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0AD77355" w:rsidR="008B4D47" w:rsidRPr="002C1625" w:rsidRDefault="008B4D47" w:rsidP="00A56963">
      <w:pPr>
        <w:numPr>
          <w:ilvl w:val="0"/>
          <w:numId w:val="3"/>
        </w:numPr>
        <w:spacing w:after="120"/>
      </w:pPr>
      <w:r>
        <w:t>Provides the proposed technical specifications and describe</w:t>
      </w:r>
      <w:r w:rsidR="699E2F8E">
        <w:t>s</w:t>
      </w:r>
      <w:r>
        <w:t xml:space="preserve">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16308DB8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  <w:r w:rsidR="00FB5AF7">
        <w:t xml:space="preserve"> </w:t>
      </w:r>
      <w:r w:rsidR="00FB5AF7" w:rsidRPr="00D1299A">
        <w:t>(Group 2 projects)</w:t>
      </w:r>
    </w:p>
    <w:p w14:paraId="54CAFE03" w14:textId="5F18EC71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  <w:r w:rsidR="00F91FD2">
        <w:t xml:space="preserve"> </w:t>
      </w:r>
      <w:r w:rsidR="000B5B2A" w:rsidRPr="00D1299A">
        <w:t>(Group 2</w:t>
      </w:r>
      <w:r w:rsidR="00844C24" w:rsidRPr="00D1299A">
        <w:t xml:space="preserve"> projects</w:t>
      </w:r>
      <w:r w:rsidR="000B5B2A" w:rsidRPr="00D1299A">
        <w:t>)</w:t>
      </w:r>
    </w:p>
    <w:p w14:paraId="2A77CACA" w14:textId="32CD46B0" w:rsidR="008B4D47" w:rsidRDefault="008B4D47" w:rsidP="00A56963">
      <w:pPr>
        <w:numPr>
          <w:ilvl w:val="0"/>
          <w:numId w:val="3"/>
        </w:numPr>
        <w:spacing w:after="120"/>
      </w:pPr>
      <w:r>
        <w:t>Describe</w:t>
      </w:r>
      <w:r w:rsidR="04C6E4A7">
        <w:t>s</w:t>
      </w:r>
      <w:r>
        <w:t xml:space="preserve"> how the proposed model/tool/study will be used by key stakeholders (e.g. policy-makers, project developers, other researchers, etc.)</w:t>
      </w:r>
      <w:r w:rsidR="00672AA0">
        <w:t xml:space="preserve"> </w:t>
      </w:r>
      <w:r w:rsidR="00B74011">
        <w:t>(Group 1</w:t>
      </w:r>
      <w:r w:rsidR="00AD6EB8">
        <w:t xml:space="preserve"> projects</w:t>
      </w:r>
      <w:r w:rsidR="00B74011">
        <w:t>)</w:t>
      </w:r>
    </w:p>
    <w:p w14:paraId="50AB7FB9" w14:textId="0CAF8EC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advantage of the proposed model/tool/study over that currently being used by key stakeholders.</w:t>
      </w:r>
      <w:r w:rsidR="00CF496A">
        <w:t xml:space="preserve"> </w:t>
      </w:r>
      <w:r w:rsidR="00CF496A" w:rsidRPr="00D1299A">
        <w:t>(Group 1</w:t>
      </w:r>
      <w:r w:rsidR="00AD6EB8" w:rsidRPr="00D1299A">
        <w:t xml:space="preserve"> projects</w:t>
      </w:r>
      <w:r w:rsidR="00CF496A" w:rsidRPr="00D1299A">
        <w:t>)</w:t>
      </w:r>
    </w:p>
    <w:p w14:paraId="528005A8" w14:textId="201331B7" w:rsidR="008B4D47" w:rsidRDefault="008B4D47" w:rsidP="00A56963">
      <w:pPr>
        <w:numPr>
          <w:ilvl w:val="0"/>
          <w:numId w:val="3"/>
        </w:numPr>
        <w:spacing w:after="120"/>
      </w:pPr>
      <w:r w:rsidRPr="009A585D"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Discusses the degree to which the proposed work is technically feasible and achievable within the proposed p</w:t>
      </w:r>
      <w:r w:rsidR="009234DB">
        <w:t xml:space="preserve">roject schedule </w:t>
      </w:r>
      <w:r w:rsidRPr="002C1625"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650291E5" w14:textId="4FB06F22" w:rsidR="00FD4970" w:rsidRPr="00CD4D62" w:rsidRDefault="00FD4970" w:rsidP="00A56963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  <w:r w:rsidR="00604CA8">
        <w:t xml:space="preserve"> </w:t>
      </w:r>
      <w:r w:rsidR="00604CA8" w:rsidRPr="00170816">
        <w:t>(Group 2 projects)</w:t>
      </w:r>
    </w:p>
    <w:p w14:paraId="2EA3F089" w14:textId="30FACD56" w:rsidR="00FD4970" w:rsidRDefault="00FD4970" w:rsidP="00CD4D62">
      <w:pPr>
        <w:numPr>
          <w:ilvl w:val="0"/>
          <w:numId w:val="4"/>
        </w:numPr>
        <w:spacing w:after="120"/>
      </w:pPr>
      <w:r>
        <w:t>Describes the knowledge transfer plan, including how key stakeholders and potential users will be engaged, and the plan to disseminate knowledge of the project’s results to those stakeholders and users.</w:t>
      </w:r>
      <w:r w:rsidR="00992A99">
        <w:t xml:space="preserve"> </w:t>
      </w:r>
      <w:r w:rsidR="00992A99" w:rsidRPr="00170816">
        <w:t>(Group 1 projects)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Provides a clear and plausible measurement and verification plan that describes how energy savings and other benefits specified in the application will be determined and measured.</w:t>
      </w:r>
    </w:p>
    <w:p w14:paraId="3C6002B9" w14:textId="17918E4C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 w:rsidRPr="002C1625">
        <w:t>Provides information documenting progress towards achieving compliance with the California Environmental Quality Act (CEQA) by add</w:t>
      </w:r>
      <w:r w:rsidR="009234DB">
        <w:t>ressing the areas in Section I.I</w:t>
      </w:r>
      <w:r w:rsidRPr="002C1625">
        <w:t>, and Section III.D.</w:t>
      </w:r>
      <w:r w:rsidR="007433B8">
        <w:t>3</w:t>
      </w:r>
      <w:r w:rsidRPr="002C1625">
        <w:t>, and Section III.D.8</w:t>
      </w:r>
      <w:r w:rsidR="00FA11D3">
        <w:t xml:space="preserve">. </w:t>
      </w:r>
      <w:r w:rsidR="00FA11D3" w:rsidRPr="00170816">
        <w:t>(Group 2 projects)</w:t>
      </w:r>
    </w:p>
    <w:p w14:paraId="43DBA9A7" w14:textId="7DCED344" w:rsidR="008B4D47" w:rsidRPr="008B4D47" w:rsidRDefault="008B4D47" w:rsidP="00A56963">
      <w:pPr>
        <w:pStyle w:val="ListParagraph"/>
        <w:numPr>
          <w:ilvl w:val="0"/>
          <w:numId w:val="4"/>
        </w:numPr>
      </w:pPr>
      <w:r w:rsidRPr="002C1625"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64DB0587" w:rsidR="008B4D47" w:rsidRPr="00170816" w:rsidRDefault="008941F5" w:rsidP="00A56963">
      <w:pPr>
        <w:numPr>
          <w:ilvl w:val="1"/>
          <w:numId w:val="7"/>
        </w:numPr>
        <w:spacing w:after="60"/>
      </w:pPr>
      <w:r w:rsidRPr="00170816">
        <w:t>E</w:t>
      </w:r>
      <w:r w:rsidR="008B4D47" w:rsidRPr="00170816">
        <w:t xml:space="preserve">nergy cost reductions, infrastructure resiliency, </w:t>
      </w:r>
      <w:r w:rsidR="00A871C9" w:rsidRPr="00170816">
        <w:t xml:space="preserve">and </w:t>
      </w:r>
      <w:r w:rsidR="008B4D47" w:rsidRPr="00170816">
        <w:t>infrastructure reliability.</w:t>
      </w:r>
    </w:p>
    <w:p w14:paraId="38650F27" w14:textId="77777777" w:rsidR="008B4D47" w:rsidRPr="00170816" w:rsidRDefault="008B4D47" w:rsidP="008B4D47">
      <w:pPr>
        <w:spacing w:after="60"/>
        <w:ind w:left="720"/>
        <w:rPr>
          <w:b/>
        </w:rPr>
      </w:pPr>
      <w:r w:rsidRPr="00170816">
        <w:rPr>
          <w:b/>
        </w:rPr>
        <w:t xml:space="preserve">In addition, estimates the non-energy benefits including: </w:t>
      </w:r>
    </w:p>
    <w:p w14:paraId="180317BF" w14:textId="66371A31" w:rsidR="008B4D47" w:rsidRPr="00170816" w:rsidRDefault="008C00D5" w:rsidP="00A56963">
      <w:pPr>
        <w:pStyle w:val="ListParagraph"/>
        <w:numPr>
          <w:ilvl w:val="0"/>
          <w:numId w:val="6"/>
        </w:numPr>
        <w:spacing w:after="60"/>
      </w:pPr>
      <w:r w:rsidRPr="00170816">
        <w:t>I</w:t>
      </w:r>
      <w:r w:rsidR="008B4D47" w:rsidRPr="00170816">
        <w:t>ncreased safety</w:t>
      </w:r>
      <w:r w:rsidR="005A0C89" w:rsidRPr="00170816">
        <w:t xml:space="preserve"> and reduced risk</w:t>
      </w:r>
      <w:r w:rsidR="00A74BFD" w:rsidRPr="00170816">
        <w:t xml:space="preserve"> of environmental harm</w:t>
      </w:r>
      <w:r w:rsidR="008B4D47" w:rsidRPr="00170816">
        <w:t>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Explains the path-to-market strategy including near-term (i.e.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72B5EF77" w14:textId="64EDCA8C" w:rsidR="008B4D47" w:rsidRDefault="008B4D47" w:rsidP="00A56963">
      <w:pPr>
        <w:pStyle w:val="ListParagraph"/>
        <w:numPr>
          <w:ilvl w:val="0"/>
          <w:numId w:val="5"/>
        </w:numPr>
      </w:pPr>
      <w:r>
        <w:t>Identifies the expected financial performance (e.g. payback period, ROI) of the demonstration at scale</w:t>
      </w:r>
      <w:r w:rsidRPr="00170816">
        <w:t xml:space="preserve">. </w:t>
      </w:r>
      <w:r w:rsidR="008E7A95" w:rsidRPr="00170816">
        <w:t>(Group 2 projects)</w:t>
      </w:r>
    </w:p>
    <w:p w14:paraId="650ADF00" w14:textId="1E34D172" w:rsidR="00E45742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how outputs of the </w:t>
      </w:r>
      <w:r w:rsidRPr="00170816">
        <w:t xml:space="preserve">model/tool/study </w:t>
      </w:r>
      <w:r w:rsidRPr="002C1625">
        <w:t>will benefit key stakeholders (e.g., streamline planning, help eliminate barriers, stimulate growth of applicable market sectors)</w:t>
      </w:r>
      <w:r w:rsidR="008E7A95">
        <w:t xml:space="preserve"> </w:t>
      </w:r>
      <w:r w:rsidR="008E7A95" w:rsidRPr="00170816">
        <w:t>(Group 1 projects)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7D1BB5">
      <w:pPr>
        <w:keepNext/>
        <w:rPr>
          <w:b/>
        </w:rPr>
      </w:pPr>
      <w:r w:rsidRPr="00FD4970">
        <w:rPr>
          <w:b/>
        </w:rPr>
        <w:lastRenderedPageBreak/>
        <w:t>Team Qualifications, Capabilities and Resources</w:t>
      </w:r>
    </w:p>
    <w:p w14:paraId="217C784B" w14:textId="38EF1057" w:rsidR="00E45742" w:rsidRDefault="00E45742" w:rsidP="007D1BB5">
      <w:pPr>
        <w:keepNext/>
      </w:pPr>
    </w:p>
    <w:p w14:paraId="3F1F89D9" w14:textId="490D7809" w:rsidR="008B4D47" w:rsidRPr="00941FBA" w:rsidRDefault="008B4D47" w:rsidP="007D1BB5">
      <w:pPr>
        <w:keepNext/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7CF21EA1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>, experience, financial stability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7D1BB5"/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1D045E25" w14:textId="519ED643" w:rsidR="00E42C1D" w:rsidRPr="00CF137E" w:rsidRDefault="00CF137E" w:rsidP="00C508A6">
      <w:r w:rsidRPr="54C69DF5">
        <w:rPr>
          <w:b/>
          <w:bCs/>
        </w:rPr>
        <w:t>Disadvantaged Communities</w:t>
      </w:r>
      <w:r w:rsidR="00E42C1D"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>
        <w:t>The application</w:t>
      </w:r>
      <w:r w:rsidR="00CF137E" w:rsidRPr="002858B3">
        <w:t xml:space="preserve"> identifies how the target market(s) will benefit disadvantage</w:t>
      </w:r>
      <w:r w:rsidR="00CF137E">
        <w:t>d</w:t>
      </w:r>
      <w:r w:rsidR="00CF137E"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337CEFA8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 xml:space="preserve">Applicants have letters of support from technology partners, </w:t>
      </w:r>
      <w:r w:rsidR="000B05B0" w:rsidRPr="002858B3">
        <w:t>community-based</w:t>
      </w:r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E67E" w14:textId="77777777" w:rsidR="00EF62BF" w:rsidRDefault="00EF62BF" w:rsidP="008B4D47">
      <w:r>
        <w:separator/>
      </w:r>
    </w:p>
    <w:p w14:paraId="7A9A5E97" w14:textId="77777777" w:rsidR="00EF62BF" w:rsidRDefault="00EF62BF" w:rsidP="008B4D47"/>
  </w:endnote>
  <w:endnote w:type="continuationSeparator" w:id="0">
    <w:p w14:paraId="1B7AF37A" w14:textId="77777777" w:rsidR="00EF62BF" w:rsidRDefault="00EF62BF" w:rsidP="008B4D47">
      <w:r>
        <w:continuationSeparator/>
      </w:r>
    </w:p>
    <w:p w14:paraId="56DB5634" w14:textId="77777777" w:rsidR="00EF62BF" w:rsidRDefault="00EF62BF" w:rsidP="008B4D47"/>
  </w:endnote>
  <w:endnote w:type="continuationNotice" w:id="1">
    <w:p w14:paraId="4BBDBCBA" w14:textId="77777777" w:rsidR="00EF62BF" w:rsidRDefault="00EF6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B4AA" w14:textId="665B6016" w:rsidR="00DB3AA4" w:rsidRPr="007D1BB5" w:rsidRDefault="00A41178" w:rsidP="006E6CD0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 w:rsidRPr="007D1BB5">
      <w:rPr>
        <w:sz w:val="20"/>
        <w:szCs w:val="20"/>
      </w:rPr>
      <w:t>February</w:t>
    </w:r>
    <w:r w:rsidR="00D1299A" w:rsidRPr="007D1BB5">
      <w:rPr>
        <w:sz w:val="20"/>
        <w:szCs w:val="20"/>
      </w:rPr>
      <w:t xml:space="preserve"> 2025</w:t>
    </w:r>
    <w:r w:rsidR="00390361" w:rsidRPr="007D1BB5">
      <w:rPr>
        <w:sz w:val="20"/>
        <w:szCs w:val="20"/>
      </w:rPr>
      <w:tab/>
    </w:r>
    <w:r w:rsidR="00C10EB7" w:rsidRPr="007D1BB5">
      <w:rPr>
        <w:sz w:val="20"/>
        <w:szCs w:val="20"/>
      </w:rPr>
      <w:t xml:space="preserve">Page </w:t>
    </w:r>
    <w:r w:rsidR="00AC5E7A" w:rsidRPr="007D1BB5">
      <w:rPr>
        <w:sz w:val="20"/>
        <w:szCs w:val="20"/>
      </w:rPr>
      <w:fldChar w:fldCharType="begin"/>
    </w:r>
    <w:r w:rsidR="00C10EB7" w:rsidRPr="007D1BB5">
      <w:rPr>
        <w:sz w:val="20"/>
        <w:szCs w:val="20"/>
      </w:rPr>
      <w:instrText xml:space="preserve"> PAGE </w:instrText>
    </w:r>
    <w:r w:rsidR="00AC5E7A" w:rsidRPr="007D1BB5">
      <w:rPr>
        <w:sz w:val="20"/>
        <w:szCs w:val="20"/>
      </w:rPr>
      <w:fldChar w:fldCharType="separate"/>
    </w:r>
    <w:r w:rsidR="007433B8" w:rsidRPr="007D1BB5">
      <w:rPr>
        <w:noProof/>
        <w:sz w:val="20"/>
        <w:szCs w:val="20"/>
      </w:rPr>
      <w:t>2</w:t>
    </w:r>
    <w:r w:rsidR="00AC5E7A" w:rsidRPr="007D1BB5">
      <w:rPr>
        <w:sz w:val="20"/>
        <w:szCs w:val="20"/>
      </w:rPr>
      <w:fldChar w:fldCharType="end"/>
    </w:r>
    <w:r w:rsidR="00C10EB7" w:rsidRPr="007D1BB5">
      <w:rPr>
        <w:sz w:val="20"/>
        <w:szCs w:val="20"/>
      </w:rPr>
      <w:t xml:space="preserve"> of </w:t>
    </w:r>
    <w:r w:rsidR="00AC5E7A" w:rsidRPr="007D1BB5">
      <w:rPr>
        <w:sz w:val="20"/>
        <w:szCs w:val="20"/>
      </w:rPr>
      <w:fldChar w:fldCharType="begin"/>
    </w:r>
    <w:r w:rsidR="00C10EB7" w:rsidRPr="007D1BB5">
      <w:rPr>
        <w:sz w:val="20"/>
        <w:szCs w:val="20"/>
      </w:rPr>
      <w:instrText xml:space="preserve"> NUMPAGES  </w:instrText>
    </w:r>
    <w:r w:rsidR="00AC5E7A" w:rsidRPr="007D1BB5">
      <w:rPr>
        <w:sz w:val="20"/>
        <w:szCs w:val="20"/>
      </w:rPr>
      <w:fldChar w:fldCharType="separate"/>
    </w:r>
    <w:r w:rsidR="007433B8" w:rsidRPr="007D1BB5">
      <w:rPr>
        <w:noProof/>
        <w:sz w:val="20"/>
        <w:szCs w:val="20"/>
      </w:rPr>
      <w:t>6</w:t>
    </w:r>
    <w:r w:rsidR="00AC5E7A" w:rsidRPr="007D1BB5">
      <w:rPr>
        <w:sz w:val="20"/>
        <w:szCs w:val="20"/>
      </w:rPr>
      <w:fldChar w:fldCharType="end"/>
    </w:r>
    <w:r w:rsidR="00FF743A" w:rsidRPr="007D1BB5">
      <w:rPr>
        <w:sz w:val="20"/>
        <w:szCs w:val="20"/>
      </w:rPr>
      <w:tab/>
    </w:r>
    <w:r w:rsidR="00DB3AA4" w:rsidRPr="007D1BB5">
      <w:rPr>
        <w:sz w:val="20"/>
        <w:szCs w:val="20"/>
      </w:rPr>
      <w:t>GFO-24-307</w:t>
    </w:r>
  </w:p>
  <w:p w14:paraId="6D76C807" w14:textId="53615EB9" w:rsidR="00080851" w:rsidRPr="007D1BB5" w:rsidRDefault="00DB3AA4" w:rsidP="007D1BB5">
    <w:pPr>
      <w:pStyle w:val="Footer"/>
      <w:jc w:val="right"/>
      <w:rPr>
        <w:sz w:val="20"/>
        <w:szCs w:val="20"/>
      </w:rPr>
    </w:pPr>
    <w:r w:rsidRPr="007D1BB5">
      <w:rPr>
        <w:sz w:val="20"/>
        <w:szCs w:val="20"/>
      </w:rPr>
      <w:t>Advancing Designs and Analysis of</w:t>
    </w:r>
    <w:r w:rsidRPr="007D1BB5">
      <w:rPr>
        <w:sz w:val="20"/>
        <w:szCs w:val="20"/>
      </w:rPr>
      <w:br/>
    </w:r>
    <w:r w:rsidR="00B1636E" w:rsidRPr="007D1BB5">
      <w:rPr>
        <w:sz w:val="20"/>
        <w:szCs w:val="20"/>
      </w:rPr>
      <w:t>HVDC</w:t>
    </w:r>
    <w:r w:rsidRPr="007D1BB5">
      <w:rPr>
        <w:sz w:val="20"/>
        <w:szCs w:val="20"/>
      </w:rPr>
      <w:t xml:space="preserve"> Substations and </w:t>
    </w:r>
    <w:r w:rsidRPr="007D1BB5">
      <w:rPr>
        <w:sz w:val="20"/>
        <w:szCs w:val="20"/>
      </w:rPr>
      <w:br/>
      <w:t>Environmental Monitoring for FOSW</w:t>
    </w:r>
    <w:r w:rsidR="00075984" w:rsidRPr="007D1BB5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EA7C" w14:textId="77777777" w:rsidR="00EF62BF" w:rsidRDefault="00EF62BF" w:rsidP="008B4D47">
      <w:r>
        <w:separator/>
      </w:r>
    </w:p>
    <w:p w14:paraId="4A586A84" w14:textId="77777777" w:rsidR="00EF62BF" w:rsidRDefault="00EF62BF" w:rsidP="008B4D47"/>
  </w:footnote>
  <w:footnote w:type="continuationSeparator" w:id="0">
    <w:p w14:paraId="0B989D67" w14:textId="77777777" w:rsidR="00EF62BF" w:rsidRDefault="00EF62BF" w:rsidP="008B4D47">
      <w:r>
        <w:continuationSeparator/>
      </w:r>
    </w:p>
    <w:p w14:paraId="78DB26CC" w14:textId="77777777" w:rsidR="00EF62BF" w:rsidRDefault="00EF62BF" w:rsidP="008B4D47"/>
  </w:footnote>
  <w:footnote w:type="continuationNotice" w:id="1">
    <w:p w14:paraId="7778F442" w14:textId="77777777" w:rsidR="00EF62BF" w:rsidRDefault="00EF6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397C"/>
    <w:rsid w:val="00026255"/>
    <w:rsid w:val="000264CA"/>
    <w:rsid w:val="00026C30"/>
    <w:rsid w:val="00030DAE"/>
    <w:rsid w:val="00040844"/>
    <w:rsid w:val="0004108A"/>
    <w:rsid w:val="000454A8"/>
    <w:rsid w:val="00047D25"/>
    <w:rsid w:val="00052DA3"/>
    <w:rsid w:val="00054793"/>
    <w:rsid w:val="00056E94"/>
    <w:rsid w:val="00060796"/>
    <w:rsid w:val="000607CF"/>
    <w:rsid w:val="000623A2"/>
    <w:rsid w:val="00065E8D"/>
    <w:rsid w:val="00072C9D"/>
    <w:rsid w:val="00075984"/>
    <w:rsid w:val="0007601D"/>
    <w:rsid w:val="00076425"/>
    <w:rsid w:val="00080851"/>
    <w:rsid w:val="00085FF7"/>
    <w:rsid w:val="0008677D"/>
    <w:rsid w:val="00095DB4"/>
    <w:rsid w:val="000977B6"/>
    <w:rsid w:val="000A612A"/>
    <w:rsid w:val="000A64E1"/>
    <w:rsid w:val="000A6F8F"/>
    <w:rsid w:val="000A7B94"/>
    <w:rsid w:val="000B05B0"/>
    <w:rsid w:val="000B2279"/>
    <w:rsid w:val="000B3E1D"/>
    <w:rsid w:val="000B5B2A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7152"/>
    <w:rsid w:val="000E089F"/>
    <w:rsid w:val="000E100C"/>
    <w:rsid w:val="000E3FDF"/>
    <w:rsid w:val="000F1368"/>
    <w:rsid w:val="000F1EC4"/>
    <w:rsid w:val="000F2CB1"/>
    <w:rsid w:val="000F5A8B"/>
    <w:rsid w:val="000F79EA"/>
    <w:rsid w:val="00100D0D"/>
    <w:rsid w:val="00101391"/>
    <w:rsid w:val="00103474"/>
    <w:rsid w:val="00105F96"/>
    <w:rsid w:val="001063FA"/>
    <w:rsid w:val="001100FF"/>
    <w:rsid w:val="001121BF"/>
    <w:rsid w:val="00113EE3"/>
    <w:rsid w:val="001143A3"/>
    <w:rsid w:val="0011608D"/>
    <w:rsid w:val="00116A89"/>
    <w:rsid w:val="00121AD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0816"/>
    <w:rsid w:val="00173953"/>
    <w:rsid w:val="0017571F"/>
    <w:rsid w:val="001845A0"/>
    <w:rsid w:val="001851F1"/>
    <w:rsid w:val="00185366"/>
    <w:rsid w:val="00193FB4"/>
    <w:rsid w:val="0019554D"/>
    <w:rsid w:val="001A74E6"/>
    <w:rsid w:val="001B1AB5"/>
    <w:rsid w:val="001B1D71"/>
    <w:rsid w:val="001B2D80"/>
    <w:rsid w:val="001B4EAF"/>
    <w:rsid w:val="001B53A2"/>
    <w:rsid w:val="001C0C28"/>
    <w:rsid w:val="001C6351"/>
    <w:rsid w:val="001D4F74"/>
    <w:rsid w:val="001D7089"/>
    <w:rsid w:val="001E5E07"/>
    <w:rsid w:val="001E614D"/>
    <w:rsid w:val="001E6AC9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3A71"/>
    <w:rsid w:val="002746E9"/>
    <w:rsid w:val="0027513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405C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15ACD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53010"/>
    <w:rsid w:val="003602DD"/>
    <w:rsid w:val="00364B11"/>
    <w:rsid w:val="0036748F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13BC"/>
    <w:rsid w:val="003C3E5F"/>
    <w:rsid w:val="003C7D9E"/>
    <w:rsid w:val="003F45F3"/>
    <w:rsid w:val="003F489B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62787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01A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32712"/>
    <w:rsid w:val="005414C4"/>
    <w:rsid w:val="00542F64"/>
    <w:rsid w:val="0055392C"/>
    <w:rsid w:val="00556B62"/>
    <w:rsid w:val="00557105"/>
    <w:rsid w:val="00561D29"/>
    <w:rsid w:val="00562474"/>
    <w:rsid w:val="00564A51"/>
    <w:rsid w:val="00565391"/>
    <w:rsid w:val="00572153"/>
    <w:rsid w:val="0057322A"/>
    <w:rsid w:val="0057450F"/>
    <w:rsid w:val="0057592B"/>
    <w:rsid w:val="005778AF"/>
    <w:rsid w:val="005826A7"/>
    <w:rsid w:val="00593EC1"/>
    <w:rsid w:val="005A0C89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5F1ED9"/>
    <w:rsid w:val="005F3AAD"/>
    <w:rsid w:val="00604CA8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36DE5"/>
    <w:rsid w:val="00640704"/>
    <w:rsid w:val="00641FA8"/>
    <w:rsid w:val="00643E21"/>
    <w:rsid w:val="00644A07"/>
    <w:rsid w:val="0065323E"/>
    <w:rsid w:val="00653310"/>
    <w:rsid w:val="006624A4"/>
    <w:rsid w:val="00663D53"/>
    <w:rsid w:val="00666DA8"/>
    <w:rsid w:val="006674B2"/>
    <w:rsid w:val="006729BB"/>
    <w:rsid w:val="00672AA0"/>
    <w:rsid w:val="00676C2F"/>
    <w:rsid w:val="00677519"/>
    <w:rsid w:val="00681480"/>
    <w:rsid w:val="006814E6"/>
    <w:rsid w:val="00683BD3"/>
    <w:rsid w:val="00684F13"/>
    <w:rsid w:val="0068642A"/>
    <w:rsid w:val="00687A8D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E5F47"/>
    <w:rsid w:val="006E6CD0"/>
    <w:rsid w:val="006F644B"/>
    <w:rsid w:val="00701076"/>
    <w:rsid w:val="00701F98"/>
    <w:rsid w:val="00704758"/>
    <w:rsid w:val="007060DA"/>
    <w:rsid w:val="00706B7A"/>
    <w:rsid w:val="00710599"/>
    <w:rsid w:val="00712C9A"/>
    <w:rsid w:val="007134C3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3DEA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0DE0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D1BB5"/>
    <w:rsid w:val="007E5173"/>
    <w:rsid w:val="007E579D"/>
    <w:rsid w:val="007F07E9"/>
    <w:rsid w:val="007F0BCF"/>
    <w:rsid w:val="007F6CD4"/>
    <w:rsid w:val="008007B1"/>
    <w:rsid w:val="008040BC"/>
    <w:rsid w:val="00806C34"/>
    <w:rsid w:val="00807663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4C24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941F5"/>
    <w:rsid w:val="008A48F1"/>
    <w:rsid w:val="008A6C70"/>
    <w:rsid w:val="008B27BE"/>
    <w:rsid w:val="008B28F3"/>
    <w:rsid w:val="008B4D47"/>
    <w:rsid w:val="008B4E29"/>
    <w:rsid w:val="008B7596"/>
    <w:rsid w:val="008C00D5"/>
    <w:rsid w:val="008C1A9A"/>
    <w:rsid w:val="008C4CF7"/>
    <w:rsid w:val="008C7C7F"/>
    <w:rsid w:val="008D1D09"/>
    <w:rsid w:val="008D3F91"/>
    <w:rsid w:val="008E19AC"/>
    <w:rsid w:val="008E572D"/>
    <w:rsid w:val="008E75CE"/>
    <w:rsid w:val="008E7A95"/>
    <w:rsid w:val="008F385E"/>
    <w:rsid w:val="008F5B9F"/>
    <w:rsid w:val="008F6D2F"/>
    <w:rsid w:val="008F6EEE"/>
    <w:rsid w:val="008F7085"/>
    <w:rsid w:val="00900C19"/>
    <w:rsid w:val="00901C47"/>
    <w:rsid w:val="00906198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57397"/>
    <w:rsid w:val="00960FC0"/>
    <w:rsid w:val="009613AB"/>
    <w:rsid w:val="00964872"/>
    <w:rsid w:val="0096498A"/>
    <w:rsid w:val="00971CC2"/>
    <w:rsid w:val="00971DB2"/>
    <w:rsid w:val="00973440"/>
    <w:rsid w:val="0097432A"/>
    <w:rsid w:val="0097518A"/>
    <w:rsid w:val="00982083"/>
    <w:rsid w:val="00984790"/>
    <w:rsid w:val="00991D18"/>
    <w:rsid w:val="00992A99"/>
    <w:rsid w:val="009A0CA8"/>
    <w:rsid w:val="009A21C3"/>
    <w:rsid w:val="009A236F"/>
    <w:rsid w:val="009A3A19"/>
    <w:rsid w:val="009A3D50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1178"/>
    <w:rsid w:val="00A439EE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BFD"/>
    <w:rsid w:val="00A74D20"/>
    <w:rsid w:val="00A74E3E"/>
    <w:rsid w:val="00A832AA"/>
    <w:rsid w:val="00A84C13"/>
    <w:rsid w:val="00A84D0E"/>
    <w:rsid w:val="00A85A1A"/>
    <w:rsid w:val="00A86612"/>
    <w:rsid w:val="00A871C9"/>
    <w:rsid w:val="00A87EFB"/>
    <w:rsid w:val="00A95062"/>
    <w:rsid w:val="00A96986"/>
    <w:rsid w:val="00AA0333"/>
    <w:rsid w:val="00AA0637"/>
    <w:rsid w:val="00AA517E"/>
    <w:rsid w:val="00AA55F3"/>
    <w:rsid w:val="00AB00C9"/>
    <w:rsid w:val="00AC05F4"/>
    <w:rsid w:val="00AC1EA2"/>
    <w:rsid w:val="00AC5E7A"/>
    <w:rsid w:val="00AD053C"/>
    <w:rsid w:val="00AD29E1"/>
    <w:rsid w:val="00AD431C"/>
    <w:rsid w:val="00AD6239"/>
    <w:rsid w:val="00AD6EB8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57A1"/>
    <w:rsid w:val="00B071D7"/>
    <w:rsid w:val="00B07986"/>
    <w:rsid w:val="00B07D42"/>
    <w:rsid w:val="00B12510"/>
    <w:rsid w:val="00B128EC"/>
    <w:rsid w:val="00B12BE0"/>
    <w:rsid w:val="00B1636E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70988"/>
    <w:rsid w:val="00B712F4"/>
    <w:rsid w:val="00B74011"/>
    <w:rsid w:val="00B74A9C"/>
    <w:rsid w:val="00B75B8E"/>
    <w:rsid w:val="00B76A54"/>
    <w:rsid w:val="00B8231A"/>
    <w:rsid w:val="00B876B8"/>
    <w:rsid w:val="00B87F88"/>
    <w:rsid w:val="00B94D4C"/>
    <w:rsid w:val="00B963F1"/>
    <w:rsid w:val="00B97C99"/>
    <w:rsid w:val="00BA028C"/>
    <w:rsid w:val="00BA2122"/>
    <w:rsid w:val="00BA2904"/>
    <w:rsid w:val="00BA51E6"/>
    <w:rsid w:val="00BB3C4D"/>
    <w:rsid w:val="00BB6764"/>
    <w:rsid w:val="00BB7C72"/>
    <w:rsid w:val="00BC015B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5EBE"/>
    <w:rsid w:val="00C063EA"/>
    <w:rsid w:val="00C06BEB"/>
    <w:rsid w:val="00C0783C"/>
    <w:rsid w:val="00C079B9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5250"/>
    <w:rsid w:val="00C569FF"/>
    <w:rsid w:val="00C650AD"/>
    <w:rsid w:val="00C655BE"/>
    <w:rsid w:val="00C70AB5"/>
    <w:rsid w:val="00C73E88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C1349"/>
    <w:rsid w:val="00CD3171"/>
    <w:rsid w:val="00CD4D62"/>
    <w:rsid w:val="00CE0998"/>
    <w:rsid w:val="00CE2B54"/>
    <w:rsid w:val="00CE4D32"/>
    <w:rsid w:val="00CE6C19"/>
    <w:rsid w:val="00CF137E"/>
    <w:rsid w:val="00CF27EC"/>
    <w:rsid w:val="00CF496A"/>
    <w:rsid w:val="00CF5FE7"/>
    <w:rsid w:val="00CF6E5A"/>
    <w:rsid w:val="00D02205"/>
    <w:rsid w:val="00D05517"/>
    <w:rsid w:val="00D06C78"/>
    <w:rsid w:val="00D1299A"/>
    <w:rsid w:val="00D15148"/>
    <w:rsid w:val="00D15796"/>
    <w:rsid w:val="00D1690A"/>
    <w:rsid w:val="00D16C38"/>
    <w:rsid w:val="00D30631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4F5B"/>
    <w:rsid w:val="00DA66BC"/>
    <w:rsid w:val="00DB3AA4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34B4"/>
    <w:rsid w:val="00E35364"/>
    <w:rsid w:val="00E42C1D"/>
    <w:rsid w:val="00E454CD"/>
    <w:rsid w:val="00E45742"/>
    <w:rsid w:val="00E46177"/>
    <w:rsid w:val="00E527FD"/>
    <w:rsid w:val="00E70BA2"/>
    <w:rsid w:val="00E72D53"/>
    <w:rsid w:val="00E736F8"/>
    <w:rsid w:val="00E760A3"/>
    <w:rsid w:val="00E85119"/>
    <w:rsid w:val="00E920F6"/>
    <w:rsid w:val="00E949DD"/>
    <w:rsid w:val="00E95A90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E5120"/>
    <w:rsid w:val="00EF1317"/>
    <w:rsid w:val="00EF1C60"/>
    <w:rsid w:val="00EF56E2"/>
    <w:rsid w:val="00EF62BF"/>
    <w:rsid w:val="00F04F5E"/>
    <w:rsid w:val="00F0519A"/>
    <w:rsid w:val="00F05D49"/>
    <w:rsid w:val="00F07B5F"/>
    <w:rsid w:val="00F11BED"/>
    <w:rsid w:val="00F1414D"/>
    <w:rsid w:val="00F15EE2"/>
    <w:rsid w:val="00F17C10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1FD2"/>
    <w:rsid w:val="00F9309F"/>
    <w:rsid w:val="00FA0352"/>
    <w:rsid w:val="00FA11D3"/>
    <w:rsid w:val="00FA2DAC"/>
    <w:rsid w:val="00FB400E"/>
    <w:rsid w:val="00FB5AF7"/>
    <w:rsid w:val="00FC0654"/>
    <w:rsid w:val="00FC235F"/>
    <w:rsid w:val="00FC6A9D"/>
    <w:rsid w:val="00FC76EC"/>
    <w:rsid w:val="00FD245D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04C6E4A7"/>
    <w:rsid w:val="088ADC6A"/>
    <w:rsid w:val="3CF78458"/>
    <w:rsid w:val="54C69DF5"/>
    <w:rsid w:val="699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783DBD6F-202A-434E-9291-B713091C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unhideWhenUsed/>
    <w:rsid w:val="005732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7C0DF-39C4-4368-B542-497628F70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5067c814-4b34-462c-a21d-c185ff6548d2"/>
    <ds:schemaRef ds:uri="http://schemas.openxmlformats.org/package/2006/metadata/core-properties"/>
    <ds:schemaRef ds:uri="785685f2-c2e1-4352-89aa-3faca8eaba52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8</TotalTime>
  <Pages>4</Pages>
  <Words>1011</Words>
  <Characters>6675</Characters>
  <Application>Microsoft Office Word</Application>
  <DocSecurity>0</DocSecurity>
  <Lines>55</Lines>
  <Paragraphs>15</Paragraphs>
  <ScaleCrop>false</ScaleCrop>
  <Company>California Energy Commission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Piper, Kevyn@Energy</cp:lastModifiedBy>
  <cp:revision>28</cp:revision>
  <cp:lastPrinted>2014-04-11T22:56:00Z</cp:lastPrinted>
  <dcterms:created xsi:type="dcterms:W3CDTF">2025-01-31T18:15:00Z</dcterms:created>
  <dcterms:modified xsi:type="dcterms:W3CDTF">2025-02-18T17:21:00Z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