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Default="00302BBE" w:rsidP="0A59392E">
      <w:r>
        <w:t>III. Application Format, Required Documents and Delivery</w:t>
      </w:r>
    </w:p>
    <w:p w14:paraId="04D688D9" w14:textId="77777777" w:rsidR="00F93D4B" w:rsidRPr="00954C3D" w:rsidRDefault="00F93D4B" w:rsidP="0A59392E"/>
    <w:p w14:paraId="7DDC9DD0" w14:textId="77777777" w:rsidR="00302BBE" w:rsidRPr="00954C3D" w:rsidRDefault="00302BBE" w:rsidP="0A59392E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0A59392E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0A59392E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0A59392E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6E72231B" w:rsidR="00302BBE" w:rsidRPr="00954C3D" w:rsidRDefault="00182529" w:rsidP="0A59392E">
      <w:pPr>
        <w:pStyle w:val="ListParagraph"/>
      </w:pPr>
      <w:r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7F198DD4" w:rsidR="00AA55F3" w:rsidRPr="00CB75F3" w:rsidRDefault="007F1B5D" w:rsidP="00701F98">
    <w:pPr>
      <w:pStyle w:val="Footer"/>
      <w:tabs>
        <w:tab w:val="clear" w:pos="8640"/>
        <w:tab w:val="right" w:pos="9360"/>
      </w:tabs>
    </w:pPr>
    <w:r>
      <w:rPr>
        <w:rFonts w:hint="eastAsia"/>
        <w:lang w:eastAsia="ja-JP"/>
      </w:rPr>
      <w:t>March 2025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 w:rsidR="00AC3EEC">
      <w:t>24-612</w:t>
    </w:r>
  </w:p>
  <w:p w14:paraId="279C4B04" w14:textId="77777777" w:rsidR="0077152B" w:rsidRDefault="7FAA2B62" w:rsidP="007F1B5D">
    <w:pPr>
      <w:pStyle w:val="Footer"/>
      <w:tabs>
        <w:tab w:val="clear" w:pos="8640"/>
        <w:tab w:val="right" w:pos="9360"/>
      </w:tabs>
      <w:jc w:val="right"/>
      <w:rPr>
        <w:noProof/>
        <w:sz w:val="20"/>
        <w:szCs w:val="20"/>
      </w:rPr>
    </w:pPr>
    <w:r w:rsidRPr="7FAA2B62">
      <w:rPr>
        <w:noProof/>
        <w:sz w:val="20"/>
        <w:szCs w:val="20"/>
      </w:rPr>
      <w:t xml:space="preserve">Depot Infrastructure for MDHD and </w:t>
    </w:r>
  </w:p>
  <w:p w14:paraId="78F1F7C0" w14:textId="68733A9B" w:rsidR="00242758" w:rsidRPr="00701F98" w:rsidRDefault="7FAA2B62" w:rsidP="007F1B5D">
    <w:pPr>
      <w:pStyle w:val="Footer"/>
      <w:tabs>
        <w:tab w:val="clear" w:pos="8640"/>
        <w:tab w:val="right" w:pos="9360"/>
      </w:tabs>
      <w:jc w:val="right"/>
      <w:rPr>
        <w:color w:val="0070C0"/>
      </w:rPr>
    </w:pPr>
    <w:r w:rsidRPr="7FAA2B62">
      <w:rPr>
        <w:noProof/>
        <w:sz w:val="20"/>
        <w:szCs w:val="20"/>
      </w:rPr>
      <w:t>Specialty ZEVs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05BF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2C96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32CB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52B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1D8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1B5D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458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21E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3EEC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0F74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6A6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2F3C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BF3E95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4A9F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176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D3AC7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6B91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0C74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59392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AA2B62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71EAE-17A7-41C8-9B0E-CBCD6CDC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5067c814-4b34-462c-a21d-c185ff6548d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85685f2-c2e1-4352-89aa-3faca8eaba5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cp:lastModifiedBy>Worster, Brad@Energy</cp:lastModifiedBy>
  <cp:revision>15</cp:revision>
  <cp:lastPrinted>2014-04-11T22:56:00Z</cp:lastPrinted>
  <dcterms:created xsi:type="dcterms:W3CDTF">2024-03-01T01:00:00Z</dcterms:created>
  <dcterms:modified xsi:type="dcterms:W3CDTF">2025-03-28T18:19:00Z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