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F532" w14:textId="212CFE2D" w:rsidR="7ED56795" w:rsidRDefault="7ED56795" w:rsidP="00DD042B">
      <w:pPr>
        <w:rPr>
          <w:rStyle w:val="eop"/>
        </w:rPr>
      </w:pPr>
    </w:p>
    <w:p w14:paraId="2C70A9E9" w14:textId="6CCFFAF9" w:rsidR="00785A40" w:rsidRPr="00745E7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 xml:space="preserve">NOTICE OF PROPOSED </w:t>
      </w:r>
      <w:r w:rsidRPr="00745E7C">
        <w:rPr>
          <w:rStyle w:val="eop"/>
          <w:rFonts w:ascii="Arial" w:hAnsi="Arial" w:cs="Arial"/>
          <w:b/>
          <w:bCs/>
          <w:sz w:val="28"/>
          <w:szCs w:val="28"/>
        </w:rPr>
        <w:t>AWARDS</w:t>
      </w:r>
    </w:p>
    <w:p w14:paraId="73F40D1B" w14:textId="27A8F376"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Clean Transportation Program</w:t>
      </w:r>
    </w:p>
    <w:p w14:paraId="26A5E526" w14:textId="695CB537" w:rsidR="00785A40" w:rsidRPr="00745E7C" w:rsidRDefault="00785A40" w:rsidP="00785A40">
      <w:pPr>
        <w:jc w:val="center"/>
        <w:rPr>
          <w:rStyle w:val="eop"/>
          <w:rFonts w:ascii="Arial" w:hAnsi="Arial" w:cs="Arial"/>
          <w:b/>
          <w:bCs/>
          <w:sz w:val="28"/>
          <w:szCs w:val="28"/>
        </w:rPr>
      </w:pPr>
      <w:r w:rsidRPr="00745E7C">
        <w:rPr>
          <w:rStyle w:val="eop"/>
          <w:rFonts w:ascii="Arial" w:hAnsi="Arial" w:cs="Arial"/>
          <w:b/>
          <w:bCs/>
          <w:sz w:val="28"/>
          <w:szCs w:val="28"/>
        </w:rPr>
        <w:t xml:space="preserve">Grant Solicitation </w:t>
      </w:r>
      <w:r w:rsidR="00745E7C" w:rsidRPr="00745E7C">
        <w:rPr>
          <w:rStyle w:val="eop"/>
          <w:rFonts w:ascii="Arial" w:hAnsi="Arial" w:cs="Arial"/>
          <w:b/>
          <w:bCs/>
          <w:sz w:val="28"/>
          <w:szCs w:val="28"/>
        </w:rPr>
        <w:t>GFO-2</w:t>
      </w:r>
      <w:r w:rsidR="00AE6C3C">
        <w:rPr>
          <w:rStyle w:val="eop"/>
          <w:rFonts w:ascii="Arial" w:hAnsi="Arial" w:cs="Arial"/>
          <w:b/>
          <w:bCs/>
          <w:sz w:val="28"/>
          <w:szCs w:val="28"/>
        </w:rPr>
        <w:t>4</w:t>
      </w:r>
      <w:r w:rsidR="00745E7C" w:rsidRPr="00745E7C">
        <w:rPr>
          <w:rStyle w:val="eop"/>
          <w:rFonts w:ascii="Arial" w:hAnsi="Arial" w:cs="Arial"/>
          <w:b/>
          <w:bCs/>
          <w:sz w:val="28"/>
          <w:szCs w:val="28"/>
        </w:rPr>
        <w:t>-602</w:t>
      </w:r>
    </w:p>
    <w:p w14:paraId="6E45CA94" w14:textId="5D8C8C03" w:rsidR="00745E7C" w:rsidRDefault="00745E7C" w:rsidP="00785A40">
      <w:pPr>
        <w:jc w:val="center"/>
        <w:rPr>
          <w:rFonts w:ascii="Arial" w:hAnsi="Arial" w:cs="Arial"/>
          <w:b/>
          <w:bCs/>
          <w:sz w:val="28"/>
          <w:szCs w:val="28"/>
        </w:rPr>
      </w:pPr>
      <w:r w:rsidRPr="00745E7C">
        <w:rPr>
          <w:rFonts w:ascii="Arial" w:hAnsi="Arial" w:cs="Arial"/>
          <w:b/>
          <w:bCs/>
          <w:sz w:val="28"/>
          <w:szCs w:val="28"/>
        </w:rPr>
        <w:t xml:space="preserve">Charging and Refueling Infrastructure for Transport in </w:t>
      </w:r>
      <w:proofErr w:type="spellStart"/>
      <w:r w:rsidRPr="00745E7C">
        <w:rPr>
          <w:rFonts w:ascii="Arial" w:hAnsi="Arial" w:cs="Arial"/>
          <w:b/>
          <w:bCs/>
          <w:sz w:val="28"/>
          <w:szCs w:val="28"/>
        </w:rPr>
        <w:t>CALifornia</w:t>
      </w:r>
      <w:proofErr w:type="spellEnd"/>
      <w:r w:rsidRPr="00745E7C">
        <w:rPr>
          <w:rFonts w:ascii="Arial" w:hAnsi="Arial" w:cs="Arial"/>
          <w:b/>
          <w:bCs/>
          <w:sz w:val="28"/>
          <w:szCs w:val="28"/>
        </w:rPr>
        <w:t xml:space="preserve"> Provided Along Targeted Highway Segments (CRITICAL PATHS) </w:t>
      </w:r>
      <w:r w:rsidR="00AE6C3C">
        <w:rPr>
          <w:rFonts w:ascii="Arial" w:hAnsi="Arial" w:cs="Arial"/>
          <w:b/>
          <w:bCs/>
          <w:sz w:val="28"/>
          <w:szCs w:val="28"/>
        </w:rPr>
        <w:t>2.0</w:t>
      </w:r>
    </w:p>
    <w:p w14:paraId="5ED3EFFE" w14:textId="48238228" w:rsidR="00785A40" w:rsidRPr="00745E7C" w:rsidRDefault="00AE6C3C" w:rsidP="00785A40">
      <w:pPr>
        <w:jc w:val="center"/>
        <w:rPr>
          <w:rStyle w:val="eop"/>
          <w:rFonts w:ascii="Arial" w:hAnsi="Arial" w:cs="Arial"/>
          <w:b/>
          <w:bCs/>
          <w:sz w:val="28"/>
          <w:szCs w:val="28"/>
        </w:rPr>
      </w:pPr>
      <w:r>
        <w:rPr>
          <w:rStyle w:val="eop"/>
          <w:rFonts w:ascii="Arial" w:hAnsi="Arial" w:cs="Arial"/>
          <w:b/>
          <w:bCs/>
          <w:sz w:val="28"/>
          <w:szCs w:val="28"/>
        </w:rPr>
        <w:t>March</w:t>
      </w:r>
      <w:r w:rsidR="00785A40" w:rsidRPr="00745E7C">
        <w:rPr>
          <w:rStyle w:val="eop"/>
          <w:rFonts w:ascii="Arial" w:hAnsi="Arial" w:cs="Arial"/>
          <w:b/>
          <w:bCs/>
          <w:sz w:val="28"/>
          <w:szCs w:val="28"/>
        </w:rPr>
        <w:t xml:space="preserve"> </w:t>
      </w:r>
      <w:r w:rsidR="712C2698" w:rsidRPr="0DD07DA3">
        <w:rPr>
          <w:rStyle w:val="eop"/>
          <w:rFonts w:ascii="Arial" w:hAnsi="Arial" w:cs="Arial"/>
          <w:b/>
          <w:bCs/>
          <w:sz w:val="28"/>
          <w:szCs w:val="28"/>
        </w:rPr>
        <w:t>28</w:t>
      </w:r>
      <w:r w:rsidR="00785A40" w:rsidRPr="00745E7C">
        <w:rPr>
          <w:rStyle w:val="eop"/>
          <w:rFonts w:ascii="Arial" w:hAnsi="Arial" w:cs="Arial"/>
          <w:b/>
          <w:bCs/>
          <w:sz w:val="28"/>
          <w:szCs w:val="28"/>
        </w:rPr>
        <w:t>, 20</w:t>
      </w:r>
      <w:r w:rsidR="00745E7C">
        <w:rPr>
          <w:rStyle w:val="eop"/>
          <w:rFonts w:ascii="Arial" w:hAnsi="Arial" w:cs="Arial"/>
          <w:b/>
          <w:bCs/>
          <w:sz w:val="28"/>
          <w:szCs w:val="28"/>
        </w:rPr>
        <w:t>2</w:t>
      </w:r>
      <w:r>
        <w:rPr>
          <w:rStyle w:val="eop"/>
          <w:rFonts w:ascii="Arial" w:hAnsi="Arial" w:cs="Arial"/>
          <w:b/>
          <w:bCs/>
          <w:sz w:val="28"/>
          <w:szCs w:val="28"/>
        </w:rPr>
        <w:t>5</w:t>
      </w:r>
    </w:p>
    <w:p w14:paraId="779B21A6" w14:textId="77777777" w:rsidR="0053450D" w:rsidRPr="009343EC" w:rsidRDefault="0053450D" w:rsidP="00785A40">
      <w:pPr>
        <w:jc w:val="center"/>
        <w:rPr>
          <w:rStyle w:val="eop"/>
          <w:rFonts w:ascii="Arial" w:hAnsi="Arial" w:cs="Arial"/>
        </w:rPr>
      </w:pPr>
    </w:p>
    <w:p w14:paraId="278E877E" w14:textId="1C740891" w:rsidR="0053450D" w:rsidRPr="009343EC" w:rsidRDefault="0053450D" w:rsidP="0053450D">
      <w:pPr>
        <w:rPr>
          <w:rStyle w:val="eop"/>
          <w:rFonts w:ascii="Arial" w:hAnsi="Arial" w:cs="Arial"/>
        </w:rPr>
      </w:pPr>
      <w:r w:rsidRPr="009343EC">
        <w:rPr>
          <w:rStyle w:val="eop"/>
          <w:rFonts w:ascii="Arial" w:hAnsi="Arial" w:cs="Arial"/>
        </w:rPr>
        <w:t xml:space="preserve">On </w:t>
      </w:r>
      <w:r w:rsidR="00D857B7">
        <w:rPr>
          <w:rStyle w:val="eop"/>
          <w:rFonts w:ascii="Arial" w:hAnsi="Arial" w:cs="Arial"/>
        </w:rPr>
        <w:t>October 16, 2024</w:t>
      </w:r>
      <w:r w:rsidRPr="009343EC">
        <w:rPr>
          <w:rStyle w:val="eop"/>
          <w:rFonts w:ascii="Arial" w:hAnsi="Arial" w:cs="Arial"/>
        </w:rPr>
        <w:t xml:space="preserve">, the California Energy Commission (CEC) released a Grant Funding Opportunity </w:t>
      </w:r>
      <w:r w:rsidR="00D857B7">
        <w:rPr>
          <w:rStyle w:val="eop"/>
          <w:rFonts w:ascii="Arial" w:hAnsi="Arial" w:cs="Arial"/>
        </w:rPr>
        <w:t xml:space="preserve">(GFO) </w:t>
      </w:r>
      <w:r w:rsidRPr="009343EC">
        <w:rPr>
          <w:rStyle w:val="eop"/>
          <w:rFonts w:ascii="Arial" w:hAnsi="Arial" w:cs="Arial"/>
        </w:rPr>
        <w:t>entitled “</w:t>
      </w:r>
      <w:r w:rsidR="00745E7C">
        <w:rPr>
          <w:rStyle w:val="normaltextrun"/>
          <w:rFonts w:ascii="Arial" w:hAnsi="Arial" w:cs="Arial"/>
          <w:color w:val="000000"/>
        </w:rPr>
        <w:t xml:space="preserve">Charging and Refueling Infrastructure for Transport in </w:t>
      </w:r>
      <w:proofErr w:type="spellStart"/>
      <w:r w:rsidR="00745E7C">
        <w:rPr>
          <w:rStyle w:val="normaltextrun"/>
          <w:rFonts w:ascii="Arial" w:hAnsi="Arial" w:cs="Arial"/>
          <w:color w:val="000000"/>
        </w:rPr>
        <w:t>CALifornia</w:t>
      </w:r>
      <w:proofErr w:type="spellEnd"/>
      <w:r w:rsidR="00745E7C">
        <w:rPr>
          <w:rStyle w:val="normaltextrun"/>
          <w:rFonts w:ascii="Arial" w:hAnsi="Arial" w:cs="Arial"/>
          <w:color w:val="000000"/>
        </w:rPr>
        <w:t xml:space="preserve"> Provided Along Targeted Highway Segments (CRITICAL PATHS)</w:t>
      </w:r>
      <w:r w:rsidR="00AE6C3C">
        <w:rPr>
          <w:rStyle w:val="eop"/>
          <w:rFonts w:ascii="Arial" w:hAnsi="Arial" w:cs="Arial"/>
        </w:rPr>
        <w:t xml:space="preserve"> 2.0</w:t>
      </w:r>
      <w:r w:rsidR="00280E02">
        <w:rPr>
          <w:rStyle w:val="eop"/>
          <w:rFonts w:ascii="Arial" w:hAnsi="Arial" w:cs="Arial"/>
        </w:rPr>
        <w:t>”</w:t>
      </w:r>
      <w:r w:rsidR="00AE6C3C">
        <w:rPr>
          <w:rStyle w:val="eop"/>
          <w:rFonts w:ascii="Arial" w:hAnsi="Arial" w:cs="Arial"/>
        </w:rPr>
        <w:t>.</w:t>
      </w:r>
      <w:r w:rsidRPr="009343EC">
        <w:rPr>
          <w:rStyle w:val="eop"/>
          <w:rFonts w:ascii="Arial" w:hAnsi="Arial" w:cs="Arial"/>
        </w:rPr>
        <w:t xml:space="preserve"> This </w:t>
      </w:r>
      <w:r w:rsidRPr="00745E7C">
        <w:rPr>
          <w:rStyle w:val="eop"/>
          <w:rFonts w:ascii="Arial" w:hAnsi="Arial" w:cs="Arial"/>
        </w:rPr>
        <w:t>competitive</w:t>
      </w:r>
      <w:r w:rsidRPr="008544F4">
        <w:rPr>
          <w:rStyle w:val="eop"/>
          <w:rFonts w:ascii="Arial" w:hAnsi="Arial" w:cs="Arial"/>
          <w:color w:val="FF0000"/>
        </w:rPr>
        <w:t xml:space="preserve"> </w:t>
      </w:r>
      <w:r w:rsidRPr="009343EC">
        <w:rPr>
          <w:rStyle w:val="eop"/>
          <w:rFonts w:ascii="Arial" w:hAnsi="Arial" w:cs="Arial"/>
        </w:rPr>
        <w:t xml:space="preserve">grant solicitation was an offer to fund projects </w:t>
      </w:r>
      <w:r w:rsidR="00745E7C" w:rsidRPr="00745E7C">
        <w:rPr>
          <w:rStyle w:val="eop"/>
          <w:rFonts w:ascii="Arial" w:hAnsi="Arial" w:cs="Arial"/>
        </w:rPr>
        <w:t>that would support medium- and heavy-duty zero-emission vehicle charging or hydrogen refueling infrastructure along designated corridors.</w:t>
      </w:r>
    </w:p>
    <w:p w14:paraId="76022006" w14:textId="77777777" w:rsidR="006D03E0" w:rsidRPr="009343EC" w:rsidRDefault="006D03E0" w:rsidP="0053450D">
      <w:pPr>
        <w:rPr>
          <w:rStyle w:val="eop"/>
          <w:rFonts w:ascii="Arial" w:hAnsi="Arial" w:cs="Arial"/>
        </w:rPr>
      </w:pPr>
    </w:p>
    <w:p w14:paraId="1926E8E2" w14:textId="23A152D0" w:rsidR="006D03E0" w:rsidRPr="009343EC" w:rsidRDefault="006D03E0" w:rsidP="0053450D">
      <w:pPr>
        <w:rPr>
          <w:rStyle w:val="eop"/>
          <w:rFonts w:ascii="Arial" w:hAnsi="Arial" w:cs="Arial"/>
        </w:rPr>
      </w:pPr>
      <w:r w:rsidRPr="009343EC">
        <w:rPr>
          <w:rStyle w:val="eop"/>
          <w:rFonts w:ascii="Arial" w:hAnsi="Arial" w:cs="Arial"/>
        </w:rPr>
        <w:t>The grant solicitation announced the availability of up to $</w:t>
      </w:r>
      <w:r w:rsidR="00745E7C" w:rsidRPr="00745E7C">
        <w:rPr>
          <w:rStyle w:val="eop"/>
          <w:rFonts w:ascii="Arial" w:hAnsi="Arial" w:cs="Arial"/>
        </w:rPr>
        <w:t>30</w:t>
      </w:r>
      <w:r w:rsidRPr="009343EC">
        <w:rPr>
          <w:rStyle w:val="eop"/>
          <w:rFonts w:ascii="Arial" w:hAnsi="Arial" w:cs="Arial"/>
        </w:rPr>
        <w:t xml:space="preserve"> million to fund agreements resulting from this solicitation and that the CEC, at its sole discretion, reserves the right to increase or reduce the amount of funds available under this solicitation.</w:t>
      </w:r>
      <w:r w:rsidR="00745E7C">
        <w:rPr>
          <w:rStyle w:val="eop"/>
          <w:rFonts w:ascii="Arial" w:hAnsi="Arial" w:cs="Arial"/>
        </w:rPr>
        <w:t xml:space="preserve"> </w:t>
      </w:r>
      <w:r w:rsidR="00745E7C" w:rsidRPr="00745E7C">
        <w:rPr>
          <w:rStyle w:val="eop"/>
          <w:rFonts w:ascii="Arial" w:hAnsi="Arial" w:cs="Arial"/>
        </w:rPr>
        <w:t>The CEC is allocat</w:t>
      </w:r>
      <w:r w:rsidR="000751CB">
        <w:rPr>
          <w:rStyle w:val="eop"/>
          <w:rFonts w:ascii="Arial" w:hAnsi="Arial" w:cs="Arial"/>
        </w:rPr>
        <w:t>ing</w:t>
      </w:r>
      <w:r w:rsidR="00745E7C" w:rsidRPr="00745E7C">
        <w:rPr>
          <w:rStyle w:val="eop"/>
          <w:rFonts w:ascii="Arial" w:hAnsi="Arial" w:cs="Arial"/>
        </w:rPr>
        <w:t xml:space="preserve"> $</w:t>
      </w:r>
      <w:r w:rsidR="00F64270">
        <w:rPr>
          <w:rStyle w:val="eop"/>
          <w:rFonts w:ascii="Arial" w:hAnsi="Arial" w:cs="Arial"/>
        </w:rPr>
        <w:t>10 million</w:t>
      </w:r>
      <w:r w:rsidR="000B2517">
        <w:rPr>
          <w:rStyle w:val="eop"/>
          <w:rFonts w:ascii="Arial" w:hAnsi="Arial" w:cs="Arial"/>
        </w:rPr>
        <w:t xml:space="preserve"> in additional funding to this solicitation, resulting in a total of </w:t>
      </w:r>
      <w:r w:rsidR="00302B7D">
        <w:rPr>
          <w:rStyle w:val="eop"/>
          <w:rFonts w:ascii="Arial" w:hAnsi="Arial" w:cs="Arial"/>
        </w:rPr>
        <w:t>$</w:t>
      </w:r>
      <w:r w:rsidR="00F64270">
        <w:rPr>
          <w:rStyle w:val="eop"/>
          <w:rFonts w:ascii="Arial" w:hAnsi="Arial" w:cs="Arial"/>
        </w:rPr>
        <w:t xml:space="preserve">40 million </w:t>
      </w:r>
      <w:r w:rsidR="00745E7C" w:rsidRPr="00745E7C">
        <w:rPr>
          <w:rStyle w:val="eop"/>
          <w:rFonts w:ascii="Arial" w:hAnsi="Arial" w:cs="Arial"/>
        </w:rPr>
        <w:t xml:space="preserve">available under </w:t>
      </w:r>
      <w:r w:rsidR="000B2517">
        <w:rPr>
          <w:rStyle w:val="eop"/>
          <w:rFonts w:ascii="Arial" w:hAnsi="Arial" w:cs="Arial"/>
        </w:rPr>
        <w:t>the</w:t>
      </w:r>
      <w:r w:rsidR="00745E7C" w:rsidRPr="00745E7C">
        <w:rPr>
          <w:rStyle w:val="eop"/>
          <w:rFonts w:ascii="Arial" w:hAnsi="Arial" w:cs="Arial"/>
        </w:rPr>
        <w:t xml:space="preserve"> solicitation.</w:t>
      </w:r>
    </w:p>
    <w:p w14:paraId="2EA1B1CB" w14:textId="77777777" w:rsidR="006D03E0" w:rsidRPr="009343EC" w:rsidRDefault="006D03E0" w:rsidP="0053450D">
      <w:pPr>
        <w:rPr>
          <w:rStyle w:val="eop"/>
          <w:rFonts w:ascii="Arial" w:hAnsi="Arial" w:cs="Arial"/>
        </w:rPr>
      </w:pPr>
    </w:p>
    <w:p w14:paraId="6F5331D6" w14:textId="6F094DD9" w:rsidR="006D03E0" w:rsidRPr="009343EC" w:rsidRDefault="006D03E0" w:rsidP="0053450D">
      <w:pPr>
        <w:rPr>
          <w:rStyle w:val="eop"/>
          <w:rFonts w:ascii="Arial" w:hAnsi="Arial" w:cs="Arial"/>
        </w:rPr>
      </w:pPr>
      <w:r w:rsidRPr="009343EC">
        <w:rPr>
          <w:rStyle w:val="eop"/>
          <w:rFonts w:ascii="Arial" w:hAnsi="Arial" w:cs="Arial"/>
        </w:rPr>
        <w:t>The attached table, “Notice of Proposed Awards</w:t>
      </w:r>
      <w:r w:rsidR="00804D51">
        <w:rPr>
          <w:rStyle w:val="eop"/>
          <w:rFonts w:ascii="Arial" w:hAnsi="Arial" w:cs="Arial"/>
        </w:rPr>
        <w:t>,</w:t>
      </w:r>
      <w:r w:rsidRPr="009343EC">
        <w:rPr>
          <w:rStyle w:val="eop"/>
          <w:rFonts w:ascii="Arial" w:hAnsi="Arial" w:cs="Arial"/>
        </w:rPr>
        <w:t>” identifies each applicant selected and recommended for funding by CEC staff and includes the amount of recommended funding and score.</w:t>
      </w:r>
    </w:p>
    <w:p w14:paraId="18059550" w14:textId="77777777" w:rsidR="006D03E0" w:rsidRPr="009343EC" w:rsidRDefault="006D03E0" w:rsidP="0053450D">
      <w:pPr>
        <w:rPr>
          <w:rStyle w:val="eop"/>
          <w:rFonts w:ascii="Arial" w:hAnsi="Arial" w:cs="Arial"/>
        </w:rPr>
      </w:pPr>
    </w:p>
    <w:p w14:paraId="373D61E7" w14:textId="77777777" w:rsidR="00804D51" w:rsidRDefault="006D03E0" w:rsidP="0053450D">
      <w:pPr>
        <w:rPr>
          <w:rStyle w:val="eop"/>
          <w:rFonts w:ascii="Arial" w:hAnsi="Arial" w:cs="Arial"/>
        </w:rPr>
      </w:pPr>
      <w:r w:rsidRPr="009343EC">
        <w:rPr>
          <w:rStyle w:val="eop"/>
          <w:rFonts w:ascii="Arial" w:hAnsi="Arial" w:cs="Arial"/>
        </w:rPr>
        <w:t xml:space="preserve">Funding of proposed projects resulting from this solicitation is contingent upon the approval of these projects at a publicly noticed CEC Business Meeting and execution of a grant agreement. </w:t>
      </w:r>
    </w:p>
    <w:p w14:paraId="1495B706" w14:textId="77777777" w:rsidR="00804D51" w:rsidRDefault="00804D51" w:rsidP="0053450D">
      <w:pPr>
        <w:rPr>
          <w:rStyle w:val="eop"/>
          <w:rFonts w:ascii="Arial" w:hAnsi="Arial" w:cs="Arial"/>
        </w:rPr>
      </w:pPr>
    </w:p>
    <w:p w14:paraId="45E6D26C" w14:textId="48E1AC24" w:rsidR="006D03E0" w:rsidRPr="009343EC" w:rsidRDefault="006D03E0" w:rsidP="0053450D">
      <w:pPr>
        <w:rPr>
          <w:rFonts w:ascii="Arial" w:hAnsi="Arial" w:cs="Arial"/>
        </w:rPr>
      </w:pPr>
      <w:r w:rsidRPr="009343EC">
        <w:rPr>
          <w:rStyle w:val="eop"/>
          <w:rFonts w:ascii="Arial" w:hAnsi="Arial" w:cs="Arial"/>
        </w:rPr>
        <w:t xml:space="preserve">This notice is posted on the CEC’s website at: </w:t>
      </w:r>
      <w:hyperlink r:id="rId11" w:history="1">
        <w:r w:rsidR="00644BB5" w:rsidRPr="009343EC">
          <w:rPr>
            <w:rStyle w:val="Hyperlink"/>
            <w:rFonts w:ascii="Arial" w:hAnsi="Arial" w:cs="Arial"/>
          </w:rPr>
          <w:t>https://www.energy.ca.gov/funding-opportunities/solicitations</w:t>
        </w:r>
      </w:hyperlink>
      <w:r w:rsidR="00644BB5" w:rsidRPr="009343EC">
        <w:rPr>
          <w:rFonts w:ascii="Arial" w:hAnsi="Arial" w:cs="Arial"/>
        </w:rPr>
        <w:t>.</w:t>
      </w:r>
    </w:p>
    <w:p w14:paraId="44CE5F3C" w14:textId="77777777" w:rsidR="00644BB5" w:rsidRPr="009343EC" w:rsidRDefault="00644BB5" w:rsidP="0053450D">
      <w:pPr>
        <w:rPr>
          <w:rFonts w:ascii="Arial" w:hAnsi="Arial" w:cs="Arial"/>
        </w:rPr>
      </w:pPr>
    </w:p>
    <w:p w14:paraId="75185AA4" w14:textId="75FE1183" w:rsidR="00644BB5" w:rsidRPr="009343EC" w:rsidRDefault="00644BB5" w:rsidP="0053450D">
      <w:pPr>
        <w:rPr>
          <w:rFonts w:ascii="Arial" w:hAnsi="Arial" w:cs="Arial"/>
        </w:rPr>
      </w:pPr>
      <w:r w:rsidRPr="009343EC">
        <w:rPr>
          <w:rFonts w:ascii="Arial" w:hAnsi="Arial" w:cs="Arial"/>
        </w:rPr>
        <w:t>Questions and debriefing requests should be directed to:</w:t>
      </w:r>
    </w:p>
    <w:p w14:paraId="34E2A8D6" w14:textId="77777777" w:rsidR="00644BB5" w:rsidRPr="009343EC" w:rsidRDefault="00644BB5" w:rsidP="0053450D">
      <w:pPr>
        <w:rPr>
          <w:rFonts w:ascii="Arial" w:hAnsi="Arial" w:cs="Arial"/>
        </w:rPr>
      </w:pPr>
    </w:p>
    <w:p w14:paraId="5615B22D" w14:textId="62AC9C81" w:rsidR="00644BB5" w:rsidRPr="00745E7C" w:rsidRDefault="00996980" w:rsidP="00644BB5">
      <w:pPr>
        <w:jc w:val="center"/>
        <w:rPr>
          <w:rFonts w:ascii="Arial" w:hAnsi="Arial" w:cs="Arial"/>
        </w:rPr>
      </w:pPr>
      <w:r>
        <w:rPr>
          <w:rFonts w:ascii="Arial" w:hAnsi="Arial" w:cs="Arial"/>
        </w:rPr>
        <w:t>Natalie Johnson</w:t>
      </w:r>
      <w:r w:rsidR="00644BB5" w:rsidRPr="00745E7C">
        <w:rPr>
          <w:rFonts w:ascii="Arial" w:hAnsi="Arial" w:cs="Arial"/>
        </w:rPr>
        <w:t>, Commission Agreement Officer</w:t>
      </w:r>
    </w:p>
    <w:p w14:paraId="49DB3502" w14:textId="473E12DE" w:rsidR="00644BB5" w:rsidRPr="009343EC" w:rsidRDefault="00644BB5" w:rsidP="00644BB5">
      <w:pPr>
        <w:jc w:val="center"/>
        <w:rPr>
          <w:rStyle w:val="eop"/>
          <w:rFonts w:ascii="Arial" w:hAnsi="Arial" w:cs="Arial"/>
        </w:rPr>
      </w:pPr>
      <w:r w:rsidRPr="009343EC">
        <w:rPr>
          <w:rFonts w:ascii="Arial" w:hAnsi="Arial" w:cs="Arial"/>
        </w:rPr>
        <w:t xml:space="preserve">E-mail: </w:t>
      </w:r>
      <w:r w:rsidR="00996980">
        <w:rPr>
          <w:rFonts w:ascii="Arial" w:hAnsi="Arial" w:cs="Arial"/>
        </w:rPr>
        <w:t>Natalie.Johnson</w:t>
      </w:r>
      <w:r w:rsidRPr="009343EC">
        <w:rPr>
          <w:rFonts w:ascii="Arial" w:hAnsi="Arial" w:cs="Arial"/>
        </w:rPr>
        <w:t>@energy.ca.gov</w:t>
      </w:r>
    </w:p>
    <w:sectPr w:rsidR="00644BB5" w:rsidRPr="009343EC" w:rsidSect="002A036A">
      <w:headerReference w:type="default" r:id="rId12"/>
      <w:foot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F628E" w14:textId="77777777" w:rsidR="003733BF" w:rsidRDefault="003733BF" w:rsidP="00F86D2B">
      <w:r>
        <w:separator/>
      </w:r>
    </w:p>
  </w:endnote>
  <w:endnote w:type="continuationSeparator" w:id="0">
    <w:p w14:paraId="60A9CAA1" w14:textId="77777777" w:rsidR="003733BF" w:rsidRDefault="003733BF" w:rsidP="00F86D2B">
      <w:r>
        <w:continuationSeparator/>
      </w:r>
    </w:p>
  </w:endnote>
  <w:endnote w:type="continuationNotice" w:id="1">
    <w:p w14:paraId="6BED3EFA" w14:textId="77777777" w:rsidR="003733BF" w:rsidRDefault="00373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30B43" w14:textId="77777777" w:rsidR="003733BF" w:rsidRDefault="003733BF" w:rsidP="00F86D2B">
      <w:r>
        <w:separator/>
      </w:r>
    </w:p>
  </w:footnote>
  <w:footnote w:type="continuationSeparator" w:id="0">
    <w:p w14:paraId="7075E1A1" w14:textId="77777777" w:rsidR="003733BF" w:rsidRDefault="003733BF" w:rsidP="00F86D2B">
      <w:r>
        <w:continuationSeparator/>
      </w:r>
    </w:p>
  </w:footnote>
  <w:footnote w:type="continuationNotice" w:id="1">
    <w:p w14:paraId="298DC966" w14:textId="77777777" w:rsidR="003733BF" w:rsidRDefault="00373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23FC20D6">
          <wp:extent cx="7465625" cy="978010"/>
          <wp:effectExtent l="0" t="0" r="2540" b="0"/>
          <wp:docPr id="2" name="Picture 2" descr="Header with logos for different state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with logos for different state agencies"/>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34276"/>
    <w:rsid w:val="00036953"/>
    <w:rsid w:val="000557AC"/>
    <w:rsid w:val="00063B9D"/>
    <w:rsid w:val="000751CB"/>
    <w:rsid w:val="0009064B"/>
    <w:rsid w:val="000A6CE7"/>
    <w:rsid w:val="000B2517"/>
    <w:rsid w:val="000C16AE"/>
    <w:rsid w:val="000E31D6"/>
    <w:rsid w:val="0012428F"/>
    <w:rsid w:val="0014043C"/>
    <w:rsid w:val="0014731B"/>
    <w:rsid w:val="001A0C41"/>
    <w:rsid w:val="001A7FA2"/>
    <w:rsid w:val="001C4984"/>
    <w:rsid w:val="001F62F3"/>
    <w:rsid w:val="00203587"/>
    <w:rsid w:val="00235167"/>
    <w:rsid w:val="002747CF"/>
    <w:rsid w:val="00280E02"/>
    <w:rsid w:val="002A036A"/>
    <w:rsid w:val="002A5F7A"/>
    <w:rsid w:val="002A70E0"/>
    <w:rsid w:val="002D11A5"/>
    <w:rsid w:val="002E71CA"/>
    <w:rsid w:val="00300FB1"/>
    <w:rsid w:val="00302B7D"/>
    <w:rsid w:val="00306C82"/>
    <w:rsid w:val="003311B6"/>
    <w:rsid w:val="003733BF"/>
    <w:rsid w:val="003E0AD6"/>
    <w:rsid w:val="003E0D2D"/>
    <w:rsid w:val="003E404F"/>
    <w:rsid w:val="00410AC7"/>
    <w:rsid w:val="00415DE9"/>
    <w:rsid w:val="00430859"/>
    <w:rsid w:val="004379A5"/>
    <w:rsid w:val="00437D5F"/>
    <w:rsid w:val="004504D5"/>
    <w:rsid w:val="00475B35"/>
    <w:rsid w:val="00493781"/>
    <w:rsid w:val="004A1AAA"/>
    <w:rsid w:val="004A4C18"/>
    <w:rsid w:val="004D128F"/>
    <w:rsid w:val="005014F5"/>
    <w:rsid w:val="005100D5"/>
    <w:rsid w:val="00510DED"/>
    <w:rsid w:val="00524EA9"/>
    <w:rsid w:val="00525E2C"/>
    <w:rsid w:val="00527817"/>
    <w:rsid w:val="0053450D"/>
    <w:rsid w:val="00534797"/>
    <w:rsid w:val="005568CA"/>
    <w:rsid w:val="005635CE"/>
    <w:rsid w:val="00566D9C"/>
    <w:rsid w:val="00577D95"/>
    <w:rsid w:val="0059609D"/>
    <w:rsid w:val="005E6FA2"/>
    <w:rsid w:val="00644BB5"/>
    <w:rsid w:val="006511D6"/>
    <w:rsid w:val="00652EBA"/>
    <w:rsid w:val="00654BE4"/>
    <w:rsid w:val="00693454"/>
    <w:rsid w:val="006A57AF"/>
    <w:rsid w:val="006A5FFA"/>
    <w:rsid w:val="006B13F0"/>
    <w:rsid w:val="006D03E0"/>
    <w:rsid w:val="006D3827"/>
    <w:rsid w:val="006E146A"/>
    <w:rsid w:val="007134AE"/>
    <w:rsid w:val="007148E8"/>
    <w:rsid w:val="007211FC"/>
    <w:rsid w:val="00733B0B"/>
    <w:rsid w:val="007340F5"/>
    <w:rsid w:val="00745E7C"/>
    <w:rsid w:val="00751C0F"/>
    <w:rsid w:val="00761F8B"/>
    <w:rsid w:val="0077265A"/>
    <w:rsid w:val="00777798"/>
    <w:rsid w:val="0078154A"/>
    <w:rsid w:val="00783717"/>
    <w:rsid w:val="00785A40"/>
    <w:rsid w:val="007D545A"/>
    <w:rsid w:val="00804D51"/>
    <w:rsid w:val="0081533B"/>
    <w:rsid w:val="008239AA"/>
    <w:rsid w:val="00826A42"/>
    <w:rsid w:val="00846985"/>
    <w:rsid w:val="008544F4"/>
    <w:rsid w:val="00865A0B"/>
    <w:rsid w:val="00874988"/>
    <w:rsid w:val="00891290"/>
    <w:rsid w:val="00891410"/>
    <w:rsid w:val="008E1433"/>
    <w:rsid w:val="008E3926"/>
    <w:rsid w:val="008E7852"/>
    <w:rsid w:val="008F7BB2"/>
    <w:rsid w:val="0090646F"/>
    <w:rsid w:val="00910710"/>
    <w:rsid w:val="009343EC"/>
    <w:rsid w:val="009407F5"/>
    <w:rsid w:val="00950AF4"/>
    <w:rsid w:val="009537C8"/>
    <w:rsid w:val="00986124"/>
    <w:rsid w:val="00996980"/>
    <w:rsid w:val="009E6C35"/>
    <w:rsid w:val="009E754B"/>
    <w:rsid w:val="00A15FA8"/>
    <w:rsid w:val="00A17202"/>
    <w:rsid w:val="00A301EE"/>
    <w:rsid w:val="00A3384C"/>
    <w:rsid w:val="00A36CF5"/>
    <w:rsid w:val="00A4061D"/>
    <w:rsid w:val="00A73089"/>
    <w:rsid w:val="00A90DC6"/>
    <w:rsid w:val="00AD18AB"/>
    <w:rsid w:val="00AD21FC"/>
    <w:rsid w:val="00AD5870"/>
    <w:rsid w:val="00AE05B9"/>
    <w:rsid w:val="00AE6C3C"/>
    <w:rsid w:val="00B03AD3"/>
    <w:rsid w:val="00B80E72"/>
    <w:rsid w:val="00B84D31"/>
    <w:rsid w:val="00B906E9"/>
    <w:rsid w:val="00BA1317"/>
    <w:rsid w:val="00BA3F4C"/>
    <w:rsid w:val="00BB5DCD"/>
    <w:rsid w:val="00BE763F"/>
    <w:rsid w:val="00C01C97"/>
    <w:rsid w:val="00C03527"/>
    <w:rsid w:val="00C2336E"/>
    <w:rsid w:val="00C67037"/>
    <w:rsid w:val="00C96BDD"/>
    <w:rsid w:val="00CA6B2B"/>
    <w:rsid w:val="00D32C3D"/>
    <w:rsid w:val="00D33013"/>
    <w:rsid w:val="00D431C2"/>
    <w:rsid w:val="00D43B83"/>
    <w:rsid w:val="00D60538"/>
    <w:rsid w:val="00D857B7"/>
    <w:rsid w:val="00DD042B"/>
    <w:rsid w:val="00DD289E"/>
    <w:rsid w:val="00E210F6"/>
    <w:rsid w:val="00E62715"/>
    <w:rsid w:val="00E95AA9"/>
    <w:rsid w:val="00EA7BDE"/>
    <w:rsid w:val="00ED18F1"/>
    <w:rsid w:val="00F053EC"/>
    <w:rsid w:val="00F10DFF"/>
    <w:rsid w:val="00F220FC"/>
    <w:rsid w:val="00F22AD4"/>
    <w:rsid w:val="00F3597B"/>
    <w:rsid w:val="00F58332"/>
    <w:rsid w:val="00F64270"/>
    <w:rsid w:val="00F7696E"/>
    <w:rsid w:val="00F86D2B"/>
    <w:rsid w:val="00F86FD6"/>
    <w:rsid w:val="00F90F6B"/>
    <w:rsid w:val="00F947AC"/>
    <w:rsid w:val="00F95D8D"/>
    <w:rsid w:val="00F967DF"/>
    <w:rsid w:val="00FC24B9"/>
    <w:rsid w:val="00FE5320"/>
    <w:rsid w:val="00FF7303"/>
    <w:rsid w:val="02E8DBE6"/>
    <w:rsid w:val="03734D72"/>
    <w:rsid w:val="03F18A8C"/>
    <w:rsid w:val="0739FD48"/>
    <w:rsid w:val="0A6D6815"/>
    <w:rsid w:val="0B9C5A50"/>
    <w:rsid w:val="0CDE3617"/>
    <w:rsid w:val="0DD07DA3"/>
    <w:rsid w:val="0FF1594D"/>
    <w:rsid w:val="1050A3F8"/>
    <w:rsid w:val="1251D4D5"/>
    <w:rsid w:val="1434F42F"/>
    <w:rsid w:val="169C22FA"/>
    <w:rsid w:val="170407E1"/>
    <w:rsid w:val="1C1F3A18"/>
    <w:rsid w:val="20319798"/>
    <w:rsid w:val="2407BBC1"/>
    <w:rsid w:val="25B503AF"/>
    <w:rsid w:val="29973678"/>
    <w:rsid w:val="2BCF7C43"/>
    <w:rsid w:val="2D1C3E1B"/>
    <w:rsid w:val="2D47973F"/>
    <w:rsid w:val="2E913E51"/>
    <w:rsid w:val="3340129D"/>
    <w:rsid w:val="33CB7650"/>
    <w:rsid w:val="341112F6"/>
    <w:rsid w:val="376325B6"/>
    <w:rsid w:val="429C2237"/>
    <w:rsid w:val="45746B23"/>
    <w:rsid w:val="4D7C6706"/>
    <w:rsid w:val="4E6316F6"/>
    <w:rsid w:val="52521B09"/>
    <w:rsid w:val="537EBC70"/>
    <w:rsid w:val="5489042C"/>
    <w:rsid w:val="5770E9BA"/>
    <w:rsid w:val="5825F6C8"/>
    <w:rsid w:val="5BB8EBE2"/>
    <w:rsid w:val="5CEF28DE"/>
    <w:rsid w:val="603108AD"/>
    <w:rsid w:val="63C3B749"/>
    <w:rsid w:val="64F4E5A8"/>
    <w:rsid w:val="65B14D97"/>
    <w:rsid w:val="67A110EA"/>
    <w:rsid w:val="6838974B"/>
    <w:rsid w:val="6DACF009"/>
    <w:rsid w:val="6FD5C76E"/>
    <w:rsid w:val="712C2698"/>
    <w:rsid w:val="72F576E6"/>
    <w:rsid w:val="73241326"/>
    <w:rsid w:val="740F1D47"/>
    <w:rsid w:val="7723D97D"/>
    <w:rsid w:val="778918BC"/>
    <w:rsid w:val="7A945860"/>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5C8AC3DD-5391-4886-BFAC-2D1C0FE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4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ate xmlns="785685f2-c2e1-4352-89aa-3faca8eaba52" xsi:nil="true"/>
    <SharedWithUsers xmlns="5067c814-4b34-462c-a21d-c185ff6548d2">
      <UserInfo>
        <DisplayName>Monahan, Patricia@Energy</DisplayName>
        <AccountId>88</AccountId>
        <AccountType/>
      </UserInfo>
    </SharedWithUsers>
    <DateofPublicationorEvent xmlns="785685f2-c2e1-4352-89aa-3faca8eaba52" xsi:nil="true"/>
    <TopicsofInterest xmlns="785685f2-c2e1-4352-89aa-3faca8eaba52" xsi:nil="true"/>
    <Descr xmlns="785685f2-c2e1-4352-89aa-3faca8eab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CD721-2050-4E5B-A3C0-B46DDA3AA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Villareal, Kristi@Energy</cp:lastModifiedBy>
  <cp:revision>14</cp:revision>
  <cp:lastPrinted>2019-04-08T16:38:00Z</cp:lastPrinted>
  <dcterms:created xsi:type="dcterms:W3CDTF">2025-03-07T17:49:00Z</dcterms:created>
  <dcterms:modified xsi:type="dcterms:W3CDTF">2025-03-28T22:12:00Z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