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AA2B90">
      <w:pPr>
        <w:pStyle w:val="Heading1"/>
        <w:jc w:val="center"/>
      </w:pPr>
      <w:bookmarkStart w:id="0" w:name="_Toc195716436"/>
      <w:r w:rsidRPr="005A2DF5">
        <w:t>GRANT FUNDING OPPORTUNITY</w:t>
      </w:r>
      <w:bookmarkEnd w:id="0"/>
    </w:p>
    <w:p w14:paraId="540697AE" w14:textId="77777777" w:rsidR="005A2DF5" w:rsidRPr="005A2DF5" w:rsidRDefault="005A2DF5" w:rsidP="005A2DF5">
      <w:pPr>
        <w:keepLines/>
        <w:widowControl w:val="0"/>
        <w:ind w:right="-216"/>
        <w:jc w:val="center"/>
        <w:rPr>
          <w:b/>
          <w:color w:val="C00000"/>
          <w:szCs w:val="22"/>
          <w:u w:val="single"/>
        </w:rPr>
      </w:pPr>
    </w:p>
    <w:p w14:paraId="5D5B9430" w14:textId="4C5364C8" w:rsidR="00287712" w:rsidRPr="007F034B" w:rsidRDefault="00287712" w:rsidP="0071314E">
      <w:pPr>
        <w:keepLines/>
        <w:widowControl w:val="0"/>
        <w:ind w:left="720" w:right="720"/>
        <w:jc w:val="center"/>
        <w:rPr>
          <w:b/>
          <w:bCs/>
          <w:sz w:val="40"/>
          <w:szCs w:val="40"/>
        </w:rPr>
      </w:pPr>
      <w:r w:rsidRPr="007F034B">
        <w:rPr>
          <w:b/>
          <w:bCs/>
          <w:sz w:val="40"/>
          <w:szCs w:val="40"/>
        </w:rPr>
        <w:t>Retrofit</w:t>
      </w:r>
      <w:r w:rsidR="008065C4" w:rsidRPr="007F034B">
        <w:rPr>
          <w:b/>
          <w:bCs/>
          <w:sz w:val="40"/>
          <w:szCs w:val="40"/>
        </w:rPr>
        <w:t>t</w:t>
      </w:r>
      <w:r w:rsidR="0042746D" w:rsidRPr="007F034B">
        <w:rPr>
          <w:b/>
          <w:bCs/>
          <w:sz w:val="40"/>
          <w:szCs w:val="40"/>
        </w:rPr>
        <w:t>ing</w:t>
      </w:r>
      <w:r w:rsidR="009D27C5" w:rsidRPr="007F034B">
        <w:rPr>
          <w:b/>
          <w:bCs/>
          <w:sz w:val="40"/>
          <w:szCs w:val="40"/>
        </w:rPr>
        <w:t xml:space="preserve"> </w:t>
      </w:r>
      <w:r w:rsidR="001D1FD7" w:rsidRPr="007F034B">
        <w:rPr>
          <w:b/>
          <w:bCs/>
          <w:sz w:val="40"/>
          <w:szCs w:val="40"/>
        </w:rPr>
        <w:t>Existing Residential Buildings</w:t>
      </w:r>
      <w:r w:rsidR="009D27C5" w:rsidRPr="007F034B">
        <w:rPr>
          <w:b/>
          <w:bCs/>
          <w:sz w:val="40"/>
          <w:szCs w:val="40"/>
        </w:rPr>
        <w:t xml:space="preserve"> </w:t>
      </w:r>
      <w:r w:rsidRPr="007F034B">
        <w:rPr>
          <w:b/>
          <w:bCs/>
          <w:sz w:val="40"/>
          <w:szCs w:val="40"/>
        </w:rPr>
        <w:t xml:space="preserve">with Innovative </w:t>
      </w:r>
      <w:r w:rsidR="00BC340F" w:rsidRPr="007F034B">
        <w:rPr>
          <w:b/>
          <w:bCs/>
          <w:sz w:val="40"/>
          <w:szCs w:val="40"/>
        </w:rPr>
        <w:t xml:space="preserve">Envelope </w:t>
      </w:r>
      <w:r w:rsidR="00B113B5" w:rsidRPr="007F034B">
        <w:rPr>
          <w:b/>
          <w:bCs/>
          <w:sz w:val="40"/>
          <w:szCs w:val="40"/>
        </w:rPr>
        <w:t>Solutions</w:t>
      </w:r>
      <w:r w:rsidR="000F7E11" w:rsidRPr="007F034B">
        <w:rPr>
          <w:b/>
          <w:bCs/>
          <w:sz w:val="40"/>
          <w:szCs w:val="40"/>
        </w:rPr>
        <w:t xml:space="preserve"> </w:t>
      </w:r>
    </w:p>
    <w:p w14:paraId="1BF5D132" w14:textId="2553AFE6" w:rsidR="000F22E6" w:rsidRPr="007F034B" w:rsidRDefault="000F7E11" w:rsidP="3F503E5F">
      <w:pPr>
        <w:keepLines/>
        <w:widowControl w:val="0"/>
        <w:jc w:val="center"/>
        <w:rPr>
          <w:b/>
          <w:bCs/>
          <w:sz w:val="36"/>
          <w:szCs w:val="36"/>
        </w:rPr>
      </w:pPr>
      <w:r w:rsidRPr="007F034B">
        <w:br/>
      </w: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923C30" w:rsidRDefault="000F22E6" w:rsidP="000F22E6">
      <w:pPr>
        <w:keepLines/>
        <w:widowControl w:val="0"/>
        <w:jc w:val="center"/>
        <w:rPr>
          <w:rFonts w:ascii="Times New Roman" w:hAnsi="Times New Roman"/>
          <w:sz w:val="80"/>
          <w:szCs w:val="80"/>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7F034B" w:rsidRDefault="005A2DF5" w:rsidP="005A2DF5">
      <w:pPr>
        <w:keepLines/>
        <w:widowControl w:val="0"/>
        <w:jc w:val="center"/>
        <w:rPr>
          <w:b/>
          <w:szCs w:val="22"/>
        </w:rPr>
      </w:pPr>
    </w:p>
    <w:p w14:paraId="0C05943C" w14:textId="7B3B4E08" w:rsidR="005A2DF5" w:rsidRPr="007F034B" w:rsidRDefault="005A2DF5" w:rsidP="005A2DF5">
      <w:pPr>
        <w:keepLines/>
        <w:widowControl w:val="0"/>
        <w:jc w:val="center"/>
        <w:rPr>
          <w:b/>
          <w:sz w:val="24"/>
        </w:rPr>
      </w:pPr>
      <w:r w:rsidRPr="007F034B">
        <w:rPr>
          <w:b/>
          <w:sz w:val="24"/>
          <w:szCs w:val="22"/>
        </w:rPr>
        <w:t>GFO-</w:t>
      </w:r>
      <w:r w:rsidR="007F034B" w:rsidRPr="007F034B">
        <w:rPr>
          <w:b/>
          <w:sz w:val="24"/>
          <w:szCs w:val="22"/>
        </w:rPr>
        <w:t>24-310</w:t>
      </w:r>
    </w:p>
    <w:p w14:paraId="5AD79C1D" w14:textId="5536FD05" w:rsidR="000A700E" w:rsidRDefault="00FE0AC2" w:rsidP="005A2DF5">
      <w:pPr>
        <w:keepLines/>
        <w:widowControl w:val="0"/>
        <w:jc w:val="center"/>
        <w:rPr>
          <w:sz w:val="24"/>
          <w:szCs w:val="22"/>
          <w:u w:val="single"/>
        </w:rPr>
      </w:pPr>
      <w:hyperlink r:id="rId12" w:history="1">
        <w:r w:rsidR="000A700E" w:rsidRPr="007E603C">
          <w:rPr>
            <w:rStyle w:val="Hyperlink"/>
            <w:rFonts w:cs="Arial"/>
            <w:sz w:val="24"/>
            <w:szCs w:val="22"/>
          </w:rPr>
          <w:t>https://www.energy.ca.gov/funding-opportunities/solicitation</w:t>
        </w:r>
      </w:hyperlink>
    </w:p>
    <w:p w14:paraId="237F6024" w14:textId="5DF9FFCF"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696C4914" w14:textId="0E0D9086" w:rsidR="005A2DF5" w:rsidRPr="00A03B11" w:rsidRDefault="002174D7" w:rsidP="00403B04">
      <w:pPr>
        <w:keepLines/>
        <w:widowControl w:val="0"/>
        <w:tabs>
          <w:tab w:val="left" w:pos="1440"/>
        </w:tabs>
        <w:jc w:val="center"/>
        <w:rPr>
          <w:b/>
          <w:bCs/>
        </w:rPr>
        <w:sectPr w:rsidR="005A2DF5" w:rsidRPr="00A03B11" w:rsidSect="00EF3F9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1008" w:footer="432" w:gutter="0"/>
          <w:pgNumType w:fmt="lowerRoman" w:start="1"/>
          <w:cols w:space="720"/>
        </w:sectPr>
      </w:pPr>
      <w:r w:rsidRPr="00A03B11">
        <w:rPr>
          <w:b/>
          <w:bCs/>
        </w:rPr>
        <w:t>April</w:t>
      </w:r>
      <w:r w:rsidR="007F034B" w:rsidRPr="00A03B11">
        <w:rPr>
          <w:b/>
          <w:bCs/>
        </w:rPr>
        <w:t xml:space="preserve"> </w:t>
      </w:r>
      <w:r w:rsidR="4F3DD302" w:rsidRPr="00A03B11">
        <w:rPr>
          <w:b/>
          <w:bCs/>
        </w:rPr>
        <w:t>2025</w:t>
      </w:r>
    </w:p>
    <w:p w14:paraId="7A3C636C" w14:textId="77777777" w:rsidR="001C2D56" w:rsidRPr="00C31C1D" w:rsidRDefault="001C2D56" w:rsidP="00AA2B90">
      <w:pPr>
        <w:pStyle w:val="Heading2"/>
      </w:pPr>
      <w:bookmarkStart w:id="1" w:name="_Toc195716437"/>
      <w:r w:rsidRPr="00C31C1D">
        <w:lastRenderedPageBreak/>
        <w:t>Table of Contents</w:t>
      </w:r>
      <w:bookmarkEnd w:id="1"/>
    </w:p>
    <w:bookmarkStart w:id="2" w:name="_Hlk195767255"/>
    <w:p w14:paraId="73EF887D" w14:textId="228EC86A" w:rsidR="00027A80" w:rsidRDefault="0083690A">
      <w:pPr>
        <w:pStyle w:val="TOC1"/>
        <w:rPr>
          <w:rFonts w:asciiTheme="minorHAnsi" w:eastAsiaTheme="minorEastAsia" w:hAnsiTheme="minorHAnsi" w:cstheme="minorBidi"/>
          <w:b w:val="0"/>
          <w:bCs w:val="0"/>
          <w:caps w:val="0"/>
          <w:kern w:val="2"/>
          <w14:ligatures w14:val="standardContextual"/>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p>
    <w:p w14:paraId="47540ABC" w14:textId="3A015B1F" w:rsidR="00027A80" w:rsidRDefault="00027A80">
      <w:pPr>
        <w:pStyle w:val="TOC2"/>
        <w:rPr>
          <w:rFonts w:asciiTheme="minorHAnsi" w:eastAsiaTheme="minorEastAsia" w:hAnsiTheme="minorHAnsi" w:cstheme="minorBidi"/>
          <w:smallCaps w:val="0"/>
          <w:kern w:val="2"/>
          <w14:ligatures w14:val="standardContextual"/>
        </w:rPr>
      </w:pPr>
    </w:p>
    <w:p w14:paraId="7E2CBAB7" w14:textId="3DBEFE3B" w:rsidR="00027A80" w:rsidRDefault="00027A80">
      <w:pPr>
        <w:pStyle w:val="TOC1"/>
        <w:rPr>
          <w:rFonts w:asciiTheme="minorHAnsi" w:eastAsiaTheme="minorEastAsia" w:hAnsiTheme="minorHAnsi" w:cstheme="minorBidi"/>
          <w:b w:val="0"/>
          <w:bCs w:val="0"/>
          <w:caps w:val="0"/>
          <w:kern w:val="2"/>
          <w14:ligatures w14:val="standardContextual"/>
        </w:rPr>
      </w:pPr>
      <w:r>
        <w:t>I.</w:t>
      </w:r>
      <w:r>
        <w:rPr>
          <w:rFonts w:asciiTheme="minorHAnsi" w:eastAsiaTheme="minorEastAsia" w:hAnsiTheme="minorHAnsi" w:cstheme="minorBidi"/>
          <w:b w:val="0"/>
          <w:bCs w:val="0"/>
          <w:caps w:val="0"/>
          <w:kern w:val="2"/>
          <w14:ligatures w14:val="standardContextual"/>
        </w:rPr>
        <w:tab/>
      </w:r>
      <w:r>
        <w:t>Introduction</w:t>
      </w:r>
      <w:r>
        <w:tab/>
      </w:r>
      <w:r>
        <w:fldChar w:fldCharType="begin"/>
      </w:r>
      <w:r>
        <w:instrText xml:space="preserve"> PAGEREF _Toc195716438 \h </w:instrText>
      </w:r>
      <w:r>
        <w:fldChar w:fldCharType="separate"/>
      </w:r>
      <w:r w:rsidR="00A26E62">
        <w:t>1</w:t>
      </w:r>
      <w:r>
        <w:fldChar w:fldCharType="end"/>
      </w:r>
    </w:p>
    <w:p w14:paraId="1503F851" w14:textId="28021261"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Purpose of Solicitation</w:t>
      </w:r>
      <w:r>
        <w:tab/>
      </w:r>
      <w:r>
        <w:fldChar w:fldCharType="begin"/>
      </w:r>
      <w:r>
        <w:instrText xml:space="preserve"> PAGEREF _Toc195716439 \h </w:instrText>
      </w:r>
      <w:r>
        <w:fldChar w:fldCharType="separate"/>
      </w:r>
      <w:r w:rsidR="00A26E62">
        <w:t>1</w:t>
      </w:r>
      <w:r>
        <w:fldChar w:fldCharType="end"/>
      </w:r>
    </w:p>
    <w:p w14:paraId="5459FC63" w14:textId="62D5B2FD"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Key Words/Terms</w:t>
      </w:r>
      <w:r>
        <w:tab/>
      </w:r>
      <w:r>
        <w:fldChar w:fldCharType="begin"/>
      </w:r>
      <w:r>
        <w:instrText xml:space="preserve"> PAGEREF _Toc195716440 \h </w:instrText>
      </w:r>
      <w:r>
        <w:fldChar w:fldCharType="separate"/>
      </w:r>
      <w:r w:rsidR="00A26E62">
        <w:t>2</w:t>
      </w:r>
      <w:r>
        <w:fldChar w:fldCharType="end"/>
      </w:r>
    </w:p>
    <w:p w14:paraId="1B344E50" w14:textId="34AA8ECC" w:rsidR="00027A80" w:rsidRDefault="00027A80">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Project Focus</w:t>
      </w:r>
      <w:r>
        <w:tab/>
      </w:r>
      <w:r>
        <w:fldChar w:fldCharType="begin"/>
      </w:r>
      <w:r>
        <w:instrText xml:space="preserve"> PAGEREF _Toc195716441 \h </w:instrText>
      </w:r>
      <w:r>
        <w:fldChar w:fldCharType="separate"/>
      </w:r>
      <w:r w:rsidR="00A26E62">
        <w:t>6</w:t>
      </w:r>
      <w:r>
        <w:fldChar w:fldCharType="end"/>
      </w:r>
    </w:p>
    <w:p w14:paraId="40AD1F91" w14:textId="22EED512" w:rsidR="00027A80" w:rsidRDefault="00027A80">
      <w:pPr>
        <w:pStyle w:val="TOC3"/>
        <w:rPr>
          <w:rFonts w:asciiTheme="minorHAnsi" w:eastAsiaTheme="minorEastAsia" w:hAnsiTheme="minorHAnsi" w:cstheme="minorBidi"/>
          <w:i w:val="0"/>
          <w:iCs w:val="0"/>
          <w:noProof/>
          <w:kern w:val="2"/>
          <w:sz w:val="22"/>
          <w:szCs w:val="22"/>
          <w14:ligatures w14:val="standardContextual"/>
        </w:rPr>
      </w:pPr>
      <w:r w:rsidRPr="003E37A1">
        <w:rPr>
          <w:rFonts w:eastAsia="Arial"/>
          <w:noProof/>
        </w:rPr>
        <w:t>COMMON GROUP REQUIREMENTS</w:t>
      </w:r>
      <w:r>
        <w:rPr>
          <w:noProof/>
        </w:rPr>
        <w:tab/>
      </w:r>
      <w:r>
        <w:rPr>
          <w:noProof/>
        </w:rPr>
        <w:fldChar w:fldCharType="begin"/>
      </w:r>
      <w:r>
        <w:rPr>
          <w:noProof/>
        </w:rPr>
        <w:instrText xml:space="preserve"> PAGEREF _Toc195716442 \h </w:instrText>
      </w:r>
      <w:r>
        <w:rPr>
          <w:noProof/>
        </w:rPr>
      </w:r>
      <w:r>
        <w:rPr>
          <w:noProof/>
        </w:rPr>
        <w:fldChar w:fldCharType="separate"/>
      </w:r>
      <w:r w:rsidR="00A26E62">
        <w:rPr>
          <w:noProof/>
        </w:rPr>
        <w:t>6</w:t>
      </w:r>
      <w:r>
        <w:rPr>
          <w:noProof/>
        </w:rPr>
        <w:fldChar w:fldCharType="end"/>
      </w:r>
    </w:p>
    <w:p w14:paraId="4CA0C29C" w14:textId="68F6836D" w:rsidR="00027A80" w:rsidRDefault="00027A80">
      <w:pPr>
        <w:pStyle w:val="TOC3"/>
        <w:rPr>
          <w:rFonts w:asciiTheme="minorHAnsi" w:eastAsiaTheme="minorEastAsia" w:hAnsiTheme="minorHAnsi" w:cstheme="minorBidi"/>
          <w:i w:val="0"/>
          <w:iCs w:val="0"/>
          <w:noProof/>
          <w:kern w:val="2"/>
          <w:sz w:val="22"/>
          <w:szCs w:val="22"/>
          <w14:ligatures w14:val="standardContextual"/>
        </w:rPr>
      </w:pPr>
      <w:r>
        <w:rPr>
          <w:noProof/>
        </w:rPr>
        <w:t xml:space="preserve">Group 1: </w:t>
      </w:r>
      <w:r w:rsidRPr="007369A8">
        <w:rPr>
          <w:bCs/>
          <w:noProof/>
        </w:rPr>
        <w:t>Residential Opaque Envelope Retrofits - Value Proposition Improvement</w:t>
      </w:r>
      <w:r>
        <w:rPr>
          <w:noProof/>
        </w:rPr>
        <w:tab/>
      </w:r>
      <w:r>
        <w:rPr>
          <w:noProof/>
        </w:rPr>
        <w:fldChar w:fldCharType="begin"/>
      </w:r>
      <w:r>
        <w:rPr>
          <w:noProof/>
        </w:rPr>
        <w:instrText xml:space="preserve"> PAGEREF _Toc195716443 \h </w:instrText>
      </w:r>
      <w:r>
        <w:rPr>
          <w:noProof/>
        </w:rPr>
      </w:r>
      <w:r>
        <w:rPr>
          <w:noProof/>
        </w:rPr>
        <w:fldChar w:fldCharType="separate"/>
      </w:r>
      <w:r w:rsidR="00A26E62">
        <w:rPr>
          <w:noProof/>
        </w:rPr>
        <w:t>7</w:t>
      </w:r>
      <w:r>
        <w:rPr>
          <w:noProof/>
        </w:rPr>
        <w:fldChar w:fldCharType="end"/>
      </w:r>
    </w:p>
    <w:p w14:paraId="4E56B8B5" w14:textId="74030E29" w:rsidR="00027A80" w:rsidRDefault="00027A80">
      <w:pPr>
        <w:pStyle w:val="TOC3"/>
        <w:rPr>
          <w:rFonts w:asciiTheme="minorHAnsi" w:eastAsiaTheme="minorEastAsia" w:hAnsiTheme="minorHAnsi" w:cstheme="minorBidi"/>
          <w:i w:val="0"/>
          <w:iCs w:val="0"/>
          <w:noProof/>
          <w:kern w:val="2"/>
          <w:sz w:val="22"/>
          <w:szCs w:val="22"/>
          <w14:ligatures w14:val="standardContextual"/>
        </w:rPr>
      </w:pPr>
      <w:r>
        <w:rPr>
          <w:noProof/>
        </w:rPr>
        <w:t>Group 2: Residential Vacuum Insulated Glass Retrofits - Value Proposition Improvement</w:t>
      </w:r>
      <w:r>
        <w:rPr>
          <w:noProof/>
        </w:rPr>
        <w:tab/>
      </w:r>
      <w:r>
        <w:rPr>
          <w:noProof/>
        </w:rPr>
        <w:fldChar w:fldCharType="begin"/>
      </w:r>
      <w:r>
        <w:rPr>
          <w:noProof/>
        </w:rPr>
        <w:instrText xml:space="preserve"> PAGEREF _Toc195716444 \h </w:instrText>
      </w:r>
      <w:r>
        <w:rPr>
          <w:noProof/>
        </w:rPr>
      </w:r>
      <w:r>
        <w:rPr>
          <w:noProof/>
        </w:rPr>
        <w:fldChar w:fldCharType="separate"/>
      </w:r>
      <w:r w:rsidR="00A26E62">
        <w:rPr>
          <w:noProof/>
        </w:rPr>
        <w:t>11</w:t>
      </w:r>
      <w:r>
        <w:rPr>
          <w:noProof/>
        </w:rPr>
        <w:fldChar w:fldCharType="end"/>
      </w:r>
    </w:p>
    <w:p w14:paraId="6FF8D004" w14:textId="1039971C" w:rsidR="00027A80" w:rsidRDefault="00027A80">
      <w:pPr>
        <w:pStyle w:val="TOC3"/>
        <w:rPr>
          <w:rFonts w:asciiTheme="minorHAnsi" w:eastAsiaTheme="minorEastAsia" w:hAnsiTheme="minorHAnsi" w:cstheme="minorBidi"/>
          <w:i w:val="0"/>
          <w:iCs w:val="0"/>
          <w:noProof/>
          <w:kern w:val="2"/>
          <w:sz w:val="22"/>
          <w:szCs w:val="22"/>
          <w14:ligatures w14:val="standardContextual"/>
        </w:rPr>
      </w:pPr>
      <w:r w:rsidRPr="007369A8">
        <w:rPr>
          <w:bCs/>
          <w:noProof/>
        </w:rPr>
        <w:t xml:space="preserve">Group 3: </w:t>
      </w:r>
      <w:r>
        <w:rPr>
          <w:noProof/>
        </w:rPr>
        <w:t>Residential Envelope Retrofits with Advanced Building Construction Techniques</w:t>
      </w:r>
      <w:r>
        <w:rPr>
          <w:noProof/>
        </w:rPr>
        <w:tab/>
      </w:r>
      <w:r>
        <w:rPr>
          <w:noProof/>
        </w:rPr>
        <w:fldChar w:fldCharType="begin"/>
      </w:r>
      <w:r>
        <w:rPr>
          <w:noProof/>
        </w:rPr>
        <w:instrText xml:space="preserve"> PAGEREF _Toc195716445 \h </w:instrText>
      </w:r>
      <w:r>
        <w:rPr>
          <w:noProof/>
        </w:rPr>
      </w:r>
      <w:r>
        <w:rPr>
          <w:noProof/>
        </w:rPr>
        <w:fldChar w:fldCharType="separate"/>
      </w:r>
      <w:r w:rsidR="00A26E62">
        <w:rPr>
          <w:noProof/>
        </w:rPr>
        <w:t>15</w:t>
      </w:r>
      <w:r>
        <w:rPr>
          <w:noProof/>
        </w:rPr>
        <w:fldChar w:fldCharType="end"/>
      </w:r>
    </w:p>
    <w:p w14:paraId="3751289B" w14:textId="5FE1F07B" w:rsidR="00027A80" w:rsidRDefault="00027A80">
      <w:pPr>
        <w:pStyle w:val="TOC3"/>
        <w:rPr>
          <w:rFonts w:asciiTheme="minorHAnsi" w:eastAsiaTheme="minorEastAsia" w:hAnsiTheme="minorHAnsi" w:cstheme="minorBidi"/>
          <w:i w:val="0"/>
          <w:iCs w:val="0"/>
          <w:noProof/>
          <w:kern w:val="2"/>
          <w:sz w:val="22"/>
          <w:szCs w:val="22"/>
          <w14:ligatures w14:val="standardContextual"/>
        </w:rPr>
      </w:pPr>
      <w:r>
        <w:rPr>
          <w:noProof/>
        </w:rPr>
        <w:t>Group 4</w:t>
      </w:r>
      <w:r w:rsidRPr="007369A8">
        <w:rPr>
          <w:bCs/>
          <w:noProof/>
        </w:rPr>
        <w:t xml:space="preserve">: </w:t>
      </w:r>
      <w:r>
        <w:rPr>
          <w:noProof/>
        </w:rPr>
        <w:t>Residential Window Retrofits using Existing Frames</w:t>
      </w:r>
      <w:r>
        <w:rPr>
          <w:noProof/>
        </w:rPr>
        <w:tab/>
      </w:r>
      <w:r>
        <w:rPr>
          <w:noProof/>
        </w:rPr>
        <w:fldChar w:fldCharType="begin"/>
      </w:r>
      <w:r>
        <w:rPr>
          <w:noProof/>
        </w:rPr>
        <w:instrText xml:space="preserve"> PAGEREF _Toc195716446 \h </w:instrText>
      </w:r>
      <w:r>
        <w:rPr>
          <w:noProof/>
        </w:rPr>
      </w:r>
      <w:r>
        <w:rPr>
          <w:noProof/>
        </w:rPr>
        <w:fldChar w:fldCharType="separate"/>
      </w:r>
      <w:r w:rsidR="00A26E62">
        <w:rPr>
          <w:noProof/>
        </w:rPr>
        <w:t>17</w:t>
      </w:r>
      <w:r>
        <w:rPr>
          <w:noProof/>
        </w:rPr>
        <w:fldChar w:fldCharType="end"/>
      </w:r>
    </w:p>
    <w:p w14:paraId="3F8FA597" w14:textId="41B7D35C" w:rsidR="00027A80" w:rsidRDefault="00027A80">
      <w:pPr>
        <w:pStyle w:val="TOC2"/>
        <w:rPr>
          <w:rFonts w:asciiTheme="minorHAnsi" w:eastAsiaTheme="minorEastAsia" w:hAnsiTheme="minorHAnsi" w:cstheme="minorBidi"/>
          <w:smallCaps w:val="0"/>
          <w:kern w:val="2"/>
          <w14:ligatures w14:val="standardContextual"/>
        </w:rPr>
      </w:pPr>
      <w:r>
        <w:t>D.</w:t>
      </w:r>
      <w:r>
        <w:rPr>
          <w:rFonts w:asciiTheme="minorHAnsi" w:eastAsiaTheme="minorEastAsia" w:hAnsiTheme="minorHAnsi" w:cstheme="minorBidi"/>
          <w:smallCaps w:val="0"/>
          <w:kern w:val="2"/>
          <w14:ligatures w14:val="standardContextual"/>
        </w:rPr>
        <w:tab/>
      </w:r>
      <w:r>
        <w:t>Funding</w:t>
      </w:r>
      <w:r>
        <w:tab/>
      </w:r>
      <w:r>
        <w:fldChar w:fldCharType="begin"/>
      </w:r>
      <w:r>
        <w:instrText xml:space="preserve"> PAGEREF _Toc195716447 \h </w:instrText>
      </w:r>
      <w:r>
        <w:fldChar w:fldCharType="separate"/>
      </w:r>
      <w:r w:rsidR="00A26E62">
        <w:t>19</w:t>
      </w:r>
      <w:r>
        <w:fldChar w:fldCharType="end"/>
      </w:r>
    </w:p>
    <w:p w14:paraId="04D05F2F" w14:textId="2442C753" w:rsidR="00027A80" w:rsidRDefault="00027A80">
      <w:pPr>
        <w:pStyle w:val="TOC2"/>
        <w:rPr>
          <w:rFonts w:asciiTheme="minorHAnsi" w:eastAsiaTheme="minorEastAsia" w:hAnsiTheme="minorHAnsi" w:cstheme="minorBidi"/>
          <w:smallCaps w:val="0"/>
          <w:kern w:val="2"/>
          <w14:ligatures w14:val="standardContextual"/>
        </w:rPr>
      </w:pPr>
      <w:r>
        <w:t>E.</w:t>
      </w:r>
      <w:r>
        <w:rPr>
          <w:rFonts w:asciiTheme="minorHAnsi" w:eastAsiaTheme="minorEastAsia" w:hAnsiTheme="minorHAnsi" w:cstheme="minorBidi"/>
          <w:smallCaps w:val="0"/>
          <w:kern w:val="2"/>
          <w14:ligatures w14:val="standardContextual"/>
        </w:rPr>
        <w:tab/>
      </w:r>
      <w:r>
        <w:t>Key Activities Schedule</w:t>
      </w:r>
      <w:r>
        <w:tab/>
      </w:r>
      <w:r>
        <w:fldChar w:fldCharType="begin"/>
      </w:r>
      <w:r>
        <w:instrText xml:space="preserve"> PAGEREF _Toc195716448 \h </w:instrText>
      </w:r>
      <w:r>
        <w:fldChar w:fldCharType="separate"/>
      </w:r>
      <w:r w:rsidR="00A26E62">
        <w:t>21</w:t>
      </w:r>
      <w:r>
        <w:fldChar w:fldCharType="end"/>
      </w:r>
    </w:p>
    <w:p w14:paraId="48E052EF" w14:textId="70F9784F" w:rsidR="00027A80" w:rsidRDefault="00027A80">
      <w:pPr>
        <w:pStyle w:val="TOC2"/>
        <w:rPr>
          <w:rFonts w:asciiTheme="minorHAnsi" w:eastAsiaTheme="minorEastAsia" w:hAnsiTheme="minorHAnsi" w:cstheme="minorBidi"/>
          <w:smallCaps w:val="0"/>
          <w:kern w:val="2"/>
          <w14:ligatures w14:val="standardContextual"/>
        </w:rPr>
      </w:pPr>
      <w:r>
        <w:t>F.</w:t>
      </w:r>
      <w:r>
        <w:rPr>
          <w:rFonts w:asciiTheme="minorHAnsi" w:eastAsiaTheme="minorEastAsia" w:hAnsiTheme="minorHAnsi" w:cstheme="minorBidi"/>
          <w:smallCaps w:val="0"/>
          <w:kern w:val="2"/>
          <w14:ligatures w14:val="standardContextual"/>
        </w:rPr>
        <w:tab/>
      </w:r>
      <w:r>
        <w:t>Notice of Pre-Application Workshop</w:t>
      </w:r>
      <w:r>
        <w:tab/>
      </w:r>
      <w:r>
        <w:fldChar w:fldCharType="begin"/>
      </w:r>
      <w:r>
        <w:instrText xml:space="preserve"> PAGEREF _Toc195716449 \h </w:instrText>
      </w:r>
      <w:r>
        <w:fldChar w:fldCharType="separate"/>
      </w:r>
      <w:r w:rsidR="00A26E62">
        <w:t>21</w:t>
      </w:r>
      <w:r>
        <w:fldChar w:fldCharType="end"/>
      </w:r>
    </w:p>
    <w:p w14:paraId="60DA71E4" w14:textId="081517D9" w:rsidR="00027A80" w:rsidRDefault="00027A80">
      <w:pPr>
        <w:pStyle w:val="TOC2"/>
        <w:rPr>
          <w:rFonts w:asciiTheme="minorHAnsi" w:eastAsiaTheme="minorEastAsia" w:hAnsiTheme="minorHAnsi" w:cstheme="minorBidi"/>
          <w:smallCaps w:val="0"/>
          <w:kern w:val="2"/>
          <w14:ligatures w14:val="standardContextual"/>
        </w:rPr>
      </w:pPr>
      <w:r>
        <w:t>G.</w:t>
      </w:r>
      <w:r>
        <w:rPr>
          <w:rFonts w:asciiTheme="minorHAnsi" w:eastAsiaTheme="minorEastAsia" w:hAnsiTheme="minorHAnsi" w:cstheme="minorBidi"/>
          <w:smallCaps w:val="0"/>
          <w:kern w:val="2"/>
          <w14:ligatures w14:val="standardContextual"/>
        </w:rPr>
        <w:tab/>
      </w:r>
      <w:r>
        <w:t>Questions</w:t>
      </w:r>
      <w:r>
        <w:tab/>
      </w:r>
      <w:r>
        <w:fldChar w:fldCharType="begin"/>
      </w:r>
      <w:r>
        <w:instrText xml:space="preserve"> PAGEREF _Toc195716450 \h </w:instrText>
      </w:r>
      <w:r>
        <w:fldChar w:fldCharType="separate"/>
      </w:r>
      <w:r w:rsidR="00A26E62">
        <w:t>22</w:t>
      </w:r>
      <w:r>
        <w:fldChar w:fldCharType="end"/>
      </w:r>
    </w:p>
    <w:p w14:paraId="37501437" w14:textId="4382B954"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H.</w:t>
      </w:r>
      <w:r>
        <w:rPr>
          <w:rFonts w:asciiTheme="minorHAnsi" w:eastAsiaTheme="minorEastAsia" w:hAnsiTheme="minorHAnsi" w:cstheme="minorBidi"/>
          <w:smallCaps w:val="0"/>
          <w:kern w:val="2"/>
          <w14:ligatures w14:val="standardContextual"/>
        </w:rPr>
        <w:tab/>
      </w:r>
      <w:r>
        <w:t>Applicants’ Admonishment</w:t>
      </w:r>
      <w:r>
        <w:tab/>
      </w:r>
      <w:r>
        <w:fldChar w:fldCharType="begin"/>
      </w:r>
      <w:r>
        <w:instrText xml:space="preserve"> PAGEREF _Toc195716451 \h </w:instrText>
      </w:r>
      <w:r>
        <w:fldChar w:fldCharType="separate"/>
      </w:r>
      <w:r w:rsidR="00A26E62">
        <w:t>23</w:t>
      </w:r>
      <w:r>
        <w:fldChar w:fldCharType="end"/>
      </w:r>
    </w:p>
    <w:p w14:paraId="16245A66" w14:textId="46AEB488" w:rsidR="00027A80" w:rsidRDefault="00027A80">
      <w:pPr>
        <w:pStyle w:val="TOC2"/>
        <w:rPr>
          <w:rFonts w:asciiTheme="minorHAnsi" w:eastAsiaTheme="minorEastAsia" w:hAnsiTheme="minorHAnsi" w:cstheme="minorBidi"/>
          <w:smallCaps w:val="0"/>
          <w:kern w:val="2"/>
          <w14:ligatures w14:val="standardContextual"/>
        </w:rPr>
      </w:pPr>
      <w:r>
        <w:t>I.</w:t>
      </w:r>
      <w:r>
        <w:rPr>
          <w:rFonts w:asciiTheme="minorHAnsi" w:eastAsiaTheme="minorEastAsia" w:hAnsiTheme="minorHAnsi" w:cstheme="minorBidi"/>
          <w:smallCaps w:val="0"/>
          <w:kern w:val="2"/>
          <w14:ligatures w14:val="standardContextual"/>
        </w:rPr>
        <w:tab/>
      </w:r>
      <w:r>
        <w:t>Additional Requirements regarding environmental review</w:t>
      </w:r>
      <w:r>
        <w:tab/>
      </w:r>
      <w:r>
        <w:fldChar w:fldCharType="begin"/>
      </w:r>
      <w:r>
        <w:instrText xml:space="preserve"> PAGEREF _Toc195716452 \h </w:instrText>
      </w:r>
      <w:r>
        <w:fldChar w:fldCharType="separate"/>
      </w:r>
      <w:r w:rsidR="00A26E62">
        <w:t>23</w:t>
      </w:r>
      <w:r>
        <w:fldChar w:fldCharType="end"/>
      </w:r>
    </w:p>
    <w:p w14:paraId="0BACBB6C" w14:textId="29423959"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J.</w:t>
      </w:r>
      <w:r>
        <w:rPr>
          <w:rFonts w:asciiTheme="minorHAnsi" w:eastAsiaTheme="minorEastAsia" w:hAnsiTheme="minorHAnsi" w:cstheme="minorBidi"/>
          <w:smallCaps w:val="0"/>
          <w:kern w:val="2"/>
          <w14:ligatures w14:val="standardContextual"/>
        </w:rPr>
        <w:tab/>
      </w:r>
      <w:r>
        <w:t>Background</w:t>
      </w:r>
      <w:r>
        <w:tab/>
      </w:r>
      <w:r>
        <w:fldChar w:fldCharType="begin"/>
      </w:r>
      <w:r>
        <w:instrText xml:space="preserve"> PAGEREF _Toc195716453 \h </w:instrText>
      </w:r>
      <w:r>
        <w:fldChar w:fldCharType="separate"/>
      </w:r>
      <w:r w:rsidR="00A26E62">
        <w:t>24</w:t>
      </w:r>
      <w:r>
        <w:fldChar w:fldCharType="end"/>
      </w:r>
    </w:p>
    <w:p w14:paraId="7C9ED2D5" w14:textId="237AA0CF"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K.</w:t>
      </w:r>
      <w:r>
        <w:rPr>
          <w:rFonts w:asciiTheme="minorHAnsi" w:eastAsiaTheme="minorEastAsia" w:hAnsiTheme="minorHAnsi" w:cstheme="minorBidi"/>
          <w:smallCaps w:val="0"/>
          <w:kern w:val="2"/>
          <w14:ligatures w14:val="standardContextual"/>
        </w:rPr>
        <w:tab/>
      </w:r>
      <w:r>
        <w:t>Match Funding</w:t>
      </w:r>
      <w:r>
        <w:tab/>
      </w:r>
      <w:r>
        <w:fldChar w:fldCharType="begin"/>
      </w:r>
      <w:r>
        <w:instrText xml:space="preserve"> PAGEREF _Toc195716454 \h </w:instrText>
      </w:r>
      <w:r>
        <w:fldChar w:fldCharType="separate"/>
      </w:r>
      <w:r w:rsidR="00A26E62">
        <w:t>29</w:t>
      </w:r>
      <w:r>
        <w:fldChar w:fldCharType="end"/>
      </w:r>
    </w:p>
    <w:p w14:paraId="740B22D9" w14:textId="3EA88984"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L.</w:t>
      </w:r>
      <w:r>
        <w:rPr>
          <w:rFonts w:asciiTheme="minorHAnsi" w:eastAsiaTheme="minorEastAsia" w:hAnsiTheme="minorHAnsi" w:cstheme="minorBidi"/>
          <w:smallCaps w:val="0"/>
          <w:kern w:val="2"/>
          <w14:ligatures w14:val="standardContextual"/>
        </w:rPr>
        <w:tab/>
      </w:r>
      <w:r>
        <w:t>Funds Spent in California</w:t>
      </w:r>
      <w:r>
        <w:tab/>
      </w:r>
      <w:r>
        <w:fldChar w:fldCharType="begin"/>
      </w:r>
      <w:r>
        <w:instrText xml:space="preserve"> PAGEREF _Toc195716455 \h </w:instrText>
      </w:r>
      <w:r>
        <w:fldChar w:fldCharType="separate"/>
      </w:r>
      <w:r w:rsidR="00A26E62">
        <w:t>31</w:t>
      </w:r>
      <w:r>
        <w:fldChar w:fldCharType="end"/>
      </w:r>
    </w:p>
    <w:p w14:paraId="6A44C734" w14:textId="221FA58B" w:rsidR="00027A80" w:rsidRDefault="00027A80">
      <w:pPr>
        <w:pStyle w:val="TOC1"/>
        <w:rPr>
          <w:rFonts w:asciiTheme="minorHAnsi" w:eastAsiaTheme="minorEastAsia" w:hAnsiTheme="minorHAnsi" w:cstheme="minorBidi"/>
          <w:b w:val="0"/>
          <w:bCs w:val="0"/>
          <w:caps w:val="0"/>
          <w:kern w:val="2"/>
          <w14:ligatures w14:val="standardContextual"/>
        </w:rPr>
      </w:pPr>
      <w:r>
        <w:t>II.</w:t>
      </w:r>
      <w:r>
        <w:rPr>
          <w:rFonts w:asciiTheme="minorHAnsi" w:eastAsiaTheme="minorEastAsia" w:hAnsiTheme="minorHAnsi" w:cstheme="minorBidi"/>
          <w:b w:val="0"/>
          <w:bCs w:val="0"/>
          <w:caps w:val="0"/>
          <w:kern w:val="2"/>
          <w14:ligatures w14:val="standardContextual"/>
        </w:rPr>
        <w:tab/>
      </w:r>
      <w:r>
        <w:t>Eligibility Requirements</w:t>
      </w:r>
      <w:r>
        <w:tab/>
      </w:r>
      <w:r>
        <w:fldChar w:fldCharType="begin"/>
      </w:r>
      <w:r>
        <w:instrText xml:space="preserve"> PAGEREF _Toc195716456 \h </w:instrText>
      </w:r>
      <w:r>
        <w:fldChar w:fldCharType="separate"/>
      </w:r>
      <w:r w:rsidR="00A26E62">
        <w:t>32</w:t>
      </w:r>
      <w:r>
        <w:fldChar w:fldCharType="end"/>
      </w:r>
    </w:p>
    <w:p w14:paraId="6B9B1724" w14:textId="37078C9B"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Applicant Requirements</w:t>
      </w:r>
      <w:r>
        <w:tab/>
      </w:r>
      <w:r>
        <w:fldChar w:fldCharType="begin"/>
      </w:r>
      <w:r>
        <w:instrText xml:space="preserve"> PAGEREF _Toc195716457 \h </w:instrText>
      </w:r>
      <w:r>
        <w:fldChar w:fldCharType="separate"/>
      </w:r>
      <w:r w:rsidR="00A26E62">
        <w:t>32</w:t>
      </w:r>
      <w:r>
        <w:fldChar w:fldCharType="end"/>
      </w:r>
    </w:p>
    <w:p w14:paraId="37D3A695" w14:textId="0E7167D7"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Project Requirements</w:t>
      </w:r>
      <w:r>
        <w:tab/>
      </w:r>
      <w:r>
        <w:fldChar w:fldCharType="begin"/>
      </w:r>
      <w:r>
        <w:instrText xml:space="preserve"> PAGEREF _Toc195716458 \h </w:instrText>
      </w:r>
      <w:r>
        <w:fldChar w:fldCharType="separate"/>
      </w:r>
      <w:r w:rsidR="00A26E62">
        <w:t>34</w:t>
      </w:r>
      <w:r>
        <w:fldChar w:fldCharType="end"/>
      </w:r>
    </w:p>
    <w:p w14:paraId="4DAA6830" w14:textId="1042CE98" w:rsidR="00027A80" w:rsidRDefault="00027A80">
      <w:pPr>
        <w:pStyle w:val="TOC1"/>
        <w:rPr>
          <w:rFonts w:asciiTheme="minorHAnsi" w:eastAsiaTheme="minorEastAsia" w:hAnsiTheme="minorHAnsi" w:cstheme="minorBidi"/>
          <w:b w:val="0"/>
          <w:bCs w:val="0"/>
          <w:caps w:val="0"/>
          <w:kern w:val="2"/>
          <w14:ligatures w14:val="standardContextual"/>
        </w:rPr>
      </w:pPr>
      <w:r>
        <w:t>III.</w:t>
      </w:r>
      <w:r>
        <w:rPr>
          <w:rFonts w:asciiTheme="minorHAnsi" w:eastAsiaTheme="minorEastAsia" w:hAnsiTheme="minorHAnsi" w:cstheme="minorBidi"/>
          <w:b w:val="0"/>
          <w:bCs w:val="0"/>
          <w:caps w:val="0"/>
          <w:kern w:val="2"/>
          <w14:ligatures w14:val="standardContextual"/>
        </w:rPr>
        <w:tab/>
      </w:r>
      <w:r>
        <w:t>Application Submission Instructions</w:t>
      </w:r>
      <w:r>
        <w:tab/>
      </w:r>
      <w:r>
        <w:fldChar w:fldCharType="begin"/>
      </w:r>
      <w:r>
        <w:instrText xml:space="preserve"> PAGEREF _Toc195716459 \h </w:instrText>
      </w:r>
      <w:r>
        <w:fldChar w:fldCharType="separate"/>
      </w:r>
      <w:r w:rsidR="00A26E62">
        <w:t>36</w:t>
      </w:r>
      <w:r>
        <w:fldChar w:fldCharType="end"/>
      </w:r>
    </w:p>
    <w:p w14:paraId="1D6BCCE9" w14:textId="05D2B5C5"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Application Format, Page Limits</w:t>
      </w:r>
      <w:r>
        <w:tab/>
      </w:r>
      <w:r>
        <w:fldChar w:fldCharType="begin"/>
      </w:r>
      <w:r>
        <w:instrText xml:space="preserve"> PAGEREF _Toc195716460 \h </w:instrText>
      </w:r>
      <w:r>
        <w:fldChar w:fldCharType="separate"/>
      </w:r>
      <w:r w:rsidR="00A26E62">
        <w:t>36</w:t>
      </w:r>
      <w:r>
        <w:fldChar w:fldCharType="end"/>
      </w:r>
    </w:p>
    <w:p w14:paraId="4BA0C775" w14:textId="687F659A"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Method For Delivery</w:t>
      </w:r>
      <w:r>
        <w:tab/>
      </w:r>
      <w:r>
        <w:fldChar w:fldCharType="begin"/>
      </w:r>
      <w:r>
        <w:instrText xml:space="preserve"> PAGEREF _Toc195716461 \h </w:instrText>
      </w:r>
      <w:r>
        <w:fldChar w:fldCharType="separate"/>
      </w:r>
      <w:r w:rsidR="00A26E62">
        <w:t>36</w:t>
      </w:r>
      <w:r>
        <w:fldChar w:fldCharType="end"/>
      </w:r>
    </w:p>
    <w:p w14:paraId="7210B1E9" w14:textId="421CC9C2" w:rsidR="00027A80" w:rsidRDefault="00027A80">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Application Content</w:t>
      </w:r>
      <w:r>
        <w:tab/>
      </w:r>
      <w:r>
        <w:fldChar w:fldCharType="begin"/>
      </w:r>
      <w:r>
        <w:instrText xml:space="preserve"> PAGEREF _Toc195716462 \h </w:instrText>
      </w:r>
      <w:r>
        <w:fldChar w:fldCharType="separate"/>
      </w:r>
      <w:r w:rsidR="00A26E62">
        <w:t>37</w:t>
      </w:r>
      <w:r>
        <w:fldChar w:fldCharType="end"/>
      </w:r>
    </w:p>
    <w:p w14:paraId="058632C1" w14:textId="53CA718B" w:rsidR="00027A80" w:rsidRDefault="00027A80">
      <w:pPr>
        <w:pStyle w:val="TOC1"/>
        <w:rPr>
          <w:rFonts w:asciiTheme="minorHAnsi" w:eastAsiaTheme="minorEastAsia" w:hAnsiTheme="minorHAnsi" w:cstheme="minorBidi"/>
          <w:b w:val="0"/>
          <w:bCs w:val="0"/>
          <w:caps w:val="0"/>
          <w:kern w:val="2"/>
          <w14:ligatures w14:val="standardContextual"/>
        </w:rPr>
      </w:pPr>
      <w:r>
        <w:t>IV.</w:t>
      </w:r>
      <w:r>
        <w:rPr>
          <w:rFonts w:asciiTheme="minorHAnsi" w:eastAsiaTheme="minorEastAsia" w:hAnsiTheme="minorHAnsi" w:cstheme="minorBidi"/>
          <w:b w:val="0"/>
          <w:bCs w:val="0"/>
          <w:caps w:val="0"/>
          <w:kern w:val="2"/>
          <w14:ligatures w14:val="standardContextual"/>
        </w:rPr>
        <w:tab/>
      </w:r>
      <w:r>
        <w:t>Evaluation and Award Process</w:t>
      </w:r>
      <w:r>
        <w:tab/>
      </w:r>
      <w:r>
        <w:fldChar w:fldCharType="begin"/>
      </w:r>
      <w:r>
        <w:instrText xml:space="preserve"> PAGEREF _Toc195716463 \h </w:instrText>
      </w:r>
      <w:r>
        <w:fldChar w:fldCharType="separate"/>
      </w:r>
      <w:r w:rsidR="00A26E62">
        <w:t>41</w:t>
      </w:r>
      <w:r>
        <w:fldChar w:fldCharType="end"/>
      </w:r>
    </w:p>
    <w:p w14:paraId="0855DA60" w14:textId="05E85424"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Application Evaluation</w:t>
      </w:r>
      <w:r>
        <w:tab/>
      </w:r>
      <w:r>
        <w:fldChar w:fldCharType="begin"/>
      </w:r>
      <w:r>
        <w:instrText xml:space="preserve"> PAGEREF _Toc195716464 \h </w:instrText>
      </w:r>
      <w:r>
        <w:fldChar w:fldCharType="separate"/>
      </w:r>
      <w:r w:rsidR="00A26E62">
        <w:t>41</w:t>
      </w:r>
      <w:r>
        <w:fldChar w:fldCharType="end"/>
      </w:r>
    </w:p>
    <w:p w14:paraId="60A75A8F" w14:textId="75064D04"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Ranking, Notice of Proposed Award, and Agreement Development</w:t>
      </w:r>
      <w:r>
        <w:tab/>
      </w:r>
      <w:r>
        <w:fldChar w:fldCharType="begin"/>
      </w:r>
      <w:r>
        <w:instrText xml:space="preserve"> PAGEREF _Toc195716465 \h </w:instrText>
      </w:r>
      <w:r>
        <w:fldChar w:fldCharType="separate"/>
      </w:r>
      <w:r w:rsidR="00A26E62">
        <w:t>42</w:t>
      </w:r>
      <w:r>
        <w:fldChar w:fldCharType="end"/>
      </w:r>
    </w:p>
    <w:p w14:paraId="0F49F6F2" w14:textId="6C566E48" w:rsidR="00027A80" w:rsidRDefault="00027A80">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Grounds to Reject an Application or Cancel an Award</w:t>
      </w:r>
      <w:r>
        <w:tab/>
      </w:r>
      <w:r>
        <w:fldChar w:fldCharType="begin"/>
      </w:r>
      <w:r>
        <w:instrText xml:space="preserve"> PAGEREF _Toc195716466 \h </w:instrText>
      </w:r>
      <w:r>
        <w:fldChar w:fldCharType="separate"/>
      </w:r>
      <w:r w:rsidR="00A26E62">
        <w:t>43</w:t>
      </w:r>
      <w:r>
        <w:fldChar w:fldCharType="end"/>
      </w:r>
    </w:p>
    <w:p w14:paraId="239350F9" w14:textId="67E7E7F8" w:rsidR="00027A80" w:rsidRDefault="00027A80">
      <w:pPr>
        <w:pStyle w:val="TOC2"/>
        <w:rPr>
          <w:rFonts w:asciiTheme="minorHAnsi" w:eastAsiaTheme="minorEastAsia" w:hAnsiTheme="minorHAnsi" w:cstheme="minorBidi"/>
          <w:smallCaps w:val="0"/>
          <w:kern w:val="2"/>
          <w14:ligatures w14:val="standardContextual"/>
        </w:rPr>
      </w:pPr>
      <w:r>
        <w:t>D.</w:t>
      </w:r>
      <w:r>
        <w:rPr>
          <w:rFonts w:asciiTheme="minorHAnsi" w:eastAsiaTheme="minorEastAsia" w:hAnsiTheme="minorHAnsi" w:cstheme="minorBidi"/>
          <w:smallCaps w:val="0"/>
          <w:kern w:val="2"/>
          <w14:ligatures w14:val="standardContextual"/>
        </w:rPr>
        <w:tab/>
      </w:r>
      <w:r>
        <w:t>Miscellaneous</w:t>
      </w:r>
      <w:r>
        <w:tab/>
      </w:r>
      <w:r>
        <w:fldChar w:fldCharType="begin"/>
      </w:r>
      <w:r>
        <w:instrText xml:space="preserve"> PAGEREF _Toc195716467 \h </w:instrText>
      </w:r>
      <w:r>
        <w:fldChar w:fldCharType="separate"/>
      </w:r>
      <w:r w:rsidR="00A26E62">
        <w:t>43</w:t>
      </w:r>
      <w:r>
        <w:fldChar w:fldCharType="end"/>
      </w:r>
    </w:p>
    <w:p w14:paraId="659616A1" w14:textId="0DF1270A" w:rsidR="00027A80" w:rsidRDefault="00027A80">
      <w:pPr>
        <w:pStyle w:val="TOC2"/>
        <w:rPr>
          <w:rFonts w:asciiTheme="minorHAnsi" w:eastAsiaTheme="minorEastAsia" w:hAnsiTheme="minorHAnsi" w:cstheme="minorBidi"/>
          <w:smallCaps w:val="0"/>
          <w:kern w:val="2"/>
          <w14:ligatures w14:val="standardContextual"/>
        </w:rPr>
      </w:pPr>
      <w:r>
        <w:t>E.</w:t>
      </w:r>
      <w:r>
        <w:rPr>
          <w:rFonts w:asciiTheme="minorHAnsi" w:eastAsiaTheme="minorEastAsia" w:hAnsiTheme="minorHAnsi" w:cstheme="minorBidi"/>
          <w:smallCaps w:val="0"/>
          <w:kern w:val="2"/>
          <w14:ligatures w14:val="standardContextual"/>
        </w:rPr>
        <w:tab/>
      </w:r>
      <w:r>
        <w:t>Stage One:  Application Screening</w:t>
      </w:r>
      <w:r>
        <w:tab/>
      </w:r>
      <w:r>
        <w:fldChar w:fldCharType="begin"/>
      </w:r>
      <w:r>
        <w:instrText xml:space="preserve"> PAGEREF _Toc195716468 \h </w:instrText>
      </w:r>
      <w:r>
        <w:fldChar w:fldCharType="separate"/>
      </w:r>
      <w:r w:rsidR="00A26E62">
        <w:t>46</w:t>
      </w:r>
      <w:r>
        <w:fldChar w:fldCharType="end"/>
      </w:r>
    </w:p>
    <w:p w14:paraId="49EF04D7" w14:textId="22B9E9A5" w:rsidR="00027A80" w:rsidRDefault="00027A80">
      <w:pPr>
        <w:pStyle w:val="TOC2"/>
        <w:rPr>
          <w:rFonts w:asciiTheme="minorHAnsi" w:eastAsiaTheme="minorEastAsia" w:hAnsiTheme="minorHAnsi" w:cstheme="minorBidi"/>
          <w:smallCaps w:val="0"/>
          <w:kern w:val="2"/>
          <w14:ligatures w14:val="standardContextual"/>
        </w:rPr>
      </w:pPr>
      <w:r>
        <w:t>F.</w:t>
      </w:r>
      <w:r>
        <w:rPr>
          <w:rFonts w:asciiTheme="minorHAnsi" w:eastAsiaTheme="minorEastAsia" w:hAnsiTheme="minorHAnsi" w:cstheme="minorBidi"/>
          <w:smallCaps w:val="0"/>
          <w:kern w:val="2"/>
          <w14:ligatures w14:val="standardContextual"/>
        </w:rPr>
        <w:tab/>
      </w:r>
      <w:r>
        <w:t>Stage Two:  Application Scoring</w:t>
      </w:r>
      <w:r>
        <w:tab/>
      </w:r>
      <w:r>
        <w:fldChar w:fldCharType="begin"/>
      </w:r>
      <w:r>
        <w:instrText xml:space="preserve"> PAGEREF _Toc195716469 \h </w:instrText>
      </w:r>
      <w:r>
        <w:fldChar w:fldCharType="separate"/>
      </w:r>
      <w:r w:rsidR="00A26E62">
        <w:t>48</w:t>
      </w:r>
      <w:r>
        <w:fldChar w:fldCharType="end"/>
      </w:r>
    </w:p>
    <w:p w14:paraId="3BACCFCC" w14:textId="71998A96" w:rsidR="001C2D56" w:rsidRPr="00C31C1D" w:rsidRDefault="0083690A" w:rsidP="00FC0D90">
      <w:pPr>
        <w:widowControl w:val="0"/>
        <w:jc w:val="both"/>
      </w:pPr>
      <w:r w:rsidRPr="006732BA">
        <w:rPr>
          <w:b/>
          <w:caps/>
          <w:color w:val="2B579A"/>
          <w:sz w:val="24"/>
          <w:szCs w:val="24"/>
          <w:shd w:val="clear" w:color="auto" w:fill="E6E6E6"/>
        </w:rPr>
        <w:fldChar w:fldCharType="end"/>
      </w:r>
    </w:p>
    <w:bookmarkEnd w:id="2"/>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A95942" w:rsidRPr="003F6147" w14:paraId="534E3767" w14:textId="77777777" w:rsidTr="38FC6178">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481569610"/>
            <w:bookmarkStart w:id="4" w:name="_Toc481570193"/>
            <w:bookmarkStart w:id="5" w:name="_Toc12770880"/>
            <w:bookmarkStart w:id="6" w:name="_Toc219275079"/>
            <w:bookmarkStart w:id="7" w:name="_Toc336443614"/>
            <w:bookmarkStart w:id="8"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38FC6178">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38FC6178">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38FC6178">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38FC6178">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3F6147" w:rsidRPr="003F6147" w14:paraId="0ACF2DC8" w14:textId="77777777" w:rsidTr="38FC6178">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3F6147" w:rsidRDefault="003F6147" w:rsidP="003F6147">
                  <w:pPr>
                    <w:spacing w:after="0"/>
                    <w:jc w:val="both"/>
                  </w:pPr>
                  <w:r>
                    <w:t>1</w:t>
                  </w:r>
                  <w:r w:rsidR="00FF279E">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1C7756D1" w:rsidR="003F6147" w:rsidRPr="003F6147" w:rsidRDefault="003F6147" w:rsidP="003F6147">
                  <w:pPr>
                    <w:spacing w:after="0"/>
                    <w:jc w:val="both"/>
                  </w:pPr>
                  <w:r w:rsidRPr="003F6147">
                    <w:t>References for Calculating Energy End-Use and GHG Emissions</w:t>
                  </w:r>
                </w:p>
              </w:tc>
            </w:tr>
            <w:tr w:rsidR="66839909" w14:paraId="1A775FB7" w14:textId="77777777" w:rsidTr="38FC6178">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231946F" w14:textId="67FF145A" w:rsidR="66839909" w:rsidRDefault="600BCE4E" w:rsidP="66839909">
                  <w:pPr>
                    <w:jc w:val="both"/>
                    <w:rPr>
                      <w:color w:val="00B050"/>
                    </w:rPr>
                  </w:pPr>
                  <w:r w:rsidRPr="003E37A1">
                    <w:t xml:space="preserve">13 </w:t>
                  </w:r>
                </w:p>
              </w:tc>
              <w:tc>
                <w:tcPr>
                  <w:cnfStyle w:val="000010000000" w:firstRow="0" w:lastRow="0" w:firstColumn="0" w:lastColumn="0" w:oddVBand="1" w:evenVBand="0" w:oddHBand="0" w:evenHBand="0" w:firstRowFirstColumn="0" w:firstRowLastColumn="0" w:lastRowFirstColumn="0" w:lastRowLastColumn="0"/>
                  <w:tcW w:w="7138" w:type="dxa"/>
                </w:tcPr>
                <w:p w14:paraId="17B22FCF" w14:textId="6E631115" w:rsidR="66839909" w:rsidRPr="0077252F" w:rsidRDefault="0045782E" w:rsidP="66839909">
                  <w:pPr>
                    <w:jc w:val="both"/>
                    <w:rPr>
                      <w:color w:val="000000" w:themeColor="text1"/>
                    </w:rPr>
                  </w:pPr>
                  <w:r w:rsidRPr="0077252F">
                    <w:rPr>
                      <w:color w:val="000000" w:themeColor="text1"/>
                    </w:rPr>
                    <w:t>CEQA Reference Guide</w:t>
                  </w:r>
                  <w:r w:rsidRPr="0077252F" w:rsidDel="61E0F77B">
                    <w:rPr>
                      <w:color w:val="000000" w:themeColor="text1"/>
                    </w:rPr>
                    <w:t xml:space="preserve"> </w:t>
                  </w:r>
                </w:p>
              </w:tc>
            </w:tr>
          </w:tbl>
          <w:p w14:paraId="491C073B" w14:textId="77777777" w:rsidR="003F6147" w:rsidRPr="003F6147" w:rsidRDefault="003F6147" w:rsidP="003F6147">
            <w:pPr>
              <w:keepLines/>
              <w:widowControl w:val="0"/>
              <w:spacing w:after="0"/>
              <w:rPr>
                <w:b/>
                <w:color w:val="0070C0"/>
                <w:szCs w:val="22"/>
              </w:rPr>
            </w:pPr>
          </w:p>
        </w:tc>
      </w:tr>
    </w:tbl>
    <w:p w14:paraId="36EDC27C" w14:textId="77777777" w:rsidR="00A73634" w:rsidRDefault="00A73634" w:rsidP="003F6147">
      <w:pPr>
        <w:spacing w:after="0"/>
        <w:sectPr w:rsidR="00A73634" w:rsidSect="00DD3CD3">
          <w:headerReference w:type="default" r:id="rId19"/>
          <w:footerReference w:type="default" r:id="rId20"/>
          <w:pgSz w:w="12240" w:h="15840" w:code="1"/>
          <w:pgMar w:top="1440" w:right="1260" w:bottom="1170" w:left="1350" w:header="720" w:footer="451" w:gutter="0"/>
          <w:pgNumType w:start="1"/>
          <w:cols w:space="720"/>
          <w:docGrid w:linePitch="326"/>
        </w:sectPr>
      </w:pPr>
      <w:bookmarkStart w:id="9" w:name="_Toc458602318"/>
    </w:p>
    <w:p w14:paraId="351CBBCA" w14:textId="5598FE00" w:rsidR="003F6147" w:rsidRPr="00756BAC" w:rsidRDefault="003F6147" w:rsidP="00141AA9">
      <w:pPr>
        <w:pStyle w:val="Heading1"/>
        <w:tabs>
          <w:tab w:val="left" w:pos="360"/>
        </w:tabs>
      </w:pPr>
      <w:bookmarkStart w:id="10" w:name="_Toc195716438"/>
      <w:r>
        <w:lastRenderedPageBreak/>
        <w:t>I.</w:t>
      </w:r>
      <w:r>
        <w:tab/>
        <w:t>Introduction</w:t>
      </w:r>
      <w:bookmarkEnd w:id="9"/>
      <w:bookmarkEnd w:id="10"/>
    </w:p>
    <w:p w14:paraId="15CE67F5" w14:textId="77777777" w:rsidR="003F6147" w:rsidRPr="00756BAC" w:rsidRDefault="003F6147" w:rsidP="00541856">
      <w:pPr>
        <w:pStyle w:val="Heading2"/>
        <w:numPr>
          <w:ilvl w:val="0"/>
          <w:numId w:val="53"/>
        </w:numPr>
      </w:pPr>
      <w:bookmarkStart w:id="11" w:name="_Toc458602319"/>
      <w:bookmarkStart w:id="12" w:name="_Toc143172699"/>
      <w:bookmarkStart w:id="13" w:name="_Toc195716439"/>
      <w:r w:rsidRPr="00756BAC">
        <w:t>Purpose of Solicitation</w:t>
      </w:r>
      <w:bookmarkEnd w:id="11"/>
      <w:bookmarkEnd w:id="12"/>
      <w:bookmarkEnd w:id="13"/>
      <w:r w:rsidRPr="00756BAC">
        <w:t xml:space="preserve"> </w:t>
      </w:r>
      <w:bookmarkStart w:id="14" w:name="_Toc395180593"/>
      <w:bookmarkStart w:id="15" w:name="_Toc381079833"/>
      <w:bookmarkStart w:id="16" w:name="_Toc382571091"/>
    </w:p>
    <w:p w14:paraId="6C80D80D" w14:textId="0F8342B9" w:rsidR="000138EA" w:rsidRPr="003E37A1" w:rsidRDefault="003F6147" w:rsidP="3F503E5F">
      <w:pPr>
        <w:jc w:val="both"/>
        <w:rPr>
          <w:b/>
          <w:bCs/>
        </w:rPr>
      </w:pPr>
      <w:bookmarkStart w:id="17" w:name="_Toc433981247"/>
      <w:bookmarkEnd w:id="14"/>
      <w:r>
        <w:t xml:space="preserve">The purpose of this solicitation is to fund </w:t>
      </w:r>
      <w:bookmarkEnd w:id="17"/>
      <w:r w:rsidR="000138EA" w:rsidRPr="003E37A1">
        <w:t>applied research and development (ARD)</w:t>
      </w:r>
      <w:r w:rsidR="00A81245" w:rsidRPr="003E37A1">
        <w:t xml:space="preserve"> </w:t>
      </w:r>
      <w:r w:rsidR="000138EA" w:rsidRPr="003E37A1">
        <w:t xml:space="preserve">and technology demonstration and deployment (TDD) projects that </w:t>
      </w:r>
      <w:r w:rsidR="000138EA" w:rsidRPr="003E37A1">
        <w:rPr>
          <w:rFonts w:eastAsia="Arial"/>
        </w:rPr>
        <w:t>improve the customer value proposition of end-use efficiency</w:t>
      </w:r>
      <w:r w:rsidR="5AC47E77" w:rsidRPr="003E37A1">
        <w:rPr>
          <w:rFonts w:eastAsia="Arial"/>
        </w:rPr>
        <w:t xml:space="preserve"> measures through envelope solutions</w:t>
      </w:r>
      <w:r w:rsidR="000138EA" w:rsidRPr="003E37A1">
        <w:rPr>
          <w:rFonts w:eastAsia="Arial"/>
        </w:rPr>
        <w:t xml:space="preserve"> </w:t>
      </w:r>
      <w:r w:rsidR="007A0A32" w:rsidRPr="003E37A1">
        <w:rPr>
          <w:rFonts w:eastAsia="Arial"/>
        </w:rPr>
        <w:t>for</w:t>
      </w:r>
      <w:r w:rsidR="00427934" w:rsidRPr="003E37A1">
        <w:rPr>
          <w:rFonts w:eastAsia="Arial"/>
        </w:rPr>
        <w:t xml:space="preserve"> the</w:t>
      </w:r>
      <w:r w:rsidR="007A0A32" w:rsidRPr="003E37A1">
        <w:rPr>
          <w:rFonts w:eastAsia="Arial"/>
        </w:rPr>
        <w:t xml:space="preserve"> existing residential </w:t>
      </w:r>
      <w:r w:rsidR="00295FC2" w:rsidRPr="003E37A1">
        <w:rPr>
          <w:rFonts w:eastAsia="Arial"/>
        </w:rPr>
        <w:t>building</w:t>
      </w:r>
      <w:r w:rsidR="00427934" w:rsidRPr="003E37A1">
        <w:rPr>
          <w:rFonts w:eastAsia="Arial"/>
        </w:rPr>
        <w:t xml:space="preserve"> </w:t>
      </w:r>
      <w:r w:rsidR="00295FC2" w:rsidRPr="003E37A1">
        <w:rPr>
          <w:rFonts w:eastAsia="Arial"/>
        </w:rPr>
        <w:t>s</w:t>
      </w:r>
      <w:r w:rsidR="00427934" w:rsidRPr="003E37A1">
        <w:rPr>
          <w:rFonts w:eastAsia="Arial"/>
        </w:rPr>
        <w:t>ector</w:t>
      </w:r>
      <w:r w:rsidR="000138EA" w:rsidRPr="003E37A1">
        <w:t>.</w:t>
      </w:r>
    </w:p>
    <w:p w14:paraId="2D9E1171" w14:textId="7B6029AC" w:rsidR="005843B0" w:rsidRPr="003E37A1" w:rsidRDefault="000B100B" w:rsidP="3F503E5F">
      <w:pPr>
        <w:pStyle w:val="NormalWeb"/>
        <w:spacing w:before="0" w:beforeAutospacing="0" w:after="0" w:afterAutospacing="0"/>
        <w:jc w:val="both"/>
        <w:rPr>
          <w:rFonts w:eastAsia="Calibri" w:cs="Arial"/>
        </w:rPr>
      </w:pPr>
      <w:r w:rsidRPr="003E37A1">
        <w:rPr>
          <w:rFonts w:cs="Arial"/>
          <w:sz w:val="22"/>
          <w:szCs w:val="22"/>
        </w:rPr>
        <w:t xml:space="preserve">With more than 14 million </w:t>
      </w:r>
      <w:r w:rsidR="00C76AF8" w:rsidRPr="003E37A1">
        <w:rPr>
          <w:rFonts w:cs="Arial"/>
          <w:sz w:val="22"/>
          <w:szCs w:val="22"/>
        </w:rPr>
        <w:t xml:space="preserve">existing </w:t>
      </w:r>
      <w:r w:rsidRPr="003E37A1">
        <w:rPr>
          <w:rFonts w:cs="Arial"/>
          <w:sz w:val="22"/>
          <w:szCs w:val="22"/>
        </w:rPr>
        <w:t xml:space="preserve">residential units in California, a variety of building decarbonization strategies and the California Building Energy Code (Title 24) are </w:t>
      </w:r>
      <w:r w:rsidR="009334DA" w:rsidRPr="003E37A1">
        <w:rPr>
          <w:rFonts w:cs="Arial"/>
          <w:sz w:val="22"/>
          <w:szCs w:val="22"/>
        </w:rPr>
        <w:t xml:space="preserve">needed </w:t>
      </w:r>
      <w:r w:rsidRPr="003E37A1">
        <w:rPr>
          <w:rFonts w:cs="Arial"/>
          <w:sz w:val="22"/>
          <w:szCs w:val="22"/>
        </w:rPr>
        <w:t>to reduce building</w:t>
      </w:r>
      <w:r w:rsidR="00512C4C" w:rsidRPr="003E37A1">
        <w:rPr>
          <w:rFonts w:cs="Arial"/>
          <w:sz w:val="22"/>
          <w:szCs w:val="22"/>
        </w:rPr>
        <w:t xml:space="preserve"> </w:t>
      </w:r>
      <w:r w:rsidR="7747DD2E" w:rsidRPr="003E37A1">
        <w:rPr>
          <w:rFonts w:cs="Arial"/>
          <w:sz w:val="22"/>
          <w:szCs w:val="22"/>
        </w:rPr>
        <w:t xml:space="preserve">sector </w:t>
      </w:r>
      <w:r w:rsidR="00512C4C" w:rsidRPr="003E37A1">
        <w:rPr>
          <w:rFonts w:cs="Arial"/>
          <w:sz w:val="22"/>
          <w:szCs w:val="22"/>
        </w:rPr>
        <w:t>greenhouse gas (</w:t>
      </w:r>
      <w:r w:rsidRPr="003E37A1">
        <w:rPr>
          <w:rFonts w:cs="Arial"/>
          <w:sz w:val="22"/>
          <w:szCs w:val="22"/>
        </w:rPr>
        <w:t>GHG</w:t>
      </w:r>
      <w:r w:rsidR="00512C4C" w:rsidRPr="003E37A1">
        <w:rPr>
          <w:rFonts w:cs="Arial"/>
          <w:sz w:val="22"/>
          <w:szCs w:val="22"/>
        </w:rPr>
        <w:t>)</w:t>
      </w:r>
      <w:r w:rsidRPr="003E37A1">
        <w:rPr>
          <w:rFonts w:cs="Arial"/>
          <w:sz w:val="22"/>
          <w:szCs w:val="22"/>
        </w:rPr>
        <w:t xml:space="preserve"> emissions. Although new construction must meet Title 24, existing building</w:t>
      </w:r>
      <w:r w:rsidR="00226F7F" w:rsidRPr="003E37A1">
        <w:rPr>
          <w:rFonts w:cs="Arial"/>
          <w:sz w:val="22"/>
          <w:szCs w:val="22"/>
        </w:rPr>
        <w:t>s are required to</w:t>
      </w:r>
      <w:r w:rsidRPr="003E37A1">
        <w:rPr>
          <w:rFonts w:cs="Arial"/>
          <w:sz w:val="22"/>
          <w:szCs w:val="22"/>
        </w:rPr>
        <w:t xml:space="preserve"> conform to T</w:t>
      </w:r>
      <w:r w:rsidR="00BB1136" w:rsidRPr="003E37A1">
        <w:rPr>
          <w:rFonts w:cs="Arial"/>
          <w:sz w:val="22"/>
          <w:szCs w:val="22"/>
        </w:rPr>
        <w:t xml:space="preserve">itle </w:t>
      </w:r>
      <w:r w:rsidRPr="003E37A1">
        <w:rPr>
          <w:rFonts w:cs="Arial"/>
          <w:sz w:val="22"/>
          <w:szCs w:val="22"/>
        </w:rPr>
        <w:t>24 standards</w:t>
      </w:r>
      <w:r w:rsidR="00FC06D3" w:rsidRPr="003E37A1">
        <w:rPr>
          <w:rFonts w:cs="Arial"/>
          <w:sz w:val="22"/>
          <w:szCs w:val="22"/>
        </w:rPr>
        <w:t xml:space="preserve"> only</w:t>
      </w:r>
      <w:r w:rsidRPr="003E37A1">
        <w:rPr>
          <w:rFonts w:cs="Arial"/>
          <w:b/>
          <w:bCs/>
          <w:sz w:val="22"/>
          <w:szCs w:val="22"/>
        </w:rPr>
        <w:t xml:space="preserve"> </w:t>
      </w:r>
      <w:r w:rsidRPr="003E37A1">
        <w:rPr>
          <w:rFonts w:cs="Arial"/>
          <w:sz w:val="22"/>
          <w:szCs w:val="22"/>
        </w:rPr>
        <w:t>when specific</w:t>
      </w:r>
      <w:r w:rsidR="00003F43" w:rsidRPr="003E37A1">
        <w:rPr>
          <w:rFonts w:cs="Arial"/>
          <w:sz w:val="22"/>
          <w:szCs w:val="22"/>
        </w:rPr>
        <w:t xml:space="preserve"> or </w:t>
      </w:r>
      <w:r w:rsidR="00807D76" w:rsidRPr="003E37A1">
        <w:rPr>
          <w:rFonts w:cs="Arial"/>
          <w:sz w:val="22"/>
          <w:szCs w:val="22"/>
        </w:rPr>
        <w:t xml:space="preserve">significant </w:t>
      </w:r>
      <w:r w:rsidRPr="003E37A1">
        <w:rPr>
          <w:rFonts w:cs="Arial"/>
          <w:sz w:val="22"/>
          <w:szCs w:val="22"/>
        </w:rPr>
        <w:t>renovations trigger code compliance.</w:t>
      </w:r>
      <w:r w:rsidR="0040462F" w:rsidRPr="003E37A1">
        <w:rPr>
          <w:rFonts w:cs="Arial"/>
          <w:sz w:val="22"/>
          <w:szCs w:val="22"/>
        </w:rPr>
        <w:t xml:space="preserve"> </w:t>
      </w:r>
      <w:r w:rsidR="005E1E31" w:rsidRPr="003E37A1">
        <w:rPr>
          <w:rFonts w:cs="Arial"/>
          <w:sz w:val="22"/>
          <w:szCs w:val="22"/>
        </w:rPr>
        <w:t xml:space="preserve">Since older existing </w:t>
      </w:r>
      <w:r w:rsidR="00475466" w:rsidRPr="003E37A1">
        <w:rPr>
          <w:rFonts w:cs="Arial"/>
          <w:sz w:val="22"/>
          <w:szCs w:val="22"/>
        </w:rPr>
        <w:t>buildings</w:t>
      </w:r>
      <w:r w:rsidR="005E1E31" w:rsidRPr="003E37A1">
        <w:rPr>
          <w:rFonts w:cs="Arial"/>
          <w:sz w:val="22"/>
          <w:szCs w:val="22"/>
        </w:rPr>
        <w:t xml:space="preserve"> are </w:t>
      </w:r>
      <w:r w:rsidR="00475466" w:rsidRPr="003E37A1">
        <w:rPr>
          <w:rFonts w:cs="Arial"/>
          <w:sz w:val="22"/>
          <w:szCs w:val="22"/>
        </w:rPr>
        <w:t xml:space="preserve">leakier and </w:t>
      </w:r>
      <w:r w:rsidR="00740466" w:rsidRPr="003E37A1">
        <w:rPr>
          <w:rFonts w:cs="Arial"/>
          <w:sz w:val="22"/>
          <w:szCs w:val="22"/>
        </w:rPr>
        <w:t xml:space="preserve">less </w:t>
      </w:r>
      <w:r w:rsidR="00475466" w:rsidRPr="003E37A1">
        <w:rPr>
          <w:rFonts w:cs="Arial"/>
          <w:sz w:val="22"/>
          <w:szCs w:val="22"/>
        </w:rPr>
        <w:t>efficient, t</w:t>
      </w:r>
      <w:r w:rsidRPr="003E37A1">
        <w:rPr>
          <w:rFonts w:cs="Arial"/>
          <w:sz w:val="22"/>
          <w:szCs w:val="22"/>
        </w:rPr>
        <w:t>ighter and more energy efficient building envelopes</w:t>
      </w:r>
      <w:r w:rsidR="008B290D" w:rsidRPr="003E37A1">
        <w:rPr>
          <w:rFonts w:cs="Arial"/>
          <w:sz w:val="22"/>
          <w:szCs w:val="22"/>
        </w:rPr>
        <w:t xml:space="preserve"> </w:t>
      </w:r>
      <w:r w:rsidR="001374B3" w:rsidRPr="003E37A1">
        <w:rPr>
          <w:rFonts w:cs="Arial"/>
          <w:sz w:val="22"/>
          <w:szCs w:val="22"/>
        </w:rPr>
        <w:t xml:space="preserve">are </w:t>
      </w:r>
      <w:r w:rsidR="231EF2D9" w:rsidRPr="003E37A1">
        <w:rPr>
          <w:rFonts w:cs="Arial"/>
          <w:sz w:val="22"/>
          <w:szCs w:val="22"/>
        </w:rPr>
        <w:t>particularly valuable</w:t>
      </w:r>
      <w:r w:rsidR="001374B3" w:rsidRPr="003E37A1">
        <w:rPr>
          <w:rFonts w:cs="Arial"/>
          <w:sz w:val="22"/>
          <w:szCs w:val="22"/>
        </w:rPr>
        <w:t xml:space="preserve"> to</w:t>
      </w:r>
      <w:r w:rsidRPr="003E37A1">
        <w:rPr>
          <w:rFonts w:cs="Arial"/>
          <w:sz w:val="22"/>
          <w:szCs w:val="22"/>
        </w:rPr>
        <w:t xml:space="preserve"> reduce heating and cooling loads, improve occupant comfort, and reduce infiltration of outside air. </w:t>
      </w:r>
      <w:r w:rsidR="00004640" w:rsidRPr="003E37A1">
        <w:rPr>
          <w:rFonts w:cs="Arial"/>
          <w:sz w:val="22"/>
          <w:szCs w:val="22"/>
        </w:rPr>
        <w:t>R</w:t>
      </w:r>
      <w:r w:rsidRPr="003E37A1">
        <w:rPr>
          <w:rFonts w:cs="Arial"/>
          <w:sz w:val="22"/>
          <w:szCs w:val="22"/>
        </w:rPr>
        <w:t xml:space="preserve">etrofits </w:t>
      </w:r>
      <w:r w:rsidR="0060495D" w:rsidRPr="003E37A1">
        <w:rPr>
          <w:rFonts w:cs="Arial"/>
          <w:sz w:val="22"/>
          <w:szCs w:val="22"/>
        </w:rPr>
        <w:t>in</w:t>
      </w:r>
      <w:r w:rsidRPr="003E37A1">
        <w:rPr>
          <w:rFonts w:cs="Arial"/>
          <w:sz w:val="22"/>
          <w:szCs w:val="22"/>
        </w:rPr>
        <w:t xml:space="preserve"> existing buildings</w:t>
      </w:r>
      <w:r w:rsidRPr="003E37A1">
        <w:rPr>
          <w:rFonts w:cs="Arial"/>
          <w:i/>
          <w:iCs/>
          <w:sz w:val="22"/>
          <w:szCs w:val="22"/>
        </w:rPr>
        <w:t xml:space="preserve"> </w:t>
      </w:r>
      <w:r w:rsidRPr="003E37A1">
        <w:rPr>
          <w:rFonts w:cs="Arial"/>
          <w:sz w:val="22"/>
          <w:szCs w:val="22"/>
        </w:rPr>
        <w:t>offer significant opportunit</w:t>
      </w:r>
      <w:r w:rsidR="003B57CB" w:rsidRPr="003E37A1">
        <w:rPr>
          <w:rFonts w:cs="Arial"/>
          <w:sz w:val="22"/>
          <w:szCs w:val="22"/>
        </w:rPr>
        <w:t>ies</w:t>
      </w:r>
      <w:r w:rsidRPr="003E37A1">
        <w:rPr>
          <w:rFonts w:cs="Arial"/>
          <w:sz w:val="22"/>
          <w:szCs w:val="22"/>
        </w:rPr>
        <w:t xml:space="preserve"> to address </w:t>
      </w:r>
      <w:r w:rsidR="007805BB" w:rsidRPr="003E37A1">
        <w:rPr>
          <w:rFonts w:cs="Arial"/>
          <w:sz w:val="22"/>
          <w:szCs w:val="22"/>
        </w:rPr>
        <w:t>decarbonization, energy</w:t>
      </w:r>
      <w:r w:rsidRPr="003E37A1">
        <w:rPr>
          <w:rFonts w:cs="Arial"/>
          <w:sz w:val="22"/>
          <w:szCs w:val="22"/>
        </w:rPr>
        <w:t xml:space="preserve"> use and costs, occupant health and comfort, and GHG emissions. However, existing building retrofits face </w:t>
      </w:r>
      <w:r w:rsidR="75814940" w:rsidRPr="003E37A1">
        <w:rPr>
          <w:rFonts w:cs="Arial"/>
          <w:sz w:val="22"/>
          <w:szCs w:val="22"/>
        </w:rPr>
        <w:t>considerable</w:t>
      </w:r>
      <w:r w:rsidRPr="003E37A1">
        <w:rPr>
          <w:rFonts w:cs="Arial"/>
          <w:sz w:val="22"/>
          <w:szCs w:val="22"/>
        </w:rPr>
        <w:t xml:space="preserve"> challenges</w:t>
      </w:r>
      <w:r w:rsidR="3C71D513" w:rsidRPr="003E37A1">
        <w:rPr>
          <w:rFonts w:cs="Arial"/>
          <w:sz w:val="22"/>
          <w:szCs w:val="22"/>
        </w:rPr>
        <w:t xml:space="preserve"> as well</w:t>
      </w:r>
      <w:r w:rsidR="65896C76" w:rsidRPr="003E37A1">
        <w:rPr>
          <w:rFonts w:cs="Arial"/>
          <w:sz w:val="22"/>
          <w:szCs w:val="22"/>
        </w:rPr>
        <w:t>,</w:t>
      </w:r>
      <w:r w:rsidRPr="003E37A1">
        <w:rPr>
          <w:rFonts w:cs="Arial"/>
          <w:sz w:val="22"/>
          <w:szCs w:val="22"/>
        </w:rPr>
        <w:t xml:space="preserve"> from high upfront costs, occupant disturbance, and remediation concerns to split incentives for renter-occupied homes. Overcoming these challenges </w:t>
      </w:r>
      <w:r w:rsidR="00A5313A" w:rsidRPr="003E37A1">
        <w:rPr>
          <w:rFonts w:cs="Arial"/>
          <w:sz w:val="22"/>
          <w:szCs w:val="22"/>
        </w:rPr>
        <w:t>is</w:t>
      </w:r>
      <w:r w:rsidRPr="003E37A1">
        <w:rPr>
          <w:rFonts w:cs="Arial"/>
          <w:sz w:val="22"/>
          <w:szCs w:val="22"/>
        </w:rPr>
        <w:t xml:space="preserve"> crucial to meeting the state’s GHG reduction goals</w:t>
      </w:r>
      <w:r w:rsidR="006814B4" w:rsidRPr="003E37A1">
        <w:rPr>
          <w:rFonts w:cs="Arial"/>
          <w:sz w:val="22"/>
          <w:szCs w:val="22"/>
        </w:rPr>
        <w:t xml:space="preserve"> </w:t>
      </w:r>
      <w:r w:rsidR="00496BB2" w:rsidRPr="003E37A1">
        <w:rPr>
          <w:rFonts w:cs="Arial"/>
          <w:sz w:val="22"/>
          <w:szCs w:val="22"/>
        </w:rPr>
        <w:t xml:space="preserve">of limiting statewide GHG emissions </w:t>
      </w:r>
      <w:r w:rsidR="00461B41" w:rsidRPr="003E37A1">
        <w:rPr>
          <w:rFonts w:cs="Arial"/>
          <w:sz w:val="22"/>
          <w:szCs w:val="22"/>
        </w:rPr>
        <w:t>t</w:t>
      </w:r>
      <w:r w:rsidR="0056141C" w:rsidRPr="003E37A1">
        <w:rPr>
          <w:rFonts w:cs="Arial"/>
          <w:sz w:val="22"/>
          <w:szCs w:val="22"/>
        </w:rPr>
        <w:t>o at least 85</w:t>
      </w:r>
      <w:r w:rsidR="00F76A28" w:rsidRPr="003E37A1">
        <w:rPr>
          <w:rFonts w:cs="Arial"/>
          <w:sz w:val="22"/>
          <w:szCs w:val="22"/>
        </w:rPr>
        <w:t xml:space="preserve"> </w:t>
      </w:r>
      <w:r w:rsidR="0056141C" w:rsidRPr="003E37A1">
        <w:rPr>
          <w:rFonts w:cs="Arial"/>
          <w:sz w:val="22"/>
          <w:szCs w:val="22"/>
        </w:rPr>
        <w:t>percent below 1990 levels by 2045</w:t>
      </w:r>
      <w:r w:rsidR="0056141C" w:rsidRPr="003E37A1">
        <w:rPr>
          <w:rStyle w:val="FootnoteReference"/>
          <w:sz w:val="22"/>
          <w:szCs w:val="22"/>
        </w:rPr>
        <w:footnoteReference w:id="2"/>
      </w:r>
      <w:r w:rsidR="7B45DBC8" w:rsidRPr="003E37A1">
        <w:rPr>
          <w:rFonts w:cs="Arial"/>
          <w:sz w:val="22"/>
          <w:szCs w:val="22"/>
        </w:rPr>
        <w:t xml:space="preserve"> </w:t>
      </w:r>
      <w:r w:rsidR="6D75C5D4" w:rsidRPr="003E37A1">
        <w:rPr>
          <w:rFonts w:cs="Arial"/>
          <w:sz w:val="22"/>
          <w:szCs w:val="22"/>
        </w:rPr>
        <w:t>while</w:t>
      </w:r>
      <w:r w:rsidR="7B45DBC8" w:rsidRPr="003E37A1">
        <w:rPr>
          <w:rFonts w:cs="Arial"/>
          <w:sz w:val="22"/>
          <w:szCs w:val="22"/>
        </w:rPr>
        <w:t xml:space="preserve"> realizing the myriad benefits </w:t>
      </w:r>
      <w:r w:rsidR="0A138364" w:rsidRPr="003E37A1">
        <w:rPr>
          <w:rFonts w:cs="Arial"/>
          <w:sz w:val="22"/>
          <w:szCs w:val="22"/>
        </w:rPr>
        <w:t>for</w:t>
      </w:r>
      <w:r w:rsidR="7B45DBC8" w:rsidRPr="003E37A1">
        <w:rPr>
          <w:rFonts w:cs="Arial"/>
          <w:sz w:val="22"/>
          <w:szCs w:val="22"/>
        </w:rPr>
        <w:t xml:space="preserve"> existing buildings.</w:t>
      </w:r>
      <w:r w:rsidRPr="003E37A1">
        <w:rPr>
          <w:rFonts w:cs="Arial"/>
          <w:sz w:val="22"/>
          <w:szCs w:val="22"/>
        </w:rPr>
        <w:t xml:space="preserve"> </w:t>
      </w:r>
    </w:p>
    <w:p w14:paraId="044608E6" w14:textId="3CA16327" w:rsidR="003F6147" w:rsidRPr="003E37A1" w:rsidRDefault="00F2074E" w:rsidP="335EDE77">
      <w:pPr>
        <w:pStyle w:val="BodyText"/>
        <w:ind w:right="0"/>
        <w:jc w:val="both"/>
      </w:pPr>
      <w:r w:rsidRPr="003E37A1">
        <w:rPr>
          <w:rFonts w:cs="Arial"/>
          <w:sz w:val="22"/>
          <w:szCs w:val="22"/>
        </w:rPr>
        <w:t xml:space="preserve">This solicitation focuses on energy efficiency and building decarbonization by targeting </w:t>
      </w:r>
      <w:r w:rsidR="00ED5C5E" w:rsidRPr="003E37A1">
        <w:rPr>
          <w:rFonts w:cs="Arial"/>
          <w:sz w:val="22"/>
          <w:szCs w:val="22"/>
        </w:rPr>
        <w:t>pre-2000 era residential existing</w:t>
      </w:r>
      <w:r w:rsidRPr="003E37A1" w:rsidDel="00ED5C5E">
        <w:rPr>
          <w:rFonts w:cs="Arial"/>
          <w:sz w:val="22"/>
          <w:szCs w:val="22"/>
        </w:rPr>
        <w:t xml:space="preserve"> </w:t>
      </w:r>
      <w:r w:rsidRPr="003E37A1">
        <w:rPr>
          <w:rFonts w:cs="Arial"/>
          <w:sz w:val="22"/>
          <w:szCs w:val="22"/>
        </w:rPr>
        <w:t>building envelope</w:t>
      </w:r>
      <w:r w:rsidR="00F621AD" w:rsidRPr="003E37A1">
        <w:rPr>
          <w:rFonts w:cs="Arial"/>
          <w:sz w:val="22"/>
          <w:szCs w:val="22"/>
        </w:rPr>
        <w:t>s</w:t>
      </w:r>
      <w:r w:rsidR="6C6FE051" w:rsidRPr="003E37A1">
        <w:rPr>
          <w:rFonts w:cs="Arial"/>
          <w:sz w:val="22"/>
          <w:szCs w:val="22"/>
        </w:rPr>
        <w:t>. The envelope</w:t>
      </w:r>
      <w:r w:rsidR="00A5424D" w:rsidRPr="003E37A1">
        <w:rPr>
          <w:rFonts w:cs="Arial"/>
          <w:sz w:val="22"/>
          <w:szCs w:val="22"/>
        </w:rPr>
        <w:t xml:space="preserve"> include</w:t>
      </w:r>
      <w:r w:rsidR="004372B2" w:rsidRPr="003E37A1">
        <w:rPr>
          <w:rFonts w:cs="Arial"/>
          <w:sz w:val="22"/>
          <w:szCs w:val="22"/>
        </w:rPr>
        <w:t>s</w:t>
      </w:r>
      <w:r w:rsidR="00A5424D" w:rsidRPr="003E37A1">
        <w:rPr>
          <w:rFonts w:cs="Arial"/>
          <w:sz w:val="22"/>
          <w:szCs w:val="22"/>
        </w:rPr>
        <w:t xml:space="preserve"> </w:t>
      </w:r>
      <w:r w:rsidR="00ED6261" w:rsidRPr="003E37A1">
        <w:rPr>
          <w:rFonts w:cs="Arial"/>
          <w:sz w:val="22"/>
          <w:szCs w:val="22"/>
        </w:rPr>
        <w:t>the</w:t>
      </w:r>
      <w:r w:rsidRPr="003E37A1">
        <w:rPr>
          <w:rFonts w:cs="Arial"/>
          <w:sz w:val="22"/>
          <w:szCs w:val="22"/>
        </w:rPr>
        <w:t xml:space="preserve"> windows, walls, attics, ceilings, and roofs. P</w:t>
      </w:r>
      <w:r w:rsidR="00817F64" w:rsidRPr="003E37A1">
        <w:rPr>
          <w:rFonts w:cs="Arial"/>
          <w:sz w:val="22"/>
          <w:szCs w:val="22"/>
        </w:rPr>
        <w:t>rojects</w:t>
      </w:r>
      <w:r w:rsidR="00817F64" w:rsidRPr="003E37A1">
        <w:rPr>
          <w:rFonts w:cs="Arial"/>
        </w:rPr>
        <w:t xml:space="preserve"> </w:t>
      </w:r>
      <w:r w:rsidR="00D41233" w:rsidRPr="003E37A1">
        <w:rPr>
          <w:rFonts w:cs="Arial"/>
          <w:sz w:val="22"/>
          <w:szCs w:val="22"/>
        </w:rPr>
        <w:t>must</w:t>
      </w:r>
      <w:r w:rsidR="00817F64" w:rsidRPr="003E37A1">
        <w:rPr>
          <w:rFonts w:cs="Arial"/>
          <w:sz w:val="22"/>
          <w:szCs w:val="22"/>
        </w:rPr>
        <w:t xml:space="preserve"> develop and demonstrate </w:t>
      </w:r>
      <w:r w:rsidR="00817F64" w:rsidRPr="003E37A1">
        <w:rPr>
          <w:rFonts w:eastAsia="Calibri" w:cs="Arial"/>
          <w:sz w:val="22"/>
          <w:szCs w:val="22"/>
        </w:rPr>
        <w:t xml:space="preserve">new envelope technologies/techniques and manufacturing processes to validate </w:t>
      </w:r>
      <w:r w:rsidR="00776B68" w:rsidRPr="003E37A1">
        <w:rPr>
          <w:rFonts w:eastAsia="Calibri" w:cs="Arial"/>
          <w:sz w:val="22"/>
          <w:szCs w:val="22"/>
        </w:rPr>
        <w:t xml:space="preserve">the </w:t>
      </w:r>
      <w:r w:rsidR="00817F64" w:rsidRPr="003E37A1">
        <w:rPr>
          <w:rFonts w:eastAsia="Calibri" w:cs="Arial"/>
          <w:sz w:val="22"/>
          <w:szCs w:val="22"/>
        </w:rPr>
        <w:t>technology in real-life situations</w:t>
      </w:r>
      <w:r w:rsidR="00373D7E" w:rsidRPr="003E37A1">
        <w:rPr>
          <w:rFonts w:eastAsia="Calibri" w:cs="Arial"/>
          <w:sz w:val="22"/>
          <w:szCs w:val="22"/>
        </w:rPr>
        <w:t xml:space="preserve"> with the goal</w:t>
      </w:r>
      <w:r w:rsidR="00935644" w:rsidRPr="003E37A1">
        <w:rPr>
          <w:rFonts w:eastAsia="Calibri" w:cs="Arial"/>
          <w:sz w:val="22"/>
          <w:szCs w:val="22"/>
        </w:rPr>
        <w:t xml:space="preserve">s of improving the value proposition and </w:t>
      </w:r>
      <w:r w:rsidR="002B6F90" w:rsidRPr="003E37A1">
        <w:rPr>
          <w:rFonts w:eastAsia="Calibri" w:cs="Arial"/>
          <w:sz w:val="22"/>
          <w:szCs w:val="22"/>
        </w:rPr>
        <w:t>driving</w:t>
      </w:r>
      <w:r w:rsidR="00935644" w:rsidRPr="003E37A1">
        <w:rPr>
          <w:rFonts w:eastAsia="Calibri" w:cs="Arial"/>
          <w:sz w:val="22"/>
          <w:szCs w:val="22"/>
        </w:rPr>
        <w:t xml:space="preserve"> uptake for existing building envelope retrofits</w:t>
      </w:r>
      <w:r w:rsidR="728EF8FC" w:rsidRPr="003E37A1">
        <w:rPr>
          <w:rFonts w:eastAsia="Calibri" w:cs="Arial"/>
          <w:sz w:val="22"/>
          <w:szCs w:val="22"/>
        </w:rPr>
        <w:t>. These outcomes should be realized</w:t>
      </w:r>
      <w:r w:rsidR="00373D7E" w:rsidRPr="003E37A1">
        <w:rPr>
          <w:rFonts w:eastAsia="Calibri" w:cs="Arial"/>
          <w:sz w:val="22"/>
          <w:szCs w:val="22"/>
        </w:rPr>
        <w:t xml:space="preserve"> </w:t>
      </w:r>
      <w:r w:rsidR="00935644" w:rsidRPr="003E37A1">
        <w:rPr>
          <w:rFonts w:eastAsia="Calibri" w:cs="Arial"/>
          <w:sz w:val="22"/>
          <w:szCs w:val="22"/>
        </w:rPr>
        <w:t>through a)</w:t>
      </w:r>
      <w:r w:rsidR="00817F64" w:rsidRPr="003E37A1">
        <w:rPr>
          <w:rFonts w:eastAsia="Calibri" w:cs="Arial"/>
          <w:sz w:val="22"/>
          <w:szCs w:val="22"/>
        </w:rPr>
        <w:t xml:space="preserve"> </w:t>
      </w:r>
      <w:r w:rsidR="00443B8C" w:rsidRPr="003E37A1">
        <w:rPr>
          <w:rFonts w:eastAsia="Calibri" w:cs="Arial"/>
          <w:sz w:val="22"/>
          <w:szCs w:val="22"/>
        </w:rPr>
        <w:t>lowering</w:t>
      </w:r>
      <w:r w:rsidR="00817F64" w:rsidRPr="003E37A1">
        <w:rPr>
          <w:rFonts w:eastAsia="Calibri" w:cs="Arial"/>
          <w:sz w:val="22"/>
          <w:szCs w:val="22"/>
        </w:rPr>
        <w:t xml:space="preserve"> cost</w:t>
      </w:r>
      <w:r w:rsidR="0C9CFC8C" w:rsidRPr="003E37A1">
        <w:rPr>
          <w:rFonts w:eastAsia="Calibri" w:cs="Arial"/>
          <w:sz w:val="22"/>
          <w:szCs w:val="22"/>
        </w:rPr>
        <w:t>s</w:t>
      </w:r>
      <w:r w:rsidR="00B871FE" w:rsidRPr="003E37A1">
        <w:rPr>
          <w:rFonts w:eastAsia="Calibri" w:cs="Arial"/>
          <w:sz w:val="22"/>
          <w:szCs w:val="22"/>
        </w:rPr>
        <w:t xml:space="preserve">, </w:t>
      </w:r>
      <w:r w:rsidR="00935644" w:rsidRPr="003E37A1">
        <w:rPr>
          <w:rFonts w:eastAsia="Calibri" w:cs="Arial"/>
          <w:sz w:val="22"/>
          <w:szCs w:val="22"/>
        </w:rPr>
        <w:t xml:space="preserve">b) reducing </w:t>
      </w:r>
      <w:r w:rsidR="00BE1FB0" w:rsidRPr="003E37A1">
        <w:rPr>
          <w:rFonts w:eastAsia="Calibri" w:cs="Arial"/>
          <w:sz w:val="22"/>
          <w:szCs w:val="22"/>
        </w:rPr>
        <w:t xml:space="preserve">heating, ventilation, and air conditioning (HVAC) </w:t>
      </w:r>
      <w:r w:rsidR="00B871FE" w:rsidRPr="003E37A1">
        <w:rPr>
          <w:rFonts w:eastAsia="Calibri" w:cs="Arial"/>
          <w:sz w:val="22"/>
          <w:szCs w:val="22"/>
        </w:rPr>
        <w:t>energy consumption</w:t>
      </w:r>
      <w:r w:rsidR="00117AC0" w:rsidRPr="003E37A1">
        <w:rPr>
          <w:rFonts w:eastAsia="Calibri" w:cs="Arial"/>
          <w:sz w:val="22"/>
          <w:szCs w:val="22"/>
        </w:rPr>
        <w:t>,</w:t>
      </w:r>
      <w:r w:rsidR="00B871FE" w:rsidRPr="003E37A1">
        <w:rPr>
          <w:rFonts w:eastAsia="Calibri" w:cs="Arial"/>
          <w:sz w:val="22"/>
          <w:szCs w:val="22"/>
        </w:rPr>
        <w:t xml:space="preserve"> </w:t>
      </w:r>
      <w:r w:rsidR="00935644" w:rsidRPr="003E37A1">
        <w:rPr>
          <w:rFonts w:eastAsia="Calibri" w:cs="Arial"/>
          <w:sz w:val="22"/>
          <w:szCs w:val="22"/>
        </w:rPr>
        <w:t xml:space="preserve">c) reducing </w:t>
      </w:r>
      <w:r w:rsidR="00B871FE" w:rsidRPr="003E37A1">
        <w:rPr>
          <w:rFonts w:eastAsia="Calibri" w:cs="Arial"/>
          <w:sz w:val="22"/>
          <w:szCs w:val="22"/>
        </w:rPr>
        <w:t>GHG emissions</w:t>
      </w:r>
      <w:r w:rsidR="00817F64" w:rsidRPr="003E37A1">
        <w:rPr>
          <w:rFonts w:eastAsia="Calibri" w:cs="Arial"/>
          <w:sz w:val="22"/>
          <w:szCs w:val="22"/>
        </w:rPr>
        <w:t xml:space="preserve">, </w:t>
      </w:r>
      <w:r w:rsidR="00935644" w:rsidRPr="003E37A1">
        <w:rPr>
          <w:rFonts w:eastAsia="Calibri" w:cs="Arial"/>
          <w:sz w:val="22"/>
          <w:szCs w:val="22"/>
        </w:rPr>
        <w:t xml:space="preserve">d) reducing </w:t>
      </w:r>
      <w:r w:rsidR="00817F64" w:rsidRPr="003E37A1">
        <w:rPr>
          <w:rFonts w:eastAsia="Calibri" w:cs="Arial"/>
          <w:sz w:val="22"/>
          <w:szCs w:val="22"/>
        </w:rPr>
        <w:t xml:space="preserve">occupant </w:t>
      </w:r>
      <w:r w:rsidR="4D3542A4" w:rsidRPr="003E37A1">
        <w:rPr>
          <w:rFonts w:eastAsia="Calibri" w:cs="Arial"/>
          <w:sz w:val="22"/>
          <w:szCs w:val="22"/>
        </w:rPr>
        <w:t>disruption,</w:t>
      </w:r>
      <w:r w:rsidR="00935644" w:rsidRPr="003E37A1">
        <w:rPr>
          <w:rFonts w:eastAsia="Calibri" w:cs="Arial"/>
          <w:sz w:val="22"/>
          <w:szCs w:val="22"/>
        </w:rPr>
        <w:t xml:space="preserve"> </w:t>
      </w:r>
      <w:r w:rsidR="008E6FE1" w:rsidRPr="003E37A1">
        <w:rPr>
          <w:rFonts w:eastAsia="Calibri" w:cs="Arial"/>
          <w:sz w:val="22"/>
          <w:szCs w:val="22"/>
        </w:rPr>
        <w:t xml:space="preserve">and e) </w:t>
      </w:r>
      <w:r w:rsidR="00935644" w:rsidRPr="003E37A1">
        <w:rPr>
          <w:rFonts w:eastAsia="Calibri" w:cs="Arial"/>
          <w:sz w:val="22"/>
          <w:szCs w:val="22"/>
        </w:rPr>
        <w:t>improving</w:t>
      </w:r>
      <w:r w:rsidR="00EC4D93" w:rsidRPr="003E37A1">
        <w:rPr>
          <w:rFonts w:eastAsia="Calibri" w:cs="Arial"/>
          <w:sz w:val="22"/>
          <w:szCs w:val="22"/>
        </w:rPr>
        <w:t xml:space="preserve"> occupant comfort and building resilienc</w:t>
      </w:r>
      <w:r w:rsidR="00935644" w:rsidRPr="003E37A1">
        <w:rPr>
          <w:rFonts w:eastAsia="Calibri" w:cs="Arial"/>
          <w:sz w:val="22"/>
          <w:szCs w:val="22"/>
        </w:rPr>
        <w:t>e</w:t>
      </w:r>
      <w:r w:rsidR="00817F64" w:rsidRPr="003E37A1">
        <w:rPr>
          <w:rFonts w:eastAsia="Calibri"/>
          <w:sz w:val="22"/>
          <w:szCs w:val="22"/>
        </w:rPr>
        <w:t>.</w:t>
      </w:r>
      <w:r w:rsidR="00D41233" w:rsidRPr="003E37A1">
        <w:rPr>
          <w:rFonts w:eastAsia="Calibri"/>
          <w:sz w:val="22"/>
          <w:szCs w:val="22"/>
        </w:rPr>
        <w:t xml:space="preserve"> </w:t>
      </w:r>
      <w:r w:rsidR="003F6147" w:rsidRPr="003E37A1">
        <w:rPr>
          <w:sz w:val="22"/>
          <w:szCs w:val="22"/>
        </w:rPr>
        <w:t>Projects must fall within the following project groups:</w:t>
      </w:r>
      <w:r w:rsidR="003F6147" w:rsidRPr="003E37A1">
        <w:t xml:space="preserve"> </w:t>
      </w:r>
    </w:p>
    <w:p w14:paraId="2E3F6945" w14:textId="481D42D5" w:rsidR="00F35FE3" w:rsidRPr="003E37A1" w:rsidRDefault="00F35FE3" w:rsidP="3F503E5F">
      <w:pPr>
        <w:jc w:val="both"/>
        <w:rPr>
          <w:b/>
          <w:bCs/>
        </w:rPr>
      </w:pPr>
      <w:bookmarkStart w:id="18" w:name="_Toc395180596"/>
      <w:bookmarkStart w:id="19" w:name="_Toc433981250"/>
      <w:r w:rsidRPr="003E37A1">
        <w:rPr>
          <w:b/>
          <w:bCs/>
        </w:rPr>
        <w:t>Group 1</w:t>
      </w:r>
      <w:r w:rsidRPr="003E37A1">
        <w:t>: Residential Opaque Envelope Retrofits</w:t>
      </w:r>
      <w:r w:rsidR="00E0051F" w:rsidRPr="003E37A1">
        <w:t xml:space="preserve"> -</w:t>
      </w:r>
      <w:r w:rsidR="003D6376" w:rsidRPr="003E37A1">
        <w:t xml:space="preserve"> Value Proposition Improvement</w:t>
      </w:r>
    </w:p>
    <w:p w14:paraId="51B636BC" w14:textId="1807FB99" w:rsidR="00F35FE3" w:rsidRPr="003E37A1" w:rsidRDefault="00F35FE3" w:rsidP="3F503E5F">
      <w:pPr>
        <w:jc w:val="both"/>
        <w:rPr>
          <w:b/>
          <w:bCs/>
        </w:rPr>
      </w:pPr>
      <w:r w:rsidRPr="003E37A1">
        <w:rPr>
          <w:b/>
          <w:bCs/>
        </w:rPr>
        <w:t>Group 2</w:t>
      </w:r>
      <w:r w:rsidRPr="003E37A1">
        <w:t>: Residential Vacuum Insulated Glass Retrofits</w:t>
      </w:r>
      <w:r w:rsidR="003D6376" w:rsidRPr="003E37A1">
        <w:t xml:space="preserve"> </w:t>
      </w:r>
      <w:r w:rsidR="00E0051F" w:rsidRPr="003E37A1">
        <w:t xml:space="preserve">- </w:t>
      </w:r>
      <w:r w:rsidR="003D6376" w:rsidRPr="003E37A1">
        <w:t>Value Proposition Improvement</w:t>
      </w:r>
    </w:p>
    <w:p w14:paraId="565EACC0" w14:textId="2881C8EF" w:rsidR="00F35FE3" w:rsidRPr="003E37A1" w:rsidRDefault="00F35FE3" w:rsidP="3F503E5F">
      <w:pPr>
        <w:jc w:val="both"/>
        <w:rPr>
          <w:b/>
          <w:bCs/>
        </w:rPr>
      </w:pPr>
      <w:r w:rsidRPr="003E37A1">
        <w:rPr>
          <w:b/>
          <w:bCs/>
        </w:rPr>
        <w:t xml:space="preserve">Group 3: </w:t>
      </w:r>
      <w:r w:rsidRPr="003E37A1">
        <w:t>Residential Envelope Retrofits with Advanced Building Construction</w:t>
      </w:r>
      <w:r w:rsidR="003D6376" w:rsidRPr="003E37A1">
        <w:t xml:space="preserve"> </w:t>
      </w:r>
      <w:r w:rsidRPr="003E37A1">
        <w:t>Techniques</w:t>
      </w:r>
    </w:p>
    <w:p w14:paraId="09163585" w14:textId="593BB7B9" w:rsidR="00F35FE3" w:rsidRPr="003E37A1" w:rsidRDefault="00F35FE3" w:rsidP="3F503E5F">
      <w:pPr>
        <w:jc w:val="both"/>
        <w:rPr>
          <w:b/>
          <w:bCs/>
        </w:rPr>
      </w:pPr>
      <w:r w:rsidRPr="003E37A1">
        <w:rPr>
          <w:b/>
          <w:bCs/>
        </w:rPr>
        <w:t>Group 4</w:t>
      </w:r>
      <w:r w:rsidRPr="003E37A1">
        <w:t>: Residential Window Retrofits using Existing Frames</w:t>
      </w:r>
    </w:p>
    <w:bookmarkEnd w:id="15"/>
    <w:bookmarkEnd w:id="16"/>
    <w:bookmarkEnd w:id="18"/>
    <w:bookmarkEnd w:id="19"/>
    <w:p w14:paraId="527B2EEE" w14:textId="1CA5142E" w:rsidR="008E61EA" w:rsidRDefault="003F6147" w:rsidP="003F6147">
      <w:pPr>
        <w:jc w:val="both"/>
      </w:pPr>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p w14:paraId="61479D31" w14:textId="0BB005AB" w:rsidR="003A0A6F" w:rsidRDefault="003F6147" w:rsidP="00CA7BD3">
      <w:pPr>
        <w:jc w:val="both"/>
        <w:rPr>
          <w:szCs w:val="22"/>
        </w:rPr>
      </w:pPr>
      <w:r w:rsidRPr="003F6147">
        <w:rPr>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rPr>
          <w:szCs w:val="22"/>
        </w:rPr>
        <w:t xml:space="preserve">technical </w:t>
      </w:r>
      <w:r w:rsidRPr="003F6147">
        <w:rPr>
          <w:szCs w:val="22"/>
        </w:rPr>
        <w:t>tasks described in</w:t>
      </w:r>
      <w:r w:rsidR="005B073B">
        <w:rPr>
          <w:szCs w:val="22"/>
        </w:rPr>
        <w:t xml:space="preserve"> the Scope of Work</w:t>
      </w:r>
      <w:r w:rsidRPr="003F6147">
        <w:rPr>
          <w:szCs w:val="22"/>
        </w:rPr>
        <w:t>).</w:t>
      </w:r>
      <w:r w:rsidR="00960D30" w:rsidRPr="00960D30">
        <w:t xml:space="preserve"> </w:t>
      </w:r>
    </w:p>
    <w:p w14:paraId="088E0083" w14:textId="22EAB9F5" w:rsidR="003F6147" w:rsidRPr="003E37A1" w:rsidRDefault="00FD6239" w:rsidP="003E37A1">
      <w:pPr>
        <w:spacing w:after="0"/>
        <w:jc w:val="both"/>
        <w:rPr>
          <w:szCs w:val="22"/>
        </w:rPr>
      </w:pPr>
      <w:r w:rsidRPr="00FD6239">
        <w:rPr>
          <w:szCs w:val="22"/>
        </w:rPr>
        <w:lastRenderedPageBreak/>
        <w:t>Prospective applicants looking for partnering opportunities for this funding opportunity should register on the California Energy Commission’s Empower Innovation website at www.empowerinnovation.net</w:t>
      </w:r>
      <w:r w:rsidR="00767B3C">
        <w:rPr>
          <w:szCs w:val="22"/>
        </w:rPr>
        <w:t>.</w:t>
      </w:r>
      <w:r w:rsidR="00B70A42">
        <w:rPr>
          <w:sz w:val="26"/>
          <w:szCs w:val="26"/>
        </w:rPr>
        <w:tab/>
      </w:r>
    </w:p>
    <w:p w14:paraId="4AB6446E" w14:textId="77777777" w:rsidR="003F6147" w:rsidRPr="00756BAC" w:rsidRDefault="003F6147" w:rsidP="00541856">
      <w:pPr>
        <w:pStyle w:val="Heading2"/>
        <w:numPr>
          <w:ilvl w:val="0"/>
          <w:numId w:val="53"/>
        </w:numPr>
      </w:pPr>
      <w:bookmarkStart w:id="20" w:name="_Toc458602320"/>
      <w:bookmarkStart w:id="21" w:name="_Toc195716440"/>
      <w:r w:rsidRPr="00756BAC">
        <w:t>Key Words/Terms</w:t>
      </w:r>
      <w:bookmarkEnd w:id="20"/>
      <w:bookmarkEnd w:id="21"/>
    </w:p>
    <w:p w14:paraId="4D6C1B8F" w14:textId="0EB500FC"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227"/>
        <w:gridCol w:w="7133"/>
      </w:tblGrid>
      <w:tr w:rsidR="003F6147" w:rsidRPr="003F6147" w14:paraId="7E8ED4A8" w14:textId="77777777" w:rsidTr="3F503E5F">
        <w:trPr>
          <w:trHeight w:val="235"/>
          <w:tblHeader/>
        </w:trPr>
        <w:tc>
          <w:tcPr>
            <w:tcW w:w="2227" w:type="dxa"/>
            <w:shd w:val="clear" w:color="auto" w:fill="D9D9D9" w:themeFill="background1" w:themeFillShade="D9"/>
            <w:vAlign w:val="center"/>
          </w:tcPr>
          <w:p w14:paraId="476A107E" w14:textId="77777777" w:rsidR="003F6147" w:rsidRPr="003F6147" w:rsidRDefault="003F6147" w:rsidP="009D3E37">
            <w:pPr>
              <w:spacing w:after="0"/>
              <w:rPr>
                <w:b/>
              </w:rPr>
            </w:pPr>
            <w:r w:rsidRPr="003F6147">
              <w:rPr>
                <w:b/>
              </w:rPr>
              <w:t>Word/Term</w:t>
            </w:r>
          </w:p>
        </w:tc>
        <w:tc>
          <w:tcPr>
            <w:tcW w:w="7133"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9D3E37" w:rsidRPr="003F6147" w14:paraId="0389A344" w14:textId="77777777" w:rsidTr="3F503E5F">
        <w:trPr>
          <w:trHeight w:val="2627"/>
        </w:trPr>
        <w:tc>
          <w:tcPr>
            <w:tcW w:w="2227" w:type="dxa"/>
          </w:tcPr>
          <w:p w14:paraId="0FC8B694" w14:textId="39A244E8" w:rsidR="009D3E37" w:rsidRPr="003E37A1" w:rsidRDefault="62496D43" w:rsidP="009D3E37">
            <w:r w:rsidRPr="003E37A1">
              <w:t xml:space="preserve">Advanced Building Construction (ABC) </w:t>
            </w:r>
            <w:r w:rsidR="68E4B249" w:rsidRPr="003E37A1">
              <w:t>M</w:t>
            </w:r>
            <w:r w:rsidRPr="003E37A1">
              <w:t>ethods</w:t>
            </w:r>
          </w:p>
        </w:tc>
        <w:tc>
          <w:tcPr>
            <w:tcW w:w="7133" w:type="dxa"/>
          </w:tcPr>
          <w:p w14:paraId="0C038129" w14:textId="65129B4C" w:rsidR="0079708B" w:rsidRPr="003E37A1" w:rsidRDefault="25B2F1A7" w:rsidP="00167004">
            <w:pPr>
              <w:jc w:val="both"/>
            </w:pPr>
            <w:r w:rsidRPr="003E37A1">
              <w:t>M</w:t>
            </w:r>
            <w:r w:rsidR="62496D43" w:rsidRPr="003E37A1">
              <w:t xml:space="preserve">ethods that offer high-performing envelopes, faster renovation, and </w:t>
            </w:r>
            <w:r w:rsidR="709D32D1" w:rsidRPr="003E37A1">
              <w:t xml:space="preserve">improved </w:t>
            </w:r>
            <w:r w:rsidR="62496D43" w:rsidRPr="003E37A1">
              <w:t xml:space="preserve">construction </w:t>
            </w:r>
            <w:r w:rsidR="298B5462" w:rsidRPr="003E37A1">
              <w:t xml:space="preserve">processes </w:t>
            </w:r>
            <w:r w:rsidR="62496D43" w:rsidRPr="003E37A1">
              <w:t xml:space="preserve">with less disruption to building occupants. </w:t>
            </w:r>
            <w:r w:rsidR="001F5090" w:rsidRPr="003E37A1">
              <w:t>Compared with current</w:t>
            </w:r>
            <w:r w:rsidR="00EB0A39" w:rsidRPr="003E37A1">
              <w:t xml:space="preserve"> </w:t>
            </w:r>
            <w:r w:rsidR="00D90DD6" w:rsidRPr="003E37A1">
              <w:t xml:space="preserve">envelope </w:t>
            </w:r>
            <w:r w:rsidR="00EB0A39" w:rsidRPr="003E37A1">
              <w:t xml:space="preserve">efficiency </w:t>
            </w:r>
            <w:r w:rsidR="007E3B86" w:rsidRPr="003E37A1">
              <w:t xml:space="preserve">improvement </w:t>
            </w:r>
            <w:r w:rsidR="00EB0A39" w:rsidRPr="003E37A1">
              <w:t>methods, t</w:t>
            </w:r>
            <w:r w:rsidR="62496D43" w:rsidRPr="003E37A1">
              <w:t xml:space="preserve">hese methods </w:t>
            </w:r>
            <w:r w:rsidR="0045614F" w:rsidRPr="003E37A1">
              <w:t xml:space="preserve">can </w:t>
            </w:r>
            <w:r w:rsidR="00A513CF" w:rsidRPr="003E37A1">
              <w:t>help</w:t>
            </w:r>
            <w:r w:rsidR="62496D43" w:rsidRPr="003E37A1" w:rsidDel="009407F4">
              <w:t xml:space="preserve"> </w:t>
            </w:r>
            <w:r w:rsidR="009407F4" w:rsidRPr="003E37A1">
              <w:t>keep</w:t>
            </w:r>
            <w:r w:rsidR="006104B5" w:rsidRPr="003E37A1">
              <w:t xml:space="preserve"> </w:t>
            </w:r>
            <w:r w:rsidR="62496D43" w:rsidRPr="003E37A1">
              <w:t>costs</w:t>
            </w:r>
            <w:r w:rsidR="006104B5" w:rsidRPr="003E37A1">
              <w:t xml:space="preserve"> </w:t>
            </w:r>
            <w:r w:rsidR="005638BD" w:rsidRPr="003E37A1">
              <w:t xml:space="preserve">more </w:t>
            </w:r>
            <w:r w:rsidR="006104B5" w:rsidRPr="003E37A1">
              <w:t>affordable</w:t>
            </w:r>
            <w:r w:rsidR="62496D43" w:rsidRPr="003E37A1">
              <w:t xml:space="preserve"> for developers and consumers, which can </w:t>
            </w:r>
            <w:r w:rsidR="004F4661" w:rsidRPr="003E37A1">
              <w:t>help</w:t>
            </w:r>
            <w:r w:rsidR="62496D43" w:rsidRPr="003E37A1">
              <w:t xml:space="preserve"> increase scalability and repeatability</w:t>
            </w:r>
            <w:r w:rsidR="00FA4B83" w:rsidRPr="003E37A1">
              <w:t>,</w:t>
            </w:r>
            <w:r w:rsidR="62496D43" w:rsidRPr="003E37A1">
              <w:t xml:space="preserve"> </w:t>
            </w:r>
            <w:r w:rsidR="004F4661" w:rsidRPr="003E37A1">
              <w:t>and</w:t>
            </w:r>
            <w:r w:rsidR="62496D43" w:rsidRPr="003E37A1">
              <w:t xml:space="preserve"> drive technology adoption. </w:t>
            </w:r>
            <w:r w:rsidR="00B271FC" w:rsidRPr="003E37A1">
              <w:t>M</w:t>
            </w:r>
            <w:r w:rsidR="62496D43" w:rsidRPr="003E37A1">
              <w:t xml:space="preserve">ethods can include the use of new building materials, robotics, offsite manufacturing, 3-D printing, digitization, and others.  </w:t>
            </w:r>
          </w:p>
          <w:p w14:paraId="5B10E4C4" w14:textId="2C548C0F" w:rsidR="002D3403" w:rsidRPr="003E37A1" w:rsidRDefault="002D3403" w:rsidP="002D3403">
            <w:pPr>
              <w:spacing w:after="0"/>
              <w:jc w:val="both"/>
              <w:rPr>
                <w:szCs w:val="22"/>
              </w:rPr>
            </w:pPr>
            <w:r w:rsidRPr="003E37A1">
              <w:rPr>
                <w:szCs w:val="22"/>
              </w:rPr>
              <w:t>Adapted</w:t>
            </w:r>
            <w:r w:rsidR="00DB4B69" w:rsidRPr="003E37A1">
              <w:rPr>
                <w:szCs w:val="22"/>
              </w:rPr>
              <w:t xml:space="preserve">: </w:t>
            </w:r>
            <w:r w:rsidRPr="003E37A1">
              <w:rPr>
                <w:szCs w:val="22"/>
              </w:rPr>
              <w:t xml:space="preserve">DOE’s Advanced Building Construction Fact Sheet </w:t>
            </w:r>
          </w:p>
          <w:p w14:paraId="22110F6E" w14:textId="4B7470FF" w:rsidR="009D3E37" w:rsidRPr="003E37A1" w:rsidRDefault="002D3403" w:rsidP="00D335B1">
            <w:pPr>
              <w:pStyle w:val="FootnoteText"/>
              <w:ind w:left="270"/>
              <w:jc w:val="both"/>
            </w:pPr>
            <w:r w:rsidRPr="003E37A1">
              <w:rPr>
                <w:sz w:val="22"/>
                <w:szCs w:val="22"/>
              </w:rPr>
              <w:t>https://www.energy.gov/eere/buildings/articles/advanced-building-construction-fact-sheet</w:t>
            </w:r>
            <w:r w:rsidRPr="003E37A1">
              <w:t xml:space="preserve">  </w:t>
            </w:r>
          </w:p>
        </w:tc>
      </w:tr>
      <w:tr w:rsidR="003F6147" w:rsidRPr="003F6147" w14:paraId="690D71DF" w14:textId="77777777" w:rsidTr="3F503E5F">
        <w:tc>
          <w:tcPr>
            <w:tcW w:w="2227" w:type="dxa"/>
          </w:tcPr>
          <w:p w14:paraId="48812C83" w14:textId="77777777" w:rsidR="003F6147" w:rsidRPr="003F6147" w:rsidRDefault="003F6147" w:rsidP="009D3E37">
            <w:r w:rsidRPr="003F6147">
              <w:t>Applicant</w:t>
            </w:r>
          </w:p>
        </w:tc>
        <w:tc>
          <w:tcPr>
            <w:tcW w:w="7133" w:type="dxa"/>
          </w:tcPr>
          <w:p w14:paraId="1E95849E" w14:textId="155491B6" w:rsidR="003F6147" w:rsidRPr="003F6147" w:rsidRDefault="00D1382E" w:rsidP="003F6147">
            <w:pPr>
              <w:jc w:val="both"/>
            </w:pPr>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3F503E5F">
        <w:tc>
          <w:tcPr>
            <w:tcW w:w="2227" w:type="dxa"/>
          </w:tcPr>
          <w:p w14:paraId="43D654FF" w14:textId="77777777" w:rsidR="003F6147" w:rsidRPr="003F6147" w:rsidRDefault="003F6147" w:rsidP="009D3E37">
            <w:r w:rsidRPr="003F6147">
              <w:t>Application</w:t>
            </w:r>
          </w:p>
        </w:tc>
        <w:tc>
          <w:tcPr>
            <w:tcW w:w="7133"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3F503E5F">
        <w:tc>
          <w:tcPr>
            <w:tcW w:w="2227" w:type="dxa"/>
          </w:tcPr>
          <w:p w14:paraId="52824D60" w14:textId="77777777" w:rsidR="00960D30" w:rsidRPr="003F6147" w:rsidRDefault="00960D30" w:rsidP="009D3E37">
            <w:r>
              <w:t>Authorized Representative</w:t>
            </w:r>
          </w:p>
        </w:tc>
        <w:tc>
          <w:tcPr>
            <w:tcW w:w="7133"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3F503E5F">
        <w:tc>
          <w:tcPr>
            <w:tcW w:w="2227" w:type="dxa"/>
          </w:tcPr>
          <w:p w14:paraId="1A4A7129" w14:textId="2BAECFF7" w:rsidR="00FA2DA6" w:rsidRPr="00193222" w:rsidRDefault="00FA2DA6" w:rsidP="009D3E37">
            <w:pPr>
              <w:rPr>
                <w:color w:val="00B050"/>
              </w:rPr>
            </w:pPr>
            <w:r w:rsidRPr="00206667">
              <w:t xml:space="preserve">California Native American </w:t>
            </w:r>
            <w:r w:rsidRPr="003E37A1">
              <w:t>Tribe</w:t>
            </w:r>
            <w:r w:rsidR="00193222" w:rsidRPr="003E37A1">
              <w:t>/</w:t>
            </w:r>
            <w:r w:rsidR="003D3810" w:rsidRPr="003E37A1">
              <w:t>Tribe</w:t>
            </w:r>
          </w:p>
        </w:tc>
        <w:tc>
          <w:tcPr>
            <w:tcW w:w="7133"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3F503E5F">
        <w:trPr>
          <w:trHeight w:val="944"/>
        </w:trPr>
        <w:tc>
          <w:tcPr>
            <w:tcW w:w="2227" w:type="dxa"/>
          </w:tcPr>
          <w:p w14:paraId="14085459" w14:textId="0089A3EF" w:rsidR="006D4A68" w:rsidRPr="00206667" w:rsidRDefault="006D4A68" w:rsidP="009D3E37">
            <w:r w:rsidRPr="00362F91">
              <w:t>California Tribal Organization</w:t>
            </w:r>
          </w:p>
        </w:tc>
        <w:tc>
          <w:tcPr>
            <w:tcW w:w="7133"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3F503E5F">
        <w:tc>
          <w:tcPr>
            <w:tcW w:w="2227" w:type="dxa"/>
          </w:tcPr>
          <w:p w14:paraId="5DEBAD05" w14:textId="77777777" w:rsidR="003F6147" w:rsidRPr="003F6147" w:rsidRDefault="003F6147" w:rsidP="009D3E37">
            <w:r w:rsidRPr="003F6147">
              <w:t>CAM</w:t>
            </w:r>
          </w:p>
        </w:tc>
        <w:tc>
          <w:tcPr>
            <w:tcW w:w="7133"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3F503E5F">
        <w:tc>
          <w:tcPr>
            <w:tcW w:w="2227" w:type="dxa"/>
          </w:tcPr>
          <w:p w14:paraId="5091B1FA" w14:textId="77777777" w:rsidR="003F6147" w:rsidRPr="003F6147" w:rsidRDefault="003F6147" w:rsidP="009D3E37">
            <w:r w:rsidRPr="003F6147">
              <w:t>CAO</w:t>
            </w:r>
          </w:p>
        </w:tc>
        <w:tc>
          <w:tcPr>
            <w:tcW w:w="7133" w:type="dxa"/>
          </w:tcPr>
          <w:p w14:paraId="0065B5B7" w14:textId="61CC0223"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3F503E5F">
        <w:trPr>
          <w:trHeight w:val="2960"/>
        </w:trPr>
        <w:tc>
          <w:tcPr>
            <w:tcW w:w="2227" w:type="dxa"/>
          </w:tcPr>
          <w:p w14:paraId="5F64E278" w14:textId="77777777" w:rsidR="003F6147" w:rsidRPr="003F6147" w:rsidRDefault="003F6147" w:rsidP="009D3E37">
            <w:r w:rsidRPr="003F6147">
              <w:lastRenderedPageBreak/>
              <w:t>CBO</w:t>
            </w:r>
          </w:p>
        </w:tc>
        <w:tc>
          <w:tcPr>
            <w:tcW w:w="7133" w:type="dxa"/>
          </w:tcPr>
          <w:p w14:paraId="3C50F760" w14:textId="229D76B6" w:rsidR="003F6147" w:rsidRPr="003F6147" w:rsidRDefault="003F6147" w:rsidP="0011613E">
            <w:pPr>
              <w:spacing w:after="60"/>
              <w:contextualSpacing/>
              <w:jc w:val="both"/>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11613E">
            <w:pPr>
              <w:numPr>
                <w:ilvl w:val="0"/>
                <w:numId w:val="51"/>
              </w:numPr>
              <w:spacing w:after="200"/>
              <w:contextualSpacing/>
              <w:jc w:val="both"/>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11613E">
            <w:pPr>
              <w:numPr>
                <w:ilvl w:val="0"/>
                <w:numId w:val="51"/>
              </w:numPr>
              <w:spacing w:after="200"/>
              <w:contextualSpacing/>
              <w:jc w:val="both"/>
            </w:pPr>
            <w:r>
              <w:t>Has an</w:t>
            </w:r>
            <w:r w:rsidRPr="003F6147">
              <w:t xml:space="preserve"> </w:t>
            </w:r>
            <w:r w:rsidR="003F6147" w:rsidRPr="003F6147">
              <w:t>official mission and vision statements that expressly identifies serving disadvantaged and/or low-income communities.</w:t>
            </w:r>
          </w:p>
          <w:p w14:paraId="61516C07" w14:textId="77777777" w:rsidR="003F6147" w:rsidRDefault="003F6147" w:rsidP="0011613E">
            <w:pPr>
              <w:numPr>
                <w:ilvl w:val="0"/>
                <w:numId w:val="51"/>
              </w:numPr>
              <w:spacing w:after="60"/>
              <w:contextualSpacing/>
              <w:jc w:val="both"/>
            </w:pPr>
            <w:r w:rsidRPr="003F6147">
              <w:t>Currently employs staff member(s) who specialized in and are dedicated to – diversity, or equity, or inclusion, or is a 501(c)(3) non-profit.</w:t>
            </w:r>
          </w:p>
          <w:p w14:paraId="1996D409" w14:textId="77777777" w:rsidR="00E23DB2" w:rsidRPr="00E23DB2" w:rsidRDefault="00E23DB2" w:rsidP="00E23DB2"/>
          <w:p w14:paraId="3AB69E6F" w14:textId="4A510FB2" w:rsidR="00E23DB2" w:rsidRPr="00E23DB2" w:rsidRDefault="00E23DB2" w:rsidP="00E23DB2">
            <w:pPr>
              <w:tabs>
                <w:tab w:val="left" w:pos="2755"/>
              </w:tabs>
            </w:pPr>
            <w:r>
              <w:tab/>
            </w:r>
          </w:p>
        </w:tc>
      </w:tr>
      <w:tr w:rsidR="003F6147" w:rsidRPr="003F6147" w14:paraId="6C0527CD" w14:textId="77777777" w:rsidTr="3F503E5F">
        <w:trPr>
          <w:trHeight w:val="620"/>
        </w:trPr>
        <w:tc>
          <w:tcPr>
            <w:tcW w:w="2227" w:type="dxa"/>
          </w:tcPr>
          <w:p w14:paraId="21872A76" w14:textId="77777777" w:rsidR="003F6147" w:rsidRPr="003F6147" w:rsidRDefault="003F6147" w:rsidP="009D3E37">
            <w:r w:rsidRPr="003F6147">
              <w:t>CEC</w:t>
            </w:r>
          </w:p>
        </w:tc>
        <w:tc>
          <w:tcPr>
            <w:tcW w:w="7133" w:type="dxa"/>
          </w:tcPr>
          <w:p w14:paraId="5974AC5C" w14:textId="0B63D019"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3F503E5F">
        <w:trPr>
          <w:trHeight w:val="638"/>
        </w:trPr>
        <w:tc>
          <w:tcPr>
            <w:tcW w:w="2227" w:type="dxa"/>
          </w:tcPr>
          <w:p w14:paraId="599B3B06" w14:textId="02EF90DE" w:rsidR="006F3D9A" w:rsidRPr="003F6147" w:rsidRDefault="70129F1C" w:rsidP="009D3E37">
            <w:r>
              <w:t xml:space="preserve">CEC </w:t>
            </w:r>
            <w:r w:rsidR="1837D9E0">
              <w:t>F</w:t>
            </w:r>
            <w:r>
              <w:t>unds</w:t>
            </w:r>
          </w:p>
        </w:tc>
        <w:tc>
          <w:tcPr>
            <w:tcW w:w="7133"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00C7788C">
        <w:trPr>
          <w:trHeight w:val="611"/>
        </w:trPr>
        <w:tc>
          <w:tcPr>
            <w:tcW w:w="2227" w:type="dxa"/>
          </w:tcPr>
          <w:p w14:paraId="1CD4D045" w14:textId="77777777" w:rsidR="003F6147" w:rsidRPr="003F6147" w:rsidRDefault="003F6147" w:rsidP="009D3E37">
            <w:r w:rsidRPr="003F6147">
              <w:t>CEQA</w:t>
            </w:r>
          </w:p>
        </w:tc>
        <w:tc>
          <w:tcPr>
            <w:tcW w:w="7133"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3F503E5F">
        <w:trPr>
          <w:trHeight w:val="476"/>
        </w:trPr>
        <w:tc>
          <w:tcPr>
            <w:tcW w:w="2227" w:type="dxa"/>
          </w:tcPr>
          <w:p w14:paraId="2596B177" w14:textId="77777777" w:rsidR="003F6147" w:rsidRPr="003F6147" w:rsidRDefault="003F6147" w:rsidP="009D3E37">
            <w:r w:rsidRPr="003F6147">
              <w:t>Days</w:t>
            </w:r>
          </w:p>
        </w:tc>
        <w:tc>
          <w:tcPr>
            <w:tcW w:w="7133"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0C7788C">
        <w:trPr>
          <w:trHeight w:val="1727"/>
        </w:trPr>
        <w:tc>
          <w:tcPr>
            <w:tcW w:w="2227" w:type="dxa"/>
          </w:tcPr>
          <w:p w14:paraId="147C6C24" w14:textId="77777777" w:rsidR="003F6147" w:rsidRPr="003F6147" w:rsidRDefault="003F6147" w:rsidP="009D3E37">
            <w:r w:rsidRPr="003F6147">
              <w:t>Disadvantaged Community</w:t>
            </w:r>
          </w:p>
        </w:tc>
        <w:tc>
          <w:tcPr>
            <w:tcW w:w="7133" w:type="dxa"/>
          </w:tcPr>
          <w:p w14:paraId="5BA2B756" w14:textId="77777777" w:rsidR="00E624EC" w:rsidRDefault="007D20F4" w:rsidP="00E624EC">
            <w:pPr>
              <w:spacing w:after="0"/>
              <w:jc w:val="both"/>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w:t>
            </w:r>
            <w:r w:rsidR="00E624EC">
              <w:t xml:space="preserve"> </w:t>
            </w:r>
            <w:r w:rsidR="6F59A015">
              <w:t>Protection Agency.</w:t>
            </w:r>
          </w:p>
          <w:p w14:paraId="24306E97" w14:textId="211628E0" w:rsidR="003F6147" w:rsidRPr="003F6147" w:rsidRDefault="00382D88" w:rsidP="00E624EC">
            <w:pPr>
              <w:spacing w:after="0"/>
              <w:jc w:val="both"/>
            </w:pPr>
            <w:r w:rsidRPr="00C7788C">
              <w:rPr>
                <w:sz w:val="4"/>
                <w:szCs w:val="4"/>
              </w:rPr>
              <w:br/>
            </w:r>
            <w:r w:rsidR="6F59A015">
              <w:t>(https://oehha.ca.gov/calenviroscreen/report/calenviroscreen-</w:t>
            </w:r>
            <w:r w:rsidR="00CB0C0B">
              <w:t>4</w:t>
            </w:r>
            <w:r w:rsidR="6F59A015">
              <w:t>0)</w:t>
            </w:r>
          </w:p>
        </w:tc>
      </w:tr>
      <w:tr w:rsidR="003F6147" w:rsidRPr="003F6147" w14:paraId="440E3ED2" w14:textId="77777777" w:rsidTr="3F503E5F">
        <w:tc>
          <w:tcPr>
            <w:tcW w:w="2227" w:type="dxa"/>
          </w:tcPr>
          <w:p w14:paraId="74D6D733" w14:textId="77777777" w:rsidR="003F6147" w:rsidRPr="003F6147" w:rsidRDefault="003F6147" w:rsidP="009D3E37">
            <w:r w:rsidRPr="003F6147">
              <w:t>Energy Equity</w:t>
            </w:r>
          </w:p>
        </w:tc>
        <w:tc>
          <w:tcPr>
            <w:tcW w:w="7133"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00797C96">
        <w:trPr>
          <w:trHeight w:val="701"/>
        </w:trPr>
        <w:tc>
          <w:tcPr>
            <w:tcW w:w="2227" w:type="dxa"/>
          </w:tcPr>
          <w:p w14:paraId="718CC924" w14:textId="77777777" w:rsidR="003F6147" w:rsidRPr="003F6147" w:rsidRDefault="003F6147" w:rsidP="009D3E37">
            <w:r w:rsidRPr="003F6147">
              <w:t>EPIC</w:t>
            </w:r>
          </w:p>
        </w:tc>
        <w:tc>
          <w:tcPr>
            <w:tcW w:w="7133"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00797C96">
        <w:trPr>
          <w:trHeight w:val="1160"/>
        </w:trPr>
        <w:tc>
          <w:tcPr>
            <w:tcW w:w="2227" w:type="dxa"/>
          </w:tcPr>
          <w:p w14:paraId="3261536F" w14:textId="77777777" w:rsidR="003F6147" w:rsidRPr="003F6147" w:rsidRDefault="003F6147" w:rsidP="009D3E37">
            <w:r w:rsidRPr="003F6147">
              <w:t>IOU</w:t>
            </w:r>
          </w:p>
        </w:tc>
        <w:tc>
          <w:tcPr>
            <w:tcW w:w="7133" w:type="dxa"/>
          </w:tcPr>
          <w:p w14:paraId="5ACA9A9F" w14:textId="4E139C52" w:rsidR="003F6147" w:rsidRPr="003F6147" w:rsidRDefault="003F6147" w:rsidP="003F6147">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3F6147" w:rsidRPr="003F6147" w14:paraId="3E0981EC" w14:textId="77777777" w:rsidTr="00797C96">
        <w:trPr>
          <w:trHeight w:val="1385"/>
        </w:trPr>
        <w:tc>
          <w:tcPr>
            <w:tcW w:w="2227" w:type="dxa"/>
          </w:tcPr>
          <w:p w14:paraId="2C5F8351" w14:textId="642F4E59" w:rsidR="003F6147" w:rsidRPr="003F6147" w:rsidRDefault="003F6147" w:rsidP="009D3E37">
            <w:r w:rsidRPr="003F6147">
              <w:t>Low</w:t>
            </w:r>
            <w:r w:rsidR="00382D88">
              <w:t>-</w:t>
            </w:r>
            <w:r w:rsidRPr="003F6147">
              <w:t>Income Community</w:t>
            </w:r>
          </w:p>
        </w:tc>
        <w:tc>
          <w:tcPr>
            <w:tcW w:w="7133" w:type="dxa"/>
          </w:tcPr>
          <w:p w14:paraId="673D844E" w14:textId="75928D17" w:rsidR="003F6147" w:rsidRPr="003F6147" w:rsidRDefault="00265FE1" w:rsidP="00316409">
            <w:pPr>
              <w:shd w:val="clear" w:color="auto" w:fill="FFFFFF"/>
              <w:spacing w:after="60"/>
              <w:jc w:val="both"/>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00605CC9" w:rsidRPr="00605CC9">
              <w:t>https://www.hcd.ca.gov/grants-and-funding/income-limits</w:t>
            </w:r>
            <w:r w:rsidR="00960D30">
              <w:t xml:space="preserve">) </w:t>
            </w:r>
          </w:p>
        </w:tc>
      </w:tr>
      <w:tr w:rsidR="00CF09FA" w:rsidRPr="003F6147" w14:paraId="6EB675F9" w14:textId="77777777" w:rsidTr="00797C96">
        <w:trPr>
          <w:trHeight w:val="854"/>
        </w:trPr>
        <w:tc>
          <w:tcPr>
            <w:tcW w:w="2227" w:type="dxa"/>
          </w:tcPr>
          <w:p w14:paraId="0C79F6BD" w14:textId="77777777" w:rsidR="00CF09FA" w:rsidRPr="003F6147" w:rsidRDefault="00CF09FA" w:rsidP="009D3E37">
            <w:r>
              <w:t xml:space="preserve">Major Subrecipient </w:t>
            </w:r>
          </w:p>
        </w:tc>
        <w:tc>
          <w:tcPr>
            <w:tcW w:w="7133" w:type="dxa"/>
          </w:tcPr>
          <w:p w14:paraId="3DFB59F2" w14:textId="77777777" w:rsidR="00CF09FA" w:rsidRPr="00150DAF" w:rsidRDefault="00CF09FA" w:rsidP="00620ACE">
            <w:pPr>
              <w:jc w:val="both"/>
              <w:rPr>
                <w:iCs/>
              </w:rPr>
            </w:pPr>
            <w:r>
              <w:rPr>
                <w:iCs/>
              </w:rPr>
              <w:t xml:space="preserve">A Subrecipient that is budgeted to receive $100,000 or more of CEC funds, not including any equipment or match funds that may be provide by the Subrecipient.  </w:t>
            </w:r>
          </w:p>
        </w:tc>
      </w:tr>
      <w:tr w:rsidR="00704926" w:rsidRPr="003F6147" w14:paraId="54905F3B" w14:textId="77777777" w:rsidTr="00EC3B3F">
        <w:trPr>
          <w:trHeight w:val="3689"/>
        </w:trPr>
        <w:tc>
          <w:tcPr>
            <w:tcW w:w="2227" w:type="dxa"/>
          </w:tcPr>
          <w:p w14:paraId="47615B8D" w14:textId="11A9B692" w:rsidR="00704926" w:rsidRPr="003E37A1" w:rsidRDefault="00704926" w:rsidP="009D3E37">
            <w:r w:rsidRPr="003E37A1">
              <w:lastRenderedPageBreak/>
              <w:t xml:space="preserve">Manufactured </w:t>
            </w:r>
            <w:r w:rsidR="002A48D9" w:rsidRPr="003E37A1">
              <w:t>Home</w:t>
            </w:r>
          </w:p>
        </w:tc>
        <w:tc>
          <w:tcPr>
            <w:tcW w:w="7133" w:type="dxa"/>
          </w:tcPr>
          <w:p w14:paraId="4736C74D" w14:textId="0B6E2BB0" w:rsidR="00704926" w:rsidRPr="003E37A1" w:rsidRDefault="0A4EF10B" w:rsidP="00620ACE">
            <w:pPr>
              <w:jc w:val="both"/>
            </w:pPr>
            <w:r w:rsidRPr="003E37A1">
              <w:t>A</w:t>
            </w:r>
            <w:r w:rsidR="71D75B9B" w:rsidRPr="003E37A1">
              <w:t xml:space="preserve"> Manufactured Home</w:t>
            </w:r>
            <w:r w:rsidRPr="003E37A1">
              <w:t xml:space="preserve"> </w:t>
            </w:r>
            <w:r w:rsidR="5F421C2F" w:rsidRPr="003E37A1">
              <w:t>has</w:t>
            </w:r>
            <w:r w:rsidRPr="003E37A1">
              <w:rPr>
                <w:shd w:val="clear" w:color="auto" w:fill="FFFFFF"/>
              </w:rPr>
              <w:t> dwelling units of at least 320 square feet in size with a permanent chassis to assure the initial and continued transportability of the home</w:t>
            </w:r>
            <w:r w:rsidR="45419EE7" w:rsidRPr="003E37A1">
              <w:rPr>
                <w:shd w:val="clear" w:color="auto" w:fill="FFFFFF"/>
              </w:rPr>
              <w:t>. All transportable sections of manufactured homes built in the U.S. after June 15, 1976 must contain a </w:t>
            </w:r>
            <w:hyperlink r:id="rId21" w:history="1">
              <w:r w:rsidR="45419EE7" w:rsidRPr="003E37A1">
                <w:rPr>
                  <w:rStyle w:val="Hyperlink"/>
                  <w:rFonts w:cs="Arial"/>
                  <w:color w:val="auto"/>
                  <w:shd w:val="clear" w:color="auto" w:fill="FFFFFF"/>
                </w:rPr>
                <w:t>certification label</w:t>
              </w:r>
            </w:hyperlink>
            <w:r w:rsidR="45419EE7" w:rsidRPr="003E37A1">
              <w:rPr>
                <w:shd w:val="clear" w:color="auto" w:fill="FFFFFF"/>
              </w:rPr>
              <w:t xml:space="preserve">. The label certifies that the manufacturer has built the home in accordance with </w:t>
            </w:r>
            <w:r w:rsidR="00AE4E3F" w:rsidRPr="003E37A1">
              <w:t>U.S. Department of Housing and Urban Development</w:t>
            </w:r>
            <w:r w:rsidR="00BA0833" w:rsidRPr="003E37A1">
              <w:t>’s</w:t>
            </w:r>
            <w:r w:rsidR="00AE4E3F" w:rsidRPr="003E37A1">
              <w:t xml:space="preserve"> (</w:t>
            </w:r>
            <w:r w:rsidR="45419EE7" w:rsidRPr="003E37A1">
              <w:rPr>
                <w:shd w:val="clear" w:color="auto" w:fill="FFFFFF"/>
              </w:rPr>
              <w:t>HUD</w:t>
            </w:r>
            <w:r w:rsidR="00BA0833" w:rsidRPr="003E37A1">
              <w:rPr>
                <w:shd w:val="clear" w:color="auto" w:fill="FFFFFF"/>
              </w:rPr>
              <w:t>)</w:t>
            </w:r>
            <w:r w:rsidR="45419EE7" w:rsidRPr="003E37A1">
              <w:rPr>
                <w:shd w:val="clear" w:color="auto" w:fill="FFFFFF"/>
              </w:rPr>
              <w:t xml:space="preserve"> Manufactured Home Construction and Safety Standards (the Standards). The Standards cover Body and Frame Requirements, Thermal Protection, Plumbing, Electrical, Fire Safety and other aspects of the home, published under 24 CFR Part 3280.</w:t>
            </w:r>
          </w:p>
          <w:p w14:paraId="05CB0D3E" w14:textId="1C8EC7FF" w:rsidR="00DC0109" w:rsidRPr="003E37A1" w:rsidRDefault="00F73E85" w:rsidP="00884E75">
            <w:pPr>
              <w:spacing w:after="0"/>
              <w:ind w:left="-34"/>
              <w:jc w:val="both"/>
            </w:pPr>
            <w:r w:rsidRPr="003E37A1">
              <w:t xml:space="preserve">Source: </w:t>
            </w:r>
            <w:r w:rsidR="002B4A45" w:rsidRPr="003E37A1">
              <w:t>HUD</w:t>
            </w:r>
          </w:p>
          <w:p w14:paraId="7D021945" w14:textId="445302BB" w:rsidR="00F73E85" w:rsidRPr="003E37A1" w:rsidRDefault="00F73E85" w:rsidP="00884E75">
            <w:pPr>
              <w:ind w:left="236"/>
              <w:jc w:val="both"/>
            </w:pPr>
            <w:r w:rsidRPr="003E37A1">
              <w:t>https://www.hud.gov/program_offices/housing/mhs/csp/mfsheet#:~:text=What%20is%20a%20Manufactured%20Home,under%2024%20CFR%20Part%203280.</w:t>
            </w:r>
          </w:p>
        </w:tc>
      </w:tr>
      <w:tr w:rsidR="00704926" w:rsidRPr="00704926" w14:paraId="34FA8B3E" w14:textId="77777777" w:rsidTr="00797C96">
        <w:trPr>
          <w:trHeight w:val="3320"/>
        </w:trPr>
        <w:tc>
          <w:tcPr>
            <w:tcW w:w="2227" w:type="dxa"/>
          </w:tcPr>
          <w:p w14:paraId="6EF43C8F" w14:textId="11A9B692" w:rsidR="00704926" w:rsidRPr="003E37A1" w:rsidRDefault="00704926" w:rsidP="009D3E37">
            <w:pPr>
              <w:rPr>
                <w:szCs w:val="22"/>
              </w:rPr>
            </w:pPr>
            <w:r w:rsidRPr="003E37A1">
              <w:rPr>
                <w:szCs w:val="22"/>
              </w:rPr>
              <w:t>Multi-</w:t>
            </w:r>
            <w:r w:rsidR="0061019C" w:rsidRPr="003E37A1">
              <w:rPr>
                <w:szCs w:val="22"/>
              </w:rPr>
              <w:t>F</w:t>
            </w:r>
            <w:r w:rsidRPr="003E37A1">
              <w:rPr>
                <w:szCs w:val="22"/>
              </w:rPr>
              <w:t xml:space="preserve">amily Building </w:t>
            </w:r>
            <w:r w:rsidR="001A4F53" w:rsidRPr="003E37A1">
              <w:rPr>
                <w:szCs w:val="22"/>
              </w:rPr>
              <w:t>or Multi-</w:t>
            </w:r>
            <w:r w:rsidR="0061019C" w:rsidRPr="003E37A1">
              <w:rPr>
                <w:szCs w:val="22"/>
              </w:rPr>
              <w:t>F</w:t>
            </w:r>
            <w:r w:rsidR="00C47DEA" w:rsidRPr="003E37A1">
              <w:rPr>
                <w:szCs w:val="22"/>
              </w:rPr>
              <w:t xml:space="preserve">amily </w:t>
            </w:r>
            <w:r w:rsidR="0061019C" w:rsidRPr="003E37A1">
              <w:rPr>
                <w:szCs w:val="22"/>
              </w:rPr>
              <w:t>H</w:t>
            </w:r>
            <w:r w:rsidR="00C47DEA" w:rsidRPr="003E37A1">
              <w:rPr>
                <w:szCs w:val="22"/>
              </w:rPr>
              <w:t xml:space="preserve">ome </w:t>
            </w:r>
            <w:r w:rsidRPr="003E37A1">
              <w:rPr>
                <w:szCs w:val="22"/>
              </w:rPr>
              <w:t>(MF)</w:t>
            </w:r>
          </w:p>
        </w:tc>
        <w:tc>
          <w:tcPr>
            <w:tcW w:w="7133" w:type="dxa"/>
            <w:shd w:val="clear" w:color="auto" w:fill="auto"/>
          </w:tcPr>
          <w:p w14:paraId="3A389CE0" w14:textId="367DC6B6" w:rsidR="00704926" w:rsidRPr="003E37A1" w:rsidRDefault="00704926" w:rsidP="00704926">
            <w:pPr>
              <w:autoSpaceDE w:val="0"/>
              <w:autoSpaceDN w:val="0"/>
              <w:adjustRightInd w:val="0"/>
              <w:spacing w:after="0"/>
              <w:rPr>
                <w:szCs w:val="22"/>
              </w:rPr>
            </w:pPr>
            <w:r w:rsidRPr="003E37A1">
              <w:rPr>
                <w:szCs w:val="22"/>
              </w:rPr>
              <w:t xml:space="preserve">A </w:t>
            </w:r>
            <w:r w:rsidRPr="003E37A1">
              <w:rPr>
                <w:b/>
                <w:szCs w:val="22"/>
              </w:rPr>
              <w:t>Multi</w:t>
            </w:r>
            <w:r w:rsidR="00C47DEA" w:rsidRPr="003E37A1">
              <w:rPr>
                <w:b/>
                <w:szCs w:val="22"/>
              </w:rPr>
              <w:t>-F</w:t>
            </w:r>
            <w:r w:rsidRPr="003E37A1">
              <w:rPr>
                <w:b/>
                <w:szCs w:val="22"/>
              </w:rPr>
              <w:t xml:space="preserve">amily Building </w:t>
            </w:r>
            <w:r w:rsidRPr="003E37A1">
              <w:rPr>
                <w:szCs w:val="22"/>
              </w:rPr>
              <w:t xml:space="preserve">is any of the following: </w:t>
            </w:r>
          </w:p>
          <w:p w14:paraId="28E6FF63" w14:textId="77777777" w:rsidR="00704926" w:rsidRPr="003E37A1" w:rsidRDefault="00704926" w:rsidP="00E624EC">
            <w:pPr>
              <w:numPr>
                <w:ilvl w:val="0"/>
                <w:numId w:val="120"/>
              </w:numPr>
              <w:autoSpaceDE w:val="0"/>
              <w:autoSpaceDN w:val="0"/>
              <w:adjustRightInd w:val="0"/>
              <w:spacing w:after="0"/>
              <w:ind w:left="596" w:hanging="360"/>
              <w:jc w:val="both"/>
              <w:rPr>
                <w:szCs w:val="22"/>
              </w:rPr>
            </w:pPr>
            <w:r w:rsidRPr="003E37A1">
              <w:rPr>
                <w:szCs w:val="22"/>
              </w:rPr>
              <w:t xml:space="preserve">A building of Occupancy Group R-2, other than a hotel/motel building or timeshare property, </w:t>
            </w:r>
          </w:p>
          <w:p w14:paraId="78FAD8D3" w14:textId="5ADE0E4F" w:rsidR="00704926" w:rsidRPr="003E37A1" w:rsidRDefault="00704926" w:rsidP="00E624EC">
            <w:pPr>
              <w:numPr>
                <w:ilvl w:val="0"/>
                <w:numId w:val="120"/>
              </w:numPr>
              <w:autoSpaceDE w:val="0"/>
              <w:autoSpaceDN w:val="0"/>
              <w:adjustRightInd w:val="0"/>
              <w:spacing w:after="0"/>
              <w:ind w:left="596" w:hanging="360"/>
              <w:jc w:val="both"/>
              <w:rPr>
                <w:szCs w:val="22"/>
              </w:rPr>
            </w:pPr>
            <w:r w:rsidRPr="003E37A1">
              <w:rPr>
                <w:szCs w:val="22"/>
              </w:rPr>
              <w:t xml:space="preserve">A building of Occupancy Group R-3 that is a </w:t>
            </w:r>
            <w:proofErr w:type="spellStart"/>
            <w:r w:rsidRPr="003E37A1">
              <w:rPr>
                <w:szCs w:val="22"/>
              </w:rPr>
              <w:t>nontransient</w:t>
            </w:r>
            <w:proofErr w:type="spellEnd"/>
            <w:r w:rsidRPr="003E37A1">
              <w:rPr>
                <w:szCs w:val="22"/>
              </w:rPr>
              <w:t xml:space="preserve"> congregate residence, other than boarding houses of more than 6 guests and alcohol or drug abuse recovery homes of more than 6 guests, </w:t>
            </w:r>
            <w:r w:rsidR="00575552" w:rsidRPr="003E37A1">
              <w:rPr>
                <w:szCs w:val="22"/>
              </w:rPr>
              <w:t>or</w:t>
            </w:r>
          </w:p>
          <w:p w14:paraId="52ADD606" w14:textId="04EEF3D6" w:rsidR="005C6474" w:rsidRPr="003E37A1" w:rsidRDefault="00704926" w:rsidP="00E624EC">
            <w:pPr>
              <w:spacing w:after="0"/>
              <w:ind w:left="596" w:hanging="360"/>
              <w:jc w:val="both"/>
              <w:rPr>
                <w:szCs w:val="22"/>
              </w:rPr>
            </w:pPr>
            <w:r w:rsidRPr="003E37A1">
              <w:rPr>
                <w:szCs w:val="22"/>
              </w:rPr>
              <w:t xml:space="preserve">• </w:t>
            </w:r>
            <w:r w:rsidR="00B816EE" w:rsidRPr="003E37A1">
              <w:rPr>
                <w:szCs w:val="22"/>
              </w:rPr>
              <w:t xml:space="preserve"> </w:t>
            </w:r>
            <w:r w:rsidRPr="003E37A1">
              <w:rPr>
                <w:szCs w:val="22"/>
              </w:rPr>
              <w:t xml:space="preserve"> </w:t>
            </w:r>
            <w:r w:rsidR="004A448C" w:rsidRPr="003E37A1">
              <w:rPr>
                <w:szCs w:val="22"/>
              </w:rPr>
              <w:t xml:space="preserve"> </w:t>
            </w:r>
            <w:r w:rsidRPr="003E37A1">
              <w:rPr>
                <w:szCs w:val="22"/>
              </w:rPr>
              <w:t>A building of Occupancy Group R-4.</w:t>
            </w:r>
          </w:p>
          <w:p w14:paraId="04260034" w14:textId="77777777" w:rsidR="00A235B0" w:rsidRPr="003E37A1" w:rsidRDefault="005C6474" w:rsidP="00884E75">
            <w:pPr>
              <w:shd w:val="clear" w:color="auto" w:fill="FFFFFF"/>
              <w:spacing w:before="100" w:beforeAutospacing="1" w:after="0"/>
              <w:rPr>
                <w:sz w:val="24"/>
              </w:rPr>
            </w:pPr>
            <w:r w:rsidRPr="003E37A1">
              <w:rPr>
                <w:szCs w:val="22"/>
              </w:rPr>
              <w:t xml:space="preserve">Source: </w:t>
            </w:r>
            <w:hyperlink r:id="rId22" w:history="1">
              <w:r w:rsidR="00A235B0" w:rsidRPr="003E37A1">
                <w:rPr>
                  <w:rStyle w:val="Hyperlink"/>
                  <w:rFonts w:cs="Arial"/>
                  <w:color w:val="auto"/>
                </w:rPr>
                <w:t>2022 Single-Family Residential Compliance Manual</w:t>
              </w:r>
            </w:hyperlink>
          </w:p>
          <w:p w14:paraId="2AC4264C" w14:textId="34CDD058" w:rsidR="005C6474" w:rsidRPr="003E37A1" w:rsidRDefault="00D80048" w:rsidP="00884E75">
            <w:pPr>
              <w:spacing w:after="0"/>
              <w:ind w:left="236"/>
              <w:jc w:val="both"/>
              <w:rPr>
                <w:szCs w:val="22"/>
              </w:rPr>
            </w:pPr>
            <w:r w:rsidRPr="003E37A1">
              <w:rPr>
                <w:iCs/>
                <w:szCs w:val="22"/>
              </w:rPr>
              <w:t>https://www.energy.ca.gov/publications/2022/2022-single-family-residential-compliance-manual-2022-building-energy-efficiency</w:t>
            </w:r>
          </w:p>
        </w:tc>
      </w:tr>
      <w:tr w:rsidR="003F6147" w:rsidRPr="003F6147" w14:paraId="36EE849E" w14:textId="77777777" w:rsidTr="00797C96">
        <w:trPr>
          <w:trHeight w:val="791"/>
        </w:trPr>
        <w:tc>
          <w:tcPr>
            <w:tcW w:w="2227" w:type="dxa"/>
          </w:tcPr>
          <w:p w14:paraId="0DCA0F8E" w14:textId="77777777" w:rsidR="003F6147" w:rsidRPr="003F6147" w:rsidRDefault="003F6147" w:rsidP="009D3E37">
            <w:r w:rsidRPr="003F6147">
              <w:t>NOPA</w:t>
            </w:r>
          </w:p>
        </w:tc>
        <w:tc>
          <w:tcPr>
            <w:tcW w:w="7133" w:type="dxa"/>
          </w:tcPr>
          <w:p w14:paraId="1BC385BE" w14:textId="79F25FBF" w:rsidR="003F6147" w:rsidRPr="003F6147" w:rsidRDefault="003F6147" w:rsidP="003F6147">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4B3725C" w14:textId="77777777" w:rsidTr="00797C96">
        <w:trPr>
          <w:trHeight w:val="1439"/>
        </w:trPr>
        <w:tc>
          <w:tcPr>
            <w:tcW w:w="2227" w:type="dxa"/>
          </w:tcPr>
          <w:p w14:paraId="77627CE2" w14:textId="77777777" w:rsidR="003F6147" w:rsidRPr="003F6147" w:rsidRDefault="003F6147" w:rsidP="009D3E37">
            <w:r w:rsidRPr="003F6147">
              <w:t>Pre-Commercial</w:t>
            </w:r>
            <w:r w:rsidR="0007074B">
              <w:t xml:space="preserve"> Technology</w:t>
            </w:r>
          </w:p>
        </w:tc>
        <w:tc>
          <w:tcPr>
            <w:tcW w:w="7133" w:type="dxa"/>
          </w:tcPr>
          <w:p w14:paraId="185DE1FD" w14:textId="1D2BC4D9" w:rsidR="003F6147" w:rsidRPr="003F6147" w:rsidRDefault="003F6147" w:rsidP="00E624EC">
            <w:pPr>
              <w:spacing w:before="100" w:beforeAutospacing="1" w:after="100" w:afterAutospacing="1"/>
              <w:jc w:val="both"/>
            </w:pPr>
            <w:r w:rsidRPr="003F6147">
              <w:t xml:space="preserve"> </w:t>
            </w:r>
            <w:r w:rsidR="00F62942">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797C96">
        <w:trPr>
          <w:trHeight w:val="1259"/>
        </w:trPr>
        <w:tc>
          <w:tcPr>
            <w:tcW w:w="2227" w:type="dxa"/>
          </w:tcPr>
          <w:p w14:paraId="53373040" w14:textId="77777777" w:rsidR="003F6147" w:rsidRPr="003F6147" w:rsidRDefault="003F6147" w:rsidP="009D3E37">
            <w:r w:rsidRPr="003F6147">
              <w:t>Pilot Test</w:t>
            </w:r>
          </w:p>
        </w:tc>
        <w:tc>
          <w:tcPr>
            <w:tcW w:w="7133" w:type="dxa"/>
          </w:tcPr>
          <w:p w14:paraId="0742F89F" w14:textId="06AEF6C1" w:rsidR="003F6147" w:rsidRPr="003F6147" w:rsidRDefault="00790F41" w:rsidP="00E624EC">
            <w:pPr>
              <w:spacing w:before="100" w:beforeAutospacing="1" w:after="100" w:afterAutospacing="1"/>
              <w:jc w:val="both"/>
            </w:pPr>
            <w:r>
              <w:t>S</w:t>
            </w:r>
            <w:r w:rsidR="003F6147" w:rsidRPr="003F6147">
              <w:t xml:space="preserve">mall scale testing in </w:t>
            </w:r>
            <w:r>
              <w:t>a</w:t>
            </w:r>
            <w:r w:rsidR="003F6147"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00797C96">
        <w:trPr>
          <w:trHeight w:val="1061"/>
        </w:trPr>
        <w:tc>
          <w:tcPr>
            <w:tcW w:w="2227" w:type="dxa"/>
          </w:tcPr>
          <w:p w14:paraId="0F0C249B" w14:textId="77777777" w:rsidR="003F6147" w:rsidRPr="003F6147" w:rsidRDefault="003F6147" w:rsidP="009D3E37">
            <w:r w:rsidRPr="003F6147">
              <w:t>Principal Investigator</w:t>
            </w:r>
          </w:p>
        </w:tc>
        <w:tc>
          <w:tcPr>
            <w:tcW w:w="7133" w:type="dxa"/>
          </w:tcPr>
          <w:p w14:paraId="5FE4F8B7" w14:textId="77777777" w:rsidR="003F6147" w:rsidRPr="003F6147" w:rsidRDefault="003F6147" w:rsidP="00E624EC">
            <w:pPr>
              <w:spacing w:before="100" w:beforeAutospacing="1" w:after="100" w:afterAutospacing="1"/>
              <w:jc w:val="both"/>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797C96">
        <w:trPr>
          <w:trHeight w:val="791"/>
        </w:trPr>
        <w:tc>
          <w:tcPr>
            <w:tcW w:w="2227" w:type="dxa"/>
          </w:tcPr>
          <w:p w14:paraId="55A34BEB" w14:textId="77777777" w:rsidR="003F6147" w:rsidRPr="003F6147" w:rsidRDefault="003F6147" w:rsidP="009D3E37">
            <w:r w:rsidRPr="003F6147">
              <w:t>Project Manager</w:t>
            </w:r>
          </w:p>
        </w:tc>
        <w:tc>
          <w:tcPr>
            <w:tcW w:w="7133" w:type="dxa"/>
          </w:tcPr>
          <w:p w14:paraId="74A463FD" w14:textId="77777777" w:rsidR="003F6147" w:rsidRPr="003F6147" w:rsidRDefault="003F6147" w:rsidP="00E624EC">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797C96">
        <w:trPr>
          <w:trHeight w:val="989"/>
        </w:trPr>
        <w:tc>
          <w:tcPr>
            <w:tcW w:w="2227" w:type="dxa"/>
          </w:tcPr>
          <w:p w14:paraId="58F6988E" w14:textId="77777777" w:rsidR="003F6147" w:rsidRPr="003F6147" w:rsidRDefault="003F6147" w:rsidP="009D3E37">
            <w:r w:rsidRPr="003F6147">
              <w:lastRenderedPageBreak/>
              <w:t>Project Partner</w:t>
            </w:r>
          </w:p>
        </w:tc>
        <w:tc>
          <w:tcPr>
            <w:tcW w:w="7133" w:type="dxa"/>
          </w:tcPr>
          <w:p w14:paraId="074771EE" w14:textId="134D8037" w:rsidR="003F6147" w:rsidRPr="003F6147" w:rsidRDefault="003F6147" w:rsidP="00E624EC">
            <w:pPr>
              <w:jc w:val="both"/>
            </w:pPr>
            <w:r w:rsidRPr="003F6147">
              <w:t>A</w:t>
            </w:r>
            <w:r w:rsidR="00B73E12">
              <w:t xml:space="preserve"> person or</w:t>
            </w:r>
            <w:r w:rsidRPr="003F6147">
              <w:t xml:space="preserve"> entity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00797C96">
        <w:trPr>
          <w:trHeight w:val="710"/>
        </w:trPr>
        <w:tc>
          <w:tcPr>
            <w:tcW w:w="2227" w:type="dxa"/>
          </w:tcPr>
          <w:p w14:paraId="6F237EB3" w14:textId="77777777" w:rsidR="003F6147" w:rsidRPr="003F6147" w:rsidRDefault="003F6147" w:rsidP="009D3E37">
            <w:r w:rsidRPr="003F6147">
              <w:t>Recipient</w:t>
            </w:r>
          </w:p>
        </w:tc>
        <w:tc>
          <w:tcPr>
            <w:tcW w:w="7133" w:type="dxa"/>
          </w:tcPr>
          <w:p w14:paraId="3FC09509" w14:textId="49539FE4" w:rsidR="003F6147" w:rsidRPr="003F6147" w:rsidRDefault="003F6147" w:rsidP="003F6147">
            <w:pPr>
              <w:jc w:val="both"/>
            </w:pPr>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5A6CE7" w:rsidRPr="005A6CE7" w14:paraId="7BF01218" w14:textId="77777777" w:rsidTr="3F503E5F">
        <w:tc>
          <w:tcPr>
            <w:tcW w:w="2227" w:type="dxa"/>
          </w:tcPr>
          <w:p w14:paraId="5F4665DF" w14:textId="77630220" w:rsidR="005A6CE7" w:rsidRPr="003E37A1" w:rsidRDefault="005A6CE7" w:rsidP="005A6CE7">
            <w:r w:rsidRPr="003E37A1">
              <w:t>R-value</w:t>
            </w:r>
          </w:p>
        </w:tc>
        <w:tc>
          <w:tcPr>
            <w:tcW w:w="7133" w:type="dxa"/>
          </w:tcPr>
          <w:p w14:paraId="2ABEFCAC" w14:textId="5F6441FF" w:rsidR="005A6CE7" w:rsidRPr="003E37A1" w:rsidRDefault="2949AB3F" w:rsidP="005A6CE7">
            <w:pPr>
              <w:jc w:val="both"/>
            </w:pPr>
            <w:r w:rsidRPr="003E37A1">
              <w:t>A unit of thermal resistance used for comparing insulating values of different material. It is a measure of the effectiveness of insulation in stopping heat flow. The higher the R-value</w:t>
            </w:r>
            <w:r w:rsidR="005A6CE7" w:rsidRPr="003E37A1" w:rsidDel="2949AB3F">
              <w:t xml:space="preserve"> </w:t>
            </w:r>
            <w:r w:rsidRPr="003E37A1">
              <w:t>for a material, the greater its insulating properties and the slower the heat</w:t>
            </w:r>
            <w:r w:rsidR="26D18CB1" w:rsidRPr="003E37A1">
              <w:t xml:space="preserve"> can</w:t>
            </w:r>
            <w:r w:rsidRPr="003E37A1">
              <w:t xml:space="preserve"> flow through it. The specific value </w:t>
            </w:r>
            <w:r w:rsidR="2832DA55" w:rsidRPr="003E37A1">
              <w:t>best suited</w:t>
            </w:r>
            <w:r w:rsidRPr="003E37A1">
              <w:t xml:space="preserve"> to insulate a home depends on climate, type of heating system, and other factors.</w:t>
            </w:r>
          </w:p>
        </w:tc>
      </w:tr>
      <w:tr w:rsidR="00704926" w:rsidRPr="00704926" w14:paraId="54A87713" w14:textId="77777777" w:rsidTr="3F503E5F">
        <w:tc>
          <w:tcPr>
            <w:tcW w:w="2227" w:type="dxa"/>
          </w:tcPr>
          <w:p w14:paraId="72BAC138" w14:textId="1A4EE566" w:rsidR="00644D5D" w:rsidRPr="003E37A1" w:rsidRDefault="00340A36" w:rsidP="00884E75">
            <w:pPr>
              <w:spacing w:after="0"/>
            </w:pPr>
            <w:r w:rsidRPr="003E37A1">
              <w:t>Single-Family Building</w:t>
            </w:r>
            <w:r w:rsidR="00704926" w:rsidRPr="003E37A1">
              <w:t xml:space="preserve"> </w:t>
            </w:r>
            <w:r w:rsidR="00765522" w:rsidRPr="003E37A1">
              <w:t xml:space="preserve">or Single-Family Home </w:t>
            </w:r>
            <w:r w:rsidR="00704926" w:rsidRPr="003E37A1">
              <w:t>(SF)</w:t>
            </w:r>
          </w:p>
        </w:tc>
        <w:tc>
          <w:tcPr>
            <w:tcW w:w="7133" w:type="dxa"/>
          </w:tcPr>
          <w:p w14:paraId="44C0D0DC" w14:textId="77777777" w:rsidR="00060F2E" w:rsidRPr="003E37A1" w:rsidRDefault="00060F2E" w:rsidP="00E624EC">
            <w:pPr>
              <w:autoSpaceDE w:val="0"/>
              <w:autoSpaceDN w:val="0"/>
              <w:adjustRightInd w:val="0"/>
              <w:spacing w:after="0" w:line="300" w:lineRule="atLeast"/>
              <w:jc w:val="both"/>
              <w:rPr>
                <w:szCs w:val="22"/>
              </w:rPr>
            </w:pPr>
            <w:r w:rsidRPr="003E37A1">
              <w:rPr>
                <w:szCs w:val="22"/>
              </w:rPr>
              <w:t xml:space="preserve">A </w:t>
            </w:r>
            <w:r w:rsidRPr="003E37A1">
              <w:rPr>
                <w:b/>
                <w:szCs w:val="22"/>
              </w:rPr>
              <w:t xml:space="preserve">Single-Family Building </w:t>
            </w:r>
            <w:r w:rsidRPr="003E37A1">
              <w:rPr>
                <w:szCs w:val="22"/>
              </w:rPr>
              <w:t xml:space="preserve">is any of the following: </w:t>
            </w:r>
          </w:p>
          <w:p w14:paraId="3419697B" w14:textId="3D899389" w:rsidR="00060F2E" w:rsidRPr="003E37A1" w:rsidRDefault="6A27874A" w:rsidP="00E624EC">
            <w:pPr>
              <w:numPr>
                <w:ilvl w:val="0"/>
                <w:numId w:val="119"/>
              </w:numPr>
              <w:autoSpaceDE w:val="0"/>
              <w:autoSpaceDN w:val="0"/>
              <w:adjustRightInd w:val="0"/>
              <w:spacing w:after="0"/>
              <w:ind w:left="596" w:hanging="360"/>
              <w:jc w:val="both"/>
            </w:pPr>
            <w:r w:rsidRPr="003E37A1">
              <w:t xml:space="preserve">A residential building of Occupancy Group R-3 with two or </w:t>
            </w:r>
            <w:r w:rsidR="40F62823" w:rsidRPr="003E37A1">
              <w:t>fewer</w:t>
            </w:r>
            <w:r w:rsidRPr="003E37A1">
              <w:t xml:space="preserve"> dwelling units, </w:t>
            </w:r>
          </w:p>
          <w:p w14:paraId="60B9E405" w14:textId="2B9FB800" w:rsidR="00575552" w:rsidRPr="003E37A1" w:rsidRDefault="6A27874A" w:rsidP="00E624EC">
            <w:pPr>
              <w:numPr>
                <w:ilvl w:val="0"/>
                <w:numId w:val="119"/>
              </w:numPr>
              <w:tabs>
                <w:tab w:val="left" w:pos="686"/>
              </w:tabs>
              <w:autoSpaceDE w:val="0"/>
              <w:autoSpaceDN w:val="0"/>
              <w:adjustRightInd w:val="0"/>
              <w:spacing w:after="0"/>
              <w:ind w:left="596" w:hanging="360"/>
              <w:jc w:val="both"/>
            </w:pPr>
            <w:r w:rsidRPr="003E37A1">
              <w:t>A building of Occupancy Group R-3, other than a multi</w:t>
            </w:r>
            <w:r w:rsidR="001F1407" w:rsidRPr="003E37A1">
              <w:t>-</w:t>
            </w:r>
            <w:r w:rsidRPr="003E37A1">
              <w:t xml:space="preserve">family building or hotel/motel building, </w:t>
            </w:r>
          </w:p>
          <w:p w14:paraId="7468E850" w14:textId="77777777" w:rsidR="00575552" w:rsidRPr="003E37A1" w:rsidRDefault="00060F2E" w:rsidP="00E624EC">
            <w:pPr>
              <w:numPr>
                <w:ilvl w:val="0"/>
                <w:numId w:val="119"/>
              </w:numPr>
              <w:tabs>
                <w:tab w:val="left" w:pos="686"/>
              </w:tabs>
              <w:autoSpaceDE w:val="0"/>
              <w:autoSpaceDN w:val="0"/>
              <w:adjustRightInd w:val="0"/>
              <w:spacing w:after="0"/>
              <w:ind w:left="596" w:hanging="360"/>
              <w:jc w:val="both"/>
              <w:rPr>
                <w:szCs w:val="22"/>
              </w:rPr>
            </w:pPr>
            <w:r w:rsidRPr="003E37A1">
              <w:rPr>
                <w:szCs w:val="22"/>
              </w:rPr>
              <w:t xml:space="preserve">A townhouse, </w:t>
            </w:r>
          </w:p>
          <w:p w14:paraId="3A79C14B" w14:textId="3C53C2E7" w:rsidR="00060F2E" w:rsidRPr="003E37A1" w:rsidRDefault="00060F2E" w:rsidP="00E624EC">
            <w:pPr>
              <w:numPr>
                <w:ilvl w:val="0"/>
                <w:numId w:val="119"/>
              </w:numPr>
              <w:tabs>
                <w:tab w:val="left" w:pos="686"/>
              </w:tabs>
              <w:autoSpaceDE w:val="0"/>
              <w:autoSpaceDN w:val="0"/>
              <w:adjustRightInd w:val="0"/>
              <w:spacing w:after="0"/>
              <w:ind w:left="596" w:hanging="360"/>
              <w:jc w:val="both"/>
              <w:rPr>
                <w:szCs w:val="22"/>
              </w:rPr>
            </w:pPr>
            <w:r w:rsidRPr="003E37A1">
              <w:rPr>
                <w:szCs w:val="22"/>
              </w:rPr>
              <w:t xml:space="preserve">A building of Occupancy Group R-3.1, or </w:t>
            </w:r>
          </w:p>
          <w:p w14:paraId="6BF93AE7" w14:textId="77777777" w:rsidR="00060F2E" w:rsidRPr="003E37A1" w:rsidRDefault="00060F2E" w:rsidP="00AE32C0">
            <w:pPr>
              <w:numPr>
                <w:ilvl w:val="0"/>
                <w:numId w:val="119"/>
              </w:numPr>
              <w:autoSpaceDE w:val="0"/>
              <w:autoSpaceDN w:val="0"/>
              <w:adjustRightInd w:val="0"/>
              <w:spacing w:after="0"/>
              <w:ind w:left="596" w:hanging="360"/>
              <w:jc w:val="both"/>
              <w:rPr>
                <w:szCs w:val="22"/>
              </w:rPr>
            </w:pPr>
            <w:r w:rsidRPr="003E37A1">
              <w:rPr>
                <w:szCs w:val="22"/>
              </w:rPr>
              <w:t xml:space="preserve">A building of Occupancy Group U when located on a residential site. </w:t>
            </w:r>
          </w:p>
          <w:p w14:paraId="01937EDA" w14:textId="2CF52B1C" w:rsidR="00644D5D" w:rsidRPr="003E37A1" w:rsidRDefault="003C185A" w:rsidP="00490E18">
            <w:pPr>
              <w:shd w:val="clear" w:color="auto" w:fill="FFFFFF"/>
              <w:spacing w:before="100" w:beforeAutospacing="1" w:after="0"/>
              <w:ind w:left="236" w:right="189" w:hanging="236"/>
              <w:jc w:val="both"/>
              <w:rPr>
                <w:rFonts w:ascii="Source Sans Pro" w:hAnsi="Source Sans Pro"/>
                <w:sz w:val="24"/>
              </w:rPr>
            </w:pPr>
            <w:r w:rsidRPr="003E37A1">
              <w:rPr>
                <w:szCs w:val="22"/>
              </w:rPr>
              <w:t>Source:</w:t>
            </w:r>
            <w:r w:rsidR="0045792B" w:rsidRPr="003E37A1">
              <w:rPr>
                <w:szCs w:val="22"/>
              </w:rPr>
              <w:t xml:space="preserve"> </w:t>
            </w:r>
            <w:hyperlink r:id="rId23" w:history="1">
              <w:r w:rsidR="00E83D4A" w:rsidRPr="003E37A1">
                <w:rPr>
                  <w:rStyle w:val="Hyperlink"/>
                  <w:rFonts w:cs="Arial"/>
                  <w:color w:val="auto"/>
                </w:rPr>
                <w:t>2022 Single-Family Residential Compliance Manual</w:t>
              </w:r>
            </w:hyperlink>
            <w:r w:rsidR="00D80048" w:rsidRPr="003E37A1">
              <w:rPr>
                <w:szCs w:val="22"/>
              </w:rPr>
              <w:br/>
              <w:t>https://www.energy.ca.gov/publications/2022/2022-single-family-residential-compliance-manual-2022-building-energy-efficiency</w:t>
            </w:r>
          </w:p>
        </w:tc>
      </w:tr>
      <w:tr w:rsidR="005A6CE7" w:rsidRPr="003F6147" w14:paraId="0735587C" w14:textId="77777777" w:rsidTr="3F503E5F">
        <w:tc>
          <w:tcPr>
            <w:tcW w:w="2227" w:type="dxa"/>
          </w:tcPr>
          <w:p w14:paraId="6FCE2130" w14:textId="77777777" w:rsidR="005A6CE7" w:rsidRPr="003F6147" w:rsidRDefault="005A6CE7" w:rsidP="005A6CE7">
            <w:r w:rsidRPr="003F6147">
              <w:t>Solicitation</w:t>
            </w:r>
          </w:p>
        </w:tc>
        <w:tc>
          <w:tcPr>
            <w:tcW w:w="7133" w:type="dxa"/>
          </w:tcPr>
          <w:p w14:paraId="51DC304A" w14:textId="784415B5" w:rsidR="005A6CE7" w:rsidRPr="003F6147" w:rsidRDefault="005A6CE7" w:rsidP="005A6CE7">
            <w:pPr>
              <w:jc w:val="both"/>
            </w:pPr>
            <w:r w:rsidRPr="003F6147">
              <w:t>This entire document, including all attachments, exhibits, addend</w:t>
            </w:r>
            <w:r>
              <w:t>a,</w:t>
            </w:r>
            <w:r w:rsidRPr="003F6147">
              <w:t xml:space="preserve"> written notices, and questions and answers (“solicitation” may be used interchangeably with “Grant Funding Opportunity”</w:t>
            </w:r>
            <w:r>
              <w:t xml:space="preserve"> or “GFO”</w:t>
            </w:r>
            <w:r w:rsidRPr="003F6147">
              <w:t>)</w:t>
            </w:r>
            <w:r>
              <w:t>.</w:t>
            </w:r>
            <w:r w:rsidRPr="003F6147">
              <w:t xml:space="preserve"> </w:t>
            </w:r>
          </w:p>
        </w:tc>
      </w:tr>
      <w:tr w:rsidR="005A6CE7" w:rsidRPr="003F6147" w14:paraId="457271FF" w14:textId="77777777" w:rsidTr="3F503E5F">
        <w:tc>
          <w:tcPr>
            <w:tcW w:w="2227" w:type="dxa"/>
          </w:tcPr>
          <w:p w14:paraId="7B2AA8EF" w14:textId="2C7312CA" w:rsidR="005A6CE7" w:rsidRPr="003F6147" w:rsidRDefault="005A6CE7" w:rsidP="005A6CE7">
            <w:r w:rsidRPr="00CA3BD2">
              <w:t xml:space="preserve">Subrecipient  </w:t>
            </w:r>
          </w:p>
        </w:tc>
        <w:tc>
          <w:tcPr>
            <w:tcW w:w="7133" w:type="dxa"/>
          </w:tcPr>
          <w:p w14:paraId="2E9FD9C7" w14:textId="55A4912B" w:rsidR="005A6CE7" w:rsidRPr="003F6147" w:rsidRDefault="005A6CE7" w:rsidP="005A6CE7">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5A6CE7" w:rsidRPr="003F6147" w14:paraId="4C7B0B7C" w14:textId="77777777" w:rsidTr="3F503E5F">
        <w:tc>
          <w:tcPr>
            <w:tcW w:w="2227" w:type="dxa"/>
          </w:tcPr>
          <w:p w14:paraId="08DD3F4B" w14:textId="25620AE5" w:rsidR="005A6CE7" w:rsidRPr="003F6147" w:rsidRDefault="005A6CE7" w:rsidP="005A6CE7">
            <w:r w:rsidRPr="00CA3BD2">
              <w:t>Sub-Subrecipient</w:t>
            </w:r>
          </w:p>
        </w:tc>
        <w:tc>
          <w:tcPr>
            <w:tcW w:w="7133" w:type="dxa"/>
          </w:tcPr>
          <w:p w14:paraId="2AD1C4E3" w14:textId="3D48B8BA" w:rsidR="005A6CE7" w:rsidRPr="003F6147" w:rsidRDefault="005A6CE7" w:rsidP="005A6CE7">
            <w:pPr>
              <w:jc w:val="both"/>
            </w:pPr>
            <w:r w:rsidRPr="00CA3BD2">
              <w:t>Has the same meaning as a Subrecipient except that it receives grant funds from a Subrecipient or any lower tier level of a Sub-Subrecipient.</w:t>
            </w:r>
          </w:p>
        </w:tc>
      </w:tr>
      <w:tr w:rsidR="005A6CE7" w:rsidRPr="003F6147" w14:paraId="277930E9" w14:textId="77777777" w:rsidTr="3F503E5F">
        <w:tc>
          <w:tcPr>
            <w:tcW w:w="2227" w:type="dxa"/>
          </w:tcPr>
          <w:p w14:paraId="2490391B" w14:textId="77777777" w:rsidR="005A6CE7" w:rsidRPr="003F6147" w:rsidRDefault="005A6CE7" w:rsidP="005A6CE7">
            <w:r w:rsidRPr="003F6147">
              <w:t>State</w:t>
            </w:r>
          </w:p>
        </w:tc>
        <w:tc>
          <w:tcPr>
            <w:tcW w:w="7133" w:type="dxa"/>
          </w:tcPr>
          <w:p w14:paraId="4BEB9328" w14:textId="77777777" w:rsidR="005A6CE7" w:rsidRPr="003F6147" w:rsidRDefault="005A6CE7" w:rsidP="005A6CE7">
            <w:pPr>
              <w:jc w:val="both"/>
            </w:pPr>
            <w:r w:rsidRPr="003F6147">
              <w:t>State of California</w:t>
            </w:r>
          </w:p>
        </w:tc>
      </w:tr>
      <w:tr w:rsidR="005A6CE7" w:rsidRPr="003F6147" w14:paraId="26EDE60B" w14:textId="77777777" w:rsidTr="3F503E5F">
        <w:tc>
          <w:tcPr>
            <w:tcW w:w="2227" w:type="dxa"/>
          </w:tcPr>
          <w:p w14:paraId="6F562A24" w14:textId="77777777" w:rsidR="005A6CE7" w:rsidRPr="003F6147" w:rsidRDefault="005A6CE7" w:rsidP="005A6CE7">
            <w:r>
              <w:t>TRL</w:t>
            </w:r>
          </w:p>
        </w:tc>
        <w:tc>
          <w:tcPr>
            <w:tcW w:w="7133" w:type="dxa"/>
          </w:tcPr>
          <w:p w14:paraId="579B9C91" w14:textId="7BB795D8" w:rsidR="005A6CE7" w:rsidRPr="007076F1" w:rsidRDefault="005A6CE7" w:rsidP="00E624EC">
            <w:pPr>
              <w:spacing w:after="0"/>
              <w:jc w:val="both"/>
            </w:pPr>
            <w:r>
              <w:t>Technology readiness levels are a method for estimating the maturity of technologies during the acquisition phase of a program.</w:t>
            </w:r>
          </w:p>
          <w:p w14:paraId="64477BAF" w14:textId="05976B52" w:rsidR="00407D44" w:rsidRDefault="000F7633" w:rsidP="000F7633">
            <w:pPr>
              <w:spacing w:after="0"/>
              <w:jc w:val="both"/>
            </w:pPr>
            <w:r w:rsidRPr="003D56F5">
              <w:rPr>
                <w:sz w:val="10"/>
                <w:szCs w:val="10"/>
              </w:rPr>
              <w:br/>
            </w:r>
            <w:r w:rsidR="005A6CE7">
              <w:t>Source: U.S. Department of Energy, “Technology Readiness Assessment Guide”.</w:t>
            </w:r>
          </w:p>
          <w:p w14:paraId="07D23953" w14:textId="00E2D8CD" w:rsidR="005A6CE7" w:rsidRPr="00182D60" w:rsidRDefault="00FE0AC2" w:rsidP="00407D44">
            <w:pPr>
              <w:jc w:val="both"/>
              <w:rPr>
                <w:szCs w:val="22"/>
              </w:rPr>
            </w:pPr>
            <w:hyperlink r:id="rId24" w:history="1">
              <w:r w:rsidR="00407D44" w:rsidRPr="00407D44">
                <w:rPr>
                  <w:rStyle w:val="Hyperlink"/>
                  <w:rFonts w:cs="Arial"/>
                </w:rPr>
                <w:t>https://www2.lbl.gov/dir/assets/docs/TRL%20guide.pdf</w:t>
              </w:r>
            </w:hyperlink>
          </w:p>
        </w:tc>
      </w:tr>
      <w:tr w:rsidR="005A6CE7" w:rsidRPr="004E4EB0" w14:paraId="7AE57F53" w14:textId="77777777" w:rsidTr="3F503E5F">
        <w:trPr>
          <w:trHeight w:val="1160"/>
        </w:trPr>
        <w:tc>
          <w:tcPr>
            <w:tcW w:w="2227" w:type="dxa"/>
          </w:tcPr>
          <w:p w14:paraId="1A06C6DE" w14:textId="700DDF8E" w:rsidR="005A6CE7" w:rsidRPr="003E37A1" w:rsidRDefault="005A6CE7" w:rsidP="005A6CE7">
            <w:r w:rsidRPr="003E37A1">
              <w:t>U-Factor</w:t>
            </w:r>
          </w:p>
        </w:tc>
        <w:tc>
          <w:tcPr>
            <w:tcW w:w="7133" w:type="dxa"/>
          </w:tcPr>
          <w:p w14:paraId="1107FF9A" w14:textId="75362B3B" w:rsidR="005A6CE7" w:rsidRPr="003E37A1" w:rsidRDefault="005A6CE7" w:rsidP="00E624EC">
            <w:pPr>
              <w:spacing w:after="0"/>
              <w:jc w:val="both"/>
              <w:rPr>
                <w:szCs w:val="22"/>
              </w:rPr>
            </w:pPr>
            <w:r w:rsidRPr="003E37A1">
              <w:t>A measure of how well heat is transferred by the entire window - the frame, sash, and glass - either into or out of the building. U-value is the opposite of R-value. The lower the U-factor number, the better the window will keep heat inside a home on a cold day.</w:t>
            </w:r>
          </w:p>
        </w:tc>
      </w:tr>
      <w:tr w:rsidR="005A6CE7" w:rsidRPr="003F6147" w14:paraId="433E76E9" w14:textId="77777777" w:rsidTr="3F503E5F">
        <w:trPr>
          <w:trHeight w:val="1367"/>
        </w:trPr>
        <w:tc>
          <w:tcPr>
            <w:tcW w:w="2227" w:type="dxa"/>
          </w:tcPr>
          <w:p w14:paraId="3D80E9CE" w14:textId="6A69AC01" w:rsidR="005A6CE7" w:rsidRDefault="005A6CE7" w:rsidP="005A6CE7">
            <w:r w:rsidRPr="004C0743">
              <w:lastRenderedPageBreak/>
              <w:t>Vendor</w:t>
            </w:r>
          </w:p>
        </w:tc>
        <w:tc>
          <w:tcPr>
            <w:tcW w:w="7133" w:type="dxa"/>
          </w:tcPr>
          <w:p w14:paraId="159654C3" w14:textId="5FD62F25" w:rsidR="005A6CE7" w:rsidRPr="007076F1" w:rsidRDefault="005A6CE7" w:rsidP="00E624EC">
            <w:pPr>
              <w:spacing w:after="0"/>
              <w:jc w:val="both"/>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4E836DAC" w14:textId="04C04DE1" w:rsidR="008C6B41" w:rsidRPr="008C6B41" w:rsidRDefault="008C6B41" w:rsidP="008C6B41">
      <w:bookmarkStart w:id="22" w:name="_Toc458602324"/>
    </w:p>
    <w:p w14:paraId="34964ACC" w14:textId="2AC1BE55" w:rsidR="008C6B41" w:rsidRPr="008C6B41" w:rsidRDefault="008C6B41" w:rsidP="008C6B41">
      <w:pPr>
        <w:spacing w:after="0"/>
        <w:rPr>
          <w:rFonts w:cs="Times New Roman"/>
          <w:b/>
          <w:smallCaps/>
          <w:sz w:val="28"/>
        </w:rPr>
      </w:pPr>
      <w:r>
        <w:br w:type="page"/>
      </w:r>
    </w:p>
    <w:p w14:paraId="511F530A" w14:textId="5A67786A" w:rsidR="003F6147" w:rsidRPr="00756BAC" w:rsidRDefault="003F6147" w:rsidP="00541856">
      <w:pPr>
        <w:pStyle w:val="Heading2"/>
        <w:numPr>
          <w:ilvl w:val="0"/>
          <w:numId w:val="53"/>
        </w:numPr>
        <w:tabs>
          <w:tab w:val="left" w:pos="4050"/>
        </w:tabs>
      </w:pPr>
      <w:bookmarkStart w:id="23" w:name="_Toc195716441"/>
      <w:r w:rsidRPr="00756BAC">
        <w:lastRenderedPageBreak/>
        <w:t>Project Focus</w:t>
      </w:r>
      <w:bookmarkEnd w:id="23"/>
    </w:p>
    <w:p w14:paraId="7079B624" w14:textId="635ED6DE" w:rsidR="00C276E0" w:rsidRPr="003E37A1" w:rsidRDefault="00393D51" w:rsidP="522797AA">
      <w:pPr>
        <w:jc w:val="both"/>
        <w:rPr>
          <w:sz w:val="20"/>
        </w:rPr>
      </w:pPr>
      <w:r w:rsidRPr="003E37A1">
        <w:rPr>
          <w:rFonts w:eastAsia="Calibri"/>
        </w:rPr>
        <w:t>P</w:t>
      </w:r>
      <w:r w:rsidR="00F301A4" w:rsidRPr="003E37A1">
        <w:rPr>
          <w:rFonts w:eastAsia="Calibri"/>
        </w:rPr>
        <w:t>roject</w:t>
      </w:r>
      <w:r w:rsidR="00026AB8" w:rsidRPr="003E37A1">
        <w:rPr>
          <w:rFonts w:eastAsia="Calibri"/>
        </w:rPr>
        <w:t>s</w:t>
      </w:r>
      <w:r w:rsidR="00F301A4" w:rsidRPr="003E37A1">
        <w:rPr>
          <w:rFonts w:eastAsia="Calibri"/>
        </w:rPr>
        <w:t xml:space="preserve"> </w:t>
      </w:r>
      <w:r w:rsidR="001A538E" w:rsidRPr="003E37A1">
        <w:rPr>
          <w:rFonts w:eastAsia="Calibri"/>
        </w:rPr>
        <w:t xml:space="preserve">under </w:t>
      </w:r>
      <w:r w:rsidR="003E5045" w:rsidRPr="003E37A1">
        <w:rPr>
          <w:rFonts w:eastAsia="Calibri"/>
        </w:rPr>
        <w:t xml:space="preserve">this solicitation </w:t>
      </w:r>
      <w:r w:rsidR="000406AD" w:rsidRPr="003E37A1">
        <w:rPr>
          <w:rFonts w:eastAsia="Calibri"/>
        </w:rPr>
        <w:t>must</w:t>
      </w:r>
      <w:r w:rsidR="00292A68" w:rsidRPr="003E37A1">
        <w:rPr>
          <w:rFonts w:eastAsia="Calibri"/>
        </w:rPr>
        <w:t xml:space="preserve"> </w:t>
      </w:r>
      <w:r w:rsidR="00292A68" w:rsidRPr="003E37A1">
        <w:t xml:space="preserve">focus on </w:t>
      </w:r>
      <w:r w:rsidR="00A1388E" w:rsidRPr="003E37A1">
        <w:rPr>
          <w:rStyle w:val="normaltextrun"/>
          <w:shd w:val="clear" w:color="auto" w:fill="FFFFFF"/>
        </w:rPr>
        <w:t>develop</w:t>
      </w:r>
      <w:r w:rsidR="009F7BE8" w:rsidRPr="003E37A1">
        <w:rPr>
          <w:rStyle w:val="normaltextrun"/>
          <w:shd w:val="clear" w:color="auto" w:fill="FFFFFF"/>
        </w:rPr>
        <w:t>ing</w:t>
      </w:r>
      <w:r w:rsidR="00A1388E" w:rsidRPr="003E37A1">
        <w:rPr>
          <w:rStyle w:val="normaltextrun"/>
          <w:shd w:val="clear" w:color="auto" w:fill="FFFFFF"/>
        </w:rPr>
        <w:t xml:space="preserve"> and demonstrat</w:t>
      </w:r>
      <w:r w:rsidR="009F7BE8" w:rsidRPr="003E37A1">
        <w:rPr>
          <w:rStyle w:val="normaltextrun"/>
          <w:shd w:val="clear" w:color="auto" w:fill="FFFFFF"/>
        </w:rPr>
        <w:t>ing</w:t>
      </w:r>
      <w:r w:rsidR="00A1388E" w:rsidRPr="003E37A1">
        <w:rPr>
          <w:rStyle w:val="normaltextrun"/>
          <w:shd w:val="clear" w:color="auto" w:fill="FFFFFF"/>
        </w:rPr>
        <w:t xml:space="preserve"> </w:t>
      </w:r>
      <w:r w:rsidR="00A1388E" w:rsidRPr="003E37A1">
        <w:rPr>
          <w:rFonts w:eastAsia="Calibri"/>
        </w:rPr>
        <w:t xml:space="preserve">new envelope technologies/techniques and manufacturing processes </w:t>
      </w:r>
      <w:r w:rsidR="009F7BE8" w:rsidRPr="003E37A1">
        <w:t>to improve</w:t>
      </w:r>
      <w:r w:rsidR="007E2DC4" w:rsidRPr="003E37A1">
        <w:t xml:space="preserve"> </w:t>
      </w:r>
      <w:r w:rsidR="00655530" w:rsidRPr="003E37A1">
        <w:t xml:space="preserve">the value proposition of </w:t>
      </w:r>
      <w:r w:rsidR="007E2DC4" w:rsidRPr="003E37A1">
        <w:t>existing residential</w:t>
      </w:r>
      <w:r w:rsidR="007E2DC4" w:rsidRPr="003E37A1">
        <w:rPr>
          <w:rFonts w:eastAsia="Calibri"/>
        </w:rPr>
        <w:t xml:space="preserve"> </w:t>
      </w:r>
      <w:r w:rsidR="007E2DC4" w:rsidRPr="003E37A1">
        <w:t>building</w:t>
      </w:r>
      <w:r w:rsidR="00292A68" w:rsidRPr="003E37A1">
        <w:t xml:space="preserve"> envelope </w:t>
      </w:r>
      <w:r w:rsidR="00655530" w:rsidRPr="003E37A1">
        <w:t>retrofits</w:t>
      </w:r>
      <w:r w:rsidR="007E2DC4" w:rsidRPr="003E37A1">
        <w:t xml:space="preserve">. </w:t>
      </w:r>
      <w:r w:rsidR="004563CE" w:rsidRPr="003E37A1">
        <w:t>These projects</w:t>
      </w:r>
      <w:r w:rsidR="002C2C76" w:rsidRPr="003E37A1">
        <w:t xml:space="preserve"> will target the </w:t>
      </w:r>
      <w:r w:rsidR="0078026A" w:rsidRPr="003E37A1">
        <w:t xml:space="preserve">pre-2000 era residential existing building stock and </w:t>
      </w:r>
      <w:r w:rsidR="001E3B72" w:rsidRPr="003E37A1">
        <w:t xml:space="preserve">must </w:t>
      </w:r>
      <w:r w:rsidR="00C276E0" w:rsidRPr="003E37A1">
        <w:rPr>
          <w:rFonts w:eastAsia="Calibri"/>
        </w:rPr>
        <w:t>be cost-effective</w:t>
      </w:r>
      <w:r w:rsidR="00C276E0" w:rsidRPr="003E37A1">
        <w:rPr>
          <w:rFonts w:eastAsia="Tahoma"/>
        </w:rPr>
        <w:t xml:space="preserve"> using life cycle cost methodology </w:t>
      </w:r>
      <w:r w:rsidR="006E576A" w:rsidRPr="003E37A1">
        <w:rPr>
          <w:rFonts w:eastAsia="Tahoma"/>
        </w:rPr>
        <w:t>with</w:t>
      </w:r>
      <w:r w:rsidR="00C276E0" w:rsidRPr="003E37A1">
        <w:rPr>
          <w:rFonts w:eastAsia="Tahoma"/>
        </w:rPr>
        <w:t xml:space="preserve"> </w:t>
      </w:r>
      <w:r w:rsidR="00C276E0" w:rsidRPr="003E37A1">
        <w:rPr>
          <w:rFonts w:eastAsia="Calibri"/>
        </w:rPr>
        <w:t>a life cycle benefit/cost ratio greater than one</w:t>
      </w:r>
      <w:r w:rsidR="008A0FE9" w:rsidRPr="003E37A1">
        <w:rPr>
          <w:rFonts w:eastAsia="Calibri"/>
        </w:rPr>
        <w:t>.</w:t>
      </w:r>
      <w:r w:rsidR="00C276E0" w:rsidRPr="003E37A1">
        <w:rPr>
          <w:rFonts w:eastAsia="Calibri"/>
        </w:rPr>
        <w:t xml:space="preserve"> </w:t>
      </w:r>
      <w:r w:rsidR="3364CAD8" w:rsidRPr="003E37A1">
        <w:rPr>
          <w:rFonts w:eastAsia="Arial"/>
        </w:rPr>
        <w:t xml:space="preserve">See </w:t>
      </w:r>
      <w:r w:rsidR="3364CAD8" w:rsidRPr="003E37A1">
        <w:rPr>
          <w:rFonts w:eastAsia="Arial"/>
          <w:b/>
        </w:rPr>
        <w:t>Common Group Requirements section</w:t>
      </w:r>
      <w:r w:rsidR="3364CAD8" w:rsidRPr="003E37A1">
        <w:rPr>
          <w:rFonts w:eastAsia="Arial"/>
        </w:rPr>
        <w:t xml:space="preserve"> below f</w:t>
      </w:r>
      <w:r w:rsidR="7CD3DA41" w:rsidRPr="003E37A1" w:rsidDel="00847CFC">
        <w:rPr>
          <w:rFonts w:eastAsia="Calibri"/>
        </w:rPr>
        <w:t>or</w:t>
      </w:r>
      <w:r w:rsidR="00C276E0" w:rsidRPr="003E37A1" w:rsidDel="00847CFC">
        <w:rPr>
          <w:rFonts w:eastAsia="Calibri"/>
        </w:rPr>
        <w:t xml:space="preserve"> </w:t>
      </w:r>
      <w:r w:rsidR="00C276E0" w:rsidRPr="003E37A1">
        <w:rPr>
          <w:rFonts w:eastAsia="Calibri"/>
        </w:rPr>
        <w:t xml:space="preserve">details on the </w:t>
      </w:r>
      <w:r w:rsidR="00007A7E" w:rsidRPr="003E37A1">
        <w:rPr>
          <w:rFonts w:eastAsia="Calibri"/>
        </w:rPr>
        <w:t>L</w:t>
      </w:r>
      <w:r w:rsidR="00C276E0" w:rsidRPr="003E37A1">
        <w:rPr>
          <w:rFonts w:eastAsia="Calibri"/>
        </w:rPr>
        <w:t xml:space="preserve">ife </w:t>
      </w:r>
      <w:r w:rsidR="00007A7E" w:rsidRPr="003E37A1">
        <w:rPr>
          <w:rFonts w:eastAsia="Calibri"/>
        </w:rPr>
        <w:t>C</w:t>
      </w:r>
      <w:r w:rsidR="00C276E0" w:rsidRPr="003E37A1">
        <w:rPr>
          <w:rFonts w:eastAsia="Calibri"/>
        </w:rPr>
        <w:t xml:space="preserve">ycle </w:t>
      </w:r>
      <w:r w:rsidR="00007A7E" w:rsidRPr="003E37A1">
        <w:rPr>
          <w:rFonts w:eastAsia="Calibri"/>
        </w:rPr>
        <w:t>C</w:t>
      </w:r>
      <w:r w:rsidR="00C276E0" w:rsidRPr="003E37A1">
        <w:rPr>
          <w:rFonts w:eastAsia="Calibri"/>
        </w:rPr>
        <w:t xml:space="preserve">ost </w:t>
      </w:r>
      <w:r w:rsidR="00007A7E" w:rsidRPr="003E37A1">
        <w:rPr>
          <w:rFonts w:eastAsia="Arial"/>
        </w:rPr>
        <w:t>E</w:t>
      </w:r>
      <w:r w:rsidR="1CDDEA67" w:rsidRPr="003E37A1">
        <w:rPr>
          <w:rFonts w:eastAsia="Arial"/>
        </w:rPr>
        <w:t>ffectiveness</w:t>
      </w:r>
      <w:r w:rsidR="7CD3DA41" w:rsidRPr="003E37A1">
        <w:rPr>
          <w:rFonts w:eastAsia="Calibri"/>
        </w:rPr>
        <w:t xml:space="preserve"> </w:t>
      </w:r>
      <w:r w:rsidR="00007A7E" w:rsidRPr="003E37A1">
        <w:rPr>
          <w:rFonts w:eastAsia="Calibri"/>
        </w:rPr>
        <w:t>M</w:t>
      </w:r>
      <w:r w:rsidR="00C276E0" w:rsidRPr="003E37A1">
        <w:rPr>
          <w:rFonts w:eastAsia="Calibri"/>
        </w:rPr>
        <w:t xml:space="preserve">ethodology, </w:t>
      </w:r>
      <w:r w:rsidR="0885EF0F" w:rsidRPr="003E37A1">
        <w:rPr>
          <w:rFonts w:eastAsia="Arial"/>
        </w:rPr>
        <w:t>emissions calculations, and approved simulations programs</w:t>
      </w:r>
      <w:r w:rsidR="0885EF0F" w:rsidRPr="003E37A1">
        <w:rPr>
          <w:rFonts w:eastAsia="Arial"/>
          <w:sz w:val="20"/>
        </w:rPr>
        <w:t xml:space="preserve">. </w:t>
      </w:r>
    </w:p>
    <w:p w14:paraId="068E8E9B" w14:textId="0CCAAF0E" w:rsidR="3D5D70C7" w:rsidRPr="003E37A1" w:rsidRDefault="007F48FC" w:rsidP="00451599">
      <w:pPr>
        <w:pStyle w:val="Heading3"/>
        <w:rPr>
          <w:rFonts w:eastAsia="Arial"/>
          <w:sz w:val="24"/>
          <w:szCs w:val="24"/>
        </w:rPr>
      </w:pPr>
      <w:bookmarkStart w:id="24" w:name="_Toc195716442"/>
      <w:r w:rsidRPr="003E37A1">
        <w:rPr>
          <w:rFonts w:eastAsia="Arial"/>
          <w:sz w:val="24"/>
          <w:szCs w:val="24"/>
        </w:rPr>
        <w:t>COMMON GROUP REQUIREMENTS</w:t>
      </w:r>
      <w:bookmarkEnd w:id="24"/>
      <w:r w:rsidR="008126B0" w:rsidRPr="003E37A1">
        <w:rPr>
          <w:rFonts w:eastAsia="Arial"/>
          <w:sz w:val="24"/>
          <w:szCs w:val="24"/>
        </w:rPr>
        <w:t xml:space="preserve"> </w:t>
      </w:r>
    </w:p>
    <w:p w14:paraId="02332974" w14:textId="27574BA5" w:rsidR="00090DEF" w:rsidRPr="003E37A1" w:rsidRDefault="00090DEF" w:rsidP="0012590F">
      <w:pPr>
        <w:jc w:val="both"/>
        <w:rPr>
          <w:rFonts w:eastAsia="Arial"/>
          <w:b/>
        </w:rPr>
      </w:pPr>
      <w:r w:rsidRPr="003E37A1">
        <w:rPr>
          <w:rFonts w:eastAsia="Arial"/>
        </w:rPr>
        <w:t>Applicants for all project groups must include</w:t>
      </w:r>
      <w:r w:rsidR="00D562E7" w:rsidRPr="003E37A1">
        <w:rPr>
          <w:rFonts w:eastAsia="Arial"/>
          <w:b/>
        </w:rPr>
        <w:t xml:space="preserve"> a Life Cycle Cost Effectiveness Analysis and </w:t>
      </w:r>
      <w:r w:rsidR="004C5D74" w:rsidRPr="003E37A1">
        <w:rPr>
          <w:rFonts w:eastAsia="Arial"/>
          <w:b/>
        </w:rPr>
        <w:t>a Direct Building-Based Emissions Analysis</w:t>
      </w:r>
      <w:r w:rsidR="00F35959" w:rsidRPr="003E37A1">
        <w:rPr>
          <w:rFonts w:eastAsia="Arial"/>
          <w:b/>
        </w:rPr>
        <w:t xml:space="preserve"> in their proposal</w:t>
      </w:r>
      <w:r w:rsidR="17B70EAB" w:rsidRPr="003E37A1">
        <w:rPr>
          <w:rFonts w:eastAsia="Arial"/>
          <w:b/>
        </w:rPr>
        <w:t>s</w:t>
      </w:r>
      <w:r w:rsidR="00F35959" w:rsidRPr="003E37A1">
        <w:rPr>
          <w:rFonts w:eastAsia="Arial"/>
          <w:b/>
        </w:rPr>
        <w:t xml:space="preserve"> </w:t>
      </w:r>
      <w:r w:rsidR="002169F6" w:rsidRPr="003E37A1">
        <w:rPr>
          <w:rFonts w:eastAsia="Arial"/>
          <w:b/>
        </w:rPr>
        <w:t>as part of the Project Narrative section.</w:t>
      </w:r>
      <w:r w:rsidR="00F724B0" w:rsidRPr="003E37A1">
        <w:rPr>
          <w:rFonts w:eastAsia="Arial"/>
          <w:b/>
        </w:rPr>
        <w:t xml:space="preserve"> These analyses must utilize the methodologies and </w:t>
      </w:r>
      <w:r w:rsidR="00F27D92" w:rsidRPr="003E37A1">
        <w:rPr>
          <w:rFonts w:eastAsia="Arial"/>
          <w:b/>
        </w:rPr>
        <w:t xml:space="preserve">simulation software programs described below. </w:t>
      </w:r>
      <w:r w:rsidR="00CF404B" w:rsidRPr="003E37A1">
        <w:rPr>
          <w:rFonts w:eastAsia="Arial"/>
          <w:b/>
        </w:rPr>
        <w:t xml:space="preserve">Additional requirements specific to each project group are further described below. </w:t>
      </w:r>
      <w:r w:rsidR="002169F6" w:rsidRPr="003E37A1">
        <w:rPr>
          <w:rFonts w:eastAsia="Arial"/>
          <w:b/>
        </w:rPr>
        <w:t xml:space="preserve"> </w:t>
      </w:r>
    </w:p>
    <w:p w14:paraId="3CE8C668" w14:textId="65B0006D" w:rsidR="3D5D70C7" w:rsidRPr="003E37A1" w:rsidRDefault="000322DB" w:rsidP="00451599">
      <w:pPr>
        <w:pStyle w:val="ListParagraph"/>
        <w:numPr>
          <w:ilvl w:val="0"/>
          <w:numId w:val="118"/>
        </w:numPr>
        <w:spacing w:after="0"/>
        <w:ind w:left="360" w:hanging="180"/>
        <w:jc w:val="both"/>
        <w:rPr>
          <w:rFonts w:eastAsia="Arial"/>
          <w:szCs w:val="22"/>
        </w:rPr>
      </w:pPr>
      <w:r w:rsidRPr="003E37A1">
        <w:rPr>
          <w:rFonts w:eastAsia="Arial"/>
          <w:szCs w:val="22"/>
        </w:rPr>
        <w:t xml:space="preserve">Life Cycle </w:t>
      </w:r>
      <w:r w:rsidR="3D5D70C7" w:rsidRPr="003E37A1">
        <w:rPr>
          <w:rFonts w:eastAsia="Arial"/>
          <w:szCs w:val="22"/>
        </w:rPr>
        <w:t xml:space="preserve">Cost Effectiveness </w:t>
      </w:r>
      <w:r w:rsidRPr="003E37A1">
        <w:rPr>
          <w:rFonts w:eastAsia="Arial"/>
          <w:szCs w:val="22"/>
        </w:rPr>
        <w:t>M</w:t>
      </w:r>
      <w:r w:rsidR="3D5D70C7" w:rsidRPr="003E37A1">
        <w:rPr>
          <w:rFonts w:eastAsia="Arial"/>
          <w:szCs w:val="22"/>
        </w:rPr>
        <w:t>ethodology</w:t>
      </w:r>
    </w:p>
    <w:p w14:paraId="69012548" w14:textId="24BD0483" w:rsidR="3D5D70C7" w:rsidRPr="003E37A1" w:rsidRDefault="3D5D70C7" w:rsidP="38FC6178">
      <w:pPr>
        <w:ind w:left="360"/>
        <w:jc w:val="both"/>
        <w:rPr>
          <w:rFonts w:eastAsia="Arial"/>
        </w:rPr>
      </w:pPr>
      <w:r w:rsidRPr="003E37A1">
        <w:rPr>
          <w:rFonts w:eastAsia="Arial"/>
        </w:rPr>
        <w:t>For</w:t>
      </w:r>
      <w:r w:rsidR="00F25F3D" w:rsidRPr="003E37A1">
        <w:rPr>
          <w:rFonts w:eastAsia="Arial"/>
        </w:rPr>
        <w:t xml:space="preserve"> this</w:t>
      </w:r>
      <w:r w:rsidRPr="003E37A1">
        <w:rPr>
          <w:rFonts w:eastAsia="Arial"/>
        </w:rPr>
        <w:t xml:space="preserve"> cost-effectiveness analysis, </w:t>
      </w:r>
      <w:r w:rsidR="00C075BE" w:rsidRPr="003E37A1">
        <w:rPr>
          <w:rFonts w:eastAsia="Arial"/>
        </w:rPr>
        <w:t>applicants</w:t>
      </w:r>
      <w:r w:rsidRPr="003E37A1">
        <w:rPr>
          <w:rFonts w:eastAsia="Arial"/>
        </w:rPr>
        <w:t xml:space="preserve"> must utilize a CEC-approved simulation software tool</w:t>
      </w:r>
      <w:r w:rsidR="00D41649" w:rsidRPr="003E37A1">
        <w:rPr>
          <w:rFonts w:eastAsia="Arial"/>
        </w:rPr>
        <w:t xml:space="preserve"> </w:t>
      </w:r>
      <w:r w:rsidR="00ED2428" w:rsidRPr="003E37A1">
        <w:rPr>
          <w:rFonts w:eastAsia="Arial"/>
        </w:rPr>
        <w:t>(see</w:t>
      </w:r>
      <w:r w:rsidR="00296C5B" w:rsidRPr="003E37A1">
        <w:rPr>
          <w:rFonts w:eastAsia="Arial"/>
        </w:rPr>
        <w:t xml:space="preserve"> </w:t>
      </w:r>
      <w:hyperlink r:id="rId25" w:history="1">
        <w:r w:rsidR="00CD4FE5" w:rsidRPr="002924EB">
          <w:rPr>
            <w:rStyle w:val="cf01"/>
            <w:rFonts w:ascii="Arial" w:hAnsi="Arial" w:cs="Arial"/>
            <w:b/>
            <w:bCs/>
            <w:color w:val="0000FF"/>
            <w:sz w:val="22"/>
            <w:szCs w:val="22"/>
            <w:u w:val="single"/>
          </w:rPr>
          <w:t>Building Energy Efficiency Standards</w:t>
        </w:r>
      </w:hyperlink>
      <w:r w:rsidR="00CD4FE5" w:rsidRPr="3F503E5F">
        <w:rPr>
          <w:b/>
          <w:bCs/>
          <w:color w:val="002A56"/>
          <w:shd w:val="clear" w:color="auto" w:fill="FFFFFF"/>
        </w:rPr>
        <w:t xml:space="preserve"> </w:t>
      </w:r>
      <w:r w:rsidR="00EB0506" w:rsidRPr="003E37A1">
        <w:t>website</w:t>
      </w:r>
      <w:r w:rsidR="00EB0506" w:rsidRPr="003E37A1">
        <w:rPr>
          <w:shd w:val="clear" w:color="auto" w:fill="FFFFFF"/>
        </w:rPr>
        <w:t xml:space="preserve"> </w:t>
      </w:r>
      <w:r w:rsidR="007B0D74" w:rsidRPr="003E37A1">
        <w:rPr>
          <w:shd w:val="clear" w:color="auto" w:fill="FFFFFF"/>
        </w:rPr>
        <w:t xml:space="preserve">for </w:t>
      </w:r>
      <w:r w:rsidR="00ED3DA0" w:rsidRPr="003E37A1">
        <w:rPr>
          <w:shd w:val="clear" w:color="auto" w:fill="FFFFFF"/>
        </w:rPr>
        <w:t xml:space="preserve">the </w:t>
      </w:r>
      <w:r w:rsidR="007059FC" w:rsidRPr="003E37A1">
        <w:rPr>
          <w:shd w:val="clear" w:color="auto" w:fill="FFFFFF"/>
        </w:rPr>
        <w:t xml:space="preserve">approved </w:t>
      </w:r>
      <w:r w:rsidR="005D722F" w:rsidRPr="003E37A1">
        <w:rPr>
          <w:shd w:val="clear" w:color="auto" w:fill="FFFFFF"/>
        </w:rPr>
        <w:t xml:space="preserve">software </w:t>
      </w:r>
      <w:r w:rsidR="007059FC" w:rsidRPr="003E37A1">
        <w:rPr>
          <w:shd w:val="clear" w:color="auto" w:fill="FFFFFF"/>
        </w:rPr>
        <w:t>tools</w:t>
      </w:r>
      <w:r w:rsidR="00ED2428" w:rsidRPr="003E37A1">
        <w:rPr>
          <w:shd w:val="clear" w:color="auto" w:fill="FFFFFF"/>
        </w:rPr>
        <w:t>)</w:t>
      </w:r>
      <w:r w:rsidRPr="003E37A1">
        <w:rPr>
          <w:rFonts w:eastAsia="Arial"/>
        </w:rPr>
        <w:t>, such as 202</w:t>
      </w:r>
      <w:r w:rsidR="00466D17" w:rsidRPr="003E37A1">
        <w:rPr>
          <w:rFonts w:eastAsia="Arial"/>
        </w:rPr>
        <w:t>5</w:t>
      </w:r>
      <w:r w:rsidRPr="003E37A1">
        <w:rPr>
          <w:rFonts w:eastAsia="Arial"/>
        </w:rPr>
        <w:t xml:space="preserve"> CBECC-Res or CBECC-Com, or another software tool, such as </w:t>
      </w:r>
      <w:proofErr w:type="spellStart"/>
      <w:r w:rsidRPr="003E37A1">
        <w:rPr>
          <w:rFonts w:eastAsia="Arial"/>
        </w:rPr>
        <w:t>EnergyPlus</w:t>
      </w:r>
      <w:proofErr w:type="spellEnd"/>
      <w:r w:rsidRPr="003E37A1">
        <w:rPr>
          <w:rFonts w:eastAsia="Arial"/>
        </w:rPr>
        <w:t xml:space="preserve">, capable of generating annual 8760 hourly kWh and </w:t>
      </w:r>
      <w:proofErr w:type="spellStart"/>
      <w:r w:rsidRPr="003E37A1">
        <w:rPr>
          <w:rFonts w:eastAsia="Arial"/>
        </w:rPr>
        <w:t>therms</w:t>
      </w:r>
      <w:proofErr w:type="spellEnd"/>
      <w:r w:rsidRPr="003E37A1">
        <w:rPr>
          <w:rFonts w:eastAsia="Arial"/>
        </w:rPr>
        <w:t xml:space="preserve"> analysis</w:t>
      </w:r>
      <w:r w:rsidR="22AE5B0F" w:rsidRPr="003E37A1">
        <w:rPr>
          <w:rFonts w:eastAsia="Arial"/>
        </w:rPr>
        <w:t xml:space="preserve"> and</w:t>
      </w:r>
      <w:r w:rsidRPr="003E37A1">
        <w:rPr>
          <w:rFonts w:eastAsia="Arial"/>
        </w:rPr>
        <w:t xml:space="preserve"> utilizing 16 California-specific climate zones (</w:t>
      </w:r>
      <w:r w:rsidR="00082C32" w:rsidRPr="003E37A1">
        <w:rPr>
          <w:rFonts w:eastAsia="Arial"/>
        </w:rPr>
        <w:t>CZ).</w:t>
      </w:r>
      <w:r w:rsidRPr="003E37A1">
        <w:rPr>
          <w:rFonts w:eastAsia="Arial"/>
        </w:rPr>
        <w:t xml:space="preserve"> ASHRAE </w:t>
      </w:r>
      <w:r w:rsidR="002120B1" w:rsidRPr="003E37A1">
        <w:rPr>
          <w:rFonts w:eastAsia="Arial"/>
        </w:rPr>
        <w:t>CZs</w:t>
      </w:r>
      <w:r w:rsidRPr="003E37A1">
        <w:rPr>
          <w:rFonts w:eastAsia="Arial"/>
        </w:rPr>
        <w:t xml:space="preserve"> shall not be used for this analysis. For electricity, the resulting 8760 kWh analysis must be coupled with appropriate Time-of-Use (TOU) rates, using the </w:t>
      </w:r>
      <w:r w:rsidR="006462D3" w:rsidRPr="003E37A1">
        <w:rPr>
          <w:rFonts w:eastAsia="Arial"/>
        </w:rPr>
        <w:t xml:space="preserve">demonstration site </w:t>
      </w:r>
      <w:r w:rsidR="042E35E7" w:rsidRPr="003E37A1">
        <w:rPr>
          <w:rFonts w:eastAsia="Arial"/>
        </w:rPr>
        <w:t>Investor-Owned Utility (</w:t>
      </w:r>
      <w:r w:rsidRPr="003E37A1">
        <w:rPr>
          <w:rFonts w:eastAsia="Arial"/>
        </w:rPr>
        <w:t>IOU</w:t>
      </w:r>
      <w:r w:rsidR="1D8EC093" w:rsidRPr="003E37A1">
        <w:rPr>
          <w:rFonts w:eastAsia="Arial"/>
        </w:rPr>
        <w:t>)</w:t>
      </w:r>
      <w:r w:rsidRPr="003E37A1">
        <w:rPr>
          <w:rFonts w:eastAsia="Arial"/>
        </w:rPr>
        <w:t xml:space="preserve"> (Southern California Edison, SDG&amp;E, or PG&amp;E) rate schedules. Likewise, for gas, the annual </w:t>
      </w:r>
      <w:r w:rsidR="4D2511DE" w:rsidRPr="003E37A1">
        <w:rPr>
          <w:rFonts w:eastAsia="Arial"/>
        </w:rPr>
        <w:t>8760</w:t>
      </w:r>
      <w:r w:rsidRPr="003E37A1">
        <w:rPr>
          <w:rFonts w:eastAsia="Arial"/>
        </w:rPr>
        <w:t xml:space="preserve"> </w:t>
      </w:r>
      <w:proofErr w:type="spellStart"/>
      <w:r w:rsidRPr="003E37A1">
        <w:rPr>
          <w:rFonts w:eastAsia="Arial"/>
        </w:rPr>
        <w:t>therms</w:t>
      </w:r>
      <w:proofErr w:type="spellEnd"/>
      <w:r w:rsidRPr="003E37A1">
        <w:rPr>
          <w:rFonts w:eastAsia="Arial"/>
        </w:rPr>
        <w:t xml:space="preserve"> usage must be coupled with appropriate gas TOU rates. Alternatively, the annual kWh and </w:t>
      </w:r>
      <w:proofErr w:type="spellStart"/>
      <w:r w:rsidRPr="003E37A1">
        <w:rPr>
          <w:rFonts w:eastAsia="Arial"/>
        </w:rPr>
        <w:t>therms</w:t>
      </w:r>
      <w:proofErr w:type="spellEnd"/>
      <w:r w:rsidRPr="003E37A1">
        <w:rPr>
          <w:rFonts w:eastAsia="Arial"/>
        </w:rPr>
        <w:t xml:space="preserve"> may be grouped in “peak, mid-peak, and off-peak” bins for summer and winter seasons, and then these bins may be coupled with appropriate TOU rates as described above to calculate the annual energy costs and savings. </w:t>
      </w:r>
    </w:p>
    <w:p w14:paraId="0F18A22A" w14:textId="48628DD9" w:rsidR="3D5D70C7" w:rsidRPr="003E37A1" w:rsidRDefault="3D5D70C7" w:rsidP="00B65FAA">
      <w:pPr>
        <w:ind w:left="360"/>
        <w:jc w:val="both"/>
        <w:rPr>
          <w:rFonts w:eastAsia="Arial"/>
        </w:rPr>
      </w:pPr>
      <w:r w:rsidRPr="003E37A1">
        <w:rPr>
          <w:rFonts w:eastAsia="Arial"/>
        </w:rPr>
        <w:t>Utilizing the life</w:t>
      </w:r>
      <w:r w:rsidR="51C71BE1" w:rsidRPr="003E37A1">
        <w:rPr>
          <w:rFonts w:eastAsia="Arial"/>
        </w:rPr>
        <w:t xml:space="preserve"> </w:t>
      </w:r>
      <w:r w:rsidRPr="003E37A1">
        <w:rPr>
          <w:rFonts w:eastAsia="Arial"/>
        </w:rPr>
        <w:t xml:space="preserve">cycle methodology described above to determine the cost-effectiveness of the technology, </w:t>
      </w:r>
      <w:r w:rsidR="29760FD5" w:rsidRPr="003E37A1">
        <w:rPr>
          <w:rFonts w:eastAsia="Arial"/>
        </w:rPr>
        <w:t xml:space="preserve">applicants should </w:t>
      </w:r>
      <w:r w:rsidRPr="003E37A1">
        <w:rPr>
          <w:rFonts w:eastAsia="Arial"/>
        </w:rPr>
        <w:t xml:space="preserve">assume the following cost scenarios: </w:t>
      </w:r>
    </w:p>
    <w:p w14:paraId="6267F643" w14:textId="1F7A867B" w:rsidR="3D5D70C7" w:rsidRPr="003E37A1" w:rsidRDefault="3D5D70C7" w:rsidP="00BA7C90">
      <w:pPr>
        <w:pStyle w:val="ListParagraph"/>
        <w:numPr>
          <w:ilvl w:val="2"/>
          <w:numId w:val="50"/>
        </w:numPr>
        <w:spacing w:after="0"/>
        <w:ind w:left="1170"/>
        <w:jc w:val="both"/>
        <w:rPr>
          <w:rFonts w:eastAsia="Arial"/>
          <w:szCs w:val="22"/>
        </w:rPr>
      </w:pPr>
      <w:r w:rsidRPr="003E37A1">
        <w:rPr>
          <w:rFonts w:eastAsia="Arial"/>
          <w:szCs w:val="22"/>
        </w:rPr>
        <w:t>Current high cost of insulation (</w:t>
      </w:r>
      <w:r w:rsidR="001F53C9" w:rsidRPr="003E37A1">
        <w:rPr>
          <w:rFonts w:eastAsia="Arial"/>
          <w:szCs w:val="22"/>
        </w:rPr>
        <w:t>G</w:t>
      </w:r>
      <w:r w:rsidRPr="003E37A1">
        <w:rPr>
          <w:rFonts w:eastAsia="Arial"/>
          <w:szCs w:val="22"/>
        </w:rPr>
        <w:t>roup 1)/ windows (</w:t>
      </w:r>
      <w:r w:rsidR="001F53C9" w:rsidRPr="003E37A1">
        <w:rPr>
          <w:rFonts w:eastAsia="Arial"/>
          <w:szCs w:val="22"/>
        </w:rPr>
        <w:t>G</w:t>
      </w:r>
      <w:r w:rsidRPr="003E37A1">
        <w:rPr>
          <w:rFonts w:eastAsia="Arial"/>
          <w:szCs w:val="22"/>
        </w:rPr>
        <w:t>roup 2 and 4)</w:t>
      </w:r>
      <w:r w:rsidR="00D72E06" w:rsidRPr="003E37A1">
        <w:rPr>
          <w:rFonts w:eastAsia="Arial"/>
          <w:szCs w:val="22"/>
        </w:rPr>
        <w:t>.</w:t>
      </w:r>
    </w:p>
    <w:p w14:paraId="43F46EFE" w14:textId="5A8CEA75" w:rsidR="3D5D70C7" w:rsidRPr="003E37A1" w:rsidRDefault="3D5D70C7" w:rsidP="00BA7C90">
      <w:pPr>
        <w:pStyle w:val="ListParagraph"/>
        <w:numPr>
          <w:ilvl w:val="2"/>
          <w:numId w:val="50"/>
        </w:numPr>
        <w:spacing w:after="0"/>
        <w:ind w:left="1170"/>
        <w:jc w:val="both"/>
        <w:rPr>
          <w:rFonts w:eastAsia="Arial"/>
          <w:szCs w:val="22"/>
        </w:rPr>
      </w:pPr>
      <w:r w:rsidRPr="003E37A1">
        <w:rPr>
          <w:rFonts w:eastAsia="Arial"/>
          <w:szCs w:val="22"/>
        </w:rPr>
        <w:t>A mature future market for insulation (</w:t>
      </w:r>
      <w:r w:rsidR="001F53C9" w:rsidRPr="003E37A1">
        <w:rPr>
          <w:rFonts w:eastAsia="Arial"/>
          <w:szCs w:val="22"/>
        </w:rPr>
        <w:t>G</w:t>
      </w:r>
      <w:r w:rsidRPr="003E37A1">
        <w:rPr>
          <w:rFonts w:eastAsia="Arial"/>
          <w:szCs w:val="22"/>
        </w:rPr>
        <w:t>roup 1)/ windows (</w:t>
      </w:r>
      <w:r w:rsidR="001F53C9" w:rsidRPr="003E37A1">
        <w:rPr>
          <w:rFonts w:eastAsia="Arial"/>
          <w:szCs w:val="22"/>
        </w:rPr>
        <w:t>G</w:t>
      </w:r>
      <w:r w:rsidRPr="003E37A1">
        <w:rPr>
          <w:rFonts w:eastAsia="Arial"/>
          <w:szCs w:val="22"/>
        </w:rPr>
        <w:t>roup 2 and 4), assuming product costs based on mass-scale product availability of the novel technologies.</w:t>
      </w:r>
    </w:p>
    <w:p w14:paraId="2505639A" w14:textId="7317024F" w:rsidR="3D5D70C7" w:rsidRPr="003E37A1" w:rsidRDefault="00E707F9" w:rsidP="3F503E5F">
      <w:pPr>
        <w:pStyle w:val="ListParagraph"/>
        <w:numPr>
          <w:ilvl w:val="2"/>
          <w:numId w:val="50"/>
        </w:numPr>
        <w:ind w:left="1170"/>
        <w:jc w:val="both"/>
        <w:rPr>
          <w:rFonts w:eastAsia="Arial"/>
        </w:rPr>
      </w:pPr>
      <w:r w:rsidRPr="003E37A1">
        <w:rPr>
          <w:rFonts w:eastAsia="Arial"/>
        </w:rPr>
        <w:t>For</w:t>
      </w:r>
      <w:r w:rsidR="005B7443" w:rsidRPr="003E37A1">
        <w:rPr>
          <w:rFonts w:eastAsia="Arial"/>
        </w:rPr>
        <w:t xml:space="preserve"> </w:t>
      </w:r>
      <w:r w:rsidR="001F53C9" w:rsidRPr="003E37A1">
        <w:rPr>
          <w:rFonts w:eastAsia="Arial"/>
        </w:rPr>
        <w:t>G</w:t>
      </w:r>
      <w:r w:rsidRPr="003E37A1">
        <w:rPr>
          <w:rFonts w:eastAsia="Arial"/>
        </w:rPr>
        <w:t xml:space="preserve">roup 3, </w:t>
      </w:r>
      <w:r w:rsidR="00B40CDD" w:rsidRPr="003E37A1">
        <w:rPr>
          <w:rFonts w:eastAsia="Arial"/>
        </w:rPr>
        <w:t xml:space="preserve">capture </w:t>
      </w:r>
      <w:r w:rsidR="516EF679" w:rsidRPr="003E37A1">
        <w:rPr>
          <w:rFonts w:eastAsia="Arial"/>
        </w:rPr>
        <w:t xml:space="preserve">the cost reductions per the </w:t>
      </w:r>
      <w:r w:rsidR="00E83E2D" w:rsidRPr="003E37A1">
        <w:rPr>
          <w:rFonts w:eastAsia="Arial"/>
        </w:rPr>
        <w:t>Advanced Building Construction methods</w:t>
      </w:r>
      <w:r w:rsidR="00DB0F53" w:rsidRPr="003E37A1">
        <w:rPr>
          <w:rStyle w:val="FootnoteReference"/>
          <w:rFonts w:eastAsia="Arial"/>
        </w:rPr>
        <w:footnoteReference w:id="3"/>
      </w:r>
      <w:r w:rsidR="00E83E2D" w:rsidRPr="003E37A1">
        <w:rPr>
          <w:rFonts w:eastAsia="Arial"/>
        </w:rPr>
        <w:t xml:space="preserve"> (</w:t>
      </w:r>
      <w:r w:rsidR="00B40CDD" w:rsidRPr="003E37A1">
        <w:rPr>
          <w:rFonts w:eastAsia="Arial"/>
        </w:rPr>
        <w:t>ABC</w:t>
      </w:r>
      <w:r w:rsidR="00E83E2D" w:rsidRPr="003E37A1">
        <w:rPr>
          <w:rFonts w:eastAsia="Arial"/>
        </w:rPr>
        <w:t>)</w:t>
      </w:r>
      <w:r w:rsidR="00B40CDD" w:rsidRPr="003E37A1">
        <w:rPr>
          <w:rFonts w:eastAsia="Arial"/>
        </w:rPr>
        <w:t xml:space="preserve"> techniques/strategies</w:t>
      </w:r>
      <w:r w:rsidR="0052462B" w:rsidRPr="003E37A1">
        <w:rPr>
          <w:rFonts w:eastAsia="Arial"/>
        </w:rPr>
        <w:t xml:space="preserve"> </w:t>
      </w:r>
      <w:r w:rsidR="064A83FE" w:rsidRPr="003E37A1">
        <w:rPr>
          <w:rFonts w:eastAsia="Arial"/>
        </w:rPr>
        <w:t>within the</w:t>
      </w:r>
      <w:r w:rsidR="003E208E" w:rsidRPr="003E37A1">
        <w:rPr>
          <w:rFonts w:eastAsia="Arial"/>
        </w:rPr>
        <w:t xml:space="preserve"> cost</w:t>
      </w:r>
      <w:r w:rsidR="0052747F" w:rsidRPr="003E37A1">
        <w:rPr>
          <w:rFonts w:eastAsia="Arial"/>
        </w:rPr>
        <w:t>/</w:t>
      </w:r>
      <w:r w:rsidR="003E208E" w:rsidRPr="003E37A1">
        <w:rPr>
          <w:rFonts w:eastAsia="Arial"/>
        </w:rPr>
        <w:t>benefit analysis</w:t>
      </w:r>
      <w:r w:rsidRPr="003E37A1">
        <w:rPr>
          <w:rFonts w:eastAsia="Arial"/>
        </w:rPr>
        <w:t>.</w:t>
      </w:r>
    </w:p>
    <w:p w14:paraId="393CFC07" w14:textId="71C26653" w:rsidR="3D5D70C7" w:rsidRPr="003E37A1" w:rsidRDefault="3D5D70C7" w:rsidP="13C6C04F">
      <w:pPr>
        <w:pStyle w:val="ListParagraph"/>
        <w:numPr>
          <w:ilvl w:val="0"/>
          <w:numId w:val="118"/>
        </w:numPr>
        <w:spacing w:before="240" w:after="0"/>
        <w:ind w:left="360" w:hanging="180"/>
        <w:jc w:val="both"/>
        <w:rPr>
          <w:rFonts w:eastAsia="Arial"/>
        </w:rPr>
      </w:pPr>
      <w:r w:rsidRPr="003E37A1">
        <w:rPr>
          <w:rFonts w:eastAsia="Arial"/>
        </w:rPr>
        <w:t xml:space="preserve">Direct Building-Based Emissions </w:t>
      </w:r>
      <w:r w:rsidR="006334A8" w:rsidRPr="003E37A1">
        <w:rPr>
          <w:rFonts w:eastAsia="Arial"/>
        </w:rPr>
        <w:t>Calculati</w:t>
      </w:r>
      <w:r w:rsidR="008F5A48" w:rsidRPr="003E37A1">
        <w:rPr>
          <w:rFonts w:eastAsia="Arial"/>
        </w:rPr>
        <w:t>on Methodology</w:t>
      </w:r>
    </w:p>
    <w:p w14:paraId="2ADA9FE4" w14:textId="0427035A" w:rsidR="3D5D70C7" w:rsidRPr="003E37A1" w:rsidRDefault="3D5D70C7" w:rsidP="00007A7E">
      <w:pPr>
        <w:ind w:left="360"/>
        <w:jc w:val="both"/>
        <w:rPr>
          <w:rFonts w:eastAsia="Arial"/>
        </w:rPr>
      </w:pPr>
      <w:r w:rsidRPr="003E37A1">
        <w:rPr>
          <w:rFonts w:eastAsia="Arial"/>
        </w:rPr>
        <w:t xml:space="preserve">Calculating the carbon savings from measures must use a time-varying approach, similar to the approach used by </w:t>
      </w:r>
      <w:r w:rsidR="009D4175" w:rsidRPr="003E37A1">
        <w:rPr>
          <w:rFonts w:eastAsia="Arial"/>
        </w:rPr>
        <w:t xml:space="preserve">currently </w:t>
      </w:r>
      <w:r w:rsidRPr="003E37A1">
        <w:rPr>
          <w:rFonts w:eastAsia="Arial"/>
        </w:rPr>
        <w:t xml:space="preserve">CEC-approved tools </w:t>
      </w:r>
      <w:r w:rsidR="00ED2428" w:rsidRPr="003E37A1">
        <w:rPr>
          <w:rFonts w:eastAsia="Arial"/>
        </w:rPr>
        <w:t>(see</w:t>
      </w:r>
      <w:r w:rsidR="00ED2428" w:rsidRPr="45082840">
        <w:rPr>
          <w:rFonts w:eastAsia="Arial"/>
          <w:color w:val="00B050"/>
        </w:rPr>
        <w:t xml:space="preserve"> </w:t>
      </w:r>
      <w:hyperlink r:id="rId26" w:history="1">
        <w:r w:rsidR="00CD4FE5" w:rsidRPr="00C51F7E">
          <w:rPr>
            <w:rStyle w:val="cf01"/>
            <w:rFonts w:ascii="Arial" w:hAnsi="Arial" w:cs="Arial"/>
            <w:b/>
            <w:bCs/>
            <w:color w:val="0000FF"/>
            <w:sz w:val="22"/>
            <w:szCs w:val="22"/>
            <w:u w:val="single"/>
          </w:rPr>
          <w:t>Building Energy Efficiency Standards</w:t>
        </w:r>
      </w:hyperlink>
      <w:r w:rsidR="00B12930" w:rsidRPr="45082840">
        <w:rPr>
          <w:b/>
          <w:bCs/>
        </w:rPr>
        <w:t xml:space="preserve"> </w:t>
      </w:r>
      <w:r w:rsidR="00EB0506" w:rsidRPr="003E37A1">
        <w:t>website</w:t>
      </w:r>
      <w:r w:rsidR="00B12930" w:rsidRPr="003E37A1">
        <w:t xml:space="preserve"> </w:t>
      </w:r>
      <w:r w:rsidR="00B12930" w:rsidRPr="003E37A1">
        <w:rPr>
          <w:shd w:val="clear" w:color="auto" w:fill="FFFFFF"/>
        </w:rPr>
        <w:t>for the current approved tools</w:t>
      </w:r>
      <w:r w:rsidR="00ED2428" w:rsidRPr="003E37A1">
        <w:rPr>
          <w:b/>
          <w:bCs/>
          <w:shd w:val="clear" w:color="auto" w:fill="FFFFFF"/>
        </w:rPr>
        <w:t>)</w:t>
      </w:r>
      <w:r w:rsidR="0AA33A8D" w:rsidRPr="003E37A1">
        <w:rPr>
          <w:b/>
          <w:bCs/>
          <w:shd w:val="clear" w:color="auto" w:fill="FFFFFF"/>
        </w:rPr>
        <w:t>,</w:t>
      </w:r>
      <w:r w:rsidR="00ED2428" w:rsidRPr="003E37A1">
        <w:rPr>
          <w:rFonts w:ascii="Source Sans Pro" w:hAnsi="Source Sans Pro"/>
          <w:b/>
          <w:bCs/>
          <w:sz w:val="24"/>
          <w:szCs w:val="24"/>
          <w:shd w:val="clear" w:color="auto" w:fill="FFFFFF"/>
        </w:rPr>
        <w:t xml:space="preserve"> </w:t>
      </w:r>
      <w:r w:rsidRPr="003E37A1">
        <w:rPr>
          <w:rFonts w:eastAsia="Arial"/>
        </w:rPr>
        <w:t>such as the 202</w:t>
      </w:r>
      <w:r w:rsidR="00466D17" w:rsidRPr="003E37A1">
        <w:rPr>
          <w:rFonts w:eastAsia="Arial"/>
        </w:rPr>
        <w:t>5</w:t>
      </w:r>
      <w:r w:rsidRPr="003E37A1">
        <w:rPr>
          <w:rFonts w:eastAsia="Arial"/>
        </w:rPr>
        <w:t xml:space="preserve"> CBECC software. CBECC couples the 8760 annual kWh and natural gas savings with the California-specific “long-term marginal emission rates”, also developed for every hour of the year. Researchers may use the CBECC </w:t>
      </w:r>
      <w:r w:rsidRPr="003E37A1">
        <w:rPr>
          <w:rFonts w:eastAsia="Arial"/>
        </w:rPr>
        <w:lastRenderedPageBreak/>
        <w:t>software or other CEC</w:t>
      </w:r>
      <w:r w:rsidR="261628C0" w:rsidRPr="003E37A1">
        <w:rPr>
          <w:rFonts w:eastAsia="Arial"/>
        </w:rPr>
        <w:t>-</w:t>
      </w:r>
      <w:r w:rsidRPr="003E37A1">
        <w:rPr>
          <w:rFonts w:eastAsia="Arial"/>
        </w:rPr>
        <w:t>approved building simulation tools to calculate the carbon emission savings for each individual measure or for a multitude of measures impacting the whole building.</w:t>
      </w:r>
    </w:p>
    <w:p w14:paraId="678A57F5" w14:textId="5457A224" w:rsidR="3D5D70C7" w:rsidRPr="003E37A1" w:rsidRDefault="3D5D70C7" w:rsidP="00E75D9A">
      <w:pPr>
        <w:ind w:left="360"/>
        <w:jc w:val="both"/>
        <w:rPr>
          <w:rFonts w:eastAsia="Arial"/>
        </w:rPr>
      </w:pPr>
      <w:r w:rsidRPr="003E37A1">
        <w:rPr>
          <w:rFonts w:eastAsia="Arial"/>
        </w:rPr>
        <w:t xml:space="preserve">Alternatively, researchers may use third-party building simulation tools, such as </w:t>
      </w:r>
      <w:proofErr w:type="spellStart"/>
      <w:r w:rsidRPr="003E37A1">
        <w:rPr>
          <w:rFonts w:eastAsia="Arial"/>
        </w:rPr>
        <w:t>EnergyPlus</w:t>
      </w:r>
      <w:proofErr w:type="spellEnd"/>
      <w:r w:rsidRPr="003E37A1">
        <w:rPr>
          <w:rFonts w:eastAsia="Arial"/>
        </w:rPr>
        <w:t xml:space="preserve">, by incorporating sidebar calculations within the software program or as an external calculation, such as an Excel spreadsheet, which must couple the 8760 annual hourly kWh and </w:t>
      </w:r>
      <w:proofErr w:type="spellStart"/>
      <w:r w:rsidRPr="003E37A1">
        <w:rPr>
          <w:rFonts w:eastAsia="Arial"/>
        </w:rPr>
        <w:t>therms</w:t>
      </w:r>
      <w:proofErr w:type="spellEnd"/>
      <w:r w:rsidRPr="003E37A1">
        <w:rPr>
          <w:rFonts w:eastAsia="Arial"/>
        </w:rPr>
        <w:t xml:space="preserve"> savings with appropriate California-specific long-term marginal emissions rates for electricity and natural gas, similar to the emissions factors that are incorporated in the 2025 CBECC software. In addition to generating 8760 hourly load profiles for kWh and </w:t>
      </w:r>
      <w:proofErr w:type="spellStart"/>
      <w:r w:rsidRPr="003E37A1">
        <w:rPr>
          <w:rFonts w:eastAsia="Arial"/>
        </w:rPr>
        <w:t>therms</w:t>
      </w:r>
      <w:proofErr w:type="spellEnd"/>
      <w:r w:rsidRPr="003E37A1">
        <w:rPr>
          <w:rFonts w:eastAsia="Arial"/>
        </w:rPr>
        <w:t xml:space="preserve">, the third-party software programs must be able to utilize the California-specific 16 </w:t>
      </w:r>
      <w:r w:rsidR="00C76770" w:rsidRPr="003E37A1">
        <w:rPr>
          <w:rFonts w:eastAsia="Arial"/>
        </w:rPr>
        <w:t>CZs</w:t>
      </w:r>
      <w:r w:rsidRPr="003E37A1">
        <w:rPr>
          <w:rFonts w:eastAsia="Arial"/>
        </w:rPr>
        <w:t xml:space="preserve"> for simulations. Since California’s climate and grid </w:t>
      </w:r>
      <w:r w:rsidR="4BFBCE52" w:rsidRPr="003E37A1">
        <w:rPr>
          <w:rFonts w:eastAsia="Arial"/>
        </w:rPr>
        <w:t xml:space="preserve">emissions profiles </w:t>
      </w:r>
      <w:r w:rsidR="1856FFBC" w:rsidRPr="003E37A1">
        <w:rPr>
          <w:rFonts w:eastAsia="Arial"/>
        </w:rPr>
        <w:t>differ greatly from</w:t>
      </w:r>
      <w:r w:rsidRPr="003E37A1">
        <w:rPr>
          <w:rFonts w:eastAsia="Arial"/>
        </w:rPr>
        <w:t xml:space="preserve"> the national average, </w:t>
      </w:r>
      <w:r w:rsidR="001D07AE" w:rsidRPr="003E37A1">
        <w:rPr>
          <w:rFonts w:eastAsia="Arial"/>
        </w:rPr>
        <w:t>applicants</w:t>
      </w:r>
      <w:r w:rsidRPr="003E37A1">
        <w:rPr>
          <w:rFonts w:eastAsia="Arial"/>
        </w:rPr>
        <w:t xml:space="preserve"> </w:t>
      </w:r>
      <w:r w:rsidRPr="003E37A1">
        <w:rPr>
          <w:rFonts w:eastAsia="Arial"/>
          <w:b/>
        </w:rPr>
        <w:t>shall not utilize non-California-specific (</w:t>
      </w:r>
      <w:r w:rsidR="58573945" w:rsidRPr="003E37A1">
        <w:rPr>
          <w:rFonts w:eastAsia="Arial"/>
          <w:b/>
          <w:bCs/>
        </w:rPr>
        <w:t xml:space="preserve">e.g., </w:t>
      </w:r>
      <w:r w:rsidRPr="003E37A1">
        <w:rPr>
          <w:rFonts w:eastAsia="Arial"/>
          <w:b/>
        </w:rPr>
        <w:t xml:space="preserve">national) </w:t>
      </w:r>
      <w:r w:rsidR="00D3080B" w:rsidRPr="003E37A1">
        <w:rPr>
          <w:rFonts w:eastAsia="Arial"/>
          <w:b/>
        </w:rPr>
        <w:t>CZs</w:t>
      </w:r>
      <w:r w:rsidRPr="003E37A1">
        <w:rPr>
          <w:rFonts w:eastAsia="Arial"/>
          <w:b/>
        </w:rPr>
        <w:t xml:space="preserve"> and emission rates</w:t>
      </w:r>
      <w:r w:rsidRPr="003E37A1">
        <w:rPr>
          <w:rFonts w:eastAsia="Arial"/>
        </w:rPr>
        <w:t xml:space="preserve"> for th</w:t>
      </w:r>
      <w:r w:rsidR="00B06980" w:rsidRPr="003E37A1">
        <w:rPr>
          <w:rFonts w:eastAsia="Arial"/>
        </w:rPr>
        <w:t>e</w:t>
      </w:r>
      <w:r w:rsidRPr="003E37A1">
        <w:rPr>
          <w:rFonts w:eastAsia="Arial"/>
        </w:rPr>
        <w:t>s</w:t>
      </w:r>
      <w:r w:rsidR="0009660B" w:rsidRPr="003E37A1">
        <w:rPr>
          <w:rFonts w:eastAsia="Arial"/>
        </w:rPr>
        <w:t>e</w:t>
      </w:r>
      <w:r w:rsidRPr="003E37A1">
        <w:rPr>
          <w:rFonts w:eastAsia="Arial"/>
        </w:rPr>
        <w:t xml:space="preserve"> research project</w:t>
      </w:r>
      <w:r w:rsidR="0009660B" w:rsidRPr="003E37A1">
        <w:rPr>
          <w:rFonts w:eastAsia="Arial"/>
        </w:rPr>
        <w:t>s</w:t>
      </w:r>
      <w:r w:rsidRPr="003E37A1">
        <w:rPr>
          <w:rFonts w:eastAsia="Arial"/>
        </w:rPr>
        <w:t>.</w:t>
      </w:r>
    </w:p>
    <w:p w14:paraId="144775D6" w14:textId="0785D5FE" w:rsidR="3D5D70C7" w:rsidRPr="003E37A1" w:rsidRDefault="3D5D70C7" w:rsidP="00E75D9A">
      <w:pPr>
        <w:pStyle w:val="ListParagraph"/>
        <w:numPr>
          <w:ilvl w:val="0"/>
          <w:numId w:val="116"/>
        </w:numPr>
        <w:spacing w:after="0"/>
        <w:ind w:left="360" w:hanging="180"/>
        <w:jc w:val="both"/>
        <w:rPr>
          <w:rFonts w:eastAsia="Arial"/>
          <w:szCs w:val="22"/>
        </w:rPr>
      </w:pPr>
      <w:r w:rsidRPr="003E37A1">
        <w:rPr>
          <w:rFonts w:eastAsia="Arial"/>
          <w:szCs w:val="22"/>
        </w:rPr>
        <w:t xml:space="preserve">Approved Simulation Software Programs </w:t>
      </w:r>
    </w:p>
    <w:p w14:paraId="65775966" w14:textId="23C965BC" w:rsidR="79496AF8" w:rsidRPr="003E37A1" w:rsidRDefault="3D5D70C7" w:rsidP="00A471EF">
      <w:pPr>
        <w:ind w:left="360"/>
        <w:jc w:val="both"/>
        <w:rPr>
          <w:rFonts w:eastAsia="Arial"/>
        </w:rPr>
      </w:pPr>
      <w:r w:rsidRPr="003E37A1">
        <w:rPr>
          <w:rFonts w:eastAsia="Arial"/>
        </w:rPr>
        <w:t xml:space="preserve">Energy savings calculations (kWh, kW, </w:t>
      </w:r>
      <w:proofErr w:type="spellStart"/>
      <w:r w:rsidR="096B3E61" w:rsidRPr="003E37A1">
        <w:rPr>
          <w:rFonts w:eastAsia="Arial"/>
        </w:rPr>
        <w:t>t</w:t>
      </w:r>
      <w:r w:rsidRPr="003E37A1">
        <w:rPr>
          <w:rFonts w:eastAsia="Arial"/>
        </w:rPr>
        <w:t>herms</w:t>
      </w:r>
      <w:proofErr w:type="spellEnd"/>
      <w:r w:rsidRPr="003E37A1">
        <w:rPr>
          <w:rFonts w:eastAsia="Arial"/>
        </w:rPr>
        <w:t>) must be performed using a CEC-approved compliance software program, such as the 2025 CBECC-Res and CBECC-Com, or other CEC-approved programs</w:t>
      </w:r>
      <w:r w:rsidR="00BA0597" w:rsidRPr="003E37A1">
        <w:rPr>
          <w:rFonts w:eastAsia="Arial"/>
        </w:rPr>
        <w:t xml:space="preserve"> (see</w:t>
      </w:r>
      <w:r w:rsidR="00101A43" w:rsidRPr="003E37A1">
        <w:rPr>
          <w:rFonts w:eastAsia="Arial"/>
        </w:rPr>
        <w:t xml:space="preserve"> </w:t>
      </w:r>
      <w:hyperlink r:id="rId27" w:history="1">
        <w:r w:rsidR="00C0479C" w:rsidRPr="00C51F7E">
          <w:rPr>
            <w:rStyle w:val="cf01"/>
            <w:rFonts w:ascii="Arial" w:hAnsi="Arial" w:cs="Arial"/>
            <w:b/>
            <w:bCs/>
            <w:color w:val="0000FF"/>
            <w:sz w:val="22"/>
            <w:szCs w:val="22"/>
            <w:u w:val="single"/>
          </w:rPr>
          <w:t>Building Energy Efficiency Standards</w:t>
        </w:r>
      </w:hyperlink>
      <w:r w:rsidR="00EB0506" w:rsidRPr="45082840">
        <w:rPr>
          <w:b/>
          <w:bCs/>
        </w:rPr>
        <w:t xml:space="preserve"> </w:t>
      </w:r>
      <w:r w:rsidR="00EB0506" w:rsidRPr="003E37A1">
        <w:t>website</w:t>
      </w:r>
      <w:r w:rsidR="00EB0506" w:rsidRPr="003E37A1" w:rsidDel="00C0479C">
        <w:rPr>
          <w:rFonts w:eastAsia="Arial"/>
          <w:b/>
          <w:bCs/>
        </w:rPr>
        <w:t xml:space="preserve"> </w:t>
      </w:r>
      <w:r w:rsidR="00101A43" w:rsidRPr="003E37A1">
        <w:rPr>
          <w:shd w:val="clear" w:color="auto" w:fill="FFFFFF"/>
        </w:rPr>
        <w:t>for</w:t>
      </w:r>
      <w:r w:rsidR="00B41430" w:rsidRPr="003E37A1">
        <w:rPr>
          <w:shd w:val="clear" w:color="auto" w:fill="FFFFFF"/>
        </w:rPr>
        <w:t xml:space="preserve"> the</w:t>
      </w:r>
      <w:r w:rsidR="00101A43" w:rsidRPr="003E37A1">
        <w:rPr>
          <w:b/>
          <w:bCs/>
          <w:shd w:val="clear" w:color="auto" w:fill="FFFFFF"/>
        </w:rPr>
        <w:t xml:space="preserve"> </w:t>
      </w:r>
      <w:r w:rsidR="00C0479C" w:rsidRPr="003E37A1">
        <w:rPr>
          <w:shd w:val="clear" w:color="auto" w:fill="FFFFFF"/>
        </w:rPr>
        <w:t>current approved software programs</w:t>
      </w:r>
      <w:r w:rsidR="00BA0597" w:rsidRPr="003E37A1">
        <w:rPr>
          <w:b/>
          <w:bCs/>
          <w:shd w:val="clear" w:color="auto" w:fill="FFFFFF"/>
        </w:rPr>
        <w:t>)</w:t>
      </w:r>
      <w:r w:rsidRPr="003E37A1">
        <w:rPr>
          <w:rFonts w:eastAsia="Arial"/>
        </w:rPr>
        <w:t xml:space="preserve">. Third-party simulation software programs capable of generating annual 8760-hour kWh and </w:t>
      </w:r>
      <w:proofErr w:type="spellStart"/>
      <w:r w:rsidRPr="003E37A1">
        <w:rPr>
          <w:rFonts w:eastAsia="Arial"/>
        </w:rPr>
        <w:t>therms</w:t>
      </w:r>
      <w:proofErr w:type="spellEnd"/>
      <w:r w:rsidRPr="003E37A1">
        <w:rPr>
          <w:rFonts w:eastAsia="Arial"/>
        </w:rPr>
        <w:t xml:space="preserve"> reports, such as </w:t>
      </w:r>
      <w:proofErr w:type="spellStart"/>
      <w:r w:rsidRPr="003E37A1">
        <w:rPr>
          <w:rFonts w:eastAsia="Arial"/>
        </w:rPr>
        <w:t>EnergyPlus</w:t>
      </w:r>
      <w:proofErr w:type="spellEnd"/>
      <w:r w:rsidRPr="003E37A1">
        <w:rPr>
          <w:rFonts w:eastAsia="Arial"/>
        </w:rPr>
        <w:t xml:space="preserve">, may be used if </w:t>
      </w:r>
      <w:r w:rsidR="4E608E9B" w:rsidRPr="003E37A1">
        <w:rPr>
          <w:rFonts w:eastAsia="Arial"/>
        </w:rPr>
        <w:t>the program</w:t>
      </w:r>
      <w:r w:rsidRPr="003E37A1">
        <w:rPr>
          <w:rFonts w:eastAsia="Arial"/>
        </w:rPr>
        <w:t xml:space="preserve"> is capable of utilizing California’s 16 </w:t>
      </w:r>
      <w:r w:rsidR="007A78B9" w:rsidRPr="003E37A1">
        <w:rPr>
          <w:rFonts w:eastAsia="Arial"/>
        </w:rPr>
        <w:t>CZ</w:t>
      </w:r>
      <w:r w:rsidR="5BB207B9" w:rsidRPr="003E37A1">
        <w:rPr>
          <w:rFonts w:eastAsia="Arial"/>
        </w:rPr>
        <w:t>s</w:t>
      </w:r>
      <w:r w:rsidRPr="003E37A1">
        <w:rPr>
          <w:rFonts w:eastAsia="Arial"/>
        </w:rPr>
        <w:t xml:space="preserve">; </w:t>
      </w:r>
      <w:r w:rsidRPr="003E37A1">
        <w:rPr>
          <w:rFonts w:eastAsia="Arial"/>
          <w:b/>
        </w:rPr>
        <w:t xml:space="preserve">ASHRAE </w:t>
      </w:r>
      <w:r w:rsidR="007A78B9" w:rsidRPr="003E37A1">
        <w:rPr>
          <w:rFonts w:eastAsia="Arial"/>
          <w:b/>
        </w:rPr>
        <w:t>CZs</w:t>
      </w:r>
      <w:r w:rsidRPr="003E37A1">
        <w:rPr>
          <w:rFonts w:eastAsia="Arial"/>
          <w:b/>
        </w:rPr>
        <w:t xml:space="preserve"> shall not be used</w:t>
      </w:r>
      <w:r w:rsidRPr="003E37A1">
        <w:rPr>
          <w:rFonts w:eastAsia="Arial"/>
        </w:rPr>
        <w:t xml:space="preserve"> for these projects</w:t>
      </w:r>
      <w:r w:rsidR="00E11F0E" w:rsidRPr="003E37A1">
        <w:rPr>
          <w:rFonts w:eastAsia="Arial"/>
        </w:rPr>
        <w:t>.</w:t>
      </w:r>
    </w:p>
    <w:p w14:paraId="3B31A82B" w14:textId="11DB7B0F" w:rsidR="006E4010" w:rsidRPr="00230656" w:rsidRDefault="00291326" w:rsidP="00AF7F0A">
      <w:pPr>
        <w:pStyle w:val="Heading3"/>
        <w:rPr>
          <w:szCs w:val="22"/>
        </w:rPr>
      </w:pPr>
      <w:bookmarkStart w:id="25" w:name="_Toc195716443"/>
      <w:r w:rsidRPr="00230656">
        <w:rPr>
          <w:szCs w:val="22"/>
        </w:rPr>
        <w:t>Group 1</w:t>
      </w:r>
      <w:r w:rsidR="003D6376" w:rsidRPr="00230656">
        <w:rPr>
          <w:szCs w:val="22"/>
        </w:rPr>
        <w:t>:</w:t>
      </w:r>
      <w:r w:rsidRPr="00230656">
        <w:rPr>
          <w:szCs w:val="22"/>
        </w:rPr>
        <w:t xml:space="preserve"> </w:t>
      </w:r>
      <w:r w:rsidR="00C73019">
        <w:rPr>
          <w:rStyle w:val="HeadingNew1Char"/>
          <w:b/>
          <w:bCs/>
        </w:rPr>
        <w:t>R</w:t>
      </w:r>
      <w:r w:rsidR="00C73019" w:rsidRPr="00D862C7">
        <w:rPr>
          <w:rStyle w:val="HeadingNew1Char"/>
          <w:b/>
          <w:bCs/>
        </w:rPr>
        <w:t xml:space="preserve">esidential </w:t>
      </w:r>
      <w:r w:rsidR="00C73019">
        <w:rPr>
          <w:rStyle w:val="HeadingNew1Char"/>
          <w:b/>
          <w:bCs/>
        </w:rPr>
        <w:t>O</w:t>
      </w:r>
      <w:r w:rsidR="00C73019" w:rsidRPr="00D862C7">
        <w:rPr>
          <w:rStyle w:val="HeadingNew1Char"/>
          <w:b/>
          <w:bCs/>
        </w:rPr>
        <w:t xml:space="preserve">paque </w:t>
      </w:r>
      <w:r w:rsidR="00C73019">
        <w:rPr>
          <w:rStyle w:val="HeadingNew1Char"/>
          <w:b/>
          <w:bCs/>
        </w:rPr>
        <w:t>E</w:t>
      </w:r>
      <w:r w:rsidR="00C73019" w:rsidRPr="00D862C7">
        <w:rPr>
          <w:rStyle w:val="HeadingNew1Char"/>
          <w:b/>
          <w:bCs/>
        </w:rPr>
        <w:t>nvelope Retrofits</w:t>
      </w:r>
      <w:r w:rsidR="00C73019">
        <w:rPr>
          <w:rStyle w:val="HeadingNew1Char"/>
          <w:b/>
          <w:bCs/>
        </w:rPr>
        <w:t xml:space="preserve"> </w:t>
      </w:r>
      <w:r w:rsidR="00C73019" w:rsidRPr="00D862C7">
        <w:rPr>
          <w:rStyle w:val="HeadingNew1Char"/>
          <w:b/>
          <w:bCs/>
        </w:rPr>
        <w:t>- Value Proposition Improvement</w:t>
      </w:r>
      <w:bookmarkEnd w:id="25"/>
      <w:r w:rsidR="00C73019">
        <w:rPr>
          <w:szCs w:val="22"/>
        </w:rPr>
        <w:t xml:space="preserve">  </w:t>
      </w:r>
      <w:r w:rsidR="00C73019" w:rsidRPr="00230656">
        <w:rPr>
          <w:szCs w:val="22"/>
        </w:rPr>
        <w:t xml:space="preserve"> </w:t>
      </w:r>
    </w:p>
    <w:p w14:paraId="0BF15B77" w14:textId="5F104D73" w:rsidR="00E4129F" w:rsidRPr="003E37A1" w:rsidRDefault="5BE3B768" w:rsidP="00935644">
      <w:pPr>
        <w:autoSpaceDE w:val="0"/>
        <w:autoSpaceDN w:val="0"/>
        <w:adjustRightInd w:val="0"/>
        <w:ind w:left="360"/>
        <w:jc w:val="both"/>
        <w:rPr>
          <w:rFonts w:eastAsia="Calibri"/>
        </w:rPr>
      </w:pPr>
      <w:r w:rsidRPr="003E37A1">
        <w:rPr>
          <w:rFonts w:eastAsia="Calibri"/>
        </w:rPr>
        <w:t xml:space="preserve">This </w:t>
      </w:r>
      <w:r w:rsidR="613355FD" w:rsidRPr="003E37A1">
        <w:rPr>
          <w:rFonts w:eastAsia="Calibri"/>
        </w:rPr>
        <w:t>Technolo</w:t>
      </w:r>
      <w:r w:rsidR="00EC56C0" w:rsidRPr="003E37A1">
        <w:rPr>
          <w:rFonts w:eastAsia="Calibri"/>
        </w:rPr>
        <w:t>g</w:t>
      </w:r>
      <w:r w:rsidR="613355FD" w:rsidRPr="003E37A1">
        <w:rPr>
          <w:rFonts w:eastAsia="Calibri"/>
        </w:rPr>
        <w:t xml:space="preserve">y </w:t>
      </w:r>
      <w:r w:rsidR="6C173DF0" w:rsidRPr="003E37A1">
        <w:rPr>
          <w:rFonts w:eastAsia="Calibri"/>
        </w:rPr>
        <w:t>Demonstration and</w:t>
      </w:r>
      <w:r w:rsidR="613355FD" w:rsidRPr="003E37A1">
        <w:rPr>
          <w:rFonts w:eastAsia="Calibri"/>
        </w:rPr>
        <w:t xml:space="preserve"> </w:t>
      </w:r>
      <w:r w:rsidR="00935304" w:rsidRPr="003E37A1">
        <w:rPr>
          <w:rFonts w:eastAsia="Calibri"/>
        </w:rPr>
        <w:t xml:space="preserve">Deployment </w:t>
      </w:r>
      <w:r w:rsidRPr="003E37A1">
        <w:rPr>
          <w:rFonts w:eastAsia="Calibri"/>
        </w:rPr>
        <w:t xml:space="preserve">group will target the demonstration of </w:t>
      </w:r>
      <w:r w:rsidR="6D5BC4D0" w:rsidRPr="003E37A1">
        <w:rPr>
          <w:rFonts w:eastAsia="Calibri"/>
        </w:rPr>
        <w:t>novel</w:t>
      </w:r>
      <w:r w:rsidRPr="003E37A1">
        <w:rPr>
          <w:rFonts w:eastAsia="Calibri"/>
        </w:rPr>
        <w:t xml:space="preserve"> high-performance opaque envelope technologies and strategies for existing building components that may include walls, attics, ceilings, and roofs. Projects </w:t>
      </w:r>
      <w:r w:rsidR="01AEE8F2" w:rsidRPr="003E37A1">
        <w:rPr>
          <w:rFonts w:eastAsia="Calibri"/>
        </w:rPr>
        <w:t>will</w:t>
      </w:r>
      <w:r w:rsidRPr="003E37A1">
        <w:rPr>
          <w:rFonts w:eastAsia="Calibri"/>
        </w:rPr>
        <w:t xml:space="preserve"> demonstrate technologies </w:t>
      </w:r>
      <w:r w:rsidR="029DA4C2" w:rsidRPr="003E37A1">
        <w:rPr>
          <w:rFonts w:eastAsia="Calibri"/>
        </w:rPr>
        <w:t>in</w:t>
      </w:r>
      <w:r w:rsidRPr="003E37A1">
        <w:rPr>
          <w:rFonts w:eastAsia="Calibri"/>
          <w:b/>
          <w:bCs/>
        </w:rPr>
        <w:t xml:space="preserve"> </w:t>
      </w:r>
      <w:r w:rsidR="64D0A260" w:rsidRPr="003E37A1">
        <w:rPr>
          <w:b/>
          <w:bCs/>
        </w:rPr>
        <w:t>s</w:t>
      </w:r>
      <w:r w:rsidRPr="003E37A1">
        <w:rPr>
          <w:rFonts w:eastAsia="Calibri"/>
          <w:b/>
          <w:bCs/>
        </w:rPr>
        <w:t>ingle-family (SF)</w:t>
      </w:r>
      <w:r w:rsidR="5EA2E2EE" w:rsidRPr="003E37A1">
        <w:rPr>
          <w:rFonts w:eastAsia="Calibri"/>
          <w:b/>
          <w:bCs/>
        </w:rPr>
        <w:t>, manufactured,</w:t>
      </w:r>
      <w:r w:rsidRPr="003E37A1">
        <w:rPr>
          <w:rFonts w:eastAsia="Calibri"/>
          <w:b/>
          <w:bCs/>
        </w:rPr>
        <w:t xml:space="preserve"> and multi-family (MF) residential </w:t>
      </w:r>
      <w:r w:rsidR="029DA4C2" w:rsidRPr="003E37A1">
        <w:rPr>
          <w:rFonts w:eastAsia="Calibri"/>
          <w:b/>
          <w:bCs/>
        </w:rPr>
        <w:t>homes</w:t>
      </w:r>
      <w:r w:rsidRPr="003E37A1">
        <w:rPr>
          <w:rFonts w:eastAsia="Calibri"/>
        </w:rPr>
        <w:t>, possess a current technology readiness level</w:t>
      </w:r>
      <w:r w:rsidR="001E7DBE" w:rsidRPr="003E37A1">
        <w:rPr>
          <w:rStyle w:val="FootnoteReference"/>
          <w:rFonts w:eastAsia="Calibri"/>
        </w:rPr>
        <w:footnoteReference w:id="4"/>
      </w:r>
      <w:r w:rsidRPr="003E37A1">
        <w:rPr>
          <w:rFonts w:eastAsia="Calibri"/>
        </w:rPr>
        <w:t xml:space="preserve"> (TRL) of 6</w:t>
      </w:r>
      <w:r w:rsidR="00553999" w:rsidRPr="003E37A1">
        <w:rPr>
          <w:rFonts w:eastAsia="Calibri"/>
        </w:rPr>
        <w:t>-7</w:t>
      </w:r>
      <w:r w:rsidRPr="003E37A1">
        <w:rPr>
          <w:rFonts w:eastAsia="Calibri"/>
        </w:rPr>
        <w:t xml:space="preserve">, and have a clear pathway to raise the TRL by at least two levels. </w:t>
      </w:r>
    </w:p>
    <w:p w14:paraId="3C74E518" w14:textId="06C36367" w:rsidR="00C90A40" w:rsidRPr="003E37A1" w:rsidRDefault="690C89D1" w:rsidP="00935644">
      <w:pPr>
        <w:autoSpaceDE w:val="0"/>
        <w:autoSpaceDN w:val="0"/>
        <w:adjustRightInd w:val="0"/>
        <w:ind w:left="360"/>
        <w:jc w:val="both"/>
        <w:rPr>
          <w:rFonts w:eastAsia="Calibri"/>
        </w:rPr>
      </w:pPr>
      <w:r w:rsidRPr="003E37A1">
        <w:rPr>
          <w:rFonts w:eastAsia="Calibri"/>
        </w:rPr>
        <w:t xml:space="preserve">Group </w:t>
      </w:r>
      <w:r w:rsidR="1E8A7EE7" w:rsidRPr="003E37A1">
        <w:rPr>
          <w:rFonts w:eastAsia="Calibri"/>
        </w:rPr>
        <w:t xml:space="preserve">1 </w:t>
      </w:r>
      <w:r w:rsidRPr="003E37A1">
        <w:rPr>
          <w:rFonts w:eastAsia="Calibri"/>
        </w:rPr>
        <w:t xml:space="preserve">goals are </w:t>
      </w:r>
      <w:r w:rsidR="1E8A7EE7" w:rsidRPr="003E37A1">
        <w:rPr>
          <w:rFonts w:eastAsia="Calibri"/>
        </w:rPr>
        <w:t xml:space="preserve">to </w:t>
      </w:r>
      <w:r w:rsidRPr="003E37A1">
        <w:rPr>
          <w:rFonts w:eastAsia="Calibri"/>
        </w:rPr>
        <w:t>a)</w:t>
      </w:r>
      <w:r w:rsidR="245F3D1F" w:rsidRPr="003E37A1">
        <w:rPr>
          <w:rFonts w:eastAsia="Calibri"/>
        </w:rPr>
        <w:t xml:space="preserve"> </w:t>
      </w:r>
      <w:r w:rsidR="387DC8EC" w:rsidRPr="003E37A1">
        <w:rPr>
          <w:rFonts w:eastAsia="Calibri"/>
        </w:rPr>
        <w:t xml:space="preserve">test and </w:t>
      </w:r>
      <w:r w:rsidR="2EAC0792" w:rsidRPr="003E37A1">
        <w:rPr>
          <w:rFonts w:eastAsia="Calibri"/>
        </w:rPr>
        <w:t>demonstrate</w:t>
      </w:r>
      <w:r w:rsidR="32AF42C3" w:rsidRPr="003E37A1">
        <w:rPr>
          <w:rFonts w:eastAsia="Calibri"/>
        </w:rPr>
        <w:t xml:space="preserve"> </w:t>
      </w:r>
      <w:r w:rsidR="0CC7B9F7" w:rsidRPr="003E37A1">
        <w:rPr>
          <w:rFonts w:eastAsia="Calibri"/>
        </w:rPr>
        <w:t>improve</w:t>
      </w:r>
      <w:r w:rsidR="716CAA2B" w:rsidRPr="003E37A1">
        <w:rPr>
          <w:rFonts w:eastAsia="Calibri"/>
        </w:rPr>
        <w:t>d</w:t>
      </w:r>
      <w:r w:rsidR="0CC7B9F7" w:rsidRPr="003E37A1">
        <w:rPr>
          <w:rFonts w:eastAsia="Calibri"/>
        </w:rPr>
        <w:t xml:space="preserve"> </w:t>
      </w:r>
      <w:r w:rsidR="7BC8EE2D" w:rsidRPr="003E37A1">
        <w:rPr>
          <w:rFonts w:eastAsia="Calibri"/>
        </w:rPr>
        <w:t>insulation</w:t>
      </w:r>
      <w:r w:rsidR="430129B0" w:rsidRPr="003E37A1">
        <w:rPr>
          <w:rFonts w:eastAsia="Calibri"/>
        </w:rPr>
        <w:t xml:space="preserve"> </w:t>
      </w:r>
      <w:r w:rsidR="0CC7B9F7" w:rsidRPr="003E37A1">
        <w:rPr>
          <w:rFonts w:eastAsia="Calibri"/>
        </w:rPr>
        <w:t>performance (between R-8 and R-14)</w:t>
      </w:r>
      <w:r w:rsidR="5BC1ED75" w:rsidRPr="003E37A1">
        <w:rPr>
          <w:rFonts w:eastAsia="Calibri"/>
        </w:rPr>
        <w:t>;</w:t>
      </w:r>
      <w:r w:rsidR="387DC8EC" w:rsidRPr="003E37A1">
        <w:rPr>
          <w:rFonts w:eastAsia="Calibri"/>
        </w:rPr>
        <w:t xml:space="preserve"> </w:t>
      </w:r>
      <w:r w:rsidR="245F3D1F" w:rsidRPr="003E37A1">
        <w:rPr>
          <w:rFonts w:eastAsia="Calibri"/>
        </w:rPr>
        <w:t>b</w:t>
      </w:r>
      <w:r w:rsidR="1B74F143" w:rsidRPr="003E37A1">
        <w:rPr>
          <w:rFonts w:eastAsia="Calibri"/>
        </w:rPr>
        <w:t>)</w:t>
      </w:r>
      <w:r w:rsidR="318744C4" w:rsidRPr="003E37A1">
        <w:rPr>
          <w:rFonts w:eastAsia="Calibri"/>
        </w:rPr>
        <w:t xml:space="preserve"> </w:t>
      </w:r>
      <w:r w:rsidR="06D0F016" w:rsidRPr="003E37A1">
        <w:t>advance</w:t>
      </w:r>
      <w:r w:rsidR="33CCB869" w:rsidRPr="003E37A1">
        <w:t xml:space="preserve"> retrofit</w:t>
      </w:r>
      <w:r w:rsidR="06D0F016" w:rsidRPr="003E37A1">
        <w:t xml:space="preserve"> </w:t>
      </w:r>
      <w:r w:rsidR="3DDB1218" w:rsidRPr="003E37A1">
        <w:t>insulation</w:t>
      </w:r>
      <w:r w:rsidR="06D0F016" w:rsidRPr="003E37A1">
        <w:t xml:space="preserve"> technologies</w:t>
      </w:r>
      <w:r w:rsidR="44F20DD8" w:rsidRPr="003E37A1">
        <w:t xml:space="preserve"> and strat</w:t>
      </w:r>
      <w:r w:rsidR="33CCB869" w:rsidRPr="003E37A1">
        <w:t>egies</w:t>
      </w:r>
      <w:r w:rsidR="06D0F016" w:rsidRPr="003E37A1">
        <w:t xml:space="preserve"> by addressing </w:t>
      </w:r>
      <w:r w:rsidR="06D0F016" w:rsidRPr="003E37A1">
        <w:rPr>
          <w:rFonts w:eastAsia="Arial"/>
        </w:rPr>
        <w:t xml:space="preserve">technical and cost </w:t>
      </w:r>
      <w:r w:rsidR="06D0F016" w:rsidRPr="003E37A1">
        <w:t>challenges;</w:t>
      </w:r>
      <w:r w:rsidR="245F3D1F" w:rsidRPr="003E37A1">
        <w:rPr>
          <w:rFonts w:eastAsia="Calibri"/>
        </w:rPr>
        <w:t xml:space="preserve"> </w:t>
      </w:r>
      <w:r w:rsidR="4A419552" w:rsidRPr="003E37A1">
        <w:rPr>
          <w:rFonts w:eastAsia="Calibri"/>
        </w:rPr>
        <w:t xml:space="preserve">c) </w:t>
      </w:r>
      <w:r w:rsidR="4AD90FC2" w:rsidRPr="003E37A1">
        <w:rPr>
          <w:rStyle w:val="normaltextrun"/>
          <w:shd w:val="clear" w:color="auto" w:fill="FFFFFF"/>
        </w:rPr>
        <w:t xml:space="preserve">test and demonstrate the field performance of the advanced insulation technology in </w:t>
      </w:r>
      <w:r w:rsidR="6B343009" w:rsidRPr="003E37A1">
        <w:rPr>
          <w:rStyle w:val="normaltextrun"/>
          <w:shd w:val="clear" w:color="auto" w:fill="FFFFFF"/>
        </w:rPr>
        <w:t>SF, manufactured, and MF homes</w:t>
      </w:r>
      <w:r w:rsidR="4AD90FC2" w:rsidRPr="003E37A1">
        <w:rPr>
          <w:rStyle w:val="normaltextrun"/>
          <w:shd w:val="clear" w:color="auto" w:fill="FFFFFF"/>
        </w:rPr>
        <w:t xml:space="preserve">; d) </w:t>
      </w:r>
      <w:r w:rsidR="4A419552" w:rsidRPr="003E37A1">
        <w:rPr>
          <w:rFonts w:eastAsia="Calibri"/>
        </w:rPr>
        <w:t xml:space="preserve">decrease </w:t>
      </w:r>
      <w:r w:rsidR="6E652CDC" w:rsidRPr="003E37A1">
        <w:rPr>
          <w:rFonts w:eastAsia="Calibri"/>
        </w:rPr>
        <w:t xml:space="preserve">combined </w:t>
      </w:r>
      <w:r w:rsidR="4A419552" w:rsidRPr="003E37A1">
        <w:rPr>
          <w:rFonts w:eastAsia="Calibri"/>
        </w:rPr>
        <w:t xml:space="preserve">HVAC </w:t>
      </w:r>
      <w:r w:rsidR="02B1266C" w:rsidRPr="003E37A1">
        <w:rPr>
          <w:rFonts w:eastAsia="Calibri"/>
        </w:rPr>
        <w:t xml:space="preserve">gas and </w:t>
      </w:r>
      <w:r w:rsidR="50BA8DD2" w:rsidRPr="003E37A1">
        <w:rPr>
          <w:rFonts w:eastAsia="Calibri"/>
        </w:rPr>
        <w:t xml:space="preserve">HVAC </w:t>
      </w:r>
      <w:r w:rsidR="02B1266C" w:rsidRPr="003E37A1">
        <w:rPr>
          <w:rFonts w:eastAsia="Calibri"/>
        </w:rPr>
        <w:t>electric</w:t>
      </w:r>
      <w:r w:rsidR="4A419552" w:rsidRPr="003E37A1">
        <w:rPr>
          <w:rFonts w:eastAsia="Calibri"/>
        </w:rPr>
        <w:t xml:space="preserve"> energy consumption by at least 1</w:t>
      </w:r>
      <w:r w:rsidR="4B138C85" w:rsidRPr="003E37A1">
        <w:rPr>
          <w:rFonts w:eastAsia="Calibri"/>
        </w:rPr>
        <w:t>0</w:t>
      </w:r>
      <w:r w:rsidR="4A419552" w:rsidRPr="003E37A1">
        <w:rPr>
          <w:rFonts w:eastAsia="Calibri"/>
        </w:rPr>
        <w:t xml:space="preserve"> percent</w:t>
      </w:r>
      <w:r w:rsidR="2F792777" w:rsidRPr="003E37A1">
        <w:rPr>
          <w:rFonts w:eastAsia="Calibri"/>
        </w:rPr>
        <w:t>;</w:t>
      </w:r>
      <w:r w:rsidR="4A419552" w:rsidRPr="003E37A1">
        <w:rPr>
          <w:rFonts w:eastAsia="Calibri"/>
        </w:rPr>
        <w:t xml:space="preserve"> </w:t>
      </w:r>
      <w:r w:rsidR="2F792777" w:rsidRPr="003E37A1">
        <w:rPr>
          <w:rFonts w:eastAsia="Calibri"/>
        </w:rPr>
        <w:t>and</w:t>
      </w:r>
      <w:r w:rsidR="4A419552" w:rsidRPr="003E37A1">
        <w:rPr>
          <w:rFonts w:eastAsia="Calibri"/>
        </w:rPr>
        <w:t xml:space="preserve"> </w:t>
      </w:r>
      <w:r w:rsidR="789187D5" w:rsidRPr="003E37A1">
        <w:rPr>
          <w:rFonts w:eastAsia="Calibri"/>
        </w:rPr>
        <w:t>e</w:t>
      </w:r>
      <w:r w:rsidR="0FF02F77" w:rsidRPr="003E37A1">
        <w:rPr>
          <w:rFonts w:eastAsia="Calibri"/>
        </w:rPr>
        <w:t>)</w:t>
      </w:r>
      <w:r w:rsidR="245F3D1F" w:rsidRPr="003E37A1">
        <w:rPr>
          <w:rFonts w:eastAsia="Calibri"/>
        </w:rPr>
        <w:t xml:space="preserve"> </w:t>
      </w:r>
      <w:r w:rsidR="5495A121" w:rsidRPr="003E37A1">
        <w:rPr>
          <w:rFonts w:eastAsia="Calibri"/>
        </w:rPr>
        <w:t xml:space="preserve">reduce </w:t>
      </w:r>
      <w:r w:rsidR="659A72CE" w:rsidRPr="003E37A1">
        <w:rPr>
          <w:rFonts w:eastAsia="Calibri"/>
        </w:rPr>
        <w:t>occupant disruption</w:t>
      </w:r>
      <w:r w:rsidR="09CEBF1E" w:rsidRPr="003E37A1">
        <w:rPr>
          <w:rFonts w:eastAsia="Calibri"/>
        </w:rPr>
        <w:t>,</w:t>
      </w:r>
      <w:r w:rsidR="5495A121" w:rsidRPr="003E37A1">
        <w:rPr>
          <w:rFonts w:eastAsia="Calibri"/>
        </w:rPr>
        <w:t xml:space="preserve"> </w:t>
      </w:r>
      <w:r w:rsidR="1E502AAE" w:rsidRPr="003E37A1">
        <w:rPr>
          <w:rFonts w:eastAsia="Calibri"/>
        </w:rPr>
        <w:t>installation</w:t>
      </w:r>
      <w:r w:rsidR="5495A121" w:rsidRPr="003E37A1">
        <w:rPr>
          <w:rFonts w:eastAsia="Calibri"/>
        </w:rPr>
        <w:t xml:space="preserve"> time</w:t>
      </w:r>
      <w:r w:rsidR="65F9E588" w:rsidRPr="003E37A1">
        <w:rPr>
          <w:rFonts w:eastAsia="Calibri"/>
        </w:rPr>
        <w:t>,</w:t>
      </w:r>
      <w:r w:rsidR="5495A121" w:rsidRPr="003E37A1">
        <w:rPr>
          <w:rFonts w:eastAsia="Calibri"/>
        </w:rPr>
        <w:t xml:space="preserve"> and </w:t>
      </w:r>
      <w:r w:rsidR="00E334DB" w:rsidRPr="003E37A1">
        <w:rPr>
          <w:rFonts w:eastAsia="Calibri"/>
        </w:rPr>
        <w:t>installa</w:t>
      </w:r>
      <w:r w:rsidR="007B27EB" w:rsidRPr="003E37A1">
        <w:rPr>
          <w:rFonts w:eastAsia="Calibri"/>
        </w:rPr>
        <w:t>t</w:t>
      </w:r>
      <w:r w:rsidR="00E334DB" w:rsidRPr="003E37A1">
        <w:rPr>
          <w:rFonts w:eastAsia="Calibri"/>
        </w:rPr>
        <w:t>ion</w:t>
      </w:r>
      <w:r w:rsidR="5495A121" w:rsidRPr="003E37A1">
        <w:rPr>
          <w:rFonts w:eastAsia="Calibri"/>
        </w:rPr>
        <w:t xml:space="preserve"> complexity</w:t>
      </w:r>
      <w:r w:rsidR="1D410D39" w:rsidRPr="003E37A1">
        <w:rPr>
          <w:rFonts w:eastAsia="Calibri"/>
        </w:rPr>
        <w:t>.</w:t>
      </w:r>
      <w:r w:rsidR="00CF2B42" w:rsidRPr="003E37A1">
        <w:rPr>
          <w:rFonts w:eastAsia="Calibri"/>
        </w:rPr>
        <w:t xml:space="preserve"> </w:t>
      </w:r>
      <w:r w:rsidR="1D410D39" w:rsidRPr="003E37A1">
        <w:rPr>
          <w:rFonts w:eastAsia="Calibri"/>
        </w:rPr>
        <w:t xml:space="preserve"> </w:t>
      </w:r>
    </w:p>
    <w:p w14:paraId="01D1EBC3" w14:textId="4876326F" w:rsidR="00C90A40" w:rsidRPr="003E37A1" w:rsidRDefault="00C90A40" w:rsidP="00935644">
      <w:pPr>
        <w:tabs>
          <w:tab w:val="right" w:pos="720"/>
        </w:tabs>
        <w:ind w:left="360"/>
        <w:jc w:val="both"/>
      </w:pPr>
      <w:r w:rsidRPr="003E37A1">
        <w:rPr>
          <w:rFonts w:eastAsia="Calibri"/>
        </w:rPr>
        <w:t xml:space="preserve">Projects in this group must </w:t>
      </w:r>
      <w:r w:rsidR="007D2A79" w:rsidRPr="003E37A1">
        <w:rPr>
          <w:rFonts w:eastAsia="Calibri"/>
        </w:rPr>
        <w:t>be no more time-consuming or invasive to install</w:t>
      </w:r>
      <w:r w:rsidR="007D2A79" w:rsidRPr="003E37A1">
        <w:rPr>
          <w:rFonts w:eastAsia="Calibri"/>
          <w:b/>
        </w:rPr>
        <w:t xml:space="preserve"> </w:t>
      </w:r>
      <w:r w:rsidR="007D2A79" w:rsidRPr="003E37A1">
        <w:rPr>
          <w:rFonts w:eastAsia="Calibri"/>
        </w:rPr>
        <w:t>than traditional retrofit methods</w:t>
      </w:r>
      <w:r w:rsidR="0694B0ED" w:rsidRPr="003E37A1">
        <w:rPr>
          <w:rFonts w:eastAsia="Calibri"/>
        </w:rPr>
        <w:t>,</w:t>
      </w:r>
      <w:r w:rsidR="0046529C" w:rsidRPr="003E37A1">
        <w:rPr>
          <w:rFonts w:eastAsia="Calibri"/>
        </w:rPr>
        <w:t xml:space="preserve"> </w:t>
      </w:r>
      <w:r w:rsidR="54B27869" w:rsidRPr="003E37A1">
        <w:rPr>
          <w:rFonts w:eastAsia="Calibri"/>
        </w:rPr>
        <w:t>like</w:t>
      </w:r>
      <w:r w:rsidR="00BE4F79" w:rsidRPr="003E37A1">
        <w:rPr>
          <w:rFonts w:eastAsia="Calibri"/>
        </w:rPr>
        <w:t xml:space="preserve"> </w:t>
      </w:r>
      <w:r w:rsidR="00D225C0" w:rsidRPr="003E37A1">
        <w:rPr>
          <w:rFonts w:eastAsia="Calibri"/>
        </w:rPr>
        <w:t xml:space="preserve">drill and fill </w:t>
      </w:r>
      <w:r w:rsidR="00BA2E1C" w:rsidRPr="003E37A1">
        <w:rPr>
          <w:rFonts w:eastAsia="Calibri"/>
        </w:rPr>
        <w:t xml:space="preserve">where </w:t>
      </w:r>
      <w:r w:rsidR="00FA49FA" w:rsidRPr="003E37A1">
        <w:rPr>
          <w:rFonts w:eastAsia="Calibri"/>
        </w:rPr>
        <w:t xml:space="preserve">occupants have to vacate </w:t>
      </w:r>
      <w:r w:rsidR="00BA2E1C" w:rsidRPr="003E37A1">
        <w:rPr>
          <w:rFonts w:eastAsia="Calibri"/>
        </w:rPr>
        <w:t xml:space="preserve">their </w:t>
      </w:r>
      <w:r w:rsidR="006C2129" w:rsidRPr="003E37A1">
        <w:rPr>
          <w:rFonts w:eastAsia="Calibri"/>
        </w:rPr>
        <w:t>residence</w:t>
      </w:r>
      <w:r w:rsidR="42061EA4" w:rsidRPr="003E37A1">
        <w:rPr>
          <w:rFonts w:eastAsia="Calibri"/>
        </w:rPr>
        <w:t>, are.</w:t>
      </w:r>
      <w:r w:rsidR="007D2A79" w:rsidRPr="003E37A1">
        <w:rPr>
          <w:rFonts w:eastAsia="Calibri"/>
        </w:rPr>
        <w:t xml:space="preserve">  </w:t>
      </w:r>
    </w:p>
    <w:p w14:paraId="212E4C3B" w14:textId="09BE8241" w:rsidR="001E043C" w:rsidRDefault="00214AB7" w:rsidP="00541856">
      <w:pPr>
        <w:pStyle w:val="ListParagraph"/>
        <w:numPr>
          <w:ilvl w:val="1"/>
          <w:numId w:val="26"/>
        </w:numPr>
        <w:tabs>
          <w:tab w:val="left" w:pos="720"/>
        </w:tabs>
        <w:autoSpaceDE w:val="0"/>
        <w:autoSpaceDN w:val="0"/>
        <w:adjustRightInd w:val="0"/>
        <w:ind w:left="720" w:hanging="360"/>
        <w:jc w:val="both"/>
        <w:rPr>
          <w:rFonts w:eastAsia="Calibri"/>
          <w:color w:val="00B050"/>
          <w:szCs w:val="22"/>
        </w:rPr>
      </w:pPr>
      <w:r w:rsidRPr="005B3819">
        <w:t xml:space="preserve">Projects in this group must meet </w:t>
      </w:r>
      <w:r w:rsidRPr="005B3819">
        <w:rPr>
          <w:b/>
          <w:u w:val="single"/>
        </w:rPr>
        <w:t>all</w:t>
      </w:r>
      <w:r w:rsidRPr="005B3819">
        <w:t xml:space="preserve"> of the following requirements and must be included in the Scope of Work</w:t>
      </w:r>
      <w:r w:rsidR="00935644">
        <w:t>.</w:t>
      </w:r>
    </w:p>
    <w:p w14:paraId="39D66709" w14:textId="25F0C299" w:rsidR="004F3C17" w:rsidRPr="003E37A1" w:rsidRDefault="00F81547" w:rsidP="00FF7CC3">
      <w:pPr>
        <w:pStyle w:val="ListParagraph"/>
        <w:numPr>
          <w:ilvl w:val="0"/>
          <w:numId w:val="91"/>
        </w:numPr>
        <w:tabs>
          <w:tab w:val="num" w:pos="720"/>
        </w:tabs>
        <w:autoSpaceDE w:val="0"/>
        <w:autoSpaceDN w:val="0"/>
        <w:adjustRightInd w:val="0"/>
        <w:ind w:left="1080"/>
        <w:jc w:val="both"/>
        <w:rPr>
          <w:rFonts w:eastAsia="Calibri"/>
          <w:szCs w:val="22"/>
        </w:rPr>
      </w:pPr>
      <w:r w:rsidRPr="003E37A1">
        <w:rPr>
          <w:rFonts w:eastAsia="Calibri"/>
          <w:szCs w:val="22"/>
        </w:rPr>
        <w:t xml:space="preserve">Technology </w:t>
      </w:r>
      <w:r w:rsidR="002011B7" w:rsidRPr="003E37A1">
        <w:rPr>
          <w:rFonts w:eastAsia="Calibri"/>
          <w:szCs w:val="22"/>
        </w:rPr>
        <w:t>Requirements</w:t>
      </w:r>
      <w:r w:rsidRPr="003E37A1">
        <w:rPr>
          <w:rFonts w:eastAsia="Calibri"/>
          <w:szCs w:val="22"/>
        </w:rPr>
        <w:t xml:space="preserve"> </w:t>
      </w:r>
    </w:p>
    <w:p w14:paraId="78CCD0A6" w14:textId="32BF9998" w:rsidR="00360759" w:rsidRPr="003E37A1" w:rsidRDefault="00444E01" w:rsidP="00360759">
      <w:pPr>
        <w:pStyle w:val="ListParagraph"/>
        <w:ind w:left="1080"/>
        <w:jc w:val="both"/>
        <w:rPr>
          <w:bCs/>
          <w:szCs w:val="22"/>
        </w:rPr>
      </w:pPr>
      <w:r w:rsidRPr="003E37A1">
        <w:rPr>
          <w:bCs/>
          <w:szCs w:val="22"/>
        </w:rPr>
        <w:t>T</w:t>
      </w:r>
      <w:r w:rsidR="00360759" w:rsidRPr="003E37A1">
        <w:rPr>
          <w:bCs/>
          <w:szCs w:val="22"/>
        </w:rPr>
        <w:t xml:space="preserve">echnology features </w:t>
      </w:r>
      <w:r w:rsidR="00360759" w:rsidRPr="003E37A1">
        <w:rPr>
          <w:b/>
          <w:szCs w:val="22"/>
          <w:u w:val="single"/>
        </w:rPr>
        <w:t>must include at least one</w:t>
      </w:r>
      <w:r w:rsidR="00360759" w:rsidRPr="003E37A1">
        <w:rPr>
          <w:b/>
          <w:szCs w:val="22"/>
        </w:rPr>
        <w:t xml:space="preserve"> of the following</w:t>
      </w:r>
      <w:r w:rsidR="00360759" w:rsidRPr="003E37A1">
        <w:rPr>
          <w:bCs/>
          <w:szCs w:val="22"/>
        </w:rPr>
        <w:t xml:space="preserve">: </w:t>
      </w:r>
    </w:p>
    <w:p w14:paraId="646D7B25" w14:textId="6F15FFBD" w:rsidR="00360759" w:rsidRPr="003E37A1" w:rsidRDefault="00360759" w:rsidP="00360759">
      <w:pPr>
        <w:pStyle w:val="ListParagraph"/>
        <w:numPr>
          <w:ilvl w:val="0"/>
          <w:numId w:val="71"/>
        </w:numPr>
        <w:autoSpaceDE w:val="0"/>
        <w:autoSpaceDN w:val="0"/>
        <w:adjustRightInd w:val="0"/>
        <w:spacing w:after="0"/>
        <w:ind w:left="1440"/>
        <w:contextualSpacing/>
        <w:jc w:val="both"/>
        <w:rPr>
          <w:rFonts w:eastAsia="Calibri"/>
        </w:rPr>
      </w:pPr>
      <w:r w:rsidRPr="003E37A1">
        <w:rPr>
          <w:rFonts w:eastAsia="Calibri"/>
        </w:rPr>
        <w:t xml:space="preserve">Insulation products with simple installation and finishing techniques that require little or no on-site modifications, minimize demolition and reconstruction, </w:t>
      </w:r>
      <w:r w:rsidR="79331BC3" w:rsidRPr="003E37A1">
        <w:rPr>
          <w:rFonts w:eastAsia="Calibri"/>
        </w:rPr>
        <w:t>and</w:t>
      </w:r>
      <w:r w:rsidRPr="003E37A1">
        <w:rPr>
          <w:rFonts w:eastAsia="Calibri"/>
        </w:rPr>
        <w:t xml:space="preserve"> avoid teardowns.</w:t>
      </w:r>
    </w:p>
    <w:p w14:paraId="4A821BF0" w14:textId="4B762F1A" w:rsidR="005D05EF" w:rsidRPr="003E37A1" w:rsidRDefault="00360759" w:rsidP="006313C7">
      <w:pPr>
        <w:pStyle w:val="ListParagraph"/>
        <w:numPr>
          <w:ilvl w:val="0"/>
          <w:numId w:val="71"/>
        </w:numPr>
        <w:autoSpaceDE w:val="0"/>
        <w:autoSpaceDN w:val="0"/>
        <w:adjustRightInd w:val="0"/>
        <w:spacing w:after="0"/>
        <w:ind w:left="1440"/>
        <w:contextualSpacing/>
        <w:jc w:val="both"/>
        <w:rPr>
          <w:rFonts w:eastAsia="Arial"/>
        </w:rPr>
      </w:pPr>
      <w:r w:rsidRPr="003E37A1">
        <w:rPr>
          <w:rFonts w:eastAsia="Calibri"/>
        </w:rPr>
        <w:lastRenderedPageBreak/>
        <w:t xml:space="preserve">Strategies or </w:t>
      </w:r>
      <w:r w:rsidRPr="003E37A1">
        <w:t>technologies</w:t>
      </w:r>
      <w:r w:rsidRPr="003E37A1">
        <w:rPr>
          <w:rFonts w:eastAsia="Calibri"/>
        </w:rPr>
        <w:t xml:space="preserve"> that reduce the invasiveness and/or displacement of occupants, </w:t>
      </w:r>
      <w:r w:rsidR="00634AF9" w:rsidRPr="003E37A1">
        <w:rPr>
          <w:rFonts w:eastAsia="Calibri"/>
        </w:rPr>
        <w:t xml:space="preserve">reduce </w:t>
      </w:r>
      <w:r w:rsidRPr="003E37A1">
        <w:t>installation time</w:t>
      </w:r>
      <w:r w:rsidR="1E8E1199" w:rsidRPr="003E37A1">
        <w:t>,</w:t>
      </w:r>
      <w:r w:rsidRPr="003E37A1">
        <w:t xml:space="preserve"> </w:t>
      </w:r>
      <w:r w:rsidRPr="003E37A1">
        <w:rPr>
          <w:rFonts w:eastAsia="Calibri"/>
        </w:rPr>
        <w:t xml:space="preserve">and </w:t>
      </w:r>
      <w:r w:rsidRPr="003E37A1">
        <w:t>improve precision of opaque envelope product installation to ensure high product performance and lower cost.</w:t>
      </w:r>
      <w:r w:rsidR="002F3C19" w:rsidRPr="003E37A1">
        <w:rPr>
          <w:rFonts w:eastAsia="Arial"/>
        </w:rPr>
        <w:t xml:space="preserve">                                                           </w:t>
      </w:r>
    </w:p>
    <w:p w14:paraId="6BF9D23C" w14:textId="53E64F2B" w:rsidR="00444E01" w:rsidRPr="003E37A1" w:rsidRDefault="00360759" w:rsidP="00871D28">
      <w:pPr>
        <w:pStyle w:val="ListParagraph"/>
        <w:numPr>
          <w:ilvl w:val="0"/>
          <w:numId w:val="71"/>
        </w:numPr>
        <w:autoSpaceDE w:val="0"/>
        <w:autoSpaceDN w:val="0"/>
        <w:adjustRightInd w:val="0"/>
        <w:spacing w:after="0"/>
        <w:ind w:left="1440"/>
        <w:contextualSpacing/>
        <w:jc w:val="both"/>
        <w:rPr>
          <w:rFonts w:eastAsia="Arial"/>
        </w:rPr>
      </w:pPr>
      <w:r w:rsidRPr="003E37A1">
        <w:rPr>
          <w:rFonts w:eastAsia="Calibri"/>
        </w:rPr>
        <w:t xml:space="preserve">Manufacturing processes that can increase production and availability </w:t>
      </w:r>
      <w:r w:rsidR="2E4A164F" w:rsidRPr="003E37A1">
        <w:rPr>
          <w:rFonts w:eastAsia="Calibri"/>
        </w:rPr>
        <w:t>and/or reduce costs</w:t>
      </w:r>
      <w:r w:rsidRPr="003E37A1">
        <w:rPr>
          <w:rFonts w:eastAsia="Calibri"/>
        </w:rPr>
        <w:t xml:space="preserve"> of novel technology using existing methods and machinery or novel manufacturing processes </w:t>
      </w:r>
      <w:r w:rsidRPr="003E37A1">
        <w:rPr>
          <w:rFonts w:eastAsia="Arial"/>
        </w:rPr>
        <w:t>(e.g., rapid prototyping, 3-D printing, easy fabrication, other automation processes)</w:t>
      </w:r>
      <w:r w:rsidR="00590E7A" w:rsidRPr="003E37A1">
        <w:rPr>
          <w:rFonts w:eastAsia="Arial"/>
        </w:rPr>
        <w:t>.</w:t>
      </w:r>
    </w:p>
    <w:p w14:paraId="21D0A494" w14:textId="77777777" w:rsidR="00444E01" w:rsidRPr="003E37A1" w:rsidRDefault="00444E01" w:rsidP="00360759">
      <w:pPr>
        <w:autoSpaceDE w:val="0"/>
        <w:autoSpaceDN w:val="0"/>
        <w:adjustRightInd w:val="0"/>
        <w:spacing w:after="0"/>
        <w:ind w:left="1440" w:hanging="360"/>
        <w:jc w:val="both"/>
        <w:rPr>
          <w:rFonts w:eastAsia="Arial"/>
          <w:szCs w:val="22"/>
        </w:rPr>
      </w:pPr>
    </w:p>
    <w:p w14:paraId="6F7E362B" w14:textId="1D410345" w:rsidR="00C90A40" w:rsidRPr="003E37A1" w:rsidRDefault="00444E01" w:rsidP="7CD62F50">
      <w:pPr>
        <w:autoSpaceDE w:val="0"/>
        <w:autoSpaceDN w:val="0"/>
        <w:adjustRightInd w:val="0"/>
        <w:spacing w:after="0"/>
        <w:ind w:left="1440" w:hanging="360"/>
        <w:jc w:val="both"/>
        <w:rPr>
          <w:rFonts w:eastAsia="Calibri"/>
        </w:rPr>
      </w:pPr>
      <w:r w:rsidRPr="003E37A1">
        <w:rPr>
          <w:rFonts w:eastAsia="Arial"/>
        </w:rPr>
        <w:t xml:space="preserve">And </w:t>
      </w:r>
      <w:r w:rsidR="009C013F" w:rsidRPr="003E37A1">
        <w:rPr>
          <w:rFonts w:eastAsia="Arial"/>
        </w:rPr>
        <w:t xml:space="preserve">proposed </w:t>
      </w:r>
      <w:r w:rsidRPr="003E37A1">
        <w:rPr>
          <w:rFonts w:eastAsia="Arial"/>
        </w:rPr>
        <w:t>t</w:t>
      </w:r>
      <w:r w:rsidR="00881072" w:rsidRPr="003E37A1">
        <w:rPr>
          <w:rFonts w:eastAsia="Calibri"/>
        </w:rPr>
        <w:t>echnologies</w:t>
      </w:r>
      <w:r w:rsidR="00C90A40" w:rsidRPr="003E37A1">
        <w:rPr>
          <w:rFonts w:eastAsia="Calibri"/>
        </w:rPr>
        <w:t xml:space="preserve"> </w:t>
      </w:r>
      <w:r w:rsidR="00C90A40" w:rsidRPr="003E37A1">
        <w:rPr>
          <w:rFonts w:eastAsia="Calibri"/>
          <w:b/>
          <w:bCs/>
          <w:u w:val="single"/>
        </w:rPr>
        <w:t xml:space="preserve">must </w:t>
      </w:r>
      <w:r w:rsidR="00105C78" w:rsidRPr="003E37A1">
        <w:rPr>
          <w:rFonts w:eastAsia="Calibri"/>
          <w:b/>
          <w:bCs/>
          <w:u w:val="single"/>
        </w:rPr>
        <w:t xml:space="preserve">target </w:t>
      </w:r>
      <w:r w:rsidR="00AE6DC2" w:rsidRPr="003E37A1">
        <w:rPr>
          <w:rFonts w:eastAsia="Calibri"/>
          <w:b/>
          <w:bCs/>
          <w:u w:val="single"/>
        </w:rPr>
        <w:t>all</w:t>
      </w:r>
      <w:r w:rsidR="00702D2B" w:rsidRPr="003E37A1">
        <w:rPr>
          <w:rFonts w:eastAsia="Calibri"/>
          <w:b/>
          <w:bCs/>
        </w:rPr>
        <w:t xml:space="preserve"> </w:t>
      </w:r>
      <w:r w:rsidR="00C90A40" w:rsidRPr="003E37A1">
        <w:rPr>
          <w:rFonts w:eastAsia="Calibri"/>
        </w:rPr>
        <w:t xml:space="preserve">the following capabilities: </w:t>
      </w:r>
    </w:p>
    <w:p w14:paraId="66083A0B" w14:textId="7A794821" w:rsidR="00445078" w:rsidRPr="003E37A1" w:rsidRDefault="01098270" w:rsidP="00871D28">
      <w:pPr>
        <w:pStyle w:val="ListParagraph"/>
        <w:numPr>
          <w:ilvl w:val="0"/>
          <w:numId w:val="71"/>
        </w:numPr>
        <w:autoSpaceDE w:val="0"/>
        <w:autoSpaceDN w:val="0"/>
        <w:adjustRightInd w:val="0"/>
        <w:spacing w:before="240" w:after="0"/>
        <w:ind w:left="1440"/>
        <w:contextualSpacing/>
        <w:jc w:val="both"/>
        <w:rPr>
          <w:rFonts w:eastAsia="Calibri"/>
        </w:rPr>
      </w:pPr>
      <w:r w:rsidRPr="003E37A1">
        <w:rPr>
          <w:rFonts w:eastAsia="Calibri"/>
        </w:rPr>
        <w:t>M</w:t>
      </w:r>
      <w:r w:rsidR="00C90A40" w:rsidRPr="003E37A1">
        <w:rPr>
          <w:rFonts w:eastAsia="Calibri"/>
        </w:rPr>
        <w:t xml:space="preserve">inimum high-performance </w:t>
      </w:r>
      <w:r w:rsidR="00C248F7" w:rsidRPr="003E37A1">
        <w:rPr>
          <w:rFonts w:eastAsia="Calibri"/>
        </w:rPr>
        <w:t>requirements</w:t>
      </w:r>
      <w:r w:rsidR="00C90A40" w:rsidRPr="003E37A1">
        <w:rPr>
          <w:rFonts w:eastAsia="Calibri"/>
        </w:rPr>
        <w:t xml:space="preserve"> between R-8/inch and R-14/inch</w:t>
      </w:r>
      <w:r w:rsidR="4578A7AF" w:rsidRPr="003E37A1">
        <w:rPr>
          <w:rFonts w:eastAsia="Calibri"/>
        </w:rPr>
        <w:t xml:space="preserve"> for insulation products</w:t>
      </w:r>
      <w:r w:rsidR="00D12098" w:rsidRPr="003E37A1">
        <w:rPr>
          <w:rFonts w:eastAsia="Calibri"/>
        </w:rPr>
        <w:t xml:space="preserve">. </w:t>
      </w:r>
      <w:r w:rsidR="00445078" w:rsidRPr="003E37A1">
        <w:rPr>
          <w:rFonts w:eastAsia="Calibri"/>
        </w:rPr>
        <w:t>The</w:t>
      </w:r>
      <w:r w:rsidR="00800D9C" w:rsidRPr="003E37A1">
        <w:rPr>
          <w:rFonts w:eastAsia="Calibri"/>
        </w:rPr>
        <w:t xml:space="preserve"> </w:t>
      </w:r>
      <w:r w:rsidR="00445078" w:rsidRPr="003E37A1">
        <w:rPr>
          <w:rFonts w:eastAsia="Calibri"/>
        </w:rPr>
        <w:t>product performance must be available in at least 0.5-inch increments.</w:t>
      </w:r>
    </w:p>
    <w:p w14:paraId="3FACCB13" w14:textId="16D20FEE" w:rsidR="006503C7" w:rsidRPr="003E37A1" w:rsidRDefault="00D0558E" w:rsidP="00B4177B">
      <w:pPr>
        <w:pStyle w:val="ListParagraph"/>
        <w:numPr>
          <w:ilvl w:val="0"/>
          <w:numId w:val="71"/>
        </w:numPr>
        <w:autoSpaceDE w:val="0"/>
        <w:autoSpaceDN w:val="0"/>
        <w:adjustRightInd w:val="0"/>
        <w:spacing w:after="0"/>
        <w:ind w:left="1440"/>
        <w:contextualSpacing/>
        <w:jc w:val="both"/>
      </w:pPr>
      <w:r w:rsidRPr="003E37A1">
        <w:rPr>
          <w:rFonts w:eastAsia="Calibri"/>
        </w:rPr>
        <w:t>M</w:t>
      </w:r>
      <w:r w:rsidR="006B5C78" w:rsidRPr="003E37A1">
        <w:rPr>
          <w:rFonts w:eastAsia="Calibri"/>
        </w:rPr>
        <w:t xml:space="preserve">ust be demonstrated </w:t>
      </w:r>
      <w:r w:rsidR="27A02C18" w:rsidRPr="003E37A1">
        <w:rPr>
          <w:rFonts w:eastAsia="Calibri"/>
        </w:rPr>
        <w:t xml:space="preserve">in </w:t>
      </w:r>
      <w:r w:rsidR="006B5C78" w:rsidRPr="003E37A1">
        <w:rPr>
          <w:rFonts w:eastAsia="Calibri"/>
        </w:rPr>
        <w:t xml:space="preserve">and able to be applied to walls, ceilings, attics, </w:t>
      </w:r>
      <w:r w:rsidR="004C319C" w:rsidRPr="003E37A1">
        <w:rPr>
          <w:rFonts w:eastAsia="Calibri"/>
        </w:rPr>
        <w:t>and</w:t>
      </w:r>
      <w:r w:rsidR="4E2EF644" w:rsidRPr="003E37A1">
        <w:rPr>
          <w:rFonts w:eastAsia="Calibri"/>
        </w:rPr>
        <w:t>/or</w:t>
      </w:r>
      <w:r w:rsidR="004C319C" w:rsidRPr="003E37A1">
        <w:rPr>
          <w:rFonts w:eastAsia="Calibri"/>
        </w:rPr>
        <w:t xml:space="preserve"> </w:t>
      </w:r>
      <w:r w:rsidR="006B5C78" w:rsidRPr="003E37A1">
        <w:rPr>
          <w:rFonts w:eastAsia="Calibri"/>
        </w:rPr>
        <w:t>roof</w:t>
      </w:r>
      <w:r w:rsidR="15EF934B" w:rsidRPr="003E37A1">
        <w:rPr>
          <w:rFonts w:eastAsia="Calibri"/>
        </w:rPr>
        <w:t>s</w:t>
      </w:r>
      <w:r w:rsidR="00FA10D8" w:rsidRPr="003E37A1">
        <w:rPr>
          <w:rFonts w:eastAsia="Calibri"/>
        </w:rPr>
        <w:t xml:space="preserve"> and</w:t>
      </w:r>
      <w:r w:rsidR="005E1D39" w:rsidRPr="003E37A1">
        <w:rPr>
          <w:rFonts w:eastAsia="Calibri"/>
        </w:rPr>
        <w:t xml:space="preserve"> </w:t>
      </w:r>
      <w:r w:rsidR="00AD0B9B" w:rsidRPr="003E37A1">
        <w:rPr>
          <w:rFonts w:eastAsia="Calibri"/>
        </w:rPr>
        <w:t>be</w:t>
      </w:r>
      <w:r w:rsidR="005E1D39" w:rsidRPr="003E37A1">
        <w:t xml:space="preserve"> s</w:t>
      </w:r>
      <w:r w:rsidR="0006462C" w:rsidRPr="003E37A1">
        <w:t xml:space="preserve">uitable </w:t>
      </w:r>
      <w:r w:rsidR="00900843" w:rsidRPr="003E37A1">
        <w:t>for</w:t>
      </w:r>
      <w:r w:rsidR="0006462C" w:rsidRPr="003E37A1">
        <w:t xml:space="preserve"> stucco</w:t>
      </w:r>
      <w:r w:rsidR="000C298C" w:rsidRPr="003E37A1">
        <w:t xml:space="preserve"> and either </w:t>
      </w:r>
      <w:r w:rsidR="0006462C" w:rsidRPr="003E37A1">
        <w:t>wood</w:t>
      </w:r>
      <w:r w:rsidR="000C298C" w:rsidRPr="003E37A1">
        <w:t xml:space="preserve"> </w:t>
      </w:r>
      <w:r w:rsidR="0006462C" w:rsidRPr="003E37A1">
        <w:t>or vinyl siding construction practices</w:t>
      </w:r>
      <w:r w:rsidR="009F63DB" w:rsidRPr="003E37A1">
        <w:t>.</w:t>
      </w:r>
      <w:r w:rsidR="006503C7" w:rsidRPr="003E37A1">
        <w:t xml:space="preserve"> </w:t>
      </w:r>
    </w:p>
    <w:p w14:paraId="4ADA331E" w14:textId="1EAC5ABD" w:rsidR="00C90A40" w:rsidRPr="003E37A1" w:rsidRDefault="509302AE" w:rsidP="003F7D3D">
      <w:pPr>
        <w:pStyle w:val="Default"/>
        <w:numPr>
          <w:ilvl w:val="0"/>
          <w:numId w:val="71"/>
        </w:numPr>
        <w:ind w:left="1440"/>
        <w:jc w:val="both"/>
        <w:rPr>
          <w:rFonts w:eastAsia="Calibri"/>
          <w:color w:val="auto"/>
          <w:sz w:val="22"/>
          <w:szCs w:val="22"/>
        </w:rPr>
      </w:pPr>
      <w:r w:rsidRPr="003E37A1">
        <w:rPr>
          <w:rFonts w:eastAsia="Calibri"/>
          <w:color w:val="auto"/>
          <w:sz w:val="22"/>
          <w:szCs w:val="22"/>
        </w:rPr>
        <w:t>A</w:t>
      </w:r>
      <w:r w:rsidR="00C90A40" w:rsidRPr="003E37A1">
        <w:rPr>
          <w:rFonts w:eastAsia="Calibri"/>
          <w:color w:val="auto"/>
          <w:sz w:val="22"/>
          <w:szCs w:val="22"/>
        </w:rPr>
        <w:t xml:space="preserve"> longevity of at least 40 years from the date of installation, with no more than 35 percent degradation in the R-value performance at the end of the 40-year period. </w:t>
      </w:r>
    </w:p>
    <w:p w14:paraId="348E6445" w14:textId="20DC9116" w:rsidR="00872122" w:rsidRPr="003E37A1" w:rsidRDefault="3B4FE9E1" w:rsidP="003F7D3D">
      <w:pPr>
        <w:pStyle w:val="ListParagraph"/>
        <w:numPr>
          <w:ilvl w:val="0"/>
          <w:numId w:val="71"/>
        </w:numPr>
        <w:autoSpaceDE w:val="0"/>
        <w:autoSpaceDN w:val="0"/>
        <w:adjustRightInd w:val="0"/>
        <w:spacing w:after="0"/>
        <w:ind w:left="1440"/>
        <w:contextualSpacing/>
        <w:jc w:val="both"/>
        <w:rPr>
          <w:rFonts w:eastAsia="Calibri"/>
          <w:szCs w:val="22"/>
        </w:rPr>
      </w:pPr>
      <w:r w:rsidRPr="003E37A1">
        <w:rPr>
          <w:rFonts w:eastAsia="Calibri"/>
        </w:rPr>
        <w:t>A</w:t>
      </w:r>
      <w:r w:rsidR="00872122" w:rsidRPr="003E37A1">
        <w:rPr>
          <w:rFonts w:eastAsia="Calibri"/>
        </w:rPr>
        <w:t xml:space="preserve"> fault-tolerant, self-correcting, or self-healing </w:t>
      </w:r>
      <w:r w:rsidR="6A930A10" w:rsidRPr="003E37A1">
        <w:rPr>
          <w:rFonts w:eastAsia="Calibri"/>
        </w:rPr>
        <w:t xml:space="preserve">novel opaque envelope product in order </w:t>
      </w:r>
      <w:r w:rsidR="00872122" w:rsidRPr="003E37A1">
        <w:rPr>
          <w:rFonts w:eastAsia="Calibri"/>
        </w:rPr>
        <w:t xml:space="preserve">to minimize the potential for or impact of installation errors and penetrations during installation </w:t>
      </w:r>
      <w:r w:rsidR="004C7B5A" w:rsidRPr="003E37A1">
        <w:rPr>
          <w:rFonts w:eastAsia="Calibri"/>
        </w:rPr>
        <w:t>and</w:t>
      </w:r>
      <w:r w:rsidR="00872122" w:rsidRPr="003E37A1">
        <w:rPr>
          <w:rFonts w:eastAsia="Calibri"/>
        </w:rPr>
        <w:t xml:space="preserve"> by occupants during the normal course of occupancy</w:t>
      </w:r>
      <w:r w:rsidR="000F4ACF" w:rsidRPr="003E37A1">
        <w:rPr>
          <w:rFonts w:eastAsia="Calibri"/>
        </w:rPr>
        <w:t>.</w:t>
      </w:r>
      <w:r w:rsidR="00872122" w:rsidRPr="003E37A1">
        <w:rPr>
          <w:rFonts w:eastAsia="Calibri"/>
        </w:rPr>
        <w:t xml:space="preserve"> </w:t>
      </w:r>
    </w:p>
    <w:p w14:paraId="2FE7E4D5" w14:textId="77777777" w:rsidR="00C90A40" w:rsidRPr="003E37A1" w:rsidRDefault="00C90A40" w:rsidP="00A81F59">
      <w:pPr>
        <w:pStyle w:val="Default"/>
        <w:ind w:left="900"/>
        <w:jc w:val="both"/>
        <w:rPr>
          <w:rFonts w:eastAsia="Calibri"/>
          <w:color w:val="auto"/>
          <w:sz w:val="22"/>
          <w:szCs w:val="22"/>
        </w:rPr>
      </w:pPr>
    </w:p>
    <w:p w14:paraId="084856D2" w14:textId="70111E8D" w:rsidR="00F6796C" w:rsidRPr="003E37A1" w:rsidRDefault="00F6796C" w:rsidP="00B4177B">
      <w:pPr>
        <w:pStyle w:val="ListParagraph"/>
        <w:numPr>
          <w:ilvl w:val="0"/>
          <w:numId w:val="92"/>
        </w:numPr>
        <w:tabs>
          <w:tab w:val="left" w:pos="180"/>
          <w:tab w:val="left" w:pos="900"/>
          <w:tab w:val="left" w:pos="1620"/>
        </w:tabs>
        <w:ind w:left="1080" w:hanging="360"/>
      </w:pPr>
      <w:r w:rsidRPr="003E37A1">
        <w:t xml:space="preserve">Project </w:t>
      </w:r>
      <w:r w:rsidR="00AB1E26" w:rsidRPr="003E37A1">
        <w:t>R</w:t>
      </w:r>
      <w:r w:rsidR="002011B7" w:rsidRPr="003E37A1">
        <w:t>equirements</w:t>
      </w:r>
    </w:p>
    <w:p w14:paraId="15FA50E7" w14:textId="1E24B54A" w:rsidR="00CB0878" w:rsidRPr="003E37A1" w:rsidRDefault="007063DC" w:rsidP="00057F28">
      <w:pPr>
        <w:tabs>
          <w:tab w:val="left" w:pos="180"/>
          <w:tab w:val="left" w:pos="900"/>
          <w:tab w:val="left" w:pos="1620"/>
        </w:tabs>
        <w:ind w:left="1080"/>
        <w:rPr>
          <w:sz w:val="28"/>
          <w:szCs w:val="28"/>
        </w:rPr>
      </w:pPr>
      <w:r w:rsidRPr="003E37A1">
        <w:rPr>
          <w:rStyle w:val="cf01"/>
          <w:rFonts w:ascii="Arial" w:hAnsi="Arial" w:cs="Arial"/>
          <w:sz w:val="22"/>
          <w:szCs w:val="22"/>
        </w:rPr>
        <w:t>Proposed work must include all of the following activities:</w:t>
      </w:r>
    </w:p>
    <w:p w14:paraId="3A3E0178" w14:textId="25A110CC" w:rsidR="00514369" w:rsidRPr="003E37A1" w:rsidRDefault="00514369" w:rsidP="00B4177B">
      <w:pPr>
        <w:pStyle w:val="ListParagraph"/>
        <w:numPr>
          <w:ilvl w:val="0"/>
          <w:numId w:val="159"/>
        </w:numPr>
        <w:ind w:left="1440"/>
        <w:jc w:val="both"/>
        <w:rPr>
          <w:rFonts w:eastAsia="Calibri"/>
        </w:rPr>
      </w:pPr>
      <w:r w:rsidRPr="003E37A1">
        <w:t xml:space="preserve">Independent lab test to compare the performance of Title 24 compliant requirements and the proposed technology prior to field installation to verify that the energy performance goals listed in Table </w:t>
      </w:r>
      <w:r w:rsidR="00E9551A" w:rsidRPr="003E37A1">
        <w:t>1</w:t>
      </w:r>
      <w:r w:rsidRPr="003E37A1">
        <w:t xml:space="preserve"> can be met. </w:t>
      </w:r>
    </w:p>
    <w:p w14:paraId="3B1AAAF7" w14:textId="5FAAB724" w:rsidR="002F5E97" w:rsidRPr="003E37A1" w:rsidRDefault="00DB724B" w:rsidP="00B4177B">
      <w:pPr>
        <w:pStyle w:val="ListParagraph"/>
        <w:numPr>
          <w:ilvl w:val="0"/>
          <w:numId w:val="159"/>
        </w:numPr>
        <w:ind w:left="1440"/>
        <w:jc w:val="both"/>
        <w:rPr>
          <w:rFonts w:eastAsia="Calibri"/>
        </w:rPr>
      </w:pPr>
      <w:r w:rsidRPr="003E37A1">
        <w:t>Independent field test and demonstrat</w:t>
      </w:r>
      <w:r w:rsidR="2C010DF8" w:rsidRPr="003E37A1">
        <w:t>ion of</w:t>
      </w:r>
      <w:r w:rsidRPr="003E37A1">
        <w:t xml:space="preserve"> lower heating and cooling building energy consumption compared to existing conditions and the Title 24 compliant requirements (minimum 12 months pre- and post- installation, including summer, winter, and shoulder seasons).</w:t>
      </w:r>
      <w:r w:rsidR="002F5E97" w:rsidRPr="003E37A1">
        <w:t xml:space="preserve"> </w:t>
      </w:r>
    </w:p>
    <w:p w14:paraId="6E534DE2" w14:textId="09AA6318" w:rsidR="00637307" w:rsidRPr="003E37A1" w:rsidRDefault="00637307" w:rsidP="00B4177B">
      <w:pPr>
        <w:pStyle w:val="ListParagraph"/>
        <w:numPr>
          <w:ilvl w:val="0"/>
          <w:numId w:val="159"/>
        </w:numPr>
        <w:ind w:left="1440"/>
        <w:jc w:val="both"/>
        <w:rPr>
          <w:rFonts w:eastAsia="Calibri"/>
          <w:szCs w:val="22"/>
        </w:rPr>
      </w:pPr>
      <w:r w:rsidRPr="003E37A1">
        <w:t>Evaluat</w:t>
      </w:r>
      <w:r w:rsidR="5440943A" w:rsidRPr="003E37A1">
        <w:t>ion of</w:t>
      </w:r>
      <w:r w:rsidRPr="003E37A1">
        <w:t xml:space="preserve"> strategies to improve costs, including installation, labor, and material</w:t>
      </w:r>
      <w:r w:rsidR="3CF3A7DF" w:rsidRPr="003E37A1">
        <w:t>s</w:t>
      </w:r>
      <w:r w:rsidRPr="003E37A1">
        <w:t xml:space="preserve"> relative to current T24 compliant technologies, and</w:t>
      </w:r>
      <w:r w:rsidR="32E92AD2" w:rsidRPr="003E37A1">
        <w:t>,</w:t>
      </w:r>
      <w:r w:rsidRPr="003E37A1">
        <w:t xml:space="preserve"> using </w:t>
      </w:r>
      <w:r w:rsidR="043A5AF1" w:rsidRPr="003E37A1">
        <w:t>the</w:t>
      </w:r>
      <w:r w:rsidRPr="003E37A1">
        <w:t xml:space="preserve"> life cycle cost methodology described above in the Common Group Requirements Section </w:t>
      </w:r>
      <w:proofErr w:type="spellStart"/>
      <w:r w:rsidRPr="003E37A1">
        <w:t>I.C.i</w:t>
      </w:r>
      <w:proofErr w:type="spellEnd"/>
      <w:r w:rsidR="07D44DD7" w:rsidRPr="003E37A1">
        <w:t>, de</w:t>
      </w:r>
      <w:r w:rsidR="54382118" w:rsidRPr="003E37A1">
        <w:t>lineation</w:t>
      </w:r>
      <w:r w:rsidR="07D44DD7" w:rsidRPr="003E37A1">
        <w:t xml:space="preserve"> of</w:t>
      </w:r>
      <w:r w:rsidR="09E42F2B" w:rsidRPr="003E37A1">
        <w:t xml:space="preserve"> the</w:t>
      </w:r>
      <w:r w:rsidR="07D44DD7" w:rsidRPr="003E37A1">
        <w:t xml:space="preserve"> improved cost effectiveness</w:t>
      </w:r>
      <w:r w:rsidR="4414FA98" w:rsidRPr="003E37A1">
        <w:t xml:space="preserve"> associated with those strategies</w:t>
      </w:r>
      <w:r w:rsidRPr="003E37A1">
        <w:t>.</w:t>
      </w:r>
    </w:p>
    <w:p w14:paraId="2D33E916" w14:textId="71FE05A5" w:rsidR="00DE6B13" w:rsidRPr="003E37A1" w:rsidRDefault="00D62F9F" w:rsidP="00B4177B">
      <w:pPr>
        <w:pStyle w:val="ListParagraph"/>
        <w:numPr>
          <w:ilvl w:val="0"/>
          <w:numId w:val="159"/>
        </w:numPr>
        <w:ind w:left="1440"/>
        <w:jc w:val="both"/>
        <w:rPr>
          <w:rFonts w:eastAsia="Calibri"/>
        </w:rPr>
      </w:pPr>
      <w:r w:rsidRPr="003E37A1">
        <w:t>Model</w:t>
      </w:r>
      <w:r w:rsidR="7DA607E0" w:rsidRPr="003E37A1">
        <w:t>ed</w:t>
      </w:r>
      <w:r w:rsidRPr="003E37A1">
        <w:t xml:space="preserve"> performance of </w:t>
      </w:r>
      <w:r w:rsidR="203153A1" w:rsidRPr="003E37A1">
        <w:t xml:space="preserve">both the </w:t>
      </w:r>
      <w:r w:rsidRPr="003E37A1">
        <w:t xml:space="preserve">standard Title 24 compliant building and the retrofitted building in all climate zones using </w:t>
      </w:r>
      <w:r w:rsidR="00983966" w:rsidRPr="003E37A1">
        <w:t xml:space="preserve">CEC </w:t>
      </w:r>
      <w:r w:rsidR="003A4EFC" w:rsidRPr="003E37A1">
        <w:t>approved</w:t>
      </w:r>
      <w:r w:rsidRPr="003E37A1">
        <w:t xml:space="preserve"> </w:t>
      </w:r>
      <w:r w:rsidR="003A4EFC" w:rsidRPr="003E37A1">
        <w:t>m</w:t>
      </w:r>
      <w:r w:rsidRPr="003E37A1">
        <w:t xml:space="preserve">odeling </w:t>
      </w:r>
      <w:r w:rsidR="003A4EFC" w:rsidRPr="003E37A1">
        <w:t>s</w:t>
      </w:r>
      <w:r w:rsidRPr="003E37A1">
        <w:t xml:space="preserve">oftware. </w:t>
      </w:r>
    </w:p>
    <w:p w14:paraId="172C98A3" w14:textId="5ECB81D4" w:rsidR="00645DBE" w:rsidRPr="003E37A1" w:rsidRDefault="00645DBE" w:rsidP="00B4177B">
      <w:pPr>
        <w:pStyle w:val="ListParagraph"/>
        <w:numPr>
          <w:ilvl w:val="0"/>
          <w:numId w:val="159"/>
        </w:numPr>
        <w:ind w:left="1440"/>
        <w:jc w:val="both"/>
        <w:rPr>
          <w:rFonts w:eastAsia="Calibri"/>
        </w:rPr>
      </w:pPr>
      <w:r w:rsidRPr="003E37A1">
        <w:t>Measure</w:t>
      </w:r>
      <w:r w:rsidR="3E481599" w:rsidRPr="003E37A1">
        <w:t>ment</w:t>
      </w:r>
      <w:r w:rsidRPr="003E37A1">
        <w:t xml:space="preserve"> and assess</w:t>
      </w:r>
      <w:r w:rsidR="2C06FE1B" w:rsidRPr="003E37A1">
        <w:t>ment of the</w:t>
      </w:r>
      <w:r w:rsidRPr="003E37A1">
        <w:t xml:space="preserve"> impact</w:t>
      </w:r>
      <w:r w:rsidR="190D1622" w:rsidRPr="003E37A1">
        <w:t>s</w:t>
      </w:r>
      <w:r w:rsidRPr="003E37A1">
        <w:t xml:space="preserve"> of</w:t>
      </w:r>
      <w:r w:rsidR="0D7915A3" w:rsidRPr="003E37A1">
        <w:t xml:space="preserve"> the</w:t>
      </w:r>
      <w:r w:rsidRPr="003E37A1">
        <w:t xml:space="preserve"> retrofit on thermal comfort, noise, building resilience, and HVAC sizing needs</w:t>
      </w:r>
      <w:r w:rsidR="6351AE40" w:rsidRPr="003E37A1">
        <w:t>, both</w:t>
      </w:r>
      <w:r w:rsidRPr="003E37A1">
        <w:t xml:space="preserve"> pre- and post-retrofit</w:t>
      </w:r>
      <w:r w:rsidR="00C33A69" w:rsidRPr="003E37A1">
        <w:t>.</w:t>
      </w:r>
      <w:r w:rsidRPr="003E37A1">
        <w:t xml:space="preserve"> </w:t>
      </w:r>
    </w:p>
    <w:p w14:paraId="723EB6EF" w14:textId="768E9B12" w:rsidR="00DB724B" w:rsidRPr="003E37A1" w:rsidRDefault="1391A94D" w:rsidP="00B4177B">
      <w:pPr>
        <w:pStyle w:val="ListParagraph"/>
        <w:numPr>
          <w:ilvl w:val="0"/>
          <w:numId w:val="159"/>
        </w:numPr>
        <w:ind w:left="1440"/>
        <w:jc w:val="both"/>
        <w:rPr>
          <w:rFonts w:eastAsia="Calibri"/>
        </w:rPr>
      </w:pPr>
      <w:r w:rsidRPr="003E37A1">
        <w:t>M</w:t>
      </w:r>
      <w:r w:rsidR="00D62F9F" w:rsidRPr="003E37A1">
        <w:t>arket deployment plan</w:t>
      </w:r>
      <w:r w:rsidR="00CF0272" w:rsidRPr="003E37A1">
        <w:t xml:space="preserve"> to address market penetration barriers</w:t>
      </w:r>
      <w:r w:rsidR="53684042" w:rsidRPr="003E37A1">
        <w:t>,</w:t>
      </w:r>
      <w:r w:rsidR="00D62F9F" w:rsidRPr="003E37A1">
        <w:t xml:space="preserve"> including, but not limited to</w:t>
      </w:r>
      <w:r w:rsidR="57447E36" w:rsidRPr="003E37A1">
        <w:t>, the following components</w:t>
      </w:r>
      <w:r w:rsidR="00D62F9F" w:rsidRPr="003E37A1">
        <w:t>:</w:t>
      </w:r>
    </w:p>
    <w:p w14:paraId="31DB68A0" w14:textId="44B8C9EA" w:rsidR="00DB3432" w:rsidRPr="003E37A1" w:rsidRDefault="678AA9F7" w:rsidP="00B4177B">
      <w:pPr>
        <w:pStyle w:val="ListParagraph"/>
        <w:numPr>
          <w:ilvl w:val="0"/>
          <w:numId w:val="161"/>
        </w:numPr>
        <w:tabs>
          <w:tab w:val="left" w:pos="1800"/>
        </w:tabs>
        <w:ind w:left="1800"/>
        <w:jc w:val="both"/>
      </w:pPr>
      <w:r w:rsidRPr="003E37A1">
        <w:t>S</w:t>
      </w:r>
      <w:r w:rsidR="00DB3432" w:rsidRPr="003E37A1">
        <w:t>trategies for obtaining additional manufacturing partner(s), scaling up manufacturing, and/or scaling up deployment of the new technology</w:t>
      </w:r>
      <w:r w:rsidR="008B259E" w:rsidRPr="003E37A1">
        <w:t>;</w:t>
      </w:r>
    </w:p>
    <w:p w14:paraId="49498257" w14:textId="2ED8E3C5" w:rsidR="00DB3432" w:rsidRPr="003E37A1" w:rsidRDefault="3D820693" w:rsidP="00B4177B">
      <w:pPr>
        <w:pStyle w:val="ListParagraph"/>
        <w:numPr>
          <w:ilvl w:val="0"/>
          <w:numId w:val="161"/>
        </w:numPr>
        <w:tabs>
          <w:tab w:val="left" w:pos="1800"/>
        </w:tabs>
        <w:ind w:left="1800"/>
        <w:jc w:val="both"/>
      </w:pPr>
      <w:r w:rsidRPr="003E37A1">
        <w:t>M</w:t>
      </w:r>
      <w:r w:rsidR="00DB3432" w:rsidRPr="003E37A1">
        <w:t xml:space="preserve">arket </w:t>
      </w:r>
      <w:r w:rsidR="3AEBD2AD" w:rsidRPr="003E37A1">
        <w:t>analysis</w:t>
      </w:r>
      <w:r w:rsidR="00DB3432" w:rsidRPr="003E37A1">
        <w:t xml:space="preserve"> and strategies to increase market share and </w:t>
      </w:r>
      <w:r w:rsidR="3763042A" w:rsidRPr="003E37A1">
        <w:t>address</w:t>
      </w:r>
      <w:r w:rsidR="00DB3432" w:rsidRPr="003E37A1">
        <w:t xml:space="preserve"> market penetration barriers and customer purchasing habits</w:t>
      </w:r>
      <w:r w:rsidR="058E4836" w:rsidRPr="003E37A1">
        <w:t>,</w:t>
      </w:r>
      <w:r w:rsidR="00DB3432" w:rsidRPr="003E37A1">
        <w:t xml:space="preserve"> includ</w:t>
      </w:r>
      <w:r w:rsidR="7584712A" w:rsidRPr="003E37A1">
        <w:t>ing</w:t>
      </w:r>
      <w:r w:rsidR="00DB3432" w:rsidRPr="003E37A1">
        <w:t xml:space="preserve"> </w:t>
      </w:r>
      <w:r w:rsidR="2F15B69A" w:rsidRPr="003E37A1">
        <w:t>via</w:t>
      </w:r>
      <w:r w:rsidR="00DB3432" w:rsidRPr="003E37A1">
        <w:t xml:space="preserve"> program delivery </w:t>
      </w:r>
      <w:r w:rsidR="6521A039" w:rsidRPr="003E37A1">
        <w:t>and financing</w:t>
      </w:r>
      <w:r w:rsidR="00DB3432" w:rsidRPr="003E37A1">
        <w:t xml:space="preserve"> models (e.g., delivery through energy efficiency programs); and </w:t>
      </w:r>
    </w:p>
    <w:p w14:paraId="241A10A2" w14:textId="23918D70" w:rsidR="00DB3432" w:rsidRPr="003E37A1" w:rsidRDefault="37BA478B" w:rsidP="00FF05BD">
      <w:pPr>
        <w:pStyle w:val="ListParagraph"/>
        <w:numPr>
          <w:ilvl w:val="0"/>
          <w:numId w:val="161"/>
        </w:numPr>
        <w:tabs>
          <w:tab w:val="left" w:pos="1800"/>
        </w:tabs>
        <w:spacing w:after="0"/>
        <w:ind w:left="1800"/>
        <w:jc w:val="both"/>
      </w:pPr>
      <w:r w:rsidRPr="003E37A1">
        <w:lastRenderedPageBreak/>
        <w:t>A</w:t>
      </w:r>
      <w:r w:rsidR="00DB3432" w:rsidRPr="003E37A1">
        <w:t xml:space="preserve"> workforce and education plan for contractors, installers</w:t>
      </w:r>
      <w:r w:rsidR="00085334" w:rsidRPr="003E37A1">
        <w:t xml:space="preserve">, and </w:t>
      </w:r>
      <w:r w:rsidR="005870DA" w:rsidRPr="003E37A1">
        <w:t>users</w:t>
      </w:r>
      <w:r w:rsidR="0054322A" w:rsidRPr="003E37A1">
        <w:t xml:space="preserve"> </w:t>
      </w:r>
      <w:r w:rsidR="0058104D" w:rsidRPr="003E37A1">
        <w:t>for</w:t>
      </w:r>
      <w:r w:rsidR="0054322A" w:rsidRPr="003E37A1">
        <w:t xml:space="preserve"> how</w:t>
      </w:r>
      <w:r w:rsidR="00DB3432" w:rsidRPr="003E37A1">
        <w:t xml:space="preserve"> to use the new technology and develop installation </w:t>
      </w:r>
      <w:r w:rsidR="426C28DF" w:rsidRPr="003E37A1">
        <w:t>best-</w:t>
      </w:r>
      <w:r w:rsidR="00DB3432" w:rsidRPr="003E37A1">
        <w:t>practice guidelines</w:t>
      </w:r>
      <w:r w:rsidR="00182F03" w:rsidRPr="003E37A1">
        <w:t>.</w:t>
      </w:r>
    </w:p>
    <w:p w14:paraId="6BBC5D7B" w14:textId="3C570AA9" w:rsidR="00351630" w:rsidRPr="003E37A1" w:rsidRDefault="00351630" w:rsidP="00C70F69">
      <w:pPr>
        <w:tabs>
          <w:tab w:val="left" w:pos="180"/>
          <w:tab w:val="left" w:pos="1440"/>
          <w:tab w:val="left" w:pos="1980"/>
        </w:tabs>
        <w:spacing w:after="0"/>
      </w:pPr>
    </w:p>
    <w:p w14:paraId="69DE33F6" w14:textId="77777777" w:rsidR="009E3191" w:rsidRPr="003E37A1" w:rsidRDefault="009E3191" w:rsidP="00FA20B3">
      <w:pPr>
        <w:pStyle w:val="ListParagraph"/>
        <w:ind w:left="1080"/>
        <w:jc w:val="both"/>
        <w:rPr>
          <w:bCs/>
          <w:szCs w:val="22"/>
        </w:rPr>
      </w:pPr>
    </w:p>
    <w:p w14:paraId="0AF1ADBF" w14:textId="32B877F1" w:rsidR="00435EC4" w:rsidRPr="003E37A1" w:rsidRDefault="00EF1643" w:rsidP="00FA20B3">
      <w:pPr>
        <w:pStyle w:val="ListParagraph"/>
        <w:ind w:left="1080"/>
        <w:jc w:val="both"/>
        <w:rPr>
          <w:bCs/>
          <w:szCs w:val="22"/>
        </w:rPr>
      </w:pPr>
      <w:r w:rsidRPr="003E37A1">
        <w:rPr>
          <w:bCs/>
          <w:szCs w:val="22"/>
        </w:rPr>
        <w:t>Pro</w:t>
      </w:r>
      <w:r w:rsidR="00202A95" w:rsidRPr="003E37A1">
        <w:rPr>
          <w:bCs/>
          <w:szCs w:val="22"/>
        </w:rPr>
        <w:t xml:space="preserve">jects </w:t>
      </w:r>
      <w:r w:rsidR="00A76812" w:rsidRPr="003E37A1">
        <w:t>are also encouraged to include</w:t>
      </w:r>
      <w:r w:rsidR="00FE6881" w:rsidRPr="003E37A1">
        <w:t xml:space="preserve"> </w:t>
      </w:r>
      <w:r w:rsidR="00A76812" w:rsidRPr="003E37A1">
        <w:t>the following features</w:t>
      </w:r>
      <w:r w:rsidR="00435EC4" w:rsidRPr="003E37A1">
        <w:rPr>
          <w:bCs/>
          <w:szCs w:val="22"/>
        </w:rPr>
        <w:t xml:space="preserve">: </w:t>
      </w:r>
    </w:p>
    <w:p w14:paraId="0458CEE3" w14:textId="77777777" w:rsidR="00435EC4" w:rsidRPr="003E37A1" w:rsidRDefault="00435EC4" w:rsidP="00E1685E">
      <w:pPr>
        <w:pStyle w:val="ListParagraph"/>
        <w:numPr>
          <w:ilvl w:val="0"/>
          <w:numId w:val="159"/>
        </w:numPr>
        <w:autoSpaceDE w:val="0"/>
        <w:autoSpaceDN w:val="0"/>
        <w:adjustRightInd w:val="0"/>
        <w:spacing w:after="0"/>
        <w:ind w:left="1440"/>
        <w:contextualSpacing/>
        <w:jc w:val="both"/>
      </w:pPr>
      <w:r w:rsidRPr="003E37A1">
        <w:t>Technologies that have lower embodied carbon and life</w:t>
      </w:r>
      <w:r w:rsidR="1ED3F7C4" w:rsidRPr="003E37A1">
        <w:t xml:space="preserve"> </w:t>
      </w:r>
      <w:r w:rsidRPr="003E37A1">
        <w:t>cycle carbon emissions than technologies currently on the market</w:t>
      </w:r>
      <w:r w:rsidR="002E7964" w:rsidRPr="003E37A1">
        <w:t>.</w:t>
      </w:r>
    </w:p>
    <w:p w14:paraId="33D0A3B5" w14:textId="4378977F" w:rsidR="00435EC4" w:rsidRPr="003E37A1" w:rsidRDefault="00435EC4" w:rsidP="00E1685E">
      <w:pPr>
        <w:pStyle w:val="ListParagraph"/>
        <w:numPr>
          <w:ilvl w:val="0"/>
          <w:numId w:val="159"/>
        </w:numPr>
        <w:autoSpaceDE w:val="0"/>
        <w:autoSpaceDN w:val="0"/>
        <w:adjustRightInd w:val="0"/>
        <w:spacing w:after="0"/>
        <w:ind w:left="1440"/>
        <w:contextualSpacing/>
        <w:jc w:val="both"/>
      </w:pPr>
      <w:r w:rsidRPr="003E37A1">
        <w:t xml:space="preserve">Technologies that are </w:t>
      </w:r>
      <w:r w:rsidR="3B036D01" w:rsidRPr="003E37A1">
        <w:t>composed of</w:t>
      </w:r>
      <w:r w:rsidRPr="003E37A1">
        <w:t xml:space="preserve"> or include recycled materials, </w:t>
      </w:r>
      <w:r w:rsidR="4417551B" w:rsidRPr="003E37A1">
        <w:t xml:space="preserve">are </w:t>
      </w:r>
      <w:r w:rsidRPr="003E37A1">
        <w:t>sourced from sustainable materials, and have end-of-life recycling or reuse options.</w:t>
      </w:r>
    </w:p>
    <w:p w14:paraId="0AE8DB59" w14:textId="77777777" w:rsidR="00435EC4" w:rsidRPr="0042039B" w:rsidRDefault="00435EC4" w:rsidP="004F4F78">
      <w:pPr>
        <w:tabs>
          <w:tab w:val="left" w:pos="1660"/>
          <w:tab w:val="left" w:pos="1661"/>
        </w:tabs>
        <w:spacing w:before="5" w:line="237" w:lineRule="auto"/>
        <w:ind w:left="180" w:right="240"/>
        <w:rPr>
          <w:b/>
        </w:rPr>
      </w:pPr>
    </w:p>
    <w:p w14:paraId="23CBFBBB" w14:textId="529D4595" w:rsidR="00D4365F" w:rsidRPr="004E3590" w:rsidRDefault="00D4365F" w:rsidP="00E97548">
      <w:pPr>
        <w:pStyle w:val="ListParagraph"/>
        <w:numPr>
          <w:ilvl w:val="1"/>
          <w:numId w:val="26"/>
        </w:numPr>
        <w:tabs>
          <w:tab w:val="num" w:pos="1170"/>
        </w:tabs>
        <w:ind w:left="720" w:hanging="360"/>
        <w:jc w:val="both"/>
        <w:rPr>
          <w:color w:val="0070C0"/>
        </w:rPr>
      </w:pPr>
      <w:r w:rsidRPr="003F6147">
        <w:t>The</w:t>
      </w:r>
      <w:r>
        <w:t xml:space="preserve"> Project Narrative Attachment</w:t>
      </w:r>
      <w:r w:rsidRPr="003F6147">
        <w:t xml:space="preserve"> must discuss</w:t>
      </w:r>
      <w:r w:rsidR="00860C67">
        <w:t>,</w:t>
      </w:r>
      <w:r w:rsidRPr="003F6147">
        <w:t xml:space="preserve"> </w:t>
      </w:r>
      <w:r w:rsidR="00910873" w:rsidRPr="003E37A1">
        <w:t xml:space="preserve">in addition to </w:t>
      </w:r>
      <w:r w:rsidR="0001552D" w:rsidRPr="003E37A1">
        <w:t xml:space="preserve">the </w:t>
      </w:r>
      <w:r w:rsidR="00860C67" w:rsidRPr="003E37A1">
        <w:t>S</w:t>
      </w:r>
      <w:r w:rsidR="00BD4742" w:rsidRPr="003E37A1">
        <w:t xml:space="preserve">coring </w:t>
      </w:r>
      <w:r w:rsidR="00860C67" w:rsidRPr="003E37A1">
        <w:t>C</w:t>
      </w:r>
      <w:r w:rsidR="00BD4742" w:rsidRPr="003E37A1">
        <w:t>riteria</w:t>
      </w:r>
      <w:r w:rsidR="00860C67" w:rsidRPr="003E37A1">
        <w:t>,</w:t>
      </w:r>
      <w:r w:rsidR="00BD4742" w:rsidRPr="003E37A1">
        <w:t xml:space="preserve"> </w:t>
      </w:r>
      <w:r w:rsidRPr="003F6147">
        <w:t>the following in the sections identified:</w:t>
      </w:r>
      <w:r w:rsidRPr="004E3590">
        <w:rPr>
          <w:color w:val="0070C0"/>
        </w:rPr>
        <w:t xml:space="preserve"> </w:t>
      </w:r>
    </w:p>
    <w:p w14:paraId="0632610E" w14:textId="7B1AC75B" w:rsidR="0096577D" w:rsidRPr="003E37A1" w:rsidRDefault="00C823EA" w:rsidP="00E97548">
      <w:pPr>
        <w:spacing w:after="60"/>
        <w:ind w:left="900" w:hanging="180"/>
        <w:rPr>
          <w:szCs w:val="22"/>
        </w:rPr>
      </w:pPr>
      <w:r w:rsidRPr="003E37A1">
        <w:rPr>
          <w:szCs w:val="22"/>
        </w:rPr>
        <w:t>Technical Merit:</w:t>
      </w:r>
    </w:p>
    <w:p w14:paraId="638FD97B" w14:textId="538A81EC" w:rsidR="00673ED5" w:rsidRPr="003E37A1" w:rsidRDefault="00672684" w:rsidP="00C65917">
      <w:pPr>
        <w:pStyle w:val="ListParagraph"/>
        <w:widowControl w:val="0"/>
        <w:numPr>
          <w:ilvl w:val="0"/>
          <w:numId w:val="80"/>
        </w:numPr>
        <w:autoSpaceDE w:val="0"/>
        <w:autoSpaceDN w:val="0"/>
        <w:spacing w:before="5" w:after="0" w:line="237" w:lineRule="auto"/>
        <w:ind w:left="1440" w:right="240"/>
        <w:jc w:val="both"/>
      </w:pPr>
      <w:r w:rsidRPr="003E37A1">
        <w:t xml:space="preserve">Provide analysis on how the selected technology may meet or exceed the criteria listed in Table </w:t>
      </w:r>
      <w:r w:rsidR="0091716E" w:rsidRPr="003E37A1">
        <w:t>1</w:t>
      </w:r>
      <w:r w:rsidRPr="003E37A1">
        <w:t xml:space="preserve"> and summarize the information in Table </w:t>
      </w:r>
      <w:r w:rsidR="0091716E" w:rsidRPr="003E37A1">
        <w:t>2</w:t>
      </w:r>
      <w:r w:rsidR="0039095C" w:rsidRPr="003E37A1">
        <w:t>.</w:t>
      </w:r>
      <w:r w:rsidRPr="003E37A1">
        <w:t xml:space="preserve"> </w:t>
      </w:r>
      <w:r w:rsidR="00746FA2" w:rsidRPr="003E37A1">
        <w:t>If the target</w:t>
      </w:r>
      <w:r w:rsidR="00746FA2" w:rsidRPr="003E37A1" w:rsidDel="006A7D9D">
        <w:t xml:space="preserve"> </w:t>
      </w:r>
      <w:r w:rsidR="003D2B01" w:rsidRPr="003E37A1">
        <w:t xml:space="preserve">cost </w:t>
      </w:r>
      <w:r w:rsidR="00D05AEC" w:rsidRPr="003E37A1">
        <w:t xml:space="preserve">metric </w:t>
      </w:r>
      <w:r w:rsidR="00746FA2" w:rsidRPr="003E37A1">
        <w:t xml:space="preserve">for the selected technology is different than indicated in Table </w:t>
      </w:r>
      <w:r w:rsidR="0091716E" w:rsidRPr="003E37A1">
        <w:t>1</w:t>
      </w:r>
      <w:r w:rsidR="00746FA2" w:rsidRPr="003E37A1">
        <w:t xml:space="preserve">, </w:t>
      </w:r>
      <w:r w:rsidR="00227288" w:rsidRPr="003E37A1">
        <w:rPr>
          <w:rStyle w:val="normaltextrun"/>
        </w:rPr>
        <w:t>provide justification for an alternate cost target for the technology that meets the performance metric and life cycle cost effectiveness</w:t>
      </w:r>
      <w:r w:rsidR="00BC6D57" w:rsidRPr="003E37A1">
        <w:rPr>
          <w:rStyle w:val="normaltextrun"/>
          <w:shd w:val="clear" w:color="auto" w:fill="FFFFFF"/>
        </w:rPr>
        <w:t xml:space="preserve"> discussed in the Common Group Requirements Section </w:t>
      </w:r>
      <w:proofErr w:type="spellStart"/>
      <w:r w:rsidR="00BC6D57" w:rsidRPr="003E37A1">
        <w:rPr>
          <w:rStyle w:val="normaltextrun"/>
          <w:shd w:val="clear" w:color="auto" w:fill="FFFFFF"/>
        </w:rPr>
        <w:t>I.C.i</w:t>
      </w:r>
      <w:r w:rsidR="721DA025" w:rsidRPr="003E37A1">
        <w:rPr>
          <w:rStyle w:val="normaltextrun"/>
          <w:shd w:val="clear" w:color="auto" w:fill="FFFFFF"/>
        </w:rPr>
        <w:t>.</w:t>
      </w:r>
      <w:proofErr w:type="spellEnd"/>
    </w:p>
    <w:p w14:paraId="56A5C90A" w14:textId="3772C3E5" w:rsidR="00AE1E1E" w:rsidRPr="003E37A1" w:rsidRDefault="001617A5" w:rsidP="00C65917">
      <w:pPr>
        <w:pStyle w:val="ListParagraph"/>
        <w:widowControl w:val="0"/>
        <w:numPr>
          <w:ilvl w:val="0"/>
          <w:numId w:val="80"/>
        </w:numPr>
        <w:autoSpaceDE w:val="0"/>
        <w:autoSpaceDN w:val="0"/>
        <w:spacing w:before="5" w:after="0" w:line="237" w:lineRule="auto"/>
        <w:ind w:left="1440" w:right="240"/>
        <w:jc w:val="both"/>
      </w:pPr>
      <w:r w:rsidRPr="003E37A1">
        <w:t xml:space="preserve">Discuss </w:t>
      </w:r>
      <w:r w:rsidR="00083758" w:rsidRPr="003E37A1">
        <w:t>ho</w:t>
      </w:r>
      <w:r w:rsidR="00E47230" w:rsidRPr="003E37A1">
        <w:t xml:space="preserve">w </w:t>
      </w:r>
      <w:r w:rsidRPr="003E37A1">
        <w:t>costs</w:t>
      </w:r>
      <w:r w:rsidR="2576A31A" w:rsidRPr="003E37A1">
        <w:t xml:space="preserve"> and </w:t>
      </w:r>
      <w:r w:rsidRPr="003E37A1">
        <w:t>installation time</w:t>
      </w:r>
      <w:r w:rsidR="00DC2DE8" w:rsidRPr="003E37A1">
        <w:t>,</w:t>
      </w:r>
      <w:r w:rsidRPr="003E37A1">
        <w:t xml:space="preserve"> as well as other benefits</w:t>
      </w:r>
      <w:r w:rsidR="3B64D63B" w:rsidRPr="003E37A1">
        <w:t>,</w:t>
      </w:r>
      <w:r w:rsidR="00DC2DE8" w:rsidRPr="003E37A1">
        <w:t xml:space="preserve"> of the novel insulation technology</w:t>
      </w:r>
      <w:r w:rsidRPr="003E37A1">
        <w:t xml:space="preserve"> can potentially improve the value proposition </w:t>
      </w:r>
      <w:r w:rsidR="0ED37F67" w:rsidRPr="003E37A1">
        <w:t>to</w:t>
      </w:r>
      <w:r w:rsidRPr="003E37A1">
        <w:t xml:space="preserve"> drive adoption</w:t>
      </w:r>
      <w:r w:rsidR="00DC2DE8" w:rsidRPr="003E37A1">
        <w:t xml:space="preserve"> of the </w:t>
      </w:r>
      <w:r w:rsidR="00DC2DE8" w:rsidRPr="003E37A1">
        <w:rPr>
          <w:rFonts w:eastAsia="Arial"/>
        </w:rPr>
        <w:t>high performing insulation technology and increase insulation retrofits</w:t>
      </w:r>
      <w:r w:rsidR="00E854C7" w:rsidRPr="003E37A1">
        <w:t>.</w:t>
      </w:r>
    </w:p>
    <w:p w14:paraId="3191BC0D" w14:textId="2E538404" w:rsidR="00DA62C9" w:rsidRPr="003E37A1" w:rsidRDefault="00DA62C9" w:rsidP="00DA62C9">
      <w:pPr>
        <w:pStyle w:val="ListParagraph"/>
        <w:widowControl w:val="0"/>
        <w:numPr>
          <w:ilvl w:val="0"/>
          <w:numId w:val="80"/>
        </w:numPr>
        <w:autoSpaceDE w:val="0"/>
        <w:autoSpaceDN w:val="0"/>
        <w:spacing w:before="5" w:after="0" w:line="237" w:lineRule="auto"/>
        <w:ind w:left="1440" w:right="240"/>
        <w:jc w:val="both"/>
      </w:pPr>
      <w:r w:rsidRPr="003E37A1">
        <w:rPr>
          <w:rFonts w:eastAsia="Calibri"/>
        </w:rPr>
        <w:t xml:space="preserve">Discuss which technology feature(s) in Group 1, Section 1.I.a.–1.I.c., </w:t>
      </w:r>
      <w:r w:rsidR="008C29FC" w:rsidRPr="003E37A1">
        <w:rPr>
          <w:rFonts w:eastAsia="Calibri"/>
        </w:rPr>
        <w:t>the</w:t>
      </w:r>
      <w:r w:rsidRPr="003E37A1">
        <w:rPr>
          <w:rFonts w:eastAsia="Calibri"/>
        </w:rPr>
        <w:t xml:space="preserve"> </w:t>
      </w:r>
      <w:r w:rsidR="17A73F21" w:rsidRPr="003E37A1">
        <w:rPr>
          <w:rFonts w:eastAsia="Calibri"/>
        </w:rPr>
        <w:t>project</w:t>
      </w:r>
      <w:r w:rsidRPr="003E37A1">
        <w:rPr>
          <w:rFonts w:eastAsia="Calibri"/>
        </w:rPr>
        <w:t xml:space="preserve"> will address and how </w:t>
      </w:r>
      <w:r w:rsidR="1E91B01A" w:rsidRPr="003E37A1">
        <w:rPr>
          <w:rFonts w:eastAsia="Calibri"/>
        </w:rPr>
        <w:t>it</w:t>
      </w:r>
      <w:r w:rsidRPr="003E37A1">
        <w:rPr>
          <w:rFonts w:eastAsia="Calibri"/>
        </w:rPr>
        <w:t xml:space="preserve"> will </w:t>
      </w:r>
      <w:r w:rsidR="1E91B01A" w:rsidRPr="003E37A1">
        <w:rPr>
          <w:rFonts w:eastAsia="Calibri"/>
        </w:rPr>
        <w:t>do so</w:t>
      </w:r>
      <w:r w:rsidRPr="003E37A1">
        <w:rPr>
          <w:rFonts w:eastAsia="Calibri"/>
        </w:rPr>
        <w:t xml:space="preserve">. </w:t>
      </w:r>
    </w:p>
    <w:p w14:paraId="51455204" w14:textId="45DB14B5" w:rsidR="00C823EA" w:rsidRPr="003E37A1" w:rsidRDefault="00C823EA" w:rsidP="00CD4839">
      <w:pPr>
        <w:widowControl w:val="0"/>
        <w:autoSpaceDE w:val="0"/>
        <w:autoSpaceDN w:val="0"/>
        <w:spacing w:before="5" w:after="0" w:line="237" w:lineRule="auto"/>
        <w:ind w:left="1260" w:right="240"/>
      </w:pPr>
    </w:p>
    <w:p w14:paraId="4022BC0A" w14:textId="0903A25E" w:rsidR="00AD5083" w:rsidRPr="003E37A1" w:rsidRDefault="00AD5083" w:rsidP="007A3A7C">
      <w:pPr>
        <w:spacing w:after="60"/>
        <w:ind w:left="900" w:hanging="180"/>
        <w:rPr>
          <w:szCs w:val="22"/>
        </w:rPr>
      </w:pPr>
      <w:r w:rsidRPr="003E37A1">
        <w:rPr>
          <w:szCs w:val="22"/>
        </w:rPr>
        <w:t>Technical Approach:</w:t>
      </w:r>
    </w:p>
    <w:p w14:paraId="33F9167C" w14:textId="6B9A4333" w:rsidR="00C82331" w:rsidRPr="003E37A1" w:rsidRDefault="0053664C" w:rsidP="00D22493">
      <w:pPr>
        <w:pStyle w:val="ListParagraph"/>
        <w:widowControl w:val="0"/>
        <w:numPr>
          <w:ilvl w:val="0"/>
          <w:numId w:val="80"/>
        </w:numPr>
        <w:autoSpaceDE w:val="0"/>
        <w:autoSpaceDN w:val="0"/>
        <w:spacing w:before="5" w:after="0" w:line="237" w:lineRule="auto"/>
        <w:ind w:left="1440"/>
        <w:jc w:val="both"/>
      </w:pPr>
      <w:r w:rsidRPr="003E37A1">
        <w:rPr>
          <w:rFonts w:eastAsia="Calibri"/>
        </w:rPr>
        <w:t xml:space="preserve">If applicable, </w:t>
      </w:r>
      <w:r w:rsidR="00CF46F7" w:rsidRPr="003E37A1">
        <w:rPr>
          <w:rFonts w:eastAsia="Calibri"/>
        </w:rPr>
        <w:t>d</w:t>
      </w:r>
      <w:r w:rsidR="00C82331" w:rsidRPr="003E37A1">
        <w:rPr>
          <w:rFonts w:eastAsia="Calibri"/>
        </w:rPr>
        <w:t>iscuss how</w:t>
      </w:r>
      <w:r w:rsidR="003041A7" w:rsidRPr="003E37A1">
        <w:rPr>
          <w:rFonts w:eastAsia="Calibri"/>
        </w:rPr>
        <w:t xml:space="preserve"> </w:t>
      </w:r>
      <w:r w:rsidR="00483F7C" w:rsidRPr="003E37A1">
        <w:rPr>
          <w:rFonts w:eastAsia="Calibri"/>
        </w:rPr>
        <w:t>the</w:t>
      </w:r>
      <w:r w:rsidR="00E54BAF" w:rsidRPr="003E37A1">
        <w:rPr>
          <w:rFonts w:eastAsia="Calibri"/>
        </w:rPr>
        <w:t xml:space="preserve"> </w:t>
      </w:r>
      <w:r w:rsidR="003041A7" w:rsidRPr="003E37A1">
        <w:rPr>
          <w:rFonts w:eastAsia="Calibri"/>
        </w:rPr>
        <w:t>novel</w:t>
      </w:r>
      <w:r w:rsidR="00C82331" w:rsidRPr="003E37A1">
        <w:rPr>
          <w:rFonts w:eastAsia="Calibri"/>
        </w:rPr>
        <w:t xml:space="preserve"> technology(</w:t>
      </w:r>
      <w:proofErr w:type="spellStart"/>
      <w:r w:rsidR="00C82331" w:rsidRPr="003E37A1">
        <w:rPr>
          <w:rFonts w:eastAsia="Calibri"/>
        </w:rPr>
        <w:t>ies</w:t>
      </w:r>
      <w:proofErr w:type="spellEnd"/>
      <w:r w:rsidR="00C82331" w:rsidRPr="003E37A1">
        <w:rPr>
          <w:rFonts w:eastAsia="Calibri"/>
        </w:rPr>
        <w:t>) can minimize potential installation errors or impact of occupant actions that may reduce technology performance. For technology(</w:t>
      </w:r>
      <w:proofErr w:type="spellStart"/>
      <w:r w:rsidR="00C82331" w:rsidRPr="003E37A1">
        <w:rPr>
          <w:rFonts w:eastAsia="Calibri"/>
        </w:rPr>
        <w:t>ies</w:t>
      </w:r>
      <w:proofErr w:type="spellEnd"/>
      <w:r w:rsidR="00C82331" w:rsidRPr="003E37A1">
        <w:rPr>
          <w:rFonts w:eastAsia="Calibri"/>
        </w:rPr>
        <w:t xml:space="preserve">) that are prone to field failures or actions of the building occupants, </w:t>
      </w:r>
      <w:r w:rsidR="00FB2221" w:rsidRPr="003E37A1">
        <w:rPr>
          <w:rFonts w:eastAsia="Calibri"/>
        </w:rPr>
        <w:t>discuss</w:t>
      </w:r>
      <w:r w:rsidR="22CD2A54" w:rsidRPr="003E37A1">
        <w:rPr>
          <w:rFonts w:eastAsia="Calibri"/>
        </w:rPr>
        <w:t xml:space="preserve"> the project’s</w:t>
      </w:r>
      <w:r w:rsidR="00C82331" w:rsidRPr="003E37A1">
        <w:rPr>
          <w:rFonts w:eastAsia="Calibri"/>
        </w:rPr>
        <w:t xml:space="preserve"> approach to determin</w:t>
      </w:r>
      <w:r w:rsidR="4B4C5EB6" w:rsidRPr="003E37A1">
        <w:rPr>
          <w:rFonts w:eastAsia="Calibri"/>
        </w:rPr>
        <w:t>ing</w:t>
      </w:r>
      <w:r w:rsidR="00C82331" w:rsidRPr="003E37A1">
        <w:rPr>
          <w:rFonts w:eastAsia="Calibri"/>
        </w:rPr>
        <w:t xml:space="preserve"> cost-effective fault detection and restoration of the failed product in the field.</w:t>
      </w:r>
      <w:r w:rsidR="00EC4CEF" w:rsidRPr="003E37A1">
        <w:rPr>
          <w:rFonts w:eastAsia="Calibri"/>
        </w:rPr>
        <w:t xml:space="preserve"> </w:t>
      </w:r>
      <w:r w:rsidR="002876DD" w:rsidRPr="003E37A1">
        <w:rPr>
          <w:rFonts w:eastAsia="Calibri"/>
        </w:rPr>
        <w:t xml:space="preserve">If not applicable, </w:t>
      </w:r>
      <w:r w:rsidR="008828EE" w:rsidRPr="003E37A1">
        <w:rPr>
          <w:rFonts w:eastAsia="Calibri"/>
        </w:rPr>
        <w:t xml:space="preserve">briefly describe best </w:t>
      </w:r>
      <w:r w:rsidR="0004171D" w:rsidRPr="003E37A1">
        <w:rPr>
          <w:rFonts w:eastAsia="Calibri"/>
        </w:rPr>
        <w:t xml:space="preserve">installation </w:t>
      </w:r>
      <w:r w:rsidR="008828EE" w:rsidRPr="003E37A1">
        <w:rPr>
          <w:rFonts w:eastAsia="Calibri"/>
        </w:rPr>
        <w:t>practices f</w:t>
      </w:r>
      <w:r w:rsidR="00CB6266" w:rsidRPr="003E37A1">
        <w:rPr>
          <w:rFonts w:eastAsia="Calibri"/>
        </w:rPr>
        <w:t xml:space="preserve">or </w:t>
      </w:r>
      <w:r w:rsidR="00483F7C" w:rsidRPr="003E37A1">
        <w:rPr>
          <w:rFonts w:eastAsia="Calibri"/>
        </w:rPr>
        <w:t>the</w:t>
      </w:r>
      <w:r w:rsidR="00CB6266" w:rsidRPr="003E37A1">
        <w:rPr>
          <w:rFonts w:eastAsia="Calibri"/>
        </w:rPr>
        <w:t xml:space="preserve"> novel product</w:t>
      </w:r>
      <w:r w:rsidR="004B013D" w:rsidRPr="003E37A1">
        <w:rPr>
          <w:rFonts w:eastAsia="Calibri"/>
        </w:rPr>
        <w:t xml:space="preserve"> </w:t>
      </w:r>
      <w:r w:rsidR="008E4342" w:rsidRPr="003E37A1">
        <w:rPr>
          <w:rFonts w:eastAsia="Calibri"/>
        </w:rPr>
        <w:t>to</w:t>
      </w:r>
      <w:r w:rsidR="00871217" w:rsidRPr="003E37A1">
        <w:rPr>
          <w:rFonts w:eastAsia="Calibri"/>
        </w:rPr>
        <w:t xml:space="preserve"> maximiz</w:t>
      </w:r>
      <w:r w:rsidR="008E4342" w:rsidRPr="003E37A1">
        <w:rPr>
          <w:rFonts w:eastAsia="Calibri"/>
        </w:rPr>
        <w:t>e</w:t>
      </w:r>
      <w:r w:rsidR="00871217" w:rsidRPr="003E37A1">
        <w:rPr>
          <w:rFonts w:eastAsia="Calibri"/>
        </w:rPr>
        <w:t xml:space="preserve"> product performance.</w:t>
      </w:r>
    </w:p>
    <w:p w14:paraId="5580E1DC" w14:textId="77777777" w:rsidR="00C82331" w:rsidRPr="003E37A1" w:rsidRDefault="00C82331" w:rsidP="006B7E4D">
      <w:pPr>
        <w:pStyle w:val="ListParagraph"/>
        <w:widowControl w:val="0"/>
        <w:numPr>
          <w:ilvl w:val="0"/>
          <w:numId w:val="80"/>
        </w:numPr>
        <w:autoSpaceDE w:val="0"/>
        <w:autoSpaceDN w:val="0"/>
        <w:spacing w:before="5" w:after="0" w:line="237" w:lineRule="auto"/>
        <w:ind w:left="1440"/>
        <w:jc w:val="both"/>
      </w:pPr>
      <w:r w:rsidRPr="003E37A1">
        <w:t xml:space="preserve">Estimate and discuss how technology costs (capital and/or installation) will be reduced </w:t>
      </w:r>
      <w:r w:rsidRPr="003E37A1" w:rsidDel="00DC2E53">
        <w:t>to</w:t>
      </w:r>
      <w:r w:rsidRPr="003E37A1">
        <w:t xml:space="preserve"> make the novel technology more cost competitive with current technology. Identify specific measures that facilitate the cost reduction.</w:t>
      </w:r>
    </w:p>
    <w:p w14:paraId="44548D7B" w14:textId="5CE22ACA" w:rsidR="00195FB8" w:rsidRPr="003E37A1" w:rsidRDefault="00195FB8" w:rsidP="00B4177B">
      <w:pPr>
        <w:pStyle w:val="ListParagraph"/>
        <w:widowControl w:val="0"/>
        <w:numPr>
          <w:ilvl w:val="0"/>
          <w:numId w:val="80"/>
        </w:numPr>
        <w:autoSpaceDE w:val="0"/>
        <w:autoSpaceDN w:val="0"/>
        <w:spacing w:before="5" w:after="0" w:line="237" w:lineRule="auto"/>
        <w:ind w:left="1440" w:right="240"/>
      </w:pPr>
      <w:r w:rsidRPr="003E37A1">
        <w:t xml:space="preserve">Discuss </w:t>
      </w:r>
      <w:r w:rsidR="005F546B" w:rsidRPr="003E37A1">
        <w:t>approach</w:t>
      </w:r>
      <w:r w:rsidR="00F47FD5" w:rsidRPr="003E37A1">
        <w:t xml:space="preserve"> for</w:t>
      </w:r>
      <w:r w:rsidR="005F546B" w:rsidRPr="003E37A1">
        <w:t xml:space="preserve"> </w:t>
      </w:r>
      <w:r w:rsidR="00F47FD5" w:rsidRPr="003E37A1">
        <w:t>developing a marke</w:t>
      </w:r>
      <w:r w:rsidR="00CA383D" w:rsidRPr="003E37A1">
        <w:t>t</w:t>
      </w:r>
      <w:r w:rsidR="00F47FD5" w:rsidRPr="003E37A1">
        <w:t xml:space="preserve"> deployment plan</w:t>
      </w:r>
      <w:r w:rsidR="005F546B" w:rsidRPr="003E37A1">
        <w:t>.</w:t>
      </w:r>
    </w:p>
    <w:p w14:paraId="39FA71A1" w14:textId="4A609DEF" w:rsidR="00124ACA" w:rsidRPr="003E37A1" w:rsidRDefault="00A8240D" w:rsidP="0048775A">
      <w:pPr>
        <w:pStyle w:val="ListParagraph"/>
        <w:widowControl w:val="0"/>
        <w:numPr>
          <w:ilvl w:val="0"/>
          <w:numId w:val="80"/>
        </w:numPr>
        <w:tabs>
          <w:tab w:val="left" w:pos="1660"/>
          <w:tab w:val="left" w:pos="1661"/>
        </w:tabs>
        <w:autoSpaceDE w:val="0"/>
        <w:autoSpaceDN w:val="0"/>
        <w:spacing w:after="0" w:line="237" w:lineRule="auto"/>
        <w:ind w:left="1440" w:right="240"/>
        <w:jc w:val="both"/>
      </w:pPr>
      <w:r w:rsidRPr="003E37A1">
        <w:t xml:space="preserve">Identify proposed </w:t>
      </w:r>
      <w:r w:rsidR="00124ACA" w:rsidRPr="003E37A1">
        <w:t>sites</w:t>
      </w:r>
      <w:r w:rsidR="007F74FF" w:rsidRPr="003E37A1">
        <w:t>.</w:t>
      </w:r>
      <w:r w:rsidR="001F5C68" w:rsidRPr="003E37A1">
        <w:t xml:space="preserve"> Site combinations may be modified subject to CEC Commission Agreement Manager (CAM) approval.</w:t>
      </w:r>
    </w:p>
    <w:p w14:paraId="5CA2CAE4" w14:textId="77777777" w:rsidR="00FB07AA" w:rsidRPr="003E37A1" w:rsidRDefault="009430E5" w:rsidP="00B4177B">
      <w:pPr>
        <w:pStyle w:val="ListParagraph"/>
        <w:numPr>
          <w:ilvl w:val="0"/>
          <w:numId w:val="174"/>
        </w:numPr>
        <w:tabs>
          <w:tab w:val="left" w:pos="180"/>
          <w:tab w:val="right" w:pos="720"/>
          <w:tab w:val="left" w:pos="900"/>
        </w:tabs>
        <w:spacing w:after="0"/>
        <w:ind w:left="1800"/>
        <w:jc w:val="both"/>
      </w:pPr>
      <w:r w:rsidRPr="003E37A1">
        <w:t>Demonstration sites</w:t>
      </w:r>
      <w:r w:rsidR="00BF3255" w:rsidRPr="003E37A1">
        <w:t xml:space="preserve"> must include </w:t>
      </w:r>
    </w:p>
    <w:p w14:paraId="25CC83D6" w14:textId="16CEE24C" w:rsidR="00FB07AA" w:rsidRPr="003E37A1" w:rsidRDefault="00BF3255" w:rsidP="00FB07AA">
      <w:pPr>
        <w:pStyle w:val="ListParagraph"/>
        <w:numPr>
          <w:ilvl w:val="1"/>
          <w:numId w:val="174"/>
        </w:numPr>
        <w:tabs>
          <w:tab w:val="left" w:pos="180"/>
          <w:tab w:val="right" w:pos="720"/>
          <w:tab w:val="left" w:pos="900"/>
        </w:tabs>
        <w:spacing w:after="0"/>
        <w:ind w:left="2160"/>
        <w:jc w:val="both"/>
      </w:pPr>
      <w:r w:rsidRPr="003E37A1">
        <w:t>a m</w:t>
      </w:r>
      <w:r w:rsidR="00551239" w:rsidRPr="003E37A1">
        <w:t xml:space="preserve">inimum of </w:t>
      </w:r>
      <w:r w:rsidR="00737F30" w:rsidRPr="003E37A1">
        <w:t>ten</w:t>
      </w:r>
      <w:r w:rsidR="00551239" w:rsidRPr="003E37A1">
        <w:t xml:space="preserve"> SF and/or manufactured homes with a conditioned floor area of at least 1,000 square feet each </w:t>
      </w:r>
      <w:r w:rsidR="00374887" w:rsidRPr="003E37A1">
        <w:t>with</w:t>
      </w:r>
      <w:r w:rsidR="009E4BFF" w:rsidRPr="003E37A1">
        <w:t xml:space="preserve"> at least </w:t>
      </w:r>
      <w:r w:rsidR="001C3ECF" w:rsidRPr="003E37A1">
        <w:t>two</w:t>
      </w:r>
      <w:r w:rsidR="006F3BC2" w:rsidRPr="003E37A1">
        <w:t xml:space="preserve"> </w:t>
      </w:r>
      <w:r w:rsidR="001C3ECF" w:rsidRPr="003E37A1">
        <w:t>additional</w:t>
      </w:r>
      <w:r w:rsidR="006F3BC2" w:rsidRPr="003E37A1">
        <w:t xml:space="preserve"> backup</w:t>
      </w:r>
      <w:r w:rsidR="009E4BFF" w:rsidRPr="003E37A1">
        <w:t xml:space="preserve"> SF</w:t>
      </w:r>
      <w:r w:rsidR="006F3BC2" w:rsidRPr="003E37A1">
        <w:t xml:space="preserve"> site</w:t>
      </w:r>
      <w:r w:rsidR="00E47D8E" w:rsidRPr="003E37A1">
        <w:t>s</w:t>
      </w:r>
      <w:r w:rsidR="009E4BFF" w:rsidRPr="003E37A1">
        <w:rPr>
          <w:b/>
          <w:bCs/>
        </w:rPr>
        <w:t xml:space="preserve"> </w:t>
      </w:r>
      <w:r w:rsidR="00551239" w:rsidRPr="003E37A1">
        <w:rPr>
          <w:b/>
          <w:bCs/>
        </w:rPr>
        <w:t>or</w:t>
      </w:r>
      <w:r w:rsidR="00551239" w:rsidRPr="003E37A1">
        <w:t xml:space="preserve"> </w:t>
      </w:r>
    </w:p>
    <w:p w14:paraId="388983D8" w14:textId="61F87E45" w:rsidR="00551239" w:rsidRPr="003E37A1" w:rsidRDefault="00551239" w:rsidP="00D03C70">
      <w:pPr>
        <w:pStyle w:val="ListParagraph"/>
        <w:numPr>
          <w:ilvl w:val="1"/>
          <w:numId w:val="174"/>
        </w:numPr>
        <w:tabs>
          <w:tab w:val="left" w:pos="180"/>
          <w:tab w:val="right" w:pos="720"/>
          <w:tab w:val="left" w:pos="900"/>
        </w:tabs>
        <w:spacing w:after="0"/>
        <w:ind w:left="2160"/>
        <w:jc w:val="both"/>
      </w:pPr>
      <w:r w:rsidRPr="003E37A1">
        <w:t xml:space="preserve">two MF low-rise buildings with </w:t>
      </w:r>
      <w:r w:rsidR="009574AE" w:rsidRPr="003E37A1">
        <w:t xml:space="preserve">a minimum of </w:t>
      </w:r>
      <w:r w:rsidR="0003206F" w:rsidRPr="003E37A1">
        <w:t>sixteen</w:t>
      </w:r>
      <w:r w:rsidRPr="003E37A1">
        <w:t xml:space="preserve"> total units</w:t>
      </w:r>
      <w:r w:rsidR="006F3BC2" w:rsidRPr="003E37A1">
        <w:t xml:space="preserve"> </w:t>
      </w:r>
      <w:r w:rsidR="00374887" w:rsidRPr="003E37A1">
        <w:t>with</w:t>
      </w:r>
      <w:r w:rsidR="006F3BC2" w:rsidRPr="003E37A1">
        <w:t xml:space="preserve"> one </w:t>
      </w:r>
      <w:r w:rsidR="001C3ECF" w:rsidRPr="003E37A1">
        <w:t xml:space="preserve">additional </w:t>
      </w:r>
      <w:r w:rsidR="006F3BC2" w:rsidRPr="003E37A1">
        <w:t>MF building</w:t>
      </w:r>
      <w:r w:rsidR="00993679" w:rsidRPr="003E37A1">
        <w:t xml:space="preserve"> backup site</w:t>
      </w:r>
      <w:r w:rsidRPr="003E37A1">
        <w:t>.</w:t>
      </w:r>
    </w:p>
    <w:p w14:paraId="616C9062" w14:textId="1FF81AF4" w:rsidR="00F27432" w:rsidRPr="003E37A1" w:rsidRDefault="005D5AC4" w:rsidP="00D03C70">
      <w:pPr>
        <w:pStyle w:val="ListParagraph"/>
        <w:numPr>
          <w:ilvl w:val="0"/>
          <w:numId w:val="174"/>
        </w:numPr>
        <w:spacing w:after="0" w:line="259" w:lineRule="auto"/>
        <w:ind w:left="1800"/>
        <w:jc w:val="both"/>
      </w:pPr>
      <w:r w:rsidRPr="003E37A1">
        <w:rPr>
          <w:rFonts w:eastAsia="Arial"/>
        </w:rPr>
        <w:t>A</w:t>
      </w:r>
      <w:r w:rsidR="00645F9C" w:rsidRPr="003E37A1">
        <w:rPr>
          <w:rFonts w:eastAsia="Arial"/>
        </w:rPr>
        <w:t>pplication</w:t>
      </w:r>
      <w:r w:rsidR="00F73B6F" w:rsidRPr="003E37A1">
        <w:rPr>
          <w:rFonts w:eastAsia="Arial"/>
        </w:rPr>
        <w:t>s that</w:t>
      </w:r>
      <w:r w:rsidR="00645F9C" w:rsidRPr="003E37A1">
        <w:rPr>
          <w:rFonts w:eastAsia="Arial"/>
        </w:rPr>
        <w:t xml:space="preserve"> </w:t>
      </w:r>
      <w:r w:rsidR="003A17BF" w:rsidRPr="003E37A1">
        <w:rPr>
          <w:rFonts w:eastAsia="Arial"/>
        </w:rPr>
        <w:t>i</w:t>
      </w:r>
      <w:r w:rsidR="00645F9C" w:rsidRPr="003E37A1">
        <w:rPr>
          <w:rFonts w:eastAsia="Arial"/>
        </w:rPr>
        <w:t>dentif</w:t>
      </w:r>
      <w:r w:rsidR="05A4D6FC" w:rsidRPr="003E37A1">
        <w:rPr>
          <w:rFonts w:eastAsia="Arial"/>
        </w:rPr>
        <w:t>y</w:t>
      </w:r>
      <w:r w:rsidR="00645F9C" w:rsidRPr="003E37A1">
        <w:rPr>
          <w:rFonts w:eastAsia="Arial"/>
        </w:rPr>
        <w:t xml:space="preserve"> s</w:t>
      </w:r>
      <w:r w:rsidR="00C02A41" w:rsidRPr="003E37A1">
        <w:rPr>
          <w:rFonts w:eastAsia="Arial"/>
        </w:rPr>
        <w:t>ites</w:t>
      </w:r>
      <w:r w:rsidR="00BB60DB" w:rsidRPr="003E37A1">
        <w:rPr>
          <w:rFonts w:eastAsia="Arial"/>
        </w:rPr>
        <w:t xml:space="preserve"> and/or have</w:t>
      </w:r>
      <w:r w:rsidR="00645F9C" w:rsidRPr="003E37A1">
        <w:rPr>
          <w:rFonts w:eastAsia="Arial"/>
        </w:rPr>
        <w:t xml:space="preserve"> </w:t>
      </w:r>
      <w:r w:rsidRPr="003E37A1">
        <w:rPr>
          <w:rFonts w:eastAsia="Arial"/>
        </w:rPr>
        <w:t>site commitment letters</w:t>
      </w:r>
      <w:r w:rsidR="00F73B6F" w:rsidRPr="003E37A1">
        <w:rPr>
          <w:rFonts w:eastAsia="Arial"/>
        </w:rPr>
        <w:t xml:space="preserve"> are preferred.</w:t>
      </w:r>
      <w:r w:rsidR="00C02A41" w:rsidRPr="003E37A1">
        <w:rPr>
          <w:rFonts w:eastAsia="Arial"/>
        </w:rPr>
        <w:t xml:space="preserve"> </w:t>
      </w:r>
      <w:r w:rsidR="00CB7B4E" w:rsidRPr="003E37A1">
        <w:rPr>
          <w:rFonts w:eastAsia="Arial"/>
        </w:rPr>
        <w:t>If a</w:t>
      </w:r>
      <w:r w:rsidR="00F27432" w:rsidRPr="003E37A1">
        <w:rPr>
          <w:rFonts w:eastAsia="Arial"/>
        </w:rPr>
        <w:t xml:space="preserve">ll demonstration sites </w:t>
      </w:r>
      <w:r w:rsidR="00CB7B4E" w:rsidRPr="003E37A1">
        <w:rPr>
          <w:rFonts w:eastAsia="Arial"/>
        </w:rPr>
        <w:t xml:space="preserve">have </w:t>
      </w:r>
      <w:r w:rsidR="0010244B" w:rsidRPr="003E37A1">
        <w:rPr>
          <w:rFonts w:eastAsia="Arial"/>
        </w:rPr>
        <w:t>not been identified</w:t>
      </w:r>
      <w:r w:rsidR="00F27432" w:rsidRPr="003E37A1">
        <w:rPr>
          <w:rFonts w:eastAsia="Arial"/>
        </w:rPr>
        <w:t xml:space="preserve"> at the time of application submittal, A</w:t>
      </w:r>
      <w:r w:rsidR="00F27432" w:rsidRPr="003E37A1">
        <w:t xml:space="preserve">pplicants must demonstrate the ability to recruit the minimum number </w:t>
      </w:r>
      <w:r w:rsidR="00F27432" w:rsidRPr="003E37A1">
        <w:lastRenderedPageBreak/>
        <w:t xml:space="preserve">of required </w:t>
      </w:r>
      <w:r w:rsidR="6FB9137A" w:rsidRPr="003E37A1">
        <w:rPr>
          <w:rFonts w:eastAsia="Arial"/>
        </w:rPr>
        <w:t>sites</w:t>
      </w:r>
      <w:r w:rsidR="00F27432" w:rsidRPr="003E37A1">
        <w:t xml:space="preserve">. For example, a letter of support from </w:t>
      </w:r>
      <w:r w:rsidR="005F1C14" w:rsidRPr="003E37A1">
        <w:t>a u</w:t>
      </w:r>
      <w:r w:rsidR="00F27432" w:rsidRPr="003E37A1">
        <w:t>tilit</w:t>
      </w:r>
      <w:r w:rsidR="123BA375" w:rsidRPr="003E37A1">
        <w:t>y partner</w:t>
      </w:r>
      <w:r w:rsidR="00F27432" w:rsidRPr="003E37A1">
        <w:t xml:space="preserve"> or</w:t>
      </w:r>
      <w:r w:rsidR="008978EB" w:rsidRPr="003E37A1">
        <w:t xml:space="preserve"> a </w:t>
      </w:r>
      <w:r w:rsidR="00F27432" w:rsidRPr="003E37A1">
        <w:t>Community-Based Organization (CBO) that agrees to recruit the required number of sites</w:t>
      </w:r>
      <w:r w:rsidR="39F46E8C" w:rsidRPr="003E37A1">
        <w:t xml:space="preserve"> and identifies which sites would be likely candidates could demonstrate that ability</w:t>
      </w:r>
      <w:r w:rsidR="00F27432" w:rsidRPr="003E37A1">
        <w:t>.</w:t>
      </w:r>
      <w:r w:rsidR="00137652" w:rsidRPr="003E37A1">
        <w:t xml:space="preserve"> </w:t>
      </w:r>
    </w:p>
    <w:p w14:paraId="0E93B875" w14:textId="2CE8299A" w:rsidR="00551239" w:rsidRPr="003E37A1" w:rsidRDefault="2BA5B39E" w:rsidP="00B4177B">
      <w:pPr>
        <w:pStyle w:val="ListParagraph"/>
        <w:numPr>
          <w:ilvl w:val="0"/>
          <w:numId w:val="174"/>
        </w:numPr>
        <w:spacing w:after="0"/>
        <w:ind w:left="1800"/>
        <w:jc w:val="both"/>
      </w:pPr>
      <w:r w:rsidRPr="003E37A1">
        <w:t xml:space="preserve">Demonstration sites must include </w:t>
      </w:r>
      <w:r w:rsidR="002B1CDF" w:rsidRPr="003E37A1">
        <w:t>a</w:t>
      </w:r>
      <w:r w:rsidR="00551239" w:rsidRPr="003E37A1">
        <w:t xml:space="preserve">t least </w:t>
      </w:r>
      <w:r w:rsidR="00A61FAD" w:rsidRPr="003E37A1">
        <w:t xml:space="preserve">two </w:t>
      </w:r>
      <w:r w:rsidR="00ED608B" w:rsidRPr="003E37A1">
        <w:t>units</w:t>
      </w:r>
      <w:r w:rsidR="00B05F61" w:rsidRPr="003E37A1">
        <w:t>,</w:t>
      </w:r>
      <w:r w:rsidR="007B152E" w:rsidRPr="003E37A1">
        <w:t xml:space="preserve"> one vented and one unvented attic,</w:t>
      </w:r>
      <w:r w:rsidR="00ED608B" w:rsidRPr="003E37A1">
        <w:t xml:space="preserve"> </w:t>
      </w:r>
      <w:r w:rsidR="00551239" w:rsidRPr="003E37A1">
        <w:t xml:space="preserve">be located in a California cooling climate zone (CZs 4 and 8-15) </w:t>
      </w:r>
      <w:r w:rsidR="74CF523D" w:rsidRPr="003E37A1">
        <w:t>that can</w:t>
      </w:r>
      <w:r w:rsidR="00551239" w:rsidRPr="003E37A1">
        <w:t xml:space="preserve"> demonstrat</w:t>
      </w:r>
      <w:r w:rsidR="1EBEE852" w:rsidRPr="003E37A1">
        <w:t>e</w:t>
      </w:r>
      <w:r w:rsidR="00551239" w:rsidRPr="003E37A1">
        <w:t xml:space="preserve"> the benefits of using novel insulation technologies in </w:t>
      </w:r>
      <w:r w:rsidR="006027C9" w:rsidRPr="003E37A1">
        <w:t xml:space="preserve">both </w:t>
      </w:r>
      <w:r w:rsidR="00551239" w:rsidRPr="003E37A1">
        <w:t>the roof deck and wall.</w:t>
      </w:r>
    </w:p>
    <w:p w14:paraId="541822D1" w14:textId="12587785" w:rsidR="00551239" w:rsidRPr="003E37A1" w:rsidRDefault="00CE6018" w:rsidP="00B4177B">
      <w:pPr>
        <w:pStyle w:val="ListParagraph"/>
        <w:numPr>
          <w:ilvl w:val="0"/>
          <w:numId w:val="174"/>
        </w:numPr>
        <w:spacing w:after="0"/>
        <w:ind w:left="1800"/>
        <w:jc w:val="both"/>
      </w:pPr>
      <w:r w:rsidRPr="003E37A1">
        <w:t>D</w:t>
      </w:r>
      <w:r w:rsidR="000A278E" w:rsidRPr="003E37A1">
        <w:t>emonstration building</w:t>
      </w:r>
      <w:r w:rsidR="00487A4C" w:rsidRPr="003E37A1">
        <w:t>s</w:t>
      </w:r>
      <w:r w:rsidR="000A278E" w:rsidRPr="003E37A1">
        <w:t xml:space="preserve"> located in CZ 1, 2, 3, </w:t>
      </w:r>
      <w:r w:rsidR="27937103" w:rsidRPr="003E37A1">
        <w:t>or</w:t>
      </w:r>
      <w:r w:rsidR="000A278E" w:rsidRPr="003E37A1">
        <w:t xml:space="preserve"> 16</w:t>
      </w:r>
      <w:r w:rsidR="00551239" w:rsidRPr="003E37A1">
        <w:t xml:space="preserve"> </w:t>
      </w:r>
      <w:r w:rsidR="000F4957" w:rsidRPr="003E37A1">
        <w:t>must have novel wall insulation</w:t>
      </w:r>
      <w:r w:rsidR="000F4957" w:rsidRPr="003E37A1" w:rsidDel="009A40F9">
        <w:t xml:space="preserve"> </w:t>
      </w:r>
      <w:r w:rsidR="00CE1E29" w:rsidRPr="003E37A1">
        <w:t xml:space="preserve">but </w:t>
      </w:r>
      <w:r w:rsidR="009A40F9" w:rsidRPr="003E37A1">
        <w:t>ca</w:t>
      </w:r>
      <w:r w:rsidR="00487A4C" w:rsidRPr="003E37A1">
        <w:t>n</w:t>
      </w:r>
      <w:r w:rsidR="00551239" w:rsidRPr="003E37A1">
        <w:t>not include roof deck insulation.</w:t>
      </w:r>
    </w:p>
    <w:p w14:paraId="5A5DFE05" w14:textId="7E87EC91" w:rsidR="00B60117" w:rsidRPr="003E37A1" w:rsidRDefault="00B60117" w:rsidP="002429EF">
      <w:pPr>
        <w:pStyle w:val="ListParagraph"/>
        <w:widowControl w:val="0"/>
        <w:numPr>
          <w:ilvl w:val="4"/>
          <w:numId w:val="174"/>
        </w:numPr>
        <w:autoSpaceDE w:val="0"/>
        <w:autoSpaceDN w:val="0"/>
        <w:spacing w:before="5" w:after="0" w:line="237" w:lineRule="auto"/>
        <w:ind w:left="1800"/>
        <w:jc w:val="both"/>
      </w:pPr>
      <w:r w:rsidRPr="003E37A1">
        <w:t xml:space="preserve">If proposed sites are located in a </w:t>
      </w:r>
      <w:r w:rsidR="0A6C77E5" w:rsidRPr="003E37A1">
        <w:t>t</w:t>
      </w:r>
      <w:r w:rsidRPr="003E37A1">
        <w:t xml:space="preserve">ribe or disadvantaged and/or low-income community, proposed CBO(s) must be identified and the CBO’s role and involvement in the project (e.g., site recruitment, tech transfer, workforce development) described.  </w:t>
      </w:r>
    </w:p>
    <w:p w14:paraId="668BF0E2" w14:textId="2498F28E" w:rsidR="00551239" w:rsidRPr="003E37A1" w:rsidRDefault="00551239" w:rsidP="0048775A">
      <w:pPr>
        <w:pStyle w:val="ListParagraph"/>
        <w:numPr>
          <w:ilvl w:val="0"/>
          <w:numId w:val="165"/>
        </w:numPr>
        <w:ind w:left="1800"/>
        <w:jc w:val="both"/>
        <w:rPr>
          <w:b/>
        </w:rPr>
      </w:pPr>
      <w:r w:rsidRPr="003E37A1">
        <w:rPr>
          <w:snapToGrid w:val="0"/>
        </w:rPr>
        <w:t>All demonstration sites must be located in an Electric IOU service territory (</w:t>
      </w:r>
      <w:r w:rsidRPr="003E37A1">
        <w:t>Pacific Gas and Electric Co., San Diego Gas and Electric Co., and/or Southern California Edison</w:t>
      </w:r>
      <w:r w:rsidRPr="003E37A1">
        <w:rPr>
          <w:snapToGrid w:val="0"/>
        </w:rPr>
        <w:t>)</w:t>
      </w:r>
      <w:r w:rsidR="0027600A" w:rsidRPr="003E37A1">
        <w:rPr>
          <w:snapToGrid w:val="0"/>
        </w:rPr>
        <w:t xml:space="preserve"> and</w:t>
      </w:r>
      <w:r w:rsidR="0027600A" w:rsidRPr="003E37A1">
        <w:rPr>
          <w:b/>
          <w:snapToGrid w:val="0"/>
        </w:rPr>
        <w:t xml:space="preserve"> cannot </w:t>
      </w:r>
      <w:r w:rsidR="0027600A" w:rsidRPr="003E37A1">
        <w:rPr>
          <w:b/>
        </w:rPr>
        <w:t>be located in mild south coast</w:t>
      </w:r>
      <w:r w:rsidR="0027600A" w:rsidRPr="003E37A1">
        <w:t xml:space="preserve"> </w:t>
      </w:r>
      <w:r w:rsidR="1857192D" w:rsidRPr="003E37A1">
        <w:t xml:space="preserve">CZs </w:t>
      </w:r>
      <w:r w:rsidR="0027600A" w:rsidRPr="003E37A1">
        <w:t>(CZ 5, 6, and 7)</w:t>
      </w:r>
      <w:r w:rsidR="0027600A" w:rsidRPr="003E37A1">
        <w:rPr>
          <w:b/>
        </w:rPr>
        <w:t>.</w:t>
      </w:r>
    </w:p>
    <w:p w14:paraId="1B1F5F77" w14:textId="0C254811" w:rsidR="00205A0B" w:rsidRPr="003E37A1" w:rsidRDefault="007C373F" w:rsidP="00B4177B">
      <w:pPr>
        <w:pStyle w:val="ListParagraph"/>
        <w:widowControl w:val="0"/>
        <w:numPr>
          <w:ilvl w:val="0"/>
          <w:numId w:val="80"/>
        </w:numPr>
        <w:autoSpaceDE w:val="0"/>
        <w:autoSpaceDN w:val="0"/>
        <w:spacing w:before="5" w:after="0" w:line="237" w:lineRule="auto"/>
        <w:ind w:left="1440" w:right="720"/>
        <w:jc w:val="both"/>
      </w:pPr>
      <w:r w:rsidRPr="003E37A1">
        <w:t>Identify p</w:t>
      </w:r>
      <w:r w:rsidR="004F4F78" w:rsidRPr="003E37A1">
        <w:t>roposed project partners</w:t>
      </w:r>
      <w:r w:rsidR="46278058" w:rsidRPr="003E37A1">
        <w:t xml:space="preserve"> and </w:t>
      </w:r>
      <w:r w:rsidR="004F4F78" w:rsidRPr="003E37A1">
        <w:t>manufacturers</w:t>
      </w:r>
      <w:r w:rsidR="42AE33C6" w:rsidRPr="003E37A1">
        <w:t>, as applicable</w:t>
      </w:r>
      <w:r w:rsidR="004F4F78" w:rsidRPr="003E37A1">
        <w:t>.</w:t>
      </w:r>
      <w:r w:rsidR="00205A0B" w:rsidRPr="003E37A1">
        <w:t xml:space="preserve">   </w:t>
      </w:r>
    </w:p>
    <w:p w14:paraId="0F60A07F" w14:textId="77777777" w:rsidR="00290BB9" w:rsidRPr="003E37A1" w:rsidRDefault="00290BB9" w:rsidP="004621F8">
      <w:pPr>
        <w:jc w:val="both"/>
        <w:rPr>
          <w:b/>
          <w:szCs w:val="22"/>
        </w:rPr>
      </w:pPr>
    </w:p>
    <w:p w14:paraId="33620601" w14:textId="0317ED54" w:rsidR="00A81F59" w:rsidRPr="003E37A1" w:rsidRDefault="00290BB9" w:rsidP="00D65CA2">
      <w:pPr>
        <w:ind w:left="180"/>
        <w:jc w:val="both"/>
        <w:rPr>
          <w:b/>
          <w:szCs w:val="22"/>
        </w:rPr>
      </w:pPr>
      <w:r w:rsidRPr="003E37A1">
        <w:rPr>
          <w:b/>
          <w:szCs w:val="22"/>
        </w:rPr>
        <w:t xml:space="preserve">Table </w:t>
      </w:r>
      <w:r w:rsidR="009C75A6" w:rsidRPr="003E37A1">
        <w:rPr>
          <w:b/>
          <w:szCs w:val="22"/>
        </w:rPr>
        <w:t>1</w:t>
      </w:r>
      <w:r w:rsidRPr="003E37A1">
        <w:rPr>
          <w:b/>
          <w:szCs w:val="22"/>
        </w:rPr>
        <w:t xml:space="preserve">: </w:t>
      </w:r>
      <w:r w:rsidR="00B2584F" w:rsidRPr="003E37A1">
        <w:rPr>
          <w:b/>
          <w:szCs w:val="22"/>
        </w:rPr>
        <w:t xml:space="preserve">Group 1 </w:t>
      </w:r>
      <w:r w:rsidRPr="003E37A1">
        <w:rPr>
          <w:b/>
          <w:szCs w:val="22"/>
        </w:rPr>
        <w:t>Performance</w:t>
      </w:r>
      <w:r w:rsidR="003E1183" w:rsidRPr="003E37A1">
        <w:rPr>
          <w:b/>
          <w:szCs w:val="22"/>
        </w:rPr>
        <w:t xml:space="preserve"> and Cost</w:t>
      </w:r>
      <w:r w:rsidR="00B2584F" w:rsidRPr="003E37A1">
        <w:rPr>
          <w:b/>
          <w:szCs w:val="22"/>
        </w:rPr>
        <w:t xml:space="preserve"> Targets</w:t>
      </w:r>
    </w:p>
    <w:tbl>
      <w:tblPr>
        <w:tblStyle w:val="TableGrid2"/>
        <w:tblW w:w="9265" w:type="dxa"/>
        <w:jc w:val="center"/>
        <w:tblLook w:val="04A0" w:firstRow="1" w:lastRow="0" w:firstColumn="1" w:lastColumn="0" w:noHBand="0" w:noVBand="1"/>
      </w:tblPr>
      <w:tblGrid>
        <w:gridCol w:w="1165"/>
        <w:gridCol w:w="1980"/>
        <w:gridCol w:w="1980"/>
        <w:gridCol w:w="1980"/>
        <w:gridCol w:w="2160"/>
      </w:tblGrid>
      <w:tr w:rsidR="003E37A1" w:rsidRPr="003E37A1" w14:paraId="7B09CDD4" w14:textId="51ADD23F" w:rsidTr="001C0208">
        <w:trPr>
          <w:cnfStyle w:val="100000000000" w:firstRow="1" w:lastRow="0" w:firstColumn="0" w:lastColumn="0" w:oddVBand="0" w:evenVBand="0" w:oddHBand="0" w:evenHBand="0" w:firstRowFirstColumn="0" w:firstRowLastColumn="0" w:lastRowFirstColumn="0" w:lastRowLastColumn="0"/>
          <w:trHeight w:val="764"/>
          <w:jc w:val="center"/>
        </w:trPr>
        <w:tc>
          <w:tcPr>
            <w:tcW w:w="1165" w:type="dxa"/>
          </w:tcPr>
          <w:p w14:paraId="21B6EB5E" w14:textId="77777777" w:rsidR="00E0152A" w:rsidRPr="003E37A1" w:rsidRDefault="00E0152A" w:rsidP="00E0152A">
            <w:pPr>
              <w:jc w:val="both"/>
              <w:rPr>
                <w:bCs/>
                <w:sz w:val="21"/>
                <w:szCs w:val="21"/>
              </w:rPr>
            </w:pPr>
          </w:p>
        </w:tc>
        <w:tc>
          <w:tcPr>
            <w:tcW w:w="1980" w:type="dxa"/>
          </w:tcPr>
          <w:p w14:paraId="1C542B5E" w14:textId="77777777" w:rsidR="00E0152A" w:rsidRPr="003E37A1" w:rsidRDefault="00E0152A" w:rsidP="001C0208">
            <w:pPr>
              <w:spacing w:after="0"/>
              <w:ind w:left="80"/>
              <w:jc w:val="both"/>
              <w:rPr>
                <w:b w:val="0"/>
                <w:sz w:val="21"/>
                <w:szCs w:val="21"/>
              </w:rPr>
            </w:pPr>
            <w:r w:rsidRPr="003E37A1">
              <w:rPr>
                <w:sz w:val="21"/>
                <w:szCs w:val="21"/>
              </w:rPr>
              <w:t>Baseline Performance</w:t>
            </w:r>
          </w:p>
          <w:p w14:paraId="01702D33" w14:textId="24C63AD5" w:rsidR="00E0152A" w:rsidRPr="003E37A1" w:rsidRDefault="00E0152A" w:rsidP="001C0208">
            <w:pPr>
              <w:ind w:left="80"/>
              <w:jc w:val="both"/>
              <w:rPr>
                <w:b w:val="0"/>
                <w:sz w:val="21"/>
                <w:szCs w:val="21"/>
              </w:rPr>
            </w:pPr>
            <w:r w:rsidRPr="003E37A1">
              <w:rPr>
                <w:sz w:val="21"/>
                <w:szCs w:val="21"/>
              </w:rPr>
              <w:t>(R-value/inch)</w:t>
            </w:r>
          </w:p>
        </w:tc>
        <w:tc>
          <w:tcPr>
            <w:tcW w:w="1980" w:type="dxa"/>
          </w:tcPr>
          <w:p w14:paraId="7FC5B8FD" w14:textId="1F4549CC" w:rsidR="00E0152A" w:rsidRPr="003E37A1" w:rsidRDefault="00546882" w:rsidP="001C0208">
            <w:pPr>
              <w:ind w:left="168"/>
              <w:jc w:val="both"/>
              <w:rPr>
                <w:b w:val="0"/>
                <w:sz w:val="21"/>
                <w:szCs w:val="21"/>
              </w:rPr>
            </w:pPr>
            <w:r w:rsidRPr="003E37A1">
              <w:rPr>
                <w:sz w:val="21"/>
                <w:szCs w:val="21"/>
              </w:rPr>
              <w:t>Current Cost</w:t>
            </w:r>
          </w:p>
        </w:tc>
        <w:tc>
          <w:tcPr>
            <w:tcW w:w="1980" w:type="dxa"/>
          </w:tcPr>
          <w:p w14:paraId="5FBFB188" w14:textId="77777777" w:rsidR="00E0152A" w:rsidRPr="003E37A1" w:rsidRDefault="00E0152A" w:rsidP="007A3621">
            <w:pPr>
              <w:spacing w:after="0"/>
              <w:jc w:val="both"/>
              <w:rPr>
                <w:b w:val="0"/>
                <w:sz w:val="21"/>
                <w:szCs w:val="21"/>
              </w:rPr>
            </w:pPr>
            <w:r w:rsidRPr="003E37A1">
              <w:rPr>
                <w:sz w:val="21"/>
                <w:szCs w:val="21"/>
              </w:rPr>
              <w:t xml:space="preserve">Target Performance </w:t>
            </w:r>
          </w:p>
          <w:p w14:paraId="31A83641" w14:textId="580AA577" w:rsidR="00E0152A" w:rsidRPr="003E37A1" w:rsidRDefault="00E0152A" w:rsidP="00E0152A">
            <w:pPr>
              <w:jc w:val="both"/>
              <w:rPr>
                <w:b w:val="0"/>
                <w:sz w:val="21"/>
                <w:szCs w:val="21"/>
              </w:rPr>
            </w:pPr>
            <w:r w:rsidRPr="003E37A1">
              <w:rPr>
                <w:sz w:val="21"/>
                <w:szCs w:val="21"/>
              </w:rPr>
              <w:t>(R-value/inch)</w:t>
            </w:r>
          </w:p>
        </w:tc>
        <w:tc>
          <w:tcPr>
            <w:tcW w:w="2160" w:type="dxa"/>
          </w:tcPr>
          <w:p w14:paraId="1467AD01" w14:textId="7857A36B" w:rsidR="00E0152A" w:rsidRPr="003E37A1" w:rsidRDefault="00546882" w:rsidP="00E0152A">
            <w:pPr>
              <w:jc w:val="both"/>
              <w:rPr>
                <w:b w:val="0"/>
                <w:sz w:val="21"/>
                <w:szCs w:val="21"/>
              </w:rPr>
            </w:pPr>
            <w:r w:rsidRPr="003E37A1">
              <w:rPr>
                <w:sz w:val="21"/>
                <w:szCs w:val="21"/>
              </w:rPr>
              <w:t xml:space="preserve">Target Cost </w:t>
            </w:r>
          </w:p>
        </w:tc>
      </w:tr>
      <w:tr w:rsidR="003E37A1" w:rsidRPr="003E37A1" w14:paraId="35038C19" w14:textId="4AD1EAE4" w:rsidTr="001C0208">
        <w:trPr>
          <w:trHeight w:val="539"/>
          <w:jc w:val="center"/>
        </w:trPr>
        <w:tc>
          <w:tcPr>
            <w:tcW w:w="1165" w:type="dxa"/>
            <w:vAlign w:val="center"/>
          </w:tcPr>
          <w:p w14:paraId="422A2E8F" w14:textId="4081051D" w:rsidR="00E0152A" w:rsidRPr="003E37A1" w:rsidRDefault="00E0152A" w:rsidP="00E0152A">
            <w:pPr>
              <w:jc w:val="both"/>
              <w:rPr>
                <w:szCs w:val="22"/>
              </w:rPr>
            </w:pPr>
            <w:r w:rsidRPr="003E37A1">
              <w:rPr>
                <w:szCs w:val="22"/>
              </w:rPr>
              <w:t xml:space="preserve">Insulation </w:t>
            </w:r>
          </w:p>
        </w:tc>
        <w:tc>
          <w:tcPr>
            <w:tcW w:w="1980" w:type="dxa"/>
            <w:vAlign w:val="center"/>
          </w:tcPr>
          <w:p w14:paraId="6748F731" w14:textId="267CB271" w:rsidR="00E0152A" w:rsidRPr="003E37A1" w:rsidRDefault="00E0152A" w:rsidP="007F325E">
            <w:pPr>
              <w:jc w:val="center"/>
              <w:rPr>
                <w:bCs/>
                <w:sz w:val="21"/>
                <w:szCs w:val="21"/>
              </w:rPr>
            </w:pPr>
            <w:r w:rsidRPr="003E37A1">
              <w:rPr>
                <w:bCs/>
                <w:sz w:val="21"/>
                <w:szCs w:val="21"/>
              </w:rPr>
              <w:t>≤</w:t>
            </w:r>
            <w:r w:rsidR="354F7606" w:rsidRPr="003E37A1">
              <w:rPr>
                <w:sz w:val="21"/>
                <w:szCs w:val="21"/>
              </w:rPr>
              <w:t xml:space="preserve"> </w:t>
            </w:r>
            <w:r w:rsidRPr="003E37A1">
              <w:rPr>
                <w:bCs/>
                <w:sz w:val="21"/>
                <w:szCs w:val="21"/>
              </w:rPr>
              <w:t>R-6</w:t>
            </w:r>
          </w:p>
        </w:tc>
        <w:tc>
          <w:tcPr>
            <w:tcW w:w="1980" w:type="dxa"/>
            <w:vAlign w:val="center"/>
          </w:tcPr>
          <w:p w14:paraId="6A46DA7D" w14:textId="0B9737CC" w:rsidR="00E0152A" w:rsidRPr="003E37A1" w:rsidRDefault="71B70A33" w:rsidP="001C0208">
            <w:pPr>
              <w:pStyle w:val="Default"/>
              <w:jc w:val="center"/>
              <w:rPr>
                <w:color w:val="auto"/>
              </w:rPr>
            </w:pPr>
            <w:r w:rsidRPr="003E37A1">
              <w:rPr>
                <w:color w:val="auto"/>
                <w:sz w:val="21"/>
                <w:szCs w:val="21"/>
              </w:rPr>
              <w:t>$14-17.25</w:t>
            </w:r>
            <w:r w:rsidR="008917BB" w:rsidRPr="003E37A1">
              <w:rPr>
                <w:color w:val="auto"/>
                <w:sz w:val="21"/>
                <w:szCs w:val="21"/>
              </w:rPr>
              <w:t xml:space="preserve"> per </w:t>
            </w:r>
            <w:r w:rsidRPr="003E37A1">
              <w:rPr>
                <w:color w:val="auto"/>
                <w:sz w:val="21"/>
                <w:szCs w:val="21"/>
              </w:rPr>
              <w:t>s</w:t>
            </w:r>
            <w:r w:rsidR="008917BB" w:rsidRPr="003E37A1">
              <w:rPr>
                <w:color w:val="auto"/>
                <w:sz w:val="21"/>
                <w:szCs w:val="21"/>
              </w:rPr>
              <w:t xml:space="preserve">quare </w:t>
            </w:r>
            <w:r w:rsidRPr="003E37A1">
              <w:rPr>
                <w:color w:val="auto"/>
                <w:sz w:val="21"/>
                <w:szCs w:val="21"/>
              </w:rPr>
              <w:t>f</w:t>
            </w:r>
            <w:r w:rsidR="008917BB" w:rsidRPr="003E37A1">
              <w:rPr>
                <w:color w:val="auto"/>
                <w:sz w:val="21"/>
                <w:szCs w:val="21"/>
              </w:rPr>
              <w:t>oot</w:t>
            </w:r>
            <w:r w:rsidR="364C04D9" w:rsidRPr="003E37A1">
              <w:rPr>
                <w:color w:val="auto"/>
                <w:sz w:val="21"/>
                <w:szCs w:val="21"/>
              </w:rPr>
              <w:t>*</w:t>
            </w:r>
          </w:p>
        </w:tc>
        <w:tc>
          <w:tcPr>
            <w:tcW w:w="1980" w:type="dxa"/>
            <w:vAlign w:val="center"/>
          </w:tcPr>
          <w:p w14:paraId="23E2BE47" w14:textId="2B7AB820" w:rsidR="00E0152A" w:rsidRPr="003E37A1" w:rsidRDefault="00E0152A" w:rsidP="007F325E">
            <w:pPr>
              <w:jc w:val="center"/>
              <w:rPr>
                <w:bCs/>
                <w:sz w:val="21"/>
                <w:szCs w:val="21"/>
              </w:rPr>
            </w:pPr>
            <w:r w:rsidRPr="003E37A1">
              <w:rPr>
                <w:bCs/>
                <w:sz w:val="21"/>
                <w:szCs w:val="21"/>
              </w:rPr>
              <w:t>R-8 to R-14</w:t>
            </w:r>
          </w:p>
        </w:tc>
        <w:tc>
          <w:tcPr>
            <w:tcW w:w="2160" w:type="dxa"/>
            <w:vAlign w:val="center"/>
          </w:tcPr>
          <w:p w14:paraId="722D0098" w14:textId="5575D455" w:rsidR="00E0152A" w:rsidRPr="003E37A1" w:rsidRDefault="00460AEB" w:rsidP="001C0208">
            <w:pPr>
              <w:spacing w:before="240"/>
              <w:jc w:val="center"/>
              <w:rPr>
                <w:sz w:val="21"/>
                <w:szCs w:val="21"/>
              </w:rPr>
            </w:pPr>
            <w:r w:rsidRPr="003E37A1">
              <w:rPr>
                <w:sz w:val="21"/>
                <w:szCs w:val="21"/>
              </w:rPr>
              <w:t xml:space="preserve">≤ </w:t>
            </w:r>
            <w:r w:rsidR="001C0208" w:rsidRPr="003E37A1">
              <w:rPr>
                <w:sz w:val="21"/>
                <w:szCs w:val="21"/>
              </w:rPr>
              <w:t>$14 per square foot</w:t>
            </w:r>
          </w:p>
        </w:tc>
      </w:tr>
    </w:tbl>
    <w:p w14:paraId="6A37A0CB" w14:textId="234A511A" w:rsidR="001E222F" w:rsidRPr="003E37A1" w:rsidRDefault="009E7148" w:rsidP="00982843">
      <w:pPr>
        <w:ind w:left="360"/>
        <w:jc w:val="both"/>
        <w:rPr>
          <w:sz w:val="18"/>
          <w:szCs w:val="18"/>
        </w:rPr>
      </w:pPr>
      <w:r w:rsidRPr="003E37A1">
        <w:rPr>
          <w:sz w:val="18"/>
          <w:szCs w:val="18"/>
        </w:rPr>
        <w:t>*Opaque Envelopes: Pathway to Building Energy Efficiency and Demand Flexibility, DOE 2021</w:t>
      </w:r>
    </w:p>
    <w:p w14:paraId="0A92C407" w14:textId="77777777" w:rsidR="009E7148" w:rsidRPr="003E37A1" w:rsidRDefault="009E7148" w:rsidP="009D0B68">
      <w:pPr>
        <w:jc w:val="both"/>
        <w:rPr>
          <w:bCs/>
          <w:szCs w:val="22"/>
        </w:rPr>
      </w:pPr>
    </w:p>
    <w:p w14:paraId="06E74E44" w14:textId="6E9384D2" w:rsidR="00234576" w:rsidRPr="003E37A1" w:rsidRDefault="00234576" w:rsidP="00D65CA2">
      <w:pPr>
        <w:ind w:left="180"/>
        <w:rPr>
          <w:b/>
          <w:bCs/>
        </w:rPr>
      </w:pPr>
      <w:r w:rsidRPr="003E37A1">
        <w:rPr>
          <w:b/>
          <w:bCs/>
        </w:rPr>
        <w:t xml:space="preserve">Table </w:t>
      </w:r>
      <w:r w:rsidR="009C75A6" w:rsidRPr="003E37A1">
        <w:rPr>
          <w:b/>
          <w:bCs/>
        </w:rPr>
        <w:t xml:space="preserve">2 </w:t>
      </w:r>
      <w:r w:rsidRPr="003E37A1">
        <w:rPr>
          <w:b/>
          <w:bCs/>
        </w:rPr>
        <w:t>Performance Metrics for Group 1 Applicant Technology</w:t>
      </w:r>
    </w:p>
    <w:tbl>
      <w:tblPr>
        <w:tblStyle w:val="TableGrid2"/>
        <w:tblW w:w="9264" w:type="dxa"/>
        <w:jc w:val="center"/>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3214"/>
        <w:gridCol w:w="1584"/>
        <w:gridCol w:w="1584"/>
        <w:gridCol w:w="1348"/>
        <w:gridCol w:w="1534"/>
      </w:tblGrid>
      <w:tr w:rsidR="003E37A1" w:rsidRPr="003E37A1" w14:paraId="389146E4" w14:textId="77777777" w:rsidTr="00141368">
        <w:trPr>
          <w:cnfStyle w:val="100000000000" w:firstRow="1" w:lastRow="0" w:firstColumn="0" w:lastColumn="0" w:oddVBand="0" w:evenVBand="0" w:oddHBand="0" w:evenHBand="0" w:firstRowFirstColumn="0" w:firstRowLastColumn="0" w:lastRowFirstColumn="0" w:lastRowLastColumn="0"/>
          <w:trHeight w:val="521"/>
          <w:jc w:val="center"/>
        </w:trPr>
        <w:tc>
          <w:tcPr>
            <w:tcW w:w="0" w:type="dxa"/>
          </w:tcPr>
          <w:p w14:paraId="392FB6BD" w14:textId="18F665B8" w:rsidR="00234576" w:rsidRPr="003E37A1" w:rsidRDefault="00234576" w:rsidP="00DE4AA2">
            <w:pPr>
              <w:jc w:val="left"/>
            </w:pPr>
            <w:r w:rsidRPr="003E37A1">
              <w:t>Performance</w:t>
            </w:r>
            <w:r w:rsidR="00AB172D" w:rsidRPr="003E37A1">
              <w:t xml:space="preserve"> </w:t>
            </w:r>
            <w:r w:rsidRPr="003E37A1">
              <w:t>Metric</w:t>
            </w:r>
          </w:p>
        </w:tc>
        <w:tc>
          <w:tcPr>
            <w:tcW w:w="0" w:type="dxa"/>
          </w:tcPr>
          <w:p w14:paraId="76824733" w14:textId="77777777" w:rsidR="00234576" w:rsidRPr="003E37A1" w:rsidRDefault="00234576" w:rsidP="00F50EB8">
            <w:pPr>
              <w:jc w:val="left"/>
            </w:pPr>
            <w:r w:rsidRPr="003E37A1">
              <w:t>Baseline Performance</w:t>
            </w:r>
          </w:p>
        </w:tc>
        <w:tc>
          <w:tcPr>
            <w:tcW w:w="0" w:type="dxa"/>
          </w:tcPr>
          <w:p w14:paraId="7EF267DC" w14:textId="77777777" w:rsidR="00234576" w:rsidRPr="003E37A1" w:rsidRDefault="00234576" w:rsidP="00F50EB8">
            <w:pPr>
              <w:jc w:val="left"/>
            </w:pPr>
            <w:r w:rsidRPr="003E37A1">
              <w:t>Target Performance</w:t>
            </w:r>
          </w:p>
        </w:tc>
        <w:tc>
          <w:tcPr>
            <w:tcW w:w="0" w:type="dxa"/>
          </w:tcPr>
          <w:p w14:paraId="4754A6FF" w14:textId="0563ED3E" w:rsidR="00234576" w:rsidRPr="003E37A1" w:rsidRDefault="00234576" w:rsidP="00F50EB8">
            <w:pPr>
              <w:jc w:val="left"/>
            </w:pPr>
            <w:r w:rsidRPr="003E37A1">
              <w:t>Evaluation</w:t>
            </w:r>
            <w:r w:rsidR="00AB172D" w:rsidRPr="003E37A1">
              <w:t xml:space="preserve"> </w:t>
            </w:r>
            <w:r w:rsidRPr="003E37A1">
              <w:t>Method</w:t>
            </w:r>
          </w:p>
        </w:tc>
        <w:tc>
          <w:tcPr>
            <w:tcW w:w="0" w:type="dxa"/>
          </w:tcPr>
          <w:p w14:paraId="68FC77EA" w14:textId="6883B20B" w:rsidR="00234576" w:rsidRPr="003E37A1" w:rsidRDefault="00234576" w:rsidP="00F50EB8">
            <w:pPr>
              <w:jc w:val="left"/>
            </w:pPr>
            <w:r w:rsidRPr="003E37A1">
              <w:t>Metric</w:t>
            </w:r>
            <w:r w:rsidR="00AB172D" w:rsidRPr="003E37A1">
              <w:t xml:space="preserve"> </w:t>
            </w:r>
            <w:r w:rsidRPr="003E37A1">
              <w:t>Significance</w:t>
            </w:r>
          </w:p>
        </w:tc>
      </w:tr>
      <w:tr w:rsidR="003E37A1" w:rsidRPr="003E37A1" w14:paraId="3D3C0E8E" w14:textId="77777777" w:rsidTr="001C0208">
        <w:trPr>
          <w:trHeight w:val="465"/>
          <w:jc w:val="center"/>
        </w:trPr>
        <w:tc>
          <w:tcPr>
            <w:tcW w:w="0" w:type="dxa"/>
            <w:vAlign w:val="center"/>
          </w:tcPr>
          <w:p w14:paraId="38596E79" w14:textId="59C6F1D7" w:rsidR="00234576" w:rsidRPr="003E37A1" w:rsidRDefault="00234576" w:rsidP="00D60792">
            <w:pPr>
              <w:ind w:left="66"/>
              <w:rPr>
                <w:b/>
              </w:rPr>
            </w:pPr>
            <w:r w:rsidRPr="003E37A1">
              <w:t xml:space="preserve">Cost per square foot </w:t>
            </w:r>
          </w:p>
        </w:tc>
        <w:tc>
          <w:tcPr>
            <w:tcW w:w="0" w:type="dxa"/>
          </w:tcPr>
          <w:p w14:paraId="59EFE309" w14:textId="77777777" w:rsidR="00234576" w:rsidRPr="003E37A1" w:rsidRDefault="00234576">
            <w:pPr>
              <w:jc w:val="center"/>
            </w:pPr>
          </w:p>
        </w:tc>
        <w:tc>
          <w:tcPr>
            <w:tcW w:w="0" w:type="dxa"/>
          </w:tcPr>
          <w:p w14:paraId="62E5AA42" w14:textId="77777777" w:rsidR="00234576" w:rsidRPr="003E37A1" w:rsidRDefault="00234576">
            <w:pPr>
              <w:jc w:val="center"/>
            </w:pPr>
          </w:p>
        </w:tc>
        <w:tc>
          <w:tcPr>
            <w:tcW w:w="0" w:type="dxa"/>
          </w:tcPr>
          <w:p w14:paraId="1FC18596" w14:textId="77777777" w:rsidR="00234576" w:rsidRPr="003E37A1" w:rsidRDefault="00234576">
            <w:pPr>
              <w:jc w:val="center"/>
            </w:pPr>
          </w:p>
        </w:tc>
        <w:tc>
          <w:tcPr>
            <w:tcW w:w="0" w:type="dxa"/>
          </w:tcPr>
          <w:p w14:paraId="5E2E9CA3" w14:textId="77777777" w:rsidR="00234576" w:rsidRPr="003E37A1" w:rsidRDefault="00234576">
            <w:pPr>
              <w:jc w:val="center"/>
            </w:pPr>
          </w:p>
        </w:tc>
      </w:tr>
      <w:tr w:rsidR="003E37A1" w:rsidRPr="003E37A1" w14:paraId="3D2E9D60" w14:textId="77777777" w:rsidTr="00B318DA">
        <w:trPr>
          <w:trHeight w:val="494"/>
          <w:jc w:val="center"/>
        </w:trPr>
        <w:tc>
          <w:tcPr>
            <w:tcW w:w="0" w:type="dxa"/>
            <w:vAlign w:val="center"/>
          </w:tcPr>
          <w:p w14:paraId="4407224C" w14:textId="77777777" w:rsidR="00234576" w:rsidRPr="003E37A1" w:rsidRDefault="00234576" w:rsidP="00D60792">
            <w:pPr>
              <w:ind w:left="66"/>
              <w:rPr>
                <w:b/>
              </w:rPr>
            </w:pPr>
            <w:r w:rsidRPr="003E37A1">
              <w:t>R-Value</w:t>
            </w:r>
          </w:p>
        </w:tc>
        <w:tc>
          <w:tcPr>
            <w:tcW w:w="0" w:type="dxa"/>
          </w:tcPr>
          <w:p w14:paraId="60BB86BD" w14:textId="77777777" w:rsidR="00234576" w:rsidRPr="003E37A1" w:rsidRDefault="00234576">
            <w:pPr>
              <w:jc w:val="center"/>
            </w:pPr>
          </w:p>
        </w:tc>
        <w:tc>
          <w:tcPr>
            <w:tcW w:w="0" w:type="dxa"/>
          </w:tcPr>
          <w:p w14:paraId="152CE54B" w14:textId="77777777" w:rsidR="00234576" w:rsidRPr="003E37A1" w:rsidRDefault="00234576">
            <w:pPr>
              <w:jc w:val="center"/>
            </w:pPr>
          </w:p>
        </w:tc>
        <w:tc>
          <w:tcPr>
            <w:tcW w:w="0" w:type="dxa"/>
          </w:tcPr>
          <w:p w14:paraId="76651F8C" w14:textId="77777777" w:rsidR="00234576" w:rsidRPr="003E37A1" w:rsidRDefault="00234576">
            <w:pPr>
              <w:jc w:val="center"/>
            </w:pPr>
          </w:p>
        </w:tc>
        <w:tc>
          <w:tcPr>
            <w:tcW w:w="0" w:type="dxa"/>
          </w:tcPr>
          <w:p w14:paraId="20782BA2" w14:textId="77777777" w:rsidR="00234576" w:rsidRPr="003E37A1" w:rsidRDefault="00234576">
            <w:pPr>
              <w:jc w:val="center"/>
            </w:pPr>
          </w:p>
        </w:tc>
      </w:tr>
      <w:tr w:rsidR="003E37A1" w:rsidRPr="003E37A1" w14:paraId="1CE4742E" w14:textId="77777777" w:rsidTr="004C7B5D">
        <w:trPr>
          <w:trHeight w:val="935"/>
          <w:jc w:val="center"/>
        </w:trPr>
        <w:tc>
          <w:tcPr>
            <w:tcW w:w="0" w:type="dxa"/>
            <w:vAlign w:val="center"/>
          </w:tcPr>
          <w:p w14:paraId="5929BB62" w14:textId="51D26D34" w:rsidR="009E42CD" w:rsidRPr="003E37A1" w:rsidDel="004F1648" w:rsidRDefault="005C398E" w:rsidP="00D60792">
            <w:pPr>
              <w:pStyle w:val="ListParagraph"/>
              <w:widowControl w:val="0"/>
              <w:autoSpaceDE w:val="0"/>
              <w:autoSpaceDN w:val="0"/>
              <w:spacing w:before="5" w:after="0" w:line="237" w:lineRule="auto"/>
              <w:ind w:left="66" w:right="74"/>
              <w:rPr>
                <w:b/>
              </w:rPr>
            </w:pPr>
            <w:r w:rsidRPr="003E37A1">
              <w:t>Product stability/durability/robustness (</w:t>
            </w:r>
            <w:r w:rsidR="00F3526A" w:rsidRPr="003E37A1">
              <w:t>lifetime- years)</w:t>
            </w:r>
          </w:p>
        </w:tc>
        <w:tc>
          <w:tcPr>
            <w:tcW w:w="0" w:type="dxa"/>
          </w:tcPr>
          <w:p w14:paraId="31068854" w14:textId="77777777" w:rsidR="009E42CD" w:rsidRPr="003E37A1" w:rsidRDefault="009E42CD">
            <w:pPr>
              <w:jc w:val="center"/>
            </w:pPr>
          </w:p>
        </w:tc>
        <w:tc>
          <w:tcPr>
            <w:tcW w:w="0" w:type="dxa"/>
          </w:tcPr>
          <w:p w14:paraId="62A8BD4E" w14:textId="77777777" w:rsidR="009E42CD" w:rsidRPr="003E37A1" w:rsidRDefault="009E42CD">
            <w:pPr>
              <w:jc w:val="center"/>
            </w:pPr>
          </w:p>
        </w:tc>
        <w:tc>
          <w:tcPr>
            <w:tcW w:w="0" w:type="dxa"/>
          </w:tcPr>
          <w:p w14:paraId="7E733B6A" w14:textId="77777777" w:rsidR="009E42CD" w:rsidRPr="003E37A1" w:rsidRDefault="009E42CD">
            <w:pPr>
              <w:jc w:val="center"/>
            </w:pPr>
          </w:p>
        </w:tc>
        <w:tc>
          <w:tcPr>
            <w:tcW w:w="0" w:type="dxa"/>
          </w:tcPr>
          <w:p w14:paraId="25BB48CC" w14:textId="77777777" w:rsidR="009E42CD" w:rsidRPr="003E37A1" w:rsidRDefault="009E42CD">
            <w:pPr>
              <w:jc w:val="center"/>
            </w:pPr>
          </w:p>
        </w:tc>
      </w:tr>
      <w:tr w:rsidR="003E37A1" w:rsidRPr="003E37A1" w14:paraId="3E7D6DFD" w14:textId="77777777" w:rsidTr="004C7B5D">
        <w:trPr>
          <w:trHeight w:val="440"/>
          <w:jc w:val="center"/>
        </w:trPr>
        <w:tc>
          <w:tcPr>
            <w:tcW w:w="0" w:type="dxa"/>
            <w:vAlign w:val="center"/>
          </w:tcPr>
          <w:p w14:paraId="4F09BA8E" w14:textId="4FBD4F0F" w:rsidR="00234576" w:rsidRPr="003E37A1" w:rsidDel="004F1648" w:rsidRDefault="00416F0E" w:rsidP="00D60792">
            <w:pPr>
              <w:widowControl w:val="0"/>
              <w:tabs>
                <w:tab w:val="left" w:pos="1660"/>
                <w:tab w:val="left" w:pos="1661"/>
              </w:tabs>
              <w:autoSpaceDE w:val="0"/>
              <w:autoSpaceDN w:val="0"/>
              <w:spacing w:before="5" w:after="0" w:line="237" w:lineRule="auto"/>
              <w:ind w:left="66" w:right="240"/>
              <w:rPr>
                <w:b/>
              </w:rPr>
            </w:pPr>
            <w:r w:rsidRPr="003E37A1">
              <w:t>I</w:t>
            </w:r>
            <w:r w:rsidR="00D77B6B" w:rsidRPr="003E37A1">
              <w:t xml:space="preserve">nstallation time </w:t>
            </w:r>
          </w:p>
        </w:tc>
        <w:tc>
          <w:tcPr>
            <w:tcW w:w="0" w:type="dxa"/>
          </w:tcPr>
          <w:p w14:paraId="4346C75B" w14:textId="77777777" w:rsidR="00234576" w:rsidRPr="003E37A1" w:rsidRDefault="00234576">
            <w:pPr>
              <w:jc w:val="center"/>
            </w:pPr>
          </w:p>
        </w:tc>
        <w:tc>
          <w:tcPr>
            <w:tcW w:w="0" w:type="dxa"/>
          </w:tcPr>
          <w:p w14:paraId="0D5ACBDF" w14:textId="77777777" w:rsidR="00234576" w:rsidRPr="003E37A1" w:rsidRDefault="00234576">
            <w:pPr>
              <w:jc w:val="center"/>
            </w:pPr>
          </w:p>
        </w:tc>
        <w:tc>
          <w:tcPr>
            <w:tcW w:w="0" w:type="dxa"/>
          </w:tcPr>
          <w:p w14:paraId="6F4BED5F" w14:textId="77777777" w:rsidR="00234576" w:rsidRPr="003E37A1" w:rsidRDefault="00234576">
            <w:pPr>
              <w:jc w:val="center"/>
            </w:pPr>
          </w:p>
        </w:tc>
        <w:tc>
          <w:tcPr>
            <w:tcW w:w="0" w:type="dxa"/>
          </w:tcPr>
          <w:p w14:paraId="4EDE3AAA" w14:textId="77777777" w:rsidR="00234576" w:rsidRPr="003E37A1" w:rsidRDefault="00234576">
            <w:pPr>
              <w:jc w:val="center"/>
            </w:pPr>
          </w:p>
        </w:tc>
      </w:tr>
      <w:tr w:rsidR="003E37A1" w:rsidRPr="003E37A1" w14:paraId="1DDA02BA" w14:textId="77777777" w:rsidTr="004C7B5D">
        <w:trPr>
          <w:trHeight w:val="458"/>
          <w:jc w:val="center"/>
        </w:trPr>
        <w:tc>
          <w:tcPr>
            <w:tcW w:w="0" w:type="dxa"/>
            <w:vAlign w:val="center"/>
          </w:tcPr>
          <w:p w14:paraId="2A2B5D51" w14:textId="5AB88381" w:rsidR="6CA0966E" w:rsidRPr="003E37A1" w:rsidRDefault="75E558AB" w:rsidP="004C7B5D">
            <w:pPr>
              <w:spacing w:after="0" w:line="237" w:lineRule="auto"/>
              <w:ind w:left="66"/>
              <w:rPr>
                <w:b/>
              </w:rPr>
            </w:pPr>
            <w:r w:rsidRPr="003E37A1">
              <w:t>Installation cost</w:t>
            </w:r>
          </w:p>
        </w:tc>
        <w:tc>
          <w:tcPr>
            <w:tcW w:w="0" w:type="dxa"/>
            <w:vAlign w:val="center"/>
          </w:tcPr>
          <w:p w14:paraId="2A1145E9" w14:textId="0CEC9AB6" w:rsidR="6CA0966E" w:rsidRPr="003E37A1" w:rsidRDefault="6CA0966E" w:rsidP="6CA0966E">
            <w:pPr>
              <w:jc w:val="center"/>
            </w:pPr>
          </w:p>
        </w:tc>
        <w:tc>
          <w:tcPr>
            <w:tcW w:w="0" w:type="dxa"/>
            <w:vAlign w:val="center"/>
          </w:tcPr>
          <w:p w14:paraId="63B4E264" w14:textId="2F02A424" w:rsidR="6CA0966E" w:rsidRPr="003E37A1" w:rsidRDefault="6CA0966E" w:rsidP="6CA0966E">
            <w:pPr>
              <w:jc w:val="center"/>
            </w:pPr>
          </w:p>
        </w:tc>
        <w:tc>
          <w:tcPr>
            <w:tcW w:w="0" w:type="dxa"/>
            <w:vAlign w:val="center"/>
          </w:tcPr>
          <w:p w14:paraId="561C2B05" w14:textId="760AAFB7" w:rsidR="6CA0966E" w:rsidRPr="003E37A1" w:rsidRDefault="6CA0966E" w:rsidP="6CA0966E">
            <w:pPr>
              <w:jc w:val="center"/>
            </w:pPr>
          </w:p>
        </w:tc>
        <w:tc>
          <w:tcPr>
            <w:tcW w:w="0" w:type="dxa"/>
            <w:vAlign w:val="center"/>
          </w:tcPr>
          <w:p w14:paraId="2E09D685" w14:textId="25C56723" w:rsidR="6CA0966E" w:rsidRPr="003E37A1" w:rsidRDefault="6CA0966E" w:rsidP="6CA0966E">
            <w:pPr>
              <w:jc w:val="center"/>
            </w:pPr>
          </w:p>
        </w:tc>
      </w:tr>
      <w:tr w:rsidR="003E37A1" w:rsidRPr="003E37A1" w14:paraId="790E91C2" w14:textId="77777777" w:rsidTr="00B318DA">
        <w:trPr>
          <w:trHeight w:val="953"/>
          <w:jc w:val="center"/>
        </w:trPr>
        <w:tc>
          <w:tcPr>
            <w:tcW w:w="0" w:type="dxa"/>
            <w:vAlign w:val="center"/>
          </w:tcPr>
          <w:p w14:paraId="453E8F94" w14:textId="5DF1A70E" w:rsidR="002F580C" w:rsidRPr="003E37A1" w:rsidRDefault="007E69F7" w:rsidP="00D60792">
            <w:pPr>
              <w:widowControl w:val="0"/>
              <w:tabs>
                <w:tab w:val="left" w:pos="1660"/>
                <w:tab w:val="left" w:pos="1661"/>
              </w:tabs>
              <w:autoSpaceDE w:val="0"/>
              <w:autoSpaceDN w:val="0"/>
              <w:spacing w:before="5" w:after="0" w:line="237" w:lineRule="auto"/>
              <w:ind w:left="66" w:right="240"/>
              <w:rPr>
                <w:b/>
              </w:rPr>
            </w:pPr>
            <w:r w:rsidRPr="003E37A1">
              <w:t>Occupant invasiveness</w:t>
            </w:r>
            <w:r w:rsidR="006E539B" w:rsidRPr="003E37A1">
              <w:br/>
            </w:r>
            <w:r w:rsidRPr="003E37A1">
              <w:t>(</w:t>
            </w:r>
            <w:r w:rsidR="006E539B" w:rsidRPr="003E37A1">
              <w:t>#</w:t>
            </w:r>
            <w:r w:rsidR="00F50EB8" w:rsidRPr="003E37A1">
              <w:t xml:space="preserve"> </w:t>
            </w:r>
            <w:r w:rsidR="006E539B" w:rsidRPr="003E37A1">
              <w:t>hours</w:t>
            </w:r>
            <w:r w:rsidR="00D36B8D" w:rsidRPr="003E37A1">
              <w:t xml:space="preserve"> or </w:t>
            </w:r>
            <w:r w:rsidR="006E539B" w:rsidRPr="003E37A1">
              <w:t>days</w:t>
            </w:r>
            <w:r w:rsidR="005F7966" w:rsidRPr="003E37A1">
              <w:t xml:space="preserve"> </w:t>
            </w:r>
            <w:r w:rsidR="00EC70E1" w:rsidRPr="003E37A1">
              <w:t>v</w:t>
            </w:r>
            <w:r w:rsidR="005F7966" w:rsidRPr="003E37A1">
              <w:t>acate</w:t>
            </w:r>
            <w:r w:rsidR="004F5F8C" w:rsidRPr="003E37A1">
              <w:t>d</w:t>
            </w:r>
            <w:r w:rsidR="00EC70E1" w:rsidRPr="003E37A1">
              <w:t xml:space="preserve"> or </w:t>
            </w:r>
            <w:r w:rsidR="00AC2348" w:rsidRPr="003E37A1">
              <w:t>disrupted</w:t>
            </w:r>
            <w:r w:rsidR="006E539B" w:rsidRPr="003E37A1">
              <w:t>)</w:t>
            </w:r>
          </w:p>
        </w:tc>
        <w:tc>
          <w:tcPr>
            <w:tcW w:w="0" w:type="dxa"/>
          </w:tcPr>
          <w:p w14:paraId="0C17009A" w14:textId="77777777" w:rsidR="002F580C" w:rsidRPr="003E37A1" w:rsidRDefault="002F580C">
            <w:pPr>
              <w:jc w:val="center"/>
            </w:pPr>
          </w:p>
        </w:tc>
        <w:tc>
          <w:tcPr>
            <w:tcW w:w="0" w:type="dxa"/>
          </w:tcPr>
          <w:p w14:paraId="697ED3A2" w14:textId="77777777" w:rsidR="002F580C" w:rsidRPr="003E37A1" w:rsidRDefault="002F580C">
            <w:pPr>
              <w:jc w:val="center"/>
            </w:pPr>
          </w:p>
        </w:tc>
        <w:tc>
          <w:tcPr>
            <w:tcW w:w="0" w:type="dxa"/>
          </w:tcPr>
          <w:p w14:paraId="4189D6D4" w14:textId="77777777" w:rsidR="002F580C" w:rsidRPr="003E37A1" w:rsidRDefault="002F580C">
            <w:pPr>
              <w:jc w:val="center"/>
            </w:pPr>
          </w:p>
        </w:tc>
        <w:tc>
          <w:tcPr>
            <w:tcW w:w="0" w:type="dxa"/>
          </w:tcPr>
          <w:p w14:paraId="600348D9" w14:textId="77777777" w:rsidR="002F580C" w:rsidRPr="003E37A1" w:rsidRDefault="002F580C">
            <w:pPr>
              <w:jc w:val="center"/>
            </w:pPr>
          </w:p>
        </w:tc>
      </w:tr>
      <w:tr w:rsidR="003E37A1" w:rsidRPr="003E37A1" w14:paraId="3CEE1DFD" w14:textId="77777777" w:rsidTr="00B318DA">
        <w:trPr>
          <w:trHeight w:val="440"/>
          <w:jc w:val="center"/>
        </w:trPr>
        <w:tc>
          <w:tcPr>
            <w:tcW w:w="0" w:type="dxa"/>
            <w:vAlign w:val="center"/>
          </w:tcPr>
          <w:p w14:paraId="6CF161C4" w14:textId="77777777" w:rsidR="00234576" w:rsidRPr="003E37A1" w:rsidRDefault="00234576" w:rsidP="00D60792">
            <w:pPr>
              <w:ind w:left="66"/>
              <w:rPr>
                <w:b/>
              </w:rPr>
            </w:pPr>
            <w:r w:rsidRPr="003E37A1">
              <w:lastRenderedPageBreak/>
              <w:t>Other, specify</w:t>
            </w:r>
          </w:p>
        </w:tc>
        <w:tc>
          <w:tcPr>
            <w:tcW w:w="0" w:type="dxa"/>
          </w:tcPr>
          <w:p w14:paraId="03409AC3" w14:textId="77777777" w:rsidR="00234576" w:rsidRPr="003E37A1" w:rsidRDefault="00234576">
            <w:pPr>
              <w:jc w:val="center"/>
            </w:pPr>
          </w:p>
        </w:tc>
        <w:tc>
          <w:tcPr>
            <w:tcW w:w="0" w:type="dxa"/>
          </w:tcPr>
          <w:p w14:paraId="607DD65F" w14:textId="77777777" w:rsidR="00234576" w:rsidRPr="003E37A1" w:rsidRDefault="00234576">
            <w:pPr>
              <w:jc w:val="center"/>
            </w:pPr>
          </w:p>
        </w:tc>
        <w:tc>
          <w:tcPr>
            <w:tcW w:w="0" w:type="dxa"/>
          </w:tcPr>
          <w:p w14:paraId="5695E8CF" w14:textId="77777777" w:rsidR="00234576" w:rsidRPr="003E37A1" w:rsidRDefault="00234576">
            <w:pPr>
              <w:jc w:val="center"/>
            </w:pPr>
          </w:p>
        </w:tc>
        <w:tc>
          <w:tcPr>
            <w:tcW w:w="0" w:type="dxa"/>
          </w:tcPr>
          <w:p w14:paraId="50112610" w14:textId="77777777" w:rsidR="00234576" w:rsidRPr="003E37A1" w:rsidRDefault="00234576">
            <w:pPr>
              <w:jc w:val="center"/>
            </w:pPr>
          </w:p>
        </w:tc>
      </w:tr>
    </w:tbl>
    <w:p w14:paraId="5F2AC57E" w14:textId="77777777" w:rsidR="00234576" w:rsidRPr="003E37A1" w:rsidRDefault="00234576" w:rsidP="009D0B68">
      <w:pPr>
        <w:jc w:val="both"/>
        <w:rPr>
          <w:b/>
          <w:szCs w:val="22"/>
        </w:rPr>
      </w:pPr>
    </w:p>
    <w:p w14:paraId="7639F49B" w14:textId="4F059B4F" w:rsidR="006E4010" w:rsidRPr="003E37A1" w:rsidRDefault="006E4010" w:rsidP="00FE6F37">
      <w:pPr>
        <w:pStyle w:val="Heading3"/>
      </w:pPr>
      <w:bookmarkStart w:id="26" w:name="_Toc195716444"/>
      <w:r w:rsidRPr="003E37A1">
        <w:t>Group 2:</w:t>
      </w:r>
      <w:r w:rsidR="00B87FA7" w:rsidRPr="003E37A1">
        <w:t xml:space="preserve"> </w:t>
      </w:r>
      <w:r w:rsidRPr="003E37A1">
        <w:t>Residential Vacuum Insulated Glass Retrofits</w:t>
      </w:r>
      <w:r w:rsidR="00FC4354" w:rsidRPr="003E37A1">
        <w:t xml:space="preserve"> </w:t>
      </w:r>
      <w:r w:rsidR="00E03D60" w:rsidRPr="003E37A1">
        <w:t>-</w:t>
      </w:r>
      <w:r w:rsidR="003D6376" w:rsidRPr="003E37A1">
        <w:t xml:space="preserve"> Value Proposition </w:t>
      </w:r>
      <w:r w:rsidR="00C73019" w:rsidRPr="003E37A1">
        <w:t>Improvement</w:t>
      </w:r>
      <w:bookmarkEnd w:id="26"/>
    </w:p>
    <w:p w14:paraId="4F429925" w14:textId="1FCBCD11" w:rsidR="00E4129F" w:rsidRPr="003E37A1" w:rsidRDefault="00005295" w:rsidP="00EF4A38">
      <w:pPr>
        <w:ind w:left="360"/>
        <w:jc w:val="both"/>
        <w:rPr>
          <w:rFonts w:eastAsia="Arial"/>
        </w:rPr>
      </w:pPr>
      <w:r w:rsidRPr="003E37A1">
        <w:rPr>
          <w:rFonts w:eastAsia="Arial"/>
        </w:rPr>
        <w:t>This</w:t>
      </w:r>
      <w:r w:rsidR="00400ABC" w:rsidRPr="003E37A1">
        <w:rPr>
          <w:rFonts w:eastAsia="Arial"/>
        </w:rPr>
        <w:t xml:space="preserve"> Technology </w:t>
      </w:r>
      <w:r w:rsidR="0035493A" w:rsidRPr="003E37A1">
        <w:rPr>
          <w:rFonts w:eastAsia="Arial"/>
        </w:rPr>
        <w:t>Demonstration</w:t>
      </w:r>
      <w:r w:rsidR="00400ABC" w:rsidRPr="003E37A1">
        <w:rPr>
          <w:rFonts w:eastAsia="Arial"/>
        </w:rPr>
        <w:t xml:space="preserve"> and </w:t>
      </w:r>
      <w:r w:rsidR="0035493A" w:rsidRPr="003E37A1">
        <w:rPr>
          <w:rFonts w:eastAsia="Calibri"/>
        </w:rPr>
        <w:t xml:space="preserve">Deployment </w:t>
      </w:r>
      <w:r w:rsidRPr="003E37A1">
        <w:rPr>
          <w:rFonts w:eastAsia="Arial"/>
        </w:rPr>
        <w:t xml:space="preserve">group will target the demonstration of vacuum insulated glass (VIG) windows for </w:t>
      </w:r>
      <w:r w:rsidR="5E3946B7" w:rsidRPr="003E37A1">
        <w:rPr>
          <w:rFonts w:eastAsia="Arial"/>
        </w:rPr>
        <w:t xml:space="preserve">retrofits to </w:t>
      </w:r>
      <w:r w:rsidRPr="003E37A1">
        <w:rPr>
          <w:rFonts w:eastAsia="Arial"/>
        </w:rPr>
        <w:t xml:space="preserve">existing </w:t>
      </w:r>
      <w:r w:rsidR="00202ED2" w:rsidRPr="003E37A1">
        <w:rPr>
          <w:rFonts w:eastAsia="Calibri"/>
          <w:b/>
        </w:rPr>
        <w:t>SF and MF</w:t>
      </w:r>
      <w:r w:rsidRPr="003E37A1">
        <w:rPr>
          <w:rFonts w:eastAsia="Calibri"/>
        </w:rPr>
        <w:t xml:space="preserve"> residential </w:t>
      </w:r>
      <w:r w:rsidRPr="003E37A1">
        <w:rPr>
          <w:rFonts w:eastAsia="Arial"/>
        </w:rPr>
        <w:t>building</w:t>
      </w:r>
      <w:r w:rsidR="0F7C1925" w:rsidRPr="003E37A1">
        <w:rPr>
          <w:rFonts w:eastAsia="Arial"/>
        </w:rPr>
        <w:t>s</w:t>
      </w:r>
      <w:r w:rsidRPr="003E37A1">
        <w:rPr>
          <w:rFonts w:eastAsia="Arial"/>
        </w:rPr>
        <w:t xml:space="preserve">. The research will </w:t>
      </w:r>
      <w:r w:rsidR="581D8B79" w:rsidRPr="003E37A1">
        <w:rPr>
          <w:rFonts w:eastAsia="Arial"/>
        </w:rPr>
        <w:t xml:space="preserve">seek to </w:t>
      </w:r>
      <w:r w:rsidRPr="003E37A1">
        <w:rPr>
          <w:rFonts w:eastAsia="Arial"/>
        </w:rPr>
        <w:t>address high costs, durability concerns,</w:t>
      </w:r>
      <w:r w:rsidR="004F44FA" w:rsidRPr="003E37A1">
        <w:rPr>
          <w:rFonts w:eastAsia="Arial"/>
        </w:rPr>
        <w:t xml:space="preserve"> standardized testing procedures</w:t>
      </w:r>
      <w:r w:rsidR="00047EE8" w:rsidRPr="003E37A1">
        <w:rPr>
          <w:rFonts w:eastAsia="Arial"/>
        </w:rPr>
        <w:t>,</w:t>
      </w:r>
      <w:r w:rsidR="004F44FA" w:rsidRPr="003E37A1">
        <w:rPr>
          <w:rFonts w:eastAsia="Arial"/>
        </w:rPr>
        <w:t xml:space="preserve"> </w:t>
      </w:r>
      <w:r w:rsidRPr="003E37A1">
        <w:rPr>
          <w:rFonts w:eastAsia="Arial"/>
        </w:rPr>
        <w:t xml:space="preserve">and other challenges and demonstrate </w:t>
      </w:r>
      <w:r w:rsidR="00C750FE" w:rsidRPr="003E37A1">
        <w:rPr>
          <w:rFonts w:eastAsia="Arial"/>
        </w:rPr>
        <w:t xml:space="preserve">the </w:t>
      </w:r>
      <w:r w:rsidRPr="003E37A1">
        <w:rPr>
          <w:rFonts w:eastAsia="Arial"/>
        </w:rPr>
        <w:t>performance and benefits of VIGs to improve the</w:t>
      </w:r>
      <w:r w:rsidR="589285C2" w:rsidRPr="003E37A1">
        <w:rPr>
          <w:rFonts w:eastAsia="Arial"/>
        </w:rPr>
        <w:t>ir</w:t>
      </w:r>
      <w:r w:rsidRPr="003E37A1">
        <w:rPr>
          <w:rFonts w:eastAsia="Arial"/>
        </w:rPr>
        <w:t xml:space="preserve"> value proposition</w:t>
      </w:r>
      <w:r w:rsidR="2281CE2B" w:rsidRPr="003E37A1">
        <w:rPr>
          <w:rFonts w:eastAsia="Arial"/>
        </w:rPr>
        <w:t xml:space="preserve"> and</w:t>
      </w:r>
      <w:r w:rsidRPr="003E37A1">
        <w:rPr>
          <w:rFonts w:eastAsia="Arial"/>
        </w:rPr>
        <w:t xml:space="preserve"> market adoption. </w:t>
      </w:r>
    </w:p>
    <w:p w14:paraId="4455A4DC" w14:textId="7D269DC4" w:rsidR="00B5047B" w:rsidRPr="003E37A1" w:rsidRDefault="00A93C10" w:rsidP="00EF4A38">
      <w:pPr>
        <w:ind w:left="360"/>
        <w:jc w:val="both"/>
      </w:pPr>
      <w:r w:rsidRPr="003E37A1">
        <w:rPr>
          <w:rFonts w:eastAsia="Calibri"/>
        </w:rPr>
        <w:t xml:space="preserve">Group 2 goals are to a) </w:t>
      </w:r>
      <w:r w:rsidR="00485A40" w:rsidRPr="003E37A1">
        <w:t xml:space="preserve">advance VIG window technologies by addressing </w:t>
      </w:r>
      <w:r w:rsidR="00485A40" w:rsidRPr="003E37A1">
        <w:rPr>
          <w:rFonts w:eastAsia="Arial"/>
        </w:rPr>
        <w:t xml:space="preserve">technical and cost </w:t>
      </w:r>
      <w:r w:rsidR="00485A40" w:rsidRPr="003E37A1">
        <w:t>challenges</w:t>
      </w:r>
      <w:r w:rsidR="00331C53" w:rsidRPr="003E37A1">
        <w:t>;</w:t>
      </w:r>
      <w:r w:rsidRPr="003E37A1">
        <w:rPr>
          <w:rFonts w:eastAsia="Calibri"/>
        </w:rPr>
        <w:t xml:space="preserve"> b) </w:t>
      </w:r>
      <w:r w:rsidR="00E77573" w:rsidRPr="003E37A1">
        <w:t xml:space="preserve">test and demonstrate the field performance </w:t>
      </w:r>
      <w:r w:rsidR="00E475FE" w:rsidRPr="003E37A1">
        <w:t>of</w:t>
      </w:r>
      <w:r w:rsidR="0044424F" w:rsidRPr="003E37A1">
        <w:t xml:space="preserve"> advanced </w:t>
      </w:r>
      <w:r w:rsidR="00A12BA9" w:rsidRPr="003E37A1">
        <w:t>VIG</w:t>
      </w:r>
      <w:r w:rsidR="00E475FE" w:rsidRPr="003E37A1">
        <w:t xml:space="preserve"> systems</w:t>
      </w:r>
      <w:r w:rsidR="00DC77BE" w:rsidRPr="003E37A1">
        <w:t xml:space="preserve"> </w:t>
      </w:r>
      <w:r w:rsidR="00CC679F" w:rsidRPr="003E37A1">
        <w:rPr>
          <w:rFonts w:eastAsia="Calibri"/>
        </w:rPr>
        <w:t>(</w:t>
      </w:r>
      <w:r w:rsidR="00CC679F" w:rsidRPr="003E37A1">
        <w:t>≤</w:t>
      </w:r>
      <w:r w:rsidR="001424F5" w:rsidRPr="003E37A1">
        <w:rPr>
          <w:rFonts w:eastAsia="Calibri"/>
        </w:rPr>
        <w:t>U-</w:t>
      </w:r>
      <w:r w:rsidR="00CC679F" w:rsidRPr="003E37A1">
        <w:rPr>
          <w:rFonts w:eastAsia="Calibri"/>
        </w:rPr>
        <w:t>0.18</w:t>
      </w:r>
      <w:r w:rsidR="0044424F" w:rsidRPr="003E37A1">
        <w:rPr>
          <w:rFonts w:eastAsia="Calibri"/>
        </w:rPr>
        <w:t xml:space="preserve"> existing frame</w:t>
      </w:r>
      <w:r w:rsidR="00175002" w:rsidRPr="003E37A1">
        <w:rPr>
          <w:rFonts w:eastAsia="Calibri"/>
        </w:rPr>
        <w:t xml:space="preserve"> </w:t>
      </w:r>
      <w:r w:rsidR="00570F2E" w:rsidRPr="003E37A1">
        <w:rPr>
          <w:rFonts w:eastAsia="Calibri"/>
        </w:rPr>
        <w:t>and ≤</w:t>
      </w:r>
      <w:r w:rsidR="007048B4" w:rsidRPr="003E37A1">
        <w:rPr>
          <w:rFonts w:eastAsia="Calibri"/>
        </w:rPr>
        <w:t>U-0.13</w:t>
      </w:r>
      <w:r w:rsidR="00EA3F3F" w:rsidRPr="003E37A1">
        <w:rPr>
          <w:rFonts w:eastAsia="Calibri"/>
        </w:rPr>
        <w:t xml:space="preserve"> complete </w:t>
      </w:r>
      <w:r w:rsidR="00FD51AB" w:rsidRPr="003E37A1">
        <w:rPr>
          <w:rFonts w:eastAsia="Calibri"/>
        </w:rPr>
        <w:t>changeout</w:t>
      </w:r>
      <w:r w:rsidR="00CC679F" w:rsidRPr="003E37A1">
        <w:rPr>
          <w:rFonts w:eastAsia="Calibri"/>
        </w:rPr>
        <w:t>)</w:t>
      </w:r>
      <w:r w:rsidR="00331C53" w:rsidRPr="003E37A1">
        <w:rPr>
          <w:rFonts w:eastAsia="Calibri"/>
        </w:rPr>
        <w:t>;</w:t>
      </w:r>
      <w:r w:rsidRPr="003E37A1">
        <w:rPr>
          <w:rFonts w:eastAsia="Calibri"/>
        </w:rPr>
        <w:t xml:space="preserve"> c) </w:t>
      </w:r>
      <w:r w:rsidR="00D179BF" w:rsidRPr="003E37A1">
        <w:rPr>
          <w:rFonts w:eastAsia="Calibri"/>
        </w:rPr>
        <w:t xml:space="preserve">decrease </w:t>
      </w:r>
      <w:r w:rsidR="00A454C8" w:rsidRPr="003E37A1">
        <w:rPr>
          <w:rFonts w:eastAsia="Calibri"/>
        </w:rPr>
        <w:t xml:space="preserve">combined </w:t>
      </w:r>
      <w:r w:rsidR="001766CD" w:rsidRPr="003E37A1">
        <w:rPr>
          <w:rFonts w:eastAsia="Calibri"/>
        </w:rPr>
        <w:t xml:space="preserve">gas and electric </w:t>
      </w:r>
      <w:r w:rsidR="00D179BF" w:rsidRPr="003E37A1">
        <w:rPr>
          <w:rFonts w:eastAsia="Calibri"/>
        </w:rPr>
        <w:t>energy</w:t>
      </w:r>
      <w:r w:rsidR="00FA68F5" w:rsidRPr="003E37A1">
        <w:rPr>
          <w:rFonts w:eastAsia="Calibri"/>
        </w:rPr>
        <w:t xml:space="preserve"> consumption</w:t>
      </w:r>
      <w:r w:rsidR="002F51EE" w:rsidRPr="003E37A1">
        <w:rPr>
          <w:rFonts w:eastAsia="Calibri"/>
        </w:rPr>
        <w:t xml:space="preserve"> </w:t>
      </w:r>
      <w:r w:rsidR="177B4157" w:rsidRPr="003E37A1">
        <w:rPr>
          <w:rFonts w:eastAsia="Calibri"/>
        </w:rPr>
        <w:t>for HVAC</w:t>
      </w:r>
      <w:r w:rsidR="002F51EE" w:rsidRPr="003E37A1">
        <w:rPr>
          <w:rFonts w:eastAsia="Calibri"/>
        </w:rPr>
        <w:t xml:space="preserve"> </w:t>
      </w:r>
      <w:r w:rsidR="00FA68F5" w:rsidRPr="003E37A1">
        <w:rPr>
          <w:rFonts w:eastAsia="Calibri"/>
        </w:rPr>
        <w:t>b</w:t>
      </w:r>
      <w:r w:rsidR="002F51EE" w:rsidRPr="003E37A1">
        <w:rPr>
          <w:rFonts w:eastAsia="Calibri"/>
        </w:rPr>
        <w:t>y at least 15</w:t>
      </w:r>
      <w:r w:rsidR="00FA68F5" w:rsidRPr="003E37A1">
        <w:rPr>
          <w:rFonts w:eastAsia="Calibri"/>
        </w:rPr>
        <w:t xml:space="preserve"> percent</w:t>
      </w:r>
      <w:r w:rsidR="00331C53" w:rsidRPr="003E37A1">
        <w:rPr>
          <w:rFonts w:eastAsia="Calibri"/>
        </w:rPr>
        <w:t>;</w:t>
      </w:r>
      <w:r w:rsidR="00FE46F2" w:rsidRPr="003E37A1">
        <w:rPr>
          <w:rFonts w:eastAsia="Calibri"/>
        </w:rPr>
        <w:t xml:space="preserve"> d) </w:t>
      </w:r>
      <w:r w:rsidR="00CF683F" w:rsidRPr="003E37A1">
        <w:rPr>
          <w:rFonts w:eastAsia="Calibri"/>
        </w:rPr>
        <w:t>reduce</w:t>
      </w:r>
      <w:r w:rsidRPr="003E37A1">
        <w:rPr>
          <w:rFonts w:eastAsia="Calibri"/>
        </w:rPr>
        <w:t xml:space="preserve"> installation</w:t>
      </w:r>
      <w:r w:rsidR="00B179FB" w:rsidRPr="003E37A1">
        <w:rPr>
          <w:rFonts w:eastAsia="Calibri"/>
        </w:rPr>
        <w:t xml:space="preserve"> time and </w:t>
      </w:r>
      <w:r w:rsidR="008732A5" w:rsidRPr="003E37A1">
        <w:rPr>
          <w:rFonts w:eastAsia="Calibri"/>
        </w:rPr>
        <w:t>complexity</w:t>
      </w:r>
      <w:r w:rsidRPr="003E37A1">
        <w:rPr>
          <w:rFonts w:eastAsia="Calibri"/>
        </w:rPr>
        <w:t xml:space="preserve"> to decrease occupant disruption or </w:t>
      </w:r>
      <w:r w:rsidR="00F66A3C" w:rsidRPr="003E37A1">
        <w:rPr>
          <w:rFonts w:eastAsia="Calibri"/>
        </w:rPr>
        <w:t>disturbance</w:t>
      </w:r>
      <w:r w:rsidR="00790265" w:rsidRPr="003E37A1">
        <w:rPr>
          <w:rFonts w:eastAsia="Calibri"/>
        </w:rPr>
        <w:t>;</w:t>
      </w:r>
      <w:r w:rsidR="00F66A3C" w:rsidRPr="003E37A1">
        <w:rPr>
          <w:rFonts w:eastAsia="Calibri"/>
        </w:rPr>
        <w:t xml:space="preserve"> e</w:t>
      </w:r>
      <w:r w:rsidR="00D05E25" w:rsidRPr="003E37A1">
        <w:rPr>
          <w:rFonts w:eastAsia="Calibri"/>
        </w:rPr>
        <w:t xml:space="preserve">) </w:t>
      </w:r>
      <w:r w:rsidR="00795EC9" w:rsidRPr="003E37A1">
        <w:rPr>
          <w:rFonts w:eastAsia="Calibri"/>
        </w:rPr>
        <w:t>develop</w:t>
      </w:r>
      <w:r w:rsidR="00000E69" w:rsidRPr="003E37A1">
        <w:rPr>
          <w:rFonts w:eastAsia="Calibri"/>
        </w:rPr>
        <w:t xml:space="preserve"> energy model software metrics</w:t>
      </w:r>
      <w:r w:rsidR="004B7478" w:rsidRPr="003E37A1">
        <w:rPr>
          <w:rFonts w:eastAsia="Calibri"/>
        </w:rPr>
        <w:t xml:space="preserve">, </w:t>
      </w:r>
      <w:r w:rsidR="001D554A" w:rsidRPr="003E37A1">
        <w:rPr>
          <w:rFonts w:eastAsia="Calibri"/>
        </w:rPr>
        <w:t>i</w:t>
      </w:r>
      <w:r w:rsidR="00E56599" w:rsidRPr="003E37A1">
        <w:rPr>
          <w:rFonts w:eastAsia="Calibri"/>
        </w:rPr>
        <w:t>ncluding</w:t>
      </w:r>
      <w:r w:rsidR="004B7478" w:rsidRPr="003E37A1">
        <w:rPr>
          <w:rFonts w:eastAsia="Calibri"/>
        </w:rPr>
        <w:t xml:space="preserve"> U-factor, </w:t>
      </w:r>
      <w:r w:rsidR="00B45A6A" w:rsidRPr="003E37A1">
        <w:rPr>
          <w:rFonts w:eastAsia="Calibri"/>
        </w:rPr>
        <w:t>solar heat gain coefficient (</w:t>
      </w:r>
      <w:r w:rsidR="00E56599" w:rsidRPr="003E37A1">
        <w:rPr>
          <w:rFonts w:eastAsia="Calibri"/>
        </w:rPr>
        <w:t>SHGC</w:t>
      </w:r>
      <w:r w:rsidR="00B45A6A" w:rsidRPr="003E37A1">
        <w:rPr>
          <w:rFonts w:eastAsia="Calibri"/>
        </w:rPr>
        <w:t>)</w:t>
      </w:r>
      <w:r w:rsidR="00E56599" w:rsidRPr="003E37A1">
        <w:rPr>
          <w:rFonts w:eastAsia="Calibri"/>
        </w:rPr>
        <w:t xml:space="preserve">, </w:t>
      </w:r>
      <w:r w:rsidR="00B45A6A" w:rsidRPr="003E37A1">
        <w:rPr>
          <w:rFonts w:eastAsia="Calibri"/>
        </w:rPr>
        <w:t>visible light transmittance (</w:t>
      </w:r>
      <w:r w:rsidR="00E56599" w:rsidRPr="003E37A1">
        <w:rPr>
          <w:rFonts w:eastAsia="Calibri"/>
        </w:rPr>
        <w:t>VLT</w:t>
      </w:r>
      <w:r w:rsidR="005246CC" w:rsidRPr="003E37A1">
        <w:rPr>
          <w:rFonts w:eastAsia="Calibri"/>
        </w:rPr>
        <w:t>)</w:t>
      </w:r>
      <w:r w:rsidR="00E56599" w:rsidRPr="003E37A1">
        <w:rPr>
          <w:rFonts w:eastAsia="Calibri"/>
        </w:rPr>
        <w:t xml:space="preserve">, and </w:t>
      </w:r>
      <w:r w:rsidR="00C0211D" w:rsidRPr="003E37A1">
        <w:rPr>
          <w:rFonts w:eastAsia="Calibri"/>
        </w:rPr>
        <w:t xml:space="preserve">air </w:t>
      </w:r>
      <w:r w:rsidR="00814EC4" w:rsidRPr="003E37A1">
        <w:rPr>
          <w:rFonts w:eastAsia="Calibri"/>
        </w:rPr>
        <w:t>leakage</w:t>
      </w:r>
      <w:r w:rsidR="00000E69" w:rsidRPr="003E37A1">
        <w:rPr>
          <w:rFonts w:eastAsia="Calibri"/>
        </w:rPr>
        <w:t xml:space="preserve"> for T</w:t>
      </w:r>
      <w:r w:rsidR="00BB1136" w:rsidRPr="003E37A1">
        <w:rPr>
          <w:rFonts w:eastAsia="Calibri"/>
        </w:rPr>
        <w:t xml:space="preserve">itle </w:t>
      </w:r>
      <w:r w:rsidR="00000E69" w:rsidRPr="003E37A1">
        <w:rPr>
          <w:rFonts w:eastAsia="Calibri"/>
        </w:rPr>
        <w:t xml:space="preserve">24 </w:t>
      </w:r>
      <w:r w:rsidR="00BA6190" w:rsidRPr="003E37A1">
        <w:rPr>
          <w:rFonts w:eastAsia="Calibri"/>
        </w:rPr>
        <w:t>inclusion</w:t>
      </w:r>
      <w:r w:rsidR="00984A43" w:rsidRPr="003E37A1">
        <w:rPr>
          <w:rFonts w:eastAsia="Calibri"/>
        </w:rPr>
        <w:t>; and</w:t>
      </w:r>
      <w:r w:rsidR="00712D10" w:rsidRPr="003E37A1">
        <w:rPr>
          <w:rFonts w:eastAsia="Calibri"/>
        </w:rPr>
        <w:t xml:space="preserve"> </w:t>
      </w:r>
      <w:r w:rsidR="001A2541" w:rsidRPr="003E37A1">
        <w:t>f</w:t>
      </w:r>
      <w:r w:rsidR="00B5047B" w:rsidRPr="003E37A1">
        <w:t xml:space="preserve">) accelerate high-performance window uptake in the retrofit market through direct partnerships with manufacturers, suppliers, and others. </w:t>
      </w:r>
    </w:p>
    <w:p w14:paraId="4DF619E5" w14:textId="53ABD11B" w:rsidR="009C5B0F" w:rsidRPr="003E37A1" w:rsidRDefault="00A420BE" w:rsidP="00241B92">
      <w:pPr>
        <w:pStyle w:val="ListParagraph"/>
        <w:numPr>
          <w:ilvl w:val="2"/>
          <w:numId w:val="26"/>
        </w:numPr>
        <w:tabs>
          <w:tab w:val="clear" w:pos="2160"/>
        </w:tabs>
        <w:spacing w:before="240"/>
        <w:ind w:left="720" w:hanging="360"/>
      </w:pPr>
      <w:r w:rsidRPr="003E37A1">
        <w:t xml:space="preserve">Projects in this group </w:t>
      </w:r>
      <w:r w:rsidRPr="003E37A1">
        <w:rPr>
          <w:b/>
        </w:rPr>
        <w:t>must</w:t>
      </w:r>
      <w:r w:rsidRPr="003E37A1">
        <w:t xml:space="preserve"> meet </w:t>
      </w:r>
      <w:r w:rsidRPr="003E37A1">
        <w:rPr>
          <w:b/>
          <w:u w:val="single"/>
        </w:rPr>
        <w:t>all</w:t>
      </w:r>
      <w:r w:rsidRPr="003E37A1">
        <w:t xml:space="preserve"> of the following requirements and must be included in the Scope of Work:</w:t>
      </w:r>
    </w:p>
    <w:p w14:paraId="400133FB" w14:textId="1132BB55" w:rsidR="009C5B0F" w:rsidRPr="003E37A1" w:rsidRDefault="6098D1F1" w:rsidP="00531BE2">
      <w:pPr>
        <w:pStyle w:val="ListParagraph"/>
        <w:numPr>
          <w:ilvl w:val="0"/>
          <w:numId w:val="106"/>
        </w:numPr>
        <w:tabs>
          <w:tab w:val="clear" w:pos="2160"/>
          <w:tab w:val="left" w:pos="180"/>
          <w:tab w:val="left" w:pos="1620"/>
        </w:tabs>
        <w:spacing w:after="0"/>
        <w:ind w:left="1080" w:hanging="180"/>
        <w:jc w:val="both"/>
        <w:rPr>
          <w:szCs w:val="22"/>
        </w:rPr>
      </w:pPr>
      <w:r w:rsidRPr="003E37A1">
        <w:t xml:space="preserve">Technology Requirements </w:t>
      </w:r>
    </w:p>
    <w:p w14:paraId="754C3B75" w14:textId="67CB95B0" w:rsidR="009C5B0F" w:rsidRPr="003E37A1" w:rsidRDefault="00EA08C4" w:rsidP="00531BE2">
      <w:pPr>
        <w:pStyle w:val="ListParagraph"/>
        <w:tabs>
          <w:tab w:val="left" w:pos="180"/>
          <w:tab w:val="left" w:pos="1170"/>
          <w:tab w:val="left" w:pos="1620"/>
        </w:tabs>
        <w:spacing w:after="0"/>
        <w:ind w:left="1080"/>
        <w:jc w:val="both"/>
        <w:rPr>
          <w:szCs w:val="22"/>
        </w:rPr>
      </w:pPr>
      <w:r w:rsidRPr="003E37A1">
        <w:t xml:space="preserve">VIG technologies </w:t>
      </w:r>
      <w:r w:rsidR="003C377F" w:rsidRPr="003E37A1">
        <w:t xml:space="preserve">must </w:t>
      </w:r>
      <w:r w:rsidR="00ED7603" w:rsidRPr="003E37A1">
        <w:t>target</w:t>
      </w:r>
      <w:r w:rsidR="009320D5" w:rsidRPr="003E37A1">
        <w:rPr>
          <w:b/>
          <w:bCs/>
        </w:rPr>
        <w:t xml:space="preserve"> </w:t>
      </w:r>
      <w:r w:rsidR="00B957A5" w:rsidRPr="003E37A1">
        <w:rPr>
          <w:b/>
          <w:bCs/>
        </w:rPr>
        <w:t xml:space="preserve">all </w:t>
      </w:r>
      <w:r w:rsidR="009320D5" w:rsidRPr="003E37A1">
        <w:rPr>
          <w:b/>
          <w:bCs/>
        </w:rPr>
        <w:t>the performance goals</w:t>
      </w:r>
      <w:r w:rsidR="009320D5" w:rsidRPr="003E37A1">
        <w:t xml:space="preserve"> </w:t>
      </w:r>
      <w:r w:rsidR="009C5B0F" w:rsidRPr="003E37A1">
        <w:t xml:space="preserve">listed </w:t>
      </w:r>
      <w:r w:rsidR="00C70832" w:rsidRPr="003E37A1">
        <w:t xml:space="preserve">below and </w:t>
      </w:r>
      <w:r w:rsidR="009C5B0F" w:rsidRPr="003E37A1">
        <w:t xml:space="preserve">in Table </w:t>
      </w:r>
      <w:r w:rsidR="00344FA4" w:rsidRPr="003E37A1">
        <w:t>3</w:t>
      </w:r>
      <w:r w:rsidR="00055217" w:rsidRPr="003E37A1">
        <w:t>.</w:t>
      </w:r>
    </w:p>
    <w:p w14:paraId="10DE9D90" w14:textId="77777777" w:rsidR="00E25F87" w:rsidRPr="003E37A1" w:rsidRDefault="00E25F87" w:rsidP="00531BE2">
      <w:pPr>
        <w:pStyle w:val="ListParagraph"/>
        <w:tabs>
          <w:tab w:val="left" w:pos="180"/>
          <w:tab w:val="left" w:pos="900"/>
          <w:tab w:val="left" w:pos="1620"/>
        </w:tabs>
        <w:spacing w:after="0"/>
        <w:ind w:left="900"/>
        <w:jc w:val="both"/>
        <w:rPr>
          <w:highlight w:val="yellow"/>
        </w:rPr>
      </w:pPr>
    </w:p>
    <w:p w14:paraId="12769687" w14:textId="50D663D0" w:rsidR="003027AA" w:rsidRPr="003E37A1" w:rsidRDefault="003027AA" w:rsidP="00EF5F28">
      <w:pPr>
        <w:autoSpaceDE w:val="0"/>
        <w:autoSpaceDN w:val="0"/>
        <w:adjustRightInd w:val="0"/>
        <w:ind w:left="1080"/>
        <w:jc w:val="both"/>
        <w:rPr>
          <w:rFonts w:eastAsia="Calibri"/>
        </w:rPr>
      </w:pPr>
      <w:r w:rsidRPr="003E37A1">
        <w:rPr>
          <w:rFonts w:eastAsia="Calibri"/>
        </w:rPr>
        <w:t>Research projects in this group must demonstrate and evaluate</w:t>
      </w:r>
      <w:r w:rsidRPr="003E37A1">
        <w:rPr>
          <w:rFonts w:eastAsia="Calibri"/>
          <w:b/>
        </w:rPr>
        <w:t xml:space="preserve"> </w:t>
      </w:r>
      <w:r w:rsidR="005F3FC0" w:rsidRPr="003E37A1">
        <w:rPr>
          <w:rFonts w:eastAsia="Calibri"/>
          <w:b/>
        </w:rPr>
        <w:t>BOTH</w:t>
      </w:r>
      <w:r w:rsidRPr="003E37A1">
        <w:rPr>
          <w:rFonts w:eastAsia="Calibri"/>
          <w:b/>
        </w:rPr>
        <w:t xml:space="preserve"> </w:t>
      </w:r>
      <w:r w:rsidRPr="003E37A1">
        <w:rPr>
          <w:rFonts w:eastAsia="Calibri"/>
        </w:rPr>
        <w:t xml:space="preserve">of the following VIG installation methods in SF and MF residential buildings: </w:t>
      </w:r>
    </w:p>
    <w:p w14:paraId="6A796F10" w14:textId="0C0A747D" w:rsidR="003027AA" w:rsidRPr="003E37A1" w:rsidRDefault="003027AA" w:rsidP="00EF5F28">
      <w:pPr>
        <w:pStyle w:val="ListParagraph"/>
        <w:numPr>
          <w:ilvl w:val="0"/>
          <w:numId w:val="73"/>
        </w:numPr>
        <w:autoSpaceDE w:val="0"/>
        <w:autoSpaceDN w:val="0"/>
        <w:adjustRightInd w:val="0"/>
        <w:spacing w:after="0"/>
        <w:ind w:left="1440"/>
        <w:contextualSpacing/>
        <w:jc w:val="both"/>
        <w:rPr>
          <w:rFonts w:eastAsia="Calibri"/>
          <w:szCs w:val="22"/>
        </w:rPr>
      </w:pPr>
      <w:r w:rsidRPr="003E37A1">
        <w:rPr>
          <w:rFonts w:eastAsia="Calibri"/>
          <w:szCs w:val="22"/>
        </w:rPr>
        <w:t>Method 1</w:t>
      </w:r>
      <w:r w:rsidR="00B04798" w:rsidRPr="003E37A1">
        <w:rPr>
          <w:rFonts w:eastAsia="Calibri"/>
          <w:szCs w:val="22"/>
        </w:rPr>
        <w:t>:</w:t>
      </w:r>
      <w:r w:rsidRPr="003E37A1">
        <w:rPr>
          <w:rFonts w:eastAsia="Calibri"/>
          <w:szCs w:val="22"/>
        </w:rPr>
        <w:t xml:space="preserve"> VIG windows retrofitted into the frame of existing windows. The new VIG window combined with the existing frame must achieve a U-factor of no greater than 0.18. There are two options under this method.</w:t>
      </w:r>
    </w:p>
    <w:p w14:paraId="49DE0295" w14:textId="77777777" w:rsidR="003027AA" w:rsidRPr="003E37A1" w:rsidRDefault="003027AA" w:rsidP="004F79BC">
      <w:pPr>
        <w:pStyle w:val="ListParagraph"/>
        <w:numPr>
          <w:ilvl w:val="1"/>
          <w:numId w:val="170"/>
        </w:numPr>
        <w:tabs>
          <w:tab w:val="left" w:pos="560"/>
        </w:tabs>
        <w:kinsoku w:val="0"/>
        <w:overflowPunct w:val="0"/>
        <w:autoSpaceDE w:val="0"/>
        <w:autoSpaceDN w:val="0"/>
        <w:adjustRightInd w:val="0"/>
        <w:spacing w:before="116" w:after="0" w:line="230" w:lineRule="auto"/>
        <w:ind w:left="1800"/>
        <w:jc w:val="both"/>
      </w:pPr>
      <w:r w:rsidRPr="003E37A1">
        <w:t>Option 1: The existing sashes, spacer, and all other existing components are removed with the exception of the existing frame.</w:t>
      </w:r>
      <w:r w:rsidRPr="003E37A1">
        <w:rPr>
          <w:spacing w:val="79"/>
        </w:rPr>
        <w:t xml:space="preserve"> </w:t>
      </w:r>
      <w:r w:rsidRPr="003E37A1">
        <w:t>The new VIG window and the frame are fitted inside the existing frame and fastened into the wall studs.</w:t>
      </w:r>
    </w:p>
    <w:p w14:paraId="6515E917" w14:textId="131D9F46" w:rsidR="003027AA" w:rsidRPr="003E37A1" w:rsidRDefault="003027AA" w:rsidP="004F79BC">
      <w:pPr>
        <w:pStyle w:val="ListParagraph"/>
        <w:numPr>
          <w:ilvl w:val="1"/>
          <w:numId w:val="170"/>
        </w:numPr>
        <w:tabs>
          <w:tab w:val="left" w:pos="560"/>
        </w:tabs>
        <w:kinsoku w:val="0"/>
        <w:overflowPunct w:val="0"/>
        <w:autoSpaceDE w:val="0"/>
        <w:autoSpaceDN w:val="0"/>
        <w:adjustRightInd w:val="0"/>
        <w:spacing w:before="252" w:after="0" w:line="230" w:lineRule="auto"/>
        <w:ind w:left="1800"/>
        <w:jc w:val="both"/>
      </w:pPr>
      <w:r w:rsidRPr="003E37A1">
        <w:t xml:space="preserve">Option 2: </w:t>
      </w:r>
      <w:r w:rsidR="1FB02C6A" w:rsidRPr="003E37A1">
        <w:t>T</w:t>
      </w:r>
      <w:r w:rsidRPr="003E37A1">
        <w:t xml:space="preserve">he existing window sashes </w:t>
      </w:r>
      <w:r w:rsidR="7B818852" w:rsidRPr="003E37A1">
        <w:t>are removed</w:t>
      </w:r>
      <w:r w:rsidRPr="003E37A1">
        <w:t xml:space="preserve"> and replace</w:t>
      </w:r>
      <w:r w:rsidR="5067DD44" w:rsidRPr="003E37A1">
        <w:t>d</w:t>
      </w:r>
      <w:r w:rsidRPr="003E37A1">
        <w:t xml:space="preserve"> with VIG sashes. The researchers must also evaluate whether they can </w:t>
      </w:r>
      <w:r w:rsidR="00FC4674" w:rsidRPr="003E37A1">
        <w:t>cost-effectively</w:t>
      </w:r>
      <w:r w:rsidRPr="003E37A1">
        <w:t xml:space="preserve"> improve the thermal performance of the existing frame.</w:t>
      </w:r>
    </w:p>
    <w:p w14:paraId="149C04D4" w14:textId="7525838C" w:rsidR="003027AA" w:rsidRPr="003E37A1" w:rsidRDefault="003027AA" w:rsidP="00EF5F28">
      <w:pPr>
        <w:pStyle w:val="BodyText"/>
        <w:kinsoku w:val="0"/>
        <w:overflowPunct w:val="0"/>
        <w:spacing w:before="244"/>
        <w:ind w:left="1440"/>
        <w:jc w:val="both"/>
        <w:rPr>
          <w:sz w:val="22"/>
          <w:szCs w:val="22"/>
        </w:rPr>
      </w:pPr>
      <w:r w:rsidRPr="003E37A1">
        <w:rPr>
          <w:sz w:val="22"/>
          <w:szCs w:val="22"/>
        </w:rPr>
        <w:t>Under this</w:t>
      </w:r>
      <w:r w:rsidRPr="003E37A1">
        <w:rPr>
          <w:spacing w:val="-1"/>
          <w:sz w:val="22"/>
          <w:szCs w:val="22"/>
        </w:rPr>
        <w:t xml:space="preserve"> </w:t>
      </w:r>
      <w:r w:rsidRPr="003E37A1">
        <w:rPr>
          <w:sz w:val="22"/>
          <w:szCs w:val="22"/>
        </w:rPr>
        <w:t>method, the new VIG</w:t>
      </w:r>
      <w:r w:rsidRPr="003E37A1">
        <w:rPr>
          <w:spacing w:val="-2"/>
          <w:sz w:val="22"/>
          <w:szCs w:val="22"/>
        </w:rPr>
        <w:t xml:space="preserve"> </w:t>
      </w:r>
      <w:r w:rsidRPr="003E37A1">
        <w:rPr>
          <w:sz w:val="22"/>
          <w:szCs w:val="22"/>
        </w:rPr>
        <w:t>window combined</w:t>
      </w:r>
      <w:r w:rsidRPr="003E37A1">
        <w:rPr>
          <w:spacing w:val="-1"/>
          <w:sz w:val="22"/>
          <w:szCs w:val="22"/>
        </w:rPr>
        <w:t xml:space="preserve"> </w:t>
      </w:r>
      <w:r w:rsidRPr="003E37A1">
        <w:rPr>
          <w:sz w:val="22"/>
          <w:szCs w:val="22"/>
        </w:rPr>
        <w:t>with the existing</w:t>
      </w:r>
      <w:r w:rsidRPr="003E37A1">
        <w:rPr>
          <w:spacing w:val="-1"/>
          <w:sz w:val="22"/>
          <w:szCs w:val="22"/>
        </w:rPr>
        <w:t xml:space="preserve"> </w:t>
      </w:r>
      <w:r w:rsidRPr="003E37A1">
        <w:rPr>
          <w:sz w:val="22"/>
          <w:szCs w:val="22"/>
        </w:rPr>
        <w:t>frame</w:t>
      </w:r>
      <w:r w:rsidRPr="003E37A1">
        <w:rPr>
          <w:spacing w:val="-1"/>
          <w:sz w:val="22"/>
          <w:szCs w:val="22"/>
        </w:rPr>
        <w:t xml:space="preserve"> </w:t>
      </w:r>
      <w:r w:rsidRPr="003E37A1">
        <w:rPr>
          <w:sz w:val="22"/>
          <w:szCs w:val="22"/>
        </w:rPr>
        <w:t>must achieve a</w:t>
      </w:r>
      <w:r w:rsidRPr="003E37A1">
        <w:rPr>
          <w:spacing w:val="-1"/>
          <w:sz w:val="22"/>
          <w:szCs w:val="22"/>
        </w:rPr>
        <w:t xml:space="preserve"> </w:t>
      </w:r>
      <w:r w:rsidRPr="003E37A1">
        <w:rPr>
          <w:sz w:val="22"/>
          <w:szCs w:val="22"/>
        </w:rPr>
        <w:t>U-factor</w:t>
      </w:r>
      <w:r w:rsidRPr="003E37A1">
        <w:rPr>
          <w:spacing w:val="-1"/>
          <w:sz w:val="22"/>
          <w:szCs w:val="22"/>
        </w:rPr>
        <w:t xml:space="preserve"> </w:t>
      </w:r>
      <w:r w:rsidRPr="003E37A1">
        <w:rPr>
          <w:sz w:val="22"/>
          <w:szCs w:val="22"/>
        </w:rPr>
        <w:t>of</w:t>
      </w:r>
      <w:r w:rsidRPr="003E37A1">
        <w:rPr>
          <w:spacing w:val="-1"/>
          <w:sz w:val="22"/>
          <w:szCs w:val="22"/>
        </w:rPr>
        <w:t xml:space="preserve"> </w:t>
      </w:r>
      <w:r w:rsidRPr="003E37A1">
        <w:rPr>
          <w:sz w:val="22"/>
          <w:szCs w:val="22"/>
        </w:rPr>
        <w:t>no greater</w:t>
      </w:r>
      <w:r w:rsidRPr="003E37A1">
        <w:rPr>
          <w:spacing w:val="-1"/>
          <w:sz w:val="22"/>
          <w:szCs w:val="22"/>
        </w:rPr>
        <w:t xml:space="preserve"> </w:t>
      </w:r>
      <w:r w:rsidRPr="003E37A1">
        <w:rPr>
          <w:sz w:val="22"/>
          <w:szCs w:val="22"/>
        </w:rPr>
        <w:t>than 0.18.</w:t>
      </w:r>
      <w:r w:rsidRPr="003E37A1">
        <w:rPr>
          <w:spacing w:val="76"/>
          <w:sz w:val="22"/>
          <w:szCs w:val="22"/>
        </w:rPr>
        <w:t xml:space="preserve"> </w:t>
      </w:r>
      <w:r w:rsidR="00D91C03" w:rsidRPr="003E37A1">
        <w:rPr>
          <w:rFonts w:eastAsia="Arial"/>
          <w:sz w:val="22"/>
          <w:szCs w:val="22"/>
        </w:rPr>
        <w:t xml:space="preserve">A performance of greater than 0.18 </w:t>
      </w:r>
      <w:r w:rsidR="00D91C03" w:rsidRPr="003E37A1">
        <w:rPr>
          <w:rFonts w:eastAsia="Arial"/>
          <w:b/>
          <w:sz w:val="22"/>
          <w:szCs w:val="22"/>
        </w:rPr>
        <w:t xml:space="preserve">can </w:t>
      </w:r>
      <w:r w:rsidR="37D28550" w:rsidRPr="003E37A1">
        <w:rPr>
          <w:rFonts w:eastAsia="Arial"/>
          <w:b/>
          <w:bCs/>
          <w:sz w:val="22"/>
          <w:szCs w:val="22"/>
        </w:rPr>
        <w:t>only</w:t>
      </w:r>
      <w:r w:rsidR="00D91C03" w:rsidRPr="003E37A1">
        <w:rPr>
          <w:rFonts w:eastAsia="Arial"/>
          <w:b/>
          <w:bCs/>
          <w:sz w:val="22"/>
          <w:szCs w:val="22"/>
        </w:rPr>
        <w:t xml:space="preserve"> </w:t>
      </w:r>
      <w:r w:rsidR="00D91C03" w:rsidRPr="003E37A1">
        <w:rPr>
          <w:rFonts w:eastAsia="Arial"/>
          <w:b/>
          <w:sz w:val="22"/>
          <w:szCs w:val="22"/>
        </w:rPr>
        <w:t>be considered</w:t>
      </w:r>
      <w:r w:rsidR="00D91C03" w:rsidRPr="003E37A1">
        <w:rPr>
          <w:rFonts w:eastAsia="Arial"/>
          <w:sz w:val="22"/>
          <w:szCs w:val="22"/>
        </w:rPr>
        <w:t xml:space="preserve"> if the applicant justifies why VIG retrofits and measures to improve the existing frame cannot achieve this metric. </w:t>
      </w:r>
    </w:p>
    <w:p w14:paraId="6FB5367C" w14:textId="2ABD0929" w:rsidR="003027AA" w:rsidRPr="003E37A1" w:rsidRDefault="003027AA" w:rsidP="38FC6178">
      <w:pPr>
        <w:pStyle w:val="ListParagraph"/>
        <w:numPr>
          <w:ilvl w:val="0"/>
          <w:numId w:val="73"/>
        </w:numPr>
        <w:autoSpaceDE w:val="0"/>
        <w:autoSpaceDN w:val="0"/>
        <w:adjustRightInd w:val="0"/>
        <w:spacing w:after="0"/>
        <w:ind w:left="1440"/>
        <w:contextualSpacing/>
        <w:jc w:val="both"/>
        <w:rPr>
          <w:rFonts w:eastAsia="Calibri"/>
        </w:rPr>
      </w:pPr>
      <w:r w:rsidRPr="003E37A1">
        <w:rPr>
          <w:rFonts w:eastAsia="Calibri"/>
        </w:rPr>
        <w:t>Method 2</w:t>
      </w:r>
      <w:r w:rsidR="00DD61D3" w:rsidRPr="003E37A1">
        <w:rPr>
          <w:rFonts w:eastAsia="Calibri"/>
        </w:rPr>
        <w:t>:</w:t>
      </w:r>
      <w:r w:rsidRPr="003E37A1">
        <w:rPr>
          <w:rFonts w:eastAsia="Calibri"/>
        </w:rPr>
        <w:t xml:space="preserve"> Clean changeout of the existing windows. Under this method, the entire existing window and frame are removed and replaced with new VIG units and new frames to achieve a U-factor </w:t>
      </w:r>
      <w:r w:rsidRPr="003E37A1">
        <w:rPr>
          <w:rFonts w:eastAsia="Arial"/>
        </w:rPr>
        <w:t>≤ 0.1</w:t>
      </w:r>
      <w:r w:rsidR="006A51C0" w:rsidRPr="003E37A1">
        <w:rPr>
          <w:rFonts w:eastAsia="Arial"/>
        </w:rPr>
        <w:t>3</w:t>
      </w:r>
      <w:r w:rsidRPr="003E37A1">
        <w:rPr>
          <w:rFonts w:eastAsia="Arial"/>
        </w:rPr>
        <w:t xml:space="preserve"> for the entire fenestration product</w:t>
      </w:r>
      <w:r w:rsidRPr="003E37A1">
        <w:rPr>
          <w:rFonts w:eastAsia="Calibri"/>
        </w:rPr>
        <w:t>. The researchers will evaluate cost effectiveness of this option, considering both higher window efficiencies and installation costs</w:t>
      </w:r>
      <w:r w:rsidR="008F33FE" w:rsidRPr="003E37A1">
        <w:rPr>
          <w:rFonts w:eastAsia="Calibri"/>
        </w:rPr>
        <w:t xml:space="preserve"> as described in </w:t>
      </w:r>
      <w:r w:rsidR="007C77C0" w:rsidRPr="003E37A1">
        <w:rPr>
          <w:rFonts w:eastAsia="Calibri"/>
        </w:rPr>
        <w:t>Life Cycle Cost Effectiveness Methodology</w:t>
      </w:r>
      <w:r w:rsidR="008F33FE" w:rsidRPr="003E37A1">
        <w:rPr>
          <w:rFonts w:eastAsia="Calibri"/>
        </w:rPr>
        <w:t xml:space="preserve"> above</w:t>
      </w:r>
      <w:r w:rsidR="001464CD" w:rsidRPr="003E37A1">
        <w:rPr>
          <w:rFonts w:eastAsia="Calibri"/>
        </w:rPr>
        <w:t xml:space="preserve"> </w:t>
      </w:r>
      <w:r w:rsidR="005C495D" w:rsidRPr="003E37A1">
        <w:rPr>
          <w:rFonts w:eastAsia="Calibri"/>
        </w:rPr>
        <w:t xml:space="preserve">in </w:t>
      </w:r>
      <w:r w:rsidR="001464CD" w:rsidRPr="003E37A1">
        <w:rPr>
          <w:rFonts w:eastAsia="Calibri"/>
        </w:rPr>
        <w:t xml:space="preserve">Section </w:t>
      </w:r>
      <w:proofErr w:type="spellStart"/>
      <w:r w:rsidR="00810CAD" w:rsidRPr="003E37A1">
        <w:rPr>
          <w:rFonts w:eastAsia="Calibri"/>
        </w:rPr>
        <w:t>I.</w:t>
      </w:r>
      <w:r w:rsidR="001464CD" w:rsidRPr="003E37A1">
        <w:rPr>
          <w:rFonts w:eastAsia="Calibri"/>
        </w:rPr>
        <w:t>C.</w:t>
      </w:r>
      <w:r w:rsidR="00861BCA" w:rsidRPr="003E37A1">
        <w:rPr>
          <w:rFonts w:eastAsia="Calibri"/>
        </w:rPr>
        <w:t>i</w:t>
      </w:r>
      <w:r w:rsidR="6E764916" w:rsidRPr="003E37A1">
        <w:rPr>
          <w:rFonts w:eastAsia="Calibri"/>
        </w:rPr>
        <w:t>.</w:t>
      </w:r>
      <w:proofErr w:type="spellEnd"/>
    </w:p>
    <w:p w14:paraId="39036C66" w14:textId="77777777" w:rsidR="00A12A04" w:rsidRPr="003E37A1" w:rsidRDefault="00A12A04" w:rsidP="00A12A04">
      <w:pPr>
        <w:pStyle w:val="ListParagraph"/>
        <w:autoSpaceDE w:val="0"/>
        <w:autoSpaceDN w:val="0"/>
        <w:adjustRightInd w:val="0"/>
        <w:jc w:val="both"/>
        <w:rPr>
          <w:rFonts w:eastAsia="Calibri"/>
          <w:szCs w:val="22"/>
        </w:rPr>
      </w:pPr>
    </w:p>
    <w:p w14:paraId="3F6436B1" w14:textId="7CB2B3EF" w:rsidR="008B4CE2" w:rsidRPr="003E37A1" w:rsidRDefault="00DB644E" w:rsidP="001260C6">
      <w:pPr>
        <w:pStyle w:val="ListParagraph"/>
        <w:numPr>
          <w:ilvl w:val="0"/>
          <w:numId w:val="106"/>
        </w:numPr>
        <w:tabs>
          <w:tab w:val="clear" w:pos="2160"/>
        </w:tabs>
        <w:autoSpaceDE w:val="0"/>
        <w:autoSpaceDN w:val="0"/>
        <w:adjustRightInd w:val="0"/>
        <w:ind w:left="1080" w:hanging="180"/>
        <w:jc w:val="both"/>
        <w:rPr>
          <w:rFonts w:eastAsia="Calibri"/>
        </w:rPr>
      </w:pPr>
      <w:r w:rsidRPr="003E37A1">
        <w:rPr>
          <w:rFonts w:eastAsia="Calibri"/>
        </w:rPr>
        <w:lastRenderedPageBreak/>
        <w:t>Project Requirements</w:t>
      </w:r>
    </w:p>
    <w:p w14:paraId="44CCC0AE" w14:textId="2A6E305D" w:rsidR="0008687C" w:rsidRPr="003E37A1" w:rsidRDefault="00AF7740" w:rsidP="002429EF">
      <w:pPr>
        <w:tabs>
          <w:tab w:val="left" w:pos="180"/>
          <w:tab w:val="left" w:pos="900"/>
          <w:tab w:val="left" w:pos="1620"/>
        </w:tabs>
        <w:ind w:left="1080"/>
        <w:jc w:val="both"/>
        <w:rPr>
          <w:b/>
        </w:rPr>
      </w:pPr>
      <w:r w:rsidRPr="003E37A1">
        <w:rPr>
          <w:rStyle w:val="cf01"/>
          <w:rFonts w:ascii="Arial" w:hAnsi="Arial" w:cs="Arial"/>
          <w:sz w:val="22"/>
          <w:szCs w:val="22"/>
        </w:rPr>
        <w:t xml:space="preserve">Proposed work must include </w:t>
      </w:r>
      <w:r w:rsidRPr="003E37A1">
        <w:rPr>
          <w:b/>
          <w:u w:val="single"/>
        </w:rPr>
        <w:t>ONE OR MORE</w:t>
      </w:r>
      <w:r w:rsidRPr="003E37A1">
        <w:rPr>
          <w:b/>
        </w:rPr>
        <w:t xml:space="preserve"> </w:t>
      </w:r>
      <w:r w:rsidRPr="003E37A1">
        <w:t>activity(</w:t>
      </w:r>
      <w:proofErr w:type="spellStart"/>
      <w:r w:rsidRPr="003E37A1">
        <w:t>ies</w:t>
      </w:r>
      <w:proofErr w:type="spellEnd"/>
      <w:r w:rsidRPr="003E37A1">
        <w:t xml:space="preserve">) </w:t>
      </w:r>
      <w:r w:rsidR="7479E682" w:rsidRPr="003E37A1">
        <w:t xml:space="preserve">from </w:t>
      </w:r>
      <w:r w:rsidRPr="003E37A1">
        <w:t>a</w:t>
      </w:r>
      <w:r w:rsidR="7E658475" w:rsidRPr="003E37A1">
        <w:t xml:space="preserve"> </w:t>
      </w:r>
      <w:r w:rsidR="001A560D" w:rsidRPr="003E37A1">
        <w:t xml:space="preserve">- </w:t>
      </w:r>
      <w:r w:rsidRPr="003E37A1">
        <w:t>c</w:t>
      </w:r>
      <w:r w:rsidRPr="003E37A1">
        <w:rPr>
          <w:rStyle w:val="cf01"/>
          <w:rFonts w:ascii="Arial" w:hAnsi="Arial" w:cs="Arial"/>
          <w:sz w:val="22"/>
          <w:szCs w:val="22"/>
        </w:rPr>
        <w:t xml:space="preserve"> </w:t>
      </w:r>
      <w:r w:rsidRPr="003E37A1">
        <w:rPr>
          <w:rStyle w:val="cf01"/>
          <w:rFonts w:ascii="Arial" w:hAnsi="Arial" w:cs="Arial"/>
          <w:b/>
          <w:bCs/>
          <w:sz w:val="22"/>
          <w:szCs w:val="22"/>
        </w:rPr>
        <w:t>AND</w:t>
      </w:r>
      <w:r w:rsidRPr="003E37A1">
        <w:rPr>
          <w:rStyle w:val="cf01"/>
          <w:rFonts w:ascii="Arial" w:hAnsi="Arial" w:cs="Arial"/>
          <w:sz w:val="22"/>
          <w:szCs w:val="22"/>
        </w:rPr>
        <w:t xml:space="preserve"> </w:t>
      </w:r>
      <w:r w:rsidR="00D806CA" w:rsidRPr="003E37A1">
        <w:rPr>
          <w:rStyle w:val="cf01"/>
          <w:rFonts w:ascii="Arial" w:hAnsi="Arial" w:cs="Arial"/>
          <w:b/>
          <w:bCs/>
          <w:sz w:val="22"/>
          <w:szCs w:val="22"/>
          <w:u w:val="single"/>
        </w:rPr>
        <w:t>ALL</w:t>
      </w:r>
      <w:r w:rsidRPr="003E37A1">
        <w:rPr>
          <w:rStyle w:val="cf01"/>
          <w:rFonts w:ascii="Arial" w:hAnsi="Arial" w:cs="Arial"/>
          <w:sz w:val="22"/>
          <w:szCs w:val="22"/>
        </w:rPr>
        <w:t xml:space="preserve"> of the activities </w:t>
      </w:r>
      <w:r w:rsidR="178C9E28" w:rsidRPr="003E37A1">
        <w:rPr>
          <w:rStyle w:val="cf01"/>
          <w:rFonts w:ascii="Arial" w:hAnsi="Arial" w:cs="Arial"/>
          <w:sz w:val="22"/>
          <w:szCs w:val="22"/>
        </w:rPr>
        <w:t xml:space="preserve">in </w:t>
      </w:r>
      <w:r w:rsidRPr="003E37A1">
        <w:rPr>
          <w:rStyle w:val="cf01"/>
          <w:rFonts w:ascii="Arial" w:hAnsi="Arial" w:cs="Arial"/>
          <w:sz w:val="22"/>
          <w:szCs w:val="22"/>
        </w:rPr>
        <w:t>d</w:t>
      </w:r>
      <w:r w:rsidR="34C54250" w:rsidRPr="003E37A1">
        <w:rPr>
          <w:rStyle w:val="cf01"/>
          <w:rFonts w:ascii="Arial" w:hAnsi="Arial" w:cs="Arial"/>
          <w:sz w:val="22"/>
          <w:szCs w:val="22"/>
        </w:rPr>
        <w:t xml:space="preserve"> </w:t>
      </w:r>
      <w:r w:rsidR="001A560D" w:rsidRPr="003E37A1">
        <w:rPr>
          <w:rStyle w:val="cf01"/>
          <w:rFonts w:ascii="Arial" w:hAnsi="Arial" w:cs="Arial"/>
          <w:sz w:val="22"/>
          <w:szCs w:val="22"/>
        </w:rPr>
        <w:t xml:space="preserve">- </w:t>
      </w:r>
      <w:r w:rsidRPr="003E37A1">
        <w:rPr>
          <w:rStyle w:val="cf01"/>
          <w:rFonts w:ascii="Arial" w:hAnsi="Arial" w:cs="Arial"/>
          <w:sz w:val="22"/>
          <w:szCs w:val="22"/>
        </w:rPr>
        <w:t>k</w:t>
      </w:r>
      <w:r w:rsidR="4CC2B7E4" w:rsidRPr="003E37A1">
        <w:rPr>
          <w:rStyle w:val="cf01"/>
          <w:rFonts w:ascii="Arial" w:hAnsi="Arial" w:cs="Arial"/>
          <w:sz w:val="22"/>
          <w:szCs w:val="22"/>
        </w:rPr>
        <w:t xml:space="preserve"> below</w:t>
      </w:r>
      <w:r w:rsidRPr="003E37A1">
        <w:rPr>
          <w:rStyle w:val="cf01"/>
          <w:rFonts w:ascii="Arial" w:hAnsi="Arial" w:cs="Arial"/>
          <w:sz w:val="22"/>
          <w:szCs w:val="22"/>
        </w:rPr>
        <w:t>:</w:t>
      </w:r>
    </w:p>
    <w:p w14:paraId="7E08AE18" w14:textId="48A329C6" w:rsidR="0008687C" w:rsidRPr="003E37A1" w:rsidRDefault="0008687C" w:rsidP="0008687C">
      <w:pPr>
        <w:numPr>
          <w:ilvl w:val="0"/>
          <w:numId w:val="163"/>
        </w:numPr>
        <w:autoSpaceDE w:val="0"/>
        <w:autoSpaceDN w:val="0"/>
        <w:adjustRightInd w:val="0"/>
        <w:ind w:left="1440"/>
        <w:jc w:val="both"/>
        <w:rPr>
          <w:rFonts w:eastAsia="Calibri"/>
        </w:rPr>
      </w:pPr>
      <w:r w:rsidRPr="003E37A1">
        <w:rPr>
          <w:rFonts w:eastAsia="Calibri"/>
        </w:rPr>
        <w:t xml:space="preserve">Demonstrate innovation </w:t>
      </w:r>
      <w:r w:rsidR="2B58657B" w:rsidRPr="003E37A1">
        <w:rPr>
          <w:rFonts w:eastAsia="Calibri"/>
        </w:rPr>
        <w:t>i</w:t>
      </w:r>
      <w:r w:rsidRPr="003E37A1">
        <w:rPr>
          <w:rFonts w:eastAsia="Calibri"/>
        </w:rPr>
        <w:t>n thermal performance improvements (e.g., spacers, seals, innovative pillar designs, frames).</w:t>
      </w:r>
    </w:p>
    <w:p w14:paraId="2E0BDB96" w14:textId="36866F6A" w:rsidR="0008687C" w:rsidRPr="003E37A1" w:rsidRDefault="0008687C" w:rsidP="0008687C">
      <w:pPr>
        <w:numPr>
          <w:ilvl w:val="0"/>
          <w:numId w:val="163"/>
        </w:numPr>
        <w:autoSpaceDE w:val="0"/>
        <w:autoSpaceDN w:val="0"/>
        <w:adjustRightInd w:val="0"/>
        <w:ind w:left="1440"/>
        <w:jc w:val="both"/>
        <w:rPr>
          <w:rFonts w:eastAsia="Calibri"/>
        </w:rPr>
      </w:pPr>
      <w:r w:rsidRPr="003E37A1">
        <w:rPr>
          <w:rFonts w:eastAsia="Calibri"/>
        </w:rPr>
        <w:t xml:space="preserve">Demonstrate innovation </w:t>
      </w:r>
      <w:r w:rsidR="75B3BBDB" w:rsidRPr="003E37A1">
        <w:rPr>
          <w:rFonts w:eastAsia="Calibri"/>
        </w:rPr>
        <w:t>i</w:t>
      </w:r>
      <w:r w:rsidRPr="003E37A1">
        <w:rPr>
          <w:rFonts w:eastAsia="Calibri"/>
        </w:rPr>
        <w:t xml:space="preserve">n improved materials or processes for glass or edge sealing and other durability improvements. </w:t>
      </w:r>
    </w:p>
    <w:p w14:paraId="6856004A" w14:textId="76F1EBB5" w:rsidR="00B0274F" w:rsidRPr="003E37A1" w:rsidRDefault="0008687C" w:rsidP="00B0274F">
      <w:pPr>
        <w:numPr>
          <w:ilvl w:val="0"/>
          <w:numId w:val="163"/>
        </w:numPr>
        <w:autoSpaceDE w:val="0"/>
        <w:autoSpaceDN w:val="0"/>
        <w:adjustRightInd w:val="0"/>
        <w:ind w:left="1440"/>
        <w:jc w:val="both"/>
        <w:rPr>
          <w:rFonts w:eastAsia="Calibri"/>
        </w:rPr>
      </w:pPr>
      <w:r w:rsidRPr="003E37A1">
        <w:rPr>
          <w:rFonts w:eastAsia="Arial"/>
        </w:rPr>
        <w:t>Demonstrate novel installation techniques, strategies, and manufacturing processes to lower labor, installation, and production costs</w:t>
      </w:r>
      <w:r w:rsidR="5BD86791" w:rsidRPr="003E37A1">
        <w:rPr>
          <w:rFonts w:eastAsia="Arial"/>
        </w:rPr>
        <w:t>.</w:t>
      </w:r>
    </w:p>
    <w:p w14:paraId="05FBFA25" w14:textId="6D60EA3D" w:rsidR="000219A4" w:rsidRPr="003E37A1" w:rsidRDefault="000219A4" w:rsidP="00AF4DEC">
      <w:pPr>
        <w:pStyle w:val="ListParagraph"/>
        <w:numPr>
          <w:ilvl w:val="0"/>
          <w:numId w:val="163"/>
        </w:numPr>
        <w:ind w:left="1440"/>
        <w:jc w:val="both"/>
        <w:rPr>
          <w:rFonts w:eastAsia="Calibri"/>
        </w:rPr>
      </w:pPr>
      <w:r w:rsidRPr="003E37A1">
        <w:t xml:space="preserve">Independently lab test to compare the performance of Title 24 compliant requirements </w:t>
      </w:r>
      <w:r w:rsidR="211AADAE" w:rsidRPr="003E37A1">
        <w:t>with</w:t>
      </w:r>
      <w:r w:rsidRPr="003E37A1">
        <w:t xml:space="preserve"> the proposed technology prior to field installation to verify that the energy performance goals listed in Table </w:t>
      </w:r>
      <w:r w:rsidR="005D7845" w:rsidRPr="003E37A1">
        <w:t>3</w:t>
      </w:r>
      <w:r w:rsidRPr="003E37A1">
        <w:t xml:space="preserve"> can be met. </w:t>
      </w:r>
    </w:p>
    <w:p w14:paraId="73AEDDD4" w14:textId="2EB80647" w:rsidR="00520CE6" w:rsidRPr="003E37A1" w:rsidRDefault="00520CE6" w:rsidP="00AF4DEC">
      <w:pPr>
        <w:pStyle w:val="ListParagraph"/>
        <w:numPr>
          <w:ilvl w:val="0"/>
          <w:numId w:val="163"/>
        </w:numPr>
        <w:ind w:left="1440"/>
        <w:jc w:val="both"/>
        <w:rPr>
          <w:rFonts w:eastAsia="Calibri"/>
        </w:rPr>
      </w:pPr>
      <w:r w:rsidRPr="003E37A1">
        <w:t xml:space="preserve">Independently field test and demonstrate lower heating and cooling building energy consumption compared to the existing conditions and the Title 24 compliant requirements (minimum 12 months pre- and post- installation, including summer, winter, and shoulder seasons). </w:t>
      </w:r>
    </w:p>
    <w:p w14:paraId="1DCCFEC5" w14:textId="1D9AA831" w:rsidR="003027AA" w:rsidRPr="003E37A1" w:rsidRDefault="003027AA" w:rsidP="00B4177B">
      <w:pPr>
        <w:numPr>
          <w:ilvl w:val="0"/>
          <w:numId w:val="163"/>
        </w:numPr>
        <w:autoSpaceDE w:val="0"/>
        <w:autoSpaceDN w:val="0"/>
        <w:adjustRightInd w:val="0"/>
        <w:ind w:left="1440"/>
        <w:jc w:val="both"/>
        <w:rPr>
          <w:rFonts w:eastAsia="Arial"/>
          <w:szCs w:val="22"/>
        </w:rPr>
      </w:pPr>
      <w:r w:rsidRPr="003E37A1">
        <w:rPr>
          <w:rFonts w:eastAsia="Calibri"/>
          <w:szCs w:val="22"/>
        </w:rPr>
        <w:t>Evaluat</w:t>
      </w:r>
      <w:r w:rsidR="007F2FCA" w:rsidRPr="003E37A1">
        <w:rPr>
          <w:rFonts w:eastAsia="Calibri"/>
          <w:szCs w:val="22"/>
        </w:rPr>
        <w:t>e</w:t>
      </w:r>
      <w:r w:rsidR="00C62845" w:rsidRPr="003E37A1">
        <w:rPr>
          <w:rFonts w:eastAsia="Calibri"/>
          <w:szCs w:val="22"/>
        </w:rPr>
        <w:t xml:space="preserve"> VIG </w:t>
      </w:r>
      <w:r w:rsidRPr="003E37A1">
        <w:rPr>
          <w:rFonts w:eastAsia="Calibri"/>
          <w:szCs w:val="22"/>
        </w:rPr>
        <w:t xml:space="preserve">durability, stability, longevity, and mechanical strength using standard testing procedures approved for use with VIG window technology </w:t>
      </w:r>
      <w:r w:rsidR="00D74A4D" w:rsidRPr="003E37A1">
        <w:rPr>
          <w:rFonts w:eastAsia="Calibri"/>
          <w:szCs w:val="22"/>
        </w:rPr>
        <w:t>OR</w:t>
      </w:r>
      <w:r w:rsidRPr="003E37A1">
        <w:rPr>
          <w:rFonts w:eastAsia="Calibri"/>
          <w:szCs w:val="22"/>
        </w:rPr>
        <w:t xml:space="preserve"> develop new standard procedures that can be used specifically for VIGs</w:t>
      </w:r>
      <w:r w:rsidR="00145C48" w:rsidRPr="003E37A1">
        <w:rPr>
          <w:rFonts w:eastAsia="Calibri"/>
          <w:szCs w:val="22"/>
        </w:rPr>
        <w:t>, as appropriate</w:t>
      </w:r>
      <w:r w:rsidRPr="003E37A1">
        <w:rPr>
          <w:rFonts w:eastAsia="Arial"/>
          <w:szCs w:val="22"/>
        </w:rPr>
        <w:t>.</w:t>
      </w:r>
      <w:r w:rsidR="00481A4C" w:rsidRPr="003E37A1">
        <w:rPr>
          <w:rFonts w:eastAsia="Arial"/>
          <w:szCs w:val="22"/>
        </w:rPr>
        <w:t xml:space="preserve"> Evaluations</w:t>
      </w:r>
      <w:r w:rsidR="00894873" w:rsidRPr="003E37A1">
        <w:rPr>
          <w:rFonts w:eastAsia="Arial"/>
          <w:szCs w:val="22"/>
        </w:rPr>
        <w:t xml:space="preserve"> must include</w:t>
      </w:r>
      <w:r w:rsidR="00E86550" w:rsidRPr="003E37A1">
        <w:rPr>
          <w:rFonts w:eastAsia="Arial"/>
          <w:szCs w:val="22"/>
        </w:rPr>
        <w:t xml:space="preserve"> </w:t>
      </w:r>
      <w:r w:rsidR="008B795C" w:rsidRPr="003E37A1">
        <w:rPr>
          <w:rFonts w:eastAsia="Arial"/>
          <w:szCs w:val="22"/>
        </w:rPr>
        <w:t xml:space="preserve">seal </w:t>
      </w:r>
      <w:r w:rsidR="009B784A" w:rsidRPr="003E37A1">
        <w:rPr>
          <w:rFonts w:eastAsia="Arial"/>
          <w:szCs w:val="22"/>
        </w:rPr>
        <w:t>longevity</w:t>
      </w:r>
      <w:r w:rsidR="002940A5" w:rsidRPr="003E37A1">
        <w:rPr>
          <w:rFonts w:eastAsia="Arial"/>
          <w:szCs w:val="22"/>
        </w:rPr>
        <w:t xml:space="preserve"> (targeting </w:t>
      </w:r>
      <w:r w:rsidR="0050790E" w:rsidRPr="003E37A1">
        <w:rPr>
          <w:rFonts w:eastAsia="Arial"/>
          <w:szCs w:val="22"/>
        </w:rPr>
        <w:t>40-year</w:t>
      </w:r>
      <w:r w:rsidR="008E607F" w:rsidRPr="003E37A1">
        <w:rPr>
          <w:rFonts w:eastAsia="Arial"/>
          <w:szCs w:val="22"/>
        </w:rPr>
        <w:t xml:space="preserve"> life)</w:t>
      </w:r>
      <w:r w:rsidR="008D27D9" w:rsidRPr="003E37A1">
        <w:rPr>
          <w:rFonts w:eastAsia="Arial"/>
          <w:szCs w:val="22"/>
        </w:rPr>
        <w:t xml:space="preserve">, </w:t>
      </w:r>
      <w:r w:rsidR="00CC0F20" w:rsidRPr="003E37A1">
        <w:rPr>
          <w:rFonts w:eastAsia="Arial"/>
          <w:szCs w:val="22"/>
        </w:rPr>
        <w:t xml:space="preserve">accelerated testing, </w:t>
      </w:r>
      <w:r w:rsidR="007B6891" w:rsidRPr="003E37A1">
        <w:rPr>
          <w:rFonts w:eastAsia="Arial"/>
          <w:szCs w:val="22"/>
        </w:rPr>
        <w:t xml:space="preserve">strategies for identifying </w:t>
      </w:r>
      <w:r w:rsidR="003052C3" w:rsidRPr="003E37A1">
        <w:rPr>
          <w:rFonts w:eastAsia="Arial"/>
          <w:szCs w:val="22"/>
        </w:rPr>
        <w:t>seal failure</w:t>
      </w:r>
      <w:r w:rsidR="008D27D9" w:rsidRPr="003E37A1">
        <w:rPr>
          <w:rFonts w:eastAsia="Arial"/>
          <w:szCs w:val="22"/>
        </w:rPr>
        <w:t>,</w:t>
      </w:r>
      <w:r w:rsidR="0009041F" w:rsidRPr="003E37A1">
        <w:rPr>
          <w:rFonts w:eastAsia="Arial"/>
          <w:szCs w:val="22"/>
        </w:rPr>
        <w:t xml:space="preserve"> </w:t>
      </w:r>
      <w:r w:rsidR="004770D9" w:rsidRPr="003E37A1">
        <w:rPr>
          <w:rFonts w:eastAsia="Arial"/>
          <w:szCs w:val="22"/>
        </w:rPr>
        <w:t xml:space="preserve">and </w:t>
      </w:r>
      <w:r w:rsidR="000C6D80" w:rsidRPr="003E37A1">
        <w:rPr>
          <w:rFonts w:eastAsia="Arial"/>
          <w:szCs w:val="22"/>
        </w:rPr>
        <w:t>remedies</w:t>
      </w:r>
      <w:r w:rsidR="00735C78" w:rsidRPr="003E37A1">
        <w:rPr>
          <w:szCs w:val="22"/>
        </w:rPr>
        <w:t xml:space="preserve"> </w:t>
      </w:r>
      <w:r w:rsidR="00735C78" w:rsidRPr="003E37A1">
        <w:rPr>
          <w:rFonts w:eastAsia="Arial"/>
          <w:szCs w:val="22"/>
        </w:rPr>
        <w:t>for replacement or repair</w:t>
      </w:r>
      <w:r w:rsidR="004770D9" w:rsidRPr="003E37A1">
        <w:rPr>
          <w:rFonts w:eastAsia="Arial"/>
          <w:szCs w:val="22"/>
        </w:rPr>
        <w:t>.</w:t>
      </w:r>
    </w:p>
    <w:p w14:paraId="6C3D1E1A" w14:textId="636057FC" w:rsidR="00CD6084" w:rsidRPr="003E37A1" w:rsidRDefault="006801D2" w:rsidP="00185046">
      <w:pPr>
        <w:numPr>
          <w:ilvl w:val="0"/>
          <w:numId w:val="163"/>
        </w:numPr>
        <w:autoSpaceDE w:val="0"/>
        <w:autoSpaceDN w:val="0"/>
        <w:adjustRightInd w:val="0"/>
        <w:ind w:left="1440"/>
        <w:jc w:val="both"/>
        <w:rPr>
          <w:rFonts w:eastAsia="Calibri"/>
          <w:szCs w:val="22"/>
        </w:rPr>
      </w:pPr>
      <w:r w:rsidRPr="003E37A1">
        <w:rPr>
          <w:szCs w:val="22"/>
        </w:rPr>
        <w:t>C</w:t>
      </w:r>
      <w:r w:rsidR="000A7327" w:rsidRPr="003E37A1">
        <w:rPr>
          <w:szCs w:val="22"/>
        </w:rPr>
        <w:t>onduct a c</w:t>
      </w:r>
      <w:r w:rsidRPr="003E37A1">
        <w:rPr>
          <w:szCs w:val="22"/>
        </w:rPr>
        <w:t xml:space="preserve">ost analysis of </w:t>
      </w:r>
      <w:r w:rsidR="004E2D9B" w:rsidRPr="003E37A1">
        <w:rPr>
          <w:szCs w:val="22"/>
        </w:rPr>
        <w:t>current T</w:t>
      </w:r>
      <w:r w:rsidR="005252D6" w:rsidRPr="003E37A1">
        <w:rPr>
          <w:szCs w:val="22"/>
        </w:rPr>
        <w:t xml:space="preserve">itle </w:t>
      </w:r>
      <w:r w:rsidR="004E2D9B" w:rsidRPr="003E37A1">
        <w:rPr>
          <w:szCs w:val="22"/>
        </w:rPr>
        <w:t>24 compliant windows</w:t>
      </w:r>
      <w:r w:rsidR="007876EB" w:rsidRPr="003E37A1">
        <w:rPr>
          <w:szCs w:val="22"/>
        </w:rPr>
        <w:t xml:space="preserve"> and both</w:t>
      </w:r>
      <w:r w:rsidR="00AE0C2E" w:rsidRPr="003E37A1">
        <w:rPr>
          <w:szCs w:val="22"/>
        </w:rPr>
        <w:t xml:space="preserve"> the complete changeout and </w:t>
      </w:r>
      <w:r w:rsidR="00BE1542" w:rsidRPr="003E37A1">
        <w:rPr>
          <w:szCs w:val="22"/>
        </w:rPr>
        <w:t xml:space="preserve">the existing frame </w:t>
      </w:r>
      <w:r w:rsidR="00AE0C2E" w:rsidRPr="003E37A1">
        <w:rPr>
          <w:szCs w:val="22"/>
        </w:rPr>
        <w:t>method</w:t>
      </w:r>
      <w:r w:rsidR="007876EB" w:rsidRPr="003E37A1">
        <w:rPr>
          <w:szCs w:val="22"/>
        </w:rPr>
        <w:t xml:space="preserve">s </w:t>
      </w:r>
      <w:r w:rsidR="00BE1542" w:rsidRPr="003E37A1">
        <w:rPr>
          <w:szCs w:val="22"/>
        </w:rPr>
        <w:t xml:space="preserve">to include </w:t>
      </w:r>
      <w:r w:rsidR="00D6553C" w:rsidRPr="003E37A1">
        <w:rPr>
          <w:szCs w:val="22"/>
        </w:rPr>
        <w:t xml:space="preserve">materials </w:t>
      </w:r>
      <w:r w:rsidR="004E2D9B" w:rsidRPr="003E37A1">
        <w:rPr>
          <w:szCs w:val="22"/>
        </w:rPr>
        <w:t>and installation costs</w:t>
      </w:r>
      <w:r w:rsidR="004778F6" w:rsidRPr="003E37A1">
        <w:rPr>
          <w:szCs w:val="22"/>
        </w:rPr>
        <w:t xml:space="preserve"> per square foot or per window.</w:t>
      </w:r>
      <w:r w:rsidR="00DC53AC" w:rsidRPr="003E37A1">
        <w:rPr>
          <w:szCs w:val="22"/>
        </w:rPr>
        <w:t xml:space="preserve"> </w:t>
      </w:r>
    </w:p>
    <w:p w14:paraId="0D74375D" w14:textId="10D202EC" w:rsidR="00C43AA5" w:rsidRPr="003E37A1" w:rsidRDefault="00C43AA5" w:rsidP="00582841">
      <w:pPr>
        <w:pStyle w:val="ListParagraph"/>
        <w:numPr>
          <w:ilvl w:val="0"/>
          <w:numId w:val="163"/>
        </w:numPr>
        <w:ind w:left="1440"/>
        <w:jc w:val="both"/>
        <w:rPr>
          <w:rFonts w:eastAsia="Calibri"/>
        </w:rPr>
      </w:pPr>
      <w:r w:rsidRPr="003E37A1">
        <w:t xml:space="preserve">Model performance of standard Title 24 compliant building and the retrofitted building in all </w:t>
      </w:r>
      <w:r w:rsidR="2B3B8BDA" w:rsidRPr="003E37A1">
        <w:t>CZs</w:t>
      </w:r>
      <w:r w:rsidRPr="003E37A1">
        <w:t xml:space="preserve"> using CEC</w:t>
      </w:r>
      <w:r w:rsidR="781FCAB3" w:rsidRPr="003E37A1">
        <w:t>-</w:t>
      </w:r>
      <w:r w:rsidRPr="003E37A1">
        <w:t xml:space="preserve">approved modeling software. </w:t>
      </w:r>
    </w:p>
    <w:p w14:paraId="3E7CAAD9" w14:textId="56A2E74D" w:rsidR="00C43AA5" w:rsidRPr="003E37A1" w:rsidRDefault="00C43AA5" w:rsidP="00C43AA5">
      <w:pPr>
        <w:pStyle w:val="ListParagraph"/>
        <w:numPr>
          <w:ilvl w:val="0"/>
          <w:numId w:val="163"/>
        </w:numPr>
        <w:ind w:left="1440"/>
        <w:rPr>
          <w:rFonts w:eastAsia="Calibri"/>
        </w:rPr>
      </w:pPr>
      <w:r w:rsidRPr="003E37A1">
        <w:t xml:space="preserve">Measure and assess impact of retrofit on thermal comfort, noise, building resilience, and HVAC sizing needs pre- and post-retrofit.       </w:t>
      </w:r>
    </w:p>
    <w:p w14:paraId="035ACCF9" w14:textId="77777777" w:rsidR="00607778" w:rsidRPr="003E37A1" w:rsidRDefault="00607778" w:rsidP="00607778">
      <w:pPr>
        <w:numPr>
          <w:ilvl w:val="0"/>
          <w:numId w:val="163"/>
        </w:numPr>
        <w:autoSpaceDE w:val="0"/>
        <w:autoSpaceDN w:val="0"/>
        <w:adjustRightInd w:val="0"/>
        <w:ind w:left="1440"/>
        <w:jc w:val="both"/>
        <w:rPr>
          <w:rFonts w:eastAsia="Calibri"/>
          <w:szCs w:val="22"/>
        </w:rPr>
      </w:pPr>
      <w:r w:rsidRPr="003E37A1">
        <w:rPr>
          <w:rFonts w:eastAsia="Calibri"/>
          <w:szCs w:val="22"/>
        </w:rPr>
        <w:t>Partnership with a VIG window manufacturer with a demonstrated interest in manufacturing the technology at the project end.</w:t>
      </w:r>
      <w:r w:rsidRPr="003E37A1">
        <w:rPr>
          <w:szCs w:val="22"/>
        </w:rPr>
        <w:t xml:space="preserve"> </w:t>
      </w:r>
    </w:p>
    <w:p w14:paraId="4FB32C49" w14:textId="1D4AA4A1" w:rsidR="00C43AA5" w:rsidRPr="003E37A1" w:rsidRDefault="00C43AA5" w:rsidP="004F79BC">
      <w:pPr>
        <w:pStyle w:val="ListParagraph"/>
        <w:numPr>
          <w:ilvl w:val="0"/>
          <w:numId w:val="163"/>
        </w:numPr>
        <w:spacing w:before="240"/>
        <w:ind w:left="1440"/>
        <w:jc w:val="both"/>
        <w:rPr>
          <w:rFonts w:eastAsia="Calibri"/>
        </w:rPr>
      </w:pPr>
      <w:r w:rsidRPr="003E37A1">
        <w:t xml:space="preserve">Develop a market deployment plan </w:t>
      </w:r>
      <w:r w:rsidR="4CA42DC9" w:rsidRPr="003E37A1">
        <w:t xml:space="preserve">with strategies </w:t>
      </w:r>
      <w:r w:rsidR="005956E4" w:rsidRPr="003E37A1">
        <w:t>to address market penetration barriers</w:t>
      </w:r>
      <w:r w:rsidR="57439692" w:rsidRPr="003E37A1">
        <w:t>,</w:t>
      </w:r>
      <w:r w:rsidR="005956E4" w:rsidRPr="003E37A1">
        <w:t xml:space="preserve"> </w:t>
      </w:r>
      <w:r w:rsidRPr="003E37A1">
        <w:t>including, but not limited to:</w:t>
      </w:r>
    </w:p>
    <w:p w14:paraId="27B6C41D" w14:textId="0D55F226" w:rsidR="00C43AA5" w:rsidRPr="003E37A1" w:rsidRDefault="28161400" w:rsidP="004F79BC">
      <w:pPr>
        <w:pStyle w:val="ListParagraph"/>
        <w:numPr>
          <w:ilvl w:val="0"/>
          <w:numId w:val="161"/>
        </w:numPr>
        <w:tabs>
          <w:tab w:val="left" w:pos="1800"/>
        </w:tabs>
        <w:ind w:left="1800"/>
        <w:jc w:val="both"/>
      </w:pPr>
      <w:r w:rsidRPr="003E37A1">
        <w:t>Acquiring</w:t>
      </w:r>
      <w:r w:rsidR="00C43AA5" w:rsidRPr="003E37A1">
        <w:t xml:space="preserve"> additional manufacturing </w:t>
      </w:r>
      <w:r w:rsidR="3213BF65" w:rsidRPr="003E37A1">
        <w:t>partners</w:t>
      </w:r>
      <w:r w:rsidR="5059057E" w:rsidRPr="003E37A1">
        <w:t xml:space="preserve"> to</w:t>
      </w:r>
      <w:r w:rsidR="3213BF65" w:rsidRPr="003E37A1">
        <w:t xml:space="preserve"> scal</w:t>
      </w:r>
      <w:r w:rsidR="3F1687B3" w:rsidRPr="003E37A1">
        <w:t>e</w:t>
      </w:r>
      <w:r w:rsidR="00C43AA5" w:rsidRPr="003E37A1">
        <w:t xml:space="preserve"> up manufacturing and deployment of the new technology</w:t>
      </w:r>
      <w:r w:rsidR="5E90FC9D" w:rsidRPr="003E37A1">
        <w:t>.</w:t>
      </w:r>
    </w:p>
    <w:p w14:paraId="298E4CFA" w14:textId="63F036D2" w:rsidR="00C43AA5" w:rsidRPr="003E37A1" w:rsidRDefault="00C43AA5" w:rsidP="004F79BC">
      <w:pPr>
        <w:pStyle w:val="ListParagraph"/>
        <w:numPr>
          <w:ilvl w:val="0"/>
          <w:numId w:val="161"/>
        </w:numPr>
        <w:tabs>
          <w:tab w:val="left" w:pos="1800"/>
        </w:tabs>
        <w:ind w:left="1800"/>
        <w:jc w:val="both"/>
      </w:pPr>
      <w:r w:rsidRPr="003E37A1">
        <w:t>Analyzing market issues and developing strategies to increase market share and resolve market penetration barriers and customer purchasing habits</w:t>
      </w:r>
      <w:r w:rsidR="3F7D0544" w:rsidRPr="003E37A1">
        <w:t>. These strategies should</w:t>
      </w:r>
      <w:r w:rsidR="3213BF65" w:rsidRPr="003E37A1">
        <w:t xml:space="preserve"> include</w:t>
      </w:r>
      <w:r w:rsidRPr="003E37A1">
        <w:t xml:space="preserve"> program delivery models and </w:t>
      </w:r>
      <w:r w:rsidR="2FB49BA8" w:rsidRPr="003E37A1">
        <w:t xml:space="preserve">tactics for </w:t>
      </w:r>
      <w:r w:rsidRPr="003E37A1">
        <w:t>scaling  technologies (e.g., delivery through energy efficiency programs, financing strategies</w:t>
      </w:r>
      <w:r w:rsidR="3213BF65" w:rsidRPr="003E37A1">
        <w:t>)</w:t>
      </w:r>
      <w:r w:rsidR="1C12B928" w:rsidRPr="003E37A1">
        <w:t xml:space="preserve"> a</w:t>
      </w:r>
      <w:r w:rsidR="0221F3E2" w:rsidRPr="003E37A1">
        <w:t>s well as</w:t>
      </w:r>
      <w:r w:rsidR="00DA6651" w:rsidRPr="003E37A1">
        <w:t xml:space="preserve"> builders’ product availability and performance concerns</w:t>
      </w:r>
      <w:r w:rsidR="44FF5687" w:rsidRPr="003E37A1">
        <w:t>.</w:t>
      </w:r>
      <w:r w:rsidRPr="003E37A1">
        <w:t xml:space="preserve"> </w:t>
      </w:r>
    </w:p>
    <w:p w14:paraId="6071BEA1" w14:textId="3FD4C913" w:rsidR="00C43AA5" w:rsidRPr="003E37A1" w:rsidRDefault="728D2D7E" w:rsidP="004F79BC">
      <w:pPr>
        <w:pStyle w:val="ListParagraph"/>
        <w:numPr>
          <w:ilvl w:val="0"/>
          <w:numId w:val="161"/>
        </w:numPr>
        <w:tabs>
          <w:tab w:val="left" w:pos="1800"/>
        </w:tabs>
        <w:ind w:left="1800"/>
        <w:jc w:val="both"/>
        <w:rPr>
          <w:szCs w:val="22"/>
        </w:rPr>
      </w:pPr>
      <w:r w:rsidRPr="003E37A1">
        <w:t xml:space="preserve">Engaging partners to facilitate and accelerate market adoption, such as IOUs for potential integration into energy efficiency incentive programs. </w:t>
      </w:r>
    </w:p>
    <w:p w14:paraId="532BCE63" w14:textId="6B9CE020" w:rsidR="00C43AA5" w:rsidRPr="003E37A1" w:rsidRDefault="00C43AA5" w:rsidP="004F79BC">
      <w:pPr>
        <w:pStyle w:val="ListParagraph"/>
        <w:numPr>
          <w:ilvl w:val="0"/>
          <w:numId w:val="161"/>
        </w:numPr>
        <w:tabs>
          <w:tab w:val="left" w:pos="1800"/>
        </w:tabs>
        <w:ind w:left="1800"/>
        <w:jc w:val="both"/>
      </w:pPr>
      <w:r w:rsidRPr="003E37A1">
        <w:lastRenderedPageBreak/>
        <w:t>Developing a workforce and education plan for contractors, installers</w:t>
      </w:r>
      <w:r w:rsidR="004B6691" w:rsidRPr="003E37A1">
        <w:t>,</w:t>
      </w:r>
      <w:r w:rsidR="3213BF65" w:rsidRPr="003E37A1">
        <w:t xml:space="preserve"> </w:t>
      </w:r>
      <w:r w:rsidR="004B6691" w:rsidRPr="003E37A1">
        <w:t>and users for how</w:t>
      </w:r>
      <w:r w:rsidRPr="003E37A1">
        <w:t xml:space="preserve"> to use the new technology and develop best</w:t>
      </w:r>
      <w:r w:rsidR="00D7665B" w:rsidRPr="003E37A1">
        <w:t>-</w:t>
      </w:r>
      <w:r w:rsidR="006E622A" w:rsidRPr="003E37A1">
        <w:t xml:space="preserve">practice </w:t>
      </w:r>
      <w:r w:rsidRPr="003E37A1">
        <w:t>installation guidelines</w:t>
      </w:r>
      <w:r w:rsidR="43385CF4" w:rsidRPr="003E37A1">
        <w:t>.</w:t>
      </w:r>
    </w:p>
    <w:p w14:paraId="11B86F48" w14:textId="46B3290F" w:rsidR="008F5719" w:rsidRPr="003E37A1" w:rsidRDefault="00D7665B" w:rsidP="004E251F">
      <w:pPr>
        <w:pStyle w:val="ListParagraph"/>
        <w:tabs>
          <w:tab w:val="left" w:pos="180"/>
          <w:tab w:val="right" w:pos="720"/>
          <w:tab w:val="left" w:pos="1440"/>
          <w:tab w:val="left" w:pos="2070"/>
        </w:tabs>
        <w:spacing w:after="0"/>
        <w:rPr>
          <w:b/>
          <w:bCs/>
          <w:sz w:val="16"/>
          <w:szCs w:val="16"/>
        </w:rPr>
      </w:pPr>
      <w:r w:rsidRPr="003E37A1">
        <w:t xml:space="preserve"> </w:t>
      </w:r>
    </w:p>
    <w:p w14:paraId="3D84D8C4" w14:textId="677F942F" w:rsidR="005B1997" w:rsidRPr="003E37A1" w:rsidRDefault="005B1997" w:rsidP="000F11B1">
      <w:pPr>
        <w:pStyle w:val="ListParagraph"/>
        <w:numPr>
          <w:ilvl w:val="0"/>
          <w:numId w:val="26"/>
        </w:numPr>
        <w:tabs>
          <w:tab w:val="clear" w:pos="720"/>
        </w:tabs>
        <w:spacing w:before="240"/>
        <w:ind w:hanging="360"/>
        <w:jc w:val="both"/>
      </w:pPr>
      <w:r w:rsidRPr="003E37A1">
        <w:t>The Project Narrative Attachment must discuss</w:t>
      </w:r>
      <w:r w:rsidR="00860C67" w:rsidRPr="003E37A1">
        <w:t>,</w:t>
      </w:r>
      <w:r w:rsidRPr="003E37A1">
        <w:t xml:space="preserve"> </w:t>
      </w:r>
      <w:r w:rsidR="00071AA1" w:rsidRPr="003E37A1">
        <w:rPr>
          <w:rFonts w:eastAsia="Calibri"/>
        </w:rPr>
        <w:t xml:space="preserve">in addition to </w:t>
      </w:r>
      <w:r w:rsidR="007D3803" w:rsidRPr="003E37A1">
        <w:rPr>
          <w:rFonts w:eastAsia="Calibri"/>
        </w:rPr>
        <w:t>the Scoring Criteria</w:t>
      </w:r>
      <w:r w:rsidR="00860C67" w:rsidRPr="003E37A1">
        <w:rPr>
          <w:rFonts w:eastAsia="Calibri"/>
        </w:rPr>
        <w:t>,</w:t>
      </w:r>
      <w:r w:rsidR="001C05C7" w:rsidRPr="003E37A1">
        <w:rPr>
          <w:rFonts w:eastAsia="Calibri"/>
        </w:rPr>
        <w:t xml:space="preserve"> </w:t>
      </w:r>
      <w:r w:rsidRPr="003E37A1">
        <w:t xml:space="preserve">the following in the sections identified: </w:t>
      </w:r>
    </w:p>
    <w:p w14:paraId="41189BA0" w14:textId="0CFA3F50" w:rsidR="00E6550C" w:rsidRPr="003E37A1" w:rsidRDefault="4FC88296" w:rsidP="003B14E4">
      <w:pPr>
        <w:spacing w:before="5" w:after="0" w:line="235" w:lineRule="auto"/>
        <w:ind w:left="720" w:right="240"/>
        <w:jc w:val="both"/>
      </w:pPr>
      <w:r w:rsidRPr="003E37A1">
        <w:rPr>
          <w:rFonts w:eastAsia="Arial"/>
        </w:rPr>
        <w:t>Technical Merit:</w:t>
      </w:r>
    </w:p>
    <w:p w14:paraId="6A55F8B5" w14:textId="02E01514" w:rsidR="00F033D8" w:rsidRPr="003E37A1" w:rsidRDefault="00BF3D6C" w:rsidP="004F79BC">
      <w:pPr>
        <w:pStyle w:val="ListParagraph"/>
        <w:widowControl w:val="0"/>
        <w:numPr>
          <w:ilvl w:val="0"/>
          <w:numId w:val="171"/>
        </w:numPr>
        <w:tabs>
          <w:tab w:val="left" w:pos="1660"/>
          <w:tab w:val="left" w:pos="1661"/>
        </w:tabs>
        <w:autoSpaceDE w:val="0"/>
        <w:autoSpaceDN w:val="0"/>
        <w:spacing w:before="5" w:line="237" w:lineRule="auto"/>
        <w:ind w:left="1440"/>
        <w:jc w:val="both"/>
        <w:rPr>
          <w:rStyle w:val="normaltextrun"/>
        </w:rPr>
      </w:pPr>
      <w:r w:rsidRPr="003E37A1">
        <w:t xml:space="preserve">Provide analysis on how the selected technology may meet or exceed the criteria listed in Table </w:t>
      </w:r>
      <w:r w:rsidR="00344FA4" w:rsidRPr="003E37A1">
        <w:t xml:space="preserve">3 </w:t>
      </w:r>
      <w:r w:rsidRPr="003E37A1">
        <w:t xml:space="preserve">and summarize the information in Table </w:t>
      </w:r>
      <w:r w:rsidR="00344FA4" w:rsidRPr="003E37A1">
        <w:t>4</w:t>
      </w:r>
      <w:r w:rsidR="0015125C" w:rsidRPr="003E37A1">
        <w:t>.</w:t>
      </w:r>
      <w:r w:rsidR="00343D79" w:rsidRPr="003E37A1">
        <w:rPr>
          <w:rStyle w:val="normaltextrun"/>
          <w:shd w:val="clear" w:color="auto" w:fill="FFFFFF"/>
        </w:rPr>
        <w:t xml:space="preserve"> If cost metrics are not achievable, provide justification for an alternate cost target for the technology that meets the performance metric and </w:t>
      </w:r>
      <w:r w:rsidR="002610B3" w:rsidRPr="003E37A1">
        <w:rPr>
          <w:rStyle w:val="normaltextrun"/>
          <w:shd w:val="clear" w:color="auto" w:fill="FFFFFF"/>
        </w:rPr>
        <w:t>life cycle cost effectiveness</w:t>
      </w:r>
      <w:r w:rsidR="00D22E63" w:rsidRPr="003E37A1">
        <w:rPr>
          <w:rStyle w:val="normaltextrun"/>
          <w:shd w:val="clear" w:color="auto" w:fill="FFFFFF"/>
        </w:rPr>
        <w:t xml:space="preserve"> discussed in </w:t>
      </w:r>
      <w:r w:rsidR="00F6584F" w:rsidRPr="003E37A1">
        <w:rPr>
          <w:rStyle w:val="normaltextrun"/>
          <w:shd w:val="clear" w:color="auto" w:fill="FFFFFF"/>
        </w:rPr>
        <w:t xml:space="preserve">the Common Group Requirements Section </w:t>
      </w:r>
      <w:proofErr w:type="spellStart"/>
      <w:r w:rsidR="00F6584F" w:rsidRPr="003E37A1">
        <w:rPr>
          <w:rStyle w:val="normaltextrun"/>
          <w:shd w:val="clear" w:color="auto" w:fill="FFFFFF"/>
        </w:rPr>
        <w:t>I.C.i</w:t>
      </w:r>
      <w:r w:rsidR="25CA8762" w:rsidRPr="003E37A1">
        <w:rPr>
          <w:rStyle w:val="normaltextrun"/>
          <w:shd w:val="clear" w:color="auto" w:fill="FFFFFF"/>
        </w:rPr>
        <w:t>.</w:t>
      </w:r>
      <w:proofErr w:type="spellEnd"/>
    </w:p>
    <w:p w14:paraId="2AEE690D" w14:textId="6485D269" w:rsidR="00BF3D6C" w:rsidRPr="003E37A1" w:rsidRDefault="00CC612B" w:rsidP="00F601CB">
      <w:pPr>
        <w:pStyle w:val="ListParagraph"/>
        <w:widowControl w:val="0"/>
        <w:numPr>
          <w:ilvl w:val="0"/>
          <w:numId w:val="171"/>
        </w:numPr>
        <w:tabs>
          <w:tab w:val="left" w:pos="1660"/>
          <w:tab w:val="left" w:pos="1661"/>
        </w:tabs>
        <w:spacing w:before="5" w:line="237" w:lineRule="auto"/>
        <w:ind w:left="1440"/>
        <w:jc w:val="both"/>
        <w:rPr>
          <w:szCs w:val="22"/>
        </w:rPr>
      </w:pPr>
      <w:r w:rsidRPr="003E37A1">
        <w:t xml:space="preserve">Discuss </w:t>
      </w:r>
      <w:r w:rsidR="00935BDF" w:rsidRPr="003E37A1">
        <w:t>costs</w:t>
      </w:r>
      <w:r w:rsidR="00EB4CA2" w:rsidRPr="003E37A1">
        <w:t xml:space="preserve">, </w:t>
      </w:r>
      <w:r w:rsidR="001716F1" w:rsidRPr="003E37A1">
        <w:t xml:space="preserve">installation </w:t>
      </w:r>
      <w:r w:rsidR="00ED4BAD" w:rsidRPr="003E37A1">
        <w:t>time</w:t>
      </w:r>
      <w:r w:rsidR="4009F263" w:rsidRPr="003E37A1">
        <w:t>,</w:t>
      </w:r>
      <w:r w:rsidR="4B0724A3" w:rsidRPr="003E37A1">
        <w:t xml:space="preserve"> </w:t>
      </w:r>
      <w:r w:rsidR="03841D4F" w:rsidRPr="003E37A1">
        <w:t>and any</w:t>
      </w:r>
      <w:r w:rsidR="00ED4BAD" w:rsidRPr="003E37A1">
        <w:t xml:space="preserve"> </w:t>
      </w:r>
      <w:r w:rsidR="001716F1" w:rsidRPr="003E37A1">
        <w:t xml:space="preserve">other benefits </w:t>
      </w:r>
      <w:r w:rsidR="00FD663C" w:rsidRPr="003E37A1">
        <w:t xml:space="preserve">of VIG technology </w:t>
      </w:r>
      <w:r w:rsidR="009802A4" w:rsidRPr="003E37A1">
        <w:t xml:space="preserve">that </w:t>
      </w:r>
      <w:r w:rsidR="0024414A" w:rsidRPr="003E37A1">
        <w:t>can potentially improve the value proposition and drive adoption</w:t>
      </w:r>
      <w:r w:rsidR="00B930F3" w:rsidRPr="003E37A1">
        <w:t xml:space="preserve"> </w:t>
      </w:r>
      <w:r w:rsidR="0019435F" w:rsidRPr="003E37A1">
        <w:t>o</w:t>
      </w:r>
      <w:r w:rsidR="008A6AF9" w:rsidRPr="003E37A1">
        <w:t xml:space="preserve">f VIG </w:t>
      </w:r>
      <w:r w:rsidR="00B930F3" w:rsidRPr="003E37A1">
        <w:t>retrofits</w:t>
      </w:r>
      <w:r w:rsidR="003B3862" w:rsidRPr="003E37A1">
        <w:t>.</w:t>
      </w:r>
      <w:r w:rsidR="006503B3" w:rsidRPr="003E37A1">
        <w:t xml:space="preserve"> </w:t>
      </w:r>
      <w:r w:rsidR="008A6AF9" w:rsidRPr="003E37A1">
        <w:t xml:space="preserve"> </w:t>
      </w:r>
    </w:p>
    <w:p w14:paraId="55936DDE" w14:textId="4F100030" w:rsidR="002710E8" w:rsidRPr="003E37A1" w:rsidRDefault="00F714A1" w:rsidP="00F601CB">
      <w:pPr>
        <w:pStyle w:val="ListParagraph"/>
        <w:widowControl w:val="0"/>
        <w:numPr>
          <w:ilvl w:val="0"/>
          <w:numId w:val="171"/>
        </w:numPr>
        <w:autoSpaceDE w:val="0"/>
        <w:autoSpaceDN w:val="0"/>
        <w:spacing w:before="5" w:line="237" w:lineRule="auto"/>
        <w:ind w:left="1440"/>
        <w:jc w:val="both"/>
      </w:pPr>
      <w:r w:rsidRPr="003E37A1">
        <w:rPr>
          <w:rFonts w:eastAsia="Calibri"/>
        </w:rPr>
        <w:t xml:space="preserve">Discuss which </w:t>
      </w:r>
      <w:r w:rsidR="002710E8" w:rsidRPr="003E37A1">
        <w:rPr>
          <w:rFonts w:eastAsia="Calibri"/>
        </w:rPr>
        <w:t xml:space="preserve">additional technology feature(s) </w:t>
      </w:r>
      <w:r w:rsidR="00675DC9" w:rsidRPr="003E37A1">
        <w:rPr>
          <w:rFonts w:eastAsia="Calibri"/>
        </w:rPr>
        <w:t>in Group 2</w:t>
      </w:r>
      <w:r w:rsidR="00CA2016" w:rsidRPr="003E37A1">
        <w:rPr>
          <w:rFonts w:eastAsia="Calibri"/>
        </w:rPr>
        <w:t xml:space="preserve"> Project Requirements</w:t>
      </w:r>
      <w:r w:rsidR="00675DC9" w:rsidRPr="003E37A1">
        <w:rPr>
          <w:rFonts w:eastAsia="Calibri"/>
        </w:rPr>
        <w:t xml:space="preserve">, Section </w:t>
      </w:r>
      <w:r w:rsidR="0017272D" w:rsidRPr="003E37A1">
        <w:rPr>
          <w:rFonts w:eastAsia="Calibri"/>
        </w:rPr>
        <w:t>1</w:t>
      </w:r>
      <w:r w:rsidR="00675DC9" w:rsidRPr="003E37A1">
        <w:rPr>
          <w:rFonts w:eastAsia="Calibri"/>
        </w:rPr>
        <w:t>.</w:t>
      </w:r>
      <w:r w:rsidR="009F135F" w:rsidRPr="003E37A1">
        <w:rPr>
          <w:rFonts w:eastAsia="Calibri"/>
        </w:rPr>
        <w:t>II.</w:t>
      </w:r>
      <w:r w:rsidR="00157AF0" w:rsidRPr="003E37A1">
        <w:rPr>
          <w:rFonts w:eastAsia="Calibri"/>
        </w:rPr>
        <w:t>a</w:t>
      </w:r>
      <w:r w:rsidR="007F2258" w:rsidRPr="003E37A1">
        <w:rPr>
          <w:rFonts w:eastAsia="Calibri"/>
        </w:rPr>
        <w:t>.</w:t>
      </w:r>
      <w:r w:rsidR="002B1472" w:rsidRPr="003E37A1">
        <w:rPr>
          <w:rFonts w:eastAsia="Calibri"/>
        </w:rPr>
        <w:t xml:space="preserve"> -</w:t>
      </w:r>
      <w:r w:rsidR="00675DC9" w:rsidRPr="003E37A1">
        <w:rPr>
          <w:rFonts w:eastAsia="Calibri"/>
        </w:rPr>
        <w:t xml:space="preserve"> </w:t>
      </w:r>
      <w:r w:rsidR="00946132" w:rsidRPr="003E37A1">
        <w:rPr>
          <w:rFonts w:eastAsia="Calibri"/>
        </w:rPr>
        <w:t>1</w:t>
      </w:r>
      <w:r w:rsidR="00675DC9" w:rsidRPr="003E37A1">
        <w:rPr>
          <w:rFonts w:eastAsia="Calibri"/>
        </w:rPr>
        <w:t>.</w:t>
      </w:r>
      <w:r w:rsidR="009F135F" w:rsidRPr="003E37A1">
        <w:rPr>
          <w:rFonts w:eastAsia="Calibri"/>
        </w:rPr>
        <w:t>II.</w:t>
      </w:r>
      <w:r w:rsidR="00157AF0" w:rsidRPr="003E37A1">
        <w:rPr>
          <w:rFonts w:eastAsia="Calibri"/>
        </w:rPr>
        <w:t>c</w:t>
      </w:r>
      <w:r w:rsidR="00675DC9" w:rsidRPr="003E37A1">
        <w:rPr>
          <w:rFonts w:eastAsia="Calibri"/>
        </w:rPr>
        <w:t xml:space="preserve">., </w:t>
      </w:r>
      <w:r w:rsidR="002710E8" w:rsidRPr="003E37A1">
        <w:rPr>
          <w:rFonts w:eastAsia="Calibri"/>
        </w:rPr>
        <w:t xml:space="preserve">that </w:t>
      </w:r>
      <w:r w:rsidR="00483F7C" w:rsidRPr="003E37A1">
        <w:rPr>
          <w:rFonts w:eastAsia="Calibri"/>
        </w:rPr>
        <w:t>the</w:t>
      </w:r>
      <w:r w:rsidR="00675DC9" w:rsidRPr="003E37A1">
        <w:rPr>
          <w:rFonts w:eastAsia="Calibri"/>
        </w:rPr>
        <w:t xml:space="preserve"> technology </w:t>
      </w:r>
      <w:r w:rsidR="007F2258" w:rsidRPr="003E37A1">
        <w:rPr>
          <w:rFonts w:eastAsia="Calibri"/>
        </w:rPr>
        <w:t xml:space="preserve">will </w:t>
      </w:r>
      <w:r w:rsidR="00675DC9" w:rsidRPr="003E37A1">
        <w:rPr>
          <w:rFonts w:eastAsia="Calibri"/>
        </w:rPr>
        <w:t>address</w:t>
      </w:r>
      <w:r w:rsidR="0076024A" w:rsidRPr="003E37A1">
        <w:rPr>
          <w:rFonts w:eastAsia="Calibri"/>
        </w:rPr>
        <w:t xml:space="preserve"> and how </w:t>
      </w:r>
      <w:r w:rsidR="00483F7C" w:rsidRPr="003E37A1">
        <w:rPr>
          <w:rFonts w:eastAsia="Calibri"/>
        </w:rPr>
        <w:t>the</w:t>
      </w:r>
      <w:r w:rsidR="0076024A" w:rsidRPr="003E37A1">
        <w:rPr>
          <w:rFonts w:eastAsia="Calibri"/>
        </w:rPr>
        <w:t xml:space="preserve"> technology will address it/them</w:t>
      </w:r>
      <w:r w:rsidR="00A0220F" w:rsidRPr="003E37A1">
        <w:rPr>
          <w:rFonts w:eastAsia="Calibri"/>
        </w:rPr>
        <w:t>.</w:t>
      </w:r>
    </w:p>
    <w:p w14:paraId="5E52D5B8" w14:textId="4875F28E" w:rsidR="19030415" w:rsidRPr="003E37A1" w:rsidRDefault="19030415" w:rsidP="00700995">
      <w:pPr>
        <w:widowControl w:val="0"/>
        <w:tabs>
          <w:tab w:val="left" w:pos="1660"/>
          <w:tab w:val="left" w:pos="1661"/>
        </w:tabs>
        <w:spacing w:before="5" w:after="0" w:line="237" w:lineRule="auto"/>
        <w:ind w:left="360" w:right="240"/>
        <w:rPr>
          <w:rFonts w:eastAsia="Arial"/>
          <w:szCs w:val="22"/>
        </w:rPr>
      </w:pPr>
    </w:p>
    <w:p w14:paraId="446C2811" w14:textId="1DEF08C6" w:rsidR="09C341D9" w:rsidRPr="003E37A1" w:rsidRDefault="09C341D9" w:rsidP="00700995">
      <w:pPr>
        <w:widowControl w:val="0"/>
        <w:tabs>
          <w:tab w:val="left" w:pos="1660"/>
          <w:tab w:val="left" w:pos="1661"/>
        </w:tabs>
        <w:spacing w:before="5" w:after="0" w:line="237" w:lineRule="auto"/>
        <w:ind w:left="720" w:right="240"/>
        <w:rPr>
          <w:rFonts w:eastAsia="Arial"/>
          <w:szCs w:val="22"/>
        </w:rPr>
      </w:pPr>
      <w:r w:rsidRPr="003E37A1">
        <w:rPr>
          <w:rFonts w:eastAsia="Arial"/>
          <w:szCs w:val="22"/>
        </w:rPr>
        <w:t>Technical Approach:</w:t>
      </w:r>
    </w:p>
    <w:p w14:paraId="30D11840" w14:textId="567BC702" w:rsidR="00A03217" w:rsidRPr="003E37A1" w:rsidRDefault="00A03217" w:rsidP="00F601CB">
      <w:pPr>
        <w:pStyle w:val="ListParagraph"/>
        <w:widowControl w:val="0"/>
        <w:numPr>
          <w:ilvl w:val="0"/>
          <w:numId w:val="205"/>
        </w:numPr>
        <w:tabs>
          <w:tab w:val="left" w:pos="1660"/>
          <w:tab w:val="left" w:pos="1661"/>
        </w:tabs>
        <w:autoSpaceDE w:val="0"/>
        <w:autoSpaceDN w:val="0"/>
        <w:spacing w:before="5" w:line="237" w:lineRule="auto"/>
        <w:jc w:val="both"/>
        <w:rPr>
          <w:rFonts w:eastAsia="Arial"/>
        </w:rPr>
      </w:pPr>
      <w:r w:rsidRPr="003E37A1">
        <w:t>Dis</w:t>
      </w:r>
      <w:r w:rsidR="008E7A14" w:rsidRPr="003E37A1">
        <w:t>c</w:t>
      </w:r>
      <w:r w:rsidRPr="003E37A1">
        <w:t>uss the</w:t>
      </w:r>
      <w:r w:rsidR="00121847" w:rsidRPr="003E37A1">
        <w:t xml:space="preserve"> approach</w:t>
      </w:r>
      <w:r w:rsidRPr="003E37A1">
        <w:t xml:space="preserve"> that will be used to evaluate </w:t>
      </w:r>
      <w:r w:rsidR="009437BB" w:rsidRPr="003E37A1">
        <w:rPr>
          <w:rFonts w:eastAsia="Calibri"/>
        </w:rPr>
        <w:t xml:space="preserve">VIG </w:t>
      </w:r>
      <w:r w:rsidRPr="003E37A1">
        <w:rPr>
          <w:rFonts w:eastAsia="Calibri"/>
        </w:rPr>
        <w:t>durability, stability, longevity, and mechanical strength</w:t>
      </w:r>
      <w:r w:rsidR="1CFE97AC" w:rsidRPr="003E37A1">
        <w:rPr>
          <w:rFonts w:eastAsia="Calibri"/>
        </w:rPr>
        <w:t>,</w:t>
      </w:r>
      <w:r w:rsidRPr="003E37A1">
        <w:rPr>
          <w:rFonts w:eastAsia="Calibri"/>
        </w:rPr>
        <w:t xml:space="preserve"> </w:t>
      </w:r>
      <w:r w:rsidR="00426E05" w:rsidRPr="003E37A1">
        <w:rPr>
          <w:rFonts w:eastAsia="Calibri"/>
        </w:rPr>
        <w:t xml:space="preserve">as described in </w:t>
      </w:r>
      <w:r w:rsidR="00B70360" w:rsidRPr="003E37A1">
        <w:rPr>
          <w:rFonts w:eastAsia="Calibri"/>
        </w:rPr>
        <w:t>Group 2</w:t>
      </w:r>
      <w:r w:rsidR="006752D4" w:rsidRPr="003E37A1">
        <w:rPr>
          <w:rFonts w:eastAsia="Calibri"/>
        </w:rPr>
        <w:t>, Project Requirements,</w:t>
      </w:r>
      <w:r w:rsidR="00B70360" w:rsidRPr="003E37A1">
        <w:rPr>
          <w:rFonts w:eastAsia="Calibri"/>
        </w:rPr>
        <w:t xml:space="preserve"> Section</w:t>
      </w:r>
      <w:r w:rsidR="006752D4" w:rsidRPr="003E37A1">
        <w:rPr>
          <w:rFonts w:eastAsia="Calibri"/>
        </w:rPr>
        <w:t xml:space="preserve"> </w:t>
      </w:r>
      <w:r w:rsidR="00B70360" w:rsidRPr="003E37A1">
        <w:rPr>
          <w:rFonts w:eastAsia="Calibri"/>
        </w:rPr>
        <w:t>1.II.f</w:t>
      </w:r>
      <w:r w:rsidRPr="003E37A1">
        <w:rPr>
          <w:rFonts w:eastAsia="Calibri"/>
        </w:rPr>
        <w:t>.</w:t>
      </w:r>
    </w:p>
    <w:p w14:paraId="609C2019" w14:textId="49264708" w:rsidR="00A03217" w:rsidRPr="003E37A1" w:rsidRDefault="00A03217" w:rsidP="00AE191F">
      <w:pPr>
        <w:numPr>
          <w:ilvl w:val="0"/>
          <w:numId w:val="205"/>
        </w:numPr>
        <w:autoSpaceDE w:val="0"/>
        <w:autoSpaceDN w:val="0"/>
        <w:adjustRightInd w:val="0"/>
        <w:jc w:val="both"/>
        <w:rPr>
          <w:rFonts w:eastAsia="Calibri"/>
        </w:rPr>
      </w:pPr>
      <w:r w:rsidRPr="003E37A1">
        <w:t xml:space="preserve">Discuss the </w:t>
      </w:r>
      <w:r w:rsidR="227E374A" w:rsidRPr="003E37A1">
        <w:t>strateg</w:t>
      </w:r>
      <w:r w:rsidR="04A1135B" w:rsidRPr="003E37A1">
        <w:t>ies</w:t>
      </w:r>
      <w:r w:rsidRPr="003E37A1">
        <w:t xml:space="preserve"> for improving the overall thermal performance U-factor of the entire fenestration </w:t>
      </w:r>
      <w:r w:rsidR="657B5524" w:rsidRPr="003E37A1">
        <w:t>in regard</w:t>
      </w:r>
      <w:r w:rsidRPr="003E37A1">
        <w:t xml:space="preserve"> to the existing frame that is left in place, thermal break, cladding, or other techniques for Method </w:t>
      </w:r>
      <w:r w:rsidR="00F61729" w:rsidRPr="003E37A1">
        <w:t>1</w:t>
      </w:r>
      <w:r w:rsidRPr="003E37A1">
        <w:t xml:space="preserve">.  </w:t>
      </w:r>
    </w:p>
    <w:p w14:paraId="052D5DB6" w14:textId="23EF4D92" w:rsidR="007B208C" w:rsidRPr="003E37A1" w:rsidRDefault="00A03217" w:rsidP="00F601CB">
      <w:pPr>
        <w:pStyle w:val="ListParagraph"/>
        <w:widowControl w:val="0"/>
        <w:numPr>
          <w:ilvl w:val="0"/>
          <w:numId w:val="205"/>
        </w:numPr>
        <w:tabs>
          <w:tab w:val="left" w:pos="1660"/>
          <w:tab w:val="left" w:pos="1661"/>
        </w:tabs>
        <w:autoSpaceDE w:val="0"/>
        <w:autoSpaceDN w:val="0"/>
        <w:spacing w:before="5" w:line="237" w:lineRule="auto"/>
        <w:jc w:val="both"/>
      </w:pPr>
      <w:r w:rsidRPr="003E37A1">
        <w:t>Discuss National Fenestration Rat</w:t>
      </w:r>
      <w:r w:rsidR="00953844" w:rsidRPr="003E37A1">
        <w:t>in</w:t>
      </w:r>
      <w:r w:rsidRPr="003E37A1">
        <w:t>g Council (NFRC) procedures for VIG window certification</w:t>
      </w:r>
      <w:r w:rsidR="55416BA0" w:rsidRPr="003E37A1">
        <w:t xml:space="preserve"> and</w:t>
      </w:r>
      <w:r w:rsidRPr="003E37A1">
        <w:t xml:space="preserve"> plans for using available procedures or developing new ones, as needed, to simplify NFRC certification.</w:t>
      </w:r>
    </w:p>
    <w:p w14:paraId="69B2BE0F" w14:textId="611F4BA1" w:rsidR="007B208C" w:rsidRPr="003E37A1" w:rsidRDefault="007B208C" w:rsidP="00AE191F">
      <w:pPr>
        <w:pStyle w:val="ListParagraph"/>
        <w:widowControl w:val="0"/>
        <w:numPr>
          <w:ilvl w:val="0"/>
          <w:numId w:val="205"/>
        </w:numPr>
        <w:tabs>
          <w:tab w:val="left" w:pos="1660"/>
          <w:tab w:val="left" w:pos="1661"/>
        </w:tabs>
        <w:autoSpaceDE w:val="0"/>
        <w:autoSpaceDN w:val="0"/>
        <w:spacing w:before="5" w:line="237" w:lineRule="auto"/>
        <w:ind w:right="240"/>
        <w:jc w:val="both"/>
      </w:pPr>
      <w:r w:rsidRPr="003E37A1">
        <w:t xml:space="preserve">Discuss approach for </w:t>
      </w:r>
      <w:r w:rsidR="00F47FD5" w:rsidRPr="003E37A1">
        <w:t>developing a marketing deployment plan</w:t>
      </w:r>
      <w:r w:rsidRPr="003E37A1">
        <w:t>.</w:t>
      </w:r>
    </w:p>
    <w:p w14:paraId="084903B9" w14:textId="7BE16AE9" w:rsidR="005B1997" w:rsidRPr="003E37A1" w:rsidRDefault="002034D4" w:rsidP="003E7427">
      <w:pPr>
        <w:pStyle w:val="ListParagraph"/>
        <w:widowControl w:val="0"/>
        <w:numPr>
          <w:ilvl w:val="0"/>
          <w:numId w:val="205"/>
        </w:numPr>
        <w:tabs>
          <w:tab w:val="left" w:pos="1660"/>
          <w:tab w:val="left" w:pos="1661"/>
        </w:tabs>
        <w:autoSpaceDE w:val="0"/>
        <w:autoSpaceDN w:val="0"/>
        <w:spacing w:before="5" w:line="237" w:lineRule="auto"/>
        <w:ind w:right="240"/>
        <w:jc w:val="both"/>
      </w:pPr>
      <w:r w:rsidRPr="003E37A1">
        <w:t>Identify p</w:t>
      </w:r>
      <w:r w:rsidR="005B1997" w:rsidRPr="003E37A1">
        <w:t>roposed site locations.</w:t>
      </w:r>
      <w:r w:rsidR="00A103F7" w:rsidRPr="003E37A1">
        <w:t xml:space="preserve"> </w:t>
      </w:r>
      <w:r w:rsidR="00DE5BAB" w:rsidRPr="003E37A1">
        <w:t xml:space="preserve">Site combinations </w:t>
      </w:r>
      <w:r w:rsidR="00632C0A" w:rsidRPr="003E37A1">
        <w:t xml:space="preserve">may be </w:t>
      </w:r>
      <w:r w:rsidR="002E3829" w:rsidRPr="003E37A1">
        <w:t>modified</w:t>
      </w:r>
      <w:r w:rsidR="00632C0A" w:rsidRPr="003E37A1">
        <w:t xml:space="preserve"> subject to CEC CAM approval.</w:t>
      </w:r>
    </w:p>
    <w:p w14:paraId="1B4817F2" w14:textId="3A9DA777" w:rsidR="00581263" w:rsidRPr="003E37A1" w:rsidRDefault="00581263" w:rsidP="009B2E8E">
      <w:pPr>
        <w:pStyle w:val="NormalWeb"/>
        <w:numPr>
          <w:ilvl w:val="0"/>
          <w:numId w:val="175"/>
        </w:numPr>
        <w:tabs>
          <w:tab w:val="left" w:pos="990"/>
        </w:tabs>
        <w:spacing w:before="0" w:beforeAutospacing="0" w:after="120" w:afterAutospacing="0"/>
        <w:ind w:left="1800"/>
        <w:jc w:val="both"/>
        <w:rPr>
          <w:rFonts w:cs="Arial"/>
          <w:sz w:val="22"/>
          <w:szCs w:val="22"/>
        </w:rPr>
      </w:pPr>
      <w:r w:rsidRPr="003E37A1">
        <w:rPr>
          <w:rFonts w:cs="Arial"/>
          <w:sz w:val="22"/>
          <w:szCs w:val="22"/>
        </w:rPr>
        <w:t xml:space="preserve">At least </w:t>
      </w:r>
      <w:r w:rsidR="00BD492D" w:rsidRPr="003E37A1">
        <w:rPr>
          <w:rFonts w:cs="Arial"/>
          <w:sz w:val="22"/>
          <w:szCs w:val="22"/>
        </w:rPr>
        <w:t>7</w:t>
      </w:r>
      <w:r w:rsidRPr="003E37A1">
        <w:rPr>
          <w:rFonts w:cs="Arial"/>
          <w:sz w:val="22"/>
          <w:szCs w:val="22"/>
        </w:rPr>
        <w:t xml:space="preserve"> SF units </w:t>
      </w:r>
      <w:r w:rsidRPr="003E37A1">
        <w:rPr>
          <w:rFonts w:cs="Arial"/>
          <w:b/>
          <w:sz w:val="22"/>
          <w:szCs w:val="22"/>
        </w:rPr>
        <w:t>AND</w:t>
      </w:r>
      <w:r w:rsidRPr="003E37A1">
        <w:rPr>
          <w:rFonts w:cs="Arial"/>
          <w:sz w:val="22"/>
          <w:szCs w:val="22"/>
        </w:rPr>
        <w:t xml:space="preserve"> 2 MF buildings with a minimum of 8 total units</w:t>
      </w:r>
      <w:r w:rsidR="74C83CE5" w:rsidRPr="003E37A1">
        <w:rPr>
          <w:rFonts w:cs="Arial"/>
          <w:sz w:val="22"/>
          <w:szCs w:val="22"/>
        </w:rPr>
        <w:t xml:space="preserve"> </w:t>
      </w:r>
      <w:r w:rsidR="009870BA" w:rsidRPr="003E37A1">
        <w:rPr>
          <w:rFonts w:cs="Arial"/>
          <w:sz w:val="22"/>
          <w:szCs w:val="22"/>
        </w:rPr>
        <w:t>and</w:t>
      </w:r>
      <w:r w:rsidR="74C83CE5" w:rsidRPr="003E37A1">
        <w:rPr>
          <w:rFonts w:cs="Arial"/>
          <w:sz w:val="22"/>
          <w:szCs w:val="22"/>
        </w:rPr>
        <w:t xml:space="preserve"> </w:t>
      </w:r>
      <w:r w:rsidR="5C763CAF" w:rsidRPr="003E37A1">
        <w:rPr>
          <w:rFonts w:cs="Arial"/>
          <w:sz w:val="22"/>
          <w:szCs w:val="22"/>
        </w:rPr>
        <w:t xml:space="preserve">at least </w:t>
      </w:r>
      <w:r w:rsidR="6AF92A2A" w:rsidRPr="003E37A1">
        <w:rPr>
          <w:rFonts w:cs="Arial"/>
          <w:sz w:val="22"/>
          <w:szCs w:val="22"/>
        </w:rPr>
        <w:t>one</w:t>
      </w:r>
      <w:r w:rsidR="5C763CAF" w:rsidRPr="003E37A1">
        <w:rPr>
          <w:rFonts w:cs="Arial"/>
          <w:sz w:val="22"/>
          <w:szCs w:val="22"/>
        </w:rPr>
        <w:t xml:space="preserve"> </w:t>
      </w:r>
      <w:r w:rsidR="0087304D" w:rsidRPr="003E37A1">
        <w:rPr>
          <w:rFonts w:cs="Arial"/>
          <w:sz w:val="22"/>
          <w:szCs w:val="22"/>
        </w:rPr>
        <w:t xml:space="preserve">additional </w:t>
      </w:r>
      <w:r w:rsidR="5C763CAF" w:rsidRPr="003E37A1">
        <w:rPr>
          <w:rFonts w:cs="Arial"/>
          <w:sz w:val="22"/>
          <w:szCs w:val="22"/>
        </w:rPr>
        <w:t xml:space="preserve">SF and </w:t>
      </w:r>
      <w:r w:rsidR="74C83CE5" w:rsidRPr="003E37A1">
        <w:rPr>
          <w:sz w:val="22"/>
          <w:szCs w:val="22"/>
        </w:rPr>
        <w:t xml:space="preserve">one </w:t>
      </w:r>
      <w:r w:rsidR="0087304D" w:rsidRPr="003E37A1">
        <w:rPr>
          <w:rFonts w:cs="Arial"/>
          <w:sz w:val="22"/>
          <w:szCs w:val="22"/>
        </w:rPr>
        <w:t xml:space="preserve">additional </w:t>
      </w:r>
      <w:r w:rsidR="74C83CE5" w:rsidRPr="003E37A1">
        <w:rPr>
          <w:sz w:val="22"/>
          <w:szCs w:val="22"/>
        </w:rPr>
        <w:t>MF building backup site</w:t>
      </w:r>
      <w:r w:rsidR="1771EE27" w:rsidRPr="003E37A1">
        <w:rPr>
          <w:sz w:val="22"/>
          <w:szCs w:val="22"/>
        </w:rPr>
        <w:t xml:space="preserve"> to ensure that the minimum continues to be met throughout the project term</w:t>
      </w:r>
      <w:r w:rsidR="195DE52E" w:rsidRPr="003E37A1">
        <w:rPr>
          <w:rFonts w:cs="Arial"/>
          <w:sz w:val="22"/>
          <w:szCs w:val="22"/>
        </w:rPr>
        <w:t>.</w:t>
      </w:r>
      <w:r w:rsidR="004F636D" w:rsidRPr="003E37A1">
        <w:rPr>
          <w:rFonts w:cs="Arial"/>
          <w:sz w:val="22"/>
          <w:szCs w:val="22"/>
        </w:rPr>
        <w:t xml:space="preserve"> </w:t>
      </w:r>
      <w:r w:rsidR="003C7153" w:rsidRPr="003E37A1">
        <w:rPr>
          <w:rFonts w:cs="Arial"/>
          <w:sz w:val="22"/>
          <w:szCs w:val="22"/>
        </w:rPr>
        <w:t>Sites must be in as least 2 different CZs.</w:t>
      </w:r>
    </w:p>
    <w:p w14:paraId="41A77E2D" w14:textId="77777777" w:rsidR="00581263" w:rsidRPr="003E37A1" w:rsidRDefault="00581263" w:rsidP="6AFDD149">
      <w:pPr>
        <w:pStyle w:val="ListParagraph"/>
        <w:numPr>
          <w:ilvl w:val="0"/>
          <w:numId w:val="207"/>
        </w:numPr>
        <w:tabs>
          <w:tab w:val="left" w:pos="180"/>
          <w:tab w:val="right" w:pos="720"/>
          <w:tab w:val="left" w:pos="990"/>
        </w:tabs>
        <w:jc w:val="both"/>
      </w:pPr>
      <w:r w:rsidRPr="003E37A1">
        <w:t xml:space="preserve">Method 1 must have a minimum of 3 SF and 4 MF units </w:t>
      </w:r>
    </w:p>
    <w:p w14:paraId="51A0574B" w14:textId="77777777" w:rsidR="00581263" w:rsidRPr="003E37A1" w:rsidRDefault="00581263" w:rsidP="6AFDD149">
      <w:pPr>
        <w:pStyle w:val="ListParagraph"/>
        <w:numPr>
          <w:ilvl w:val="0"/>
          <w:numId w:val="207"/>
        </w:numPr>
        <w:jc w:val="both"/>
      </w:pPr>
      <w:r w:rsidRPr="003E37A1">
        <w:t>Method 2 must have a minimum of 2 SF and 2 MF units</w:t>
      </w:r>
    </w:p>
    <w:p w14:paraId="0D77C6C7" w14:textId="7C4BBFCD" w:rsidR="00975C76" w:rsidRPr="003E37A1" w:rsidRDefault="00D43633" w:rsidP="68DCB00B">
      <w:pPr>
        <w:pStyle w:val="ListParagraph"/>
        <w:numPr>
          <w:ilvl w:val="0"/>
          <w:numId w:val="193"/>
        </w:numPr>
        <w:ind w:left="1800"/>
        <w:jc w:val="both"/>
        <w:rPr>
          <w:rFonts w:eastAsia="Arial"/>
          <w:szCs w:val="22"/>
        </w:rPr>
      </w:pPr>
      <w:r w:rsidRPr="003E37A1">
        <w:rPr>
          <w:rFonts w:eastAsia="Arial"/>
          <w:szCs w:val="22"/>
        </w:rPr>
        <w:t xml:space="preserve">Applications that </w:t>
      </w:r>
      <w:r w:rsidR="100C549E" w:rsidRPr="003E37A1">
        <w:rPr>
          <w:rFonts w:eastAsia="Arial"/>
          <w:szCs w:val="22"/>
        </w:rPr>
        <w:t>identify</w:t>
      </w:r>
      <w:r w:rsidRPr="003E37A1">
        <w:rPr>
          <w:rFonts w:eastAsia="Arial"/>
          <w:szCs w:val="22"/>
        </w:rPr>
        <w:t xml:space="preserve"> sites and/or have site commitment letters are preferred. If all</w:t>
      </w:r>
      <w:r w:rsidR="00975C76" w:rsidRPr="003E37A1">
        <w:rPr>
          <w:rFonts w:eastAsia="Arial"/>
          <w:szCs w:val="22"/>
        </w:rPr>
        <w:t xml:space="preserve"> demonstration sites </w:t>
      </w:r>
      <w:r w:rsidRPr="003E37A1">
        <w:rPr>
          <w:rFonts w:eastAsia="Arial"/>
          <w:szCs w:val="22"/>
        </w:rPr>
        <w:t>have</w:t>
      </w:r>
      <w:r w:rsidR="00975C76" w:rsidRPr="003E37A1">
        <w:rPr>
          <w:rFonts w:eastAsia="Arial"/>
          <w:szCs w:val="22"/>
        </w:rPr>
        <w:t xml:space="preserve"> not </w:t>
      </w:r>
      <w:r w:rsidRPr="003E37A1">
        <w:rPr>
          <w:rFonts w:eastAsia="Arial"/>
          <w:szCs w:val="22"/>
        </w:rPr>
        <w:t>been identified</w:t>
      </w:r>
      <w:r w:rsidR="00975C76" w:rsidRPr="003E37A1">
        <w:rPr>
          <w:rFonts w:eastAsia="Arial"/>
          <w:szCs w:val="22"/>
        </w:rPr>
        <w:t xml:space="preserve"> at the time of application submittal, Applicants must demonstrate </w:t>
      </w:r>
      <w:r w:rsidR="00127042" w:rsidRPr="003E37A1">
        <w:rPr>
          <w:rFonts w:eastAsia="Arial"/>
          <w:szCs w:val="22"/>
        </w:rPr>
        <w:t xml:space="preserve">the </w:t>
      </w:r>
      <w:r w:rsidR="00975C76" w:rsidRPr="003E37A1">
        <w:rPr>
          <w:rFonts w:eastAsia="Arial"/>
          <w:szCs w:val="22"/>
        </w:rPr>
        <w:t xml:space="preserve">ability to recruit </w:t>
      </w:r>
      <w:r w:rsidR="00B83E18" w:rsidRPr="003E37A1">
        <w:rPr>
          <w:rFonts w:eastAsia="Arial"/>
          <w:szCs w:val="22"/>
        </w:rPr>
        <w:t xml:space="preserve">the minimum number of </w:t>
      </w:r>
      <w:r w:rsidR="00127042" w:rsidRPr="003E37A1">
        <w:rPr>
          <w:rFonts w:eastAsia="Arial"/>
          <w:szCs w:val="22"/>
        </w:rPr>
        <w:t xml:space="preserve">required </w:t>
      </w:r>
      <w:r w:rsidR="527E9154" w:rsidRPr="003E37A1">
        <w:rPr>
          <w:rFonts w:eastAsia="Arial"/>
          <w:szCs w:val="22"/>
        </w:rPr>
        <w:t>s</w:t>
      </w:r>
      <w:r w:rsidR="0A537C4D" w:rsidRPr="003E37A1">
        <w:rPr>
          <w:rFonts w:eastAsia="Arial"/>
          <w:szCs w:val="22"/>
        </w:rPr>
        <w:t>ites</w:t>
      </w:r>
      <w:r w:rsidR="5C3A820D" w:rsidRPr="003E37A1">
        <w:rPr>
          <w:rFonts w:eastAsia="Arial"/>
          <w:szCs w:val="22"/>
        </w:rPr>
        <w:t>.</w:t>
      </w:r>
      <w:r w:rsidR="00975C76" w:rsidRPr="003E37A1">
        <w:rPr>
          <w:rFonts w:eastAsia="Arial"/>
          <w:szCs w:val="22"/>
        </w:rPr>
        <w:t xml:space="preserve"> </w:t>
      </w:r>
      <w:r w:rsidR="23C4E3E6" w:rsidRPr="003E37A1">
        <w:rPr>
          <w:rFonts w:eastAsia="Arial"/>
          <w:szCs w:val="22"/>
        </w:rPr>
        <w:t>For example, a letter of support from a utility partner or a CBO that agrees to recruit the required number of sites and identifies which sites would be likely candidates could demonstrate that ability.</w:t>
      </w:r>
      <w:r w:rsidR="23C4E3E6" w:rsidRPr="003E37A1">
        <w:t xml:space="preserve"> </w:t>
      </w:r>
    </w:p>
    <w:p w14:paraId="715938EB" w14:textId="3A9B2564" w:rsidR="00B94782" w:rsidRPr="003E37A1" w:rsidRDefault="006D6642" w:rsidP="00F601CB">
      <w:pPr>
        <w:pStyle w:val="ListParagraph"/>
        <w:widowControl w:val="0"/>
        <w:numPr>
          <w:ilvl w:val="2"/>
          <w:numId w:val="175"/>
        </w:numPr>
        <w:autoSpaceDE w:val="0"/>
        <w:autoSpaceDN w:val="0"/>
        <w:spacing w:before="5" w:line="237" w:lineRule="auto"/>
        <w:ind w:left="1800"/>
        <w:jc w:val="both"/>
      </w:pPr>
      <w:r w:rsidRPr="003E37A1">
        <w:t xml:space="preserve">If proposed sites are located in </w:t>
      </w:r>
      <w:r w:rsidR="00700995" w:rsidRPr="003E37A1">
        <w:t>a</w:t>
      </w:r>
      <w:r w:rsidRPr="003E37A1">
        <w:t xml:space="preserve"> Tribe or disadvantaged and/or low-income </w:t>
      </w:r>
      <w:r w:rsidR="007243ED" w:rsidRPr="003E37A1">
        <w:lastRenderedPageBreak/>
        <w:t>community(</w:t>
      </w:r>
      <w:proofErr w:type="spellStart"/>
      <w:r w:rsidR="007243ED" w:rsidRPr="003E37A1">
        <w:t>ies</w:t>
      </w:r>
      <w:proofErr w:type="spellEnd"/>
      <w:r w:rsidR="007243ED" w:rsidRPr="003E37A1">
        <w:t>)</w:t>
      </w:r>
      <w:r w:rsidRPr="003E37A1">
        <w:t xml:space="preserve">, </w:t>
      </w:r>
      <w:r w:rsidR="06EB7991" w:rsidRPr="003E37A1">
        <w:t xml:space="preserve">the </w:t>
      </w:r>
      <w:r w:rsidRPr="003E37A1">
        <w:t xml:space="preserve">proposed CBO(s) </w:t>
      </w:r>
      <w:r w:rsidR="3F420FCF" w:rsidRPr="003E37A1">
        <w:rPr>
          <w:rFonts w:eastAsia="Arial"/>
          <w:b/>
        </w:rPr>
        <w:t>must be</w:t>
      </w:r>
      <w:r w:rsidR="3F420FCF" w:rsidRPr="003E37A1">
        <w:rPr>
          <w:rFonts w:eastAsia="Arial"/>
        </w:rPr>
        <w:t xml:space="preserve"> identified</w:t>
      </w:r>
      <w:r w:rsidR="492FC9E7" w:rsidRPr="003E37A1">
        <w:rPr>
          <w:rFonts w:eastAsia="Arial"/>
        </w:rPr>
        <w:t>,</w:t>
      </w:r>
      <w:r w:rsidR="4FFF3A74" w:rsidRPr="003E37A1">
        <w:t xml:space="preserve"> </w:t>
      </w:r>
      <w:r w:rsidRPr="003E37A1">
        <w:t>and</w:t>
      </w:r>
      <w:r w:rsidR="00DF3FF4" w:rsidRPr="003E37A1">
        <w:t xml:space="preserve"> the CBO’s</w:t>
      </w:r>
      <w:r w:rsidRPr="003E37A1">
        <w:t xml:space="preserve"> </w:t>
      </w:r>
      <w:r w:rsidR="00DF3FF4" w:rsidRPr="003E37A1">
        <w:t xml:space="preserve">role and involvement </w:t>
      </w:r>
      <w:r w:rsidRPr="003E37A1">
        <w:t>in the project (e.g., site recruitment, tech transfer, workforce development)</w:t>
      </w:r>
      <w:r w:rsidR="5D107840" w:rsidRPr="003E37A1">
        <w:t xml:space="preserve"> described</w:t>
      </w:r>
      <w:r w:rsidRPr="003E37A1">
        <w:t>.</w:t>
      </w:r>
      <w:r w:rsidR="5926338F" w:rsidRPr="003E37A1">
        <w:t xml:space="preserve"> </w:t>
      </w:r>
    </w:p>
    <w:p w14:paraId="2B499AF5" w14:textId="18F4393D" w:rsidR="005D74FF" w:rsidRPr="003E37A1" w:rsidRDefault="005D74FF" w:rsidP="009B2E8E">
      <w:pPr>
        <w:pStyle w:val="ListParagraph"/>
        <w:numPr>
          <w:ilvl w:val="0"/>
          <w:numId w:val="193"/>
        </w:numPr>
        <w:ind w:left="1800"/>
        <w:jc w:val="both"/>
      </w:pPr>
      <w:r w:rsidRPr="003E37A1">
        <w:t xml:space="preserve">Demonstration sites </w:t>
      </w:r>
      <w:r w:rsidRPr="003E37A1">
        <w:rPr>
          <w:snapToGrid w:val="0"/>
        </w:rPr>
        <w:t>must be located in an Electric IOU service territory (</w:t>
      </w:r>
      <w:r w:rsidRPr="003E37A1">
        <w:t>Pacific Gas and Electric Co., San Diego Gas and Electric Co., and/or Southern California Edison</w:t>
      </w:r>
      <w:r w:rsidRPr="003E37A1">
        <w:rPr>
          <w:snapToGrid w:val="0"/>
        </w:rPr>
        <w:t xml:space="preserve">) </w:t>
      </w:r>
      <w:r w:rsidR="0027600A" w:rsidRPr="003E37A1">
        <w:rPr>
          <w:snapToGrid w:val="0"/>
        </w:rPr>
        <w:t>and</w:t>
      </w:r>
      <w:r w:rsidRPr="003E37A1">
        <w:rPr>
          <w:snapToGrid w:val="0"/>
        </w:rPr>
        <w:t xml:space="preserve"> </w:t>
      </w:r>
      <w:r w:rsidRPr="003E37A1">
        <w:rPr>
          <w:b/>
        </w:rPr>
        <w:t xml:space="preserve">cannot </w:t>
      </w:r>
      <w:r w:rsidRPr="003E37A1">
        <w:t>be located in the mild south coast (</w:t>
      </w:r>
      <w:r w:rsidR="4CE2BEB3" w:rsidRPr="003E37A1">
        <w:t>CZ</w:t>
      </w:r>
      <w:r w:rsidR="66529331" w:rsidRPr="003E37A1">
        <w:t>s</w:t>
      </w:r>
      <w:r w:rsidRPr="003E37A1">
        <w:t xml:space="preserve"> 5, 6, and 7).</w:t>
      </w:r>
    </w:p>
    <w:p w14:paraId="70D2B1F9" w14:textId="50C408FA" w:rsidR="00CA0AE6" w:rsidRPr="003E37A1" w:rsidRDefault="00FB454D" w:rsidP="0018769D">
      <w:pPr>
        <w:pStyle w:val="ListParagraph"/>
        <w:numPr>
          <w:ilvl w:val="0"/>
          <w:numId w:val="205"/>
        </w:numPr>
        <w:spacing w:after="0"/>
        <w:rPr>
          <w:szCs w:val="22"/>
        </w:rPr>
      </w:pPr>
      <w:r w:rsidRPr="003E37A1">
        <w:t xml:space="preserve">Identify </w:t>
      </w:r>
      <w:r w:rsidR="002F5A5C" w:rsidRPr="003E37A1">
        <w:t>p</w:t>
      </w:r>
      <w:r w:rsidR="005B1997" w:rsidRPr="003E37A1">
        <w:t>roposed project partners/manufacturers.</w:t>
      </w:r>
      <w:r w:rsidR="008226C5" w:rsidRPr="003E37A1">
        <w:t xml:space="preserve">    </w:t>
      </w:r>
      <w:r w:rsidR="00CA0AE6" w:rsidRPr="003E37A1">
        <w:rPr>
          <w:szCs w:val="22"/>
        </w:rPr>
        <w:t xml:space="preserve"> </w:t>
      </w:r>
    </w:p>
    <w:p w14:paraId="1FEB9815" w14:textId="77777777" w:rsidR="009031D3" w:rsidRPr="003E37A1" w:rsidRDefault="009031D3" w:rsidP="0018769D">
      <w:pPr>
        <w:pStyle w:val="ListParagraph"/>
        <w:widowControl w:val="0"/>
        <w:autoSpaceDE w:val="0"/>
        <w:autoSpaceDN w:val="0"/>
        <w:spacing w:after="0" w:line="237" w:lineRule="auto"/>
        <w:ind w:left="1620" w:right="240"/>
      </w:pPr>
    </w:p>
    <w:p w14:paraId="335320D0" w14:textId="464B0E6C" w:rsidR="008F2696" w:rsidRPr="003E37A1" w:rsidRDefault="008F2696" w:rsidP="0018769D">
      <w:pPr>
        <w:ind w:left="540"/>
        <w:jc w:val="both"/>
        <w:rPr>
          <w:b/>
          <w:bCs/>
          <w:szCs w:val="22"/>
        </w:rPr>
      </w:pPr>
      <w:r w:rsidRPr="003E37A1">
        <w:rPr>
          <w:b/>
          <w:bCs/>
          <w:szCs w:val="22"/>
        </w:rPr>
        <w:t xml:space="preserve">Table </w:t>
      </w:r>
      <w:r w:rsidR="009C75A6" w:rsidRPr="003E37A1">
        <w:rPr>
          <w:b/>
          <w:bCs/>
          <w:szCs w:val="22"/>
        </w:rPr>
        <w:t>3</w:t>
      </w:r>
      <w:r w:rsidRPr="003E37A1">
        <w:rPr>
          <w:b/>
          <w:bCs/>
          <w:szCs w:val="22"/>
        </w:rPr>
        <w:t xml:space="preserve">: </w:t>
      </w:r>
      <w:r w:rsidR="00B2584F" w:rsidRPr="003E37A1">
        <w:rPr>
          <w:b/>
          <w:bCs/>
          <w:szCs w:val="22"/>
        </w:rPr>
        <w:t xml:space="preserve">Group 2 </w:t>
      </w:r>
      <w:r w:rsidRPr="003E37A1">
        <w:rPr>
          <w:b/>
          <w:bCs/>
          <w:szCs w:val="22"/>
        </w:rPr>
        <w:t xml:space="preserve">Performance and </w:t>
      </w:r>
      <w:r w:rsidR="001061CF" w:rsidRPr="003E37A1">
        <w:rPr>
          <w:b/>
          <w:bCs/>
          <w:szCs w:val="22"/>
        </w:rPr>
        <w:t>Cost Targets</w:t>
      </w:r>
    </w:p>
    <w:tbl>
      <w:tblPr>
        <w:tblW w:w="8910" w:type="dxa"/>
        <w:tblInd w:w="355" w:type="dxa"/>
        <w:tblLayout w:type="fixed"/>
        <w:tblCellMar>
          <w:left w:w="0" w:type="dxa"/>
          <w:right w:w="0" w:type="dxa"/>
        </w:tblCellMar>
        <w:tblLook w:val="0000" w:firstRow="0" w:lastRow="0" w:firstColumn="0" w:lastColumn="0" w:noHBand="0" w:noVBand="0"/>
      </w:tblPr>
      <w:tblGrid>
        <w:gridCol w:w="3240"/>
        <w:gridCol w:w="2700"/>
        <w:gridCol w:w="2970"/>
      </w:tblGrid>
      <w:tr w:rsidR="003E37A1" w:rsidRPr="003E37A1" w14:paraId="7844B0F8" w14:textId="77777777" w:rsidTr="0018769D">
        <w:trPr>
          <w:trHeight w:val="593"/>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1E8EA0" w14:textId="77777777" w:rsidR="008F2696" w:rsidRPr="003E37A1" w:rsidRDefault="008F2696" w:rsidP="00817E14">
            <w:pPr>
              <w:ind w:left="180"/>
              <w:jc w:val="both"/>
              <w:rPr>
                <w:b/>
                <w:szCs w:val="22"/>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525969" w14:textId="77777777" w:rsidR="008F2696" w:rsidRPr="003E37A1" w:rsidRDefault="008F2696">
            <w:pPr>
              <w:ind w:left="180"/>
              <w:rPr>
                <w:b/>
                <w:bCs/>
                <w:szCs w:val="22"/>
              </w:rPr>
            </w:pPr>
            <w:r w:rsidRPr="003E37A1">
              <w:rPr>
                <w:b/>
                <w:bCs/>
                <w:szCs w:val="22"/>
              </w:rPr>
              <w:t>Method 1</w:t>
            </w:r>
            <w:r w:rsidRPr="003E37A1">
              <w:rPr>
                <w:b/>
                <w:bCs/>
                <w:szCs w:val="22"/>
              </w:rPr>
              <w:br/>
              <w:t>Existing frame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3CB6FC" w14:textId="77777777" w:rsidR="008F2696" w:rsidRPr="003E37A1" w:rsidRDefault="008F2696">
            <w:pPr>
              <w:ind w:left="180"/>
              <w:rPr>
                <w:b/>
                <w:bCs/>
                <w:szCs w:val="22"/>
              </w:rPr>
            </w:pPr>
            <w:r w:rsidRPr="003E37A1">
              <w:rPr>
                <w:b/>
                <w:bCs/>
                <w:szCs w:val="22"/>
              </w:rPr>
              <w:t>Method 2</w:t>
            </w:r>
            <w:r w:rsidRPr="003E37A1">
              <w:rPr>
                <w:b/>
                <w:bCs/>
                <w:szCs w:val="22"/>
              </w:rPr>
              <w:br/>
              <w:t>Complete changeout</w:t>
            </w:r>
          </w:p>
        </w:tc>
      </w:tr>
      <w:tr w:rsidR="003E37A1" w:rsidRPr="003E37A1" w14:paraId="076B4F7F" w14:textId="77777777" w:rsidTr="0018769D">
        <w:trPr>
          <w:trHeight w:val="656"/>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6089C" w14:textId="77777777" w:rsidR="008F2696" w:rsidRPr="003E37A1" w:rsidRDefault="008F2696" w:rsidP="0018769D">
            <w:pPr>
              <w:spacing w:after="0"/>
              <w:ind w:left="184"/>
              <w:jc w:val="both"/>
              <w:rPr>
                <w:szCs w:val="22"/>
              </w:rPr>
            </w:pPr>
            <w:r w:rsidRPr="003E37A1">
              <w:rPr>
                <w:szCs w:val="22"/>
              </w:rPr>
              <w:t>Whole Window (U-factor)</w:t>
            </w:r>
          </w:p>
          <w:p w14:paraId="5FC545E0" w14:textId="77777777" w:rsidR="008F2696" w:rsidRPr="003E37A1" w:rsidRDefault="008F2696" w:rsidP="0018769D">
            <w:pPr>
              <w:tabs>
                <w:tab w:val="left" w:pos="394"/>
              </w:tabs>
              <w:spacing w:after="0"/>
              <w:ind w:left="184"/>
              <w:jc w:val="both"/>
              <w:rPr>
                <w:szCs w:val="22"/>
              </w:rPr>
            </w:pPr>
            <w:r w:rsidRPr="003E37A1">
              <w:rPr>
                <w:szCs w:val="22"/>
              </w:rPr>
              <w:t xml:space="preserve"> (R-value)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6904C" w14:textId="77777777" w:rsidR="008F2696" w:rsidRPr="003E37A1" w:rsidRDefault="008F2696" w:rsidP="00515B74">
            <w:pPr>
              <w:spacing w:after="0"/>
              <w:ind w:left="178"/>
              <w:jc w:val="both"/>
              <w:rPr>
                <w:bCs/>
                <w:szCs w:val="22"/>
              </w:rPr>
            </w:pPr>
            <w:r w:rsidRPr="003E37A1">
              <w:rPr>
                <w:bCs/>
                <w:szCs w:val="22"/>
              </w:rPr>
              <w:t>≤ 0.18</w:t>
            </w:r>
          </w:p>
          <w:p w14:paraId="32AA78FE" w14:textId="77777777" w:rsidR="008F2696" w:rsidRPr="003E37A1" w:rsidRDefault="008F2696" w:rsidP="00515B74">
            <w:pPr>
              <w:tabs>
                <w:tab w:val="left" w:pos="661"/>
              </w:tabs>
              <w:spacing w:after="0"/>
              <w:ind w:left="178"/>
              <w:jc w:val="both"/>
              <w:rPr>
                <w:bCs/>
                <w:szCs w:val="22"/>
              </w:rPr>
            </w:pPr>
            <w:r w:rsidRPr="003E37A1">
              <w:rPr>
                <w:bCs/>
                <w:szCs w:val="22"/>
              </w:rPr>
              <w:t>≥ 5.6</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089C1" w14:textId="77777777" w:rsidR="008F2696" w:rsidRPr="003E37A1" w:rsidRDefault="008F2696" w:rsidP="00515B74">
            <w:pPr>
              <w:spacing w:after="0"/>
              <w:ind w:left="173"/>
              <w:jc w:val="both"/>
              <w:rPr>
                <w:bCs/>
                <w:szCs w:val="22"/>
              </w:rPr>
            </w:pPr>
            <w:r w:rsidRPr="003E37A1">
              <w:rPr>
                <w:bCs/>
                <w:szCs w:val="22"/>
              </w:rPr>
              <w:t>≤ 0.13</w:t>
            </w:r>
          </w:p>
          <w:p w14:paraId="36E19704" w14:textId="77777777" w:rsidR="008F2696" w:rsidRPr="003E37A1" w:rsidRDefault="008F2696" w:rsidP="00515B74">
            <w:pPr>
              <w:spacing w:after="0"/>
              <w:ind w:left="173"/>
              <w:jc w:val="both"/>
              <w:rPr>
                <w:bCs/>
                <w:szCs w:val="22"/>
              </w:rPr>
            </w:pPr>
            <w:r w:rsidRPr="003E37A1">
              <w:rPr>
                <w:bCs/>
                <w:szCs w:val="22"/>
              </w:rPr>
              <w:t>≥ 7.7</w:t>
            </w:r>
          </w:p>
        </w:tc>
      </w:tr>
      <w:tr w:rsidR="003E37A1" w:rsidRPr="003E37A1" w14:paraId="3C5CDCD5" w14:textId="77777777" w:rsidTr="0018769D">
        <w:trPr>
          <w:trHeight w:val="422"/>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562D9" w14:textId="2187EBF5" w:rsidR="008F2696" w:rsidRPr="003E37A1" w:rsidRDefault="008F2696" w:rsidP="0018769D">
            <w:pPr>
              <w:ind w:left="184" w:right="257"/>
              <w:rPr>
                <w:szCs w:val="22"/>
              </w:rPr>
            </w:pPr>
            <w:r w:rsidRPr="003E37A1">
              <w:rPr>
                <w:szCs w:val="22"/>
              </w:rPr>
              <w:t>Installed Target Cost Premium</w:t>
            </w:r>
            <w:r w:rsidR="00AB2FD2" w:rsidRPr="003E37A1">
              <w:rPr>
                <w:szCs w:val="22"/>
              </w:rPr>
              <w:t>*</w:t>
            </w:r>
            <w:r w:rsidRPr="003E37A1">
              <w:rPr>
                <w:szCs w:val="22"/>
              </w:rPr>
              <w:t xml:space="preserve">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E0303" w14:textId="00BFAF1F" w:rsidR="008F2696" w:rsidRPr="003E37A1" w:rsidRDefault="008F2696">
            <w:pPr>
              <w:ind w:left="178" w:right="173"/>
              <w:jc w:val="both"/>
            </w:pPr>
            <w:r w:rsidRPr="003E37A1">
              <w:t>$8</w:t>
            </w:r>
            <w:r w:rsidR="00405848" w:rsidRPr="003E37A1">
              <w:t xml:space="preserve"> per square </w:t>
            </w:r>
            <w:r w:rsidR="0B37B49E" w:rsidRPr="003E37A1">
              <w:t>f</w:t>
            </w:r>
            <w:r w:rsidR="06F322FD" w:rsidRPr="003E37A1">
              <w:t>oo</w:t>
            </w:r>
            <w:r w:rsidR="0B37B49E" w:rsidRPr="003E37A1">
              <w:t>t</w:t>
            </w:r>
            <w:r w:rsidRPr="003E37A1">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65E50" w14:textId="4AD371C2" w:rsidR="008F2696" w:rsidRPr="003E37A1" w:rsidRDefault="008F2696">
            <w:pPr>
              <w:ind w:left="173" w:right="171"/>
              <w:jc w:val="both"/>
            </w:pPr>
            <w:r w:rsidRPr="003E37A1">
              <w:t>$10</w:t>
            </w:r>
            <w:r w:rsidR="00405848" w:rsidRPr="003E37A1">
              <w:t xml:space="preserve"> per square f</w:t>
            </w:r>
            <w:r w:rsidR="110C7321" w:rsidRPr="003E37A1">
              <w:t>oot</w:t>
            </w:r>
            <w:r w:rsidRPr="003E37A1">
              <w:t xml:space="preserve">  </w:t>
            </w:r>
          </w:p>
        </w:tc>
      </w:tr>
    </w:tbl>
    <w:p w14:paraId="0A35DEFB" w14:textId="77777777" w:rsidR="008F2696" w:rsidRPr="003E37A1" w:rsidRDefault="008F2696" w:rsidP="002B3C81">
      <w:pPr>
        <w:pStyle w:val="ListParagraph"/>
        <w:ind w:left="990"/>
        <w:jc w:val="both"/>
        <w:rPr>
          <w:bCs/>
          <w:sz w:val="18"/>
          <w:szCs w:val="18"/>
        </w:rPr>
      </w:pPr>
      <w:bookmarkStart w:id="27" w:name="_bookmark0"/>
      <w:bookmarkEnd w:id="27"/>
      <w:r w:rsidRPr="003E37A1">
        <w:rPr>
          <w:bCs/>
          <w:sz w:val="18"/>
          <w:szCs w:val="18"/>
        </w:rPr>
        <w:t>* Baseline is total installed cost for Title 24 compliant double pane windows</w:t>
      </w:r>
    </w:p>
    <w:p w14:paraId="4EFA921C" w14:textId="52F3AA5A" w:rsidR="00CC1B3F" w:rsidRPr="003E37A1" w:rsidRDefault="00CC1B3F" w:rsidP="0018769D">
      <w:pPr>
        <w:spacing w:before="240" w:after="0"/>
        <w:ind w:left="540"/>
        <w:rPr>
          <w:b/>
          <w:bCs/>
        </w:rPr>
      </w:pPr>
      <w:r w:rsidRPr="003E37A1">
        <w:rPr>
          <w:b/>
          <w:bCs/>
        </w:rPr>
        <w:t xml:space="preserve">Table </w:t>
      </w:r>
      <w:r w:rsidR="009C75A6" w:rsidRPr="003E37A1">
        <w:rPr>
          <w:b/>
          <w:bCs/>
        </w:rPr>
        <w:t xml:space="preserve">4 </w:t>
      </w:r>
      <w:r w:rsidRPr="003E37A1">
        <w:rPr>
          <w:b/>
          <w:bCs/>
        </w:rPr>
        <w:t xml:space="preserve">Performance Metrics for Group </w:t>
      </w:r>
      <w:r w:rsidR="00EE2168" w:rsidRPr="003E37A1">
        <w:rPr>
          <w:b/>
          <w:bCs/>
        </w:rPr>
        <w:t>2</w:t>
      </w:r>
      <w:r w:rsidRPr="003E37A1">
        <w:rPr>
          <w:b/>
          <w:bCs/>
        </w:rPr>
        <w:t xml:space="preserve"> Applicant Technology</w:t>
      </w:r>
    </w:p>
    <w:tbl>
      <w:tblPr>
        <w:tblStyle w:val="TableGrid2"/>
        <w:tblW w:w="8916" w:type="dxa"/>
        <w:tblInd w:w="355" w:type="dxa"/>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2790"/>
        <w:gridCol w:w="1620"/>
        <w:gridCol w:w="1575"/>
        <w:gridCol w:w="1350"/>
        <w:gridCol w:w="1581"/>
      </w:tblGrid>
      <w:tr w:rsidR="003E37A1" w:rsidRPr="003E37A1" w14:paraId="24E01287" w14:textId="77777777" w:rsidTr="0018769D">
        <w:trPr>
          <w:cnfStyle w:val="100000000000" w:firstRow="1" w:lastRow="0" w:firstColumn="0" w:lastColumn="0" w:oddVBand="0" w:evenVBand="0" w:oddHBand="0" w:evenHBand="0" w:firstRowFirstColumn="0" w:firstRowLastColumn="0" w:lastRowFirstColumn="0" w:lastRowLastColumn="0"/>
          <w:trHeight w:val="647"/>
          <w:tblHeader/>
        </w:trPr>
        <w:tc>
          <w:tcPr>
            <w:tcW w:w="2790" w:type="dxa"/>
          </w:tcPr>
          <w:p w14:paraId="65373226" w14:textId="7F925010" w:rsidR="00CC1B3F" w:rsidRPr="003E37A1" w:rsidRDefault="00CC1B3F" w:rsidP="009B01BA">
            <w:pPr>
              <w:ind w:left="69"/>
              <w:jc w:val="left"/>
              <w:rPr>
                <w:szCs w:val="22"/>
              </w:rPr>
            </w:pPr>
            <w:r w:rsidRPr="003E37A1">
              <w:rPr>
                <w:szCs w:val="22"/>
              </w:rPr>
              <w:t>Performance</w:t>
            </w:r>
            <w:r w:rsidR="003461F8" w:rsidRPr="003E37A1">
              <w:rPr>
                <w:szCs w:val="22"/>
              </w:rPr>
              <w:t xml:space="preserve"> </w:t>
            </w:r>
            <w:r w:rsidRPr="003E37A1">
              <w:rPr>
                <w:szCs w:val="22"/>
              </w:rPr>
              <w:t>Metric</w:t>
            </w:r>
          </w:p>
        </w:tc>
        <w:tc>
          <w:tcPr>
            <w:tcW w:w="1620" w:type="dxa"/>
          </w:tcPr>
          <w:p w14:paraId="118BD352" w14:textId="77777777" w:rsidR="00CC1B3F" w:rsidRPr="003E37A1" w:rsidRDefault="00CC1B3F" w:rsidP="009B01BA">
            <w:pPr>
              <w:jc w:val="left"/>
              <w:rPr>
                <w:szCs w:val="22"/>
              </w:rPr>
            </w:pPr>
            <w:r w:rsidRPr="003E37A1">
              <w:rPr>
                <w:szCs w:val="22"/>
              </w:rPr>
              <w:t>Baseline Performance</w:t>
            </w:r>
          </w:p>
        </w:tc>
        <w:tc>
          <w:tcPr>
            <w:tcW w:w="1575" w:type="dxa"/>
          </w:tcPr>
          <w:p w14:paraId="3C369967" w14:textId="77777777" w:rsidR="00CC1B3F" w:rsidRPr="003E37A1" w:rsidRDefault="00CC1B3F" w:rsidP="009B01BA">
            <w:pPr>
              <w:jc w:val="left"/>
              <w:rPr>
                <w:szCs w:val="22"/>
              </w:rPr>
            </w:pPr>
            <w:r w:rsidRPr="003E37A1">
              <w:rPr>
                <w:szCs w:val="22"/>
              </w:rPr>
              <w:t>Target Performance</w:t>
            </w:r>
          </w:p>
        </w:tc>
        <w:tc>
          <w:tcPr>
            <w:tcW w:w="1350" w:type="dxa"/>
          </w:tcPr>
          <w:p w14:paraId="60DBC01E" w14:textId="03495DA6" w:rsidR="00CC1B3F" w:rsidRPr="003E37A1" w:rsidRDefault="00CC1B3F" w:rsidP="009B01BA">
            <w:pPr>
              <w:jc w:val="left"/>
              <w:rPr>
                <w:szCs w:val="22"/>
              </w:rPr>
            </w:pPr>
            <w:r w:rsidRPr="003E37A1">
              <w:rPr>
                <w:szCs w:val="22"/>
              </w:rPr>
              <w:t>Evaluation</w:t>
            </w:r>
            <w:r w:rsidR="00B2626E" w:rsidRPr="003E37A1">
              <w:rPr>
                <w:szCs w:val="22"/>
              </w:rPr>
              <w:t xml:space="preserve"> </w:t>
            </w:r>
            <w:r w:rsidRPr="003E37A1">
              <w:rPr>
                <w:szCs w:val="22"/>
              </w:rPr>
              <w:t>Method</w:t>
            </w:r>
          </w:p>
        </w:tc>
        <w:tc>
          <w:tcPr>
            <w:tcW w:w="1581" w:type="dxa"/>
          </w:tcPr>
          <w:p w14:paraId="0E6DC9B6" w14:textId="1518F6B1" w:rsidR="00CC1B3F" w:rsidRPr="003E37A1" w:rsidRDefault="00CC1B3F" w:rsidP="009B01BA">
            <w:pPr>
              <w:jc w:val="left"/>
              <w:rPr>
                <w:szCs w:val="22"/>
              </w:rPr>
            </w:pPr>
            <w:r w:rsidRPr="003E37A1">
              <w:rPr>
                <w:szCs w:val="22"/>
              </w:rPr>
              <w:t>Metric</w:t>
            </w:r>
            <w:r w:rsidR="009F48F5" w:rsidRPr="003E37A1">
              <w:rPr>
                <w:szCs w:val="22"/>
              </w:rPr>
              <w:t xml:space="preserve"> </w:t>
            </w:r>
            <w:r w:rsidRPr="003E37A1">
              <w:rPr>
                <w:szCs w:val="22"/>
              </w:rPr>
              <w:t>Significance</w:t>
            </w:r>
          </w:p>
        </w:tc>
      </w:tr>
      <w:tr w:rsidR="003E37A1" w:rsidRPr="003E37A1" w14:paraId="43A42C77" w14:textId="77777777" w:rsidTr="0018769D">
        <w:trPr>
          <w:trHeight w:val="600"/>
        </w:trPr>
        <w:tc>
          <w:tcPr>
            <w:tcW w:w="2790" w:type="dxa"/>
            <w:vAlign w:val="center"/>
          </w:tcPr>
          <w:p w14:paraId="5C76488A" w14:textId="655796A0" w:rsidR="000B140B" w:rsidRPr="003E37A1" w:rsidRDefault="00DF41B7" w:rsidP="000F1F78">
            <w:pPr>
              <w:ind w:left="69"/>
              <w:rPr>
                <w:b/>
                <w:szCs w:val="22"/>
              </w:rPr>
            </w:pPr>
            <w:r w:rsidRPr="003E37A1">
              <w:rPr>
                <w:szCs w:val="22"/>
              </w:rPr>
              <w:t>Method 1</w:t>
            </w:r>
            <w:r w:rsidR="000B140B" w:rsidRPr="003E37A1">
              <w:rPr>
                <w:szCs w:val="22"/>
              </w:rPr>
              <w:t>Installed Cost per square foot or per window</w:t>
            </w:r>
          </w:p>
        </w:tc>
        <w:tc>
          <w:tcPr>
            <w:tcW w:w="1620" w:type="dxa"/>
            <w:vAlign w:val="center"/>
          </w:tcPr>
          <w:p w14:paraId="40C9B7FD" w14:textId="77777777" w:rsidR="000B140B" w:rsidRPr="003E37A1" w:rsidRDefault="000B140B">
            <w:pPr>
              <w:jc w:val="center"/>
              <w:rPr>
                <w:sz w:val="20"/>
              </w:rPr>
            </w:pPr>
          </w:p>
        </w:tc>
        <w:tc>
          <w:tcPr>
            <w:tcW w:w="1575" w:type="dxa"/>
            <w:vAlign w:val="center"/>
          </w:tcPr>
          <w:p w14:paraId="15A4474B" w14:textId="77777777" w:rsidR="000B140B" w:rsidRPr="003E37A1" w:rsidRDefault="000B140B">
            <w:pPr>
              <w:jc w:val="center"/>
              <w:rPr>
                <w:sz w:val="20"/>
              </w:rPr>
            </w:pPr>
          </w:p>
        </w:tc>
        <w:tc>
          <w:tcPr>
            <w:tcW w:w="1350" w:type="dxa"/>
            <w:vAlign w:val="center"/>
          </w:tcPr>
          <w:p w14:paraId="5A4FCEAD" w14:textId="77777777" w:rsidR="000B140B" w:rsidRPr="003E37A1" w:rsidRDefault="000B140B">
            <w:pPr>
              <w:jc w:val="center"/>
              <w:rPr>
                <w:sz w:val="20"/>
              </w:rPr>
            </w:pPr>
          </w:p>
        </w:tc>
        <w:tc>
          <w:tcPr>
            <w:tcW w:w="1581" w:type="dxa"/>
            <w:vAlign w:val="center"/>
          </w:tcPr>
          <w:p w14:paraId="42B8B929" w14:textId="77777777" w:rsidR="000B140B" w:rsidRPr="003E37A1" w:rsidRDefault="000B140B">
            <w:pPr>
              <w:jc w:val="center"/>
              <w:rPr>
                <w:sz w:val="20"/>
              </w:rPr>
            </w:pPr>
          </w:p>
        </w:tc>
      </w:tr>
      <w:tr w:rsidR="003E37A1" w:rsidRPr="003E37A1" w14:paraId="0D18EE0D" w14:textId="77777777" w:rsidTr="0018769D">
        <w:trPr>
          <w:trHeight w:val="782"/>
        </w:trPr>
        <w:tc>
          <w:tcPr>
            <w:tcW w:w="2790" w:type="dxa"/>
            <w:vAlign w:val="center"/>
          </w:tcPr>
          <w:p w14:paraId="43337C7D" w14:textId="6C3A60DF" w:rsidR="00CC1B3F" w:rsidRPr="003E37A1" w:rsidRDefault="00DF41B7" w:rsidP="000F1F78">
            <w:pPr>
              <w:ind w:left="69"/>
              <w:rPr>
                <w:b/>
                <w:szCs w:val="22"/>
              </w:rPr>
            </w:pPr>
            <w:r w:rsidRPr="003E37A1">
              <w:rPr>
                <w:szCs w:val="22"/>
              </w:rPr>
              <w:t xml:space="preserve">Method </w:t>
            </w:r>
            <w:r w:rsidR="000C51B3" w:rsidRPr="003E37A1">
              <w:rPr>
                <w:szCs w:val="22"/>
              </w:rPr>
              <w:t>2</w:t>
            </w:r>
            <w:r w:rsidR="00FC7BAC" w:rsidRPr="003E37A1">
              <w:rPr>
                <w:szCs w:val="22"/>
              </w:rPr>
              <w:t xml:space="preserve">Installed </w:t>
            </w:r>
            <w:r w:rsidR="00CC1B3F" w:rsidRPr="003E37A1">
              <w:rPr>
                <w:szCs w:val="22"/>
              </w:rPr>
              <w:t xml:space="preserve">Cost per square foot </w:t>
            </w:r>
            <w:r w:rsidR="005174F2" w:rsidRPr="003E37A1">
              <w:rPr>
                <w:szCs w:val="22"/>
              </w:rPr>
              <w:t>or per window</w:t>
            </w:r>
          </w:p>
        </w:tc>
        <w:tc>
          <w:tcPr>
            <w:tcW w:w="1620" w:type="dxa"/>
            <w:vAlign w:val="center"/>
          </w:tcPr>
          <w:p w14:paraId="293BB123" w14:textId="77777777" w:rsidR="00CC1B3F" w:rsidRPr="003E37A1" w:rsidRDefault="00CC1B3F">
            <w:pPr>
              <w:jc w:val="center"/>
              <w:rPr>
                <w:sz w:val="20"/>
              </w:rPr>
            </w:pPr>
          </w:p>
        </w:tc>
        <w:tc>
          <w:tcPr>
            <w:tcW w:w="1575" w:type="dxa"/>
            <w:vAlign w:val="center"/>
          </w:tcPr>
          <w:p w14:paraId="72074A81" w14:textId="77777777" w:rsidR="00CC1B3F" w:rsidRPr="003E37A1" w:rsidRDefault="00CC1B3F">
            <w:pPr>
              <w:jc w:val="center"/>
              <w:rPr>
                <w:sz w:val="20"/>
              </w:rPr>
            </w:pPr>
          </w:p>
        </w:tc>
        <w:tc>
          <w:tcPr>
            <w:tcW w:w="1350" w:type="dxa"/>
            <w:vAlign w:val="center"/>
          </w:tcPr>
          <w:p w14:paraId="1CC218F2" w14:textId="77777777" w:rsidR="00CC1B3F" w:rsidRPr="003E37A1" w:rsidRDefault="00CC1B3F">
            <w:pPr>
              <w:jc w:val="center"/>
              <w:rPr>
                <w:sz w:val="20"/>
              </w:rPr>
            </w:pPr>
          </w:p>
        </w:tc>
        <w:tc>
          <w:tcPr>
            <w:tcW w:w="1581" w:type="dxa"/>
            <w:vAlign w:val="center"/>
          </w:tcPr>
          <w:p w14:paraId="5D43CCE9" w14:textId="77777777" w:rsidR="00CC1B3F" w:rsidRPr="003E37A1" w:rsidRDefault="00CC1B3F">
            <w:pPr>
              <w:jc w:val="center"/>
              <w:rPr>
                <w:sz w:val="20"/>
              </w:rPr>
            </w:pPr>
          </w:p>
        </w:tc>
      </w:tr>
      <w:tr w:rsidR="003E37A1" w:rsidRPr="003E37A1" w14:paraId="7809307E" w14:textId="77777777" w:rsidTr="0018769D">
        <w:trPr>
          <w:trHeight w:val="600"/>
        </w:trPr>
        <w:tc>
          <w:tcPr>
            <w:tcW w:w="2790" w:type="dxa"/>
            <w:vAlign w:val="center"/>
          </w:tcPr>
          <w:p w14:paraId="0D1BC3E0" w14:textId="5BB5D964" w:rsidR="00B51F64" w:rsidRPr="003E37A1" w:rsidRDefault="00DF41B7" w:rsidP="00A340BC">
            <w:pPr>
              <w:ind w:left="69"/>
              <w:rPr>
                <w:b/>
                <w:szCs w:val="22"/>
              </w:rPr>
            </w:pPr>
            <w:r w:rsidRPr="003E37A1">
              <w:rPr>
                <w:szCs w:val="22"/>
              </w:rPr>
              <w:t>Method 1</w:t>
            </w:r>
            <w:r w:rsidR="00B51F64" w:rsidRPr="003E37A1">
              <w:rPr>
                <w:szCs w:val="22"/>
              </w:rPr>
              <w:t xml:space="preserve"> </w:t>
            </w:r>
            <w:r w:rsidR="003153E7" w:rsidRPr="003E37A1">
              <w:rPr>
                <w:szCs w:val="22"/>
              </w:rPr>
              <w:t>Instal</w:t>
            </w:r>
            <w:r w:rsidRPr="003E37A1">
              <w:rPr>
                <w:szCs w:val="22"/>
              </w:rPr>
              <w:t>l</w:t>
            </w:r>
            <w:r w:rsidR="00DD6570" w:rsidRPr="003E37A1">
              <w:rPr>
                <w:szCs w:val="22"/>
              </w:rPr>
              <w:t xml:space="preserve">ed </w:t>
            </w:r>
            <w:r w:rsidR="003153E7" w:rsidRPr="003E37A1">
              <w:rPr>
                <w:szCs w:val="22"/>
              </w:rPr>
              <w:t>L</w:t>
            </w:r>
            <w:r w:rsidR="0009794B" w:rsidRPr="003E37A1">
              <w:rPr>
                <w:szCs w:val="22"/>
              </w:rPr>
              <w:t xml:space="preserve">abor </w:t>
            </w:r>
            <w:r w:rsidRPr="003E37A1">
              <w:rPr>
                <w:szCs w:val="22"/>
              </w:rPr>
              <w:t>C</w:t>
            </w:r>
            <w:r w:rsidR="0009794B" w:rsidRPr="003E37A1">
              <w:rPr>
                <w:szCs w:val="22"/>
              </w:rPr>
              <w:t>ost per square foot or per window</w:t>
            </w:r>
          </w:p>
        </w:tc>
        <w:tc>
          <w:tcPr>
            <w:tcW w:w="1620" w:type="dxa"/>
            <w:vAlign w:val="center"/>
          </w:tcPr>
          <w:p w14:paraId="7D3627D6" w14:textId="77777777" w:rsidR="00B51F64" w:rsidRPr="003E37A1" w:rsidRDefault="00B51F64" w:rsidP="00A340BC">
            <w:pPr>
              <w:jc w:val="center"/>
              <w:rPr>
                <w:sz w:val="20"/>
              </w:rPr>
            </w:pPr>
          </w:p>
        </w:tc>
        <w:tc>
          <w:tcPr>
            <w:tcW w:w="1575" w:type="dxa"/>
            <w:vAlign w:val="center"/>
          </w:tcPr>
          <w:p w14:paraId="21A3372D" w14:textId="77777777" w:rsidR="00B51F64" w:rsidRPr="003E37A1" w:rsidRDefault="00B51F64" w:rsidP="00A340BC">
            <w:pPr>
              <w:jc w:val="center"/>
              <w:rPr>
                <w:sz w:val="20"/>
              </w:rPr>
            </w:pPr>
          </w:p>
        </w:tc>
        <w:tc>
          <w:tcPr>
            <w:tcW w:w="1350" w:type="dxa"/>
            <w:vAlign w:val="center"/>
          </w:tcPr>
          <w:p w14:paraId="0D888BB2" w14:textId="77777777" w:rsidR="00B51F64" w:rsidRPr="003E37A1" w:rsidRDefault="00B51F64" w:rsidP="00A340BC">
            <w:pPr>
              <w:jc w:val="center"/>
              <w:rPr>
                <w:sz w:val="20"/>
              </w:rPr>
            </w:pPr>
          </w:p>
        </w:tc>
        <w:tc>
          <w:tcPr>
            <w:tcW w:w="1581" w:type="dxa"/>
            <w:vAlign w:val="center"/>
          </w:tcPr>
          <w:p w14:paraId="4A63F70B" w14:textId="77777777" w:rsidR="00B51F64" w:rsidRPr="003E37A1" w:rsidRDefault="00B51F64" w:rsidP="00A340BC">
            <w:pPr>
              <w:jc w:val="center"/>
              <w:rPr>
                <w:sz w:val="20"/>
              </w:rPr>
            </w:pPr>
          </w:p>
        </w:tc>
      </w:tr>
      <w:tr w:rsidR="003E37A1" w:rsidRPr="003E37A1" w14:paraId="458804A8" w14:textId="77777777" w:rsidTr="0018769D">
        <w:trPr>
          <w:trHeight w:val="782"/>
        </w:trPr>
        <w:tc>
          <w:tcPr>
            <w:tcW w:w="2790" w:type="dxa"/>
            <w:vAlign w:val="center"/>
          </w:tcPr>
          <w:p w14:paraId="1AD7ECA5" w14:textId="338AA94E" w:rsidR="00B51F64" w:rsidRPr="003E37A1" w:rsidRDefault="00DF41B7" w:rsidP="000F1F78">
            <w:pPr>
              <w:ind w:left="69"/>
              <w:rPr>
                <w:szCs w:val="22"/>
              </w:rPr>
            </w:pPr>
            <w:r w:rsidRPr="003E37A1">
              <w:rPr>
                <w:szCs w:val="22"/>
              </w:rPr>
              <w:t>Method 2 Install</w:t>
            </w:r>
            <w:r w:rsidR="00DD6570" w:rsidRPr="003E37A1">
              <w:rPr>
                <w:szCs w:val="22"/>
              </w:rPr>
              <w:t>ed</w:t>
            </w:r>
            <w:r w:rsidRPr="003E37A1">
              <w:rPr>
                <w:szCs w:val="22"/>
              </w:rPr>
              <w:t xml:space="preserve"> Labor Cost per square foot or per window</w:t>
            </w:r>
          </w:p>
        </w:tc>
        <w:tc>
          <w:tcPr>
            <w:tcW w:w="1620" w:type="dxa"/>
            <w:vAlign w:val="center"/>
          </w:tcPr>
          <w:p w14:paraId="689E4118" w14:textId="77777777" w:rsidR="00B51F64" w:rsidRPr="003E37A1" w:rsidRDefault="00B51F64">
            <w:pPr>
              <w:jc w:val="center"/>
              <w:rPr>
                <w:sz w:val="20"/>
              </w:rPr>
            </w:pPr>
          </w:p>
        </w:tc>
        <w:tc>
          <w:tcPr>
            <w:tcW w:w="1575" w:type="dxa"/>
            <w:vAlign w:val="center"/>
          </w:tcPr>
          <w:p w14:paraId="1A3416AE" w14:textId="77777777" w:rsidR="00B51F64" w:rsidRPr="003E37A1" w:rsidRDefault="00B51F64">
            <w:pPr>
              <w:jc w:val="center"/>
              <w:rPr>
                <w:sz w:val="20"/>
              </w:rPr>
            </w:pPr>
          </w:p>
        </w:tc>
        <w:tc>
          <w:tcPr>
            <w:tcW w:w="1350" w:type="dxa"/>
            <w:vAlign w:val="center"/>
          </w:tcPr>
          <w:p w14:paraId="5B56C655" w14:textId="77777777" w:rsidR="00B51F64" w:rsidRPr="003E37A1" w:rsidRDefault="00B51F64">
            <w:pPr>
              <w:jc w:val="center"/>
              <w:rPr>
                <w:sz w:val="20"/>
              </w:rPr>
            </w:pPr>
          </w:p>
        </w:tc>
        <w:tc>
          <w:tcPr>
            <w:tcW w:w="1581" w:type="dxa"/>
            <w:vAlign w:val="center"/>
          </w:tcPr>
          <w:p w14:paraId="2B03A2C4" w14:textId="77777777" w:rsidR="00B51F64" w:rsidRPr="003E37A1" w:rsidRDefault="00B51F64">
            <w:pPr>
              <w:jc w:val="center"/>
              <w:rPr>
                <w:sz w:val="20"/>
              </w:rPr>
            </w:pPr>
          </w:p>
        </w:tc>
      </w:tr>
      <w:tr w:rsidR="003E37A1" w:rsidRPr="003E37A1" w14:paraId="29B7E397" w14:textId="77777777" w:rsidTr="0018769D">
        <w:trPr>
          <w:trHeight w:val="431"/>
        </w:trPr>
        <w:tc>
          <w:tcPr>
            <w:tcW w:w="2790" w:type="dxa"/>
            <w:vAlign w:val="center"/>
          </w:tcPr>
          <w:p w14:paraId="4658FE88" w14:textId="0BF1F9C8" w:rsidR="00CC1B3F" w:rsidRPr="003E37A1" w:rsidRDefault="00CC1B3F" w:rsidP="000F1F78">
            <w:pPr>
              <w:ind w:left="69"/>
              <w:rPr>
                <w:b/>
                <w:szCs w:val="22"/>
              </w:rPr>
            </w:pPr>
            <w:r w:rsidRPr="003E37A1">
              <w:rPr>
                <w:szCs w:val="22"/>
              </w:rPr>
              <w:t>U-Factor</w:t>
            </w:r>
            <w:r w:rsidR="003B72AD" w:rsidRPr="003E37A1">
              <w:rPr>
                <w:szCs w:val="22"/>
              </w:rPr>
              <w:t xml:space="preserve"> (R-Value)</w:t>
            </w:r>
          </w:p>
        </w:tc>
        <w:tc>
          <w:tcPr>
            <w:tcW w:w="1620" w:type="dxa"/>
            <w:vAlign w:val="center"/>
          </w:tcPr>
          <w:p w14:paraId="5F298CB5" w14:textId="77777777" w:rsidR="00CC1B3F" w:rsidRPr="003E37A1" w:rsidRDefault="00CC1B3F">
            <w:pPr>
              <w:jc w:val="center"/>
              <w:rPr>
                <w:sz w:val="20"/>
              </w:rPr>
            </w:pPr>
          </w:p>
        </w:tc>
        <w:tc>
          <w:tcPr>
            <w:tcW w:w="1575" w:type="dxa"/>
            <w:vAlign w:val="center"/>
          </w:tcPr>
          <w:p w14:paraId="5807EBC5" w14:textId="77777777" w:rsidR="00CC1B3F" w:rsidRPr="003E37A1" w:rsidRDefault="00CC1B3F">
            <w:pPr>
              <w:jc w:val="center"/>
              <w:rPr>
                <w:sz w:val="20"/>
              </w:rPr>
            </w:pPr>
          </w:p>
        </w:tc>
        <w:tc>
          <w:tcPr>
            <w:tcW w:w="1350" w:type="dxa"/>
            <w:vAlign w:val="center"/>
          </w:tcPr>
          <w:p w14:paraId="42ECD39C" w14:textId="77777777" w:rsidR="00CC1B3F" w:rsidRPr="003E37A1" w:rsidRDefault="00CC1B3F">
            <w:pPr>
              <w:jc w:val="center"/>
              <w:rPr>
                <w:sz w:val="20"/>
              </w:rPr>
            </w:pPr>
          </w:p>
        </w:tc>
        <w:tc>
          <w:tcPr>
            <w:tcW w:w="1581" w:type="dxa"/>
            <w:vAlign w:val="center"/>
          </w:tcPr>
          <w:p w14:paraId="127EE8DB" w14:textId="77777777" w:rsidR="00CC1B3F" w:rsidRPr="003E37A1" w:rsidRDefault="00CC1B3F">
            <w:pPr>
              <w:jc w:val="center"/>
              <w:rPr>
                <w:sz w:val="20"/>
              </w:rPr>
            </w:pPr>
          </w:p>
        </w:tc>
      </w:tr>
      <w:tr w:rsidR="003E37A1" w:rsidRPr="003E37A1" w14:paraId="7E704CB0" w14:textId="77777777" w:rsidTr="0018769D">
        <w:trPr>
          <w:trHeight w:val="449"/>
        </w:trPr>
        <w:tc>
          <w:tcPr>
            <w:tcW w:w="2790" w:type="dxa"/>
            <w:vAlign w:val="center"/>
          </w:tcPr>
          <w:p w14:paraId="0EA2DD05" w14:textId="77777777" w:rsidR="00CC1B3F" w:rsidRPr="003E37A1" w:rsidRDefault="00CC1B3F" w:rsidP="000F1F78">
            <w:pPr>
              <w:ind w:left="69"/>
              <w:rPr>
                <w:b/>
                <w:szCs w:val="22"/>
              </w:rPr>
            </w:pPr>
            <w:r w:rsidRPr="003E37A1">
              <w:rPr>
                <w:szCs w:val="22"/>
              </w:rPr>
              <w:t>Solar Heat Gain Coefficient (SHGC)</w:t>
            </w:r>
          </w:p>
        </w:tc>
        <w:tc>
          <w:tcPr>
            <w:tcW w:w="1620" w:type="dxa"/>
            <w:vAlign w:val="center"/>
          </w:tcPr>
          <w:p w14:paraId="1905AF08" w14:textId="77777777" w:rsidR="00CC1B3F" w:rsidRPr="003E37A1" w:rsidRDefault="00CC1B3F">
            <w:pPr>
              <w:jc w:val="center"/>
              <w:rPr>
                <w:sz w:val="20"/>
              </w:rPr>
            </w:pPr>
          </w:p>
        </w:tc>
        <w:tc>
          <w:tcPr>
            <w:tcW w:w="1575" w:type="dxa"/>
            <w:vAlign w:val="center"/>
          </w:tcPr>
          <w:p w14:paraId="0A1891D0" w14:textId="77777777" w:rsidR="00CC1B3F" w:rsidRPr="003E37A1" w:rsidRDefault="00CC1B3F">
            <w:pPr>
              <w:jc w:val="center"/>
              <w:rPr>
                <w:sz w:val="20"/>
              </w:rPr>
            </w:pPr>
          </w:p>
        </w:tc>
        <w:tc>
          <w:tcPr>
            <w:tcW w:w="1350" w:type="dxa"/>
            <w:vAlign w:val="center"/>
          </w:tcPr>
          <w:p w14:paraId="6B9E8C1C" w14:textId="77777777" w:rsidR="00CC1B3F" w:rsidRPr="003E37A1" w:rsidRDefault="00CC1B3F">
            <w:pPr>
              <w:jc w:val="center"/>
              <w:rPr>
                <w:sz w:val="20"/>
              </w:rPr>
            </w:pPr>
          </w:p>
        </w:tc>
        <w:tc>
          <w:tcPr>
            <w:tcW w:w="1581" w:type="dxa"/>
            <w:vAlign w:val="center"/>
          </w:tcPr>
          <w:p w14:paraId="3C720D2D" w14:textId="77777777" w:rsidR="00CC1B3F" w:rsidRPr="003E37A1" w:rsidRDefault="00CC1B3F">
            <w:pPr>
              <w:jc w:val="center"/>
              <w:rPr>
                <w:sz w:val="20"/>
              </w:rPr>
            </w:pPr>
          </w:p>
        </w:tc>
      </w:tr>
      <w:tr w:rsidR="003E37A1" w:rsidRPr="003E37A1" w14:paraId="69197B46" w14:textId="77777777" w:rsidTr="0018769D">
        <w:trPr>
          <w:trHeight w:val="521"/>
        </w:trPr>
        <w:tc>
          <w:tcPr>
            <w:tcW w:w="2790" w:type="dxa"/>
            <w:vAlign w:val="center"/>
          </w:tcPr>
          <w:p w14:paraId="353AF7DF" w14:textId="77777777" w:rsidR="00CC1B3F" w:rsidRPr="003E37A1" w:rsidRDefault="00CC1B3F" w:rsidP="000F1F78">
            <w:pPr>
              <w:ind w:left="69"/>
              <w:rPr>
                <w:b/>
                <w:szCs w:val="22"/>
              </w:rPr>
            </w:pPr>
            <w:r w:rsidRPr="003E37A1">
              <w:rPr>
                <w:szCs w:val="22"/>
              </w:rPr>
              <w:t>Visible Light Transmittance (V</w:t>
            </w:r>
            <w:r w:rsidRPr="003E37A1">
              <w:rPr>
                <w:szCs w:val="22"/>
                <w:vertAlign w:val="subscript"/>
              </w:rPr>
              <w:t>T</w:t>
            </w:r>
            <w:r w:rsidRPr="003E37A1">
              <w:rPr>
                <w:szCs w:val="22"/>
              </w:rPr>
              <w:t>)</w:t>
            </w:r>
          </w:p>
        </w:tc>
        <w:tc>
          <w:tcPr>
            <w:tcW w:w="1620" w:type="dxa"/>
            <w:vAlign w:val="center"/>
          </w:tcPr>
          <w:p w14:paraId="3243EA46" w14:textId="77777777" w:rsidR="00CC1B3F" w:rsidRPr="003E37A1" w:rsidRDefault="00CC1B3F">
            <w:pPr>
              <w:jc w:val="center"/>
              <w:rPr>
                <w:sz w:val="20"/>
              </w:rPr>
            </w:pPr>
          </w:p>
        </w:tc>
        <w:tc>
          <w:tcPr>
            <w:tcW w:w="1575" w:type="dxa"/>
            <w:vAlign w:val="center"/>
          </w:tcPr>
          <w:p w14:paraId="727F451C" w14:textId="77777777" w:rsidR="00CC1B3F" w:rsidRPr="003E37A1" w:rsidRDefault="00CC1B3F">
            <w:pPr>
              <w:jc w:val="center"/>
              <w:rPr>
                <w:sz w:val="20"/>
              </w:rPr>
            </w:pPr>
          </w:p>
        </w:tc>
        <w:tc>
          <w:tcPr>
            <w:tcW w:w="1350" w:type="dxa"/>
            <w:vAlign w:val="center"/>
          </w:tcPr>
          <w:p w14:paraId="178B4088" w14:textId="77777777" w:rsidR="00CC1B3F" w:rsidRPr="003E37A1" w:rsidRDefault="00CC1B3F">
            <w:pPr>
              <w:jc w:val="center"/>
              <w:rPr>
                <w:sz w:val="20"/>
              </w:rPr>
            </w:pPr>
          </w:p>
        </w:tc>
        <w:tc>
          <w:tcPr>
            <w:tcW w:w="1581" w:type="dxa"/>
            <w:vAlign w:val="center"/>
          </w:tcPr>
          <w:p w14:paraId="54375089" w14:textId="77777777" w:rsidR="00CC1B3F" w:rsidRPr="003E37A1" w:rsidRDefault="00CC1B3F">
            <w:pPr>
              <w:jc w:val="center"/>
              <w:rPr>
                <w:sz w:val="20"/>
              </w:rPr>
            </w:pPr>
          </w:p>
        </w:tc>
      </w:tr>
      <w:tr w:rsidR="003E37A1" w:rsidRPr="003E37A1" w14:paraId="498F55E7" w14:textId="77777777" w:rsidTr="0018769D">
        <w:trPr>
          <w:trHeight w:val="413"/>
        </w:trPr>
        <w:tc>
          <w:tcPr>
            <w:tcW w:w="2790" w:type="dxa"/>
            <w:vAlign w:val="center"/>
          </w:tcPr>
          <w:p w14:paraId="15AA0C78" w14:textId="4282C892" w:rsidR="00967FC4" w:rsidRPr="003E37A1" w:rsidRDefault="00751185" w:rsidP="000F1F78">
            <w:pPr>
              <w:ind w:left="69"/>
              <w:rPr>
                <w:szCs w:val="22"/>
              </w:rPr>
            </w:pPr>
            <w:r w:rsidRPr="003E37A1">
              <w:rPr>
                <w:szCs w:val="22"/>
              </w:rPr>
              <w:t>Condensation Index</w:t>
            </w:r>
          </w:p>
        </w:tc>
        <w:tc>
          <w:tcPr>
            <w:tcW w:w="1620" w:type="dxa"/>
            <w:vAlign w:val="center"/>
          </w:tcPr>
          <w:p w14:paraId="37AD13B0" w14:textId="77777777" w:rsidR="00967FC4" w:rsidRPr="003E37A1" w:rsidRDefault="00967FC4">
            <w:pPr>
              <w:jc w:val="center"/>
              <w:rPr>
                <w:sz w:val="20"/>
              </w:rPr>
            </w:pPr>
          </w:p>
        </w:tc>
        <w:tc>
          <w:tcPr>
            <w:tcW w:w="1575" w:type="dxa"/>
            <w:vAlign w:val="center"/>
          </w:tcPr>
          <w:p w14:paraId="05D91458" w14:textId="77777777" w:rsidR="00967FC4" w:rsidRPr="003E37A1" w:rsidRDefault="00967FC4">
            <w:pPr>
              <w:jc w:val="center"/>
              <w:rPr>
                <w:sz w:val="20"/>
              </w:rPr>
            </w:pPr>
          </w:p>
        </w:tc>
        <w:tc>
          <w:tcPr>
            <w:tcW w:w="1350" w:type="dxa"/>
            <w:vAlign w:val="center"/>
          </w:tcPr>
          <w:p w14:paraId="73EE196E" w14:textId="77777777" w:rsidR="00967FC4" w:rsidRPr="003E37A1" w:rsidRDefault="00967FC4">
            <w:pPr>
              <w:jc w:val="center"/>
              <w:rPr>
                <w:sz w:val="20"/>
              </w:rPr>
            </w:pPr>
          </w:p>
        </w:tc>
        <w:tc>
          <w:tcPr>
            <w:tcW w:w="1581" w:type="dxa"/>
            <w:vAlign w:val="center"/>
          </w:tcPr>
          <w:p w14:paraId="10528A46" w14:textId="77777777" w:rsidR="00967FC4" w:rsidRPr="003E37A1" w:rsidRDefault="00967FC4">
            <w:pPr>
              <w:jc w:val="center"/>
              <w:rPr>
                <w:sz w:val="20"/>
              </w:rPr>
            </w:pPr>
          </w:p>
        </w:tc>
      </w:tr>
      <w:tr w:rsidR="003E37A1" w:rsidRPr="003E37A1" w14:paraId="771EB467" w14:textId="77777777" w:rsidTr="0018769D">
        <w:trPr>
          <w:trHeight w:val="602"/>
        </w:trPr>
        <w:tc>
          <w:tcPr>
            <w:tcW w:w="2790" w:type="dxa"/>
            <w:vAlign w:val="center"/>
          </w:tcPr>
          <w:p w14:paraId="119B0EAA" w14:textId="09768969" w:rsidR="00CC1B3F" w:rsidRPr="003E37A1" w:rsidDel="004F1648" w:rsidRDefault="00CC1B3F" w:rsidP="000F1F78">
            <w:pPr>
              <w:pStyle w:val="ListParagraph"/>
              <w:widowControl w:val="0"/>
              <w:autoSpaceDE w:val="0"/>
              <w:autoSpaceDN w:val="0"/>
              <w:spacing w:before="5" w:after="0" w:line="237" w:lineRule="auto"/>
              <w:ind w:left="69"/>
              <w:rPr>
                <w:b/>
              </w:rPr>
            </w:pPr>
            <w:r w:rsidRPr="003E37A1">
              <w:t xml:space="preserve">Product </w:t>
            </w:r>
            <w:r w:rsidR="32F08C9E" w:rsidRPr="003E37A1">
              <w:t>S</w:t>
            </w:r>
            <w:r w:rsidRPr="003E37A1">
              <w:t>tability/</w:t>
            </w:r>
            <w:r w:rsidR="7334A8B7" w:rsidRPr="003E37A1">
              <w:t>D</w:t>
            </w:r>
            <w:r w:rsidRPr="003E37A1">
              <w:t>urability/</w:t>
            </w:r>
            <w:r w:rsidR="4BF6C359" w:rsidRPr="003E37A1">
              <w:t xml:space="preserve"> </w:t>
            </w:r>
            <w:r w:rsidR="5CE43E15" w:rsidRPr="003E37A1">
              <w:t>R</w:t>
            </w:r>
            <w:r w:rsidRPr="003E37A1">
              <w:t>obustness (lifetime- years)</w:t>
            </w:r>
          </w:p>
        </w:tc>
        <w:tc>
          <w:tcPr>
            <w:tcW w:w="1620" w:type="dxa"/>
            <w:vAlign w:val="center"/>
          </w:tcPr>
          <w:p w14:paraId="048E4842" w14:textId="77777777" w:rsidR="00CC1B3F" w:rsidRPr="003E37A1" w:rsidRDefault="00CC1B3F">
            <w:pPr>
              <w:jc w:val="center"/>
              <w:rPr>
                <w:sz w:val="20"/>
              </w:rPr>
            </w:pPr>
          </w:p>
        </w:tc>
        <w:tc>
          <w:tcPr>
            <w:tcW w:w="1575" w:type="dxa"/>
            <w:vAlign w:val="center"/>
          </w:tcPr>
          <w:p w14:paraId="6176BDCD" w14:textId="77777777" w:rsidR="00CC1B3F" w:rsidRPr="003E37A1" w:rsidRDefault="00CC1B3F">
            <w:pPr>
              <w:jc w:val="center"/>
              <w:rPr>
                <w:sz w:val="20"/>
              </w:rPr>
            </w:pPr>
          </w:p>
        </w:tc>
        <w:tc>
          <w:tcPr>
            <w:tcW w:w="1350" w:type="dxa"/>
            <w:vAlign w:val="center"/>
          </w:tcPr>
          <w:p w14:paraId="235C59A9" w14:textId="77777777" w:rsidR="00CC1B3F" w:rsidRPr="003E37A1" w:rsidRDefault="00CC1B3F">
            <w:pPr>
              <w:jc w:val="center"/>
              <w:rPr>
                <w:sz w:val="20"/>
              </w:rPr>
            </w:pPr>
          </w:p>
        </w:tc>
        <w:tc>
          <w:tcPr>
            <w:tcW w:w="1581" w:type="dxa"/>
            <w:vAlign w:val="center"/>
          </w:tcPr>
          <w:p w14:paraId="28E8695C" w14:textId="77777777" w:rsidR="00CC1B3F" w:rsidRPr="003E37A1" w:rsidRDefault="00CC1B3F">
            <w:pPr>
              <w:jc w:val="center"/>
              <w:rPr>
                <w:sz w:val="20"/>
              </w:rPr>
            </w:pPr>
          </w:p>
        </w:tc>
      </w:tr>
      <w:tr w:rsidR="003E37A1" w:rsidRPr="003E37A1" w14:paraId="60CC456D" w14:textId="77777777" w:rsidTr="0018769D">
        <w:trPr>
          <w:trHeight w:val="575"/>
        </w:trPr>
        <w:tc>
          <w:tcPr>
            <w:tcW w:w="2790" w:type="dxa"/>
            <w:vAlign w:val="center"/>
          </w:tcPr>
          <w:p w14:paraId="6FFBC648" w14:textId="2D35A560" w:rsidR="00CC1B3F" w:rsidRPr="003E37A1" w:rsidDel="004F1648" w:rsidRDefault="00790716" w:rsidP="000F1F78">
            <w:pPr>
              <w:widowControl w:val="0"/>
              <w:tabs>
                <w:tab w:val="left" w:pos="1660"/>
                <w:tab w:val="left" w:pos="1661"/>
              </w:tabs>
              <w:autoSpaceDE w:val="0"/>
              <w:autoSpaceDN w:val="0"/>
              <w:spacing w:before="5" w:after="0" w:line="237" w:lineRule="auto"/>
              <w:ind w:left="69"/>
              <w:rPr>
                <w:b/>
              </w:rPr>
            </w:pPr>
            <w:r w:rsidRPr="003E37A1">
              <w:lastRenderedPageBreak/>
              <w:t>I</w:t>
            </w:r>
            <w:r w:rsidR="00CC1B3F" w:rsidRPr="003E37A1">
              <w:t xml:space="preserve">nstallation </w:t>
            </w:r>
            <w:r w:rsidR="79E87E40" w:rsidRPr="003E37A1">
              <w:t>T</w:t>
            </w:r>
            <w:r w:rsidR="00CC1B3F" w:rsidRPr="003E37A1">
              <w:t xml:space="preserve">ime and installation </w:t>
            </w:r>
            <w:r w:rsidR="24B01867" w:rsidRPr="003E37A1">
              <w:t>C</w:t>
            </w:r>
            <w:r w:rsidR="00CC1B3F" w:rsidRPr="003E37A1">
              <w:t>ost</w:t>
            </w:r>
          </w:p>
        </w:tc>
        <w:tc>
          <w:tcPr>
            <w:tcW w:w="1620" w:type="dxa"/>
            <w:vAlign w:val="center"/>
          </w:tcPr>
          <w:p w14:paraId="28F2A388" w14:textId="77777777" w:rsidR="00CC1B3F" w:rsidRPr="003E37A1" w:rsidRDefault="00CC1B3F">
            <w:pPr>
              <w:jc w:val="center"/>
              <w:rPr>
                <w:sz w:val="20"/>
              </w:rPr>
            </w:pPr>
          </w:p>
        </w:tc>
        <w:tc>
          <w:tcPr>
            <w:tcW w:w="1575" w:type="dxa"/>
            <w:vAlign w:val="center"/>
          </w:tcPr>
          <w:p w14:paraId="7F78571E" w14:textId="77777777" w:rsidR="00CC1B3F" w:rsidRPr="003E37A1" w:rsidRDefault="00CC1B3F">
            <w:pPr>
              <w:jc w:val="center"/>
              <w:rPr>
                <w:sz w:val="20"/>
              </w:rPr>
            </w:pPr>
          </w:p>
        </w:tc>
        <w:tc>
          <w:tcPr>
            <w:tcW w:w="1350" w:type="dxa"/>
            <w:vAlign w:val="center"/>
          </w:tcPr>
          <w:p w14:paraId="46B31B60" w14:textId="77777777" w:rsidR="00CC1B3F" w:rsidRPr="003E37A1" w:rsidRDefault="00CC1B3F">
            <w:pPr>
              <w:jc w:val="center"/>
              <w:rPr>
                <w:sz w:val="20"/>
              </w:rPr>
            </w:pPr>
          </w:p>
        </w:tc>
        <w:tc>
          <w:tcPr>
            <w:tcW w:w="1581" w:type="dxa"/>
            <w:vAlign w:val="center"/>
          </w:tcPr>
          <w:p w14:paraId="602E06EB" w14:textId="77777777" w:rsidR="00CC1B3F" w:rsidRPr="003E37A1" w:rsidRDefault="00CC1B3F">
            <w:pPr>
              <w:jc w:val="center"/>
              <w:rPr>
                <w:sz w:val="20"/>
              </w:rPr>
            </w:pPr>
          </w:p>
        </w:tc>
      </w:tr>
      <w:tr w:rsidR="003E37A1" w:rsidRPr="003E37A1" w14:paraId="59EF2114" w14:textId="77777777" w:rsidTr="0018769D">
        <w:trPr>
          <w:trHeight w:val="822"/>
        </w:trPr>
        <w:tc>
          <w:tcPr>
            <w:tcW w:w="2790" w:type="dxa"/>
            <w:vAlign w:val="center"/>
          </w:tcPr>
          <w:p w14:paraId="1790618F" w14:textId="3DEB1AAC" w:rsidR="00CC1B3F" w:rsidRPr="003E37A1" w:rsidRDefault="00CC1B3F" w:rsidP="000F1F78">
            <w:pPr>
              <w:widowControl w:val="0"/>
              <w:tabs>
                <w:tab w:val="left" w:pos="1660"/>
                <w:tab w:val="left" w:pos="1661"/>
              </w:tabs>
              <w:autoSpaceDE w:val="0"/>
              <w:autoSpaceDN w:val="0"/>
              <w:spacing w:before="5" w:after="0" w:line="237" w:lineRule="auto"/>
              <w:ind w:left="69"/>
              <w:rPr>
                <w:b/>
              </w:rPr>
            </w:pPr>
            <w:r w:rsidRPr="003E37A1">
              <w:t xml:space="preserve">Occupant </w:t>
            </w:r>
            <w:r w:rsidR="422FEC29" w:rsidRPr="003E37A1">
              <w:t>I</w:t>
            </w:r>
            <w:r w:rsidRPr="003E37A1">
              <w:t>nvasiveness</w:t>
            </w:r>
            <w:r w:rsidRPr="003E37A1">
              <w:br/>
              <w:t>(#</w:t>
            </w:r>
            <w:r w:rsidR="00C40839" w:rsidRPr="003E37A1">
              <w:t xml:space="preserve"> </w:t>
            </w:r>
            <w:r w:rsidRPr="003E37A1">
              <w:t>hours/days vacate or disrupt)</w:t>
            </w:r>
          </w:p>
        </w:tc>
        <w:tc>
          <w:tcPr>
            <w:tcW w:w="1620" w:type="dxa"/>
            <w:vAlign w:val="center"/>
          </w:tcPr>
          <w:p w14:paraId="18FB6133" w14:textId="77777777" w:rsidR="00CC1B3F" w:rsidRPr="003E37A1" w:rsidRDefault="00CC1B3F">
            <w:pPr>
              <w:jc w:val="center"/>
              <w:rPr>
                <w:sz w:val="20"/>
              </w:rPr>
            </w:pPr>
          </w:p>
        </w:tc>
        <w:tc>
          <w:tcPr>
            <w:tcW w:w="1575" w:type="dxa"/>
            <w:vAlign w:val="center"/>
          </w:tcPr>
          <w:p w14:paraId="7ECCA87B" w14:textId="77777777" w:rsidR="00CC1B3F" w:rsidRPr="003E37A1" w:rsidRDefault="00CC1B3F">
            <w:pPr>
              <w:jc w:val="center"/>
              <w:rPr>
                <w:sz w:val="20"/>
              </w:rPr>
            </w:pPr>
          </w:p>
        </w:tc>
        <w:tc>
          <w:tcPr>
            <w:tcW w:w="1350" w:type="dxa"/>
            <w:vAlign w:val="center"/>
          </w:tcPr>
          <w:p w14:paraId="0C68776A" w14:textId="77777777" w:rsidR="00CC1B3F" w:rsidRPr="003E37A1" w:rsidRDefault="00CC1B3F">
            <w:pPr>
              <w:jc w:val="center"/>
              <w:rPr>
                <w:sz w:val="20"/>
              </w:rPr>
            </w:pPr>
          </w:p>
        </w:tc>
        <w:tc>
          <w:tcPr>
            <w:tcW w:w="1581" w:type="dxa"/>
            <w:vAlign w:val="center"/>
          </w:tcPr>
          <w:p w14:paraId="1EB9D362" w14:textId="77777777" w:rsidR="00CC1B3F" w:rsidRPr="003E37A1" w:rsidRDefault="00CC1B3F">
            <w:pPr>
              <w:jc w:val="center"/>
              <w:rPr>
                <w:sz w:val="20"/>
              </w:rPr>
            </w:pPr>
          </w:p>
        </w:tc>
      </w:tr>
      <w:tr w:rsidR="003E37A1" w:rsidRPr="003E37A1" w14:paraId="62638175" w14:textId="77777777" w:rsidTr="0018769D">
        <w:trPr>
          <w:trHeight w:val="386"/>
        </w:trPr>
        <w:tc>
          <w:tcPr>
            <w:tcW w:w="2790" w:type="dxa"/>
            <w:vAlign w:val="center"/>
          </w:tcPr>
          <w:p w14:paraId="3BD1D50B" w14:textId="42460A59" w:rsidR="00BE11CB" w:rsidRPr="003E37A1" w:rsidRDefault="00BE11CB" w:rsidP="000F1F78">
            <w:pPr>
              <w:widowControl w:val="0"/>
              <w:tabs>
                <w:tab w:val="left" w:pos="1660"/>
                <w:tab w:val="left" w:pos="1661"/>
              </w:tabs>
              <w:autoSpaceDE w:val="0"/>
              <w:autoSpaceDN w:val="0"/>
              <w:spacing w:before="5" w:after="0" w:line="237" w:lineRule="auto"/>
              <w:ind w:left="69"/>
              <w:rPr>
                <w:b/>
                <w:szCs w:val="22"/>
              </w:rPr>
            </w:pPr>
            <w:r w:rsidRPr="003E37A1">
              <w:rPr>
                <w:szCs w:val="22"/>
              </w:rPr>
              <w:t>Sound (dB)</w:t>
            </w:r>
          </w:p>
        </w:tc>
        <w:tc>
          <w:tcPr>
            <w:tcW w:w="1620" w:type="dxa"/>
            <w:vAlign w:val="center"/>
          </w:tcPr>
          <w:p w14:paraId="7BE6DA2A" w14:textId="77777777" w:rsidR="00BE11CB" w:rsidRPr="003E37A1" w:rsidRDefault="00BE11CB">
            <w:pPr>
              <w:jc w:val="center"/>
              <w:rPr>
                <w:sz w:val="20"/>
              </w:rPr>
            </w:pPr>
          </w:p>
        </w:tc>
        <w:tc>
          <w:tcPr>
            <w:tcW w:w="1575" w:type="dxa"/>
            <w:vAlign w:val="center"/>
          </w:tcPr>
          <w:p w14:paraId="624C6EEC" w14:textId="77777777" w:rsidR="00BE11CB" w:rsidRPr="003E37A1" w:rsidRDefault="00BE11CB">
            <w:pPr>
              <w:jc w:val="center"/>
              <w:rPr>
                <w:sz w:val="20"/>
              </w:rPr>
            </w:pPr>
          </w:p>
        </w:tc>
        <w:tc>
          <w:tcPr>
            <w:tcW w:w="1350" w:type="dxa"/>
            <w:vAlign w:val="center"/>
          </w:tcPr>
          <w:p w14:paraId="294842B4" w14:textId="77777777" w:rsidR="00BE11CB" w:rsidRPr="003E37A1" w:rsidRDefault="00BE11CB">
            <w:pPr>
              <w:jc w:val="center"/>
              <w:rPr>
                <w:sz w:val="20"/>
              </w:rPr>
            </w:pPr>
          </w:p>
        </w:tc>
        <w:tc>
          <w:tcPr>
            <w:tcW w:w="1581" w:type="dxa"/>
            <w:vAlign w:val="center"/>
          </w:tcPr>
          <w:p w14:paraId="5433CD9A" w14:textId="77777777" w:rsidR="00BE11CB" w:rsidRPr="003E37A1" w:rsidRDefault="00BE11CB">
            <w:pPr>
              <w:jc w:val="center"/>
              <w:rPr>
                <w:sz w:val="20"/>
              </w:rPr>
            </w:pPr>
          </w:p>
        </w:tc>
      </w:tr>
      <w:tr w:rsidR="003E37A1" w:rsidRPr="003E37A1" w14:paraId="72A1B39D" w14:textId="77777777" w:rsidTr="0018769D">
        <w:trPr>
          <w:trHeight w:val="467"/>
        </w:trPr>
        <w:tc>
          <w:tcPr>
            <w:tcW w:w="2790" w:type="dxa"/>
            <w:vAlign w:val="center"/>
          </w:tcPr>
          <w:p w14:paraId="45D4EB3C" w14:textId="77777777" w:rsidR="00CC1B3F" w:rsidRPr="003E37A1" w:rsidRDefault="00CC1B3F" w:rsidP="000F1F78">
            <w:pPr>
              <w:ind w:left="69"/>
              <w:rPr>
                <w:b/>
                <w:szCs w:val="22"/>
              </w:rPr>
            </w:pPr>
            <w:r w:rsidRPr="003E37A1">
              <w:rPr>
                <w:szCs w:val="22"/>
              </w:rPr>
              <w:t>Other, specify</w:t>
            </w:r>
          </w:p>
        </w:tc>
        <w:tc>
          <w:tcPr>
            <w:tcW w:w="1620" w:type="dxa"/>
            <w:vAlign w:val="center"/>
          </w:tcPr>
          <w:p w14:paraId="14513703" w14:textId="77777777" w:rsidR="00CC1B3F" w:rsidRPr="003E37A1" w:rsidRDefault="00CC1B3F">
            <w:pPr>
              <w:jc w:val="center"/>
              <w:rPr>
                <w:sz w:val="20"/>
              </w:rPr>
            </w:pPr>
          </w:p>
        </w:tc>
        <w:tc>
          <w:tcPr>
            <w:tcW w:w="1575" w:type="dxa"/>
            <w:vAlign w:val="center"/>
          </w:tcPr>
          <w:p w14:paraId="0AB83C3E" w14:textId="77777777" w:rsidR="00CC1B3F" w:rsidRPr="003E37A1" w:rsidRDefault="00CC1B3F">
            <w:pPr>
              <w:jc w:val="center"/>
              <w:rPr>
                <w:sz w:val="20"/>
              </w:rPr>
            </w:pPr>
          </w:p>
        </w:tc>
        <w:tc>
          <w:tcPr>
            <w:tcW w:w="1350" w:type="dxa"/>
            <w:vAlign w:val="center"/>
          </w:tcPr>
          <w:p w14:paraId="58EBDB4E" w14:textId="77777777" w:rsidR="00CC1B3F" w:rsidRPr="003E37A1" w:rsidRDefault="00CC1B3F">
            <w:pPr>
              <w:jc w:val="center"/>
              <w:rPr>
                <w:sz w:val="20"/>
              </w:rPr>
            </w:pPr>
          </w:p>
        </w:tc>
        <w:tc>
          <w:tcPr>
            <w:tcW w:w="1581" w:type="dxa"/>
            <w:vAlign w:val="center"/>
          </w:tcPr>
          <w:p w14:paraId="6B4935CC" w14:textId="77777777" w:rsidR="00CC1B3F" w:rsidRPr="003E37A1" w:rsidRDefault="00CC1B3F">
            <w:pPr>
              <w:jc w:val="center"/>
              <w:rPr>
                <w:sz w:val="20"/>
              </w:rPr>
            </w:pPr>
          </w:p>
        </w:tc>
      </w:tr>
    </w:tbl>
    <w:p w14:paraId="5A093317" w14:textId="77777777" w:rsidR="009A79DB" w:rsidRPr="003E37A1" w:rsidRDefault="009A79DB" w:rsidP="006E4010">
      <w:pPr>
        <w:jc w:val="both"/>
        <w:rPr>
          <w:b/>
        </w:rPr>
      </w:pPr>
    </w:p>
    <w:p w14:paraId="015ECFC5" w14:textId="012DE6E6" w:rsidR="006E4010" w:rsidRPr="003E37A1" w:rsidRDefault="006E4010" w:rsidP="000F1F78">
      <w:pPr>
        <w:pStyle w:val="Heading3"/>
      </w:pPr>
      <w:bookmarkStart w:id="28" w:name="_Toc195716445"/>
      <w:r w:rsidRPr="003E37A1">
        <w:rPr>
          <w:bCs/>
        </w:rPr>
        <w:t xml:space="preserve">Group 3: </w:t>
      </w:r>
      <w:r w:rsidRPr="003E37A1">
        <w:t>Residential Envelope Retrofits with Advanced Building Construction Techniques</w:t>
      </w:r>
      <w:bookmarkEnd w:id="28"/>
      <w:r w:rsidR="003B5189" w:rsidRPr="003E37A1">
        <w:t xml:space="preserve"> </w:t>
      </w:r>
    </w:p>
    <w:p w14:paraId="23538A92" w14:textId="050B9280" w:rsidR="00656CC3" w:rsidRPr="003E37A1" w:rsidRDefault="00656CC3" w:rsidP="0069751B">
      <w:pPr>
        <w:spacing w:line="259" w:lineRule="auto"/>
        <w:ind w:left="360"/>
        <w:jc w:val="both"/>
        <w:rPr>
          <w:b/>
          <w:bCs/>
        </w:rPr>
      </w:pPr>
      <w:r w:rsidRPr="003E37A1" w:rsidDel="007566CA">
        <w:rPr>
          <w:rFonts w:eastAsia="Arial"/>
        </w:rPr>
        <w:t xml:space="preserve">This </w:t>
      </w:r>
      <w:r w:rsidR="3C8C6E05" w:rsidRPr="003E37A1">
        <w:rPr>
          <w:rFonts w:eastAsia="Arial"/>
        </w:rPr>
        <w:t>T</w:t>
      </w:r>
      <w:r w:rsidR="00400ABC" w:rsidRPr="003E37A1">
        <w:rPr>
          <w:rFonts w:eastAsia="Arial"/>
        </w:rPr>
        <w:t xml:space="preserve">echnology </w:t>
      </w:r>
      <w:r w:rsidR="0035493A" w:rsidRPr="003E37A1">
        <w:rPr>
          <w:rFonts w:eastAsia="Arial"/>
        </w:rPr>
        <w:t>Demonstration</w:t>
      </w:r>
      <w:r w:rsidR="00400ABC" w:rsidRPr="003E37A1">
        <w:rPr>
          <w:rFonts w:eastAsia="Arial"/>
        </w:rPr>
        <w:t xml:space="preserve"> and </w:t>
      </w:r>
      <w:r w:rsidR="0035493A" w:rsidRPr="003E37A1">
        <w:rPr>
          <w:rFonts w:eastAsia="Calibri"/>
        </w:rPr>
        <w:t xml:space="preserve">Deployment </w:t>
      </w:r>
      <w:r w:rsidRPr="003E37A1">
        <w:rPr>
          <w:rFonts w:eastAsia="Arial"/>
        </w:rPr>
        <w:t xml:space="preserve">group will </w:t>
      </w:r>
      <w:r w:rsidR="7118D9C4" w:rsidRPr="003E37A1">
        <w:rPr>
          <w:rFonts w:eastAsia="Arial"/>
        </w:rPr>
        <w:t>support</w:t>
      </w:r>
      <w:r w:rsidRPr="003E37A1">
        <w:rPr>
          <w:rFonts w:eastAsia="Arial"/>
        </w:rPr>
        <w:t xml:space="preserve"> demonstrations that use </w:t>
      </w:r>
      <w:r w:rsidR="00704A4D" w:rsidRPr="003E37A1">
        <w:rPr>
          <w:rFonts w:eastAsia="Arial"/>
        </w:rPr>
        <w:t>A</w:t>
      </w:r>
      <w:r w:rsidRPr="003E37A1">
        <w:rPr>
          <w:rFonts w:eastAsia="Arial"/>
        </w:rPr>
        <w:t xml:space="preserve">dvanced </w:t>
      </w:r>
      <w:r w:rsidR="00704A4D" w:rsidRPr="003E37A1">
        <w:rPr>
          <w:rFonts w:eastAsia="Arial"/>
        </w:rPr>
        <w:t>B</w:t>
      </w:r>
      <w:r w:rsidRPr="003E37A1">
        <w:rPr>
          <w:rFonts w:eastAsia="Arial"/>
        </w:rPr>
        <w:t xml:space="preserve">uilding </w:t>
      </w:r>
      <w:r w:rsidR="00704A4D" w:rsidRPr="003E37A1">
        <w:rPr>
          <w:rFonts w:eastAsia="Arial"/>
        </w:rPr>
        <w:t>C</w:t>
      </w:r>
      <w:r w:rsidRPr="003E37A1">
        <w:rPr>
          <w:rFonts w:eastAsia="Arial"/>
        </w:rPr>
        <w:t xml:space="preserve">onstruction methods </w:t>
      </w:r>
      <w:r w:rsidR="00935644" w:rsidRPr="003E37A1">
        <w:rPr>
          <w:rFonts w:eastAsia="Arial"/>
        </w:rPr>
        <w:t xml:space="preserve">(ABC) </w:t>
      </w:r>
      <w:r w:rsidRPr="003E37A1">
        <w:rPr>
          <w:rFonts w:eastAsia="Arial"/>
        </w:rPr>
        <w:t xml:space="preserve">and techniques </w:t>
      </w:r>
      <w:r w:rsidR="7F2E6059" w:rsidRPr="003E37A1">
        <w:rPr>
          <w:rFonts w:eastAsia="Arial"/>
        </w:rPr>
        <w:t>to apply</w:t>
      </w:r>
      <w:r w:rsidRPr="003E37A1">
        <w:rPr>
          <w:rFonts w:eastAsia="Arial"/>
        </w:rPr>
        <w:t xml:space="preserve"> high-performance envelope solutions to improve the value proposition of building retrofits and drive the uptake of retrofits that are comprehensive in nature. </w:t>
      </w:r>
      <w:r w:rsidRPr="003E37A1">
        <w:rPr>
          <w:rFonts w:eastAsia="Arial"/>
          <w:i/>
          <w:iCs/>
        </w:rPr>
        <w:t xml:space="preserve">Proposed technologies and solutions in this group </w:t>
      </w:r>
      <w:r w:rsidR="363B12E1" w:rsidRPr="003E37A1">
        <w:rPr>
          <w:rFonts w:eastAsia="Arial"/>
          <w:b/>
          <w:bCs/>
          <w:i/>
          <w:iCs/>
        </w:rPr>
        <w:t>must</w:t>
      </w:r>
      <w:r w:rsidRPr="003E37A1">
        <w:rPr>
          <w:rFonts w:eastAsia="Arial"/>
          <w:i/>
          <w:iCs/>
        </w:rPr>
        <w:t xml:space="preserve"> have received prior</w:t>
      </w:r>
      <w:r w:rsidR="00923A02" w:rsidRPr="003E37A1">
        <w:rPr>
          <w:rFonts w:eastAsia="Arial"/>
          <w:i/>
          <w:iCs/>
        </w:rPr>
        <w:t xml:space="preserve"> state or federal funding</w:t>
      </w:r>
      <w:r w:rsidRPr="003E37A1">
        <w:rPr>
          <w:rFonts w:eastAsia="Arial"/>
          <w:i/>
          <w:iCs/>
        </w:rPr>
        <w:t xml:space="preserve"> </w:t>
      </w:r>
      <w:r w:rsidRPr="003E37A1">
        <w:rPr>
          <w:i/>
          <w:iCs/>
        </w:rPr>
        <w:t>(</w:t>
      </w:r>
      <w:r w:rsidR="00AC730B" w:rsidRPr="003E37A1">
        <w:rPr>
          <w:i/>
          <w:iCs/>
        </w:rPr>
        <w:t>e.g.</w:t>
      </w:r>
      <w:r w:rsidRPr="003E37A1">
        <w:rPr>
          <w:i/>
          <w:iCs/>
        </w:rPr>
        <w:t>, E-ROBOT, ABC FOA, BENEFIT FOA</w:t>
      </w:r>
      <w:r w:rsidR="1EEEE92D" w:rsidRPr="003E37A1">
        <w:rPr>
          <w:i/>
          <w:iCs/>
        </w:rPr>
        <w:t>;</w:t>
      </w:r>
      <w:r w:rsidR="00EF0BAA" w:rsidRPr="003E37A1">
        <w:rPr>
          <w:i/>
          <w:iCs/>
        </w:rPr>
        <w:t xml:space="preserve"> </w:t>
      </w:r>
      <w:r w:rsidR="004D2B26" w:rsidRPr="003E37A1">
        <w:rPr>
          <w:i/>
          <w:iCs/>
        </w:rPr>
        <w:t>s</w:t>
      </w:r>
      <w:r w:rsidR="00EF0BAA" w:rsidRPr="003E37A1">
        <w:rPr>
          <w:i/>
          <w:iCs/>
        </w:rPr>
        <w:t>ee Applicant Requirement</w:t>
      </w:r>
      <w:r w:rsidR="00597D8F" w:rsidRPr="003E37A1">
        <w:rPr>
          <w:i/>
          <w:iCs/>
        </w:rPr>
        <w:t>s</w:t>
      </w:r>
      <w:r w:rsidR="003B4873" w:rsidRPr="003E37A1">
        <w:rPr>
          <w:i/>
          <w:iCs/>
        </w:rPr>
        <w:t>,</w:t>
      </w:r>
      <w:r w:rsidR="00EF0BAA" w:rsidRPr="003E37A1">
        <w:rPr>
          <w:i/>
          <w:iCs/>
        </w:rPr>
        <w:t xml:space="preserve"> Section</w:t>
      </w:r>
      <w:r w:rsidR="00457118" w:rsidRPr="003E37A1">
        <w:rPr>
          <w:i/>
          <w:iCs/>
        </w:rPr>
        <w:t xml:space="preserve"> II.A.</w:t>
      </w:r>
      <w:r w:rsidR="00422B43" w:rsidRPr="003E37A1">
        <w:rPr>
          <w:i/>
          <w:iCs/>
        </w:rPr>
        <w:t xml:space="preserve">1. </w:t>
      </w:r>
      <w:r w:rsidR="00EF0BAA" w:rsidRPr="003E37A1">
        <w:rPr>
          <w:i/>
          <w:iCs/>
        </w:rPr>
        <w:t>for a full list</w:t>
      </w:r>
      <w:r w:rsidR="002A39A6" w:rsidRPr="003E37A1">
        <w:rPr>
          <w:i/>
          <w:iCs/>
        </w:rPr>
        <w:t xml:space="preserve"> </w:t>
      </w:r>
      <w:r w:rsidR="00B46ED9" w:rsidRPr="003E37A1">
        <w:rPr>
          <w:i/>
          <w:iCs/>
        </w:rPr>
        <w:t>of Agencies</w:t>
      </w:r>
      <w:r w:rsidR="00C8276E" w:rsidRPr="003E37A1">
        <w:rPr>
          <w:i/>
          <w:iCs/>
        </w:rPr>
        <w:t xml:space="preserve"> and other requir</w:t>
      </w:r>
      <w:r w:rsidR="0042059F" w:rsidRPr="003E37A1">
        <w:rPr>
          <w:i/>
          <w:iCs/>
        </w:rPr>
        <w:t>ements</w:t>
      </w:r>
      <w:r w:rsidRPr="003E37A1" w:rsidDel="007566CA">
        <w:rPr>
          <w:i/>
          <w:iCs/>
        </w:rPr>
        <w:t>)</w:t>
      </w:r>
      <w:r w:rsidRPr="003E37A1" w:rsidDel="007566CA">
        <w:t>.</w:t>
      </w:r>
      <w:r w:rsidRPr="003E37A1">
        <w:t xml:space="preserve"> </w:t>
      </w:r>
      <w:r w:rsidR="00173BC5" w:rsidRPr="003E37A1">
        <w:t>This</w:t>
      </w:r>
      <w:r w:rsidRPr="003E37A1">
        <w:t xml:space="preserve"> </w:t>
      </w:r>
      <w:r w:rsidR="004059D0" w:rsidRPr="003E37A1">
        <w:t>demonstration</w:t>
      </w:r>
      <w:r w:rsidRPr="003E37A1">
        <w:t xml:space="preserve"> group</w:t>
      </w:r>
      <w:r w:rsidR="002018AA" w:rsidRPr="003E37A1">
        <w:t xml:space="preserve"> </w:t>
      </w:r>
      <w:r w:rsidR="004059D0" w:rsidRPr="003E37A1">
        <w:t>seeks</w:t>
      </w:r>
      <w:r w:rsidR="002018AA" w:rsidRPr="003E37A1">
        <w:t xml:space="preserve"> novel technologies</w:t>
      </w:r>
      <w:r w:rsidR="003A00F0" w:rsidRPr="003E37A1">
        <w:t>/methods</w:t>
      </w:r>
      <w:r w:rsidRPr="003E37A1">
        <w:t xml:space="preserve"> </w:t>
      </w:r>
      <w:r w:rsidR="005D02CF" w:rsidRPr="003E37A1">
        <w:rPr>
          <w:rFonts w:eastAsia="Calibri"/>
        </w:rPr>
        <w:t xml:space="preserve">not </w:t>
      </w:r>
      <w:r w:rsidRPr="003E37A1">
        <w:rPr>
          <w:rFonts w:eastAsia="Calibri"/>
        </w:rPr>
        <w:t>previously demonstrated in California.</w:t>
      </w:r>
      <w:r w:rsidRPr="003E37A1">
        <w:t xml:space="preserve"> </w:t>
      </w:r>
      <w:r w:rsidR="000325DF" w:rsidRPr="003E37A1">
        <w:t xml:space="preserve">However, if </w:t>
      </w:r>
      <w:r w:rsidR="00696841" w:rsidRPr="003E37A1">
        <w:t>the technology</w:t>
      </w:r>
      <w:r w:rsidR="002035BD" w:rsidRPr="003E37A1">
        <w:t>/method</w:t>
      </w:r>
      <w:r w:rsidR="002D07FD" w:rsidRPr="003E37A1">
        <w:t xml:space="preserve"> has been </w:t>
      </w:r>
      <w:r w:rsidR="003817F9" w:rsidRPr="003E37A1">
        <w:t xml:space="preserve">demonstrated in California, </w:t>
      </w:r>
      <w:r w:rsidR="00AA3A31" w:rsidRPr="003E37A1">
        <w:t xml:space="preserve">applicants </w:t>
      </w:r>
      <w:r w:rsidR="00CA7EE5" w:rsidRPr="003E37A1">
        <w:t>must</w:t>
      </w:r>
      <w:r w:rsidR="00AA3A31" w:rsidRPr="003E37A1">
        <w:t xml:space="preserve"> describe</w:t>
      </w:r>
      <w:r w:rsidR="00764541" w:rsidRPr="003E37A1">
        <w:t xml:space="preserve"> the</w:t>
      </w:r>
      <w:r w:rsidR="009571C9" w:rsidRPr="003E37A1">
        <w:t xml:space="preserve"> number</w:t>
      </w:r>
      <w:r w:rsidR="00020355" w:rsidRPr="003E37A1">
        <w:t>,</w:t>
      </w:r>
      <w:r w:rsidR="009571C9" w:rsidRPr="003E37A1">
        <w:t xml:space="preserve"> </w:t>
      </w:r>
      <w:r w:rsidR="00764541" w:rsidRPr="003E37A1">
        <w:t>scale</w:t>
      </w:r>
      <w:r w:rsidR="00AC7249" w:rsidRPr="003E37A1">
        <w:t>, locations</w:t>
      </w:r>
      <w:r w:rsidR="0053591A" w:rsidRPr="003E37A1">
        <w:t>,</w:t>
      </w:r>
      <w:r w:rsidR="00764541" w:rsidRPr="003E37A1">
        <w:t xml:space="preserve"> </w:t>
      </w:r>
      <w:r w:rsidR="009571C9" w:rsidRPr="003E37A1">
        <w:t xml:space="preserve">and success of </w:t>
      </w:r>
      <w:r w:rsidR="5CD77C68" w:rsidRPr="003E37A1">
        <w:t>the</w:t>
      </w:r>
      <w:r w:rsidR="2FBB46ED" w:rsidRPr="003E37A1">
        <w:t>se</w:t>
      </w:r>
      <w:r w:rsidR="009571C9" w:rsidRPr="003E37A1">
        <w:t xml:space="preserve"> demonstration(s).</w:t>
      </w:r>
    </w:p>
    <w:p w14:paraId="48894615" w14:textId="38771453" w:rsidR="00970698" w:rsidRPr="003E37A1" w:rsidRDefault="00656CC3" w:rsidP="57850195">
      <w:pPr>
        <w:pStyle w:val="ListParagraph"/>
        <w:ind w:left="360"/>
        <w:jc w:val="both"/>
        <w:rPr>
          <w:rFonts w:eastAsia="Calibri"/>
        </w:rPr>
      </w:pPr>
      <w:r w:rsidRPr="003E37A1">
        <w:t xml:space="preserve">Technologies and approaches should improve building envelope performance while improving affordability, increasing the ease </w:t>
      </w:r>
      <w:r w:rsidR="00EE0BCF" w:rsidRPr="003E37A1">
        <w:t xml:space="preserve">and speed </w:t>
      </w:r>
      <w:r w:rsidRPr="003E37A1">
        <w:t xml:space="preserve">of renovations, and </w:t>
      </w:r>
      <w:r w:rsidR="00996479" w:rsidRPr="003E37A1">
        <w:t>minimizing</w:t>
      </w:r>
      <w:r w:rsidR="00034806" w:rsidRPr="003E37A1">
        <w:t xml:space="preserve"> </w:t>
      </w:r>
      <w:r w:rsidRPr="003E37A1">
        <w:t>disruption and/or displacement to the building occupants</w:t>
      </w:r>
      <w:r w:rsidR="4A6D776A" w:rsidRPr="003E37A1">
        <w:t>, as</w:t>
      </w:r>
      <w:r w:rsidRPr="003E37A1">
        <w:t xml:space="preserve"> compared to the current technology solutions, and be suitable for California </w:t>
      </w:r>
      <w:r w:rsidR="2B08B329" w:rsidRPr="003E37A1">
        <w:t>CZs</w:t>
      </w:r>
      <w:r w:rsidRPr="003E37A1">
        <w:t xml:space="preserve">, building stock, and </w:t>
      </w:r>
      <w:r w:rsidR="00034806" w:rsidRPr="003E37A1">
        <w:t xml:space="preserve">the </w:t>
      </w:r>
      <w:r w:rsidRPr="003E37A1">
        <w:t xml:space="preserve">retrofit market. Projects in this group must </w:t>
      </w:r>
      <w:r w:rsidRPr="003E37A1">
        <w:rPr>
          <w:rFonts w:eastAsia="Calibri"/>
        </w:rPr>
        <w:t>have the potential to streamline processes and be scaled up.</w:t>
      </w:r>
      <w:r w:rsidR="00346377" w:rsidRPr="003E37A1">
        <w:rPr>
          <w:rFonts w:eastAsia="Calibri"/>
        </w:rPr>
        <w:t xml:space="preserve"> </w:t>
      </w:r>
    </w:p>
    <w:p w14:paraId="12B4E165" w14:textId="1902C6C1" w:rsidR="00970698" w:rsidRPr="003E37A1" w:rsidRDefault="00346377" w:rsidP="007C1E6A">
      <w:pPr>
        <w:pStyle w:val="ListParagraph"/>
        <w:ind w:left="360"/>
        <w:jc w:val="both"/>
        <w:rPr>
          <w:rFonts w:eastAsia="Calibri"/>
        </w:rPr>
      </w:pPr>
      <w:r w:rsidRPr="003E37A1" w:rsidDel="007566CA">
        <w:rPr>
          <w:rFonts w:eastAsia="Calibri"/>
        </w:rPr>
        <w:t xml:space="preserve">Group 3 goals are to a) </w:t>
      </w:r>
      <w:r w:rsidR="00D650CC" w:rsidRPr="003E37A1" w:rsidDel="007566CA">
        <w:rPr>
          <w:rFonts w:eastAsia="Calibri"/>
        </w:rPr>
        <w:t xml:space="preserve">simplify </w:t>
      </w:r>
      <w:r w:rsidR="00D650CC" w:rsidRPr="003E37A1">
        <w:rPr>
          <w:rFonts w:eastAsia="Calibri"/>
        </w:rPr>
        <w:t xml:space="preserve">installation </w:t>
      </w:r>
      <w:r w:rsidR="3B4DE0E5" w:rsidRPr="003E37A1">
        <w:rPr>
          <w:rFonts w:eastAsia="Calibri"/>
        </w:rPr>
        <w:t>process</w:t>
      </w:r>
      <w:r w:rsidR="6322ABBB" w:rsidRPr="003E37A1">
        <w:rPr>
          <w:rFonts w:eastAsia="Calibri"/>
        </w:rPr>
        <w:t>es</w:t>
      </w:r>
      <w:r w:rsidR="00DA6B2B" w:rsidRPr="003E37A1">
        <w:rPr>
          <w:rFonts w:eastAsia="Calibri"/>
        </w:rPr>
        <w:t xml:space="preserve"> and </w:t>
      </w:r>
      <w:r w:rsidR="00D650CC" w:rsidRPr="003E37A1" w:rsidDel="007566CA">
        <w:rPr>
          <w:rFonts w:eastAsia="Calibri"/>
        </w:rPr>
        <w:t>decrease occupant disruption or disturbance</w:t>
      </w:r>
      <w:r w:rsidRPr="003E37A1" w:rsidDel="007566CA">
        <w:rPr>
          <w:rFonts w:eastAsia="Calibri"/>
        </w:rPr>
        <w:t>, b)</w:t>
      </w:r>
      <w:r w:rsidR="00AF010C" w:rsidRPr="003E37A1">
        <w:rPr>
          <w:rFonts w:eastAsia="Calibri"/>
        </w:rPr>
        <w:t xml:space="preserve"> </w:t>
      </w:r>
      <w:r w:rsidR="004061EC" w:rsidRPr="003E37A1">
        <w:rPr>
          <w:rFonts w:eastAsia="Calibri"/>
        </w:rPr>
        <w:t xml:space="preserve">reduce </w:t>
      </w:r>
      <w:r w:rsidR="004A12DB" w:rsidRPr="003E37A1">
        <w:rPr>
          <w:rFonts w:eastAsia="Calibri"/>
        </w:rPr>
        <w:t xml:space="preserve">retrofit </w:t>
      </w:r>
      <w:r w:rsidR="004061EC" w:rsidRPr="003E37A1">
        <w:rPr>
          <w:rFonts w:eastAsia="Calibri"/>
        </w:rPr>
        <w:t>time</w:t>
      </w:r>
      <w:r w:rsidR="004A12DB" w:rsidRPr="003E37A1">
        <w:rPr>
          <w:rFonts w:eastAsia="Calibri"/>
        </w:rPr>
        <w:t>,</w:t>
      </w:r>
      <w:r w:rsidRPr="003E37A1" w:rsidDel="007566CA">
        <w:rPr>
          <w:rFonts w:eastAsia="Calibri"/>
        </w:rPr>
        <w:t xml:space="preserve"> </w:t>
      </w:r>
      <w:r w:rsidR="0020445B" w:rsidRPr="003E37A1">
        <w:rPr>
          <w:rFonts w:eastAsia="Calibri"/>
        </w:rPr>
        <w:t xml:space="preserve">c) </w:t>
      </w:r>
      <w:r w:rsidRPr="003E37A1" w:rsidDel="007566CA">
        <w:rPr>
          <w:rFonts w:eastAsia="Calibri"/>
        </w:rPr>
        <w:t xml:space="preserve">improve </w:t>
      </w:r>
      <w:r w:rsidR="00B1673B" w:rsidRPr="003E37A1" w:rsidDel="007566CA">
        <w:rPr>
          <w:rFonts w:eastAsia="Calibri"/>
        </w:rPr>
        <w:t xml:space="preserve">building </w:t>
      </w:r>
      <w:r w:rsidRPr="003E37A1" w:rsidDel="007566CA">
        <w:rPr>
          <w:rFonts w:eastAsia="Calibri"/>
        </w:rPr>
        <w:t>performance</w:t>
      </w:r>
      <w:r w:rsidR="00B1673B" w:rsidRPr="003E37A1" w:rsidDel="007566CA">
        <w:rPr>
          <w:rFonts w:eastAsia="Calibri"/>
        </w:rPr>
        <w:t xml:space="preserve">, </w:t>
      </w:r>
      <w:r w:rsidR="00EB51E7" w:rsidRPr="003E37A1" w:rsidDel="007566CA">
        <w:rPr>
          <w:rFonts w:eastAsia="Calibri"/>
        </w:rPr>
        <w:t>resilience, and</w:t>
      </w:r>
      <w:r w:rsidRPr="003E37A1" w:rsidDel="007566CA">
        <w:rPr>
          <w:rFonts w:eastAsia="Calibri"/>
        </w:rPr>
        <w:t xml:space="preserve"> occupant comfort, </w:t>
      </w:r>
      <w:r w:rsidR="0000335E" w:rsidRPr="003E37A1">
        <w:rPr>
          <w:rFonts w:eastAsia="Calibri"/>
        </w:rPr>
        <w:t xml:space="preserve">and </w:t>
      </w:r>
      <w:r w:rsidR="00D30F8F" w:rsidRPr="003E37A1">
        <w:rPr>
          <w:rFonts w:eastAsia="Calibri"/>
        </w:rPr>
        <w:t>d)</w:t>
      </w:r>
      <w:r w:rsidR="003B376D" w:rsidRPr="003E37A1">
        <w:rPr>
          <w:rFonts w:eastAsia="Calibri"/>
        </w:rPr>
        <w:t xml:space="preserve"> increase </w:t>
      </w:r>
      <w:r w:rsidR="00A54F62" w:rsidRPr="003E37A1">
        <w:rPr>
          <w:rFonts w:eastAsia="Calibri"/>
        </w:rPr>
        <w:t xml:space="preserve">the number of </w:t>
      </w:r>
      <w:r w:rsidR="005A588B" w:rsidRPr="003E37A1">
        <w:rPr>
          <w:rFonts w:eastAsia="Calibri"/>
        </w:rPr>
        <w:t>both single envelope retrofits and</w:t>
      </w:r>
      <w:r w:rsidR="00A54F62" w:rsidRPr="003E37A1">
        <w:rPr>
          <w:rFonts w:eastAsia="Calibri"/>
        </w:rPr>
        <w:t xml:space="preserve"> </w:t>
      </w:r>
      <w:r w:rsidR="007E6BAE" w:rsidRPr="003E37A1">
        <w:rPr>
          <w:rFonts w:eastAsia="Calibri"/>
        </w:rPr>
        <w:t xml:space="preserve">comprehensive </w:t>
      </w:r>
      <w:r w:rsidR="00F30CC6" w:rsidRPr="003E37A1">
        <w:rPr>
          <w:rFonts w:eastAsia="Calibri"/>
        </w:rPr>
        <w:t xml:space="preserve">building </w:t>
      </w:r>
      <w:r w:rsidR="007E6BAE" w:rsidRPr="003E37A1">
        <w:rPr>
          <w:rFonts w:eastAsia="Calibri"/>
        </w:rPr>
        <w:t>retrofits</w:t>
      </w:r>
      <w:r w:rsidR="00DC58EC" w:rsidRPr="003E37A1" w:rsidDel="007566CA">
        <w:rPr>
          <w:rFonts w:eastAsia="Calibri"/>
        </w:rPr>
        <w:t>.</w:t>
      </w:r>
    </w:p>
    <w:p w14:paraId="5D315D98" w14:textId="55EC3ED1" w:rsidR="00970698" w:rsidRPr="003E37A1" w:rsidRDefault="005932BA" w:rsidP="007C1E6A">
      <w:pPr>
        <w:pStyle w:val="ListParagraph"/>
        <w:ind w:left="360"/>
        <w:jc w:val="both"/>
      </w:pPr>
      <w:r w:rsidRPr="003E37A1">
        <w:t xml:space="preserve">As a part of the </w:t>
      </w:r>
      <w:r w:rsidR="00B44EFF" w:rsidRPr="003E37A1">
        <w:t>a</w:t>
      </w:r>
      <w:r w:rsidRPr="003E37A1">
        <w:t xml:space="preserve">pplication package, </w:t>
      </w:r>
      <w:r w:rsidR="744C2D00" w:rsidRPr="003E37A1">
        <w:t>Applicant</w:t>
      </w:r>
      <w:r w:rsidR="7102C88C" w:rsidRPr="003E37A1">
        <w:t>s</w:t>
      </w:r>
      <w:r w:rsidR="00970698" w:rsidRPr="003E37A1">
        <w:t xml:space="preserve"> must provide </w:t>
      </w:r>
      <w:r w:rsidR="00E57305" w:rsidRPr="003E37A1">
        <w:t xml:space="preserve">evidence of </w:t>
      </w:r>
      <w:r w:rsidR="00100938" w:rsidRPr="003E37A1">
        <w:t>prior funding for the p</w:t>
      </w:r>
      <w:r w:rsidR="00100938" w:rsidRPr="003E37A1">
        <w:rPr>
          <w:rFonts w:eastAsia="Arial"/>
        </w:rPr>
        <w:t>roposed technologies</w:t>
      </w:r>
      <w:r w:rsidR="00B44EFF" w:rsidRPr="003E37A1">
        <w:rPr>
          <w:rFonts w:eastAsia="Arial"/>
        </w:rPr>
        <w:t xml:space="preserve"> </w:t>
      </w:r>
      <w:r w:rsidR="00943E61" w:rsidRPr="003E37A1">
        <w:rPr>
          <w:rFonts w:eastAsia="Arial"/>
        </w:rPr>
        <w:t>via</w:t>
      </w:r>
      <w:r w:rsidR="00100938" w:rsidRPr="003E37A1">
        <w:rPr>
          <w:rFonts w:eastAsia="Arial"/>
        </w:rPr>
        <w:t xml:space="preserve"> </w:t>
      </w:r>
      <w:r w:rsidR="02BECC7A" w:rsidRPr="003E37A1">
        <w:rPr>
          <w:rFonts w:eastAsia="Arial"/>
        </w:rPr>
        <w:t xml:space="preserve">at least </w:t>
      </w:r>
      <w:r w:rsidR="00970698" w:rsidRPr="003E37A1">
        <w:t xml:space="preserve">one of the following: </w:t>
      </w:r>
    </w:p>
    <w:p w14:paraId="49E07C0A" w14:textId="3DE19A48" w:rsidR="00970698" w:rsidRPr="003E37A1" w:rsidRDefault="00970698" w:rsidP="00185046">
      <w:pPr>
        <w:pStyle w:val="ListParagraph"/>
        <w:numPr>
          <w:ilvl w:val="1"/>
          <w:numId w:val="182"/>
        </w:numPr>
        <w:jc w:val="both"/>
      </w:pPr>
      <w:r w:rsidRPr="003E37A1">
        <w:t>A reference letter from the funding agency listed in Section II.A.1. discussing the proposed technology, results</w:t>
      </w:r>
      <w:r w:rsidR="00241A65" w:rsidRPr="003E37A1">
        <w:t>,</w:t>
      </w:r>
      <w:r w:rsidRPr="003E37A1">
        <w:t xml:space="preserve"> and project potential.  </w:t>
      </w:r>
    </w:p>
    <w:p w14:paraId="44037415" w14:textId="77777777" w:rsidR="00970698" w:rsidRPr="003E37A1" w:rsidRDefault="00970698" w:rsidP="00185046">
      <w:pPr>
        <w:pStyle w:val="ListParagraph"/>
        <w:numPr>
          <w:ilvl w:val="1"/>
          <w:numId w:val="182"/>
        </w:numPr>
        <w:jc w:val="both"/>
      </w:pPr>
      <w:r w:rsidRPr="003E37A1">
        <w:t>A published report demonstrating the proposed technology’s success, the funding source, results, and project potential.</w:t>
      </w:r>
    </w:p>
    <w:p w14:paraId="53892B69" w14:textId="77777777" w:rsidR="00970698" w:rsidRPr="003E37A1" w:rsidRDefault="00970698" w:rsidP="00B751C5">
      <w:pPr>
        <w:pStyle w:val="ListParagraph"/>
        <w:numPr>
          <w:ilvl w:val="1"/>
          <w:numId w:val="182"/>
        </w:numPr>
        <w:tabs>
          <w:tab w:val="left" w:pos="180"/>
          <w:tab w:val="left" w:pos="1620"/>
        </w:tabs>
        <w:jc w:val="both"/>
      </w:pPr>
      <w:r w:rsidRPr="003E37A1">
        <w:t>Other documentation that a) verifies funding by one of the agencies listed in Section II.A.1., b) describes the technology that has received funding, and c) identifies where the technology has been demonstrated, the level of success of the demonstration(s), and the potential for scaling.</w:t>
      </w:r>
    </w:p>
    <w:p w14:paraId="7C23E974" w14:textId="5053368E" w:rsidR="00656CC3" w:rsidRPr="003E37A1" w:rsidRDefault="00656CC3" w:rsidP="00C33311">
      <w:pPr>
        <w:tabs>
          <w:tab w:val="right" w:pos="720"/>
        </w:tabs>
        <w:ind w:left="360"/>
        <w:jc w:val="both"/>
        <w:rPr>
          <w:spacing w:val="-6"/>
        </w:rPr>
      </w:pPr>
    </w:p>
    <w:p w14:paraId="2C64CACE" w14:textId="556EA98E" w:rsidR="0093382F" w:rsidRPr="003E37A1" w:rsidRDefault="0093382F" w:rsidP="00541856">
      <w:pPr>
        <w:pStyle w:val="ListParagraph"/>
        <w:numPr>
          <w:ilvl w:val="0"/>
          <w:numId w:val="103"/>
        </w:numPr>
        <w:tabs>
          <w:tab w:val="clear" w:pos="1440"/>
        </w:tabs>
        <w:autoSpaceDE w:val="0"/>
        <w:autoSpaceDN w:val="0"/>
        <w:adjustRightInd w:val="0"/>
        <w:ind w:left="720" w:hanging="360"/>
        <w:jc w:val="both"/>
        <w:rPr>
          <w:rFonts w:eastAsia="Calibri"/>
        </w:rPr>
      </w:pPr>
      <w:r w:rsidRPr="003E37A1">
        <w:t xml:space="preserve">Projects in this group must meet </w:t>
      </w:r>
      <w:r w:rsidRPr="003E37A1">
        <w:rPr>
          <w:b/>
          <w:u w:val="single"/>
        </w:rPr>
        <w:t>all</w:t>
      </w:r>
      <w:r w:rsidRPr="003E37A1">
        <w:t xml:space="preserve"> of the following requirements and must be included in the Scope of Work.</w:t>
      </w:r>
    </w:p>
    <w:p w14:paraId="47D2C4B7" w14:textId="185A9C03" w:rsidR="00656CC3" w:rsidRPr="003E37A1" w:rsidRDefault="00656CC3" w:rsidP="00022BD9">
      <w:pPr>
        <w:autoSpaceDE w:val="0"/>
        <w:autoSpaceDN w:val="0"/>
        <w:adjustRightInd w:val="0"/>
        <w:ind w:left="720"/>
        <w:jc w:val="both"/>
        <w:rPr>
          <w:rFonts w:eastAsia="Calibri"/>
        </w:rPr>
      </w:pPr>
      <w:r w:rsidRPr="003E37A1">
        <w:rPr>
          <w:rFonts w:eastAsia="Calibri"/>
        </w:rPr>
        <w:lastRenderedPageBreak/>
        <w:t xml:space="preserve">Projects </w:t>
      </w:r>
      <w:r w:rsidR="03D03299" w:rsidRPr="003E37A1">
        <w:rPr>
          <w:rFonts w:eastAsia="Arial"/>
        </w:rPr>
        <w:t>in</w:t>
      </w:r>
      <w:r w:rsidR="3FA12761" w:rsidRPr="003E37A1">
        <w:rPr>
          <w:rFonts w:eastAsia="Arial"/>
        </w:rPr>
        <w:t xml:space="preserve"> this group</w:t>
      </w:r>
      <w:r w:rsidR="3FA12761" w:rsidRPr="003E37A1">
        <w:rPr>
          <w:rFonts w:eastAsia="Calibri"/>
        </w:rPr>
        <w:t xml:space="preserve"> must </w:t>
      </w:r>
      <w:r w:rsidR="3FA12761" w:rsidRPr="003E37A1">
        <w:rPr>
          <w:rFonts w:eastAsia="Arial"/>
        </w:rPr>
        <w:t xml:space="preserve">advance envelope energy-saving components or </w:t>
      </w:r>
      <w:r w:rsidR="000F5FA0" w:rsidRPr="003E37A1">
        <w:rPr>
          <w:rFonts w:eastAsia="Arial"/>
        </w:rPr>
        <w:t xml:space="preserve">envelope </w:t>
      </w:r>
      <w:r w:rsidR="3FA12761" w:rsidRPr="003E37A1">
        <w:rPr>
          <w:rFonts w:eastAsia="Arial"/>
        </w:rPr>
        <w:t>system packages</w:t>
      </w:r>
      <w:r w:rsidR="00FF10E4" w:rsidRPr="003E37A1">
        <w:rPr>
          <w:rFonts w:eastAsia="Arial"/>
        </w:rPr>
        <w:t>,</w:t>
      </w:r>
      <w:r w:rsidR="3FA12761" w:rsidRPr="003E37A1">
        <w:rPr>
          <w:rFonts w:eastAsia="Arial"/>
        </w:rPr>
        <w:t xml:space="preserve"> which</w:t>
      </w:r>
      <w:r w:rsidRPr="003E37A1">
        <w:rPr>
          <w:rFonts w:eastAsia="Arial"/>
        </w:rPr>
        <w:t xml:space="preserve"> </w:t>
      </w:r>
      <w:r w:rsidRPr="003E37A1">
        <w:rPr>
          <w:rFonts w:eastAsia="Calibri"/>
        </w:rPr>
        <w:t>include a combination of high-performance energy efficiency measures</w:t>
      </w:r>
      <w:r w:rsidR="00935644" w:rsidRPr="003E37A1">
        <w:rPr>
          <w:rFonts w:eastAsia="Calibri"/>
        </w:rPr>
        <w:t xml:space="preserve"> (See Table </w:t>
      </w:r>
      <w:r w:rsidR="00ED626C" w:rsidRPr="003E37A1">
        <w:rPr>
          <w:rFonts w:eastAsia="Calibri"/>
        </w:rPr>
        <w:t>5</w:t>
      </w:r>
      <w:r w:rsidR="00935644" w:rsidRPr="003E37A1">
        <w:rPr>
          <w:rFonts w:eastAsia="Calibri"/>
        </w:rPr>
        <w:t xml:space="preserve"> for minimum performance requirements)</w:t>
      </w:r>
      <w:r w:rsidR="00E611E3" w:rsidRPr="003E37A1">
        <w:rPr>
          <w:rFonts w:eastAsia="Calibri"/>
        </w:rPr>
        <w:t xml:space="preserve">. </w:t>
      </w:r>
      <w:r w:rsidR="75AE2105" w:rsidRPr="003E37A1">
        <w:rPr>
          <w:rFonts w:eastAsia="Calibri"/>
        </w:rPr>
        <w:t xml:space="preserve">For the </w:t>
      </w:r>
      <w:r w:rsidR="75AE2105" w:rsidRPr="003E37A1">
        <w:rPr>
          <w:rFonts w:eastAsia="Calibri"/>
          <w:b/>
        </w:rPr>
        <w:t>latter,</w:t>
      </w:r>
      <w:r w:rsidR="23D699B4" w:rsidRPr="003E37A1">
        <w:rPr>
          <w:rFonts w:eastAsia="Calibri"/>
          <w:b/>
          <w:bCs/>
        </w:rPr>
        <w:t xml:space="preserve"> </w:t>
      </w:r>
      <w:r w:rsidR="750427DF" w:rsidRPr="003E37A1">
        <w:rPr>
          <w:rFonts w:eastAsia="Calibri"/>
          <w:b/>
          <w:bCs/>
        </w:rPr>
        <w:t>a</w:t>
      </w:r>
      <w:r w:rsidR="3778A945" w:rsidRPr="003E37A1">
        <w:rPr>
          <w:rFonts w:eastAsia="Calibri"/>
          <w:b/>
          <w:bCs/>
        </w:rPr>
        <w:t>t</w:t>
      </w:r>
      <w:r w:rsidR="00E611E3" w:rsidRPr="003E37A1">
        <w:rPr>
          <w:rFonts w:eastAsia="Calibri"/>
          <w:b/>
        </w:rPr>
        <w:t xml:space="preserve"> least </w:t>
      </w:r>
      <w:r w:rsidR="00CF449C" w:rsidRPr="003E37A1">
        <w:rPr>
          <w:rFonts w:eastAsia="Calibri"/>
          <w:b/>
        </w:rPr>
        <w:t>one</w:t>
      </w:r>
      <w:r w:rsidR="00127A41" w:rsidRPr="003E37A1">
        <w:rPr>
          <w:rFonts w:eastAsia="Calibri"/>
          <w:b/>
        </w:rPr>
        <w:t xml:space="preserve"> of the combination measures</w:t>
      </w:r>
      <w:r w:rsidR="00CF449C" w:rsidRPr="003E37A1">
        <w:rPr>
          <w:rFonts w:eastAsia="Calibri"/>
          <w:b/>
        </w:rPr>
        <w:t xml:space="preserve"> must</w:t>
      </w:r>
      <w:r w:rsidR="00E611E3" w:rsidRPr="003E37A1">
        <w:rPr>
          <w:rFonts w:eastAsia="Calibri"/>
          <w:b/>
        </w:rPr>
        <w:t xml:space="preserve"> be</w:t>
      </w:r>
      <w:r w:rsidRPr="003E37A1">
        <w:rPr>
          <w:rFonts w:eastAsia="Calibri"/>
          <w:b/>
        </w:rPr>
        <w:t xml:space="preserve"> an envelope measure</w:t>
      </w:r>
      <w:r w:rsidRPr="003E37A1">
        <w:rPr>
          <w:rFonts w:eastAsia="Calibri"/>
        </w:rPr>
        <w:t xml:space="preserve">. </w:t>
      </w:r>
      <w:r w:rsidR="002350E4" w:rsidRPr="003E37A1">
        <w:rPr>
          <w:rFonts w:eastAsia="Calibri"/>
        </w:rPr>
        <w:t xml:space="preserve">Example </w:t>
      </w:r>
      <w:r w:rsidR="004C03C1" w:rsidRPr="003E37A1">
        <w:rPr>
          <w:rFonts w:eastAsia="Calibri"/>
        </w:rPr>
        <w:t>projects</w:t>
      </w:r>
      <w:r w:rsidR="002350E4" w:rsidRPr="003E37A1">
        <w:rPr>
          <w:rFonts w:eastAsia="Calibri"/>
        </w:rPr>
        <w:t xml:space="preserve"> </w:t>
      </w:r>
      <w:r w:rsidRPr="003E37A1">
        <w:rPr>
          <w:rFonts w:eastAsia="Calibri"/>
        </w:rPr>
        <w:t>may include</w:t>
      </w:r>
      <w:r w:rsidR="00935644" w:rsidRPr="003E37A1">
        <w:rPr>
          <w:rFonts w:eastAsia="Calibri"/>
        </w:rPr>
        <w:t xml:space="preserve">, but </w:t>
      </w:r>
      <w:r w:rsidR="00FB149C" w:rsidRPr="003E37A1">
        <w:rPr>
          <w:rFonts w:eastAsia="Calibri"/>
        </w:rPr>
        <w:t xml:space="preserve">are </w:t>
      </w:r>
      <w:r w:rsidR="00935644" w:rsidRPr="003E37A1">
        <w:rPr>
          <w:rFonts w:eastAsia="Calibri"/>
        </w:rPr>
        <w:t>not limited to</w:t>
      </w:r>
      <w:r w:rsidRPr="003E37A1">
        <w:rPr>
          <w:rFonts w:eastAsia="Calibri"/>
        </w:rPr>
        <w:t xml:space="preserve">: </w:t>
      </w:r>
    </w:p>
    <w:p w14:paraId="7BD182EF" w14:textId="72A54844" w:rsidR="00656CC3" w:rsidRPr="003E37A1" w:rsidRDefault="00656CC3" w:rsidP="005D1B11">
      <w:pPr>
        <w:pStyle w:val="ListParagraph"/>
        <w:numPr>
          <w:ilvl w:val="0"/>
          <w:numId w:val="72"/>
        </w:numPr>
        <w:autoSpaceDE w:val="0"/>
        <w:autoSpaceDN w:val="0"/>
        <w:adjustRightInd w:val="0"/>
        <w:ind w:left="1080"/>
        <w:contextualSpacing/>
        <w:jc w:val="both"/>
        <w:rPr>
          <w:rFonts w:eastAsia="Calibri"/>
        </w:rPr>
      </w:pPr>
      <w:r w:rsidRPr="003E37A1">
        <w:rPr>
          <w:rFonts w:eastAsia="Calibri"/>
        </w:rPr>
        <w:t>Panelized envelope systems and air sealing;</w:t>
      </w:r>
    </w:p>
    <w:p w14:paraId="2F98FE97" w14:textId="26A3A2DA" w:rsidR="00656CC3" w:rsidRPr="003E37A1" w:rsidRDefault="00656CC3" w:rsidP="005D1B11">
      <w:pPr>
        <w:pStyle w:val="ListParagraph"/>
        <w:numPr>
          <w:ilvl w:val="0"/>
          <w:numId w:val="72"/>
        </w:numPr>
        <w:autoSpaceDE w:val="0"/>
        <w:autoSpaceDN w:val="0"/>
        <w:adjustRightInd w:val="0"/>
        <w:ind w:left="1080"/>
        <w:contextualSpacing/>
        <w:jc w:val="both"/>
        <w:rPr>
          <w:rFonts w:eastAsia="Calibri"/>
        </w:rPr>
      </w:pPr>
      <w:r w:rsidRPr="003E37A1">
        <w:rPr>
          <w:rFonts w:eastAsia="Calibri"/>
        </w:rPr>
        <w:t>Wall insulation and window upgrades;</w:t>
      </w:r>
    </w:p>
    <w:p w14:paraId="1B6BB2C3" w14:textId="45628898" w:rsidR="00656CC3" w:rsidRPr="003E37A1" w:rsidRDefault="00656CC3" w:rsidP="005D1B11">
      <w:pPr>
        <w:pStyle w:val="ListParagraph"/>
        <w:numPr>
          <w:ilvl w:val="0"/>
          <w:numId w:val="72"/>
        </w:numPr>
        <w:autoSpaceDE w:val="0"/>
        <w:autoSpaceDN w:val="0"/>
        <w:adjustRightInd w:val="0"/>
        <w:ind w:left="1080"/>
        <w:contextualSpacing/>
        <w:jc w:val="both"/>
        <w:rPr>
          <w:rFonts w:eastAsia="Calibri"/>
        </w:rPr>
      </w:pPr>
      <w:r w:rsidRPr="003E37A1">
        <w:rPr>
          <w:rFonts w:eastAsia="Calibri"/>
        </w:rPr>
        <w:t xml:space="preserve">Attic and wall insulation and air sealing; </w:t>
      </w:r>
      <w:r w:rsidR="000844E6" w:rsidRPr="003E37A1">
        <w:rPr>
          <w:rFonts w:eastAsia="Calibri"/>
        </w:rPr>
        <w:t>and</w:t>
      </w:r>
    </w:p>
    <w:p w14:paraId="0DB59665" w14:textId="381622D2" w:rsidR="00656CC3" w:rsidRPr="003E37A1" w:rsidRDefault="00656CC3" w:rsidP="005D1B11">
      <w:pPr>
        <w:pStyle w:val="ListParagraph"/>
        <w:numPr>
          <w:ilvl w:val="0"/>
          <w:numId w:val="72"/>
        </w:numPr>
        <w:autoSpaceDE w:val="0"/>
        <w:autoSpaceDN w:val="0"/>
        <w:adjustRightInd w:val="0"/>
        <w:ind w:left="1080"/>
        <w:contextualSpacing/>
        <w:jc w:val="both"/>
        <w:rPr>
          <w:rFonts w:eastAsia="Calibri"/>
        </w:rPr>
      </w:pPr>
      <w:r w:rsidRPr="003E37A1">
        <w:rPr>
          <w:rFonts w:eastAsia="Tahoma"/>
        </w:rPr>
        <w:t>Attic and wall insulation and duct sealing</w:t>
      </w:r>
      <w:r w:rsidR="00BC3BCF" w:rsidRPr="003E37A1">
        <w:rPr>
          <w:rFonts w:eastAsia="Tahoma"/>
        </w:rPr>
        <w:t>.</w:t>
      </w:r>
      <w:r w:rsidRPr="003E37A1">
        <w:rPr>
          <w:rFonts w:eastAsia="Calibri"/>
        </w:rPr>
        <w:t xml:space="preserve"> </w:t>
      </w:r>
    </w:p>
    <w:p w14:paraId="57AC0EA1" w14:textId="006CDEFF" w:rsidR="00157AF0" w:rsidRPr="003E37A1" w:rsidRDefault="00051F28" w:rsidP="00185046">
      <w:pPr>
        <w:tabs>
          <w:tab w:val="left" w:pos="180"/>
          <w:tab w:val="left" w:pos="900"/>
          <w:tab w:val="left" w:pos="1620"/>
        </w:tabs>
        <w:ind w:left="720"/>
        <w:rPr>
          <w:b/>
        </w:rPr>
      </w:pPr>
      <w:r w:rsidRPr="003E37A1">
        <w:rPr>
          <w:rStyle w:val="cf01"/>
          <w:rFonts w:ascii="Arial" w:hAnsi="Arial" w:cs="Arial"/>
          <w:sz w:val="22"/>
          <w:szCs w:val="22"/>
        </w:rPr>
        <w:t xml:space="preserve">Proposed work must include </w:t>
      </w:r>
      <w:r w:rsidRPr="003E37A1">
        <w:rPr>
          <w:b/>
          <w:u w:val="single"/>
        </w:rPr>
        <w:t>ONE OR MORE activity(</w:t>
      </w:r>
      <w:proofErr w:type="spellStart"/>
      <w:r w:rsidRPr="003E37A1">
        <w:rPr>
          <w:b/>
          <w:u w:val="single"/>
        </w:rPr>
        <w:t>ies</w:t>
      </w:r>
      <w:proofErr w:type="spellEnd"/>
      <w:r w:rsidRPr="003E37A1">
        <w:rPr>
          <w:b/>
          <w:u w:val="single"/>
        </w:rPr>
        <w:t>) a</w:t>
      </w:r>
      <w:r w:rsidR="00EC47AD" w:rsidRPr="003E37A1">
        <w:rPr>
          <w:b/>
          <w:bCs/>
          <w:u w:val="single"/>
        </w:rPr>
        <w:t xml:space="preserve"> </w:t>
      </w:r>
      <w:r w:rsidR="718CB3C0" w:rsidRPr="003E37A1">
        <w:rPr>
          <w:b/>
          <w:bCs/>
          <w:u w:val="single"/>
        </w:rPr>
        <w:t>-</w:t>
      </w:r>
      <w:r w:rsidR="00EC47AD" w:rsidRPr="003E37A1">
        <w:rPr>
          <w:b/>
          <w:bCs/>
          <w:u w:val="single"/>
        </w:rPr>
        <w:t xml:space="preserve"> </w:t>
      </w:r>
      <w:r w:rsidR="00B9147B" w:rsidRPr="003E37A1">
        <w:rPr>
          <w:b/>
          <w:u w:val="single"/>
        </w:rPr>
        <w:t>d</w:t>
      </w:r>
      <w:r w:rsidRPr="003E37A1">
        <w:rPr>
          <w:rStyle w:val="cf01"/>
          <w:rFonts w:ascii="Arial" w:hAnsi="Arial" w:cs="Arial"/>
          <w:sz w:val="22"/>
          <w:szCs w:val="22"/>
        </w:rPr>
        <w:t xml:space="preserve"> </w:t>
      </w:r>
      <w:r w:rsidRPr="003E37A1">
        <w:rPr>
          <w:rStyle w:val="cf01"/>
          <w:rFonts w:ascii="Arial" w:hAnsi="Arial" w:cs="Arial"/>
          <w:b/>
          <w:bCs/>
          <w:sz w:val="22"/>
          <w:szCs w:val="22"/>
        </w:rPr>
        <w:t>AND</w:t>
      </w:r>
      <w:r w:rsidRPr="003E37A1">
        <w:rPr>
          <w:rStyle w:val="cf01"/>
          <w:rFonts w:ascii="Arial" w:hAnsi="Arial" w:cs="Arial"/>
          <w:sz w:val="22"/>
          <w:szCs w:val="22"/>
        </w:rPr>
        <w:t xml:space="preserve"> </w:t>
      </w:r>
      <w:r w:rsidRPr="003E37A1">
        <w:rPr>
          <w:rStyle w:val="cf01"/>
          <w:rFonts w:ascii="Arial" w:hAnsi="Arial" w:cs="Arial"/>
          <w:b/>
          <w:bCs/>
          <w:sz w:val="22"/>
          <w:szCs w:val="22"/>
          <w:u w:val="single"/>
        </w:rPr>
        <w:t>ALL</w:t>
      </w:r>
      <w:r w:rsidRPr="003E37A1">
        <w:rPr>
          <w:rStyle w:val="cf01"/>
          <w:rFonts w:ascii="Arial" w:hAnsi="Arial" w:cs="Arial"/>
          <w:sz w:val="22"/>
          <w:szCs w:val="22"/>
        </w:rPr>
        <w:t xml:space="preserve"> activities </w:t>
      </w:r>
      <w:r w:rsidR="00B9147B" w:rsidRPr="003E37A1">
        <w:rPr>
          <w:rStyle w:val="cf01"/>
          <w:rFonts w:ascii="Arial" w:hAnsi="Arial" w:cs="Arial"/>
          <w:sz w:val="22"/>
          <w:szCs w:val="22"/>
        </w:rPr>
        <w:t>e</w:t>
      </w:r>
      <w:r w:rsidR="00EC47AD" w:rsidRPr="003E37A1">
        <w:rPr>
          <w:rStyle w:val="cf01"/>
          <w:rFonts w:ascii="Arial" w:hAnsi="Arial" w:cs="Arial"/>
          <w:sz w:val="22"/>
          <w:szCs w:val="22"/>
        </w:rPr>
        <w:t xml:space="preserve"> </w:t>
      </w:r>
      <w:r w:rsidR="718CB3C0" w:rsidRPr="003E37A1">
        <w:rPr>
          <w:rStyle w:val="cf01"/>
          <w:rFonts w:ascii="Arial" w:hAnsi="Arial" w:cs="Arial"/>
          <w:sz w:val="22"/>
          <w:szCs w:val="22"/>
        </w:rPr>
        <w:t>-</w:t>
      </w:r>
      <w:r w:rsidR="00EC47AD" w:rsidRPr="003E37A1">
        <w:rPr>
          <w:rStyle w:val="cf01"/>
          <w:rFonts w:ascii="Arial" w:hAnsi="Arial" w:cs="Arial"/>
          <w:sz w:val="22"/>
          <w:szCs w:val="22"/>
        </w:rPr>
        <w:t xml:space="preserve"> </w:t>
      </w:r>
      <w:r w:rsidR="00B9147B" w:rsidRPr="003E37A1">
        <w:rPr>
          <w:rStyle w:val="cf01"/>
          <w:rFonts w:ascii="Arial" w:hAnsi="Arial" w:cs="Arial"/>
          <w:sz w:val="22"/>
          <w:szCs w:val="22"/>
        </w:rPr>
        <w:t>h</w:t>
      </w:r>
      <w:r w:rsidR="718CB3C0" w:rsidRPr="003E37A1">
        <w:rPr>
          <w:rStyle w:val="cf01"/>
          <w:rFonts w:ascii="Arial" w:hAnsi="Arial" w:cs="Arial"/>
          <w:sz w:val="22"/>
          <w:szCs w:val="22"/>
        </w:rPr>
        <w:t>:</w:t>
      </w:r>
    </w:p>
    <w:p w14:paraId="7EBA2CB9" w14:textId="77777777" w:rsidR="00157AF0" w:rsidRPr="003E37A1" w:rsidRDefault="00157AF0" w:rsidP="005D1B11">
      <w:pPr>
        <w:pStyle w:val="ListParagraph"/>
        <w:numPr>
          <w:ilvl w:val="0"/>
          <w:numId w:val="164"/>
        </w:numPr>
        <w:autoSpaceDE w:val="0"/>
        <w:autoSpaceDN w:val="0"/>
        <w:adjustRightInd w:val="0"/>
        <w:ind w:left="1080"/>
        <w:contextualSpacing/>
        <w:jc w:val="both"/>
        <w:rPr>
          <w:rFonts w:eastAsia="Calibri"/>
        </w:rPr>
      </w:pPr>
      <w:r w:rsidRPr="003E37A1">
        <w:rPr>
          <w:rFonts w:eastAsia="Calibri"/>
        </w:rPr>
        <w:t>Innovative advanced envelope manufacturing strategies and technologies that promote affordability and scalability, such as rapid prototyping for customization of energy-saving retrofits or installation-ready systems created offsite (e.g., prefabrication, 3D printing).</w:t>
      </w:r>
    </w:p>
    <w:p w14:paraId="4752A72C" w14:textId="77777777" w:rsidR="00157AF0" w:rsidRPr="003E37A1" w:rsidRDefault="00157AF0" w:rsidP="005D1B11">
      <w:pPr>
        <w:pStyle w:val="Default"/>
        <w:numPr>
          <w:ilvl w:val="0"/>
          <w:numId w:val="164"/>
        </w:numPr>
        <w:spacing w:after="120"/>
        <w:ind w:left="1080"/>
        <w:jc w:val="both"/>
        <w:rPr>
          <w:color w:val="auto"/>
          <w:sz w:val="22"/>
          <w:szCs w:val="22"/>
        </w:rPr>
      </w:pPr>
      <w:r w:rsidRPr="003E37A1">
        <w:rPr>
          <w:rFonts w:eastAsia="Calibri"/>
          <w:color w:val="auto"/>
          <w:sz w:val="22"/>
          <w:szCs w:val="22"/>
        </w:rPr>
        <w:t xml:space="preserve">Automation technology or processes/strategies to make envelope retrofit processes smoother, quicker, lower cost, easier to implement, and more productive and efficient. This may include a combination of the use of robotic or digital tools </w:t>
      </w:r>
      <w:r w:rsidRPr="003E37A1">
        <w:rPr>
          <w:color w:val="auto"/>
          <w:sz w:val="22"/>
          <w:szCs w:val="22"/>
        </w:rPr>
        <w:t>to assist with:</w:t>
      </w:r>
    </w:p>
    <w:p w14:paraId="48E42777" w14:textId="77777777" w:rsidR="00157AF0" w:rsidRPr="003E37A1" w:rsidRDefault="00157AF0" w:rsidP="005D1B11">
      <w:pPr>
        <w:pStyle w:val="ListParagraph"/>
        <w:numPr>
          <w:ilvl w:val="0"/>
          <w:numId w:val="185"/>
        </w:numPr>
        <w:autoSpaceDE w:val="0"/>
        <w:autoSpaceDN w:val="0"/>
        <w:adjustRightInd w:val="0"/>
        <w:ind w:left="1440"/>
      </w:pPr>
      <w:r w:rsidRPr="003E37A1">
        <w:t xml:space="preserve">Identifying problem areas for </w:t>
      </w:r>
      <w:bookmarkStart w:id="29" w:name="_Int_69NO5Thj"/>
      <w:r w:rsidRPr="003E37A1">
        <w:t>retrofits;</w:t>
      </w:r>
      <w:bookmarkEnd w:id="29"/>
    </w:p>
    <w:p w14:paraId="73CAC9F5" w14:textId="77777777" w:rsidR="00157AF0" w:rsidRPr="003E37A1" w:rsidRDefault="00157AF0" w:rsidP="005D1B11">
      <w:pPr>
        <w:pStyle w:val="ListParagraph"/>
        <w:numPr>
          <w:ilvl w:val="0"/>
          <w:numId w:val="185"/>
        </w:numPr>
        <w:autoSpaceDE w:val="0"/>
        <w:autoSpaceDN w:val="0"/>
        <w:adjustRightInd w:val="0"/>
        <w:ind w:left="1440"/>
      </w:pPr>
      <w:r w:rsidRPr="003E37A1">
        <w:t xml:space="preserve">Creating simpler, non-invasive </w:t>
      </w:r>
      <w:bookmarkStart w:id="30" w:name="_Int_ox3RZUM8"/>
      <w:r w:rsidRPr="003E37A1">
        <w:t>solutions;</w:t>
      </w:r>
      <w:bookmarkEnd w:id="30"/>
    </w:p>
    <w:p w14:paraId="45B2B204" w14:textId="77777777" w:rsidR="00157AF0" w:rsidRPr="003E37A1" w:rsidRDefault="00157AF0" w:rsidP="005D1B11">
      <w:pPr>
        <w:pStyle w:val="ListParagraph"/>
        <w:numPr>
          <w:ilvl w:val="0"/>
          <w:numId w:val="185"/>
        </w:numPr>
        <w:autoSpaceDE w:val="0"/>
        <w:autoSpaceDN w:val="0"/>
        <w:adjustRightInd w:val="0"/>
        <w:ind w:left="1440"/>
      </w:pPr>
      <w:r w:rsidRPr="003E37A1">
        <w:t>Completing retrofits more safely and quickly;</w:t>
      </w:r>
    </w:p>
    <w:p w14:paraId="73642096" w14:textId="77777777" w:rsidR="00157AF0" w:rsidRPr="003E37A1" w:rsidRDefault="00157AF0" w:rsidP="005D1B11">
      <w:pPr>
        <w:pStyle w:val="ListParagraph"/>
        <w:numPr>
          <w:ilvl w:val="0"/>
          <w:numId w:val="185"/>
        </w:numPr>
        <w:autoSpaceDE w:val="0"/>
        <w:autoSpaceDN w:val="0"/>
        <w:adjustRightInd w:val="0"/>
        <w:ind w:left="1440"/>
      </w:pPr>
      <w:r w:rsidRPr="003E37A1">
        <w:t xml:space="preserve">Ensuring better quality installations; </w:t>
      </w:r>
    </w:p>
    <w:p w14:paraId="6343123A" w14:textId="77777777" w:rsidR="00157AF0" w:rsidRPr="003E37A1" w:rsidRDefault="00157AF0" w:rsidP="005D1B11">
      <w:pPr>
        <w:pStyle w:val="ListParagraph"/>
        <w:numPr>
          <w:ilvl w:val="0"/>
          <w:numId w:val="185"/>
        </w:numPr>
        <w:autoSpaceDE w:val="0"/>
        <w:autoSpaceDN w:val="0"/>
        <w:adjustRightInd w:val="0"/>
        <w:ind w:left="1440"/>
      </w:pPr>
      <w:r w:rsidRPr="003E37A1">
        <w:t>Gaining access to challenging/difficult-to-access locations; and</w:t>
      </w:r>
    </w:p>
    <w:p w14:paraId="1F1F1F1A" w14:textId="77777777" w:rsidR="00157AF0" w:rsidRPr="003E37A1" w:rsidRDefault="00157AF0" w:rsidP="005D1B11">
      <w:pPr>
        <w:pStyle w:val="ListParagraph"/>
        <w:numPr>
          <w:ilvl w:val="0"/>
          <w:numId w:val="185"/>
        </w:numPr>
        <w:autoSpaceDE w:val="0"/>
        <w:autoSpaceDN w:val="0"/>
        <w:adjustRightInd w:val="0"/>
        <w:ind w:left="1440"/>
      </w:pPr>
      <w:r w:rsidRPr="003E37A1">
        <w:rPr>
          <w:rFonts w:eastAsia="Calibri"/>
        </w:rPr>
        <w:t>Prefabrication of retrofit components.</w:t>
      </w:r>
    </w:p>
    <w:p w14:paraId="67D11311" w14:textId="3A7C635B" w:rsidR="005D1B11" w:rsidRPr="003E37A1" w:rsidRDefault="00157AF0" w:rsidP="001F23B1">
      <w:pPr>
        <w:pStyle w:val="ListParagraph"/>
        <w:numPr>
          <w:ilvl w:val="0"/>
          <w:numId w:val="164"/>
        </w:numPr>
        <w:autoSpaceDE w:val="0"/>
        <w:autoSpaceDN w:val="0"/>
        <w:adjustRightInd w:val="0"/>
        <w:spacing w:before="240"/>
        <w:ind w:left="1080"/>
        <w:contextualSpacing/>
        <w:jc w:val="both"/>
        <w:rPr>
          <w:rFonts w:eastAsia="Calibri"/>
        </w:rPr>
      </w:pPr>
      <w:r w:rsidRPr="003E37A1">
        <w:rPr>
          <w:rFonts w:eastAsia="Calibri"/>
        </w:rPr>
        <w:t>Novel envelope technology or processes that promote easier installations without complicated teardown or reconstruction and are fault-tolerant or self-correcting to minimize the potential for reducing technology performance.</w:t>
      </w:r>
    </w:p>
    <w:p w14:paraId="7D53F7F2" w14:textId="76B7A3FE" w:rsidR="00634C5F" w:rsidRPr="003E37A1" w:rsidRDefault="00157AF0" w:rsidP="005D1B11">
      <w:pPr>
        <w:pStyle w:val="ListParagraph"/>
        <w:numPr>
          <w:ilvl w:val="0"/>
          <w:numId w:val="164"/>
        </w:numPr>
        <w:autoSpaceDE w:val="0"/>
        <w:autoSpaceDN w:val="0"/>
        <w:adjustRightInd w:val="0"/>
        <w:spacing w:before="240"/>
        <w:ind w:left="1080"/>
        <w:contextualSpacing/>
        <w:jc w:val="both"/>
      </w:pPr>
      <w:r w:rsidRPr="003E37A1">
        <w:rPr>
          <w:rFonts w:eastAsia="Calibri"/>
        </w:rPr>
        <w:t>Novel non-destructive testing or sensing technologies and tools that can diagnose the building envelope defects, provide building envelope visualization, and apply minimally invasive techniques to correct defects (e.g., air leaks, moisture, insulation deficiencies) or make the application of retrofit solutions less time consuming, less invasive, and easier to implement.</w:t>
      </w:r>
    </w:p>
    <w:p w14:paraId="42D3C811" w14:textId="17173D30" w:rsidR="00E37492" w:rsidRPr="003E37A1" w:rsidRDefault="60A8C596" w:rsidP="005D1B11">
      <w:pPr>
        <w:pStyle w:val="ListParagraph"/>
        <w:numPr>
          <w:ilvl w:val="0"/>
          <w:numId w:val="164"/>
        </w:numPr>
        <w:ind w:left="1080"/>
        <w:jc w:val="both"/>
        <w:rPr>
          <w:rFonts w:eastAsia="Calibri"/>
        </w:rPr>
      </w:pPr>
      <w:r w:rsidRPr="003E37A1">
        <w:t>Independent</w:t>
      </w:r>
      <w:r w:rsidR="00E37492" w:rsidRPr="003E37A1">
        <w:t xml:space="preserve"> field </w:t>
      </w:r>
      <w:r w:rsidRPr="003E37A1">
        <w:t>test</w:t>
      </w:r>
      <w:r w:rsidR="72E14B17" w:rsidRPr="003E37A1">
        <w:t>ing</w:t>
      </w:r>
      <w:r w:rsidR="00E37492" w:rsidRPr="003E37A1">
        <w:t xml:space="preserve"> and </w:t>
      </w:r>
      <w:r w:rsidRPr="003E37A1">
        <w:t>demonstrat</w:t>
      </w:r>
      <w:r w:rsidR="0FBA71F3" w:rsidRPr="003E37A1">
        <w:t>ions of</w:t>
      </w:r>
      <w:r w:rsidRPr="003E37A1">
        <w:t xml:space="preserve"> </w:t>
      </w:r>
      <w:r w:rsidR="53606264" w:rsidRPr="003E37A1">
        <w:t>reduced</w:t>
      </w:r>
      <w:r w:rsidR="00E37492" w:rsidRPr="003E37A1">
        <w:t xml:space="preserve"> heating and cooling building energy consumption compared to </w:t>
      </w:r>
      <w:r w:rsidR="55E52287" w:rsidRPr="003E37A1">
        <w:t xml:space="preserve">both </w:t>
      </w:r>
      <w:r w:rsidR="00E37492" w:rsidRPr="003E37A1">
        <w:t>the existing conditions and the Title 24 compliant requirements (minimum 12 months pre- and post- installation, including summer, winter, and shoulder seasons</w:t>
      </w:r>
      <w:r w:rsidR="005A22E7" w:rsidRPr="003E37A1">
        <w:t>).</w:t>
      </w:r>
    </w:p>
    <w:p w14:paraId="51AEFC1B" w14:textId="316FBCD8" w:rsidR="00E37492" w:rsidRPr="003E37A1" w:rsidRDefault="00371A68" w:rsidP="001A73CB">
      <w:pPr>
        <w:pStyle w:val="ListParagraph"/>
        <w:numPr>
          <w:ilvl w:val="0"/>
          <w:numId w:val="164"/>
        </w:numPr>
        <w:ind w:left="1080"/>
        <w:jc w:val="both"/>
        <w:rPr>
          <w:rFonts w:eastAsia="Calibri"/>
        </w:rPr>
      </w:pPr>
      <w:r w:rsidRPr="003E37A1">
        <w:t xml:space="preserve">Model performance of </w:t>
      </w:r>
      <w:r w:rsidR="129709E3" w:rsidRPr="003E37A1">
        <w:t xml:space="preserve">a </w:t>
      </w:r>
      <w:r w:rsidRPr="003E37A1">
        <w:t xml:space="preserve">standard Title 24 compliant building and the retrofitted building in all </w:t>
      </w:r>
      <w:r w:rsidR="447E82B0" w:rsidRPr="003E37A1">
        <w:t>CZs</w:t>
      </w:r>
      <w:r w:rsidRPr="003E37A1">
        <w:t xml:space="preserve"> using CEC</w:t>
      </w:r>
      <w:r w:rsidR="44670177" w:rsidRPr="003E37A1">
        <w:t>-</w:t>
      </w:r>
      <w:r w:rsidRPr="003E37A1">
        <w:t>approved modeling software.</w:t>
      </w:r>
    </w:p>
    <w:p w14:paraId="7FD80E5B" w14:textId="58DAA84E" w:rsidR="00C13448" w:rsidRPr="003E37A1" w:rsidRDefault="00C42285" w:rsidP="00C42285">
      <w:pPr>
        <w:pStyle w:val="ListParagraph"/>
        <w:numPr>
          <w:ilvl w:val="0"/>
          <w:numId w:val="164"/>
        </w:numPr>
        <w:ind w:left="1080"/>
        <w:jc w:val="both"/>
      </w:pPr>
      <w:r w:rsidRPr="003E37A1">
        <w:t xml:space="preserve">Analysis of the ABC method or strategy </w:t>
      </w:r>
      <w:r w:rsidR="7BB8A1A2" w:rsidRPr="003E37A1">
        <w:t>proposed</w:t>
      </w:r>
      <w:r w:rsidR="57CDFC3B" w:rsidRPr="003E37A1">
        <w:t>,</w:t>
      </w:r>
      <w:r w:rsidR="20F88DEC" w:rsidRPr="003E37A1">
        <w:t xml:space="preserve"> includ</w:t>
      </w:r>
      <w:r w:rsidR="464A8D83" w:rsidRPr="003E37A1">
        <w:t>ing,</w:t>
      </w:r>
      <w:r w:rsidRPr="003E37A1">
        <w:t xml:space="preserve"> but not limited to</w:t>
      </w:r>
      <w:r w:rsidR="00F41DF1" w:rsidRPr="003E37A1">
        <w:t>:</w:t>
      </w:r>
      <w:r w:rsidRPr="003E37A1">
        <w:t xml:space="preserve"> </w:t>
      </w:r>
    </w:p>
    <w:p w14:paraId="5AA23164" w14:textId="2024B634" w:rsidR="006F569A" w:rsidRPr="003E37A1" w:rsidRDefault="61E993C7" w:rsidP="006F569A">
      <w:pPr>
        <w:pStyle w:val="ListParagraph"/>
        <w:numPr>
          <w:ilvl w:val="0"/>
          <w:numId w:val="199"/>
        </w:numPr>
        <w:jc w:val="both"/>
      </w:pPr>
      <w:r w:rsidRPr="003E37A1">
        <w:t>T</w:t>
      </w:r>
      <w:r w:rsidR="20F88DEC" w:rsidRPr="003E37A1">
        <w:t>he</w:t>
      </w:r>
      <w:r w:rsidR="00C42285" w:rsidRPr="003E37A1">
        <w:t xml:space="preserve"> cost of each measure (</w:t>
      </w:r>
      <w:r w:rsidR="70A3A109" w:rsidRPr="003E37A1">
        <w:t xml:space="preserve">e.g., </w:t>
      </w:r>
      <w:r w:rsidR="00C42285" w:rsidRPr="003E37A1">
        <w:t>per unit</w:t>
      </w:r>
      <w:r w:rsidR="20F88DEC" w:rsidRPr="003E37A1">
        <w:t>),</w:t>
      </w:r>
      <w:r w:rsidR="00C42285" w:rsidRPr="003E37A1">
        <w:t xml:space="preserve"> installation time, occupant disturbance</w:t>
      </w:r>
      <w:r w:rsidR="30F5BC96" w:rsidRPr="003E37A1">
        <w:t>,</w:t>
      </w:r>
      <w:r w:rsidR="00C42285" w:rsidRPr="003E37A1">
        <w:t xml:space="preserve"> and comfort compared to current measures.</w:t>
      </w:r>
    </w:p>
    <w:p w14:paraId="61839CF0" w14:textId="0D032C38" w:rsidR="00C42285" w:rsidRPr="003E37A1" w:rsidRDefault="786481A3" w:rsidP="001A73CB">
      <w:pPr>
        <w:pStyle w:val="ListParagraph"/>
        <w:numPr>
          <w:ilvl w:val="0"/>
          <w:numId w:val="199"/>
        </w:numPr>
        <w:jc w:val="both"/>
      </w:pPr>
      <w:r w:rsidRPr="003E37A1">
        <w:t>T</w:t>
      </w:r>
      <w:r w:rsidR="315C31E1" w:rsidRPr="003E37A1">
        <w:t>he</w:t>
      </w:r>
      <w:r w:rsidR="006F569A" w:rsidRPr="003E37A1">
        <w:t xml:space="preserve"> most applicable building sector(s) </w:t>
      </w:r>
      <w:r w:rsidR="5D74B009" w:rsidRPr="003E37A1">
        <w:t>for which</w:t>
      </w:r>
      <w:r w:rsidR="315C31E1" w:rsidRPr="003E37A1">
        <w:t xml:space="preserve"> </w:t>
      </w:r>
      <w:r w:rsidR="006F569A" w:rsidRPr="003E37A1">
        <w:t xml:space="preserve">the technology is </w:t>
      </w:r>
      <w:proofErr w:type="gramStart"/>
      <w:r w:rsidR="006F569A" w:rsidRPr="003E37A1">
        <w:t>suitable</w:t>
      </w:r>
      <w:proofErr w:type="gramEnd"/>
      <w:r w:rsidR="006F569A" w:rsidRPr="003E37A1">
        <w:t xml:space="preserve"> and </w:t>
      </w:r>
      <w:r w:rsidR="7358155B" w:rsidRPr="003E37A1">
        <w:t xml:space="preserve">the </w:t>
      </w:r>
      <w:r w:rsidR="006F569A" w:rsidRPr="003E37A1">
        <w:t xml:space="preserve">impact potential </w:t>
      </w:r>
      <w:r w:rsidR="4587F841" w:rsidRPr="003E37A1">
        <w:t>of</w:t>
      </w:r>
      <w:r w:rsidR="006F569A" w:rsidRPr="003E37A1">
        <w:t xml:space="preserve"> the envelope retrofit combinations at a larger</w:t>
      </w:r>
      <w:r w:rsidR="77A31065" w:rsidRPr="003E37A1">
        <w:t>-</w:t>
      </w:r>
      <w:r w:rsidR="006F569A" w:rsidRPr="003E37A1">
        <w:t>scale</w:t>
      </w:r>
      <w:r w:rsidR="2D38D7D7" w:rsidRPr="003E37A1">
        <w:t xml:space="preserve"> in the sector(s)</w:t>
      </w:r>
      <w:r w:rsidR="315C31E1" w:rsidRPr="003E37A1">
        <w:t>.</w:t>
      </w:r>
      <w:r w:rsidR="006F569A" w:rsidRPr="003E37A1">
        <w:t xml:space="preserve"> </w:t>
      </w:r>
    </w:p>
    <w:p w14:paraId="410A8009" w14:textId="7ADB2B72" w:rsidR="00E37492" w:rsidRPr="003E37A1" w:rsidRDefault="00E37492" w:rsidP="001A73CB">
      <w:pPr>
        <w:pStyle w:val="ListParagraph"/>
        <w:numPr>
          <w:ilvl w:val="1"/>
          <w:numId w:val="164"/>
        </w:numPr>
        <w:jc w:val="both"/>
      </w:pPr>
      <w:r w:rsidRPr="003E37A1">
        <w:lastRenderedPageBreak/>
        <w:t>Measure</w:t>
      </w:r>
      <w:r w:rsidR="00386A82" w:rsidRPr="003E37A1">
        <w:t>ment</w:t>
      </w:r>
      <w:r w:rsidRPr="003E37A1">
        <w:t xml:space="preserve"> and assess</w:t>
      </w:r>
      <w:r w:rsidR="00386A82" w:rsidRPr="003E37A1">
        <w:t>ment of</w:t>
      </w:r>
      <w:r w:rsidRPr="003E37A1">
        <w:t xml:space="preserve"> </w:t>
      </w:r>
      <w:r w:rsidR="02C04758" w:rsidRPr="003E37A1">
        <w:t xml:space="preserve">the </w:t>
      </w:r>
      <w:r w:rsidRPr="003E37A1">
        <w:t xml:space="preserve">retrofit on air quality (e.g., CO2, PM, NOX) and related impacts </w:t>
      </w:r>
      <w:r w:rsidR="7D832638" w:rsidRPr="003E37A1">
        <w:t>(e.g.,</w:t>
      </w:r>
      <w:r w:rsidRPr="003E37A1">
        <w:t xml:space="preserve"> </w:t>
      </w:r>
      <w:r w:rsidR="00EC4336" w:rsidRPr="003E37A1">
        <w:t xml:space="preserve">thermal </w:t>
      </w:r>
      <w:r w:rsidRPr="003E37A1">
        <w:t xml:space="preserve">comfort, noise, building resilience, </w:t>
      </w:r>
      <w:r w:rsidR="00257B09" w:rsidRPr="003E37A1">
        <w:t>energy or load reduction</w:t>
      </w:r>
      <w:r w:rsidR="00B04053" w:rsidRPr="003E37A1">
        <w:t>,</w:t>
      </w:r>
      <w:r w:rsidR="00257B09" w:rsidRPr="003E37A1">
        <w:t xml:space="preserve"> </w:t>
      </w:r>
      <w:r w:rsidRPr="003E37A1">
        <w:t xml:space="preserve">and HVAC sizing </w:t>
      </w:r>
      <w:r w:rsidR="008326D6" w:rsidRPr="003E37A1">
        <w:t>needs</w:t>
      </w:r>
      <w:r w:rsidR="2C3D214B" w:rsidRPr="003E37A1">
        <w:t>)</w:t>
      </w:r>
      <w:r w:rsidRPr="003E37A1">
        <w:t xml:space="preserve"> pre- and post-retrofit. </w:t>
      </w:r>
    </w:p>
    <w:p w14:paraId="70969B5E" w14:textId="21C6A88C" w:rsidR="0094299E" w:rsidRPr="003E37A1" w:rsidRDefault="0094299E" w:rsidP="0094299E">
      <w:pPr>
        <w:spacing w:before="240"/>
        <w:ind w:left="720"/>
        <w:jc w:val="both"/>
        <w:rPr>
          <w:bCs/>
        </w:rPr>
      </w:pPr>
      <w:r w:rsidRPr="003E37A1">
        <w:t xml:space="preserve">Applicants are encouraged to partner with programs such as </w:t>
      </w:r>
      <w:r w:rsidR="00EF741A" w:rsidRPr="003E37A1">
        <w:t>U</w:t>
      </w:r>
      <w:r w:rsidR="004F2746" w:rsidRPr="003E37A1">
        <w:t>.</w:t>
      </w:r>
      <w:r w:rsidR="00EF741A" w:rsidRPr="003E37A1">
        <w:t>S</w:t>
      </w:r>
      <w:r w:rsidR="004F2746" w:rsidRPr="003E37A1">
        <w:t>.</w:t>
      </w:r>
      <w:r w:rsidR="00EF741A" w:rsidRPr="003E37A1">
        <w:t xml:space="preserve"> D</w:t>
      </w:r>
      <w:r w:rsidR="00D50374" w:rsidRPr="003E37A1">
        <w:t xml:space="preserve">epartment of </w:t>
      </w:r>
      <w:r w:rsidR="0BE1E07E" w:rsidRPr="003E37A1">
        <w:t>E</w:t>
      </w:r>
      <w:r w:rsidR="3A131574" w:rsidRPr="003E37A1">
        <w:t>nergy</w:t>
      </w:r>
      <w:r w:rsidR="1267D5A9" w:rsidRPr="003E37A1">
        <w:t>’s</w:t>
      </w:r>
      <w:r w:rsidR="2B9A0F63" w:rsidRPr="003E37A1">
        <w:t xml:space="preserve"> (DOE</w:t>
      </w:r>
      <w:r w:rsidR="1E9D9ACD" w:rsidRPr="003E37A1">
        <w:t>’s</w:t>
      </w:r>
      <w:r w:rsidR="2B9A0F63" w:rsidRPr="003E37A1">
        <w:t>)</w:t>
      </w:r>
      <w:r w:rsidRPr="003E37A1">
        <w:t xml:space="preserve"> Low-Income Home Energy Assistance Program, </w:t>
      </w:r>
      <w:r w:rsidR="5C7F106A" w:rsidRPr="003E37A1">
        <w:t>DOE</w:t>
      </w:r>
      <w:r w:rsidR="2B1AAB71" w:rsidRPr="003E37A1">
        <w:t>’s</w:t>
      </w:r>
      <w:r w:rsidR="5C7F106A" w:rsidRPr="003E37A1">
        <w:t xml:space="preserve"> </w:t>
      </w:r>
      <w:r w:rsidRPr="003E37A1">
        <w:t xml:space="preserve">Weatherization Assistance Program, and </w:t>
      </w:r>
      <w:r w:rsidRPr="003E37A1">
        <w:rPr>
          <w:bCs/>
        </w:rPr>
        <w:t>CEC’s Equitable Building Decarbonization Program to identify demonstration sites most suitable for retrofits in this group and leverage funding opportunities.</w:t>
      </w:r>
    </w:p>
    <w:p w14:paraId="7E115CCE" w14:textId="4884EFF5" w:rsidR="005B1997" w:rsidRPr="003E37A1" w:rsidRDefault="00C5094B" w:rsidP="001C3222">
      <w:pPr>
        <w:spacing w:before="240"/>
        <w:ind w:left="720" w:hanging="360"/>
        <w:jc w:val="both"/>
      </w:pPr>
      <w:r w:rsidRPr="003E37A1">
        <w:t xml:space="preserve">2.  </w:t>
      </w:r>
      <w:r w:rsidR="005B1997" w:rsidRPr="003E37A1">
        <w:t>The Project Narrative Attachment must discuss</w:t>
      </w:r>
      <w:r w:rsidR="003B14E4" w:rsidRPr="003E37A1">
        <w:t xml:space="preserve">, </w:t>
      </w:r>
      <w:r w:rsidR="003B14E4" w:rsidRPr="003E37A1">
        <w:rPr>
          <w:rFonts w:eastAsia="Calibri"/>
        </w:rPr>
        <w:t>in addition to the Scoring Criteria,</w:t>
      </w:r>
      <w:r w:rsidR="005B1997" w:rsidRPr="003E37A1">
        <w:t xml:space="preserve"> the following in the sections identified: </w:t>
      </w:r>
    </w:p>
    <w:p w14:paraId="4C0F9C0B" w14:textId="05F572D7" w:rsidR="00A33AB5" w:rsidRPr="003E37A1" w:rsidRDefault="00A33AB5" w:rsidP="003474C7">
      <w:pPr>
        <w:pStyle w:val="ListParagraph"/>
        <w:widowControl w:val="0"/>
        <w:tabs>
          <w:tab w:val="left" w:pos="1660"/>
          <w:tab w:val="left" w:pos="1661"/>
        </w:tabs>
        <w:autoSpaceDE w:val="0"/>
        <w:autoSpaceDN w:val="0"/>
        <w:spacing w:line="237" w:lineRule="auto"/>
        <w:ind w:right="240"/>
      </w:pPr>
      <w:r w:rsidRPr="003E37A1">
        <w:t>Technical Merit</w:t>
      </w:r>
    </w:p>
    <w:p w14:paraId="1432B359" w14:textId="2ADF1AB0" w:rsidR="00EA58B3" w:rsidRPr="003E37A1" w:rsidRDefault="00935644" w:rsidP="0088322F">
      <w:pPr>
        <w:pStyle w:val="ListParagraph"/>
        <w:widowControl w:val="0"/>
        <w:numPr>
          <w:ilvl w:val="0"/>
          <w:numId w:val="177"/>
        </w:numPr>
        <w:tabs>
          <w:tab w:val="left" w:pos="1660"/>
          <w:tab w:val="left" w:pos="1661"/>
        </w:tabs>
        <w:autoSpaceDE w:val="0"/>
        <w:autoSpaceDN w:val="0"/>
        <w:spacing w:line="237" w:lineRule="auto"/>
        <w:ind w:left="1080"/>
        <w:jc w:val="both"/>
      </w:pPr>
      <w:r w:rsidRPr="003E37A1">
        <w:t>D</w:t>
      </w:r>
      <w:r w:rsidR="00492989" w:rsidRPr="003E37A1">
        <w:t xml:space="preserve">iscuss </w:t>
      </w:r>
      <w:r w:rsidRPr="003E37A1">
        <w:t xml:space="preserve">why the combinations of energy efficiency measures </w:t>
      </w:r>
      <w:r w:rsidR="001148E7" w:rsidRPr="003E37A1">
        <w:t xml:space="preserve">were </w:t>
      </w:r>
      <w:r w:rsidRPr="003E37A1">
        <w:t xml:space="preserve">selected, </w:t>
      </w:r>
      <w:r w:rsidR="006F0C3F" w:rsidRPr="003E37A1">
        <w:t xml:space="preserve">how the </w:t>
      </w:r>
      <w:r w:rsidR="00E72199" w:rsidRPr="003E37A1">
        <w:t xml:space="preserve">ABC </w:t>
      </w:r>
      <w:r w:rsidR="00D82BF8" w:rsidRPr="003E37A1">
        <w:t xml:space="preserve">method and technique </w:t>
      </w:r>
      <w:r w:rsidRPr="003E37A1">
        <w:t>will</w:t>
      </w:r>
      <w:r w:rsidR="00794E38" w:rsidRPr="003E37A1">
        <w:t xml:space="preserve"> be used to</w:t>
      </w:r>
      <w:r w:rsidRPr="003E37A1">
        <w:t xml:space="preserve"> apply the measure</w:t>
      </w:r>
      <w:r w:rsidR="00794E38" w:rsidRPr="003E37A1">
        <w:t>(</w:t>
      </w:r>
      <w:r w:rsidRPr="003E37A1">
        <w:t>s</w:t>
      </w:r>
      <w:r w:rsidR="00794E38" w:rsidRPr="003E37A1">
        <w:t>)</w:t>
      </w:r>
      <w:r w:rsidRPr="003E37A1">
        <w:t>, and how this will</w:t>
      </w:r>
      <w:r w:rsidR="00D82BF8" w:rsidRPr="003E37A1">
        <w:t xml:space="preserve"> </w:t>
      </w:r>
      <w:r w:rsidRPr="003E37A1">
        <w:t xml:space="preserve">improve the value </w:t>
      </w:r>
      <w:r w:rsidR="001148E7" w:rsidRPr="003E37A1">
        <w:t>p</w:t>
      </w:r>
      <w:r w:rsidR="00794E38" w:rsidRPr="003E37A1">
        <w:t>rop</w:t>
      </w:r>
      <w:r w:rsidR="001148E7" w:rsidRPr="003E37A1">
        <w:t>osition and</w:t>
      </w:r>
      <w:r w:rsidR="00294DA7" w:rsidRPr="003E37A1">
        <w:t xml:space="preserve"> drive uptake of envelope retrofits</w:t>
      </w:r>
      <w:r w:rsidR="00E77B5E" w:rsidRPr="003E37A1">
        <w:t>.</w:t>
      </w:r>
    </w:p>
    <w:p w14:paraId="637C59D1" w14:textId="5FC56417" w:rsidR="00AA3BE2" w:rsidRPr="003E37A1" w:rsidRDefault="00AD6DFE" w:rsidP="0088322F">
      <w:pPr>
        <w:pStyle w:val="ListParagraph"/>
        <w:numPr>
          <w:ilvl w:val="0"/>
          <w:numId w:val="177"/>
        </w:numPr>
        <w:autoSpaceDE w:val="0"/>
        <w:autoSpaceDN w:val="0"/>
        <w:adjustRightInd w:val="0"/>
        <w:ind w:left="1080"/>
        <w:contextualSpacing/>
        <w:jc w:val="both"/>
        <w:rPr>
          <w:b/>
          <w:bCs/>
        </w:rPr>
      </w:pPr>
      <w:r w:rsidRPr="003E37A1">
        <w:rPr>
          <w:rFonts w:eastAsia="Calibri"/>
        </w:rPr>
        <w:t xml:space="preserve">Discuss </w:t>
      </w:r>
      <w:r w:rsidR="00557266" w:rsidRPr="003E37A1">
        <w:rPr>
          <w:rFonts w:eastAsia="Calibri"/>
        </w:rPr>
        <w:t>which project focus</w:t>
      </w:r>
      <w:r w:rsidR="008E4BB4" w:rsidRPr="003E37A1">
        <w:rPr>
          <w:rFonts w:eastAsia="Calibri"/>
        </w:rPr>
        <w:t xml:space="preserve"> </w:t>
      </w:r>
      <w:r w:rsidR="00E26B2E" w:rsidRPr="003E37A1">
        <w:rPr>
          <w:rFonts w:eastAsia="Calibri"/>
        </w:rPr>
        <w:t>in Group 3, Section 1.</w:t>
      </w:r>
      <w:r w:rsidR="00157AF0" w:rsidRPr="003E37A1">
        <w:rPr>
          <w:rFonts w:eastAsia="Calibri"/>
        </w:rPr>
        <w:t>a</w:t>
      </w:r>
      <w:r w:rsidR="00184372" w:rsidRPr="003E37A1">
        <w:rPr>
          <w:rFonts w:eastAsia="Calibri"/>
        </w:rPr>
        <w:t>.</w:t>
      </w:r>
      <w:r w:rsidR="0045355D" w:rsidRPr="003E37A1">
        <w:rPr>
          <w:rFonts w:eastAsia="Calibri"/>
        </w:rPr>
        <w:t xml:space="preserve"> </w:t>
      </w:r>
      <w:r w:rsidR="00184372" w:rsidRPr="003E37A1">
        <w:rPr>
          <w:rFonts w:eastAsia="Calibri"/>
        </w:rPr>
        <w:t>-</w:t>
      </w:r>
      <w:r w:rsidR="0045355D" w:rsidRPr="003E37A1">
        <w:rPr>
          <w:rFonts w:eastAsia="Calibri"/>
        </w:rPr>
        <w:t xml:space="preserve"> </w:t>
      </w:r>
      <w:r w:rsidR="00184372" w:rsidRPr="003E37A1">
        <w:rPr>
          <w:rFonts w:eastAsia="Calibri"/>
        </w:rPr>
        <w:t>1.</w:t>
      </w:r>
      <w:r w:rsidR="00157AF0" w:rsidRPr="003E37A1">
        <w:rPr>
          <w:rFonts w:eastAsia="Calibri"/>
        </w:rPr>
        <w:t>d</w:t>
      </w:r>
      <w:r w:rsidR="4AF53DE4" w:rsidRPr="003E37A1">
        <w:rPr>
          <w:rFonts w:eastAsia="Calibri"/>
        </w:rPr>
        <w:t>.</w:t>
      </w:r>
      <w:r w:rsidR="7B747EE7" w:rsidRPr="003E37A1">
        <w:rPr>
          <w:rFonts w:eastAsia="Calibri"/>
        </w:rPr>
        <w:t>,</w:t>
      </w:r>
      <w:r w:rsidR="4AF53DE4" w:rsidRPr="003E37A1">
        <w:rPr>
          <w:rFonts w:eastAsia="Calibri"/>
        </w:rPr>
        <w:t xml:space="preserve"> </w:t>
      </w:r>
      <w:r w:rsidR="52584D11" w:rsidRPr="003E37A1">
        <w:rPr>
          <w:rFonts w:eastAsia="Calibri"/>
        </w:rPr>
        <w:t>the proposed</w:t>
      </w:r>
      <w:r w:rsidRPr="003E37A1">
        <w:rPr>
          <w:rFonts w:eastAsia="Calibri"/>
        </w:rPr>
        <w:t xml:space="preserve"> technology </w:t>
      </w:r>
      <w:r w:rsidR="007F2258" w:rsidRPr="003E37A1">
        <w:rPr>
          <w:rFonts w:eastAsia="Calibri"/>
        </w:rPr>
        <w:t xml:space="preserve">will </w:t>
      </w:r>
      <w:r w:rsidRPr="003E37A1">
        <w:rPr>
          <w:rFonts w:eastAsia="Calibri"/>
        </w:rPr>
        <w:t>address</w:t>
      </w:r>
      <w:r w:rsidR="007F2258" w:rsidRPr="003E37A1">
        <w:rPr>
          <w:rFonts w:eastAsia="Calibri"/>
        </w:rPr>
        <w:t xml:space="preserve"> </w:t>
      </w:r>
      <w:r w:rsidR="008E4BB4" w:rsidRPr="003E37A1">
        <w:rPr>
          <w:rFonts w:eastAsia="Calibri"/>
        </w:rPr>
        <w:t xml:space="preserve">and how </w:t>
      </w:r>
      <w:r w:rsidR="3E403901" w:rsidRPr="003E37A1">
        <w:rPr>
          <w:rFonts w:eastAsia="Calibri"/>
        </w:rPr>
        <w:t>it</w:t>
      </w:r>
      <w:r w:rsidR="0076024A" w:rsidRPr="003E37A1">
        <w:rPr>
          <w:rFonts w:eastAsia="Calibri"/>
        </w:rPr>
        <w:t xml:space="preserve"> will</w:t>
      </w:r>
      <w:r w:rsidR="008E4BB4" w:rsidRPr="003E37A1">
        <w:rPr>
          <w:rFonts w:eastAsia="Calibri"/>
        </w:rPr>
        <w:t xml:space="preserve"> address it</w:t>
      </w:r>
      <w:r w:rsidR="004C2183" w:rsidRPr="003E37A1">
        <w:rPr>
          <w:rFonts w:eastAsia="Calibri"/>
        </w:rPr>
        <w:t>/them</w:t>
      </w:r>
      <w:r w:rsidR="00DC4DAF" w:rsidRPr="003E37A1">
        <w:rPr>
          <w:rFonts w:eastAsia="Calibri"/>
        </w:rPr>
        <w:t>.</w:t>
      </w:r>
    </w:p>
    <w:p w14:paraId="5D54B14E" w14:textId="77777777" w:rsidR="00EF2FD7" w:rsidRPr="003E37A1" w:rsidRDefault="00EF2FD7" w:rsidP="00AA3BE2">
      <w:pPr>
        <w:pStyle w:val="ListParagraph"/>
        <w:tabs>
          <w:tab w:val="left" w:pos="1660"/>
          <w:tab w:val="left" w:pos="1661"/>
        </w:tabs>
        <w:spacing w:before="5" w:after="0" w:line="237" w:lineRule="auto"/>
        <w:ind w:left="1080" w:right="240"/>
        <w:rPr>
          <w:b/>
          <w:bCs/>
        </w:rPr>
      </w:pPr>
    </w:p>
    <w:p w14:paraId="18F1B244" w14:textId="6FDEA87C" w:rsidR="00AA3BE2" w:rsidRPr="003E37A1" w:rsidRDefault="00AA3BE2" w:rsidP="003474C7">
      <w:pPr>
        <w:pStyle w:val="ListParagraph"/>
        <w:tabs>
          <w:tab w:val="left" w:pos="1660"/>
          <w:tab w:val="left" w:pos="1661"/>
        </w:tabs>
        <w:spacing w:before="5" w:line="237" w:lineRule="auto"/>
        <w:ind w:right="240"/>
      </w:pPr>
      <w:r w:rsidRPr="003E37A1">
        <w:t>Technical Approach</w:t>
      </w:r>
    </w:p>
    <w:p w14:paraId="1AC0E781" w14:textId="052E3F8D" w:rsidR="007B208C" w:rsidRPr="003E37A1" w:rsidRDefault="007B208C" w:rsidP="00EB61F3">
      <w:pPr>
        <w:pStyle w:val="ListParagraph"/>
        <w:numPr>
          <w:ilvl w:val="0"/>
          <w:numId w:val="206"/>
        </w:numPr>
        <w:tabs>
          <w:tab w:val="left" w:pos="1660"/>
          <w:tab w:val="left" w:pos="1661"/>
        </w:tabs>
        <w:spacing w:before="5" w:line="237" w:lineRule="auto"/>
        <w:ind w:left="1080"/>
        <w:jc w:val="both"/>
      </w:pPr>
      <w:r w:rsidRPr="003E37A1" w:rsidDel="003066ED">
        <w:t xml:space="preserve">Discuss how the ABC technique or strategy </w:t>
      </w:r>
      <w:r w:rsidR="647DB4A8" w:rsidRPr="003E37A1">
        <w:t xml:space="preserve">proposed </w:t>
      </w:r>
      <w:r w:rsidRPr="003E37A1" w:rsidDel="003066ED">
        <w:t>can be used to streamline the retrofit process of the specific measures proposed</w:t>
      </w:r>
      <w:r w:rsidR="6BEC7D67" w:rsidRPr="003E37A1">
        <w:t>,</w:t>
      </w:r>
      <w:r w:rsidR="09365ED5" w:rsidRPr="003E37A1">
        <w:t xml:space="preserve"> </w:t>
      </w:r>
      <w:r w:rsidR="57D11028" w:rsidRPr="003E37A1">
        <w:t>its</w:t>
      </w:r>
      <w:r w:rsidRPr="003E37A1" w:rsidDel="003066ED">
        <w:t xml:space="preserve"> potential applicability for other retrofit measures</w:t>
      </w:r>
      <w:r w:rsidR="10BFEE57" w:rsidRPr="003E37A1">
        <w:t>,</w:t>
      </w:r>
      <w:r w:rsidRPr="003E37A1">
        <w:t xml:space="preserve"> and the most applicable building types</w:t>
      </w:r>
      <w:r w:rsidR="05CC23E5" w:rsidRPr="003E37A1">
        <w:t xml:space="preserve"> for the ABC technique/strategy</w:t>
      </w:r>
      <w:r w:rsidRPr="003E37A1">
        <w:t>.</w:t>
      </w:r>
    </w:p>
    <w:p w14:paraId="1E66B3C9" w14:textId="5D03D69D" w:rsidR="00184381" w:rsidRPr="003E37A1" w:rsidRDefault="00FF4937" w:rsidP="00EB61F3">
      <w:pPr>
        <w:pStyle w:val="ListParagraph"/>
        <w:numPr>
          <w:ilvl w:val="0"/>
          <w:numId w:val="206"/>
        </w:numPr>
        <w:tabs>
          <w:tab w:val="left" w:pos="1660"/>
          <w:tab w:val="left" w:pos="1661"/>
        </w:tabs>
        <w:spacing w:before="5" w:line="237" w:lineRule="auto"/>
        <w:ind w:left="1080"/>
        <w:jc w:val="both"/>
      </w:pPr>
      <w:r w:rsidRPr="003E37A1">
        <w:t xml:space="preserve">Identify </w:t>
      </w:r>
      <w:r w:rsidR="2ECBE132" w:rsidRPr="003E37A1">
        <w:t xml:space="preserve">a </w:t>
      </w:r>
      <w:r w:rsidR="0083657F" w:rsidRPr="003E37A1">
        <w:t xml:space="preserve">minimum of </w:t>
      </w:r>
      <w:r w:rsidR="002B0F4C" w:rsidRPr="003E37A1">
        <w:t>5</w:t>
      </w:r>
      <w:r w:rsidR="0083657F" w:rsidRPr="003E37A1">
        <w:t xml:space="preserve"> </w:t>
      </w:r>
      <w:r w:rsidRPr="003E37A1">
        <w:t>proposed</w:t>
      </w:r>
      <w:r w:rsidR="00320966" w:rsidRPr="003E37A1">
        <w:t xml:space="preserve"> demonstration</w:t>
      </w:r>
      <w:r w:rsidRPr="003E37A1">
        <w:t xml:space="preserve"> sites</w:t>
      </w:r>
      <w:r w:rsidR="007519D1" w:rsidRPr="003E37A1">
        <w:t xml:space="preserve"> and </w:t>
      </w:r>
      <w:r w:rsidR="0004507F" w:rsidRPr="003E37A1">
        <w:t xml:space="preserve">one </w:t>
      </w:r>
      <w:r w:rsidR="00FF17C7" w:rsidRPr="003E37A1">
        <w:t>ad</w:t>
      </w:r>
      <w:r w:rsidR="00BF6DDB" w:rsidRPr="003E37A1">
        <w:t xml:space="preserve">ditional </w:t>
      </w:r>
      <w:r w:rsidR="0004507F" w:rsidRPr="003E37A1">
        <w:t>backup site</w:t>
      </w:r>
      <w:r w:rsidRPr="003E37A1">
        <w:t xml:space="preserve">. </w:t>
      </w:r>
    </w:p>
    <w:p w14:paraId="243C38BD" w14:textId="461606D7" w:rsidR="00022D48" w:rsidRPr="003E37A1" w:rsidRDefault="005E6937" w:rsidP="53674C3E">
      <w:pPr>
        <w:pStyle w:val="ListParagraph"/>
        <w:numPr>
          <w:ilvl w:val="0"/>
          <w:numId w:val="201"/>
        </w:numPr>
        <w:ind w:left="1440"/>
        <w:jc w:val="both"/>
        <w:rPr>
          <w:rFonts w:eastAsia="Arial"/>
          <w:szCs w:val="22"/>
        </w:rPr>
      </w:pPr>
      <w:r w:rsidRPr="003E37A1">
        <w:rPr>
          <w:rFonts w:eastAsia="Arial"/>
          <w:szCs w:val="22"/>
        </w:rPr>
        <w:t>Applications that identif</w:t>
      </w:r>
      <w:r w:rsidR="2F0D46D3" w:rsidRPr="003E37A1">
        <w:rPr>
          <w:rFonts w:eastAsia="Arial"/>
          <w:szCs w:val="22"/>
        </w:rPr>
        <w:t>y</w:t>
      </w:r>
      <w:r w:rsidRPr="003E37A1">
        <w:rPr>
          <w:rFonts w:eastAsia="Arial"/>
          <w:szCs w:val="22"/>
        </w:rPr>
        <w:t xml:space="preserve"> sites and/or have site commitment letters are preferred. If all</w:t>
      </w:r>
      <w:r w:rsidR="00022D48" w:rsidRPr="003E37A1">
        <w:rPr>
          <w:rFonts w:eastAsia="Arial"/>
          <w:szCs w:val="22"/>
        </w:rPr>
        <w:t xml:space="preserve"> demonstration sites </w:t>
      </w:r>
      <w:r w:rsidRPr="003E37A1">
        <w:rPr>
          <w:rFonts w:eastAsia="Arial"/>
          <w:szCs w:val="22"/>
        </w:rPr>
        <w:t>have</w:t>
      </w:r>
      <w:r w:rsidR="00022D48" w:rsidRPr="003E37A1">
        <w:rPr>
          <w:rFonts w:eastAsia="Arial"/>
          <w:szCs w:val="22"/>
        </w:rPr>
        <w:t xml:space="preserve"> not </w:t>
      </w:r>
      <w:r w:rsidRPr="003E37A1">
        <w:rPr>
          <w:rFonts w:eastAsia="Arial"/>
          <w:szCs w:val="22"/>
        </w:rPr>
        <w:t>been identified</w:t>
      </w:r>
      <w:r w:rsidR="00022D48" w:rsidRPr="003E37A1">
        <w:rPr>
          <w:rFonts w:eastAsia="Arial"/>
          <w:szCs w:val="22"/>
        </w:rPr>
        <w:t xml:space="preserve"> at the time of application submittal, Applicants must demonstrate</w:t>
      </w:r>
      <w:r w:rsidR="006A0D11" w:rsidRPr="003E37A1">
        <w:rPr>
          <w:rFonts w:eastAsia="Arial"/>
          <w:szCs w:val="22"/>
        </w:rPr>
        <w:t xml:space="preserve"> the</w:t>
      </w:r>
      <w:r w:rsidR="00022D48" w:rsidRPr="003E37A1">
        <w:rPr>
          <w:rFonts w:eastAsia="Arial"/>
          <w:szCs w:val="22"/>
        </w:rPr>
        <w:t xml:space="preserve"> ability to recruit </w:t>
      </w:r>
      <w:r w:rsidR="00B83E18" w:rsidRPr="003E37A1">
        <w:rPr>
          <w:rFonts w:eastAsia="Arial"/>
          <w:szCs w:val="22"/>
        </w:rPr>
        <w:t xml:space="preserve">the minimum number of </w:t>
      </w:r>
      <w:r w:rsidR="006A0D11" w:rsidRPr="003E37A1">
        <w:rPr>
          <w:rFonts w:eastAsia="Arial"/>
          <w:szCs w:val="22"/>
        </w:rPr>
        <w:t xml:space="preserve">required </w:t>
      </w:r>
      <w:r w:rsidR="00DC043D" w:rsidRPr="003E37A1">
        <w:rPr>
          <w:rFonts w:eastAsia="Arial"/>
          <w:szCs w:val="22"/>
        </w:rPr>
        <w:t>sites</w:t>
      </w:r>
      <w:r w:rsidR="00022D48" w:rsidRPr="003E37A1">
        <w:rPr>
          <w:rFonts w:eastAsia="Arial"/>
          <w:szCs w:val="22"/>
        </w:rPr>
        <w:t xml:space="preserve">. </w:t>
      </w:r>
      <w:r w:rsidR="0466A209" w:rsidRPr="003E37A1">
        <w:rPr>
          <w:rFonts w:eastAsia="Arial"/>
          <w:szCs w:val="22"/>
        </w:rPr>
        <w:t>For example, a letter of support from a utility partner or a CBO that agrees to recruit the required number of sites and identifies which sites would be likely candidates could demonstrate that ability.</w:t>
      </w:r>
      <w:r w:rsidR="0466A209" w:rsidRPr="003E37A1">
        <w:t xml:space="preserve"> </w:t>
      </w:r>
    </w:p>
    <w:p w14:paraId="0E344055" w14:textId="79EAF2E4" w:rsidR="000737F3" w:rsidRPr="003E37A1" w:rsidRDefault="00530089" w:rsidP="30FF0062">
      <w:pPr>
        <w:pStyle w:val="ListParagraph"/>
        <w:widowControl w:val="0"/>
        <w:numPr>
          <w:ilvl w:val="0"/>
          <w:numId w:val="179"/>
        </w:numPr>
        <w:tabs>
          <w:tab w:val="left" w:pos="1660"/>
          <w:tab w:val="left" w:pos="1661"/>
        </w:tabs>
        <w:autoSpaceDE w:val="0"/>
        <w:autoSpaceDN w:val="0"/>
        <w:spacing w:before="5" w:line="237" w:lineRule="auto"/>
        <w:jc w:val="both"/>
      </w:pPr>
      <w:r w:rsidRPr="003E37A1">
        <w:t xml:space="preserve">If proposed sites are located in </w:t>
      </w:r>
      <w:r w:rsidR="004D4238" w:rsidRPr="003E37A1">
        <w:t xml:space="preserve">a </w:t>
      </w:r>
      <w:r w:rsidR="26C0CF5A" w:rsidRPr="003E37A1">
        <w:t>t</w:t>
      </w:r>
      <w:r w:rsidR="6847007F" w:rsidRPr="003E37A1">
        <w:t>ribe</w:t>
      </w:r>
      <w:r w:rsidR="197C08D7" w:rsidRPr="003E37A1">
        <w:t xml:space="preserve"> or</w:t>
      </w:r>
      <w:r w:rsidRPr="003E37A1">
        <w:t xml:space="preserve"> disadvantaged and/or low-income </w:t>
      </w:r>
      <w:r w:rsidR="007243ED" w:rsidRPr="003E37A1">
        <w:t>community(</w:t>
      </w:r>
      <w:proofErr w:type="spellStart"/>
      <w:r w:rsidR="007243ED" w:rsidRPr="003E37A1">
        <w:t>ies</w:t>
      </w:r>
      <w:proofErr w:type="spellEnd"/>
      <w:r w:rsidR="007243ED" w:rsidRPr="003E37A1">
        <w:t>)</w:t>
      </w:r>
      <w:r w:rsidRPr="003E37A1">
        <w:t xml:space="preserve">, </w:t>
      </w:r>
      <w:r w:rsidR="0C749348" w:rsidRPr="003E37A1">
        <w:t xml:space="preserve">the </w:t>
      </w:r>
      <w:r w:rsidRPr="003E37A1">
        <w:t>proposed CBO</w:t>
      </w:r>
      <w:r w:rsidR="51A68EB0" w:rsidRPr="003E37A1">
        <w:t xml:space="preserve"> partner</w:t>
      </w:r>
      <w:r w:rsidRPr="003E37A1">
        <w:t xml:space="preserve">(s) </w:t>
      </w:r>
      <w:r w:rsidR="269A59D2" w:rsidRPr="003E37A1">
        <w:t>must be identified</w:t>
      </w:r>
      <w:r w:rsidRPr="003E37A1">
        <w:t xml:space="preserve"> and </w:t>
      </w:r>
      <w:r w:rsidR="00DF3FF4" w:rsidRPr="003E37A1">
        <w:t>the CBO’s</w:t>
      </w:r>
      <w:r w:rsidRPr="003E37A1">
        <w:t xml:space="preserve"> </w:t>
      </w:r>
      <w:r w:rsidR="00DF3FF4" w:rsidRPr="003E37A1">
        <w:t xml:space="preserve">role and involvement </w:t>
      </w:r>
      <w:r w:rsidR="006D6642" w:rsidRPr="003E37A1">
        <w:t>in the project (e.g., site recruitment, tech transfer, workforce development)</w:t>
      </w:r>
      <w:r w:rsidR="3F9075B7" w:rsidRPr="003E37A1">
        <w:t xml:space="preserve"> described</w:t>
      </w:r>
      <w:r w:rsidR="006D6642" w:rsidRPr="003E37A1">
        <w:t xml:space="preserve">. </w:t>
      </w:r>
    </w:p>
    <w:p w14:paraId="3A33EBD2" w14:textId="6A40EB0D" w:rsidR="00511BB0" w:rsidRPr="003E37A1" w:rsidRDefault="00511BB0" w:rsidP="00EB61F3">
      <w:pPr>
        <w:pStyle w:val="ListParagraph"/>
        <w:widowControl w:val="0"/>
        <w:numPr>
          <w:ilvl w:val="0"/>
          <w:numId w:val="179"/>
        </w:numPr>
        <w:tabs>
          <w:tab w:val="left" w:pos="1660"/>
          <w:tab w:val="left" w:pos="1661"/>
        </w:tabs>
        <w:autoSpaceDE w:val="0"/>
        <w:autoSpaceDN w:val="0"/>
        <w:spacing w:before="5" w:line="276" w:lineRule="auto"/>
        <w:jc w:val="both"/>
      </w:pPr>
      <w:r w:rsidRPr="003E37A1">
        <w:t xml:space="preserve">Demonstration sites </w:t>
      </w:r>
      <w:r w:rsidRPr="003E37A1">
        <w:rPr>
          <w:snapToGrid w:val="0"/>
        </w:rPr>
        <w:t>must be located in an Electric IOU service territory (</w:t>
      </w:r>
      <w:r w:rsidRPr="003E37A1">
        <w:t>Pacific Gas and Electric Co., San Diego Gas and Electric Co., and/or Southern California Edison</w:t>
      </w:r>
      <w:r w:rsidR="5FCD766F" w:rsidRPr="003E37A1">
        <w:rPr>
          <w:snapToGrid w:val="0"/>
        </w:rPr>
        <w:t>)</w:t>
      </w:r>
      <w:r w:rsidR="6A06A021" w:rsidRPr="003E37A1">
        <w:rPr>
          <w:snapToGrid w:val="0"/>
        </w:rPr>
        <w:t>.</w:t>
      </w:r>
    </w:p>
    <w:p w14:paraId="31EA835F" w14:textId="644F04F1" w:rsidR="000737F3" w:rsidRPr="003E37A1" w:rsidDel="003066ED" w:rsidRDefault="000737F3" w:rsidP="001B139B">
      <w:pPr>
        <w:pStyle w:val="ListParagraph"/>
        <w:widowControl w:val="0"/>
        <w:tabs>
          <w:tab w:val="left" w:pos="1660"/>
          <w:tab w:val="left" w:pos="1661"/>
        </w:tabs>
        <w:autoSpaceDE w:val="0"/>
        <w:autoSpaceDN w:val="0"/>
        <w:spacing w:after="0" w:line="237" w:lineRule="auto"/>
        <w:ind w:left="1080" w:right="240"/>
      </w:pPr>
    </w:p>
    <w:p w14:paraId="68E5E4F8" w14:textId="716C1321" w:rsidR="00A27217" w:rsidRPr="003E37A1" w:rsidRDefault="00A27217" w:rsidP="0018769D">
      <w:pPr>
        <w:ind w:left="990"/>
        <w:jc w:val="both"/>
        <w:rPr>
          <w:b/>
        </w:rPr>
      </w:pPr>
      <w:r w:rsidRPr="003E37A1">
        <w:rPr>
          <w:b/>
        </w:rPr>
        <w:t xml:space="preserve">Table </w:t>
      </w:r>
      <w:r w:rsidR="007008F6" w:rsidRPr="003E37A1">
        <w:rPr>
          <w:b/>
        </w:rPr>
        <w:t>5</w:t>
      </w:r>
      <w:r w:rsidRPr="003E37A1">
        <w:rPr>
          <w:b/>
        </w:rPr>
        <w:t xml:space="preserve">: </w:t>
      </w:r>
      <w:r w:rsidR="00FB24B0" w:rsidRPr="003E37A1">
        <w:rPr>
          <w:b/>
        </w:rPr>
        <w:t xml:space="preserve">Group 3 </w:t>
      </w:r>
      <w:r w:rsidRPr="003E37A1">
        <w:rPr>
          <w:b/>
        </w:rPr>
        <w:t xml:space="preserve">Performance </w:t>
      </w:r>
      <w:r w:rsidR="00FB24B0" w:rsidRPr="003E37A1">
        <w:rPr>
          <w:b/>
        </w:rPr>
        <w:t>Targets</w:t>
      </w:r>
    </w:p>
    <w:tbl>
      <w:tblPr>
        <w:tblStyle w:val="TableGrid2"/>
        <w:tblW w:w="7110" w:type="dxa"/>
        <w:tblInd w:w="895" w:type="dxa"/>
        <w:tblLook w:val="04A0" w:firstRow="1" w:lastRow="0" w:firstColumn="1" w:lastColumn="0" w:noHBand="0" w:noVBand="1"/>
      </w:tblPr>
      <w:tblGrid>
        <w:gridCol w:w="2790"/>
        <w:gridCol w:w="4320"/>
      </w:tblGrid>
      <w:tr w:rsidR="003E37A1" w:rsidRPr="003E37A1" w14:paraId="7B2E03AA" w14:textId="77777777" w:rsidTr="0018769D">
        <w:trPr>
          <w:cnfStyle w:val="100000000000" w:firstRow="1" w:lastRow="0" w:firstColumn="0" w:lastColumn="0" w:oddVBand="0" w:evenVBand="0" w:oddHBand="0" w:evenHBand="0" w:firstRowFirstColumn="0" w:firstRowLastColumn="0" w:lastRowFirstColumn="0" w:lastRowLastColumn="0"/>
          <w:trHeight w:val="368"/>
          <w:tblHeader/>
        </w:trPr>
        <w:tc>
          <w:tcPr>
            <w:tcW w:w="2790" w:type="dxa"/>
            <w:hideMark/>
          </w:tcPr>
          <w:p w14:paraId="0FD52C02" w14:textId="663E1578" w:rsidR="00A27217" w:rsidRPr="003E37A1" w:rsidRDefault="00A27217" w:rsidP="0018769D">
            <w:pPr>
              <w:ind w:left="-27"/>
              <w:jc w:val="left"/>
            </w:pPr>
            <w:r w:rsidRPr="003E37A1">
              <w:t>Measures</w:t>
            </w:r>
          </w:p>
        </w:tc>
        <w:tc>
          <w:tcPr>
            <w:tcW w:w="4320" w:type="dxa"/>
            <w:vAlign w:val="bottom"/>
            <w:hideMark/>
          </w:tcPr>
          <w:p w14:paraId="0005FE74" w14:textId="49213ABF" w:rsidR="00A27217" w:rsidRPr="003E37A1" w:rsidRDefault="00935644" w:rsidP="0095707B">
            <w:pPr>
              <w:jc w:val="left"/>
            </w:pPr>
            <w:r w:rsidRPr="003E37A1">
              <w:t xml:space="preserve">Minimum </w:t>
            </w:r>
            <w:r w:rsidR="00A27217" w:rsidRPr="003E37A1">
              <w:t>performance</w:t>
            </w:r>
          </w:p>
        </w:tc>
      </w:tr>
      <w:tr w:rsidR="003E37A1" w:rsidRPr="003E37A1" w14:paraId="7553C875" w14:textId="77777777" w:rsidTr="0018769D">
        <w:trPr>
          <w:trHeight w:val="521"/>
        </w:trPr>
        <w:tc>
          <w:tcPr>
            <w:tcW w:w="0" w:type="dxa"/>
            <w:vAlign w:val="center"/>
            <w:hideMark/>
          </w:tcPr>
          <w:p w14:paraId="6358D6BB" w14:textId="0B136FE4" w:rsidR="00A27217" w:rsidRPr="003E37A1" w:rsidRDefault="00A27217">
            <w:r w:rsidRPr="003E37A1">
              <w:rPr>
                <w:b/>
              </w:rPr>
              <w:t xml:space="preserve">Insulation  </w:t>
            </w:r>
          </w:p>
        </w:tc>
        <w:tc>
          <w:tcPr>
            <w:tcW w:w="0" w:type="dxa"/>
            <w:vAlign w:val="center"/>
            <w:hideMark/>
          </w:tcPr>
          <w:p w14:paraId="6232A32A" w14:textId="3E6B545D" w:rsidR="00A27217" w:rsidRPr="003E37A1" w:rsidRDefault="00A27217" w:rsidP="00F86C70">
            <w:r w:rsidRPr="003E37A1">
              <w:t>R</w:t>
            </w:r>
            <w:r w:rsidR="00935644" w:rsidRPr="003E37A1">
              <w:t>-</w:t>
            </w:r>
            <w:r w:rsidR="00DA75E6" w:rsidRPr="003E37A1">
              <w:t>7</w:t>
            </w:r>
            <w:r w:rsidRPr="003E37A1">
              <w:t>/in</w:t>
            </w:r>
            <w:r w:rsidR="0063336D" w:rsidRPr="003E37A1">
              <w:t>ch</w:t>
            </w:r>
            <w:r w:rsidRPr="003E37A1">
              <w:t xml:space="preserve"> </w:t>
            </w:r>
          </w:p>
        </w:tc>
      </w:tr>
      <w:tr w:rsidR="003E37A1" w:rsidRPr="003E37A1" w14:paraId="7AB51C52" w14:textId="77777777" w:rsidTr="0018769D">
        <w:trPr>
          <w:trHeight w:val="764"/>
        </w:trPr>
        <w:tc>
          <w:tcPr>
            <w:tcW w:w="0" w:type="dxa"/>
            <w:vAlign w:val="center"/>
            <w:hideMark/>
          </w:tcPr>
          <w:p w14:paraId="40A95BB4" w14:textId="394AEDC5" w:rsidR="00A27217" w:rsidRPr="003E37A1" w:rsidRDefault="00A27217">
            <w:r w:rsidRPr="003E37A1">
              <w:rPr>
                <w:b/>
              </w:rPr>
              <w:t>Whole Window</w:t>
            </w:r>
          </w:p>
        </w:tc>
        <w:tc>
          <w:tcPr>
            <w:tcW w:w="0" w:type="dxa"/>
            <w:vAlign w:val="center"/>
            <w:hideMark/>
          </w:tcPr>
          <w:p w14:paraId="1E0E3A90" w14:textId="31808D10" w:rsidR="00935644" w:rsidRPr="003E37A1" w:rsidRDefault="00A27217" w:rsidP="00F86C70">
            <w:r w:rsidRPr="003E37A1">
              <w:t>Energy Star V7.0</w:t>
            </w:r>
            <w:r w:rsidR="00935644" w:rsidRPr="003E37A1">
              <w:t xml:space="preserve"> </w:t>
            </w:r>
          </w:p>
          <w:p w14:paraId="3C2FDB1D" w14:textId="2D22840E" w:rsidR="00A27217" w:rsidRPr="003E37A1" w:rsidRDefault="00935644" w:rsidP="00F86C70">
            <w:r w:rsidRPr="003E37A1">
              <w:t xml:space="preserve">U-0.22 </w:t>
            </w:r>
          </w:p>
        </w:tc>
      </w:tr>
      <w:tr w:rsidR="003E37A1" w:rsidRPr="003E37A1" w14:paraId="7C24D4D1" w14:textId="77777777" w:rsidTr="0018769D">
        <w:trPr>
          <w:trHeight w:val="1016"/>
        </w:trPr>
        <w:tc>
          <w:tcPr>
            <w:tcW w:w="0" w:type="dxa"/>
            <w:vAlign w:val="center"/>
            <w:hideMark/>
          </w:tcPr>
          <w:p w14:paraId="428D0B2C" w14:textId="755160D8" w:rsidR="00A27217" w:rsidRPr="003E37A1" w:rsidRDefault="00A27217">
            <w:r w:rsidRPr="003E37A1">
              <w:rPr>
                <w:b/>
              </w:rPr>
              <w:lastRenderedPageBreak/>
              <w:t xml:space="preserve">Air Sealing </w:t>
            </w:r>
          </w:p>
        </w:tc>
        <w:tc>
          <w:tcPr>
            <w:tcW w:w="0" w:type="dxa"/>
            <w:vAlign w:val="center"/>
            <w:hideMark/>
          </w:tcPr>
          <w:p w14:paraId="37F25F84" w14:textId="5086A53A" w:rsidR="00935644" w:rsidRPr="003E37A1" w:rsidRDefault="0041297D" w:rsidP="00F86C70">
            <w:r w:rsidRPr="003E37A1">
              <w:t>≤</w:t>
            </w:r>
            <w:r w:rsidR="00A27217" w:rsidRPr="003E37A1">
              <w:t>3</w:t>
            </w:r>
            <w:r w:rsidR="00935644" w:rsidRPr="003E37A1">
              <w:t xml:space="preserve"> </w:t>
            </w:r>
            <w:r w:rsidR="00A27217" w:rsidRPr="003E37A1">
              <w:t xml:space="preserve">ACH50 </w:t>
            </w:r>
            <w:r w:rsidR="00935644" w:rsidRPr="003E37A1">
              <w:br/>
            </w:r>
            <w:r w:rsidR="00F86C70" w:rsidRPr="003E37A1">
              <w:t xml:space="preserve">      </w:t>
            </w:r>
            <w:r w:rsidR="00935644" w:rsidRPr="003E37A1">
              <w:t xml:space="preserve">or </w:t>
            </w:r>
            <w:r w:rsidR="00935644" w:rsidRPr="003E37A1">
              <w:br/>
              <w:t>50% reduction over baseline</w:t>
            </w:r>
          </w:p>
        </w:tc>
      </w:tr>
    </w:tbl>
    <w:p w14:paraId="38E6F923" w14:textId="590442F9" w:rsidR="00822088" w:rsidRPr="003E37A1" w:rsidRDefault="00822088" w:rsidP="00656CC3">
      <w:pPr>
        <w:jc w:val="both"/>
      </w:pPr>
    </w:p>
    <w:p w14:paraId="4263850E" w14:textId="7B9FDD62" w:rsidR="006E4010" w:rsidRPr="003E37A1" w:rsidRDefault="006E4010" w:rsidP="001C3222">
      <w:pPr>
        <w:pStyle w:val="Heading3"/>
      </w:pPr>
      <w:bookmarkStart w:id="31" w:name="_Toc195716446"/>
      <w:r w:rsidRPr="003E37A1">
        <w:t>Group 4</w:t>
      </w:r>
      <w:r w:rsidRPr="003E37A1">
        <w:rPr>
          <w:bCs/>
        </w:rPr>
        <w:t xml:space="preserve">: </w:t>
      </w:r>
      <w:r w:rsidRPr="003E37A1">
        <w:t>Residential Window Retrofits using Existing Frames</w:t>
      </w:r>
      <w:bookmarkEnd w:id="31"/>
    </w:p>
    <w:p w14:paraId="7D6D53AB" w14:textId="261866A0" w:rsidR="002D1095" w:rsidRPr="003E37A1" w:rsidRDefault="00670C32" w:rsidP="008F3457">
      <w:pPr>
        <w:autoSpaceDE w:val="0"/>
        <w:autoSpaceDN w:val="0"/>
        <w:adjustRightInd w:val="0"/>
        <w:ind w:left="360"/>
        <w:jc w:val="both"/>
        <w:rPr>
          <w:rFonts w:eastAsia="Calibri"/>
        </w:rPr>
      </w:pPr>
      <w:r w:rsidRPr="003E37A1" w:rsidDel="007566CA">
        <w:rPr>
          <w:rFonts w:eastAsia="Calibri"/>
        </w:rPr>
        <w:t xml:space="preserve">This </w:t>
      </w:r>
      <w:r w:rsidR="39840BD0" w:rsidRPr="003E37A1">
        <w:rPr>
          <w:rFonts w:eastAsia="Calibri"/>
        </w:rPr>
        <w:t>Applied Research and Development</w:t>
      </w:r>
      <w:r w:rsidRPr="003E37A1">
        <w:rPr>
          <w:rFonts w:eastAsia="Calibri"/>
        </w:rPr>
        <w:t xml:space="preserve"> group will study and develop a high-performing insulating glass unit (IGU) focusing on spacer and frame components and assemblies,</w:t>
      </w:r>
      <w:r w:rsidR="005C27B0" w:rsidRPr="003E37A1">
        <w:rPr>
          <w:rFonts w:eastAsia="Calibri"/>
        </w:rPr>
        <w:t xml:space="preserve"> </w:t>
      </w:r>
      <w:r w:rsidRPr="003E37A1">
        <w:rPr>
          <w:rFonts w:eastAsia="Calibri"/>
        </w:rPr>
        <w:t xml:space="preserve">novel existing frame improvement methods/strategies for existing frame retrofits, and an air infiltration test procedure that can be integrated into the Title 24 building compliance software. The entire fenestration product installed in the existing frame </w:t>
      </w:r>
      <w:r w:rsidRPr="003E37A1">
        <w:rPr>
          <w:rFonts w:eastAsia="Calibri"/>
          <w:b/>
        </w:rPr>
        <w:t>must achieve a U-factor of 0.22 or lower</w:t>
      </w:r>
      <w:r w:rsidR="006F2A96" w:rsidRPr="003E37A1">
        <w:rPr>
          <w:rFonts w:eastAsia="Calibri"/>
        </w:rPr>
        <w:t xml:space="preserve">. </w:t>
      </w:r>
      <w:r w:rsidRPr="003E37A1">
        <w:rPr>
          <w:rFonts w:eastAsia="Calibri"/>
        </w:rPr>
        <w:t xml:space="preserve">The retrofit research will address thermal improvements to the IGU, existing frame, air infiltration associated with installations, installation accessories and techniques, cost, and ease of installation. </w:t>
      </w:r>
    </w:p>
    <w:p w14:paraId="603B228E" w14:textId="56A6EC49" w:rsidR="00670C32" w:rsidRPr="003E37A1" w:rsidRDefault="00670C32" w:rsidP="57850195">
      <w:pPr>
        <w:autoSpaceDE w:val="0"/>
        <w:autoSpaceDN w:val="0"/>
        <w:adjustRightInd w:val="0"/>
        <w:ind w:left="360"/>
        <w:jc w:val="both"/>
        <w:rPr>
          <w:b/>
          <w:bCs/>
        </w:rPr>
      </w:pPr>
      <w:r w:rsidRPr="003E37A1">
        <w:rPr>
          <w:rFonts w:eastAsia="Calibri"/>
        </w:rPr>
        <w:t>I</w:t>
      </w:r>
      <w:r w:rsidRPr="003E37A1">
        <w:t>f demonstrated as a pilot, the pilot must</w:t>
      </w:r>
      <w:r w:rsidRPr="003E37A1">
        <w:rPr>
          <w:rFonts w:eastAsia="Calibri"/>
        </w:rPr>
        <w:t xml:space="preserve"> be located in a </w:t>
      </w:r>
      <w:r w:rsidR="00CC0603" w:rsidRPr="003E37A1">
        <w:rPr>
          <w:rFonts w:eastAsia="Calibri"/>
        </w:rPr>
        <w:t xml:space="preserve">California </w:t>
      </w:r>
      <w:r w:rsidR="4C481BDA" w:rsidRPr="003E37A1">
        <w:rPr>
          <w:rFonts w:eastAsia="Calibri"/>
        </w:rPr>
        <w:t>t</w:t>
      </w:r>
      <w:r w:rsidR="11794B52" w:rsidRPr="003E37A1">
        <w:rPr>
          <w:rFonts w:eastAsia="Calibri"/>
        </w:rPr>
        <w:t>ribe</w:t>
      </w:r>
      <w:r w:rsidR="207CDE71" w:rsidRPr="003E37A1">
        <w:rPr>
          <w:rFonts w:eastAsia="Calibri"/>
        </w:rPr>
        <w:t xml:space="preserve"> or</w:t>
      </w:r>
      <w:r w:rsidR="00E07676" w:rsidRPr="003E37A1">
        <w:rPr>
          <w:rFonts w:eastAsia="Calibri"/>
        </w:rPr>
        <w:t xml:space="preserve"> </w:t>
      </w:r>
      <w:r w:rsidR="001D46CE" w:rsidRPr="003E37A1">
        <w:t>disadvantaged and/or low-income communit</w:t>
      </w:r>
      <w:r w:rsidR="003E159A" w:rsidRPr="003E37A1">
        <w:t>y(</w:t>
      </w:r>
      <w:proofErr w:type="spellStart"/>
      <w:r w:rsidR="001D46CE" w:rsidRPr="003E37A1">
        <w:t>ies</w:t>
      </w:r>
      <w:proofErr w:type="spellEnd"/>
      <w:r w:rsidR="003E159A" w:rsidRPr="003E37A1">
        <w:t>)</w:t>
      </w:r>
      <w:r w:rsidR="00CC76BE" w:rsidRPr="003E37A1">
        <w:t xml:space="preserve"> </w:t>
      </w:r>
      <w:r w:rsidRPr="003E37A1">
        <w:t>and</w:t>
      </w:r>
      <w:r w:rsidR="00EF69A6" w:rsidRPr="003E37A1">
        <w:t xml:space="preserve"> </w:t>
      </w:r>
      <w:r w:rsidRPr="003E37A1">
        <w:t xml:space="preserve">benefit this community </w:t>
      </w:r>
      <w:r w:rsidR="10FB12B2" w:rsidRPr="003E37A1">
        <w:t>in order</w:t>
      </w:r>
      <w:r w:rsidR="358EE2BE" w:rsidRPr="003E37A1">
        <w:t xml:space="preserve"> </w:t>
      </w:r>
      <w:r w:rsidRPr="003E37A1">
        <w:t>to have</w:t>
      </w:r>
      <w:r w:rsidR="001E2745" w:rsidRPr="003E37A1">
        <w:t xml:space="preserve"> </w:t>
      </w:r>
      <w:r w:rsidR="00AC5123" w:rsidRPr="003E37A1">
        <w:t>the</w:t>
      </w:r>
      <w:r w:rsidRPr="003E37A1">
        <w:t xml:space="preserve"> </w:t>
      </w:r>
      <w:r w:rsidRPr="003E37A1">
        <w:rPr>
          <w:b/>
        </w:rPr>
        <w:t>match</w:t>
      </w:r>
      <w:r w:rsidR="00BE6A4D" w:rsidRPr="003E37A1">
        <w:rPr>
          <w:b/>
        </w:rPr>
        <w:t xml:space="preserve"> fund requirement</w:t>
      </w:r>
      <w:r w:rsidRPr="003E37A1">
        <w:rPr>
          <w:b/>
        </w:rPr>
        <w:t xml:space="preserve"> waived. </w:t>
      </w:r>
    </w:p>
    <w:p w14:paraId="0026BA3F" w14:textId="6C20D77F" w:rsidR="00670C32" w:rsidRPr="003E37A1" w:rsidRDefault="002D6C42" w:rsidP="008F3457">
      <w:pPr>
        <w:autoSpaceDE w:val="0"/>
        <w:autoSpaceDN w:val="0"/>
        <w:adjustRightInd w:val="0"/>
        <w:ind w:left="360"/>
        <w:jc w:val="both"/>
        <w:rPr>
          <w:rFonts w:eastAsia="Calibri"/>
        </w:rPr>
      </w:pPr>
      <w:r w:rsidRPr="003E37A1">
        <w:rPr>
          <w:rFonts w:eastAsia="Calibri"/>
        </w:rPr>
        <w:t>Group 4 goals are to a) lower cost, b) improve</w:t>
      </w:r>
      <w:r w:rsidR="009B4668" w:rsidRPr="003E37A1">
        <w:rPr>
          <w:rFonts w:eastAsia="Calibri"/>
        </w:rPr>
        <w:t xml:space="preserve"> </w:t>
      </w:r>
      <w:r w:rsidR="00C2617D" w:rsidRPr="003E37A1">
        <w:rPr>
          <w:rFonts w:eastAsia="Calibri"/>
        </w:rPr>
        <w:t>thermal performance</w:t>
      </w:r>
      <w:r w:rsidRPr="003E37A1">
        <w:rPr>
          <w:rFonts w:eastAsia="Calibri"/>
        </w:rPr>
        <w:t xml:space="preserve"> (</w:t>
      </w:r>
      <w:r w:rsidRPr="003E37A1">
        <w:t>≤</w:t>
      </w:r>
      <w:r w:rsidRPr="003E37A1">
        <w:rPr>
          <w:rFonts w:eastAsia="Calibri"/>
        </w:rPr>
        <w:t>U-0.</w:t>
      </w:r>
      <w:r w:rsidR="009B4668" w:rsidRPr="003E37A1">
        <w:rPr>
          <w:rFonts w:eastAsia="Calibri"/>
        </w:rPr>
        <w:t>22</w:t>
      </w:r>
      <w:r w:rsidRPr="003E37A1">
        <w:rPr>
          <w:rFonts w:eastAsia="Calibri"/>
        </w:rPr>
        <w:t>), c) simplify installation to decrease occupant disruption or disturbance</w:t>
      </w:r>
      <w:r w:rsidR="00577384" w:rsidRPr="003E37A1">
        <w:rPr>
          <w:rFonts w:eastAsia="Calibri"/>
        </w:rPr>
        <w:t xml:space="preserve">, and d) develop </w:t>
      </w:r>
      <w:r w:rsidR="0019237E" w:rsidRPr="003E37A1">
        <w:rPr>
          <w:rFonts w:eastAsia="Calibri"/>
        </w:rPr>
        <w:t>an</w:t>
      </w:r>
      <w:r w:rsidR="00577384" w:rsidRPr="003E37A1" w:rsidDel="007566CA">
        <w:rPr>
          <w:rFonts w:eastAsia="Calibri"/>
        </w:rPr>
        <w:t xml:space="preserve"> </w:t>
      </w:r>
      <w:r w:rsidR="00121D04" w:rsidRPr="003E37A1">
        <w:rPr>
          <w:rFonts w:eastAsia="Calibri"/>
        </w:rPr>
        <w:t>air infiltration guideline and</w:t>
      </w:r>
      <w:r w:rsidR="002F0F61" w:rsidRPr="003E37A1">
        <w:rPr>
          <w:rFonts w:eastAsia="Calibri"/>
        </w:rPr>
        <w:t xml:space="preserve"> test</w:t>
      </w:r>
      <w:r w:rsidR="00121D04" w:rsidRPr="003E37A1">
        <w:rPr>
          <w:rFonts w:eastAsia="Calibri"/>
        </w:rPr>
        <w:t xml:space="preserve"> procedure for T</w:t>
      </w:r>
      <w:r w:rsidR="005252D6" w:rsidRPr="003E37A1">
        <w:rPr>
          <w:rFonts w:eastAsia="Calibri"/>
        </w:rPr>
        <w:t>it</w:t>
      </w:r>
      <w:r w:rsidR="7666963F" w:rsidRPr="003E37A1">
        <w:rPr>
          <w:rFonts w:eastAsia="Calibri"/>
        </w:rPr>
        <w:t>l</w:t>
      </w:r>
      <w:r w:rsidR="005252D6" w:rsidRPr="003E37A1">
        <w:rPr>
          <w:rFonts w:eastAsia="Calibri"/>
        </w:rPr>
        <w:t xml:space="preserve">e </w:t>
      </w:r>
      <w:r w:rsidR="00121D04" w:rsidRPr="003E37A1">
        <w:rPr>
          <w:rFonts w:eastAsia="Calibri"/>
        </w:rPr>
        <w:t>24 software integration</w:t>
      </w:r>
      <w:r w:rsidR="000C1AFF" w:rsidRPr="003E37A1">
        <w:rPr>
          <w:rFonts w:eastAsia="Calibri"/>
        </w:rPr>
        <w:t>.</w:t>
      </w:r>
    </w:p>
    <w:p w14:paraId="08609547" w14:textId="5181BDE1" w:rsidR="0009037D" w:rsidRPr="003E37A1" w:rsidRDefault="0009037D" w:rsidP="00541856">
      <w:pPr>
        <w:pStyle w:val="ListParagraph"/>
        <w:numPr>
          <w:ilvl w:val="0"/>
          <w:numId w:val="104"/>
        </w:numPr>
        <w:tabs>
          <w:tab w:val="clear" w:pos="1800"/>
        </w:tabs>
        <w:autoSpaceDE w:val="0"/>
        <w:autoSpaceDN w:val="0"/>
        <w:adjustRightInd w:val="0"/>
        <w:ind w:left="720" w:hanging="360"/>
        <w:jc w:val="both"/>
        <w:rPr>
          <w:rFonts w:eastAsia="Calibri"/>
        </w:rPr>
      </w:pPr>
      <w:r w:rsidRPr="003E37A1">
        <w:t xml:space="preserve">Projects in this group must meet </w:t>
      </w:r>
      <w:r w:rsidR="0094127B" w:rsidRPr="003E37A1">
        <w:rPr>
          <w:b/>
          <w:u w:val="single"/>
        </w:rPr>
        <w:t>ALL</w:t>
      </w:r>
      <w:r w:rsidR="0094127B" w:rsidRPr="003E37A1">
        <w:t xml:space="preserve"> </w:t>
      </w:r>
      <w:r w:rsidRPr="003E37A1">
        <w:t>of the following requirements and must be included in the Scope of Work.</w:t>
      </w:r>
    </w:p>
    <w:p w14:paraId="189234EB" w14:textId="2E6360B6" w:rsidR="002D7A67" w:rsidRPr="003E37A1" w:rsidRDefault="002D7A67" w:rsidP="00F92844">
      <w:pPr>
        <w:autoSpaceDE w:val="0"/>
        <w:autoSpaceDN w:val="0"/>
        <w:adjustRightInd w:val="0"/>
        <w:ind w:left="720"/>
        <w:jc w:val="both"/>
        <w:rPr>
          <w:rFonts w:eastAsia="Calibri"/>
        </w:rPr>
      </w:pPr>
      <w:r w:rsidRPr="003E37A1">
        <w:rPr>
          <w:rFonts w:eastAsia="Calibri"/>
        </w:rPr>
        <w:t xml:space="preserve">The </w:t>
      </w:r>
      <w:r w:rsidR="00604880" w:rsidRPr="003E37A1">
        <w:rPr>
          <w:rFonts w:eastAsia="Calibri"/>
        </w:rPr>
        <w:t>project</w:t>
      </w:r>
      <w:r w:rsidRPr="003E37A1">
        <w:rPr>
          <w:rFonts w:eastAsia="Calibri"/>
        </w:rPr>
        <w:t xml:space="preserve"> </w:t>
      </w:r>
      <w:r w:rsidRPr="003E37A1">
        <w:rPr>
          <w:rFonts w:eastAsia="Calibri"/>
          <w:b/>
        </w:rPr>
        <w:t>must include,</w:t>
      </w:r>
      <w:r w:rsidRPr="003E37A1">
        <w:rPr>
          <w:rFonts w:eastAsia="Calibri"/>
        </w:rPr>
        <w:t xml:space="preserve"> but is not limited to</w:t>
      </w:r>
      <w:r w:rsidR="456831F8" w:rsidRPr="003E37A1">
        <w:rPr>
          <w:rFonts w:eastAsia="Calibri"/>
        </w:rPr>
        <w:t>,</w:t>
      </w:r>
      <w:r w:rsidR="00C67C5C" w:rsidRPr="003E37A1">
        <w:rPr>
          <w:rFonts w:eastAsia="Calibri"/>
        </w:rPr>
        <w:t xml:space="preserve"> the </w:t>
      </w:r>
      <w:r w:rsidR="1BD4D357" w:rsidRPr="003E37A1">
        <w:rPr>
          <w:rFonts w:eastAsia="Calibri"/>
        </w:rPr>
        <w:t>follow</w:t>
      </w:r>
      <w:r w:rsidR="65FDC3D4" w:rsidRPr="003E37A1">
        <w:rPr>
          <w:rFonts w:eastAsia="Calibri"/>
        </w:rPr>
        <w:t>ing</w:t>
      </w:r>
      <w:r w:rsidR="00C67C5C" w:rsidRPr="003E37A1">
        <w:rPr>
          <w:rFonts w:eastAsia="Calibri"/>
        </w:rPr>
        <w:t xml:space="preserve"> activities</w:t>
      </w:r>
      <w:r w:rsidRPr="003E37A1">
        <w:rPr>
          <w:rFonts w:eastAsia="Calibri"/>
        </w:rPr>
        <w:t xml:space="preserve">: </w:t>
      </w:r>
    </w:p>
    <w:p w14:paraId="23E6F9CF" w14:textId="782CA762" w:rsidR="002D7A67" w:rsidRPr="003E37A1" w:rsidRDefault="5D2C175C" w:rsidP="00052473">
      <w:pPr>
        <w:pStyle w:val="ListParagraph"/>
        <w:numPr>
          <w:ilvl w:val="0"/>
          <w:numId w:val="166"/>
        </w:numPr>
        <w:autoSpaceDE w:val="0"/>
        <w:autoSpaceDN w:val="0"/>
        <w:adjustRightInd w:val="0"/>
        <w:spacing w:before="240"/>
        <w:ind w:left="1080"/>
        <w:contextualSpacing/>
        <w:jc w:val="both"/>
        <w:rPr>
          <w:rFonts w:eastAsia="Calibri"/>
        </w:rPr>
      </w:pPr>
      <w:r w:rsidRPr="003E37A1">
        <w:t>A</w:t>
      </w:r>
      <w:r w:rsidR="05D11517" w:rsidRPr="003E37A1">
        <w:t>pplied</w:t>
      </w:r>
      <w:r w:rsidR="00DE04F1" w:rsidRPr="003E37A1">
        <w:t xml:space="preserve"> </w:t>
      </w:r>
      <w:r w:rsidR="006925E0" w:rsidRPr="003E37A1">
        <w:t xml:space="preserve">research to </w:t>
      </w:r>
      <w:r w:rsidR="006925E0" w:rsidRPr="003E37A1">
        <w:rPr>
          <w:rFonts w:eastAsia="Calibri"/>
        </w:rPr>
        <w:t>i</w:t>
      </w:r>
      <w:r w:rsidR="009A7CCE" w:rsidRPr="003E37A1">
        <w:rPr>
          <w:rFonts w:eastAsia="Calibri"/>
        </w:rPr>
        <w:t xml:space="preserve">mprove </w:t>
      </w:r>
      <w:r w:rsidR="002D7A67" w:rsidRPr="003E37A1">
        <w:rPr>
          <w:rFonts w:eastAsia="Calibri"/>
        </w:rPr>
        <w:t xml:space="preserve">IGU </w:t>
      </w:r>
      <w:r w:rsidR="002849E3" w:rsidRPr="003E37A1">
        <w:rPr>
          <w:rFonts w:eastAsia="Calibri"/>
        </w:rPr>
        <w:t>air</w:t>
      </w:r>
      <w:r w:rsidR="002D7A67" w:rsidRPr="003E37A1">
        <w:rPr>
          <w:rFonts w:eastAsia="Calibri"/>
        </w:rPr>
        <w:t xml:space="preserve"> infiltration and thermal performance (e.g., spacers, breaks, seals, frames</w:t>
      </w:r>
      <w:r w:rsidR="00443DE0" w:rsidRPr="003E37A1">
        <w:rPr>
          <w:rFonts w:eastAsia="Calibri"/>
        </w:rPr>
        <w:t>, air sealing</w:t>
      </w:r>
      <w:r w:rsidR="002D7A67" w:rsidRPr="003E37A1">
        <w:rPr>
          <w:rFonts w:eastAsia="Calibri"/>
        </w:rPr>
        <w:t>)</w:t>
      </w:r>
      <w:r w:rsidR="00242BCA" w:rsidRPr="003E37A1">
        <w:rPr>
          <w:rFonts w:eastAsia="Calibri"/>
        </w:rPr>
        <w:t>.</w:t>
      </w:r>
    </w:p>
    <w:p w14:paraId="6F0A4F64" w14:textId="17E2458E" w:rsidR="002D7A67" w:rsidRPr="003E37A1" w:rsidRDefault="0A496C8C" w:rsidP="00052473">
      <w:pPr>
        <w:pStyle w:val="ListParagraph"/>
        <w:numPr>
          <w:ilvl w:val="0"/>
          <w:numId w:val="166"/>
        </w:numPr>
        <w:autoSpaceDE w:val="0"/>
        <w:autoSpaceDN w:val="0"/>
        <w:adjustRightInd w:val="0"/>
        <w:spacing w:before="240" w:after="0"/>
        <w:ind w:left="1080"/>
        <w:jc w:val="both"/>
        <w:rPr>
          <w:rFonts w:eastAsia="Calibri"/>
        </w:rPr>
      </w:pPr>
      <w:r w:rsidRPr="003E37A1">
        <w:rPr>
          <w:rFonts w:eastAsia="Calibri"/>
        </w:rPr>
        <w:t>N</w:t>
      </w:r>
      <w:r w:rsidR="34295775" w:rsidRPr="003E37A1">
        <w:rPr>
          <w:rFonts w:eastAsia="Calibri"/>
        </w:rPr>
        <w:t>ovel</w:t>
      </w:r>
      <w:r w:rsidR="002D7A67" w:rsidRPr="003E37A1">
        <w:rPr>
          <w:rFonts w:eastAsia="Calibri"/>
        </w:rPr>
        <w:t xml:space="preserve"> strategies or technologies for improving the thermal performance of the existing frame</w:t>
      </w:r>
      <w:r w:rsidR="00A16349" w:rsidRPr="003E37A1">
        <w:rPr>
          <w:rFonts w:eastAsia="Calibri"/>
        </w:rPr>
        <w:t xml:space="preserve"> (both wood and vinyl</w:t>
      </w:r>
      <w:r w:rsidR="00242BCA" w:rsidRPr="003E37A1">
        <w:rPr>
          <w:rFonts w:eastAsia="Calibri"/>
        </w:rPr>
        <w:t>).</w:t>
      </w:r>
    </w:p>
    <w:p w14:paraId="7809D30A" w14:textId="211B5529" w:rsidR="005711A3" w:rsidRPr="003E37A1" w:rsidRDefault="277F7249" w:rsidP="00052473">
      <w:pPr>
        <w:pStyle w:val="ListParagraph"/>
        <w:numPr>
          <w:ilvl w:val="0"/>
          <w:numId w:val="166"/>
        </w:numPr>
        <w:autoSpaceDE w:val="0"/>
        <w:autoSpaceDN w:val="0"/>
        <w:adjustRightInd w:val="0"/>
        <w:spacing w:before="240"/>
        <w:ind w:left="1080"/>
        <w:jc w:val="both"/>
        <w:rPr>
          <w:rFonts w:eastAsia="Arial"/>
        </w:rPr>
      </w:pPr>
      <w:r w:rsidRPr="003E37A1">
        <w:rPr>
          <w:rFonts w:eastAsia="Arial"/>
        </w:rPr>
        <w:t>I</w:t>
      </w:r>
      <w:r w:rsidR="7116E2B3" w:rsidRPr="003E37A1">
        <w:rPr>
          <w:rFonts w:eastAsia="Arial"/>
        </w:rPr>
        <w:t>nstallation process</w:t>
      </w:r>
      <w:r w:rsidR="00062678" w:rsidRPr="003E37A1">
        <w:rPr>
          <w:rFonts w:eastAsia="Arial"/>
        </w:rPr>
        <w:t xml:space="preserve"> and </w:t>
      </w:r>
      <w:r w:rsidR="7116E2B3" w:rsidRPr="003E37A1">
        <w:rPr>
          <w:rFonts w:eastAsia="Arial"/>
        </w:rPr>
        <w:t>practice</w:t>
      </w:r>
      <w:r w:rsidR="3C6C61EB" w:rsidRPr="003E37A1">
        <w:rPr>
          <w:rFonts w:eastAsia="Arial"/>
        </w:rPr>
        <w:t xml:space="preserve"> improvements</w:t>
      </w:r>
      <w:r w:rsidR="00062678" w:rsidRPr="003E37A1">
        <w:rPr>
          <w:rFonts w:eastAsia="Arial"/>
        </w:rPr>
        <w:t xml:space="preserve"> that reduce time and increase the likelihood of defect-free installations, potentially via </w:t>
      </w:r>
      <w:r w:rsidR="00650110" w:rsidRPr="003E37A1">
        <w:rPr>
          <w:rFonts w:eastAsia="Arial"/>
        </w:rPr>
        <w:t xml:space="preserve">the </w:t>
      </w:r>
      <w:r w:rsidR="00062678" w:rsidRPr="003E37A1">
        <w:rPr>
          <w:rFonts w:eastAsia="Arial"/>
        </w:rPr>
        <w:t xml:space="preserve">use of </w:t>
      </w:r>
      <w:r w:rsidR="7E7B2A22" w:rsidRPr="003E37A1">
        <w:rPr>
          <w:rFonts w:eastAsia="Arial"/>
        </w:rPr>
        <w:t>AI</w:t>
      </w:r>
      <w:r w:rsidR="00062678" w:rsidRPr="003E37A1">
        <w:rPr>
          <w:rFonts w:eastAsia="Arial"/>
        </w:rPr>
        <w:t>, robotics, or digital tools</w:t>
      </w:r>
      <w:r w:rsidR="00242BCA" w:rsidRPr="003E37A1">
        <w:rPr>
          <w:rFonts w:eastAsia="Arial"/>
        </w:rPr>
        <w:t>.</w:t>
      </w:r>
      <w:r w:rsidR="00062678" w:rsidRPr="003E37A1">
        <w:rPr>
          <w:rFonts w:eastAsia="Arial"/>
        </w:rPr>
        <w:t xml:space="preserve"> </w:t>
      </w:r>
    </w:p>
    <w:p w14:paraId="02F3FB10" w14:textId="342CB294" w:rsidR="005711A3" w:rsidRPr="003E37A1" w:rsidRDefault="544C5B8B" w:rsidP="00052473">
      <w:pPr>
        <w:pStyle w:val="ListParagraph"/>
        <w:numPr>
          <w:ilvl w:val="0"/>
          <w:numId w:val="166"/>
        </w:numPr>
        <w:autoSpaceDE w:val="0"/>
        <w:autoSpaceDN w:val="0"/>
        <w:adjustRightInd w:val="0"/>
        <w:spacing w:before="240"/>
        <w:ind w:left="1080"/>
        <w:jc w:val="both"/>
        <w:rPr>
          <w:rFonts w:eastAsia="Arial"/>
        </w:rPr>
      </w:pPr>
      <w:r w:rsidRPr="003E37A1">
        <w:rPr>
          <w:rFonts w:eastAsia="Arial"/>
        </w:rPr>
        <w:t>P</w:t>
      </w:r>
      <w:r w:rsidR="7E55E119" w:rsidRPr="003E37A1">
        <w:rPr>
          <w:rFonts w:eastAsia="Arial"/>
        </w:rPr>
        <w:t>re</w:t>
      </w:r>
      <w:r w:rsidR="005711A3" w:rsidRPr="003E37A1">
        <w:rPr>
          <w:rFonts w:eastAsia="Arial"/>
        </w:rPr>
        <w:t xml:space="preserve">- and post-installation measurement and verification </w:t>
      </w:r>
      <w:r w:rsidR="005F594D" w:rsidRPr="003E37A1">
        <w:rPr>
          <w:rFonts w:eastAsia="Arial"/>
        </w:rPr>
        <w:t>(min</w:t>
      </w:r>
      <w:r w:rsidR="00BE3314" w:rsidRPr="003E37A1">
        <w:rPr>
          <w:rFonts w:eastAsia="Arial"/>
        </w:rPr>
        <w:t xml:space="preserve">imum 9 months each including summer, winter, and shoulder months) </w:t>
      </w:r>
      <w:r w:rsidR="005711A3" w:rsidRPr="003E37A1">
        <w:rPr>
          <w:rFonts w:eastAsia="Arial"/>
        </w:rPr>
        <w:t>of thermal performance, air infiltration, and indoor air pollutants</w:t>
      </w:r>
      <w:r w:rsidR="00242BCA" w:rsidRPr="003E37A1">
        <w:rPr>
          <w:rFonts w:eastAsia="Arial"/>
        </w:rPr>
        <w:t>.</w:t>
      </w:r>
    </w:p>
    <w:p w14:paraId="5E45137B" w14:textId="78735D7E" w:rsidR="00541420" w:rsidRPr="003E37A1" w:rsidRDefault="2D6361EF" w:rsidP="00EB61F3">
      <w:pPr>
        <w:pStyle w:val="ListParagraph"/>
        <w:numPr>
          <w:ilvl w:val="0"/>
          <w:numId w:val="166"/>
        </w:numPr>
        <w:autoSpaceDE w:val="0"/>
        <w:autoSpaceDN w:val="0"/>
        <w:adjustRightInd w:val="0"/>
        <w:spacing w:before="240"/>
        <w:ind w:left="1080"/>
        <w:jc w:val="both"/>
        <w:rPr>
          <w:rFonts w:eastAsia="Arial"/>
        </w:rPr>
      </w:pPr>
      <w:r w:rsidRPr="003E37A1">
        <w:t>Develop</w:t>
      </w:r>
      <w:r w:rsidR="7E5AB80E" w:rsidRPr="003E37A1">
        <w:t>ment of</w:t>
      </w:r>
      <w:r w:rsidR="00541420" w:rsidRPr="003E37A1">
        <w:t xml:space="preserve"> an infiltration reduction guideline and test procedure method that could be integrated into the Title 24 building energy compliance software tool. The software should be able to capture energy savings associated with air infiltration from windows in the Title 24 energy modeling tool. </w:t>
      </w:r>
    </w:p>
    <w:p w14:paraId="02CB434E" w14:textId="1AC875B6" w:rsidR="002D7A67" w:rsidRPr="003E37A1" w:rsidRDefault="624B0C6F" w:rsidP="00EB61F3">
      <w:pPr>
        <w:pStyle w:val="ListParagraph"/>
        <w:numPr>
          <w:ilvl w:val="0"/>
          <w:numId w:val="166"/>
        </w:numPr>
        <w:spacing w:before="240"/>
        <w:ind w:left="1080"/>
        <w:contextualSpacing/>
        <w:jc w:val="both"/>
        <w:rPr>
          <w:rFonts w:eastAsia="Arial"/>
        </w:rPr>
      </w:pPr>
      <w:r w:rsidRPr="003E37A1">
        <w:rPr>
          <w:rFonts w:eastAsia="Arial"/>
        </w:rPr>
        <w:t>A</w:t>
      </w:r>
      <w:r w:rsidR="4A75D7AB" w:rsidRPr="003E37A1">
        <w:rPr>
          <w:rFonts w:eastAsia="Arial"/>
        </w:rPr>
        <w:t>nalysis</w:t>
      </w:r>
      <w:r w:rsidR="007B20CC" w:rsidRPr="003E37A1">
        <w:rPr>
          <w:rFonts w:eastAsia="Arial"/>
        </w:rPr>
        <w:t xml:space="preserve"> of </w:t>
      </w:r>
      <w:r w:rsidR="005711A3" w:rsidRPr="003E37A1">
        <w:rPr>
          <w:rFonts w:eastAsia="Arial"/>
        </w:rPr>
        <w:t xml:space="preserve">energy </w:t>
      </w:r>
      <w:r w:rsidR="00B576C1" w:rsidRPr="003E37A1">
        <w:rPr>
          <w:rFonts w:eastAsia="Arial"/>
        </w:rPr>
        <w:t>impacts</w:t>
      </w:r>
      <w:r w:rsidR="002B6D02" w:rsidRPr="003E37A1">
        <w:rPr>
          <w:rFonts w:eastAsia="Arial"/>
        </w:rPr>
        <w:t>, costs,</w:t>
      </w:r>
      <w:r w:rsidR="00B576C1" w:rsidRPr="003E37A1">
        <w:rPr>
          <w:rFonts w:eastAsia="Arial"/>
        </w:rPr>
        <w:t xml:space="preserve"> and </w:t>
      </w:r>
      <w:r w:rsidR="005711A3" w:rsidRPr="003E37A1">
        <w:rPr>
          <w:rFonts w:eastAsia="Arial"/>
        </w:rPr>
        <w:t>savings associated with thermal performance and air infiltration improvements (</w:t>
      </w:r>
      <w:r w:rsidR="00242BCA" w:rsidRPr="003E37A1">
        <w:rPr>
          <w:rFonts w:eastAsia="Arial"/>
        </w:rPr>
        <w:t xml:space="preserve">both </w:t>
      </w:r>
      <w:r w:rsidR="005711A3" w:rsidRPr="003E37A1">
        <w:rPr>
          <w:rFonts w:eastAsia="Arial"/>
        </w:rPr>
        <w:t>separately and combined) compared to baseline T</w:t>
      </w:r>
      <w:r w:rsidR="005252D6" w:rsidRPr="003E37A1">
        <w:rPr>
          <w:rFonts w:eastAsia="Arial"/>
        </w:rPr>
        <w:t xml:space="preserve">itle </w:t>
      </w:r>
      <w:r w:rsidR="005711A3" w:rsidRPr="003E37A1">
        <w:rPr>
          <w:rFonts w:eastAsia="Arial"/>
        </w:rPr>
        <w:t>24</w:t>
      </w:r>
      <w:r w:rsidR="00940A7F" w:rsidRPr="003E37A1">
        <w:rPr>
          <w:rFonts w:eastAsia="Arial"/>
        </w:rPr>
        <w:t xml:space="preserve"> </w:t>
      </w:r>
      <w:r w:rsidR="005711A3" w:rsidRPr="003E37A1">
        <w:rPr>
          <w:rFonts w:eastAsia="Arial"/>
        </w:rPr>
        <w:t>code-compliant windows and currently installed windows</w:t>
      </w:r>
      <w:r w:rsidR="00C90841" w:rsidRPr="003E37A1">
        <w:rPr>
          <w:rFonts w:eastAsia="Arial"/>
        </w:rPr>
        <w:t xml:space="preserve"> (if applicable)</w:t>
      </w:r>
      <w:r w:rsidR="00242BCA" w:rsidRPr="003E37A1">
        <w:rPr>
          <w:rFonts w:eastAsia="Arial"/>
        </w:rPr>
        <w:t>.</w:t>
      </w:r>
    </w:p>
    <w:p w14:paraId="2FD02B80" w14:textId="03D4EAA0" w:rsidR="006B128C" w:rsidRPr="003E37A1" w:rsidRDefault="54A8844D" w:rsidP="00EB61F3">
      <w:pPr>
        <w:pStyle w:val="ListParagraph"/>
        <w:numPr>
          <w:ilvl w:val="0"/>
          <w:numId w:val="166"/>
        </w:numPr>
        <w:spacing w:before="240"/>
        <w:ind w:left="1080"/>
        <w:jc w:val="both"/>
        <w:rPr>
          <w:rFonts w:eastAsia="Calibri"/>
        </w:rPr>
      </w:pPr>
      <w:r w:rsidRPr="003E37A1">
        <w:t>Develop</w:t>
      </w:r>
      <w:r w:rsidR="4281E8BA" w:rsidRPr="003E37A1">
        <w:t>ment of</w:t>
      </w:r>
      <w:r w:rsidR="00F50A06" w:rsidRPr="003E37A1">
        <w:t xml:space="preserve"> a</w:t>
      </w:r>
      <w:r w:rsidR="006B128C" w:rsidRPr="003E37A1">
        <w:t xml:space="preserve"> best practices installation guideline to ensure defect-free installations to the greatest extent possible.</w:t>
      </w:r>
    </w:p>
    <w:p w14:paraId="6AB8BF79" w14:textId="01C8C938" w:rsidR="008B0563" w:rsidRPr="003E37A1" w:rsidRDefault="00D238A1" w:rsidP="00EB61F3">
      <w:pPr>
        <w:pStyle w:val="ListParagraph"/>
        <w:numPr>
          <w:ilvl w:val="0"/>
          <w:numId w:val="104"/>
        </w:numPr>
        <w:tabs>
          <w:tab w:val="clear" w:pos="1800"/>
        </w:tabs>
        <w:spacing w:before="240"/>
        <w:ind w:left="720" w:hanging="360"/>
        <w:jc w:val="both"/>
      </w:pPr>
      <w:r w:rsidRPr="003E37A1">
        <w:lastRenderedPageBreak/>
        <w:t xml:space="preserve">The Project Narrative Attachment </w:t>
      </w:r>
      <w:r w:rsidRPr="003E37A1">
        <w:rPr>
          <w:b/>
        </w:rPr>
        <w:t>must</w:t>
      </w:r>
      <w:r w:rsidRPr="003E37A1">
        <w:t xml:space="preserve"> discuss</w:t>
      </w:r>
      <w:r w:rsidR="00E92F68" w:rsidRPr="003E37A1">
        <w:t>, in addition to the Scoring Criteria,</w:t>
      </w:r>
      <w:r w:rsidRPr="003E37A1">
        <w:t xml:space="preserve"> the following in the section identified:</w:t>
      </w:r>
    </w:p>
    <w:p w14:paraId="7F7D5BEE" w14:textId="0C7A0273" w:rsidR="00D238A1" w:rsidRPr="003E37A1" w:rsidRDefault="008B0563" w:rsidP="00EB61F3">
      <w:pPr>
        <w:ind w:left="720"/>
      </w:pPr>
      <w:r w:rsidRPr="003E37A1">
        <w:rPr>
          <w:rStyle w:val="normaltextrun"/>
          <w:shd w:val="clear" w:color="auto" w:fill="FFFFFF"/>
        </w:rPr>
        <w:t>Technical Merit:</w:t>
      </w:r>
      <w:r w:rsidRPr="003E37A1">
        <w:rPr>
          <w:rStyle w:val="eop"/>
          <w:shd w:val="clear" w:color="auto" w:fill="FFFFFF"/>
        </w:rPr>
        <w:t> </w:t>
      </w:r>
      <w:r w:rsidR="00D238A1" w:rsidRPr="003E37A1">
        <w:t xml:space="preserve"> </w:t>
      </w:r>
    </w:p>
    <w:p w14:paraId="01F2EC89" w14:textId="655B7C86" w:rsidR="00894E8D" w:rsidRPr="003E37A1" w:rsidRDefault="00894E8D" w:rsidP="00EB61F3">
      <w:pPr>
        <w:pStyle w:val="ListParagraph"/>
        <w:numPr>
          <w:ilvl w:val="0"/>
          <w:numId w:val="169"/>
        </w:numPr>
        <w:ind w:left="1080"/>
        <w:jc w:val="both"/>
        <w:rPr>
          <w:rStyle w:val="normaltextrun"/>
        </w:rPr>
      </w:pPr>
      <w:r w:rsidRPr="003E37A1">
        <w:rPr>
          <w:rStyle w:val="normaltextrun"/>
          <w:szCs w:val="22"/>
          <w:shd w:val="clear" w:color="auto" w:fill="FFFFFF"/>
        </w:rPr>
        <w:t xml:space="preserve">Provide analysis on how the selected technology may meet or exceed the </w:t>
      </w:r>
      <w:r w:rsidR="00C63B7F" w:rsidRPr="003E37A1">
        <w:rPr>
          <w:rStyle w:val="normaltextrun"/>
          <w:szCs w:val="22"/>
          <w:shd w:val="clear" w:color="auto" w:fill="FFFFFF"/>
        </w:rPr>
        <w:t xml:space="preserve">0.22 thermal </w:t>
      </w:r>
      <w:r w:rsidR="00CA3E38" w:rsidRPr="003E37A1">
        <w:rPr>
          <w:rStyle w:val="normaltextrun"/>
          <w:szCs w:val="22"/>
          <w:shd w:val="clear" w:color="auto" w:fill="FFFFFF"/>
        </w:rPr>
        <w:t xml:space="preserve">installed </w:t>
      </w:r>
      <w:r w:rsidR="00C65B24" w:rsidRPr="003E37A1">
        <w:rPr>
          <w:rStyle w:val="normaltextrun"/>
          <w:szCs w:val="22"/>
          <w:shd w:val="clear" w:color="auto" w:fill="FFFFFF"/>
        </w:rPr>
        <w:t xml:space="preserve">whole window </w:t>
      </w:r>
      <w:r w:rsidR="00C63B7F" w:rsidRPr="003E37A1">
        <w:rPr>
          <w:rStyle w:val="normaltextrun"/>
          <w:szCs w:val="22"/>
          <w:shd w:val="clear" w:color="auto" w:fill="FFFFFF"/>
        </w:rPr>
        <w:t xml:space="preserve">performance </w:t>
      </w:r>
      <w:r w:rsidRPr="003E37A1">
        <w:rPr>
          <w:rStyle w:val="normaltextrun"/>
          <w:szCs w:val="22"/>
          <w:shd w:val="clear" w:color="auto" w:fill="FFFFFF"/>
        </w:rPr>
        <w:t xml:space="preserve">criteria and summarize the information in Table </w:t>
      </w:r>
      <w:r w:rsidR="000B1A13" w:rsidRPr="003E37A1">
        <w:rPr>
          <w:rStyle w:val="normaltextrun"/>
          <w:szCs w:val="22"/>
          <w:shd w:val="clear" w:color="auto" w:fill="FFFFFF"/>
        </w:rPr>
        <w:t>6</w:t>
      </w:r>
      <w:r w:rsidRPr="003E37A1">
        <w:rPr>
          <w:rStyle w:val="normaltextrun"/>
          <w:szCs w:val="22"/>
          <w:shd w:val="clear" w:color="auto" w:fill="FFFFFF"/>
        </w:rPr>
        <w:t>.</w:t>
      </w:r>
    </w:p>
    <w:p w14:paraId="06DB6A28" w14:textId="77777777" w:rsidR="0000724F" w:rsidRPr="003E37A1" w:rsidRDefault="0000724F" w:rsidP="00EB61F3">
      <w:pPr>
        <w:widowControl w:val="0"/>
        <w:tabs>
          <w:tab w:val="left" w:pos="1660"/>
          <w:tab w:val="left" w:pos="1661"/>
        </w:tabs>
        <w:spacing w:line="237" w:lineRule="auto"/>
        <w:ind w:left="720"/>
        <w:rPr>
          <w:rFonts w:eastAsia="Arial"/>
          <w:szCs w:val="22"/>
        </w:rPr>
      </w:pPr>
      <w:r w:rsidRPr="003E37A1">
        <w:rPr>
          <w:rFonts w:eastAsia="Arial"/>
          <w:szCs w:val="22"/>
        </w:rPr>
        <w:t>Technical Approach:</w:t>
      </w:r>
    </w:p>
    <w:p w14:paraId="1EF57F32" w14:textId="7C27F6BD" w:rsidR="0088757B" w:rsidRPr="003E37A1" w:rsidRDefault="00437D53" w:rsidP="00EB61F3">
      <w:pPr>
        <w:pStyle w:val="ListParagraph"/>
        <w:widowControl w:val="0"/>
        <w:numPr>
          <w:ilvl w:val="0"/>
          <w:numId w:val="169"/>
        </w:numPr>
        <w:tabs>
          <w:tab w:val="left" w:pos="1660"/>
          <w:tab w:val="left" w:pos="1661"/>
        </w:tabs>
        <w:spacing w:before="5" w:line="237" w:lineRule="auto"/>
        <w:ind w:left="1080"/>
        <w:jc w:val="both"/>
        <w:rPr>
          <w:rFonts w:eastAsia="Arial"/>
        </w:rPr>
      </w:pPr>
      <w:r w:rsidRPr="003E37A1">
        <w:rPr>
          <w:rFonts w:eastAsia="Arial"/>
        </w:rPr>
        <w:t xml:space="preserve">Describe </w:t>
      </w:r>
      <w:r w:rsidR="1F7A7AEF" w:rsidRPr="003E37A1">
        <w:rPr>
          <w:rFonts w:eastAsia="Arial"/>
        </w:rPr>
        <w:t xml:space="preserve">the </w:t>
      </w:r>
      <w:r w:rsidRPr="003E37A1">
        <w:rPr>
          <w:rFonts w:eastAsia="Arial"/>
        </w:rPr>
        <w:t xml:space="preserve">approach to </w:t>
      </w:r>
      <w:r w:rsidR="0088757B" w:rsidRPr="003E37A1">
        <w:rPr>
          <w:rFonts w:eastAsia="Arial"/>
        </w:rPr>
        <w:t xml:space="preserve">improve the installation process </w:t>
      </w:r>
      <w:r w:rsidR="00370FBF" w:rsidRPr="003E37A1">
        <w:rPr>
          <w:rFonts w:eastAsia="Arial"/>
        </w:rPr>
        <w:t>for better and quicker installations.</w:t>
      </w:r>
      <w:r w:rsidR="0088757B" w:rsidRPr="003E37A1">
        <w:rPr>
          <w:rFonts w:eastAsia="Arial"/>
        </w:rPr>
        <w:t xml:space="preserve"> </w:t>
      </w:r>
    </w:p>
    <w:p w14:paraId="72707775" w14:textId="3A85FE25" w:rsidR="0000724F" w:rsidRPr="003E37A1" w:rsidRDefault="00D4470F" w:rsidP="00EB61F3">
      <w:pPr>
        <w:pStyle w:val="ListParagraph"/>
        <w:widowControl w:val="0"/>
        <w:numPr>
          <w:ilvl w:val="0"/>
          <w:numId w:val="169"/>
        </w:numPr>
        <w:tabs>
          <w:tab w:val="left" w:pos="1660"/>
          <w:tab w:val="left" w:pos="1661"/>
        </w:tabs>
        <w:spacing w:before="5" w:line="237" w:lineRule="auto"/>
        <w:ind w:left="1080"/>
        <w:jc w:val="both"/>
        <w:rPr>
          <w:rFonts w:eastAsia="Arial"/>
        </w:rPr>
      </w:pPr>
      <w:r w:rsidRPr="003E37A1">
        <w:rPr>
          <w:rFonts w:eastAsia="Arial"/>
        </w:rPr>
        <w:t>Discuss</w:t>
      </w:r>
      <w:r w:rsidR="19CECBD9" w:rsidRPr="003E37A1">
        <w:rPr>
          <w:rFonts w:eastAsia="Arial"/>
        </w:rPr>
        <w:t xml:space="preserve"> </w:t>
      </w:r>
      <w:r w:rsidR="41CF3908" w:rsidRPr="003E37A1">
        <w:rPr>
          <w:rFonts w:eastAsia="Arial"/>
        </w:rPr>
        <w:t>the</w:t>
      </w:r>
      <w:r w:rsidRPr="003E37A1">
        <w:rPr>
          <w:rFonts w:eastAsia="Arial"/>
        </w:rPr>
        <w:t xml:space="preserve"> approach to </w:t>
      </w:r>
      <w:r w:rsidR="005E1C65" w:rsidRPr="003E37A1">
        <w:rPr>
          <w:rFonts w:eastAsia="Arial"/>
        </w:rPr>
        <w:t>improve the IGU air infiltration, the IGU thermal performance</w:t>
      </w:r>
      <w:r w:rsidR="00907EFA" w:rsidRPr="003E37A1">
        <w:rPr>
          <w:rFonts w:eastAsia="Arial"/>
        </w:rPr>
        <w:t>,</w:t>
      </w:r>
      <w:r w:rsidR="005E1C65" w:rsidRPr="003E37A1">
        <w:rPr>
          <w:rFonts w:eastAsia="Arial"/>
        </w:rPr>
        <w:t xml:space="preserve"> </w:t>
      </w:r>
      <w:r w:rsidR="00454027" w:rsidRPr="003E37A1">
        <w:rPr>
          <w:rFonts w:eastAsia="Arial"/>
        </w:rPr>
        <w:t>the existing frame thermal performance</w:t>
      </w:r>
      <w:r w:rsidR="0082159C" w:rsidRPr="003E37A1">
        <w:rPr>
          <w:rFonts w:eastAsia="Arial"/>
        </w:rPr>
        <w:t>,</w:t>
      </w:r>
      <w:r w:rsidR="00454027" w:rsidRPr="003E37A1">
        <w:rPr>
          <w:rFonts w:eastAsia="Arial"/>
        </w:rPr>
        <w:t xml:space="preserve"> and </w:t>
      </w:r>
      <w:r w:rsidR="0082159C" w:rsidRPr="003E37A1">
        <w:rPr>
          <w:rFonts w:eastAsia="Arial"/>
        </w:rPr>
        <w:t xml:space="preserve">the </w:t>
      </w:r>
      <w:r w:rsidR="000E6D31" w:rsidRPr="003E37A1">
        <w:rPr>
          <w:rFonts w:eastAsia="Arial"/>
        </w:rPr>
        <w:t xml:space="preserve">strategies for </w:t>
      </w:r>
      <w:r w:rsidR="002C0441" w:rsidRPr="003E37A1">
        <w:rPr>
          <w:rFonts w:eastAsia="Arial"/>
        </w:rPr>
        <w:t>reducing</w:t>
      </w:r>
      <w:r w:rsidR="000E6D31" w:rsidRPr="003E37A1">
        <w:rPr>
          <w:rFonts w:eastAsia="Arial"/>
        </w:rPr>
        <w:t xml:space="preserve"> </w:t>
      </w:r>
      <w:r w:rsidR="002C0441" w:rsidRPr="003E37A1">
        <w:rPr>
          <w:rFonts w:eastAsia="Arial"/>
        </w:rPr>
        <w:t xml:space="preserve">installation </w:t>
      </w:r>
      <w:r w:rsidR="00496FA7" w:rsidRPr="003E37A1">
        <w:rPr>
          <w:rFonts w:eastAsia="Arial"/>
        </w:rPr>
        <w:t>error</w:t>
      </w:r>
      <w:r w:rsidR="002C0441" w:rsidRPr="003E37A1">
        <w:rPr>
          <w:rFonts w:eastAsia="Arial"/>
        </w:rPr>
        <w:t xml:space="preserve"> impact</w:t>
      </w:r>
      <w:r w:rsidR="00496FA7" w:rsidRPr="003E37A1">
        <w:rPr>
          <w:rFonts w:eastAsia="Arial"/>
        </w:rPr>
        <w:t xml:space="preserve">s and </w:t>
      </w:r>
      <w:r w:rsidR="002C0441" w:rsidRPr="003E37A1">
        <w:rPr>
          <w:rFonts w:eastAsia="Arial"/>
        </w:rPr>
        <w:t xml:space="preserve">installation </w:t>
      </w:r>
      <w:r w:rsidR="00496FA7" w:rsidRPr="003E37A1">
        <w:rPr>
          <w:rFonts w:eastAsia="Arial"/>
        </w:rPr>
        <w:t>time</w:t>
      </w:r>
      <w:r w:rsidR="00F41E43" w:rsidRPr="003E37A1">
        <w:rPr>
          <w:rFonts w:eastAsia="Arial"/>
        </w:rPr>
        <w:t>.</w:t>
      </w:r>
      <w:r w:rsidR="000E6D31" w:rsidRPr="003E37A1">
        <w:rPr>
          <w:rFonts w:eastAsia="Arial"/>
        </w:rPr>
        <w:t xml:space="preserve"> </w:t>
      </w:r>
    </w:p>
    <w:p w14:paraId="7C987604" w14:textId="12D01232" w:rsidR="00F5227E" w:rsidRPr="003E37A1" w:rsidRDefault="000E3AD1" w:rsidP="00EB61F3">
      <w:pPr>
        <w:pStyle w:val="ListParagraph"/>
        <w:widowControl w:val="0"/>
        <w:numPr>
          <w:ilvl w:val="0"/>
          <w:numId w:val="169"/>
        </w:numPr>
        <w:tabs>
          <w:tab w:val="left" w:pos="1660"/>
          <w:tab w:val="left" w:pos="1661"/>
        </w:tabs>
        <w:spacing w:before="5" w:line="237" w:lineRule="auto"/>
        <w:ind w:left="1080"/>
        <w:jc w:val="both"/>
        <w:rPr>
          <w:rFonts w:eastAsia="Arial"/>
        </w:rPr>
      </w:pPr>
      <w:r w:rsidRPr="003E37A1">
        <w:rPr>
          <w:rFonts w:eastAsia="Arial"/>
        </w:rPr>
        <w:t xml:space="preserve">Identify </w:t>
      </w:r>
      <w:r w:rsidR="00324A2E" w:rsidRPr="003E37A1">
        <w:rPr>
          <w:rFonts w:eastAsia="Arial"/>
        </w:rPr>
        <w:t xml:space="preserve">if </w:t>
      </w:r>
      <w:r w:rsidR="009128F9" w:rsidRPr="003E37A1">
        <w:rPr>
          <w:rFonts w:eastAsia="Arial"/>
        </w:rPr>
        <w:t xml:space="preserve">demonstration </w:t>
      </w:r>
      <w:r w:rsidR="00C77FAB" w:rsidRPr="003E37A1">
        <w:rPr>
          <w:rFonts w:eastAsia="Arial"/>
        </w:rPr>
        <w:t xml:space="preserve">will be </w:t>
      </w:r>
      <w:r w:rsidR="00324A2E" w:rsidRPr="003E37A1">
        <w:rPr>
          <w:rFonts w:eastAsia="Arial"/>
        </w:rPr>
        <w:t>a lab or a pilot demonst</w:t>
      </w:r>
      <w:r w:rsidR="007019AF" w:rsidRPr="003E37A1">
        <w:rPr>
          <w:rFonts w:eastAsia="Arial"/>
        </w:rPr>
        <w:t>ra</w:t>
      </w:r>
      <w:r w:rsidR="00BB7F0F" w:rsidRPr="003E37A1">
        <w:rPr>
          <w:rFonts w:eastAsia="Arial"/>
        </w:rPr>
        <w:t>t</w:t>
      </w:r>
      <w:r w:rsidR="00324A2E" w:rsidRPr="003E37A1">
        <w:rPr>
          <w:rFonts w:eastAsia="Arial"/>
        </w:rPr>
        <w:t>ion</w:t>
      </w:r>
      <w:r w:rsidR="00F5227E" w:rsidRPr="003E37A1">
        <w:rPr>
          <w:rFonts w:eastAsia="Arial"/>
        </w:rPr>
        <w:t xml:space="preserve"> </w:t>
      </w:r>
      <w:r w:rsidR="00F15099" w:rsidRPr="003E37A1">
        <w:rPr>
          <w:rFonts w:eastAsia="Arial"/>
        </w:rPr>
        <w:t xml:space="preserve">and </w:t>
      </w:r>
      <w:r w:rsidR="00F5227E" w:rsidRPr="003E37A1">
        <w:rPr>
          <w:rFonts w:eastAsia="Arial"/>
        </w:rPr>
        <w:t xml:space="preserve">identify the </w:t>
      </w:r>
      <w:r w:rsidR="009128F9" w:rsidRPr="003E37A1">
        <w:rPr>
          <w:rFonts w:eastAsia="Arial"/>
        </w:rPr>
        <w:t>location</w:t>
      </w:r>
      <w:r w:rsidR="3B18F703" w:rsidRPr="003E37A1">
        <w:rPr>
          <w:rFonts w:eastAsia="Arial"/>
        </w:rPr>
        <w:t>.</w:t>
      </w:r>
    </w:p>
    <w:p w14:paraId="4DC4D3CF" w14:textId="08670B58" w:rsidR="00F5227E" w:rsidRPr="003E37A1" w:rsidRDefault="00F5227E" w:rsidP="00EB61F3">
      <w:pPr>
        <w:pStyle w:val="ListParagraph"/>
        <w:numPr>
          <w:ilvl w:val="0"/>
          <w:numId w:val="204"/>
        </w:numPr>
        <w:autoSpaceDE w:val="0"/>
        <w:autoSpaceDN w:val="0"/>
        <w:adjustRightInd w:val="0"/>
        <w:spacing w:before="5" w:line="237" w:lineRule="auto"/>
        <w:ind w:left="1440"/>
        <w:contextualSpacing/>
        <w:jc w:val="both"/>
        <w:rPr>
          <w:rFonts w:eastAsia="Arial"/>
        </w:rPr>
      </w:pPr>
      <w:r w:rsidRPr="003E37A1">
        <w:t>Pilot demonstrations</w:t>
      </w:r>
      <w:r w:rsidRPr="003E37A1" w:rsidDel="00DD6FF0">
        <w:t xml:space="preserve"> </w:t>
      </w:r>
      <w:r w:rsidRPr="003E37A1">
        <w:t xml:space="preserve">located in and benefitting a </w:t>
      </w:r>
      <w:r w:rsidR="1F8E57FD" w:rsidRPr="003E37A1">
        <w:t>t</w:t>
      </w:r>
      <w:r w:rsidR="0148FC36" w:rsidRPr="003E37A1">
        <w:t>ribe</w:t>
      </w:r>
      <w:r w:rsidRPr="003E37A1">
        <w:t xml:space="preserve"> or disadvantaged and/or low-income community(</w:t>
      </w:r>
      <w:proofErr w:type="spellStart"/>
      <w:r w:rsidRPr="003E37A1">
        <w:t>ies</w:t>
      </w:r>
      <w:proofErr w:type="spellEnd"/>
      <w:r w:rsidRPr="003E37A1">
        <w:t>) may be eligible to have the match fund requirement waived</w:t>
      </w:r>
      <w:r w:rsidR="005054CD" w:rsidRPr="003E37A1">
        <w:t xml:space="preserve"> </w:t>
      </w:r>
      <w:r w:rsidR="00B625A1" w:rsidRPr="003E37A1">
        <w:t>and receive preference points</w:t>
      </w:r>
      <w:r w:rsidR="0148FC36" w:rsidRPr="003E37A1">
        <w:t>.</w:t>
      </w:r>
      <w:r w:rsidR="007C3DBF" w:rsidRPr="003E37A1">
        <w:t xml:space="preserve"> </w:t>
      </w:r>
      <w:r w:rsidR="003A6B95" w:rsidRPr="003E37A1">
        <w:t>Benefits</w:t>
      </w:r>
      <w:r w:rsidR="00075C1B" w:rsidRPr="003E37A1">
        <w:t xml:space="preserve"> </w:t>
      </w:r>
      <w:r w:rsidR="032CD962" w:rsidRPr="003E37A1">
        <w:t>to</w:t>
      </w:r>
      <w:r w:rsidR="00075C1B" w:rsidRPr="003E37A1">
        <w:t xml:space="preserve"> the </w:t>
      </w:r>
      <w:r w:rsidR="032CD962" w:rsidRPr="003E37A1">
        <w:t xml:space="preserve">identified </w:t>
      </w:r>
      <w:proofErr w:type="spellStart"/>
      <w:r w:rsidR="05831721" w:rsidRPr="003E37A1">
        <w:t>comunity</w:t>
      </w:r>
      <w:proofErr w:type="spellEnd"/>
      <w:r w:rsidR="00075C1B" w:rsidRPr="003E37A1">
        <w:t>(</w:t>
      </w:r>
      <w:proofErr w:type="spellStart"/>
      <w:r w:rsidR="00075C1B" w:rsidRPr="003E37A1">
        <w:t>ies</w:t>
      </w:r>
      <w:proofErr w:type="spellEnd"/>
      <w:r w:rsidR="00075C1B" w:rsidRPr="003E37A1">
        <w:t>)</w:t>
      </w:r>
      <w:r w:rsidR="003A6B95" w:rsidRPr="003E37A1">
        <w:t xml:space="preserve"> must be </w:t>
      </w:r>
      <w:r w:rsidR="00075C1B" w:rsidRPr="003E37A1">
        <w:t>well described.</w:t>
      </w:r>
      <w:r w:rsidRPr="003E37A1">
        <w:t xml:space="preserve"> </w:t>
      </w:r>
    </w:p>
    <w:p w14:paraId="12FE8BA9" w14:textId="286B5004" w:rsidR="00F5227E" w:rsidRPr="003E37A1" w:rsidRDefault="0148FC36" w:rsidP="00EB61F3">
      <w:pPr>
        <w:pStyle w:val="ListParagraph"/>
        <w:widowControl w:val="0"/>
        <w:numPr>
          <w:ilvl w:val="0"/>
          <w:numId w:val="204"/>
        </w:numPr>
        <w:tabs>
          <w:tab w:val="left" w:pos="1660"/>
          <w:tab w:val="left" w:pos="1661"/>
        </w:tabs>
        <w:autoSpaceDE w:val="0"/>
        <w:autoSpaceDN w:val="0"/>
        <w:spacing w:before="5" w:line="237" w:lineRule="auto"/>
        <w:ind w:left="1440"/>
        <w:jc w:val="both"/>
      </w:pPr>
      <w:r w:rsidRPr="003E37A1">
        <w:t>Pilot</w:t>
      </w:r>
      <w:r w:rsidR="0B909DE3" w:rsidRPr="003E37A1">
        <w:t xml:space="preserve"> demonstration</w:t>
      </w:r>
      <w:r w:rsidR="00F5227E" w:rsidRPr="003E37A1">
        <w:t xml:space="preserve"> sites </w:t>
      </w:r>
      <w:r w:rsidR="00F5227E" w:rsidRPr="003E37A1">
        <w:rPr>
          <w:snapToGrid w:val="0"/>
        </w:rPr>
        <w:t>must be located in an Electric IOU service territory (</w:t>
      </w:r>
      <w:r w:rsidR="00F5227E" w:rsidRPr="003E37A1">
        <w:t>Pacific Gas and Electric Co., San Diego Gas and Electric Co., and/or Southern California Edison</w:t>
      </w:r>
      <w:r w:rsidR="00F5227E" w:rsidRPr="003E37A1">
        <w:rPr>
          <w:snapToGrid w:val="0"/>
        </w:rPr>
        <w:t>) but lab demonstrations do not</w:t>
      </w:r>
      <w:r w:rsidR="2433587A" w:rsidRPr="003E37A1">
        <w:rPr>
          <w:snapToGrid w:val="0"/>
        </w:rPr>
        <w:t xml:space="preserve"> need to meet this requirement</w:t>
      </w:r>
      <w:r w:rsidRPr="003E37A1">
        <w:rPr>
          <w:snapToGrid w:val="0"/>
        </w:rPr>
        <w:t>.</w:t>
      </w:r>
    </w:p>
    <w:p w14:paraId="4203D212" w14:textId="51DC4311" w:rsidR="000E3AD1" w:rsidRPr="003E37A1" w:rsidRDefault="000E3AD1" w:rsidP="00331FF5">
      <w:pPr>
        <w:widowControl w:val="0"/>
        <w:tabs>
          <w:tab w:val="left" w:pos="1660"/>
          <w:tab w:val="left" w:pos="1661"/>
        </w:tabs>
        <w:spacing w:before="5" w:after="0" w:line="237" w:lineRule="auto"/>
        <w:jc w:val="both"/>
        <w:rPr>
          <w:rFonts w:eastAsia="Arial"/>
          <w:szCs w:val="22"/>
        </w:rPr>
      </w:pPr>
    </w:p>
    <w:p w14:paraId="3AAAF778" w14:textId="77777777" w:rsidR="0000724F" w:rsidRPr="003E37A1" w:rsidRDefault="0000724F" w:rsidP="00D056C6">
      <w:pPr>
        <w:spacing w:after="0"/>
      </w:pPr>
    </w:p>
    <w:p w14:paraId="60ED0AEA" w14:textId="52909DDC" w:rsidR="009B10E9" w:rsidRPr="003E37A1" w:rsidRDefault="009B10E9" w:rsidP="006E5AA9">
      <w:pPr>
        <w:spacing w:after="0"/>
        <w:ind w:left="270"/>
        <w:rPr>
          <w:b/>
        </w:rPr>
      </w:pPr>
      <w:r w:rsidRPr="003E37A1">
        <w:rPr>
          <w:b/>
        </w:rPr>
        <w:t xml:space="preserve">Table </w:t>
      </w:r>
      <w:r w:rsidR="007008F6" w:rsidRPr="003E37A1">
        <w:rPr>
          <w:b/>
          <w:bCs/>
        </w:rPr>
        <w:t>6</w:t>
      </w:r>
      <w:r w:rsidRPr="003E37A1">
        <w:rPr>
          <w:b/>
        </w:rPr>
        <w:t xml:space="preserve"> Performance Metrics for Group 4 Applicant Technology</w:t>
      </w:r>
    </w:p>
    <w:tbl>
      <w:tblPr>
        <w:tblStyle w:val="TableGrid3"/>
        <w:tblW w:w="4921" w:type="pct"/>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3310"/>
        <w:gridCol w:w="1439"/>
        <w:gridCol w:w="1659"/>
        <w:gridCol w:w="1447"/>
        <w:gridCol w:w="1613"/>
      </w:tblGrid>
      <w:tr w:rsidR="003E37A1" w:rsidRPr="003E37A1" w14:paraId="659DBB39" w14:textId="77777777" w:rsidTr="00AC5E1D">
        <w:trPr>
          <w:cnfStyle w:val="100000000000" w:firstRow="1" w:lastRow="0" w:firstColumn="0" w:lastColumn="0" w:oddVBand="0" w:evenVBand="0" w:oddHBand="0" w:evenHBand="0" w:firstRowFirstColumn="0" w:firstRowLastColumn="0" w:lastRowFirstColumn="0" w:lastRowLastColumn="0"/>
          <w:trHeight w:val="638"/>
          <w:tblHeader/>
        </w:trPr>
        <w:tc>
          <w:tcPr>
            <w:tcW w:w="1803" w:type="pct"/>
          </w:tcPr>
          <w:p w14:paraId="00C8AD85" w14:textId="2196B594" w:rsidR="009B10E9" w:rsidRPr="003E37A1" w:rsidRDefault="009B10E9" w:rsidP="009E1878">
            <w:pPr>
              <w:spacing w:after="0"/>
              <w:ind w:left="159"/>
              <w:jc w:val="left"/>
              <w:rPr>
                <w:b w:val="0"/>
              </w:rPr>
            </w:pPr>
            <w:r w:rsidRPr="003E37A1">
              <w:t>Performance</w:t>
            </w:r>
          </w:p>
          <w:p w14:paraId="2DB57A1F" w14:textId="56196849" w:rsidR="009B10E9" w:rsidRPr="003E37A1" w:rsidRDefault="009B10E9" w:rsidP="009E1878">
            <w:pPr>
              <w:spacing w:after="0"/>
              <w:ind w:left="159"/>
              <w:jc w:val="left"/>
            </w:pPr>
            <w:r w:rsidRPr="003E37A1">
              <w:t>Metric</w:t>
            </w:r>
          </w:p>
        </w:tc>
        <w:tc>
          <w:tcPr>
            <w:tcW w:w="540" w:type="pct"/>
          </w:tcPr>
          <w:p w14:paraId="261AB096" w14:textId="6D9E0ECA" w:rsidR="009B10E9" w:rsidRPr="003E37A1" w:rsidRDefault="009B10E9" w:rsidP="009E1878">
            <w:pPr>
              <w:spacing w:after="0"/>
              <w:jc w:val="left"/>
              <w:rPr>
                <w:sz w:val="20"/>
              </w:rPr>
            </w:pPr>
            <w:r w:rsidRPr="003E37A1">
              <w:rPr>
                <w:sz w:val="20"/>
              </w:rPr>
              <w:t>Baseline Performance</w:t>
            </w:r>
          </w:p>
        </w:tc>
        <w:tc>
          <w:tcPr>
            <w:tcW w:w="931" w:type="pct"/>
          </w:tcPr>
          <w:p w14:paraId="68F527BE" w14:textId="19CA7858" w:rsidR="009B10E9" w:rsidRPr="003E37A1" w:rsidRDefault="009B10E9" w:rsidP="009E1878">
            <w:pPr>
              <w:spacing w:after="0"/>
              <w:jc w:val="left"/>
              <w:rPr>
                <w:sz w:val="20"/>
              </w:rPr>
            </w:pPr>
            <w:r w:rsidRPr="003E37A1">
              <w:rPr>
                <w:sz w:val="20"/>
              </w:rPr>
              <w:t>Target Performance</w:t>
            </w:r>
          </w:p>
        </w:tc>
        <w:tc>
          <w:tcPr>
            <w:tcW w:w="819" w:type="pct"/>
          </w:tcPr>
          <w:p w14:paraId="2002A3E4" w14:textId="0D183DFA" w:rsidR="009B10E9" w:rsidRPr="003E37A1" w:rsidRDefault="009B10E9" w:rsidP="009E1878">
            <w:pPr>
              <w:spacing w:after="0"/>
              <w:jc w:val="left"/>
              <w:rPr>
                <w:b w:val="0"/>
                <w:sz w:val="20"/>
              </w:rPr>
            </w:pPr>
            <w:r w:rsidRPr="003E37A1">
              <w:rPr>
                <w:sz w:val="20"/>
              </w:rPr>
              <w:t>Evaluation</w:t>
            </w:r>
          </w:p>
          <w:p w14:paraId="2056275D" w14:textId="21BA9876" w:rsidR="009B10E9" w:rsidRPr="003E37A1" w:rsidRDefault="009B10E9" w:rsidP="009E1878">
            <w:pPr>
              <w:spacing w:after="0"/>
              <w:jc w:val="left"/>
              <w:rPr>
                <w:sz w:val="20"/>
              </w:rPr>
            </w:pPr>
            <w:r w:rsidRPr="003E37A1">
              <w:rPr>
                <w:sz w:val="20"/>
              </w:rPr>
              <w:t>Method</w:t>
            </w:r>
          </w:p>
        </w:tc>
        <w:tc>
          <w:tcPr>
            <w:tcW w:w="907" w:type="pct"/>
          </w:tcPr>
          <w:p w14:paraId="2430E3D8" w14:textId="1EC1E420" w:rsidR="009B10E9" w:rsidRPr="003E37A1" w:rsidRDefault="009B10E9" w:rsidP="009E1878">
            <w:pPr>
              <w:spacing w:after="0"/>
              <w:jc w:val="left"/>
              <w:rPr>
                <w:b w:val="0"/>
                <w:sz w:val="20"/>
              </w:rPr>
            </w:pPr>
            <w:r w:rsidRPr="003E37A1">
              <w:rPr>
                <w:sz w:val="20"/>
              </w:rPr>
              <w:t>Metric</w:t>
            </w:r>
          </w:p>
          <w:p w14:paraId="02A18CC5" w14:textId="716597A6" w:rsidR="009B10E9" w:rsidRPr="003E37A1" w:rsidRDefault="009B10E9" w:rsidP="009E1878">
            <w:pPr>
              <w:spacing w:after="0"/>
              <w:jc w:val="left"/>
              <w:rPr>
                <w:sz w:val="20"/>
              </w:rPr>
            </w:pPr>
            <w:r w:rsidRPr="003E37A1">
              <w:rPr>
                <w:sz w:val="20"/>
              </w:rPr>
              <w:t>Significance</w:t>
            </w:r>
          </w:p>
        </w:tc>
      </w:tr>
      <w:tr w:rsidR="003E37A1" w:rsidRPr="003E37A1" w14:paraId="18B2B09B" w14:textId="77777777" w:rsidTr="0018769D">
        <w:trPr>
          <w:trHeight w:val="618"/>
        </w:trPr>
        <w:tc>
          <w:tcPr>
            <w:tcW w:w="1803" w:type="pct"/>
            <w:vAlign w:val="center"/>
          </w:tcPr>
          <w:p w14:paraId="0758D550" w14:textId="07EB1C94" w:rsidR="009B10E9" w:rsidRPr="003E37A1" w:rsidRDefault="009B10E9" w:rsidP="004C1FCA">
            <w:pPr>
              <w:ind w:left="159" w:right="145"/>
              <w:rPr>
                <w:b/>
                <w:bCs/>
              </w:rPr>
            </w:pPr>
            <w:r w:rsidRPr="003E37A1">
              <w:t>Installed Cost per square foot or per window</w:t>
            </w:r>
          </w:p>
        </w:tc>
        <w:tc>
          <w:tcPr>
            <w:tcW w:w="540" w:type="pct"/>
          </w:tcPr>
          <w:p w14:paraId="75FC09A9" w14:textId="61B4084B" w:rsidR="009B10E9" w:rsidRPr="003E37A1" w:rsidRDefault="009B10E9">
            <w:pPr>
              <w:jc w:val="center"/>
            </w:pPr>
          </w:p>
        </w:tc>
        <w:tc>
          <w:tcPr>
            <w:tcW w:w="931" w:type="pct"/>
          </w:tcPr>
          <w:p w14:paraId="610B7E66" w14:textId="52AF1DBB" w:rsidR="009B10E9" w:rsidRPr="003E37A1" w:rsidRDefault="009B10E9">
            <w:pPr>
              <w:jc w:val="center"/>
            </w:pPr>
          </w:p>
        </w:tc>
        <w:tc>
          <w:tcPr>
            <w:tcW w:w="819" w:type="pct"/>
          </w:tcPr>
          <w:p w14:paraId="10FCF87B" w14:textId="23146BC6" w:rsidR="009B10E9" w:rsidRPr="003E37A1" w:rsidRDefault="009B10E9">
            <w:pPr>
              <w:jc w:val="center"/>
            </w:pPr>
          </w:p>
        </w:tc>
        <w:tc>
          <w:tcPr>
            <w:tcW w:w="907" w:type="pct"/>
          </w:tcPr>
          <w:p w14:paraId="53D54FF6" w14:textId="6177406D" w:rsidR="009B10E9" w:rsidRPr="003E37A1" w:rsidRDefault="009B10E9">
            <w:pPr>
              <w:jc w:val="center"/>
            </w:pPr>
          </w:p>
        </w:tc>
      </w:tr>
      <w:tr w:rsidR="003E37A1" w:rsidRPr="003E37A1" w14:paraId="4CCB3AF1" w14:textId="77777777" w:rsidTr="0018769D">
        <w:trPr>
          <w:trHeight w:val="485"/>
        </w:trPr>
        <w:tc>
          <w:tcPr>
            <w:tcW w:w="1803" w:type="pct"/>
            <w:vAlign w:val="center"/>
          </w:tcPr>
          <w:p w14:paraId="1FD0DA40" w14:textId="7FDF59DB" w:rsidR="009B10E9" w:rsidRPr="003E37A1" w:rsidRDefault="00817204" w:rsidP="004C1FCA">
            <w:pPr>
              <w:ind w:left="159"/>
            </w:pPr>
            <w:r w:rsidRPr="003E37A1">
              <w:t xml:space="preserve">Whole </w:t>
            </w:r>
            <w:r w:rsidR="0A90E32A" w:rsidRPr="003E37A1">
              <w:t>W</w:t>
            </w:r>
            <w:r w:rsidR="3177F6DD" w:rsidRPr="003E37A1">
              <w:t>indow</w:t>
            </w:r>
            <w:r w:rsidRPr="003E37A1">
              <w:t xml:space="preserve"> </w:t>
            </w:r>
            <w:r w:rsidR="009B10E9" w:rsidRPr="003E37A1">
              <w:t>R-Value</w:t>
            </w:r>
            <w:r w:rsidR="00995692" w:rsidRPr="003E37A1">
              <w:t xml:space="preserve"> (wood and vinyl frame)</w:t>
            </w:r>
          </w:p>
        </w:tc>
        <w:tc>
          <w:tcPr>
            <w:tcW w:w="540" w:type="pct"/>
          </w:tcPr>
          <w:p w14:paraId="2A519168" w14:textId="6BA1A0DC" w:rsidR="009B10E9" w:rsidRPr="003E37A1" w:rsidRDefault="009B10E9">
            <w:pPr>
              <w:jc w:val="center"/>
            </w:pPr>
          </w:p>
        </w:tc>
        <w:tc>
          <w:tcPr>
            <w:tcW w:w="931" w:type="pct"/>
          </w:tcPr>
          <w:p w14:paraId="1644198D" w14:textId="32A50060" w:rsidR="009B10E9" w:rsidRPr="003E37A1" w:rsidRDefault="009B10E9">
            <w:pPr>
              <w:jc w:val="center"/>
            </w:pPr>
          </w:p>
        </w:tc>
        <w:tc>
          <w:tcPr>
            <w:tcW w:w="819" w:type="pct"/>
          </w:tcPr>
          <w:p w14:paraId="4D94F6BC" w14:textId="7F0C1E71" w:rsidR="009B10E9" w:rsidRPr="003E37A1" w:rsidRDefault="009B10E9">
            <w:pPr>
              <w:jc w:val="center"/>
            </w:pPr>
          </w:p>
        </w:tc>
        <w:tc>
          <w:tcPr>
            <w:tcW w:w="907" w:type="pct"/>
          </w:tcPr>
          <w:p w14:paraId="66CA7332" w14:textId="0EF8BE67" w:rsidR="009B10E9" w:rsidRPr="003E37A1" w:rsidRDefault="009B10E9">
            <w:pPr>
              <w:jc w:val="center"/>
            </w:pPr>
          </w:p>
        </w:tc>
      </w:tr>
      <w:tr w:rsidR="003E37A1" w:rsidRPr="003E37A1" w14:paraId="52161913" w14:textId="77777777" w:rsidTr="0018769D">
        <w:trPr>
          <w:trHeight w:val="476"/>
        </w:trPr>
        <w:tc>
          <w:tcPr>
            <w:tcW w:w="1803" w:type="pct"/>
            <w:vAlign w:val="center"/>
          </w:tcPr>
          <w:p w14:paraId="71112760" w14:textId="4788773D" w:rsidR="009B10E9" w:rsidRPr="003E37A1" w:rsidRDefault="00995692" w:rsidP="004C1FCA">
            <w:pPr>
              <w:ind w:left="159"/>
            </w:pPr>
            <w:r w:rsidRPr="003E37A1">
              <w:t xml:space="preserve">Whole </w:t>
            </w:r>
            <w:r w:rsidR="66AFAEEA" w:rsidRPr="003E37A1">
              <w:t>W</w:t>
            </w:r>
            <w:r w:rsidR="329E9B5C" w:rsidRPr="003E37A1">
              <w:t>indow</w:t>
            </w:r>
            <w:r w:rsidRPr="003E37A1">
              <w:t xml:space="preserve"> </w:t>
            </w:r>
            <w:r w:rsidR="009B10E9" w:rsidRPr="003E37A1">
              <w:t>U-Factor</w:t>
            </w:r>
            <w:r w:rsidR="00514D78" w:rsidRPr="003E37A1">
              <w:t xml:space="preserve"> (wood and vinyl frame)</w:t>
            </w:r>
          </w:p>
        </w:tc>
        <w:tc>
          <w:tcPr>
            <w:tcW w:w="540" w:type="pct"/>
          </w:tcPr>
          <w:p w14:paraId="3A208131" w14:textId="7D69C41B" w:rsidR="009B10E9" w:rsidRPr="003E37A1" w:rsidRDefault="009B10E9">
            <w:pPr>
              <w:jc w:val="center"/>
            </w:pPr>
          </w:p>
        </w:tc>
        <w:tc>
          <w:tcPr>
            <w:tcW w:w="931" w:type="pct"/>
          </w:tcPr>
          <w:p w14:paraId="0C08FD43" w14:textId="5D953B84" w:rsidR="009B10E9" w:rsidRPr="003E37A1" w:rsidRDefault="009B10E9">
            <w:pPr>
              <w:jc w:val="center"/>
            </w:pPr>
          </w:p>
        </w:tc>
        <w:tc>
          <w:tcPr>
            <w:tcW w:w="819" w:type="pct"/>
          </w:tcPr>
          <w:p w14:paraId="4FE89941" w14:textId="41190C99" w:rsidR="009B10E9" w:rsidRPr="003E37A1" w:rsidRDefault="009B10E9">
            <w:pPr>
              <w:jc w:val="center"/>
            </w:pPr>
          </w:p>
        </w:tc>
        <w:tc>
          <w:tcPr>
            <w:tcW w:w="907" w:type="pct"/>
          </w:tcPr>
          <w:p w14:paraId="294C2902" w14:textId="790514A8" w:rsidR="009B10E9" w:rsidRPr="003E37A1" w:rsidRDefault="009B10E9">
            <w:pPr>
              <w:jc w:val="center"/>
            </w:pPr>
          </w:p>
        </w:tc>
      </w:tr>
      <w:tr w:rsidR="003E37A1" w:rsidRPr="003E37A1" w14:paraId="2618F01F" w14:textId="77777777" w:rsidTr="0018769D">
        <w:trPr>
          <w:trHeight w:val="449"/>
        </w:trPr>
        <w:tc>
          <w:tcPr>
            <w:tcW w:w="1803" w:type="pct"/>
            <w:vAlign w:val="center"/>
          </w:tcPr>
          <w:p w14:paraId="1D5A10FC" w14:textId="039F255A" w:rsidR="009B10E9" w:rsidRPr="003E37A1" w:rsidRDefault="009B10E9" w:rsidP="004C1FCA">
            <w:pPr>
              <w:ind w:left="159"/>
              <w:rPr>
                <w:b/>
                <w:bCs/>
              </w:rPr>
            </w:pPr>
            <w:r w:rsidRPr="003E37A1">
              <w:t>Solar Heat Gain Coefficient (SHGC)</w:t>
            </w:r>
          </w:p>
        </w:tc>
        <w:tc>
          <w:tcPr>
            <w:tcW w:w="540" w:type="pct"/>
          </w:tcPr>
          <w:p w14:paraId="234A508A" w14:textId="0B689EB4" w:rsidR="009B10E9" w:rsidRPr="003E37A1" w:rsidRDefault="009B10E9">
            <w:pPr>
              <w:jc w:val="center"/>
            </w:pPr>
          </w:p>
        </w:tc>
        <w:tc>
          <w:tcPr>
            <w:tcW w:w="931" w:type="pct"/>
          </w:tcPr>
          <w:p w14:paraId="7500926D" w14:textId="479D0AED" w:rsidR="009B10E9" w:rsidRPr="003E37A1" w:rsidRDefault="009B10E9">
            <w:pPr>
              <w:jc w:val="center"/>
            </w:pPr>
          </w:p>
        </w:tc>
        <w:tc>
          <w:tcPr>
            <w:tcW w:w="819" w:type="pct"/>
          </w:tcPr>
          <w:p w14:paraId="31FE46B3" w14:textId="6EB8EE07" w:rsidR="009B10E9" w:rsidRPr="003E37A1" w:rsidRDefault="009B10E9">
            <w:pPr>
              <w:jc w:val="center"/>
            </w:pPr>
          </w:p>
        </w:tc>
        <w:tc>
          <w:tcPr>
            <w:tcW w:w="907" w:type="pct"/>
          </w:tcPr>
          <w:p w14:paraId="02EB1879" w14:textId="47906AC5" w:rsidR="009B10E9" w:rsidRPr="003E37A1" w:rsidRDefault="009B10E9">
            <w:pPr>
              <w:jc w:val="center"/>
            </w:pPr>
          </w:p>
        </w:tc>
      </w:tr>
      <w:tr w:rsidR="003E37A1" w:rsidRPr="003E37A1" w14:paraId="4A62ECCA" w14:textId="77777777" w:rsidTr="0018769D">
        <w:trPr>
          <w:trHeight w:val="521"/>
        </w:trPr>
        <w:tc>
          <w:tcPr>
            <w:tcW w:w="1803" w:type="pct"/>
            <w:vAlign w:val="center"/>
          </w:tcPr>
          <w:p w14:paraId="4C174EAE" w14:textId="6761E19A" w:rsidR="009B10E9" w:rsidRPr="003E37A1" w:rsidRDefault="009B10E9" w:rsidP="004C1FCA">
            <w:pPr>
              <w:ind w:left="159"/>
              <w:rPr>
                <w:b/>
                <w:bCs/>
              </w:rPr>
            </w:pPr>
            <w:r w:rsidRPr="003E37A1">
              <w:t>Visible Light Transmittance (V</w:t>
            </w:r>
            <w:r w:rsidRPr="003E37A1">
              <w:rPr>
                <w:vertAlign w:val="subscript"/>
              </w:rPr>
              <w:t>T</w:t>
            </w:r>
            <w:r w:rsidRPr="003E37A1">
              <w:t>)</w:t>
            </w:r>
          </w:p>
        </w:tc>
        <w:tc>
          <w:tcPr>
            <w:tcW w:w="540" w:type="pct"/>
          </w:tcPr>
          <w:p w14:paraId="35324274" w14:textId="3118C2B0" w:rsidR="009B10E9" w:rsidRPr="003E37A1" w:rsidRDefault="009B10E9">
            <w:pPr>
              <w:jc w:val="center"/>
            </w:pPr>
          </w:p>
        </w:tc>
        <w:tc>
          <w:tcPr>
            <w:tcW w:w="931" w:type="pct"/>
          </w:tcPr>
          <w:p w14:paraId="642C1C6D" w14:textId="1DF1A970" w:rsidR="009B10E9" w:rsidRPr="003E37A1" w:rsidRDefault="009B10E9">
            <w:pPr>
              <w:jc w:val="center"/>
            </w:pPr>
          </w:p>
        </w:tc>
        <w:tc>
          <w:tcPr>
            <w:tcW w:w="819" w:type="pct"/>
          </w:tcPr>
          <w:p w14:paraId="0B4B7BF6" w14:textId="5AFDFCCF" w:rsidR="009B10E9" w:rsidRPr="003E37A1" w:rsidRDefault="009B10E9">
            <w:pPr>
              <w:jc w:val="center"/>
            </w:pPr>
          </w:p>
        </w:tc>
        <w:tc>
          <w:tcPr>
            <w:tcW w:w="907" w:type="pct"/>
          </w:tcPr>
          <w:p w14:paraId="69DF313B" w14:textId="5CD88A35" w:rsidR="009B10E9" w:rsidRPr="003E37A1" w:rsidRDefault="009B10E9">
            <w:pPr>
              <w:jc w:val="center"/>
            </w:pPr>
          </w:p>
        </w:tc>
      </w:tr>
      <w:tr w:rsidR="003E37A1" w:rsidRPr="003E37A1" w14:paraId="16B68465" w14:textId="77777777" w:rsidTr="0018769D">
        <w:trPr>
          <w:trHeight w:val="521"/>
        </w:trPr>
        <w:tc>
          <w:tcPr>
            <w:tcW w:w="1803" w:type="pct"/>
            <w:vAlign w:val="center"/>
          </w:tcPr>
          <w:p w14:paraId="37509E74" w14:textId="551A4668" w:rsidR="006E527F" w:rsidRPr="003E37A1" w:rsidRDefault="006E527F" w:rsidP="00ED5542">
            <w:pPr>
              <w:ind w:left="159"/>
            </w:pPr>
            <w:r w:rsidRPr="003E37A1">
              <w:rPr>
                <w:szCs w:val="22"/>
              </w:rPr>
              <w:t>Condensation Index</w:t>
            </w:r>
          </w:p>
        </w:tc>
        <w:tc>
          <w:tcPr>
            <w:tcW w:w="540" w:type="pct"/>
          </w:tcPr>
          <w:p w14:paraId="2ADB8BCD" w14:textId="77777777" w:rsidR="006E527F" w:rsidRPr="003E37A1" w:rsidRDefault="006E527F">
            <w:pPr>
              <w:jc w:val="center"/>
            </w:pPr>
          </w:p>
        </w:tc>
        <w:tc>
          <w:tcPr>
            <w:tcW w:w="931" w:type="pct"/>
          </w:tcPr>
          <w:p w14:paraId="438F1223" w14:textId="77777777" w:rsidR="006E527F" w:rsidRPr="003E37A1" w:rsidRDefault="006E527F">
            <w:pPr>
              <w:jc w:val="center"/>
            </w:pPr>
          </w:p>
        </w:tc>
        <w:tc>
          <w:tcPr>
            <w:tcW w:w="819" w:type="pct"/>
          </w:tcPr>
          <w:p w14:paraId="62B79A4F" w14:textId="77777777" w:rsidR="006E527F" w:rsidRPr="003E37A1" w:rsidRDefault="006E527F">
            <w:pPr>
              <w:jc w:val="center"/>
            </w:pPr>
          </w:p>
        </w:tc>
        <w:tc>
          <w:tcPr>
            <w:tcW w:w="907" w:type="pct"/>
          </w:tcPr>
          <w:p w14:paraId="38A7C17C" w14:textId="77777777" w:rsidR="006E527F" w:rsidRPr="003E37A1" w:rsidRDefault="006E527F">
            <w:pPr>
              <w:jc w:val="center"/>
            </w:pPr>
          </w:p>
        </w:tc>
      </w:tr>
      <w:tr w:rsidR="003E37A1" w:rsidRPr="003E37A1" w14:paraId="3B6A2255" w14:textId="77777777" w:rsidTr="0018769D">
        <w:trPr>
          <w:trHeight w:val="629"/>
        </w:trPr>
        <w:tc>
          <w:tcPr>
            <w:tcW w:w="1803" w:type="pct"/>
            <w:vAlign w:val="center"/>
          </w:tcPr>
          <w:p w14:paraId="22C57CCA" w14:textId="38E4BC6D" w:rsidR="009B10E9" w:rsidRPr="003E37A1" w:rsidDel="004F1648" w:rsidRDefault="009B10E9" w:rsidP="004C1FCA">
            <w:pPr>
              <w:pStyle w:val="ListParagraph"/>
              <w:widowControl w:val="0"/>
              <w:autoSpaceDE w:val="0"/>
              <w:autoSpaceDN w:val="0"/>
              <w:spacing w:before="5" w:after="0" w:line="237" w:lineRule="auto"/>
              <w:ind w:left="159" w:right="240"/>
              <w:rPr>
                <w:b/>
                <w:bCs/>
              </w:rPr>
            </w:pPr>
            <w:r w:rsidRPr="003E37A1">
              <w:t xml:space="preserve">Product </w:t>
            </w:r>
            <w:r w:rsidR="1CFACA62" w:rsidRPr="003E37A1">
              <w:t>S</w:t>
            </w:r>
            <w:r w:rsidRPr="003E37A1">
              <w:t>tability/</w:t>
            </w:r>
            <w:r w:rsidR="5B5EC97B" w:rsidRPr="003E37A1">
              <w:t>D</w:t>
            </w:r>
            <w:r w:rsidRPr="003E37A1">
              <w:t>urability/</w:t>
            </w:r>
            <w:r w:rsidR="71513B1D" w:rsidRPr="003E37A1">
              <w:t xml:space="preserve"> </w:t>
            </w:r>
            <w:r w:rsidR="14FE0EA8" w:rsidRPr="003E37A1">
              <w:t>R</w:t>
            </w:r>
            <w:r w:rsidRPr="003E37A1">
              <w:t>obustness (lifetime- years)</w:t>
            </w:r>
          </w:p>
        </w:tc>
        <w:tc>
          <w:tcPr>
            <w:tcW w:w="540" w:type="pct"/>
          </w:tcPr>
          <w:p w14:paraId="0D512348" w14:textId="5FD2E29B" w:rsidR="009B10E9" w:rsidRPr="003E37A1" w:rsidRDefault="009B10E9">
            <w:pPr>
              <w:jc w:val="center"/>
            </w:pPr>
          </w:p>
        </w:tc>
        <w:tc>
          <w:tcPr>
            <w:tcW w:w="931" w:type="pct"/>
          </w:tcPr>
          <w:p w14:paraId="7CC34916" w14:textId="384C3484" w:rsidR="009B10E9" w:rsidRPr="003E37A1" w:rsidRDefault="009B10E9">
            <w:pPr>
              <w:jc w:val="center"/>
            </w:pPr>
          </w:p>
        </w:tc>
        <w:tc>
          <w:tcPr>
            <w:tcW w:w="819" w:type="pct"/>
          </w:tcPr>
          <w:p w14:paraId="6AD7B937" w14:textId="5E878E7B" w:rsidR="009B10E9" w:rsidRPr="003E37A1" w:rsidRDefault="009B10E9">
            <w:pPr>
              <w:jc w:val="center"/>
            </w:pPr>
          </w:p>
        </w:tc>
        <w:tc>
          <w:tcPr>
            <w:tcW w:w="907" w:type="pct"/>
          </w:tcPr>
          <w:p w14:paraId="70E9664B" w14:textId="1171FF6B" w:rsidR="009B10E9" w:rsidRPr="003E37A1" w:rsidRDefault="009B10E9">
            <w:pPr>
              <w:jc w:val="center"/>
            </w:pPr>
          </w:p>
        </w:tc>
      </w:tr>
      <w:tr w:rsidR="003E37A1" w:rsidRPr="003E37A1" w14:paraId="19EF1C3E" w14:textId="77777777" w:rsidTr="0018769D">
        <w:trPr>
          <w:trHeight w:val="692"/>
        </w:trPr>
        <w:tc>
          <w:tcPr>
            <w:tcW w:w="1803" w:type="pct"/>
            <w:vAlign w:val="center"/>
          </w:tcPr>
          <w:p w14:paraId="1AEE6A88" w14:textId="312BD300" w:rsidR="009B10E9" w:rsidRPr="003E37A1" w:rsidDel="004F1648" w:rsidRDefault="00D056C6" w:rsidP="004C1FCA">
            <w:pPr>
              <w:widowControl w:val="0"/>
              <w:tabs>
                <w:tab w:val="left" w:pos="1660"/>
                <w:tab w:val="left" w:pos="1661"/>
              </w:tabs>
              <w:autoSpaceDE w:val="0"/>
              <w:autoSpaceDN w:val="0"/>
              <w:spacing w:before="5" w:after="0" w:line="237" w:lineRule="auto"/>
              <w:ind w:left="159" w:right="240"/>
              <w:rPr>
                <w:b/>
                <w:bCs/>
              </w:rPr>
            </w:pPr>
            <w:r w:rsidRPr="003E37A1">
              <w:t>I</w:t>
            </w:r>
            <w:r w:rsidR="009B10E9" w:rsidRPr="003E37A1">
              <w:t xml:space="preserve">nstallation </w:t>
            </w:r>
            <w:r w:rsidR="1370AFB8" w:rsidRPr="003E37A1">
              <w:t>T</w:t>
            </w:r>
            <w:r w:rsidR="009B10E9" w:rsidRPr="003E37A1">
              <w:t xml:space="preserve">ime and installation </w:t>
            </w:r>
            <w:r w:rsidR="4D96E681" w:rsidRPr="003E37A1">
              <w:t>C</w:t>
            </w:r>
            <w:r w:rsidR="009B10E9" w:rsidRPr="003E37A1">
              <w:t>ost</w:t>
            </w:r>
          </w:p>
        </w:tc>
        <w:tc>
          <w:tcPr>
            <w:tcW w:w="540" w:type="pct"/>
          </w:tcPr>
          <w:p w14:paraId="47799A67" w14:textId="5EE57859" w:rsidR="009B10E9" w:rsidRPr="003E37A1" w:rsidRDefault="009B10E9">
            <w:pPr>
              <w:jc w:val="center"/>
            </w:pPr>
          </w:p>
        </w:tc>
        <w:tc>
          <w:tcPr>
            <w:tcW w:w="931" w:type="pct"/>
          </w:tcPr>
          <w:p w14:paraId="1F2547B3" w14:textId="2446DF8D" w:rsidR="009B10E9" w:rsidRPr="003E37A1" w:rsidRDefault="009B10E9">
            <w:pPr>
              <w:jc w:val="center"/>
            </w:pPr>
          </w:p>
        </w:tc>
        <w:tc>
          <w:tcPr>
            <w:tcW w:w="819" w:type="pct"/>
          </w:tcPr>
          <w:p w14:paraId="743C4F2D" w14:textId="4DFAE94E" w:rsidR="009B10E9" w:rsidRPr="003E37A1" w:rsidRDefault="009B10E9">
            <w:pPr>
              <w:jc w:val="center"/>
            </w:pPr>
          </w:p>
        </w:tc>
        <w:tc>
          <w:tcPr>
            <w:tcW w:w="907" w:type="pct"/>
          </w:tcPr>
          <w:p w14:paraId="48B6778B" w14:textId="2DD5414F" w:rsidR="009B10E9" w:rsidRPr="003E37A1" w:rsidRDefault="009B10E9">
            <w:pPr>
              <w:jc w:val="center"/>
            </w:pPr>
          </w:p>
        </w:tc>
      </w:tr>
      <w:tr w:rsidR="003E37A1" w:rsidRPr="003E37A1" w14:paraId="492D1CCB" w14:textId="77777777" w:rsidTr="0018769D">
        <w:trPr>
          <w:trHeight w:val="881"/>
        </w:trPr>
        <w:tc>
          <w:tcPr>
            <w:tcW w:w="1803" w:type="pct"/>
            <w:vAlign w:val="center"/>
          </w:tcPr>
          <w:p w14:paraId="49C90E2B" w14:textId="069B994D" w:rsidR="00F6334C" w:rsidRPr="003E37A1" w:rsidRDefault="00F6334C" w:rsidP="00702D2B">
            <w:pPr>
              <w:widowControl w:val="0"/>
              <w:tabs>
                <w:tab w:val="left" w:pos="1660"/>
                <w:tab w:val="left" w:pos="1661"/>
              </w:tabs>
              <w:autoSpaceDE w:val="0"/>
              <w:autoSpaceDN w:val="0"/>
              <w:spacing w:before="5" w:after="0" w:line="237" w:lineRule="auto"/>
              <w:ind w:left="159" w:right="240"/>
              <w:rPr>
                <w:b/>
                <w:bCs/>
              </w:rPr>
            </w:pPr>
            <w:r w:rsidRPr="003E37A1">
              <w:lastRenderedPageBreak/>
              <w:t xml:space="preserve">Occupant </w:t>
            </w:r>
            <w:r w:rsidR="00FC376D" w:rsidRPr="003E37A1">
              <w:t>I</w:t>
            </w:r>
            <w:r w:rsidR="59C331BE" w:rsidRPr="003E37A1">
              <w:t>nvasiveness</w:t>
            </w:r>
            <w:r w:rsidRPr="003E37A1">
              <w:br/>
              <w:t xml:space="preserve">(#hours/days </w:t>
            </w:r>
            <w:r w:rsidR="59C331BE" w:rsidRPr="003E37A1">
              <w:t>vacate</w:t>
            </w:r>
            <w:r w:rsidR="70814054" w:rsidRPr="003E37A1">
              <w:t>d</w:t>
            </w:r>
            <w:r w:rsidRPr="003E37A1">
              <w:t xml:space="preserve"> or </w:t>
            </w:r>
            <w:r w:rsidR="59C331BE" w:rsidRPr="003E37A1">
              <w:t>disrupt</w:t>
            </w:r>
            <w:r w:rsidR="4585C5BB" w:rsidRPr="003E37A1">
              <w:t>ed</w:t>
            </w:r>
            <w:r w:rsidRPr="003E37A1">
              <w:t>)</w:t>
            </w:r>
          </w:p>
        </w:tc>
        <w:tc>
          <w:tcPr>
            <w:tcW w:w="540" w:type="pct"/>
          </w:tcPr>
          <w:p w14:paraId="41315A7E" w14:textId="77777777" w:rsidR="00F6334C" w:rsidRPr="003E37A1" w:rsidRDefault="00F6334C">
            <w:pPr>
              <w:jc w:val="center"/>
            </w:pPr>
          </w:p>
        </w:tc>
        <w:tc>
          <w:tcPr>
            <w:tcW w:w="931" w:type="pct"/>
          </w:tcPr>
          <w:p w14:paraId="1D696992" w14:textId="77777777" w:rsidR="00F6334C" w:rsidRPr="003E37A1" w:rsidRDefault="00F6334C">
            <w:pPr>
              <w:jc w:val="center"/>
            </w:pPr>
          </w:p>
        </w:tc>
        <w:tc>
          <w:tcPr>
            <w:tcW w:w="819" w:type="pct"/>
          </w:tcPr>
          <w:p w14:paraId="7003B8B0" w14:textId="77777777" w:rsidR="00F6334C" w:rsidRPr="003E37A1" w:rsidRDefault="00F6334C">
            <w:pPr>
              <w:jc w:val="center"/>
            </w:pPr>
          </w:p>
        </w:tc>
        <w:tc>
          <w:tcPr>
            <w:tcW w:w="907" w:type="pct"/>
          </w:tcPr>
          <w:p w14:paraId="59D1300C" w14:textId="77777777" w:rsidR="00F6334C" w:rsidRPr="003E37A1" w:rsidRDefault="00F6334C">
            <w:pPr>
              <w:jc w:val="center"/>
            </w:pPr>
          </w:p>
        </w:tc>
      </w:tr>
      <w:tr w:rsidR="003E37A1" w:rsidRPr="003E37A1" w14:paraId="6F5F901C" w14:textId="77777777" w:rsidTr="0018769D">
        <w:trPr>
          <w:trHeight w:val="431"/>
        </w:trPr>
        <w:tc>
          <w:tcPr>
            <w:tcW w:w="1803" w:type="pct"/>
            <w:vAlign w:val="center"/>
          </w:tcPr>
          <w:p w14:paraId="0DB3A2DA" w14:textId="10E5492B" w:rsidR="007D2906" w:rsidRPr="003E37A1" w:rsidRDefault="007D2906" w:rsidP="00702D2B">
            <w:pPr>
              <w:ind w:left="159"/>
              <w:rPr>
                <w:b/>
                <w:bCs/>
              </w:rPr>
            </w:pPr>
            <w:r w:rsidRPr="003E37A1">
              <w:t>Other, specify</w:t>
            </w:r>
          </w:p>
        </w:tc>
        <w:tc>
          <w:tcPr>
            <w:tcW w:w="540" w:type="pct"/>
          </w:tcPr>
          <w:p w14:paraId="3F7B4A5B" w14:textId="4734AF7E" w:rsidR="007D2906" w:rsidRPr="003E37A1" w:rsidRDefault="007D2906" w:rsidP="007D2906">
            <w:pPr>
              <w:jc w:val="center"/>
            </w:pPr>
          </w:p>
        </w:tc>
        <w:tc>
          <w:tcPr>
            <w:tcW w:w="931" w:type="pct"/>
          </w:tcPr>
          <w:p w14:paraId="77E051A2" w14:textId="4B3D4971" w:rsidR="007D2906" w:rsidRPr="003E37A1" w:rsidRDefault="007D2906" w:rsidP="007D2906">
            <w:pPr>
              <w:jc w:val="center"/>
            </w:pPr>
          </w:p>
        </w:tc>
        <w:tc>
          <w:tcPr>
            <w:tcW w:w="819" w:type="pct"/>
          </w:tcPr>
          <w:p w14:paraId="73A8A61D" w14:textId="093757A2" w:rsidR="007D2906" w:rsidRPr="003E37A1" w:rsidRDefault="007D2906" w:rsidP="007D2906">
            <w:pPr>
              <w:jc w:val="center"/>
            </w:pPr>
          </w:p>
        </w:tc>
        <w:tc>
          <w:tcPr>
            <w:tcW w:w="907" w:type="pct"/>
          </w:tcPr>
          <w:p w14:paraId="27F9A6E4" w14:textId="2B29A4B0" w:rsidR="007D2906" w:rsidRPr="003E37A1" w:rsidRDefault="007D2906" w:rsidP="007D2906">
            <w:pPr>
              <w:jc w:val="center"/>
            </w:pPr>
          </w:p>
        </w:tc>
      </w:tr>
    </w:tbl>
    <w:p w14:paraId="64DB41C3" w14:textId="060D4B60" w:rsidR="004557A4" w:rsidRPr="003E37A1" w:rsidRDefault="004557A4" w:rsidP="009E439D">
      <w:pPr>
        <w:jc w:val="both"/>
        <w:rPr>
          <w:b/>
          <w:bCs/>
        </w:rPr>
      </w:pPr>
    </w:p>
    <w:p w14:paraId="1E468149" w14:textId="77777777" w:rsidR="003F6147" w:rsidRPr="003E37A1" w:rsidRDefault="003F6147" w:rsidP="00541856">
      <w:pPr>
        <w:pStyle w:val="Heading2"/>
        <w:numPr>
          <w:ilvl w:val="0"/>
          <w:numId w:val="109"/>
        </w:numPr>
        <w:ind w:left="360"/>
      </w:pPr>
      <w:bookmarkStart w:id="32" w:name="_Toc195716447"/>
      <w:r w:rsidRPr="003E37A1">
        <w:t>Funding</w:t>
      </w:r>
      <w:bookmarkEnd w:id="22"/>
      <w:bookmarkEnd w:id="32"/>
    </w:p>
    <w:p w14:paraId="11DA8798" w14:textId="77777777" w:rsidR="003F6147" w:rsidRPr="003E37A1" w:rsidRDefault="003F6147" w:rsidP="004526A5">
      <w:pPr>
        <w:numPr>
          <w:ilvl w:val="0"/>
          <w:numId w:val="49"/>
        </w:numPr>
        <w:tabs>
          <w:tab w:val="clear" w:pos="720"/>
          <w:tab w:val="num" w:pos="360"/>
        </w:tabs>
        <w:jc w:val="both"/>
        <w:rPr>
          <w:b/>
        </w:rPr>
      </w:pPr>
      <w:bookmarkStart w:id="33" w:name="_Toc381079878"/>
      <w:bookmarkStart w:id="34" w:name="_Toc382571140"/>
      <w:bookmarkStart w:id="35" w:name="_Toc395180637"/>
      <w:bookmarkStart w:id="36" w:name="_Toc433981282"/>
      <w:r w:rsidRPr="003E37A1">
        <w:rPr>
          <w:b/>
        </w:rPr>
        <w:t>Amount Available and Minimum/ Maximum Funding Amounts</w:t>
      </w:r>
      <w:bookmarkEnd w:id="33"/>
      <w:bookmarkEnd w:id="34"/>
      <w:bookmarkEnd w:id="35"/>
      <w:bookmarkEnd w:id="36"/>
    </w:p>
    <w:p w14:paraId="7A95DEE3" w14:textId="2F750693" w:rsidR="003F6147" w:rsidRPr="003E37A1" w:rsidRDefault="003F6147" w:rsidP="003F6147">
      <w:pPr>
        <w:jc w:val="both"/>
      </w:pPr>
      <w:bookmarkStart w:id="37" w:name="_Toc381079884"/>
      <w:bookmarkStart w:id="38" w:name="_Toc382571146"/>
      <w:bookmarkStart w:id="39" w:name="_Toc395180643"/>
      <w:bookmarkStart w:id="40" w:name="_Toc433981288"/>
      <w:r w:rsidRPr="003E37A1">
        <w:t>There is</w:t>
      </w:r>
      <w:r w:rsidRPr="003E37A1">
        <w:rPr>
          <w:b/>
        </w:rPr>
        <w:t xml:space="preserve"> up to $</w:t>
      </w:r>
      <w:r w:rsidR="00190272" w:rsidRPr="003E37A1">
        <w:rPr>
          <w:b/>
        </w:rPr>
        <w:t>10,000,000</w:t>
      </w:r>
      <w:r w:rsidR="00190272" w:rsidRPr="003E37A1">
        <w:t xml:space="preserve"> </w:t>
      </w:r>
      <w:r w:rsidRPr="003E37A1">
        <w:t>available for grants awarded under this solicitation. The total, minimum, and maximum funding amounts for each project group are listed below.</w:t>
      </w:r>
      <w:bookmarkEnd w:id="37"/>
      <w:bookmarkEnd w:id="38"/>
      <w:bookmarkEnd w:id="39"/>
      <w:bookmarkEnd w:id="40"/>
    </w:p>
    <w:tbl>
      <w:tblPr>
        <w:tblStyle w:val="ListTable31"/>
        <w:tblW w:w="9713" w:type="dxa"/>
        <w:tblLayout w:type="fixed"/>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4038"/>
        <w:gridCol w:w="1318"/>
        <w:gridCol w:w="1318"/>
        <w:gridCol w:w="1421"/>
        <w:gridCol w:w="1618"/>
      </w:tblGrid>
      <w:tr w:rsidR="003E37A1" w:rsidRPr="003E37A1" w14:paraId="3F5AFC1C" w14:textId="77777777" w:rsidTr="001578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038" w:type="dxa"/>
            <w:tcBorders>
              <w:bottom w:val="single" w:sz="4" w:space="0" w:color="auto"/>
            </w:tcBorders>
            <w:shd w:val="clear" w:color="auto" w:fill="D9D9D9" w:themeFill="background1" w:themeFillShade="D9"/>
          </w:tcPr>
          <w:p w14:paraId="6294A44C" w14:textId="545F7CDB" w:rsidR="005B073B" w:rsidRPr="003E37A1" w:rsidRDefault="005B073B" w:rsidP="005B073B">
            <w:bookmarkStart w:id="41" w:name="_Toc395180644"/>
            <w:bookmarkStart w:id="42" w:name="_Toc433981289"/>
            <w:bookmarkStart w:id="43" w:name="_Toc381079895"/>
            <w:bookmarkStart w:id="44" w:name="_Toc382571157"/>
            <w:bookmarkStart w:id="45" w:name="_Toc395180656"/>
            <w:r w:rsidRPr="003E37A1">
              <w:t>Project Group</w:t>
            </w:r>
            <w:bookmarkEnd w:id="41"/>
            <w:bookmarkEnd w:id="42"/>
          </w:p>
        </w:tc>
        <w:tc>
          <w:tcPr>
            <w:cnfStyle w:val="000010000000" w:firstRow="0" w:lastRow="0" w:firstColumn="0" w:lastColumn="0" w:oddVBand="1" w:evenVBand="0" w:oddHBand="0" w:evenHBand="0" w:firstRowFirstColumn="0" w:firstRowLastColumn="0" w:lastRowFirstColumn="0" w:lastRowLastColumn="0"/>
            <w:tcW w:w="1318" w:type="dxa"/>
            <w:tcBorders>
              <w:bottom w:val="single" w:sz="4" w:space="0" w:color="auto"/>
            </w:tcBorders>
            <w:shd w:val="clear" w:color="auto" w:fill="D9D9D9" w:themeFill="background1" w:themeFillShade="D9"/>
          </w:tcPr>
          <w:p w14:paraId="7B6FDEEF" w14:textId="500F4F83" w:rsidR="005B073B" w:rsidRPr="003E37A1" w:rsidRDefault="005B073B" w:rsidP="008858DD">
            <w:bookmarkStart w:id="46" w:name="_Toc395180645"/>
            <w:bookmarkStart w:id="47" w:name="_Toc433981290"/>
            <w:r w:rsidRPr="003E37A1">
              <w:t>Available</w:t>
            </w:r>
            <w:r w:rsidR="008858DD" w:rsidRPr="003E37A1">
              <w:t xml:space="preserve"> CEC funding</w:t>
            </w:r>
            <w:bookmarkEnd w:id="46"/>
            <w:bookmarkEnd w:id="47"/>
          </w:p>
        </w:tc>
        <w:tc>
          <w:tcPr>
            <w:tcW w:w="1318" w:type="dxa"/>
            <w:tcBorders>
              <w:bottom w:val="single" w:sz="4" w:space="0" w:color="auto"/>
            </w:tcBorders>
            <w:shd w:val="clear" w:color="auto" w:fill="D9D9D9" w:themeFill="background1" w:themeFillShade="D9"/>
          </w:tcPr>
          <w:p w14:paraId="0DC8632D" w14:textId="5B556E85" w:rsidR="005B073B" w:rsidRPr="003E37A1" w:rsidRDefault="005B073B" w:rsidP="005B073B">
            <w:pPr>
              <w:cnfStyle w:val="100000000000" w:firstRow="1" w:lastRow="0" w:firstColumn="0" w:lastColumn="0" w:oddVBand="0" w:evenVBand="0" w:oddHBand="0" w:evenHBand="0" w:firstRowFirstColumn="0" w:firstRowLastColumn="0" w:lastRowFirstColumn="0" w:lastRowLastColumn="0"/>
            </w:pPr>
            <w:bookmarkStart w:id="48" w:name="_Toc381079887"/>
            <w:bookmarkStart w:id="49" w:name="_Toc382571149"/>
            <w:bookmarkStart w:id="50" w:name="_Toc395180646"/>
            <w:bookmarkStart w:id="51" w:name="_Toc433981291"/>
            <w:r w:rsidRPr="003E37A1">
              <w:t xml:space="preserve">Minimum </w:t>
            </w:r>
            <w:r w:rsidR="00D35566" w:rsidRPr="003E37A1">
              <w:t xml:space="preserve">CEC </w:t>
            </w:r>
            <w:r w:rsidRPr="003E37A1">
              <w:t xml:space="preserve">award </w:t>
            </w:r>
            <w:bookmarkEnd w:id="48"/>
            <w:bookmarkEnd w:id="49"/>
            <w:bookmarkEnd w:id="50"/>
            <w:bookmarkEnd w:id="51"/>
          </w:p>
        </w:tc>
        <w:tc>
          <w:tcPr>
            <w:cnfStyle w:val="000010000000" w:firstRow="0" w:lastRow="0" w:firstColumn="0" w:lastColumn="0" w:oddVBand="1" w:evenVBand="0" w:oddHBand="0" w:evenHBand="0" w:firstRowFirstColumn="0" w:firstRowLastColumn="0" w:lastRowFirstColumn="0" w:lastRowLastColumn="0"/>
            <w:tcW w:w="1421" w:type="dxa"/>
            <w:tcBorders>
              <w:bottom w:val="single" w:sz="4" w:space="0" w:color="auto"/>
            </w:tcBorders>
            <w:shd w:val="clear" w:color="auto" w:fill="D9D9D9" w:themeFill="background1" w:themeFillShade="D9"/>
          </w:tcPr>
          <w:p w14:paraId="5B915BA2" w14:textId="461BD90E" w:rsidR="005B073B" w:rsidRPr="003E37A1" w:rsidRDefault="005B073B" w:rsidP="005B073B">
            <w:bookmarkStart w:id="52" w:name="_Toc381079888"/>
            <w:bookmarkStart w:id="53" w:name="_Toc382571150"/>
            <w:bookmarkStart w:id="54" w:name="_Toc395180647"/>
            <w:bookmarkStart w:id="55" w:name="_Toc433981292"/>
            <w:r w:rsidRPr="003E37A1">
              <w:t xml:space="preserve">Maximum </w:t>
            </w:r>
            <w:r w:rsidR="00D35566" w:rsidRPr="003E37A1">
              <w:t xml:space="preserve">CEC </w:t>
            </w:r>
            <w:r w:rsidRPr="003E37A1">
              <w:t xml:space="preserve">award </w:t>
            </w:r>
            <w:bookmarkEnd w:id="52"/>
            <w:bookmarkEnd w:id="53"/>
            <w:bookmarkEnd w:id="54"/>
            <w:bookmarkEnd w:id="55"/>
          </w:p>
        </w:tc>
        <w:tc>
          <w:tcPr>
            <w:tcW w:w="1618" w:type="dxa"/>
            <w:tcBorders>
              <w:bottom w:val="single" w:sz="4" w:space="0" w:color="auto"/>
            </w:tcBorders>
            <w:shd w:val="clear" w:color="auto" w:fill="D9D9D9" w:themeFill="background1" w:themeFillShade="D9"/>
          </w:tcPr>
          <w:p w14:paraId="1967D4CA" w14:textId="4FF41B09" w:rsidR="005B073B" w:rsidRPr="003E37A1" w:rsidRDefault="005B073B" w:rsidP="005B073B">
            <w:pPr>
              <w:cnfStyle w:val="100000000000" w:firstRow="1" w:lastRow="0" w:firstColumn="0" w:lastColumn="0" w:oddVBand="0" w:evenVBand="0" w:oddHBand="0" w:evenHBand="0" w:firstRowFirstColumn="0" w:firstRowLastColumn="0" w:lastRowFirstColumn="0" w:lastRowLastColumn="0"/>
            </w:pPr>
            <w:bookmarkStart w:id="56" w:name="_Toc433981293"/>
            <w:r w:rsidRPr="003E37A1">
              <w:t>Minimum</w:t>
            </w:r>
            <w:r w:rsidR="00490F13" w:rsidRPr="003E37A1">
              <w:t xml:space="preserve"> total</w:t>
            </w:r>
            <w:r w:rsidR="00B102FD" w:rsidRPr="003E37A1">
              <w:t xml:space="preserve"> </w:t>
            </w:r>
            <w:r w:rsidRPr="003E37A1">
              <w:t>match</w:t>
            </w:r>
            <w:r w:rsidR="00490F13" w:rsidRPr="003E37A1">
              <w:t xml:space="preserve"> share percentage</w:t>
            </w:r>
            <w:r w:rsidR="00B102FD" w:rsidRPr="003E37A1">
              <w:t xml:space="preserve"> </w:t>
            </w:r>
            <w:bookmarkEnd w:id="56"/>
            <w:r w:rsidR="00490F13" w:rsidRPr="003E37A1">
              <w:t xml:space="preserve"> </w:t>
            </w:r>
          </w:p>
        </w:tc>
      </w:tr>
      <w:tr w:rsidR="003E37A1" w:rsidRPr="003E37A1" w14:paraId="396FADCB" w14:textId="77777777" w:rsidTr="00157895">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53858339" w14:textId="6E665A2E" w:rsidR="001A4343" w:rsidRPr="003E37A1" w:rsidRDefault="001A4343" w:rsidP="00FC5FE2">
            <w:pPr>
              <w:spacing w:after="0"/>
            </w:pPr>
            <w:r w:rsidRPr="003E37A1">
              <w:rPr>
                <w:szCs w:val="22"/>
              </w:rPr>
              <w:t>Group 1</w:t>
            </w:r>
            <w:r w:rsidR="00624849" w:rsidRPr="003E37A1">
              <w:rPr>
                <w:szCs w:val="22"/>
              </w:rPr>
              <w:t>:</w:t>
            </w:r>
            <w:r w:rsidRPr="003E37A1">
              <w:rPr>
                <w:b w:val="0"/>
                <w:bCs w:val="0"/>
                <w:szCs w:val="22"/>
              </w:rPr>
              <w:t xml:space="preserve"> Residential Opaque Envelope Retrofits</w:t>
            </w:r>
            <w:r w:rsidR="00FC4354" w:rsidRPr="003E37A1">
              <w:rPr>
                <w:b w:val="0"/>
                <w:bCs w:val="0"/>
                <w:szCs w:val="22"/>
              </w:rPr>
              <w:t xml:space="preserve"> -</w:t>
            </w:r>
            <w:r w:rsidRPr="003E37A1">
              <w:rPr>
                <w:b w:val="0"/>
                <w:bCs w:val="0"/>
                <w:szCs w:val="22"/>
              </w:rPr>
              <w:t xml:space="preserve"> </w:t>
            </w:r>
            <w:r w:rsidR="000A2AF1" w:rsidRPr="003E37A1">
              <w:rPr>
                <w:b w:val="0"/>
                <w:bCs w:val="0"/>
                <w:szCs w:val="22"/>
              </w:rPr>
              <w:t>Value Proposition Improvement</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4408043D" w14:textId="20820CB3" w:rsidR="001A4343" w:rsidRPr="003E37A1" w:rsidRDefault="001A4343" w:rsidP="00FC5FE2">
            <w:pPr>
              <w:tabs>
                <w:tab w:val="left" w:pos="180"/>
                <w:tab w:val="right" w:pos="720"/>
                <w:tab w:val="left" w:pos="900"/>
              </w:tabs>
              <w:spacing w:after="0"/>
              <w:jc w:val="center"/>
              <w:rPr>
                <w:szCs w:val="22"/>
              </w:rPr>
            </w:pPr>
            <w:r w:rsidRPr="003E37A1">
              <w:rPr>
                <w:rFonts w:eastAsia="Arial"/>
                <w:szCs w:val="22"/>
              </w:rPr>
              <w:t>$</w:t>
            </w:r>
            <w:r w:rsidR="0072188B" w:rsidRPr="003E37A1">
              <w:rPr>
                <w:rFonts w:eastAsia="Arial"/>
                <w:szCs w:val="22"/>
              </w:rPr>
              <w:t>2</w:t>
            </w:r>
            <w:r w:rsidRPr="003E37A1">
              <w:rPr>
                <w:rFonts w:eastAsia="Arial"/>
                <w:szCs w:val="22"/>
              </w:rPr>
              <w:t>,000,000</w:t>
            </w:r>
          </w:p>
        </w:tc>
        <w:tc>
          <w:tcPr>
            <w:tcW w:w="1318" w:type="dxa"/>
            <w:tcBorders>
              <w:top w:val="single" w:sz="4" w:space="0" w:color="auto"/>
              <w:left w:val="single" w:sz="4" w:space="0" w:color="auto"/>
              <w:bottom w:val="single" w:sz="4" w:space="0" w:color="auto"/>
              <w:right w:val="single" w:sz="4" w:space="0" w:color="auto"/>
            </w:tcBorders>
            <w:vAlign w:val="center"/>
          </w:tcPr>
          <w:p w14:paraId="02976C89" w14:textId="304620AD" w:rsidR="001A4343" w:rsidRPr="003E37A1" w:rsidRDefault="001A4343" w:rsidP="00FC5FE2">
            <w:pPr>
              <w:keepNext/>
              <w:spacing w:after="0"/>
              <w:jc w:val="center"/>
              <w:outlineLvl w:val="1"/>
              <w:cnfStyle w:val="000000100000" w:firstRow="0" w:lastRow="0" w:firstColumn="0" w:lastColumn="0" w:oddVBand="0" w:evenVBand="0" w:oddHBand="1" w:evenHBand="0" w:firstRowFirstColumn="0" w:firstRowLastColumn="0" w:lastRowFirstColumn="0" w:lastRowLastColumn="0"/>
            </w:pPr>
            <w:r w:rsidRPr="003E37A1">
              <w:rPr>
                <w:rFonts w:eastAsia="Arial"/>
                <w:szCs w:val="22"/>
              </w:rPr>
              <w:t>$</w:t>
            </w:r>
            <w:r w:rsidR="0018690E" w:rsidRPr="003E37A1">
              <w:rPr>
                <w:rFonts w:eastAsia="Arial"/>
                <w:szCs w:val="22"/>
              </w:rPr>
              <w:t>1,00</w:t>
            </w:r>
            <w:r w:rsidRPr="003E37A1">
              <w:rPr>
                <w:rFonts w:eastAsia="Arial"/>
                <w:szCs w:val="22"/>
              </w:rPr>
              <w:t>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062B651E" w14:textId="02D9CE2F" w:rsidR="001A4343" w:rsidRPr="003E37A1" w:rsidRDefault="001A4343" w:rsidP="00FC5FE2">
            <w:pPr>
              <w:keepNext/>
              <w:spacing w:after="0"/>
              <w:jc w:val="center"/>
              <w:outlineLvl w:val="1"/>
            </w:pPr>
            <w:r w:rsidRPr="003E37A1">
              <w:rPr>
                <w:rFonts w:eastAsia="Arial"/>
                <w:szCs w:val="22"/>
              </w:rPr>
              <w:t>$</w:t>
            </w:r>
            <w:r w:rsidR="007D4A48" w:rsidRPr="003E37A1">
              <w:rPr>
                <w:rFonts w:eastAsia="Arial"/>
                <w:szCs w:val="22"/>
              </w:rPr>
              <w:t>2</w:t>
            </w:r>
            <w:r w:rsidRPr="003E37A1">
              <w:rPr>
                <w:rFonts w:eastAsia="Arial"/>
                <w:szCs w:val="22"/>
              </w:rPr>
              <w:t>,</w:t>
            </w:r>
            <w:r w:rsidR="007D4A48" w:rsidRPr="003E37A1">
              <w:rPr>
                <w:rFonts w:eastAsia="Arial"/>
                <w:szCs w:val="22"/>
              </w:rPr>
              <w:t>0</w:t>
            </w:r>
            <w:r w:rsidRPr="003E37A1">
              <w:rPr>
                <w:rFonts w:eastAsia="Arial"/>
                <w:szCs w:val="22"/>
              </w:rPr>
              <w:t>00,000</w:t>
            </w:r>
          </w:p>
        </w:tc>
        <w:tc>
          <w:tcPr>
            <w:tcW w:w="1618" w:type="dxa"/>
            <w:tcBorders>
              <w:top w:val="single" w:sz="4" w:space="0" w:color="auto"/>
              <w:left w:val="single" w:sz="4" w:space="0" w:color="auto"/>
              <w:bottom w:val="single" w:sz="4" w:space="0" w:color="auto"/>
              <w:right w:val="single" w:sz="4" w:space="0" w:color="auto"/>
            </w:tcBorders>
            <w:vAlign w:val="center"/>
          </w:tcPr>
          <w:p w14:paraId="49D2DCDC" w14:textId="02A2A2BA" w:rsidR="001A4343" w:rsidRPr="003E37A1" w:rsidRDefault="001A4343" w:rsidP="00FC5FE2">
            <w:pPr>
              <w:spacing w:after="0"/>
              <w:jc w:val="center"/>
              <w:cnfStyle w:val="000000100000" w:firstRow="0" w:lastRow="0" w:firstColumn="0" w:lastColumn="0" w:oddVBand="0" w:evenVBand="0" w:oddHBand="1" w:evenHBand="0" w:firstRowFirstColumn="0" w:firstRowLastColumn="0" w:lastRowFirstColumn="0" w:lastRowLastColumn="0"/>
            </w:pPr>
            <w:r w:rsidRPr="003E37A1">
              <w:rPr>
                <w:rFonts w:eastAsia="Arial"/>
                <w:szCs w:val="22"/>
              </w:rPr>
              <w:t>20%*</w:t>
            </w:r>
          </w:p>
        </w:tc>
      </w:tr>
      <w:tr w:rsidR="003E37A1" w:rsidRPr="003E37A1" w14:paraId="5CDFA693" w14:textId="77777777" w:rsidTr="00157895">
        <w:trPr>
          <w:trHeight w:val="791"/>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0C6B130D" w14:textId="63C76B22" w:rsidR="001A4343" w:rsidRPr="003E37A1" w:rsidRDefault="001A4343" w:rsidP="00FC5FE2">
            <w:pPr>
              <w:spacing w:after="0"/>
            </w:pPr>
            <w:r w:rsidRPr="003E37A1">
              <w:rPr>
                <w:szCs w:val="22"/>
              </w:rPr>
              <w:t>Group 2</w:t>
            </w:r>
            <w:r w:rsidR="00624849" w:rsidRPr="003E37A1">
              <w:rPr>
                <w:szCs w:val="22"/>
              </w:rPr>
              <w:t>:</w:t>
            </w:r>
            <w:r w:rsidR="00904F1D" w:rsidRPr="003E37A1">
              <w:rPr>
                <w:szCs w:val="22"/>
              </w:rPr>
              <w:t xml:space="preserve"> </w:t>
            </w:r>
            <w:r w:rsidRPr="003E37A1">
              <w:rPr>
                <w:b w:val="0"/>
                <w:bCs w:val="0"/>
                <w:szCs w:val="22"/>
              </w:rPr>
              <w:t xml:space="preserve">Residential Vacuum Insulated Glass Retrofits </w:t>
            </w:r>
            <w:r w:rsidR="00FC4354" w:rsidRPr="003E37A1">
              <w:rPr>
                <w:b w:val="0"/>
                <w:bCs w:val="0"/>
                <w:szCs w:val="22"/>
              </w:rPr>
              <w:t xml:space="preserve">- </w:t>
            </w:r>
            <w:r w:rsidR="00904F1D" w:rsidRPr="003E37A1">
              <w:rPr>
                <w:b w:val="0"/>
                <w:bCs w:val="0"/>
                <w:szCs w:val="22"/>
              </w:rPr>
              <w:t>Value Proposition Improvement</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02C68616" w14:textId="77777777" w:rsidR="001A4343" w:rsidRPr="003E37A1" w:rsidRDefault="001A4343" w:rsidP="00FC5FE2">
            <w:pPr>
              <w:spacing w:after="0"/>
              <w:jc w:val="center"/>
              <w:rPr>
                <w:szCs w:val="22"/>
              </w:rPr>
            </w:pPr>
            <w:r w:rsidRPr="003E37A1">
              <w:rPr>
                <w:rFonts w:eastAsia="Arial"/>
                <w:szCs w:val="22"/>
              </w:rPr>
              <w:t>$3,500,000</w:t>
            </w:r>
          </w:p>
        </w:tc>
        <w:tc>
          <w:tcPr>
            <w:tcW w:w="1318" w:type="dxa"/>
            <w:tcBorders>
              <w:top w:val="single" w:sz="4" w:space="0" w:color="auto"/>
              <w:left w:val="single" w:sz="4" w:space="0" w:color="auto"/>
              <w:bottom w:val="single" w:sz="4" w:space="0" w:color="auto"/>
              <w:right w:val="single" w:sz="4" w:space="0" w:color="auto"/>
            </w:tcBorders>
            <w:vAlign w:val="center"/>
          </w:tcPr>
          <w:p w14:paraId="15129B7D" w14:textId="77777777" w:rsidR="001A4343" w:rsidRPr="003E37A1" w:rsidRDefault="001A4343" w:rsidP="00FC5FE2">
            <w:pPr>
              <w:spacing w:after="0"/>
              <w:jc w:val="center"/>
              <w:cnfStyle w:val="000000000000" w:firstRow="0" w:lastRow="0" w:firstColumn="0" w:lastColumn="0" w:oddVBand="0" w:evenVBand="0" w:oddHBand="0" w:evenHBand="0" w:firstRowFirstColumn="0" w:firstRowLastColumn="0" w:lastRowFirstColumn="0" w:lastRowLastColumn="0"/>
            </w:pPr>
            <w:r w:rsidRPr="003E37A1">
              <w:rPr>
                <w:rFonts w:eastAsia="Arial"/>
                <w:szCs w:val="22"/>
              </w:rPr>
              <w:t>$1,000,000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05E3C54F" w14:textId="77777777" w:rsidR="001A4343" w:rsidRPr="003E37A1" w:rsidRDefault="001A4343" w:rsidP="00FC5FE2">
            <w:pPr>
              <w:keepNext/>
              <w:spacing w:after="0"/>
              <w:jc w:val="center"/>
              <w:outlineLvl w:val="1"/>
            </w:pPr>
            <w:r w:rsidRPr="003E37A1">
              <w:rPr>
                <w:rFonts w:eastAsia="Arial"/>
                <w:szCs w:val="22"/>
              </w:rPr>
              <w:t>$1,750,000</w:t>
            </w:r>
          </w:p>
        </w:tc>
        <w:tc>
          <w:tcPr>
            <w:tcW w:w="1618" w:type="dxa"/>
            <w:tcBorders>
              <w:top w:val="single" w:sz="4" w:space="0" w:color="auto"/>
              <w:left w:val="single" w:sz="4" w:space="0" w:color="auto"/>
              <w:bottom w:val="single" w:sz="4" w:space="0" w:color="auto"/>
              <w:right w:val="single" w:sz="4" w:space="0" w:color="auto"/>
            </w:tcBorders>
            <w:vAlign w:val="center"/>
          </w:tcPr>
          <w:p w14:paraId="0E152957" w14:textId="5E24F90D" w:rsidR="001A4343" w:rsidRPr="003E37A1" w:rsidRDefault="004D795D" w:rsidP="00FC5FE2">
            <w:pPr>
              <w:spacing w:after="0"/>
              <w:jc w:val="center"/>
              <w:cnfStyle w:val="000000000000" w:firstRow="0" w:lastRow="0" w:firstColumn="0" w:lastColumn="0" w:oddVBand="0" w:evenVBand="0" w:oddHBand="0" w:evenHBand="0" w:firstRowFirstColumn="0" w:firstRowLastColumn="0" w:lastRowFirstColumn="0" w:lastRowLastColumn="0"/>
              <w:rPr>
                <w:b/>
              </w:rPr>
            </w:pPr>
            <w:r w:rsidRPr="003E37A1">
              <w:rPr>
                <w:rFonts w:eastAsia="Arial"/>
                <w:szCs w:val="22"/>
              </w:rPr>
              <w:t>20</w:t>
            </w:r>
            <w:r w:rsidR="001A4343" w:rsidRPr="003E37A1">
              <w:rPr>
                <w:rFonts w:eastAsia="Arial"/>
                <w:szCs w:val="22"/>
              </w:rPr>
              <w:t>%*</w:t>
            </w:r>
          </w:p>
        </w:tc>
      </w:tr>
      <w:tr w:rsidR="003E37A1" w:rsidRPr="003E37A1" w14:paraId="21844781" w14:textId="77777777" w:rsidTr="00157895">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0B06498B" w14:textId="721185BB" w:rsidR="001A4343" w:rsidRPr="003E37A1" w:rsidRDefault="001A4343" w:rsidP="00FC5FE2">
            <w:pPr>
              <w:spacing w:after="0"/>
            </w:pPr>
            <w:r w:rsidRPr="003E37A1">
              <w:rPr>
                <w:szCs w:val="22"/>
              </w:rPr>
              <w:t>Group 3:</w:t>
            </w:r>
            <w:r w:rsidRPr="003E37A1">
              <w:rPr>
                <w:b w:val="0"/>
                <w:bCs w:val="0"/>
                <w:szCs w:val="22"/>
              </w:rPr>
              <w:t xml:space="preserve"> Residential Envelope Retrofits with Advanced Building Construction Techniques</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3FF08EFB" w14:textId="3F96F81B" w:rsidR="001A4343" w:rsidRPr="003E37A1" w:rsidRDefault="001A4343" w:rsidP="00FC5FE2">
            <w:pPr>
              <w:spacing w:after="0"/>
              <w:jc w:val="center"/>
              <w:rPr>
                <w:rFonts w:eastAsia="Arial"/>
                <w:szCs w:val="22"/>
              </w:rPr>
            </w:pPr>
            <w:r w:rsidRPr="003E37A1">
              <w:rPr>
                <w:rFonts w:eastAsia="Arial"/>
                <w:szCs w:val="22"/>
              </w:rPr>
              <w:t>$</w:t>
            </w:r>
            <w:r w:rsidR="0072188B" w:rsidRPr="003E37A1">
              <w:rPr>
                <w:rFonts w:eastAsia="Arial"/>
                <w:szCs w:val="22"/>
              </w:rPr>
              <w:t>4</w:t>
            </w:r>
            <w:r w:rsidRPr="003E37A1">
              <w:rPr>
                <w:rFonts w:eastAsia="Arial"/>
                <w:szCs w:val="22"/>
              </w:rPr>
              <w:t>,000,000</w:t>
            </w:r>
          </w:p>
        </w:tc>
        <w:tc>
          <w:tcPr>
            <w:tcW w:w="1318" w:type="dxa"/>
            <w:tcBorders>
              <w:top w:val="single" w:sz="4" w:space="0" w:color="auto"/>
              <w:left w:val="single" w:sz="4" w:space="0" w:color="auto"/>
              <w:bottom w:val="single" w:sz="4" w:space="0" w:color="auto"/>
              <w:right w:val="single" w:sz="4" w:space="0" w:color="auto"/>
            </w:tcBorders>
            <w:vAlign w:val="center"/>
          </w:tcPr>
          <w:p w14:paraId="0AAA1CD6" w14:textId="77777777" w:rsidR="001A4343" w:rsidRPr="003E37A1" w:rsidRDefault="001A4343" w:rsidP="00FC5FE2">
            <w:pPr>
              <w:spacing w:after="0"/>
              <w:jc w:val="center"/>
              <w:cnfStyle w:val="000000100000" w:firstRow="0" w:lastRow="0" w:firstColumn="0" w:lastColumn="0" w:oddVBand="0" w:evenVBand="0" w:oddHBand="1" w:evenHBand="0" w:firstRowFirstColumn="0" w:firstRowLastColumn="0" w:lastRowFirstColumn="0" w:lastRowLastColumn="0"/>
            </w:pPr>
            <w:r w:rsidRPr="003E37A1">
              <w:rPr>
                <w:rFonts w:eastAsia="Arial"/>
                <w:szCs w:val="22"/>
              </w:rPr>
              <w:t>$1,000,000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3B20F590" w14:textId="77777777" w:rsidR="001A4343" w:rsidRPr="003E37A1" w:rsidRDefault="001A4343" w:rsidP="00FC5FE2">
            <w:pPr>
              <w:keepNext/>
              <w:spacing w:after="0"/>
              <w:jc w:val="center"/>
              <w:outlineLvl w:val="1"/>
            </w:pPr>
            <w:r w:rsidRPr="003E37A1">
              <w:rPr>
                <w:rFonts w:eastAsia="Arial"/>
                <w:szCs w:val="22"/>
              </w:rPr>
              <w:t>$2,000,000</w:t>
            </w:r>
          </w:p>
        </w:tc>
        <w:tc>
          <w:tcPr>
            <w:tcW w:w="1618" w:type="dxa"/>
            <w:tcBorders>
              <w:top w:val="single" w:sz="4" w:space="0" w:color="auto"/>
              <w:left w:val="single" w:sz="4" w:space="0" w:color="auto"/>
              <w:bottom w:val="single" w:sz="4" w:space="0" w:color="auto"/>
              <w:right w:val="single" w:sz="4" w:space="0" w:color="auto"/>
            </w:tcBorders>
            <w:vAlign w:val="center"/>
          </w:tcPr>
          <w:p w14:paraId="7A797B83" w14:textId="64FB3F15" w:rsidR="001A4343" w:rsidRPr="003E37A1" w:rsidRDefault="001A4343" w:rsidP="00FC5FE2">
            <w:pPr>
              <w:spacing w:after="0"/>
              <w:jc w:val="center"/>
              <w:cnfStyle w:val="000000100000" w:firstRow="0" w:lastRow="0" w:firstColumn="0" w:lastColumn="0" w:oddVBand="0" w:evenVBand="0" w:oddHBand="1" w:evenHBand="0" w:firstRowFirstColumn="0" w:firstRowLastColumn="0" w:lastRowFirstColumn="0" w:lastRowLastColumn="0"/>
            </w:pPr>
            <w:r w:rsidRPr="003E37A1">
              <w:rPr>
                <w:rFonts w:eastAsia="Arial"/>
                <w:szCs w:val="22"/>
              </w:rPr>
              <w:t>20%*</w:t>
            </w:r>
          </w:p>
        </w:tc>
      </w:tr>
      <w:tr w:rsidR="003E37A1" w:rsidRPr="003E37A1" w14:paraId="5B340BD2" w14:textId="77777777" w:rsidTr="00157895">
        <w:trPr>
          <w:trHeight w:val="620"/>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6AB7DD87" w14:textId="1232BC5E" w:rsidR="001A4343" w:rsidRPr="003E37A1" w:rsidRDefault="001A4343" w:rsidP="00FC5FE2">
            <w:pPr>
              <w:spacing w:after="0"/>
              <w:rPr>
                <w:szCs w:val="22"/>
              </w:rPr>
            </w:pPr>
            <w:r w:rsidRPr="003E37A1">
              <w:rPr>
                <w:szCs w:val="22"/>
              </w:rPr>
              <w:t xml:space="preserve">Group 4: </w:t>
            </w:r>
            <w:r w:rsidRPr="003E37A1">
              <w:rPr>
                <w:b w:val="0"/>
                <w:bCs w:val="0"/>
                <w:szCs w:val="22"/>
              </w:rPr>
              <w:t>Residential Window Retrofits using Existing Frames</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2ABA70B1" w14:textId="77777777" w:rsidR="001A4343" w:rsidRPr="003E37A1" w:rsidRDefault="001A4343" w:rsidP="00FC5FE2">
            <w:pPr>
              <w:tabs>
                <w:tab w:val="left" w:pos="180"/>
                <w:tab w:val="right" w:pos="720"/>
                <w:tab w:val="left" w:pos="900"/>
              </w:tabs>
              <w:spacing w:after="0"/>
              <w:jc w:val="center"/>
              <w:rPr>
                <w:rFonts w:eastAsia="Arial"/>
                <w:szCs w:val="22"/>
              </w:rPr>
            </w:pPr>
            <w:r w:rsidRPr="003E37A1">
              <w:rPr>
                <w:rFonts w:eastAsia="Arial"/>
                <w:szCs w:val="22"/>
              </w:rPr>
              <w:t>$ 500,000</w:t>
            </w:r>
          </w:p>
        </w:tc>
        <w:tc>
          <w:tcPr>
            <w:tcW w:w="1318" w:type="dxa"/>
            <w:tcBorders>
              <w:top w:val="single" w:sz="4" w:space="0" w:color="auto"/>
              <w:left w:val="single" w:sz="4" w:space="0" w:color="auto"/>
              <w:bottom w:val="single" w:sz="4" w:space="0" w:color="auto"/>
              <w:right w:val="single" w:sz="4" w:space="0" w:color="auto"/>
            </w:tcBorders>
            <w:vAlign w:val="center"/>
          </w:tcPr>
          <w:p w14:paraId="4D81F850" w14:textId="77777777" w:rsidR="001A4343" w:rsidRPr="003E37A1" w:rsidRDefault="001A4343" w:rsidP="00FC5FE2">
            <w:pPr>
              <w:spacing w:after="0"/>
              <w:jc w:val="center"/>
              <w:cnfStyle w:val="000000000000" w:firstRow="0" w:lastRow="0" w:firstColumn="0" w:lastColumn="0" w:oddVBand="0" w:evenVBand="0" w:oddHBand="0" w:evenHBand="0" w:firstRowFirstColumn="0" w:firstRowLastColumn="0" w:lastRowFirstColumn="0" w:lastRowLastColumn="0"/>
            </w:pPr>
            <w:r w:rsidRPr="003E37A1">
              <w:rPr>
                <w:rFonts w:eastAsia="Arial"/>
                <w:szCs w:val="22"/>
              </w:rPr>
              <w:t>$ 250,000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0E1FEFE1" w14:textId="77777777" w:rsidR="001A4343" w:rsidRPr="003E37A1" w:rsidRDefault="001A4343" w:rsidP="00FC5FE2">
            <w:pPr>
              <w:keepNext/>
              <w:spacing w:after="0"/>
              <w:jc w:val="center"/>
              <w:outlineLvl w:val="1"/>
            </w:pPr>
            <w:r w:rsidRPr="003E37A1">
              <w:rPr>
                <w:rFonts w:eastAsia="Arial"/>
                <w:szCs w:val="22"/>
              </w:rPr>
              <w:t>$ 500,000</w:t>
            </w:r>
          </w:p>
        </w:tc>
        <w:tc>
          <w:tcPr>
            <w:tcW w:w="1618" w:type="dxa"/>
            <w:tcBorders>
              <w:top w:val="single" w:sz="4" w:space="0" w:color="auto"/>
              <w:left w:val="single" w:sz="4" w:space="0" w:color="auto"/>
              <w:bottom w:val="single" w:sz="4" w:space="0" w:color="auto"/>
              <w:right w:val="single" w:sz="4" w:space="0" w:color="auto"/>
            </w:tcBorders>
            <w:vAlign w:val="center"/>
          </w:tcPr>
          <w:p w14:paraId="7A4243E8" w14:textId="15B00563" w:rsidR="001A4343" w:rsidRPr="003E37A1" w:rsidRDefault="001A4343" w:rsidP="00FC5FE2">
            <w:pPr>
              <w:spacing w:after="0"/>
              <w:jc w:val="center"/>
              <w:cnfStyle w:val="000000000000" w:firstRow="0" w:lastRow="0" w:firstColumn="0" w:lastColumn="0" w:oddVBand="0" w:evenVBand="0" w:oddHBand="0" w:evenHBand="0" w:firstRowFirstColumn="0" w:firstRowLastColumn="0" w:lastRowFirstColumn="0" w:lastRowLastColumn="0"/>
              <w:rPr>
                <w:rFonts w:eastAsia="Arial"/>
                <w:szCs w:val="22"/>
              </w:rPr>
            </w:pPr>
            <w:r w:rsidRPr="003E37A1">
              <w:rPr>
                <w:rFonts w:eastAsia="Arial"/>
                <w:szCs w:val="22"/>
              </w:rPr>
              <w:t>20%**</w:t>
            </w:r>
          </w:p>
        </w:tc>
      </w:tr>
    </w:tbl>
    <w:bookmarkEnd w:id="43"/>
    <w:bookmarkEnd w:id="44"/>
    <w:bookmarkEnd w:id="45"/>
    <w:p w14:paraId="65DE777B" w14:textId="035EEBB4" w:rsidR="007A4CCF" w:rsidRPr="003E37A1" w:rsidRDefault="007A4CCF" w:rsidP="007A4CCF">
      <w:pPr>
        <w:ind w:left="450"/>
        <w:jc w:val="both"/>
        <w:rPr>
          <w:sz w:val="18"/>
          <w:szCs w:val="18"/>
        </w:rPr>
      </w:pPr>
      <w:r w:rsidRPr="003E37A1">
        <w:rPr>
          <w:sz w:val="18"/>
          <w:szCs w:val="18"/>
        </w:rPr>
        <w:t xml:space="preserve">* For projects in Groups </w:t>
      </w:r>
      <w:r w:rsidR="00D278A1" w:rsidRPr="003E37A1">
        <w:rPr>
          <w:sz w:val="18"/>
          <w:szCs w:val="18"/>
        </w:rPr>
        <w:t>1</w:t>
      </w:r>
      <w:r w:rsidRPr="003E37A1">
        <w:rPr>
          <w:sz w:val="18"/>
          <w:szCs w:val="18"/>
        </w:rPr>
        <w:t xml:space="preserve">-3 that are located </w:t>
      </w:r>
      <w:r w:rsidR="0041010B" w:rsidRPr="003E37A1">
        <w:rPr>
          <w:b/>
          <w:bCs/>
          <w:sz w:val="18"/>
          <w:szCs w:val="18"/>
        </w:rPr>
        <w:t>ALL</w:t>
      </w:r>
      <w:r w:rsidR="0041010B" w:rsidRPr="003E37A1">
        <w:rPr>
          <w:sz w:val="18"/>
          <w:szCs w:val="18"/>
        </w:rPr>
        <w:t xml:space="preserve"> </w:t>
      </w:r>
      <w:r w:rsidRPr="003E37A1">
        <w:rPr>
          <w:sz w:val="18"/>
          <w:szCs w:val="18"/>
        </w:rPr>
        <w:t xml:space="preserve">in </w:t>
      </w:r>
      <w:r w:rsidRPr="003E37A1">
        <w:rPr>
          <w:b/>
          <w:sz w:val="18"/>
          <w:szCs w:val="18"/>
          <w:u w:val="single"/>
        </w:rPr>
        <w:t>and</w:t>
      </w:r>
      <w:r w:rsidRPr="003E37A1">
        <w:rPr>
          <w:sz w:val="18"/>
          <w:szCs w:val="18"/>
          <w:u w:val="single"/>
        </w:rPr>
        <w:t xml:space="preserve"> </w:t>
      </w:r>
      <w:r w:rsidRPr="003E37A1">
        <w:rPr>
          <w:sz w:val="18"/>
          <w:szCs w:val="18"/>
        </w:rPr>
        <w:t xml:space="preserve">benefitting </w:t>
      </w:r>
      <w:r w:rsidR="001D46CE" w:rsidRPr="003E37A1">
        <w:rPr>
          <w:b/>
          <w:sz w:val="18"/>
          <w:szCs w:val="18"/>
        </w:rPr>
        <w:t xml:space="preserve">disadvantaged and/or low-income </w:t>
      </w:r>
      <w:r w:rsidR="2BF6E369" w:rsidRPr="003E37A1">
        <w:rPr>
          <w:sz w:val="18"/>
          <w:szCs w:val="18"/>
        </w:rPr>
        <w:t>c</w:t>
      </w:r>
      <w:r w:rsidR="40CBECF5" w:rsidRPr="003E37A1">
        <w:rPr>
          <w:sz w:val="18"/>
          <w:szCs w:val="18"/>
        </w:rPr>
        <w:t>ommunities</w:t>
      </w:r>
      <w:r w:rsidR="001D46CE" w:rsidRPr="003E37A1">
        <w:rPr>
          <w:sz w:val="18"/>
          <w:szCs w:val="18"/>
        </w:rPr>
        <w:t xml:space="preserve"> or </w:t>
      </w:r>
      <w:r w:rsidR="42BD2BE9" w:rsidRPr="003E37A1">
        <w:rPr>
          <w:sz w:val="18"/>
          <w:szCs w:val="18"/>
        </w:rPr>
        <w:t>a t</w:t>
      </w:r>
      <w:r w:rsidR="5BD297B9" w:rsidRPr="003E37A1">
        <w:rPr>
          <w:sz w:val="18"/>
          <w:szCs w:val="18"/>
        </w:rPr>
        <w:t>ribe</w:t>
      </w:r>
      <w:r w:rsidR="0051037D" w:rsidRPr="003E37A1">
        <w:rPr>
          <w:sz w:val="18"/>
          <w:szCs w:val="18"/>
        </w:rPr>
        <w:t xml:space="preserve"> </w:t>
      </w:r>
      <w:r w:rsidR="00573D07" w:rsidRPr="003E37A1">
        <w:rPr>
          <w:b/>
          <w:sz w:val="18"/>
          <w:szCs w:val="18"/>
        </w:rPr>
        <w:t>and</w:t>
      </w:r>
      <w:r w:rsidR="00573D07" w:rsidRPr="003E37A1">
        <w:rPr>
          <w:sz w:val="18"/>
          <w:szCs w:val="18"/>
        </w:rPr>
        <w:t xml:space="preserve"> </w:t>
      </w:r>
      <w:r w:rsidR="007C27E8" w:rsidRPr="003E37A1">
        <w:rPr>
          <w:sz w:val="18"/>
          <w:szCs w:val="18"/>
        </w:rPr>
        <w:t>have community</w:t>
      </w:r>
      <w:r w:rsidR="00790693" w:rsidRPr="003E37A1">
        <w:rPr>
          <w:sz w:val="18"/>
          <w:szCs w:val="18"/>
        </w:rPr>
        <w:t>-</w:t>
      </w:r>
      <w:r w:rsidR="007C27E8" w:rsidRPr="003E37A1">
        <w:rPr>
          <w:sz w:val="18"/>
          <w:szCs w:val="18"/>
        </w:rPr>
        <w:t xml:space="preserve">based organization involvement will </w:t>
      </w:r>
      <w:r w:rsidR="0051037D" w:rsidRPr="003E37A1">
        <w:rPr>
          <w:sz w:val="18"/>
          <w:szCs w:val="18"/>
        </w:rPr>
        <w:t xml:space="preserve">reduce </w:t>
      </w:r>
      <w:r w:rsidRPr="003E37A1">
        <w:rPr>
          <w:sz w:val="18"/>
          <w:szCs w:val="18"/>
        </w:rPr>
        <w:t>match to 10%. All other Group 1-3 projects will have a 20% match requirement.</w:t>
      </w:r>
    </w:p>
    <w:p w14:paraId="229A8DA4" w14:textId="5BF144C7" w:rsidR="007A4CCF" w:rsidRPr="003E37A1" w:rsidRDefault="007A4CCF" w:rsidP="007A4CCF">
      <w:pPr>
        <w:ind w:left="450"/>
        <w:jc w:val="both"/>
        <w:rPr>
          <w:b/>
          <w:sz w:val="18"/>
          <w:szCs w:val="18"/>
        </w:rPr>
      </w:pPr>
      <w:r w:rsidRPr="003E37A1">
        <w:rPr>
          <w:sz w:val="18"/>
          <w:szCs w:val="18"/>
        </w:rPr>
        <w:t xml:space="preserve">** Match is </w:t>
      </w:r>
      <w:r w:rsidR="00EB727C" w:rsidRPr="003E37A1">
        <w:rPr>
          <w:sz w:val="18"/>
          <w:szCs w:val="18"/>
        </w:rPr>
        <w:t>waived</w:t>
      </w:r>
      <w:r w:rsidRPr="003E37A1">
        <w:rPr>
          <w:sz w:val="18"/>
          <w:szCs w:val="18"/>
        </w:rPr>
        <w:t xml:space="preserve"> if the Group 4 project is a pilot demonstration located in </w:t>
      </w:r>
      <w:r w:rsidRPr="003E37A1">
        <w:rPr>
          <w:b/>
          <w:sz w:val="18"/>
          <w:szCs w:val="18"/>
          <w:u w:val="single"/>
        </w:rPr>
        <w:t>and</w:t>
      </w:r>
      <w:r w:rsidRPr="003E37A1">
        <w:rPr>
          <w:sz w:val="18"/>
          <w:szCs w:val="18"/>
        </w:rPr>
        <w:t xml:space="preserve"> benefitting </w:t>
      </w:r>
      <w:r w:rsidR="0279E855" w:rsidRPr="003E37A1">
        <w:rPr>
          <w:sz w:val="18"/>
          <w:szCs w:val="18"/>
        </w:rPr>
        <w:t xml:space="preserve">a </w:t>
      </w:r>
      <w:r w:rsidR="001D46CE" w:rsidRPr="003E37A1">
        <w:rPr>
          <w:b/>
          <w:sz w:val="18"/>
          <w:szCs w:val="18"/>
        </w:rPr>
        <w:t xml:space="preserve">disadvantaged and/or low-income </w:t>
      </w:r>
      <w:r w:rsidR="77CF4151" w:rsidRPr="003E37A1">
        <w:rPr>
          <w:b/>
          <w:bCs/>
          <w:sz w:val="18"/>
          <w:szCs w:val="18"/>
        </w:rPr>
        <w:t>c</w:t>
      </w:r>
      <w:r w:rsidR="40CBECF5" w:rsidRPr="003E37A1">
        <w:rPr>
          <w:sz w:val="18"/>
          <w:szCs w:val="18"/>
        </w:rPr>
        <w:t>ommunit</w:t>
      </w:r>
      <w:r w:rsidR="0E7547CA" w:rsidRPr="003E37A1">
        <w:rPr>
          <w:sz w:val="18"/>
          <w:szCs w:val="18"/>
        </w:rPr>
        <w:t>y</w:t>
      </w:r>
      <w:r w:rsidR="001D46CE" w:rsidRPr="003E37A1">
        <w:rPr>
          <w:sz w:val="18"/>
          <w:szCs w:val="18"/>
        </w:rPr>
        <w:t xml:space="preserve"> or </w:t>
      </w:r>
      <w:r w:rsidR="79BE0323" w:rsidRPr="003E37A1">
        <w:rPr>
          <w:sz w:val="18"/>
          <w:szCs w:val="18"/>
        </w:rPr>
        <w:t>t</w:t>
      </w:r>
      <w:r w:rsidR="5BD297B9" w:rsidRPr="003E37A1">
        <w:rPr>
          <w:sz w:val="18"/>
          <w:szCs w:val="18"/>
        </w:rPr>
        <w:t>ribe</w:t>
      </w:r>
      <w:r w:rsidR="40CBECF5" w:rsidRPr="003E37A1">
        <w:rPr>
          <w:sz w:val="18"/>
          <w:szCs w:val="18"/>
        </w:rPr>
        <w:t>.</w:t>
      </w:r>
      <w:r w:rsidRPr="003E37A1">
        <w:rPr>
          <w:sz w:val="18"/>
          <w:szCs w:val="18"/>
        </w:rPr>
        <w:t xml:space="preserve"> All other Group 4 projects will have a 20% match requirement.</w:t>
      </w:r>
    </w:p>
    <w:p w14:paraId="79C2A816" w14:textId="77777777" w:rsidR="003F6147" w:rsidRPr="003E37A1" w:rsidRDefault="003F6147" w:rsidP="00E2743C">
      <w:pPr>
        <w:jc w:val="both"/>
        <w:rPr>
          <w:szCs w:val="22"/>
        </w:rPr>
      </w:pPr>
    </w:p>
    <w:p w14:paraId="0F0E848C" w14:textId="77777777" w:rsidR="00490F13" w:rsidRPr="003E37A1" w:rsidRDefault="00490F13" w:rsidP="004526A5">
      <w:pPr>
        <w:numPr>
          <w:ilvl w:val="0"/>
          <w:numId w:val="49"/>
        </w:numPr>
        <w:tabs>
          <w:tab w:val="clear" w:pos="720"/>
          <w:tab w:val="num" w:pos="360"/>
        </w:tabs>
        <w:jc w:val="both"/>
        <w:rPr>
          <w:b/>
          <w:szCs w:val="22"/>
        </w:rPr>
      </w:pPr>
      <w:r w:rsidRPr="003E37A1">
        <w:rPr>
          <w:b/>
        </w:rPr>
        <w:t>Match Funding Requirement</w:t>
      </w:r>
    </w:p>
    <w:p w14:paraId="667061EF" w14:textId="733FA496" w:rsidR="00862D06" w:rsidRPr="003E37A1" w:rsidRDefault="13D99362" w:rsidP="008A1589">
      <w:pPr>
        <w:pStyle w:val="ListParagraph"/>
        <w:numPr>
          <w:ilvl w:val="0"/>
          <w:numId w:val="4"/>
        </w:numPr>
        <w:tabs>
          <w:tab w:val="left" w:pos="1170"/>
        </w:tabs>
        <w:ind w:left="720"/>
        <w:jc w:val="both"/>
        <w:rPr>
          <w:sz w:val="24"/>
          <w:szCs w:val="24"/>
        </w:rPr>
      </w:pPr>
      <w:r w:rsidRPr="003E37A1">
        <w:t>Application</w:t>
      </w:r>
      <w:r w:rsidR="0D660C55" w:rsidRPr="003E37A1">
        <w:t>s</w:t>
      </w:r>
      <w:r w:rsidR="00FA2511" w:rsidRPr="003E37A1">
        <w:t xml:space="preserve"> for all groups must include a minimum</w:t>
      </w:r>
      <w:r w:rsidR="00FA2511" w:rsidRPr="003E37A1">
        <w:rPr>
          <w:b/>
        </w:rPr>
        <w:t xml:space="preserve"> </w:t>
      </w:r>
      <w:r w:rsidR="00862D06" w:rsidRPr="003E37A1">
        <w:rPr>
          <w:b/>
        </w:rPr>
        <w:t>20%</w:t>
      </w:r>
      <w:r w:rsidR="00862D06" w:rsidRPr="003E37A1">
        <w:t xml:space="preserve"> </w:t>
      </w:r>
      <w:r w:rsidR="00831221" w:rsidRPr="003E37A1">
        <w:t>total match share percentage for this solicitation</w:t>
      </w:r>
      <w:r w:rsidR="00862D06" w:rsidRPr="003E37A1">
        <w:t xml:space="preserve">. </w:t>
      </w:r>
      <w:r w:rsidR="000A53D1" w:rsidRPr="003E37A1">
        <w:t xml:space="preserve">If </w:t>
      </w:r>
      <w:r w:rsidR="006207FB" w:rsidRPr="003E37A1">
        <w:rPr>
          <w:b/>
          <w:bCs/>
        </w:rPr>
        <w:t>Group 1, 2,</w:t>
      </w:r>
      <w:r w:rsidR="00356FDF" w:rsidRPr="003E37A1">
        <w:rPr>
          <w:b/>
          <w:bCs/>
        </w:rPr>
        <w:t xml:space="preserve"> and </w:t>
      </w:r>
      <w:r w:rsidR="006207FB" w:rsidRPr="003E37A1">
        <w:rPr>
          <w:b/>
          <w:bCs/>
        </w:rPr>
        <w:t>3</w:t>
      </w:r>
      <w:r w:rsidR="000A53D1" w:rsidRPr="003E37A1">
        <w:rPr>
          <w:b/>
          <w:bCs/>
        </w:rPr>
        <w:t xml:space="preserve"> </w:t>
      </w:r>
      <w:r w:rsidR="00A66379" w:rsidRPr="003E37A1">
        <w:rPr>
          <w:b/>
          <w:bCs/>
        </w:rPr>
        <w:t>projects</w:t>
      </w:r>
      <w:r w:rsidR="00A66379" w:rsidRPr="003E37A1">
        <w:t xml:space="preserve"> </w:t>
      </w:r>
      <w:r w:rsidR="000A53D1" w:rsidRPr="003E37A1">
        <w:t xml:space="preserve">are demonstrated in </w:t>
      </w:r>
      <w:r w:rsidR="000A53D1" w:rsidRPr="003E37A1">
        <w:rPr>
          <w:b/>
        </w:rPr>
        <w:t>and</w:t>
      </w:r>
      <w:r w:rsidR="000A53D1" w:rsidRPr="003E37A1">
        <w:t xml:space="preserve"> benefitting </w:t>
      </w:r>
      <w:r w:rsidR="3E189A03" w:rsidRPr="003E37A1">
        <w:t>a</w:t>
      </w:r>
      <w:r w:rsidR="61039295" w:rsidRPr="003E37A1">
        <w:t xml:space="preserve"> t</w:t>
      </w:r>
      <w:r w:rsidR="66BA13F0" w:rsidRPr="003E37A1">
        <w:t>ribe</w:t>
      </w:r>
      <w:r w:rsidR="1A2AE6FC" w:rsidRPr="003E37A1">
        <w:t xml:space="preserve"> or</w:t>
      </w:r>
      <w:r w:rsidR="007D008D" w:rsidRPr="003E37A1">
        <w:t xml:space="preserve"> </w:t>
      </w:r>
      <w:r w:rsidR="000A53D1" w:rsidRPr="003E37A1">
        <w:t xml:space="preserve">disadvantaged and/or low-income communities </w:t>
      </w:r>
      <w:r w:rsidR="00C143B3" w:rsidRPr="003E37A1">
        <w:t>AND</w:t>
      </w:r>
      <w:r w:rsidR="00C143B3" w:rsidRPr="003E37A1">
        <w:rPr>
          <w:b/>
        </w:rPr>
        <w:t xml:space="preserve"> </w:t>
      </w:r>
      <w:r w:rsidR="00C471F0" w:rsidRPr="003E37A1">
        <w:rPr>
          <w:b/>
          <w:bCs/>
        </w:rPr>
        <w:t>ha</w:t>
      </w:r>
      <w:r w:rsidR="007D008D" w:rsidRPr="003E37A1">
        <w:rPr>
          <w:b/>
          <w:bCs/>
        </w:rPr>
        <w:t>v</w:t>
      </w:r>
      <w:r w:rsidR="00C471F0" w:rsidRPr="003E37A1">
        <w:rPr>
          <w:b/>
          <w:bCs/>
        </w:rPr>
        <w:t>e CBO involvement</w:t>
      </w:r>
      <w:r w:rsidR="006F6CFD" w:rsidRPr="003E37A1">
        <w:t xml:space="preserve">, match is reduced to 10 percent. </w:t>
      </w:r>
      <w:r w:rsidR="005C6E76" w:rsidRPr="003E37A1">
        <w:rPr>
          <w:b/>
          <w:bCs/>
        </w:rPr>
        <w:t>Group 4</w:t>
      </w:r>
      <w:r w:rsidR="00862D06" w:rsidRPr="003E37A1">
        <w:t xml:space="preserve"> will have </w:t>
      </w:r>
      <w:r w:rsidR="6F385513" w:rsidRPr="003E37A1">
        <w:t xml:space="preserve">the </w:t>
      </w:r>
      <w:r w:rsidR="3393E015" w:rsidRPr="003E37A1">
        <w:t>match</w:t>
      </w:r>
      <w:r w:rsidR="3265BC1E" w:rsidRPr="003E37A1">
        <w:t xml:space="preserve"> requirement</w:t>
      </w:r>
      <w:r w:rsidR="00862D06" w:rsidRPr="003E37A1">
        <w:t xml:space="preserve"> waived if the </w:t>
      </w:r>
      <w:r w:rsidR="005B6622" w:rsidRPr="003E37A1">
        <w:t xml:space="preserve">project </w:t>
      </w:r>
      <w:r w:rsidR="008A5F63" w:rsidRPr="003E37A1">
        <w:t xml:space="preserve">is a </w:t>
      </w:r>
      <w:r w:rsidR="000028EE" w:rsidRPr="003E37A1">
        <w:t xml:space="preserve">pilot </w:t>
      </w:r>
      <w:r w:rsidR="00862D06" w:rsidRPr="003E37A1">
        <w:t>demonstration</w:t>
      </w:r>
      <w:r w:rsidR="00DB766A" w:rsidRPr="003E37A1">
        <w:t xml:space="preserve"> </w:t>
      </w:r>
      <w:r w:rsidR="00862D06" w:rsidRPr="003E37A1">
        <w:t xml:space="preserve">located in </w:t>
      </w:r>
      <w:r w:rsidR="00862D06" w:rsidRPr="003E37A1">
        <w:rPr>
          <w:b/>
        </w:rPr>
        <w:t>and</w:t>
      </w:r>
      <w:r w:rsidR="00862D06" w:rsidRPr="003E37A1">
        <w:t xml:space="preserve"> benefitting</w:t>
      </w:r>
      <w:r w:rsidR="00DE611F" w:rsidRPr="003E37A1">
        <w:t xml:space="preserve"> </w:t>
      </w:r>
      <w:r w:rsidR="3C66D3EB" w:rsidRPr="003E37A1">
        <w:t>a t</w:t>
      </w:r>
      <w:r w:rsidR="66BA13F0" w:rsidRPr="003E37A1">
        <w:t>ribe</w:t>
      </w:r>
      <w:r w:rsidR="5B11AA98" w:rsidRPr="003E37A1">
        <w:t xml:space="preserve"> or</w:t>
      </w:r>
      <w:r w:rsidR="007D008D" w:rsidRPr="003E37A1">
        <w:t xml:space="preserve"> </w:t>
      </w:r>
      <w:r w:rsidR="001D46CE" w:rsidRPr="003E37A1">
        <w:t xml:space="preserve">disadvantaged and/or low-income </w:t>
      </w:r>
      <w:r w:rsidR="5BD297B9" w:rsidRPr="003E37A1">
        <w:t>communit</w:t>
      </w:r>
      <w:r w:rsidR="573F170F" w:rsidRPr="003E37A1">
        <w:t>y</w:t>
      </w:r>
      <w:r w:rsidR="00862D06" w:rsidRPr="003E37A1">
        <w:t>.</w:t>
      </w:r>
      <w:r w:rsidR="00E60A40" w:rsidRPr="003E37A1">
        <w:t xml:space="preserve"> </w:t>
      </w:r>
    </w:p>
    <w:p w14:paraId="14C5A377" w14:textId="77777777" w:rsidR="00490F13" w:rsidRPr="003E37A1" w:rsidRDefault="00490F13" w:rsidP="008A1589">
      <w:pPr>
        <w:spacing w:before="240"/>
        <w:jc w:val="both"/>
        <w:rPr>
          <w:szCs w:val="22"/>
        </w:rPr>
      </w:pPr>
      <w:r w:rsidRPr="003E37A1">
        <w:rPr>
          <w:szCs w:val="22"/>
        </w:rPr>
        <w:t xml:space="preserve">Total match share percentage is calculated by dividing the total match share contributions by the total </w:t>
      </w:r>
      <w:bookmarkStart w:id="57" w:name="_Hlk174708707"/>
      <w:r w:rsidRPr="003E37A1">
        <w:rPr>
          <w:szCs w:val="22"/>
        </w:rPr>
        <w:t>CEC funds requested plus total match share contributions</w:t>
      </w:r>
      <w:bookmarkEnd w:id="57"/>
      <w:r w:rsidRPr="003E37A1">
        <w:rPr>
          <w:szCs w:val="22"/>
        </w:rPr>
        <w:t xml:space="preserve">: </w:t>
      </w:r>
    </w:p>
    <w:p w14:paraId="7D1CB5D0" w14:textId="77777777" w:rsidR="00490F13" w:rsidRPr="003E37A1" w:rsidRDefault="00FE0AC2" w:rsidP="00490F13">
      <w:pPr>
        <w:pBdr>
          <w:top w:val="single" w:sz="4" w:space="1" w:color="auto"/>
          <w:left w:val="single" w:sz="4" w:space="4" w:color="auto"/>
          <w:bottom w:val="single" w:sz="4" w:space="1" w:color="auto"/>
          <w:right w:val="single" w:sz="4" w:space="4" w:color="auto"/>
        </w:pBdr>
        <w:jc w:val="center"/>
        <w:rPr>
          <w:szCs w:val="22"/>
          <w:u w:val="single"/>
        </w:rPr>
      </w:pP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490F13" w:rsidRPr="003E37A1">
        <w:t xml:space="preserve"> </w:t>
      </w:r>
      <w:r w:rsidR="00490F13" w:rsidRPr="003E37A1">
        <w:rPr>
          <w:sz w:val="18"/>
          <w:szCs w:val="16"/>
        </w:rPr>
        <w:t>X 100 = Total Match Share percentage</w:t>
      </w:r>
    </w:p>
    <w:p w14:paraId="7FAC1991" w14:textId="77777777" w:rsidR="00490F13" w:rsidRPr="003E37A1" w:rsidRDefault="00490F13" w:rsidP="00490F13">
      <w:pPr>
        <w:jc w:val="both"/>
        <w:rPr>
          <w:szCs w:val="22"/>
        </w:rPr>
      </w:pPr>
      <w:r w:rsidRPr="003E37A1">
        <w:rPr>
          <w:szCs w:val="22"/>
        </w:rPr>
        <w:lastRenderedPageBreak/>
        <w:t>For the definition of match funding see Section I K.</w:t>
      </w:r>
    </w:p>
    <w:p w14:paraId="6CA053A9" w14:textId="77777777" w:rsidR="00490F13" w:rsidRPr="003E37A1" w:rsidRDefault="00490F13" w:rsidP="003F6147">
      <w:pPr>
        <w:ind w:left="720"/>
        <w:jc w:val="both"/>
        <w:rPr>
          <w:szCs w:val="22"/>
        </w:rPr>
      </w:pPr>
    </w:p>
    <w:p w14:paraId="4A1AB468" w14:textId="77777777" w:rsidR="003F6147" w:rsidRPr="003E37A1" w:rsidRDefault="003F6147" w:rsidP="00541856">
      <w:pPr>
        <w:numPr>
          <w:ilvl w:val="0"/>
          <w:numId w:val="49"/>
        </w:numPr>
        <w:tabs>
          <w:tab w:val="num" w:pos="360"/>
        </w:tabs>
        <w:jc w:val="both"/>
      </w:pPr>
      <w:r w:rsidRPr="003E37A1">
        <w:rPr>
          <w:b/>
        </w:rPr>
        <w:t>Change in Funding Amount</w:t>
      </w:r>
    </w:p>
    <w:p w14:paraId="7D87DD82" w14:textId="5D1AB058" w:rsidR="003F6147" w:rsidRPr="003E37A1" w:rsidRDefault="003F6147" w:rsidP="005B073B">
      <w:pPr>
        <w:tabs>
          <w:tab w:val="left" w:pos="1170"/>
        </w:tabs>
        <w:jc w:val="both"/>
        <w:rPr>
          <w:szCs w:val="22"/>
        </w:rPr>
      </w:pPr>
      <w:r w:rsidRPr="003E37A1">
        <w:rPr>
          <w:szCs w:val="22"/>
        </w:rPr>
        <w:t>Along with any other rights and remedies available to it, the CEC reserves the right to:</w:t>
      </w:r>
    </w:p>
    <w:p w14:paraId="6049BB5C" w14:textId="22420D2C" w:rsidR="003F6147" w:rsidRPr="003E37A1" w:rsidRDefault="003F6147" w:rsidP="00541856">
      <w:pPr>
        <w:numPr>
          <w:ilvl w:val="0"/>
          <w:numId w:val="52"/>
        </w:numPr>
        <w:spacing w:after="0"/>
        <w:ind w:left="720"/>
        <w:jc w:val="both"/>
      </w:pPr>
      <w:r w:rsidRPr="003E37A1">
        <w:t>Increase or decrease the available funding and the minimum/maximum</w:t>
      </w:r>
      <w:r w:rsidR="003660B1" w:rsidRPr="003E37A1">
        <w:t xml:space="preserve"> grant</w:t>
      </w:r>
      <w:r w:rsidRPr="003E37A1">
        <w:t xml:space="preserve"> award amounts described in this section.</w:t>
      </w:r>
    </w:p>
    <w:p w14:paraId="07A5B16F" w14:textId="77777777" w:rsidR="003F6147" w:rsidRPr="003E37A1" w:rsidRDefault="003F6147" w:rsidP="00541856">
      <w:pPr>
        <w:numPr>
          <w:ilvl w:val="0"/>
          <w:numId w:val="52"/>
        </w:numPr>
        <w:spacing w:after="0"/>
        <w:ind w:left="720"/>
        <w:jc w:val="both"/>
      </w:pPr>
      <w:r w:rsidRPr="003E37A1">
        <w:t>Allocate any additional or unawarded funds to passing applications, in rank order.</w:t>
      </w:r>
    </w:p>
    <w:p w14:paraId="592350D8" w14:textId="717D8723" w:rsidR="00BE61C9" w:rsidRPr="003E37A1" w:rsidRDefault="005B073B" w:rsidP="00541856">
      <w:pPr>
        <w:numPr>
          <w:ilvl w:val="0"/>
          <w:numId w:val="52"/>
        </w:numPr>
        <w:spacing w:after="0"/>
        <w:ind w:left="720"/>
        <w:jc w:val="both"/>
      </w:pPr>
      <w:r w:rsidRPr="003E37A1">
        <w:t xml:space="preserve">Reallocate funding between any of the groups </w:t>
      </w:r>
      <w:r w:rsidRPr="003E37A1">
        <w:rPr>
          <w:i/>
        </w:rPr>
        <w:t>(if applicable)</w:t>
      </w:r>
      <w:bookmarkStart w:id="58" w:name="_Hlk81922666"/>
      <w:r w:rsidR="00A75805" w:rsidRPr="003E37A1">
        <w:rPr>
          <w:i/>
        </w:rPr>
        <w:t>.</w:t>
      </w:r>
      <w:r w:rsidR="00BE61C9" w:rsidRPr="003E37A1">
        <w:t xml:space="preserve"> </w:t>
      </w:r>
    </w:p>
    <w:p w14:paraId="7A94B035" w14:textId="2337849C" w:rsidR="005B073B" w:rsidRPr="003E37A1" w:rsidRDefault="00BE61C9" w:rsidP="00541856">
      <w:pPr>
        <w:numPr>
          <w:ilvl w:val="0"/>
          <w:numId w:val="52"/>
        </w:numPr>
        <w:spacing w:after="0"/>
        <w:ind w:left="720"/>
        <w:jc w:val="both"/>
      </w:pPr>
      <w:r w:rsidRPr="003E37A1">
        <w:t xml:space="preserve">Aggregate funds from multiple groups to fully fund the highest ranked passing applications, regardless of group.  </w:t>
      </w:r>
      <w:r w:rsidRPr="003E37A1">
        <w:rPr>
          <w:i/>
          <w:iCs/>
        </w:rPr>
        <w:t>(if applicable)</w:t>
      </w:r>
      <w:bookmarkEnd w:id="58"/>
    </w:p>
    <w:p w14:paraId="3538ECFF" w14:textId="58622227" w:rsidR="003F6147" w:rsidRPr="003E37A1" w:rsidRDefault="003F6147" w:rsidP="00541856">
      <w:pPr>
        <w:numPr>
          <w:ilvl w:val="0"/>
          <w:numId w:val="52"/>
        </w:numPr>
        <w:spacing w:after="0"/>
        <w:ind w:left="720"/>
        <w:jc w:val="both"/>
      </w:pPr>
      <w:r w:rsidRPr="003E37A1">
        <w:t>Reduce funding to an</w:t>
      </w:r>
      <w:r w:rsidR="005378F3" w:rsidRPr="003E37A1">
        <w:t xml:space="preserve"> appropriate</w:t>
      </w:r>
      <w:r w:rsidRPr="003E37A1">
        <w:t xml:space="preserve"> amount if the budgeted funds do not provide full funding for agreements.  In this event, the </w:t>
      </w:r>
      <w:r w:rsidR="00534CD0" w:rsidRPr="003E37A1">
        <w:t>proposed grant r</w:t>
      </w:r>
      <w:r w:rsidRPr="003E37A1">
        <w:t xml:space="preserve">ecipient and Commission Agreement Manager </w:t>
      </w:r>
      <w:r w:rsidR="00534CD0" w:rsidRPr="003E37A1">
        <w:t xml:space="preserve">(CAM) </w:t>
      </w:r>
      <w:r w:rsidRPr="003E37A1">
        <w:t xml:space="preserve">will </w:t>
      </w:r>
      <w:r w:rsidR="000A64C4" w:rsidRPr="003E37A1">
        <w:t xml:space="preserve">attempt to </w:t>
      </w:r>
      <w:r w:rsidRPr="003E37A1">
        <w:t>reach agreement on a reduced Scope of Work commensurate with available funding.</w:t>
      </w:r>
    </w:p>
    <w:p w14:paraId="63E8C355" w14:textId="77777777" w:rsidR="003F6147" w:rsidRPr="003E37A1" w:rsidRDefault="003F6147" w:rsidP="003F6147">
      <w:pPr>
        <w:spacing w:after="0"/>
        <w:ind w:left="720"/>
        <w:jc w:val="both"/>
      </w:pPr>
    </w:p>
    <w:p w14:paraId="739A85C4" w14:textId="77777777" w:rsidR="003F6147" w:rsidRPr="003E37A1" w:rsidRDefault="003F6147" w:rsidP="00541856">
      <w:pPr>
        <w:pStyle w:val="Heading2"/>
        <w:numPr>
          <w:ilvl w:val="0"/>
          <w:numId w:val="109"/>
        </w:numPr>
        <w:ind w:left="360"/>
      </w:pPr>
      <w:bookmarkStart w:id="59" w:name="_Toc458602325"/>
      <w:bookmarkStart w:id="60" w:name="_Toc195716448"/>
      <w:r w:rsidRPr="003E37A1">
        <w:t>Key Activities Schedule</w:t>
      </w:r>
      <w:bookmarkEnd w:id="59"/>
      <w:bookmarkEnd w:id="60"/>
    </w:p>
    <w:p w14:paraId="0A0AB401" w14:textId="77777777" w:rsidR="003F6147" w:rsidRPr="003E37A1" w:rsidRDefault="003F6147" w:rsidP="003F6147">
      <w:pPr>
        <w:spacing w:after="0"/>
        <w:jc w:val="both"/>
      </w:pPr>
      <w:r w:rsidRPr="003E37A1">
        <w:t xml:space="preserve">Key activities, dates, and times for this solicitation and for agreements resulting from this solicitation are presented below.  An addendum will be released if the dates change for activities that appear in </w:t>
      </w:r>
      <w:r w:rsidRPr="003E37A1">
        <w:rPr>
          <w:b/>
        </w:rPr>
        <w:t>bold.</w:t>
      </w:r>
    </w:p>
    <w:p w14:paraId="7CF2FADE" w14:textId="77777777" w:rsidR="002816DD" w:rsidRPr="003E37A1" w:rsidRDefault="002816DD"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755"/>
        <w:gridCol w:w="2255"/>
        <w:gridCol w:w="1800"/>
      </w:tblGrid>
      <w:tr w:rsidR="003E37A1" w:rsidRPr="003E37A1" w14:paraId="6B4DE808" w14:textId="77777777" w:rsidTr="00157895">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755" w:type="dxa"/>
            <w:shd w:val="clear" w:color="auto" w:fill="BFBFBF" w:themeFill="background1" w:themeFillShade="BF"/>
          </w:tcPr>
          <w:p w14:paraId="6F449126" w14:textId="77777777" w:rsidR="00A511B4" w:rsidRPr="003E37A1" w:rsidRDefault="00A511B4" w:rsidP="00A511B4">
            <w:pPr>
              <w:keepNext/>
              <w:keepLines/>
              <w:widowControl w:val="0"/>
              <w:jc w:val="both"/>
              <w:rPr>
                <w:b w:val="0"/>
                <w:szCs w:val="22"/>
              </w:rPr>
            </w:pPr>
            <w:r w:rsidRPr="003E37A1">
              <w:rPr>
                <w:szCs w:val="22"/>
              </w:rPr>
              <w:t>ACTIVITY</w:t>
            </w:r>
          </w:p>
        </w:tc>
        <w:tc>
          <w:tcPr>
            <w:tcW w:w="2255" w:type="dxa"/>
            <w:shd w:val="clear" w:color="auto" w:fill="BFBFBF" w:themeFill="background1" w:themeFillShade="BF"/>
          </w:tcPr>
          <w:p w14:paraId="34816142" w14:textId="77777777" w:rsidR="00A511B4" w:rsidRPr="003E37A1"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3E37A1">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627CDD97" w14:textId="77777777" w:rsidR="00A511B4" w:rsidRPr="003E37A1" w:rsidDel="00D53B51" w:rsidRDefault="00A511B4" w:rsidP="00A511B4">
            <w:pPr>
              <w:keepNext/>
              <w:keepLines/>
              <w:widowControl w:val="0"/>
              <w:spacing w:after="0"/>
              <w:jc w:val="both"/>
              <w:rPr>
                <w:b w:val="0"/>
                <w:szCs w:val="22"/>
              </w:rPr>
            </w:pPr>
            <w:r w:rsidRPr="003E37A1">
              <w:t>TIME</w:t>
            </w:r>
            <w:r w:rsidRPr="003E37A1">
              <w:rPr>
                <w:rFonts w:cs="Times New Roman"/>
                <w:vertAlign w:val="superscript"/>
              </w:rPr>
              <w:footnoteReference w:id="5"/>
            </w:r>
            <w:r w:rsidRPr="003E37A1">
              <w:t xml:space="preserve"> </w:t>
            </w:r>
          </w:p>
        </w:tc>
      </w:tr>
      <w:tr w:rsidR="003E37A1" w:rsidRPr="003E37A1" w14:paraId="00CC20E0" w14:textId="77777777" w:rsidTr="00157895">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755" w:type="dxa"/>
          </w:tcPr>
          <w:p w14:paraId="26CB769D" w14:textId="77777777" w:rsidR="00A511B4" w:rsidRPr="003E37A1" w:rsidRDefault="00A511B4" w:rsidP="00A511B4">
            <w:pPr>
              <w:keepNext/>
              <w:keepLines/>
              <w:widowControl w:val="0"/>
              <w:jc w:val="both"/>
              <w:rPr>
                <w:szCs w:val="22"/>
              </w:rPr>
            </w:pPr>
            <w:r w:rsidRPr="003E37A1">
              <w:rPr>
                <w:szCs w:val="22"/>
              </w:rPr>
              <w:t>Solicitation Release</w:t>
            </w:r>
          </w:p>
        </w:tc>
        <w:tc>
          <w:tcPr>
            <w:tcW w:w="2255" w:type="dxa"/>
          </w:tcPr>
          <w:p w14:paraId="66923AAD" w14:textId="3FF60392" w:rsidR="00A511B4" w:rsidRPr="003E37A1" w:rsidRDefault="00FE0AC2" w:rsidP="005047DA">
            <w:pPr>
              <w:keepNext/>
              <w:keepLines/>
              <w:widowControl w:val="0"/>
              <w:cnfStyle w:val="000000100000" w:firstRow="0" w:lastRow="0" w:firstColumn="0" w:lastColumn="0" w:oddVBand="0" w:evenVBand="0" w:oddHBand="1" w:evenHBand="0" w:firstRowFirstColumn="0" w:firstRowLastColumn="0" w:lastRowFirstColumn="0" w:lastRowLastColumn="0"/>
            </w:pPr>
            <w:r>
              <w:rPr>
                <w:szCs w:val="22"/>
              </w:rPr>
              <w:t>April</w:t>
            </w:r>
            <w:r w:rsidR="009825B2" w:rsidRPr="003E37A1">
              <w:rPr>
                <w:szCs w:val="22"/>
              </w:rPr>
              <w:t xml:space="preserve"> </w:t>
            </w:r>
            <w:r>
              <w:rPr>
                <w:szCs w:val="22"/>
              </w:rPr>
              <w:t>2</w:t>
            </w:r>
            <w:r w:rsidR="00673AC0" w:rsidRPr="003E37A1">
              <w:rPr>
                <w:szCs w:val="22"/>
              </w:rPr>
              <w:t>5</w:t>
            </w:r>
            <w:r w:rsidR="00ED0309" w:rsidRPr="003E37A1">
              <w:rPr>
                <w:szCs w:val="22"/>
              </w:rPr>
              <w:t>, 202</w:t>
            </w:r>
            <w:r w:rsidR="005371A8" w:rsidRPr="003E37A1">
              <w:rPr>
                <w:szCs w:val="22"/>
              </w:rPr>
              <w:t>5</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3E37A1" w:rsidRDefault="00A511B4" w:rsidP="00A511B4">
            <w:pPr>
              <w:keepNext/>
              <w:keepLines/>
              <w:widowControl w:val="0"/>
              <w:jc w:val="both"/>
              <w:rPr>
                <w:szCs w:val="22"/>
              </w:rPr>
            </w:pPr>
          </w:p>
        </w:tc>
      </w:tr>
      <w:tr w:rsidR="003E37A1" w:rsidRPr="003E37A1" w14:paraId="42C05F9F" w14:textId="77777777" w:rsidTr="00157895">
        <w:trPr>
          <w:trHeight w:hRule="exact" w:val="460"/>
        </w:trPr>
        <w:tc>
          <w:tcPr>
            <w:cnfStyle w:val="000010000000" w:firstRow="0" w:lastRow="0" w:firstColumn="0" w:lastColumn="0" w:oddVBand="1" w:evenVBand="0" w:oddHBand="0" w:evenHBand="0" w:firstRowFirstColumn="0" w:firstRowLastColumn="0" w:lastRowFirstColumn="0" w:lastRowLastColumn="0"/>
            <w:tcW w:w="5755" w:type="dxa"/>
          </w:tcPr>
          <w:p w14:paraId="3215EA9F" w14:textId="0829FBF4" w:rsidR="00A511B4" w:rsidRPr="003E37A1" w:rsidRDefault="00A511B4" w:rsidP="00A511B4">
            <w:pPr>
              <w:keepNext/>
              <w:keepLines/>
              <w:widowControl w:val="0"/>
              <w:jc w:val="both"/>
              <w:rPr>
                <w:b/>
                <w:szCs w:val="22"/>
              </w:rPr>
            </w:pPr>
            <w:r w:rsidRPr="003E37A1">
              <w:rPr>
                <w:b/>
                <w:szCs w:val="22"/>
              </w:rPr>
              <w:t>Pre-Application Workshop</w:t>
            </w:r>
            <w:r w:rsidR="00383A5D" w:rsidRPr="003E37A1">
              <w:rPr>
                <w:b/>
                <w:szCs w:val="22"/>
              </w:rPr>
              <w:t xml:space="preserve"> </w:t>
            </w:r>
          </w:p>
        </w:tc>
        <w:tc>
          <w:tcPr>
            <w:tcW w:w="2255" w:type="dxa"/>
          </w:tcPr>
          <w:p w14:paraId="0DD6A6EA" w14:textId="47AAF1F5" w:rsidR="00A511B4" w:rsidRPr="003E37A1" w:rsidRDefault="0064424F"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3E37A1">
              <w:rPr>
                <w:b/>
                <w:szCs w:val="22"/>
              </w:rPr>
              <w:t>May</w:t>
            </w:r>
            <w:r w:rsidR="00DC3C07" w:rsidRPr="003E37A1">
              <w:rPr>
                <w:b/>
                <w:szCs w:val="22"/>
              </w:rPr>
              <w:t xml:space="preserve"> </w:t>
            </w:r>
            <w:r w:rsidR="009825B2" w:rsidRPr="003E37A1">
              <w:rPr>
                <w:b/>
                <w:szCs w:val="22"/>
              </w:rPr>
              <w:t>19</w:t>
            </w:r>
            <w:r w:rsidR="00ED0309" w:rsidRPr="003E37A1">
              <w:rPr>
                <w:b/>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3A342AF5" w:rsidR="00A511B4" w:rsidRPr="003E37A1" w:rsidRDefault="00EA4EFD" w:rsidP="00CA4B03">
            <w:pPr>
              <w:keepNext/>
              <w:keepLines/>
              <w:widowControl w:val="0"/>
              <w:spacing w:after="0"/>
              <w:rPr>
                <w:b/>
                <w:szCs w:val="22"/>
              </w:rPr>
            </w:pPr>
            <w:r>
              <w:rPr>
                <w:b/>
                <w:szCs w:val="22"/>
              </w:rPr>
              <w:t>10 a.m.</w:t>
            </w:r>
            <w:r w:rsidR="00CA4B03">
              <w:rPr>
                <w:b/>
                <w:szCs w:val="22"/>
              </w:rPr>
              <w:t>-12 p.m.</w:t>
            </w:r>
          </w:p>
        </w:tc>
      </w:tr>
      <w:tr w:rsidR="003E37A1" w:rsidRPr="003E37A1" w14:paraId="5055D2CF" w14:textId="77777777" w:rsidTr="00157895">
        <w:trPr>
          <w:cnfStyle w:val="000000100000" w:firstRow="0" w:lastRow="0" w:firstColumn="0" w:lastColumn="0" w:oddVBand="0" w:evenVBand="0" w:oddHBand="1" w:evenHBand="0" w:firstRowFirstColumn="0" w:firstRowLastColumn="0" w:lastRowFirstColumn="0" w:lastRowLastColumn="0"/>
          <w:trHeight w:hRule="exact" w:val="559"/>
        </w:trPr>
        <w:tc>
          <w:tcPr>
            <w:cnfStyle w:val="000010000000" w:firstRow="0" w:lastRow="0" w:firstColumn="0" w:lastColumn="0" w:oddVBand="1" w:evenVBand="0" w:oddHBand="0" w:evenHBand="0" w:firstRowFirstColumn="0" w:firstRowLastColumn="0" w:lastRowFirstColumn="0" w:lastRowLastColumn="0"/>
            <w:tcW w:w="0" w:type="dxa"/>
          </w:tcPr>
          <w:p w14:paraId="6921206A" w14:textId="77777777" w:rsidR="00A511B4" w:rsidRPr="003E37A1" w:rsidRDefault="00A511B4" w:rsidP="00A511B4">
            <w:pPr>
              <w:keepNext/>
              <w:keepLines/>
              <w:widowControl w:val="0"/>
              <w:jc w:val="both"/>
              <w:rPr>
                <w:b/>
                <w:szCs w:val="22"/>
              </w:rPr>
            </w:pPr>
            <w:r w:rsidRPr="003E37A1">
              <w:rPr>
                <w:b/>
                <w:bCs/>
              </w:rPr>
              <w:t>Deadline for Written Questions</w:t>
            </w:r>
            <w:r w:rsidRPr="003E37A1">
              <w:rPr>
                <w:rFonts w:cs="Times New Roman"/>
                <w:b/>
                <w:bCs/>
                <w:u w:val="single"/>
                <w:vertAlign w:val="superscript"/>
              </w:rPr>
              <w:footnoteReference w:id="6"/>
            </w:r>
          </w:p>
        </w:tc>
        <w:tc>
          <w:tcPr>
            <w:tcW w:w="0" w:type="dxa"/>
          </w:tcPr>
          <w:p w14:paraId="36E5718D" w14:textId="29F383E4" w:rsidR="00A511B4" w:rsidRPr="003E37A1" w:rsidRDefault="00E46DDF"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3E37A1">
              <w:rPr>
                <w:b/>
                <w:szCs w:val="22"/>
              </w:rPr>
              <w:t>May</w:t>
            </w:r>
            <w:r w:rsidR="00DC3C07" w:rsidRPr="003E37A1">
              <w:rPr>
                <w:b/>
                <w:szCs w:val="22"/>
              </w:rPr>
              <w:t xml:space="preserve"> </w:t>
            </w:r>
            <w:r w:rsidR="00D02AD3" w:rsidRPr="003E37A1">
              <w:rPr>
                <w:b/>
                <w:szCs w:val="22"/>
              </w:rPr>
              <w:t>2</w:t>
            </w:r>
            <w:r w:rsidR="00F07E52" w:rsidRPr="003E37A1">
              <w:rPr>
                <w:b/>
                <w:szCs w:val="22"/>
              </w:rPr>
              <w:t>6</w:t>
            </w:r>
            <w:r w:rsidR="00821F73" w:rsidRPr="003E37A1">
              <w:rPr>
                <w:b/>
                <w:szCs w:val="22"/>
              </w:rPr>
              <w:t>, 2025</w:t>
            </w:r>
          </w:p>
        </w:tc>
        <w:tc>
          <w:tcPr>
            <w:cnfStyle w:val="000010000000" w:firstRow="0" w:lastRow="0" w:firstColumn="0" w:lastColumn="0" w:oddVBand="1" w:evenVBand="0" w:oddHBand="0" w:evenHBand="0" w:firstRowFirstColumn="0" w:firstRowLastColumn="0" w:lastRowFirstColumn="0" w:lastRowLastColumn="0"/>
            <w:tcW w:w="0" w:type="dxa"/>
          </w:tcPr>
          <w:p w14:paraId="1B420F68" w14:textId="77777777" w:rsidR="00A511B4" w:rsidRPr="003E37A1" w:rsidRDefault="00A511B4" w:rsidP="00A511B4">
            <w:pPr>
              <w:keepNext/>
              <w:keepLines/>
              <w:widowControl w:val="0"/>
              <w:jc w:val="both"/>
              <w:rPr>
                <w:b/>
                <w:szCs w:val="22"/>
              </w:rPr>
            </w:pPr>
            <w:r w:rsidRPr="003E37A1">
              <w:rPr>
                <w:b/>
                <w:szCs w:val="22"/>
              </w:rPr>
              <w:t>5:00 p.m.</w:t>
            </w:r>
          </w:p>
        </w:tc>
      </w:tr>
      <w:tr w:rsidR="003E37A1" w:rsidRPr="003E37A1" w14:paraId="596EC8A6" w14:textId="77777777" w:rsidTr="00157895">
        <w:trPr>
          <w:trHeight w:hRule="exact" w:val="577"/>
        </w:trPr>
        <w:tc>
          <w:tcPr>
            <w:cnfStyle w:val="000010000000" w:firstRow="0" w:lastRow="0" w:firstColumn="0" w:lastColumn="0" w:oddVBand="1" w:evenVBand="0" w:oddHBand="0" w:evenHBand="0" w:firstRowFirstColumn="0" w:firstRowLastColumn="0" w:lastRowFirstColumn="0" w:lastRowLastColumn="0"/>
            <w:tcW w:w="5755" w:type="dxa"/>
          </w:tcPr>
          <w:p w14:paraId="07853ABA" w14:textId="4D19156E" w:rsidR="00A511B4" w:rsidRPr="003E37A1" w:rsidRDefault="00A511B4" w:rsidP="00A511B4">
            <w:pPr>
              <w:widowControl w:val="0"/>
              <w:spacing w:after="0"/>
              <w:jc w:val="both"/>
              <w:rPr>
                <w:szCs w:val="22"/>
              </w:rPr>
            </w:pPr>
            <w:r w:rsidRPr="003E37A1">
              <w:rPr>
                <w:szCs w:val="22"/>
              </w:rPr>
              <w:t xml:space="preserve">Anticipated Distribution of Questions and Answers </w:t>
            </w:r>
          </w:p>
        </w:tc>
        <w:tc>
          <w:tcPr>
            <w:tcW w:w="2255" w:type="dxa"/>
          </w:tcPr>
          <w:p w14:paraId="1D2A97C9" w14:textId="6820DECB" w:rsidR="00A511B4" w:rsidRPr="003E37A1"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3E37A1">
              <w:rPr>
                <w:szCs w:val="22"/>
              </w:rPr>
              <w:t>W</w:t>
            </w:r>
            <w:r w:rsidR="00A511B4" w:rsidRPr="003E37A1">
              <w:rPr>
                <w:szCs w:val="22"/>
              </w:rPr>
              <w:t xml:space="preserve">eek of </w:t>
            </w:r>
            <w:r w:rsidR="00071650" w:rsidRPr="003E37A1">
              <w:rPr>
                <w:szCs w:val="22"/>
              </w:rPr>
              <w:t xml:space="preserve">June </w:t>
            </w:r>
            <w:r w:rsidR="00D02AD3" w:rsidRPr="003E37A1">
              <w:rPr>
                <w:szCs w:val="22"/>
              </w:rPr>
              <w:t>9</w:t>
            </w:r>
            <w:r w:rsidR="004E43F9" w:rsidRPr="003E37A1">
              <w:rPr>
                <w:szCs w:val="22"/>
              </w:rPr>
              <w:t xml:space="preserve">, </w:t>
            </w:r>
            <w:r w:rsidR="00F82C2F" w:rsidRPr="003E37A1">
              <w:rPr>
                <w:szCs w:val="22"/>
              </w:rPr>
              <w:t>2025</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3E37A1" w:rsidRDefault="00A511B4" w:rsidP="00A511B4">
            <w:pPr>
              <w:keepNext/>
              <w:keepLines/>
              <w:widowControl w:val="0"/>
              <w:jc w:val="both"/>
              <w:rPr>
                <w:szCs w:val="22"/>
              </w:rPr>
            </w:pPr>
          </w:p>
        </w:tc>
      </w:tr>
      <w:tr w:rsidR="003E37A1" w:rsidRPr="003E37A1" w14:paraId="41AE3B9A" w14:textId="77777777" w:rsidTr="00157895">
        <w:trPr>
          <w:cnfStyle w:val="000000100000" w:firstRow="0" w:lastRow="0" w:firstColumn="0" w:lastColumn="0" w:oddVBand="0" w:evenVBand="0" w:oddHBand="1" w:evenHBand="0" w:firstRowFirstColumn="0" w:firstRowLastColumn="0" w:lastRowFirstColumn="0" w:lastRowLastColumn="0"/>
          <w:trHeight w:hRule="exact" w:val="640"/>
        </w:trPr>
        <w:tc>
          <w:tcPr>
            <w:cnfStyle w:val="000010000000" w:firstRow="0" w:lastRow="0" w:firstColumn="0" w:lastColumn="0" w:oddVBand="1" w:evenVBand="0" w:oddHBand="0" w:evenHBand="0" w:firstRowFirstColumn="0" w:firstRowLastColumn="0" w:lastRowFirstColumn="0" w:lastRowLastColumn="0"/>
            <w:tcW w:w="5755" w:type="dxa"/>
          </w:tcPr>
          <w:p w14:paraId="57930E8C" w14:textId="1CC166EC" w:rsidR="003454F3" w:rsidRPr="003E37A1" w:rsidRDefault="00185A32" w:rsidP="00A511B4">
            <w:pPr>
              <w:keepNext/>
              <w:keepLines/>
              <w:widowControl w:val="0"/>
              <w:jc w:val="both"/>
              <w:rPr>
                <w:b/>
                <w:szCs w:val="22"/>
              </w:rPr>
            </w:pPr>
            <w:r w:rsidRPr="003E37A1">
              <w:rPr>
                <w:b/>
                <w:szCs w:val="22"/>
              </w:rPr>
              <w:t>Support for Application Submission in ECAMS</w:t>
            </w:r>
          </w:p>
        </w:tc>
        <w:tc>
          <w:tcPr>
            <w:tcW w:w="2255" w:type="dxa"/>
          </w:tcPr>
          <w:p w14:paraId="3709B65D" w14:textId="77777777" w:rsidR="000E2A1B" w:rsidRPr="003E37A1" w:rsidRDefault="00514732" w:rsidP="00525B4C">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bCs/>
                <w:szCs w:val="22"/>
              </w:rPr>
            </w:pPr>
            <w:r w:rsidRPr="003E37A1">
              <w:rPr>
                <w:bCs/>
                <w:szCs w:val="22"/>
              </w:rPr>
              <w:t>Ongoing</w:t>
            </w:r>
            <w:r w:rsidRPr="003E37A1">
              <w:rPr>
                <w:b/>
                <w:szCs w:val="22"/>
              </w:rPr>
              <w:t xml:space="preserve"> </w:t>
            </w:r>
            <w:r w:rsidRPr="003E37A1">
              <w:rPr>
                <w:bCs/>
                <w:szCs w:val="22"/>
              </w:rPr>
              <w:t>until</w:t>
            </w:r>
          </w:p>
          <w:p w14:paraId="3FA1E468" w14:textId="405A8E0A" w:rsidR="003454F3" w:rsidRPr="003E37A1" w:rsidRDefault="00EA698E" w:rsidP="00525B4C">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b/>
                <w:szCs w:val="22"/>
              </w:rPr>
            </w:pPr>
            <w:r w:rsidRPr="003E37A1">
              <w:rPr>
                <w:b/>
                <w:szCs w:val="22"/>
              </w:rPr>
              <w:t>Ju</w:t>
            </w:r>
            <w:r w:rsidR="00EE7D9E" w:rsidRPr="003E37A1">
              <w:rPr>
                <w:b/>
                <w:szCs w:val="22"/>
              </w:rPr>
              <w:t>ne</w:t>
            </w:r>
            <w:r w:rsidR="00920392" w:rsidRPr="003E37A1">
              <w:rPr>
                <w:b/>
                <w:szCs w:val="22"/>
              </w:rPr>
              <w:t xml:space="preserve"> </w:t>
            </w:r>
            <w:r w:rsidR="00EE7D9E" w:rsidRPr="003E37A1">
              <w:rPr>
                <w:b/>
                <w:szCs w:val="22"/>
              </w:rPr>
              <w:t>30</w:t>
            </w:r>
            <w:r w:rsidR="000A641A" w:rsidRPr="003E37A1">
              <w:rPr>
                <w:b/>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40C43190" w14:textId="1B1384C0" w:rsidR="003454F3" w:rsidRPr="003E37A1" w:rsidRDefault="6AF62960" w:rsidP="00A511B4">
            <w:pPr>
              <w:keepNext/>
              <w:keepLines/>
              <w:widowControl w:val="0"/>
              <w:jc w:val="both"/>
              <w:rPr>
                <w:b/>
                <w:szCs w:val="22"/>
              </w:rPr>
            </w:pPr>
            <w:r w:rsidRPr="003E37A1">
              <w:rPr>
                <w:b/>
                <w:bCs/>
              </w:rPr>
              <w:t>5:00 p.m.</w:t>
            </w:r>
            <w:r w:rsidR="0094168F" w:rsidRPr="003E37A1">
              <w:rPr>
                <w:rStyle w:val="FootnoteReference"/>
                <w:b/>
                <w:bCs/>
              </w:rPr>
              <w:footnoteReference w:id="7"/>
            </w:r>
          </w:p>
        </w:tc>
      </w:tr>
      <w:tr w:rsidR="003E37A1" w:rsidRPr="003E37A1" w14:paraId="60FA0B14" w14:textId="77777777" w:rsidTr="00157895">
        <w:trPr>
          <w:trHeight w:hRule="exact" w:val="451"/>
        </w:trPr>
        <w:tc>
          <w:tcPr>
            <w:cnfStyle w:val="000010000000" w:firstRow="0" w:lastRow="0" w:firstColumn="0" w:lastColumn="0" w:oddVBand="1" w:evenVBand="0" w:oddHBand="0" w:evenHBand="0" w:firstRowFirstColumn="0" w:firstRowLastColumn="0" w:lastRowFirstColumn="0" w:lastRowLastColumn="0"/>
            <w:tcW w:w="5755" w:type="dxa"/>
          </w:tcPr>
          <w:p w14:paraId="0A1460F3" w14:textId="77777777" w:rsidR="00A511B4" w:rsidRPr="003E37A1" w:rsidRDefault="00A511B4" w:rsidP="00A511B4">
            <w:pPr>
              <w:keepNext/>
              <w:keepLines/>
              <w:widowControl w:val="0"/>
              <w:jc w:val="both"/>
              <w:rPr>
                <w:b/>
                <w:szCs w:val="22"/>
              </w:rPr>
            </w:pPr>
            <w:r w:rsidRPr="003E37A1">
              <w:rPr>
                <w:b/>
                <w:szCs w:val="22"/>
              </w:rPr>
              <w:t>Deadline to Submit Applications</w:t>
            </w:r>
          </w:p>
        </w:tc>
        <w:tc>
          <w:tcPr>
            <w:tcW w:w="2255" w:type="dxa"/>
          </w:tcPr>
          <w:p w14:paraId="4AD7F92F" w14:textId="5F1D40EE" w:rsidR="00A511B4" w:rsidRPr="003E37A1" w:rsidRDefault="00AF1707"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003E37A1">
              <w:rPr>
                <w:b/>
                <w:szCs w:val="22"/>
              </w:rPr>
              <w:t>Ju</w:t>
            </w:r>
            <w:r w:rsidR="00EE7D9E" w:rsidRPr="003E37A1">
              <w:rPr>
                <w:b/>
                <w:szCs w:val="22"/>
              </w:rPr>
              <w:t>ne 30</w:t>
            </w:r>
            <w:r w:rsidR="00ED0309" w:rsidRPr="003E37A1">
              <w:rPr>
                <w:b/>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3E37A1" w:rsidRDefault="00F87C31" w:rsidP="00A511B4">
            <w:pPr>
              <w:keepNext/>
              <w:keepLines/>
              <w:widowControl w:val="0"/>
              <w:jc w:val="both"/>
              <w:rPr>
                <w:szCs w:val="22"/>
              </w:rPr>
            </w:pPr>
            <w:r w:rsidRPr="003E37A1">
              <w:rPr>
                <w:b/>
                <w:szCs w:val="22"/>
              </w:rPr>
              <w:t>11:59 p.m.</w:t>
            </w:r>
          </w:p>
        </w:tc>
      </w:tr>
      <w:tr w:rsidR="003E37A1" w:rsidRPr="003E37A1" w14:paraId="4670966A" w14:textId="77777777" w:rsidTr="00157895">
        <w:trPr>
          <w:cnfStyle w:val="000000100000" w:firstRow="0" w:lastRow="0" w:firstColumn="0" w:lastColumn="0" w:oddVBand="0" w:evenVBand="0" w:oddHBand="1" w:evenHBand="0" w:firstRowFirstColumn="0" w:firstRowLastColumn="0" w:lastRowFirstColumn="0" w:lastRowLastColumn="0"/>
          <w:trHeight w:hRule="exact" w:val="514"/>
        </w:trPr>
        <w:tc>
          <w:tcPr>
            <w:cnfStyle w:val="000010000000" w:firstRow="0" w:lastRow="0" w:firstColumn="0" w:lastColumn="0" w:oddVBand="1" w:evenVBand="0" w:oddHBand="0" w:evenHBand="0" w:firstRowFirstColumn="0" w:firstRowLastColumn="0" w:lastRowFirstColumn="0" w:lastRowLastColumn="0"/>
            <w:tcW w:w="5755" w:type="dxa"/>
          </w:tcPr>
          <w:p w14:paraId="7387DC00" w14:textId="77777777" w:rsidR="00A511B4" w:rsidRPr="003E37A1" w:rsidRDefault="00A511B4" w:rsidP="00A511B4">
            <w:pPr>
              <w:keepNext/>
              <w:keepLines/>
              <w:widowControl w:val="0"/>
              <w:jc w:val="both"/>
              <w:rPr>
                <w:szCs w:val="22"/>
              </w:rPr>
            </w:pPr>
            <w:r w:rsidRPr="003E37A1">
              <w:rPr>
                <w:szCs w:val="22"/>
              </w:rPr>
              <w:t>Anticipated Notice of Proposed Award Posting Date</w:t>
            </w:r>
          </w:p>
        </w:tc>
        <w:tc>
          <w:tcPr>
            <w:tcW w:w="2255" w:type="dxa"/>
          </w:tcPr>
          <w:p w14:paraId="3E0FCEC2" w14:textId="39C25CAA" w:rsidR="00A511B4" w:rsidRPr="003E37A1" w:rsidRDefault="001A74AA"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3E37A1">
              <w:rPr>
                <w:szCs w:val="22"/>
              </w:rPr>
              <w:t xml:space="preserve">Week of </w:t>
            </w:r>
            <w:r w:rsidR="00DE3A87" w:rsidRPr="003E37A1">
              <w:rPr>
                <w:szCs w:val="22"/>
              </w:rPr>
              <w:t>Sept 1</w:t>
            </w:r>
            <w:r w:rsidR="004F3717" w:rsidRPr="003E37A1">
              <w:rPr>
                <w:szCs w:val="22"/>
              </w:rPr>
              <w:t>5</w:t>
            </w:r>
            <w:r w:rsidR="00F82C2F" w:rsidRPr="003E37A1">
              <w:rPr>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511B4" w:rsidRPr="003E37A1" w:rsidRDefault="00A511B4" w:rsidP="00A511B4">
            <w:pPr>
              <w:keepNext/>
              <w:keepLines/>
              <w:widowControl w:val="0"/>
              <w:jc w:val="both"/>
              <w:rPr>
                <w:szCs w:val="22"/>
              </w:rPr>
            </w:pPr>
          </w:p>
        </w:tc>
      </w:tr>
      <w:tr w:rsidR="003E37A1" w:rsidRPr="003E37A1" w14:paraId="76D982D6" w14:textId="77777777" w:rsidTr="00157895">
        <w:trPr>
          <w:trHeight w:hRule="exact" w:val="388"/>
        </w:trPr>
        <w:tc>
          <w:tcPr>
            <w:cnfStyle w:val="000010000000" w:firstRow="0" w:lastRow="0" w:firstColumn="0" w:lastColumn="0" w:oddVBand="1" w:evenVBand="0" w:oddHBand="0" w:evenHBand="0" w:firstRowFirstColumn="0" w:firstRowLastColumn="0" w:lastRowFirstColumn="0" w:lastRowLastColumn="0"/>
            <w:tcW w:w="5755" w:type="dxa"/>
          </w:tcPr>
          <w:p w14:paraId="68472CDC" w14:textId="77777777" w:rsidR="00A511B4" w:rsidRPr="003E37A1" w:rsidRDefault="00A511B4" w:rsidP="00A511B4">
            <w:pPr>
              <w:widowControl w:val="0"/>
              <w:jc w:val="both"/>
              <w:rPr>
                <w:szCs w:val="22"/>
              </w:rPr>
            </w:pPr>
            <w:r w:rsidRPr="003E37A1">
              <w:rPr>
                <w:szCs w:val="22"/>
              </w:rPr>
              <w:t>Anticipated Energy Commission Business Meeting Date</w:t>
            </w:r>
          </w:p>
        </w:tc>
        <w:tc>
          <w:tcPr>
            <w:tcW w:w="2255" w:type="dxa"/>
          </w:tcPr>
          <w:p w14:paraId="0D90D149" w14:textId="2369A987" w:rsidR="00A511B4" w:rsidRPr="003E37A1" w:rsidRDefault="00C514ED"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3E37A1">
              <w:rPr>
                <w:szCs w:val="22"/>
              </w:rPr>
              <w:t>November</w:t>
            </w:r>
            <w:r w:rsidR="00FF28F8" w:rsidRPr="003E37A1">
              <w:rPr>
                <w:szCs w:val="22"/>
              </w:rPr>
              <w:t xml:space="preserve"> </w:t>
            </w:r>
            <w:r w:rsidRPr="003E37A1">
              <w:rPr>
                <w:szCs w:val="22"/>
              </w:rPr>
              <w:t>20</w:t>
            </w:r>
            <w:r w:rsidR="00ED0309" w:rsidRPr="003E37A1">
              <w:rPr>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3E37A1" w:rsidRDefault="00A511B4" w:rsidP="00A511B4">
            <w:pPr>
              <w:keepNext/>
              <w:keepLines/>
              <w:widowControl w:val="0"/>
              <w:jc w:val="both"/>
              <w:rPr>
                <w:szCs w:val="22"/>
              </w:rPr>
            </w:pPr>
          </w:p>
        </w:tc>
      </w:tr>
      <w:tr w:rsidR="003E37A1" w:rsidRPr="003E37A1" w14:paraId="778A4170" w14:textId="77777777" w:rsidTr="00157895">
        <w:trPr>
          <w:cnfStyle w:val="000000100000" w:firstRow="0" w:lastRow="0" w:firstColumn="0" w:lastColumn="0" w:oddVBand="0" w:evenVBand="0" w:oddHBand="1" w:evenHBand="0" w:firstRowFirstColumn="0" w:firstRowLastColumn="0" w:lastRowFirstColumn="0" w:lastRowLastColumn="0"/>
          <w:trHeight w:hRule="exact" w:val="370"/>
        </w:trPr>
        <w:tc>
          <w:tcPr>
            <w:cnfStyle w:val="000010000000" w:firstRow="0" w:lastRow="0" w:firstColumn="0" w:lastColumn="0" w:oddVBand="1" w:evenVBand="0" w:oddHBand="0" w:evenHBand="0" w:firstRowFirstColumn="0" w:firstRowLastColumn="0" w:lastRowFirstColumn="0" w:lastRowLastColumn="0"/>
            <w:tcW w:w="5755" w:type="dxa"/>
          </w:tcPr>
          <w:p w14:paraId="117D51F1" w14:textId="77777777" w:rsidR="00A511B4" w:rsidRPr="003E37A1" w:rsidRDefault="00A511B4" w:rsidP="00A511B4">
            <w:pPr>
              <w:widowControl w:val="0"/>
              <w:jc w:val="both"/>
              <w:rPr>
                <w:szCs w:val="22"/>
              </w:rPr>
            </w:pPr>
            <w:r w:rsidRPr="003E37A1">
              <w:rPr>
                <w:szCs w:val="22"/>
              </w:rPr>
              <w:lastRenderedPageBreak/>
              <w:t>Anticipated Agreement Start Date</w:t>
            </w:r>
          </w:p>
        </w:tc>
        <w:tc>
          <w:tcPr>
            <w:tcW w:w="2255" w:type="dxa"/>
          </w:tcPr>
          <w:p w14:paraId="0FBD4A51" w14:textId="0E468416" w:rsidR="00A511B4" w:rsidRPr="003E37A1" w:rsidRDefault="001F3A6F"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3E37A1">
              <w:rPr>
                <w:szCs w:val="22"/>
              </w:rPr>
              <w:t xml:space="preserve">January </w:t>
            </w:r>
            <w:r w:rsidR="009957A3" w:rsidRPr="003E37A1">
              <w:rPr>
                <w:szCs w:val="22"/>
              </w:rPr>
              <w:t>5</w:t>
            </w:r>
            <w:r w:rsidR="00F81350" w:rsidRPr="003E37A1">
              <w:rPr>
                <w:szCs w:val="22"/>
              </w:rPr>
              <w:t>, 202</w:t>
            </w:r>
            <w:r w:rsidRPr="003E37A1">
              <w:rPr>
                <w:szCs w:val="22"/>
              </w:rPr>
              <w:t>6</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511B4" w:rsidRPr="003E37A1" w:rsidRDefault="00A511B4" w:rsidP="00A511B4">
            <w:pPr>
              <w:keepNext/>
              <w:keepLines/>
              <w:widowControl w:val="0"/>
              <w:jc w:val="both"/>
              <w:rPr>
                <w:szCs w:val="22"/>
              </w:rPr>
            </w:pPr>
          </w:p>
        </w:tc>
      </w:tr>
      <w:tr w:rsidR="003E37A1" w:rsidRPr="003E37A1" w14:paraId="10349A5B" w14:textId="77777777" w:rsidTr="00157895">
        <w:trPr>
          <w:trHeight w:hRule="exact" w:val="361"/>
        </w:trPr>
        <w:tc>
          <w:tcPr>
            <w:cnfStyle w:val="000010000000" w:firstRow="0" w:lastRow="0" w:firstColumn="0" w:lastColumn="0" w:oddVBand="1" w:evenVBand="0" w:oddHBand="0" w:evenHBand="0" w:firstRowFirstColumn="0" w:firstRowLastColumn="0" w:lastRowFirstColumn="0" w:lastRowLastColumn="0"/>
            <w:tcW w:w="5755" w:type="dxa"/>
          </w:tcPr>
          <w:p w14:paraId="0DFD4B12" w14:textId="77777777" w:rsidR="00A511B4" w:rsidRPr="003E37A1" w:rsidRDefault="00A511B4" w:rsidP="00A511B4">
            <w:pPr>
              <w:widowControl w:val="0"/>
              <w:jc w:val="both"/>
              <w:rPr>
                <w:szCs w:val="22"/>
              </w:rPr>
            </w:pPr>
            <w:r w:rsidRPr="003E37A1">
              <w:rPr>
                <w:szCs w:val="22"/>
              </w:rPr>
              <w:t xml:space="preserve">Anticipated Agreement End Date </w:t>
            </w:r>
          </w:p>
        </w:tc>
        <w:tc>
          <w:tcPr>
            <w:tcW w:w="2255" w:type="dxa"/>
          </w:tcPr>
          <w:p w14:paraId="49359BE0" w14:textId="381EA9D2" w:rsidR="00A511B4" w:rsidRPr="003E37A1" w:rsidRDefault="009F68B8"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3E37A1">
              <w:rPr>
                <w:szCs w:val="22"/>
              </w:rPr>
              <w:t>September</w:t>
            </w:r>
            <w:r w:rsidR="00A511B4" w:rsidRPr="003E37A1">
              <w:rPr>
                <w:szCs w:val="22"/>
              </w:rPr>
              <w:t xml:space="preserve"> 3</w:t>
            </w:r>
            <w:r w:rsidR="00C83D8C" w:rsidRPr="003E37A1">
              <w:rPr>
                <w:szCs w:val="22"/>
              </w:rPr>
              <w:t>0</w:t>
            </w:r>
            <w:r w:rsidR="00A511B4" w:rsidRPr="003E37A1">
              <w:rPr>
                <w:szCs w:val="22"/>
              </w:rPr>
              <w:t>,</w:t>
            </w:r>
            <w:r w:rsidR="0087416D" w:rsidRPr="003E37A1">
              <w:rPr>
                <w:szCs w:val="22"/>
              </w:rPr>
              <w:t xml:space="preserve"> </w:t>
            </w:r>
            <w:r w:rsidR="00F81350" w:rsidRPr="003E37A1">
              <w:rPr>
                <w:szCs w:val="22"/>
              </w:rPr>
              <w:t>20</w:t>
            </w:r>
            <w:r w:rsidR="002F20F7" w:rsidRPr="003E37A1">
              <w:rPr>
                <w:szCs w:val="22"/>
              </w:rPr>
              <w:t>30</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511B4" w:rsidRPr="003E37A1" w:rsidRDefault="00A511B4" w:rsidP="00A511B4">
            <w:pPr>
              <w:keepNext/>
              <w:keepLines/>
              <w:widowControl w:val="0"/>
              <w:jc w:val="both"/>
              <w:rPr>
                <w:szCs w:val="22"/>
              </w:rPr>
            </w:pPr>
          </w:p>
        </w:tc>
      </w:tr>
    </w:tbl>
    <w:p w14:paraId="4D125BF1" w14:textId="77777777" w:rsidR="003F6147" w:rsidRPr="003E37A1" w:rsidRDefault="003F6147" w:rsidP="003F6147">
      <w:pPr>
        <w:spacing w:after="0"/>
        <w:jc w:val="both"/>
      </w:pPr>
    </w:p>
    <w:p w14:paraId="545DFFF2" w14:textId="77777777" w:rsidR="003F6147" w:rsidRPr="003E37A1" w:rsidRDefault="003F6147" w:rsidP="00541856">
      <w:pPr>
        <w:pStyle w:val="Heading2"/>
        <w:numPr>
          <w:ilvl w:val="0"/>
          <w:numId w:val="109"/>
        </w:numPr>
        <w:ind w:left="360"/>
      </w:pPr>
      <w:bookmarkStart w:id="61" w:name="_Toc458602326"/>
      <w:bookmarkStart w:id="62" w:name="_Toc195716449"/>
      <w:r w:rsidRPr="003E37A1">
        <w:t>Notice of Pre-Application Workshop</w:t>
      </w:r>
      <w:bookmarkEnd w:id="61"/>
      <w:bookmarkEnd w:id="62"/>
    </w:p>
    <w:p w14:paraId="3530C71F" w14:textId="3B3FBF50" w:rsidR="003F6147" w:rsidRPr="003E37A1" w:rsidRDefault="003F6147" w:rsidP="003F6147">
      <w:pPr>
        <w:jc w:val="both"/>
      </w:pPr>
      <w:r w:rsidRPr="003E37A1">
        <w:t>CEC staff will hold one Pre-Application Workshop to discuss th</w:t>
      </w:r>
      <w:r w:rsidR="00170AE5" w:rsidRPr="003E37A1">
        <w:t>is</w:t>
      </w:r>
      <w:r w:rsidRPr="003E37A1">
        <w:t xml:space="preserve"> solicitation with potential applicants. Participation is optional but encouraged.  </w:t>
      </w:r>
      <w:r w:rsidR="00137D9C" w:rsidRPr="003E37A1">
        <w:t xml:space="preserve">The Pre-Application Workshop will be held remotely. </w:t>
      </w:r>
      <w:r w:rsidRPr="003E37A1">
        <w:t>Applicants may attend the workshop via the internet (</w:t>
      </w:r>
      <w:r w:rsidR="00636897" w:rsidRPr="003E37A1">
        <w:t>Zoom</w:t>
      </w:r>
      <w:r w:rsidRPr="003E37A1">
        <w:t>, see instructions below), or via conference call on the date and at the time and location listed below.  Please refer to the CEC's website at www.energy.ca.gov/contracts/index.html to confirm the date and time.</w:t>
      </w:r>
      <w:r w:rsidR="00C81AA2" w:rsidRPr="003E37A1">
        <w:t xml:space="preserve"> Please be aware that the meeting will be recorded.</w:t>
      </w:r>
    </w:p>
    <w:p w14:paraId="54073107" w14:textId="77777777" w:rsidR="00624855" w:rsidRPr="003E37A1" w:rsidRDefault="00624855" w:rsidP="003F6147">
      <w:pPr>
        <w:spacing w:after="0"/>
        <w:rPr>
          <w:b/>
        </w:rPr>
      </w:pPr>
    </w:p>
    <w:p w14:paraId="2B53D2CB" w14:textId="3C3B741F" w:rsidR="003F6147" w:rsidRPr="003E37A1" w:rsidRDefault="003F6147" w:rsidP="003F6147">
      <w:pPr>
        <w:spacing w:after="0"/>
        <w:rPr>
          <w:b/>
        </w:rPr>
      </w:pPr>
      <w:r w:rsidRPr="003E37A1">
        <w:rPr>
          <w:b/>
        </w:rPr>
        <w:t xml:space="preserve">Date and time: </w:t>
      </w:r>
      <w:r w:rsidR="00DD3B6E" w:rsidRPr="003E37A1">
        <w:t xml:space="preserve">May </w:t>
      </w:r>
      <w:r w:rsidR="008476E8" w:rsidRPr="003E37A1">
        <w:t>19</w:t>
      </w:r>
      <w:r w:rsidR="666A2AF9" w:rsidRPr="003E37A1">
        <w:t>, 202</w:t>
      </w:r>
      <w:r w:rsidR="005C789F" w:rsidRPr="003E37A1">
        <w:t>5</w:t>
      </w:r>
      <w:r w:rsidR="007E61B2" w:rsidRPr="003E37A1">
        <w:t xml:space="preserve">, Time </w:t>
      </w:r>
      <w:r w:rsidR="007379E4">
        <w:t>10 a.m-12 p.m.</w:t>
      </w:r>
    </w:p>
    <w:p w14:paraId="7822D6A5" w14:textId="77777777" w:rsidR="003F6147" w:rsidRPr="003E37A1" w:rsidRDefault="003F6147" w:rsidP="003F6147">
      <w:pPr>
        <w:spacing w:after="0"/>
        <w:jc w:val="both"/>
        <w:rPr>
          <w:b/>
          <w:u w:val="single"/>
        </w:rPr>
      </w:pPr>
    </w:p>
    <w:p w14:paraId="6B916C61" w14:textId="409312EC" w:rsidR="003F6147" w:rsidRPr="003E37A1" w:rsidRDefault="00AD7BD9" w:rsidP="003F6147">
      <w:pPr>
        <w:tabs>
          <w:tab w:val="left" w:pos="1080"/>
        </w:tabs>
        <w:jc w:val="both"/>
        <w:rPr>
          <w:b/>
        </w:rPr>
      </w:pPr>
      <w:r w:rsidRPr="003E37A1">
        <w:rPr>
          <w:b/>
        </w:rPr>
        <w:t xml:space="preserve">Zoom </w:t>
      </w:r>
      <w:r w:rsidR="003F6147" w:rsidRPr="003E37A1">
        <w:rPr>
          <w:b/>
        </w:rPr>
        <w:t>Instructions:</w:t>
      </w:r>
    </w:p>
    <w:p w14:paraId="44F7A991" w14:textId="66B022CD" w:rsidR="003F6147" w:rsidRPr="003E37A1" w:rsidRDefault="003F6147" w:rsidP="005F101E">
      <w:pPr>
        <w:tabs>
          <w:tab w:val="left" w:pos="810"/>
        </w:tabs>
        <w:jc w:val="both"/>
      </w:pPr>
      <w:r w:rsidRPr="003E37A1">
        <w:t xml:space="preserve">To join the </w:t>
      </w:r>
      <w:r w:rsidR="00680379" w:rsidRPr="003E37A1">
        <w:t>Zoom</w:t>
      </w:r>
      <w:r w:rsidRPr="003E37A1">
        <w:t xml:space="preserve"> meeting, go to </w:t>
      </w:r>
      <w:r w:rsidR="00AF4DB6" w:rsidRPr="003E37A1">
        <w:t>https://zoom.us/join</w:t>
      </w:r>
      <w:r w:rsidRPr="003E37A1">
        <w:t xml:space="preserve">and enter the </w:t>
      </w:r>
      <w:r w:rsidR="00ED584A" w:rsidRPr="003E37A1">
        <w:t>M</w:t>
      </w:r>
      <w:r w:rsidRPr="003E37A1">
        <w:t xml:space="preserve">eeting </w:t>
      </w:r>
      <w:r w:rsidR="0060490D" w:rsidRPr="003E37A1">
        <w:t xml:space="preserve">ID </w:t>
      </w:r>
      <w:r w:rsidRPr="003E37A1">
        <w:t>below</w:t>
      </w:r>
      <w:r w:rsidR="007F3203" w:rsidRPr="003E37A1">
        <w:t xml:space="preserve"> and</w:t>
      </w:r>
      <w:r w:rsidR="00B02478" w:rsidRPr="003E37A1">
        <w:t xml:space="preserve"> select “join from your browser.”</w:t>
      </w:r>
      <w:r w:rsidR="007F3203" w:rsidRPr="003E37A1">
        <w:t xml:space="preserve"> </w:t>
      </w:r>
      <w:r w:rsidR="00B02478" w:rsidRPr="003E37A1">
        <w:t xml:space="preserve">Participants will then </w:t>
      </w:r>
      <w:r w:rsidR="00891FAB" w:rsidRPr="003E37A1">
        <w:t>e</w:t>
      </w:r>
      <w:r w:rsidR="00084500" w:rsidRPr="003E37A1">
        <w:t xml:space="preserve">nter the meeting password </w:t>
      </w:r>
      <w:r w:rsidR="00F801F8" w:rsidRPr="003E37A1">
        <w:t xml:space="preserve">listed below </w:t>
      </w:r>
      <w:r w:rsidR="00084500" w:rsidRPr="003E37A1">
        <w:t xml:space="preserve">and </w:t>
      </w:r>
      <w:r w:rsidR="00891FAB" w:rsidRPr="003E37A1">
        <w:t xml:space="preserve">their </w:t>
      </w:r>
      <w:r w:rsidR="00084500" w:rsidRPr="003E37A1">
        <w:t xml:space="preserve">name. </w:t>
      </w:r>
      <w:r w:rsidR="008E7180" w:rsidRPr="003E37A1">
        <w:t>P</w:t>
      </w:r>
      <w:r w:rsidR="00DE090D" w:rsidRPr="003E37A1">
        <w:t>articipants will s</w:t>
      </w:r>
      <w:r w:rsidR="00084500" w:rsidRPr="003E37A1">
        <w:t>elect the “Join” button.</w:t>
      </w:r>
      <w:r w:rsidRPr="003E37A1">
        <w:t xml:space="preserve">:  </w:t>
      </w:r>
    </w:p>
    <w:p w14:paraId="6C3101E8" w14:textId="58DBB853" w:rsidR="003F6147" w:rsidRPr="003E37A1" w:rsidRDefault="003F6147" w:rsidP="003F6147">
      <w:pPr>
        <w:tabs>
          <w:tab w:val="left" w:pos="900"/>
        </w:tabs>
        <w:spacing w:after="0"/>
        <w:ind w:left="720" w:firstLine="360"/>
        <w:rPr>
          <w:b/>
          <w:bCs/>
        </w:rPr>
      </w:pPr>
      <w:r w:rsidRPr="003E37A1">
        <w:rPr>
          <w:b/>
        </w:rPr>
        <w:t xml:space="preserve">Meeting </w:t>
      </w:r>
      <w:r w:rsidR="0060490D" w:rsidRPr="003E37A1">
        <w:rPr>
          <w:b/>
        </w:rPr>
        <w:t>ID</w:t>
      </w:r>
      <w:r w:rsidRPr="003E37A1">
        <w:rPr>
          <w:b/>
        </w:rPr>
        <w:t>:</w:t>
      </w:r>
      <w:r w:rsidR="00516ADC">
        <w:rPr>
          <w:b/>
        </w:rPr>
        <w:t xml:space="preserve"> 873 4683 4442</w:t>
      </w:r>
    </w:p>
    <w:p w14:paraId="2F230024" w14:textId="02B58F4F" w:rsidR="003F6147" w:rsidRPr="003E37A1" w:rsidRDefault="003F6147" w:rsidP="003F6147">
      <w:pPr>
        <w:spacing w:after="0"/>
        <w:ind w:left="360" w:firstLine="720"/>
      </w:pPr>
      <w:r w:rsidRPr="003E37A1">
        <w:rPr>
          <w:b/>
        </w:rPr>
        <w:t>Meeting Password:</w:t>
      </w:r>
      <w:r w:rsidRPr="003E37A1">
        <w:t xml:space="preserve"> </w:t>
      </w:r>
      <w:r w:rsidR="00516ADC" w:rsidRPr="00736368">
        <w:rPr>
          <w:b/>
          <w:bCs/>
        </w:rPr>
        <w:t>429361</w:t>
      </w:r>
    </w:p>
    <w:p w14:paraId="6CC93D6B" w14:textId="495F081A" w:rsidR="003F6147" w:rsidRPr="003E37A1" w:rsidRDefault="003F6147" w:rsidP="00736368">
      <w:pPr>
        <w:ind w:left="1080"/>
      </w:pPr>
      <w:r w:rsidRPr="003E37A1">
        <w:rPr>
          <w:b/>
        </w:rPr>
        <w:t>Topic:</w:t>
      </w:r>
      <w:r w:rsidRPr="003E37A1">
        <w:t xml:space="preserve"> </w:t>
      </w:r>
      <w:r w:rsidR="00736368" w:rsidRPr="00736368">
        <w:t xml:space="preserve"> </w:t>
      </w:r>
      <w:r w:rsidR="00736368" w:rsidRPr="00736368">
        <w:rPr>
          <w:b/>
          <w:bCs/>
        </w:rPr>
        <w:t>GFO-24-310 Retrofitting Existing Residential Buildings with Innovative Envelope Solution</w:t>
      </w:r>
      <w:r w:rsidR="00736368">
        <w:rPr>
          <w:b/>
          <w:bCs/>
        </w:rPr>
        <w:t>s</w:t>
      </w:r>
    </w:p>
    <w:p w14:paraId="1BD019D4" w14:textId="77777777" w:rsidR="003F6147" w:rsidRPr="003E37A1" w:rsidRDefault="003F6147" w:rsidP="005F101E">
      <w:pPr>
        <w:tabs>
          <w:tab w:val="left" w:pos="810"/>
        </w:tabs>
        <w:spacing w:after="0"/>
        <w:jc w:val="both"/>
        <w:rPr>
          <w:b/>
          <w:u w:val="single"/>
        </w:rPr>
      </w:pPr>
    </w:p>
    <w:p w14:paraId="197B98BC" w14:textId="77777777" w:rsidR="003F6147" w:rsidRPr="003E37A1" w:rsidRDefault="003F6147" w:rsidP="003F6147">
      <w:pPr>
        <w:tabs>
          <w:tab w:val="left" w:pos="1080"/>
        </w:tabs>
        <w:jc w:val="both"/>
        <w:rPr>
          <w:b/>
        </w:rPr>
      </w:pPr>
      <w:r w:rsidRPr="003E37A1">
        <w:rPr>
          <w:b/>
        </w:rPr>
        <w:t>Telephone Access Only:</w:t>
      </w:r>
    </w:p>
    <w:p w14:paraId="0A374FE0" w14:textId="57CE4F4C" w:rsidR="001C398B" w:rsidRPr="003E37A1" w:rsidRDefault="003F6147" w:rsidP="001C398B">
      <w:pPr>
        <w:pStyle w:val="paragraph"/>
        <w:spacing w:before="0" w:beforeAutospacing="0" w:after="0" w:afterAutospacing="0"/>
        <w:jc w:val="both"/>
        <w:textAlignment w:val="baseline"/>
        <w:rPr>
          <w:rFonts w:ascii="Arial" w:hAnsi="Arial" w:cs="Arial"/>
          <w:sz w:val="22"/>
          <w:szCs w:val="22"/>
        </w:rPr>
      </w:pPr>
      <w:r w:rsidRPr="003E37A1">
        <w:rPr>
          <w:rFonts w:ascii="Arial" w:hAnsi="Arial" w:cs="Arial"/>
          <w:sz w:val="22"/>
          <w:szCs w:val="22"/>
        </w:rPr>
        <w:t xml:space="preserve">Call </w:t>
      </w:r>
      <w:r w:rsidR="006E5946" w:rsidRPr="003E37A1">
        <w:rPr>
          <w:rFonts w:ascii="Arial" w:hAnsi="Arial" w:cs="Arial"/>
          <w:b/>
          <w:bCs/>
          <w:sz w:val="22"/>
          <w:szCs w:val="22"/>
        </w:rPr>
        <w:t>1-888 475 4499</w:t>
      </w:r>
      <w:r w:rsidR="006E5946" w:rsidRPr="003E37A1">
        <w:rPr>
          <w:rFonts w:ascii="Arial" w:hAnsi="Arial" w:cs="Arial"/>
          <w:sz w:val="22"/>
          <w:szCs w:val="22"/>
        </w:rPr>
        <w:t xml:space="preserve"> (Toll Free) or </w:t>
      </w:r>
      <w:r w:rsidR="006E5946" w:rsidRPr="003E37A1">
        <w:rPr>
          <w:rFonts w:ascii="Arial" w:hAnsi="Arial" w:cs="Arial"/>
          <w:b/>
          <w:bCs/>
          <w:sz w:val="22"/>
          <w:szCs w:val="22"/>
        </w:rPr>
        <w:t>1-877 853 5257</w:t>
      </w:r>
      <w:r w:rsidR="006E5946" w:rsidRPr="003E37A1">
        <w:rPr>
          <w:rFonts w:ascii="Arial" w:hAnsi="Arial" w:cs="Arial"/>
          <w:sz w:val="22"/>
          <w:szCs w:val="22"/>
        </w:rPr>
        <w:t xml:space="preserve"> (Toll Free)</w:t>
      </w:r>
      <w:r w:rsidRPr="003E37A1">
        <w:rPr>
          <w:rFonts w:ascii="Arial" w:hAnsi="Arial" w:cs="Arial"/>
          <w:sz w:val="22"/>
          <w:szCs w:val="22"/>
        </w:rPr>
        <w:t xml:space="preserve">. When prompted, enter the meeting number above. </w:t>
      </w:r>
      <w:r w:rsidR="001C398B" w:rsidRPr="003E37A1">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3E37A1">
        <w:rPr>
          <w:rStyle w:val="eop"/>
          <w:rFonts w:ascii="Arial" w:hAnsi="Arial" w:cs="Arial"/>
          <w:sz w:val="22"/>
          <w:szCs w:val="22"/>
        </w:rPr>
        <w:t> </w:t>
      </w:r>
    </w:p>
    <w:p w14:paraId="06FFEE0A" w14:textId="77777777" w:rsidR="001C398B" w:rsidRPr="003E37A1" w:rsidRDefault="001C398B" w:rsidP="001C398B">
      <w:pPr>
        <w:pStyle w:val="paragraph"/>
        <w:spacing w:before="0" w:beforeAutospacing="0" w:after="0" w:afterAutospacing="0"/>
        <w:jc w:val="both"/>
        <w:textAlignment w:val="baseline"/>
        <w:rPr>
          <w:rFonts w:ascii="Arial" w:hAnsi="Arial" w:cs="Arial"/>
          <w:sz w:val="22"/>
          <w:szCs w:val="22"/>
        </w:rPr>
      </w:pPr>
      <w:r w:rsidRPr="003E37A1">
        <w:rPr>
          <w:rStyle w:val="eop"/>
          <w:rFonts w:ascii="Arial" w:hAnsi="Arial" w:cs="Arial"/>
          <w:sz w:val="22"/>
          <w:szCs w:val="22"/>
        </w:rPr>
        <w:t> </w:t>
      </w:r>
    </w:p>
    <w:p w14:paraId="235BA8D0" w14:textId="77777777" w:rsidR="001C398B" w:rsidRPr="003E37A1" w:rsidRDefault="001C398B" w:rsidP="001C398B">
      <w:pPr>
        <w:pStyle w:val="paragraph"/>
        <w:spacing w:before="0" w:beforeAutospacing="0" w:after="0" w:afterAutospacing="0"/>
        <w:jc w:val="both"/>
        <w:textAlignment w:val="baseline"/>
        <w:rPr>
          <w:rFonts w:ascii="Arial" w:hAnsi="Arial" w:cs="Arial"/>
          <w:sz w:val="22"/>
          <w:szCs w:val="22"/>
        </w:rPr>
      </w:pPr>
      <w:r w:rsidRPr="003E37A1">
        <w:rPr>
          <w:rStyle w:val="normaltextrun"/>
          <w:rFonts w:ascii="Arial" w:hAnsi="Arial" w:cs="Arial"/>
          <w:b/>
          <w:bCs/>
          <w:sz w:val="22"/>
          <w:szCs w:val="22"/>
        </w:rPr>
        <w:t>Access by Mobile Device:</w:t>
      </w:r>
      <w:r w:rsidRPr="003E37A1">
        <w:rPr>
          <w:rStyle w:val="eop"/>
          <w:rFonts w:ascii="Arial" w:hAnsi="Arial" w:cs="Arial"/>
          <w:sz w:val="22"/>
          <w:szCs w:val="22"/>
        </w:rPr>
        <w:t> </w:t>
      </w:r>
    </w:p>
    <w:p w14:paraId="0E67E95D" w14:textId="77777777" w:rsidR="001C398B" w:rsidRPr="003E37A1" w:rsidRDefault="001C398B" w:rsidP="001C398B">
      <w:pPr>
        <w:pStyle w:val="paragraph"/>
        <w:spacing w:before="0" w:beforeAutospacing="0" w:after="0" w:afterAutospacing="0"/>
        <w:jc w:val="both"/>
        <w:textAlignment w:val="baseline"/>
        <w:rPr>
          <w:rFonts w:ascii="Arial" w:hAnsi="Arial" w:cs="Arial"/>
          <w:sz w:val="22"/>
          <w:szCs w:val="22"/>
        </w:rPr>
      </w:pPr>
      <w:r w:rsidRPr="003E37A1">
        <w:rPr>
          <w:rStyle w:val="eop"/>
          <w:rFonts w:ascii="Arial" w:hAnsi="Arial" w:cs="Arial"/>
          <w:sz w:val="22"/>
          <w:szCs w:val="22"/>
        </w:rPr>
        <w:t> </w:t>
      </w:r>
    </w:p>
    <w:p w14:paraId="4370584C" w14:textId="77777777" w:rsidR="001C398B" w:rsidRPr="003E37A1" w:rsidRDefault="001C398B" w:rsidP="001C398B">
      <w:pPr>
        <w:pStyle w:val="paragraph"/>
        <w:spacing w:before="0" w:beforeAutospacing="0" w:after="0" w:afterAutospacing="0"/>
        <w:jc w:val="both"/>
        <w:textAlignment w:val="baseline"/>
        <w:rPr>
          <w:rFonts w:ascii="Arial" w:hAnsi="Arial" w:cs="Arial"/>
          <w:sz w:val="22"/>
          <w:szCs w:val="22"/>
        </w:rPr>
      </w:pPr>
      <w:r w:rsidRPr="003E37A1">
        <w:rPr>
          <w:rStyle w:val="normaltextrun"/>
          <w:rFonts w:ascii="Arial" w:hAnsi="Arial" w:cs="Arial"/>
          <w:sz w:val="22"/>
          <w:szCs w:val="22"/>
        </w:rPr>
        <w:t>Download the application from the Zoom Download Center, https://energy.zoom.us/download.</w:t>
      </w:r>
      <w:r w:rsidRPr="003E37A1">
        <w:rPr>
          <w:rStyle w:val="eop"/>
          <w:rFonts w:ascii="Arial" w:hAnsi="Arial" w:cs="Arial"/>
          <w:sz w:val="22"/>
          <w:szCs w:val="22"/>
        </w:rPr>
        <w:t> </w:t>
      </w:r>
    </w:p>
    <w:p w14:paraId="3390B667" w14:textId="77777777" w:rsidR="003F6147" w:rsidRPr="003E37A1" w:rsidRDefault="003F6147" w:rsidP="003F6147">
      <w:pPr>
        <w:spacing w:after="0"/>
        <w:jc w:val="both"/>
      </w:pPr>
    </w:p>
    <w:p w14:paraId="51B26D7A" w14:textId="111A0C9B" w:rsidR="003F6147" w:rsidRPr="003E37A1" w:rsidRDefault="003F6147" w:rsidP="003F6147">
      <w:pPr>
        <w:tabs>
          <w:tab w:val="left" w:pos="1080"/>
        </w:tabs>
        <w:jc w:val="both"/>
        <w:rPr>
          <w:b/>
        </w:rPr>
      </w:pPr>
      <w:r w:rsidRPr="003E37A1">
        <w:rPr>
          <w:b/>
        </w:rPr>
        <w:t>Technical Support</w:t>
      </w:r>
      <w:r w:rsidR="00B9651C" w:rsidRPr="003E37A1">
        <w:t xml:space="preserve"> </w:t>
      </w:r>
      <w:r w:rsidR="00B9651C" w:rsidRPr="003E37A1">
        <w:rPr>
          <w:b/>
        </w:rPr>
        <w:t>for Pre-Application Workshop</w:t>
      </w:r>
      <w:r w:rsidRPr="003E37A1">
        <w:rPr>
          <w:b/>
        </w:rPr>
        <w:t>:</w:t>
      </w:r>
    </w:p>
    <w:p w14:paraId="451EB5EA" w14:textId="77777777" w:rsidR="003F6147" w:rsidRPr="003E37A1" w:rsidRDefault="003F6147" w:rsidP="00541856">
      <w:pPr>
        <w:numPr>
          <w:ilvl w:val="0"/>
          <w:numId w:val="48"/>
        </w:numPr>
        <w:tabs>
          <w:tab w:val="left" w:pos="810"/>
        </w:tabs>
        <w:spacing w:after="0"/>
        <w:ind w:left="450" w:hanging="90"/>
        <w:jc w:val="both"/>
        <w:rPr>
          <w:b/>
          <w:u w:val="single"/>
        </w:rPr>
      </w:pPr>
      <w:r w:rsidRPr="003E37A1">
        <w:t xml:space="preserve">For assistance with problems or questions about joining or attending the meeting, </w:t>
      </w:r>
    </w:p>
    <w:p w14:paraId="4635AE9E" w14:textId="295C124F" w:rsidR="003F6147" w:rsidRPr="003E37A1" w:rsidRDefault="003F6147" w:rsidP="003F6147">
      <w:pPr>
        <w:tabs>
          <w:tab w:val="left" w:pos="810"/>
        </w:tabs>
        <w:spacing w:after="0"/>
        <w:ind w:left="810"/>
        <w:jc w:val="both"/>
      </w:pPr>
      <w:r w:rsidRPr="003E37A1">
        <w:t xml:space="preserve">please call </w:t>
      </w:r>
      <w:r w:rsidR="002D548B" w:rsidRPr="003E37A1">
        <w:t xml:space="preserve">Zoom </w:t>
      </w:r>
      <w:r w:rsidRPr="003E37A1">
        <w:t xml:space="preserve">Technical Support at </w:t>
      </w:r>
      <w:r w:rsidR="00343A6C" w:rsidRPr="003E37A1">
        <w:rPr>
          <w:b/>
        </w:rPr>
        <w:t>1-888-799-9666 ext</w:t>
      </w:r>
      <w:r w:rsidR="009A07CF" w:rsidRPr="003E37A1">
        <w:rPr>
          <w:b/>
        </w:rPr>
        <w:t xml:space="preserve">. </w:t>
      </w:r>
      <w:r w:rsidR="00CF60B7" w:rsidRPr="003E37A1">
        <w:rPr>
          <w:b/>
        </w:rPr>
        <w:t>2.</w:t>
      </w:r>
      <w:r w:rsidRPr="003E37A1">
        <w:t xml:space="preserve">  You may also contact </w:t>
      </w:r>
      <w:r w:rsidR="00712C64" w:rsidRPr="003E37A1">
        <w:t xml:space="preserve">the CEC’s Public Advisor’s Office at publicadvisor@energy.ca.gov, or </w:t>
      </w:r>
      <w:r w:rsidR="0039669B" w:rsidRPr="003E37A1">
        <w:t>(916) 957-7910</w:t>
      </w:r>
      <w:r w:rsidRPr="003E37A1">
        <w:t>.</w:t>
      </w:r>
    </w:p>
    <w:p w14:paraId="1478D0B9" w14:textId="77777777" w:rsidR="003F6147" w:rsidRPr="003E37A1" w:rsidRDefault="003F6147" w:rsidP="00541856">
      <w:pPr>
        <w:numPr>
          <w:ilvl w:val="0"/>
          <w:numId w:val="48"/>
        </w:numPr>
        <w:tabs>
          <w:tab w:val="left" w:pos="810"/>
        </w:tabs>
        <w:spacing w:after="0"/>
        <w:ind w:left="450" w:hanging="90"/>
        <w:jc w:val="both"/>
        <w:rPr>
          <w:b/>
          <w:u w:val="single"/>
        </w:rPr>
      </w:pPr>
      <w:r w:rsidRPr="003E37A1">
        <w:t>System Requirements: To determine whether your computer is compatible, visit:</w:t>
      </w:r>
    </w:p>
    <w:p w14:paraId="79EBFD34" w14:textId="48B2108C" w:rsidR="003F6147" w:rsidRPr="003E37A1" w:rsidRDefault="003F6147" w:rsidP="003F6147">
      <w:pPr>
        <w:tabs>
          <w:tab w:val="left" w:pos="810"/>
        </w:tabs>
        <w:spacing w:after="0"/>
        <w:ind w:left="720"/>
        <w:jc w:val="both"/>
      </w:pPr>
      <w:r w:rsidRPr="003E37A1">
        <w:tab/>
      </w:r>
      <w:r w:rsidR="002275CB" w:rsidRPr="003E37A1">
        <w:t>https://support.zoom.us/hc/en-us/articles/201362023-System-requirements-for-Windows-macOS-and-Linux</w:t>
      </w:r>
      <w:r w:rsidRPr="003E37A1">
        <w:t>.</w:t>
      </w:r>
    </w:p>
    <w:p w14:paraId="2487F463" w14:textId="4D712354" w:rsidR="003F6147" w:rsidRPr="003E37A1" w:rsidRDefault="003F6147" w:rsidP="00541856">
      <w:pPr>
        <w:numPr>
          <w:ilvl w:val="0"/>
          <w:numId w:val="48"/>
        </w:numPr>
        <w:tabs>
          <w:tab w:val="left" w:pos="810"/>
        </w:tabs>
        <w:spacing w:after="0"/>
        <w:ind w:left="810" w:hanging="450"/>
        <w:jc w:val="both"/>
        <w:rPr>
          <w:b/>
          <w:u w:val="single"/>
        </w:rPr>
      </w:pPr>
      <w:r w:rsidRPr="003E37A1">
        <w:t xml:space="preserve">If you </w:t>
      </w:r>
      <w:r w:rsidR="001D3907" w:rsidRPr="003E37A1">
        <w:t>need a reasonable accommodation</w:t>
      </w:r>
      <w:r w:rsidRPr="003E37A1">
        <w:t xml:space="preserve"> to participate, please Erica Rodriguez</w:t>
      </w:r>
      <w:r w:rsidRPr="003E37A1" w:rsidDel="00205C49">
        <w:t xml:space="preserve"> </w:t>
      </w:r>
      <w:r w:rsidRPr="003E37A1">
        <w:t xml:space="preserve">by e-mail at Erica.Rodriguez@energy.ca.gov or (916) </w:t>
      </w:r>
      <w:r w:rsidR="006732FE" w:rsidRPr="003E37A1">
        <w:t>764</w:t>
      </w:r>
      <w:r w:rsidRPr="003E37A1">
        <w:t>-</w:t>
      </w:r>
      <w:r w:rsidR="00B206FA" w:rsidRPr="003E37A1">
        <w:t>5705</w:t>
      </w:r>
      <w:r w:rsidRPr="003E37A1">
        <w:t xml:space="preserve"> at least five days in advance. </w:t>
      </w:r>
    </w:p>
    <w:p w14:paraId="0EB72FEB" w14:textId="77777777" w:rsidR="00B703F3" w:rsidRPr="003E37A1" w:rsidRDefault="00B703F3" w:rsidP="00B703F3">
      <w:pPr>
        <w:tabs>
          <w:tab w:val="left" w:pos="810"/>
        </w:tabs>
        <w:spacing w:after="0"/>
        <w:ind w:left="810"/>
        <w:jc w:val="both"/>
        <w:rPr>
          <w:b/>
          <w:u w:val="single"/>
        </w:rPr>
      </w:pPr>
    </w:p>
    <w:p w14:paraId="24B5F575" w14:textId="77777777" w:rsidR="003F6147" w:rsidRPr="003E37A1" w:rsidRDefault="003F6147" w:rsidP="00541856">
      <w:pPr>
        <w:pStyle w:val="Heading2"/>
        <w:numPr>
          <w:ilvl w:val="0"/>
          <w:numId w:val="109"/>
        </w:numPr>
        <w:ind w:left="360"/>
      </w:pPr>
      <w:bookmarkStart w:id="63" w:name="_Toc458602327"/>
      <w:bookmarkStart w:id="64" w:name="_Toc195716450"/>
      <w:bookmarkStart w:id="65" w:name="_Toc336443625"/>
      <w:bookmarkStart w:id="66" w:name="_Toc366671181"/>
      <w:bookmarkStart w:id="67" w:name="_Toc219275088"/>
      <w:r w:rsidRPr="003E37A1">
        <w:lastRenderedPageBreak/>
        <w:t>Questions</w:t>
      </w:r>
      <w:bookmarkEnd w:id="63"/>
      <w:bookmarkEnd w:id="64"/>
    </w:p>
    <w:p w14:paraId="34AF45D4" w14:textId="7355546B" w:rsidR="00645D91" w:rsidRPr="003E37A1" w:rsidRDefault="00645D91" w:rsidP="00645D91">
      <w:pPr>
        <w:jc w:val="both"/>
      </w:pPr>
      <w:r w:rsidRPr="003E37A1">
        <w:t xml:space="preserve">During the solicitation process, for questions only related to submission of application in the new ECAMS system, please contact </w:t>
      </w:r>
      <w:hyperlink r:id="rId28" w:history="1">
        <w:r w:rsidRPr="003E37A1">
          <w:rPr>
            <w:rStyle w:val="Hyperlink"/>
            <w:rFonts w:cs="Arial"/>
            <w:color w:val="auto"/>
          </w:rPr>
          <w:t>ECAMS.SalesforceSupport@energy.ca.gov</w:t>
        </w:r>
      </w:hyperlink>
      <w:r w:rsidRPr="003E37A1">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E37A1" w:rsidRDefault="00645D91" w:rsidP="00645D91">
      <w:pPr>
        <w:jc w:val="both"/>
      </w:pPr>
      <w:r w:rsidRPr="003E37A1">
        <w:t>For all other questions, including</w:t>
      </w:r>
      <w:r w:rsidR="00B92835" w:rsidRPr="003E37A1">
        <w:t xml:space="preserve"> </w:t>
      </w:r>
      <w:r w:rsidRPr="003E37A1">
        <w:t xml:space="preserve">all technical and administrative questions that are not related to submission of applications in the ECAMS system, please contact </w:t>
      </w:r>
      <w:r w:rsidR="003F6147" w:rsidRPr="003E37A1">
        <w:t>the Commission Agreement Officer listed below:</w:t>
      </w:r>
    </w:p>
    <w:p w14:paraId="683ABD7F" w14:textId="7B2B7839" w:rsidR="003F6147" w:rsidRPr="003E37A1" w:rsidRDefault="003E37A1" w:rsidP="003F6147">
      <w:pPr>
        <w:contextualSpacing/>
        <w:jc w:val="center"/>
      </w:pPr>
      <w:r>
        <w:t>Natalie Johnson</w:t>
      </w:r>
      <w:r w:rsidR="003F6147" w:rsidRPr="003E37A1">
        <w:t>, Commission Agreement Officer</w:t>
      </w:r>
    </w:p>
    <w:p w14:paraId="3084A234" w14:textId="77777777" w:rsidR="003F6147" w:rsidRPr="003E37A1" w:rsidRDefault="003F6147" w:rsidP="003F6147">
      <w:pPr>
        <w:contextualSpacing/>
        <w:jc w:val="center"/>
      </w:pPr>
      <w:r w:rsidRPr="003E37A1">
        <w:t>California Energy Commission</w:t>
      </w:r>
    </w:p>
    <w:p w14:paraId="6B4F8266" w14:textId="4DB01C2A" w:rsidR="003F6147" w:rsidRPr="003E37A1" w:rsidRDefault="00B06231" w:rsidP="003F6147">
      <w:pPr>
        <w:contextualSpacing/>
        <w:jc w:val="center"/>
      </w:pPr>
      <w:r w:rsidRPr="003E37A1">
        <w:t>715 P</w:t>
      </w:r>
      <w:r w:rsidR="003F6147" w:rsidRPr="003E37A1">
        <w:t>, MS-1</w:t>
      </w:r>
      <w:r w:rsidR="003E37A1">
        <w:t>8</w:t>
      </w:r>
    </w:p>
    <w:p w14:paraId="644A7744" w14:textId="5C43F2CB" w:rsidR="003F6147" w:rsidRPr="003E37A1" w:rsidRDefault="003F6147" w:rsidP="003F6147">
      <w:pPr>
        <w:contextualSpacing/>
        <w:jc w:val="center"/>
      </w:pPr>
      <w:r w:rsidRPr="003E37A1">
        <w:t xml:space="preserve">Sacramento, </w:t>
      </w:r>
      <w:r w:rsidR="007B42A3" w:rsidRPr="003E37A1">
        <w:t>California, 95814</w:t>
      </w:r>
    </w:p>
    <w:p w14:paraId="2827A557" w14:textId="696D87F1" w:rsidR="003F6147" w:rsidRPr="003E37A1" w:rsidRDefault="003F6147" w:rsidP="003F6147">
      <w:pPr>
        <w:spacing w:after="0"/>
        <w:contextualSpacing/>
        <w:jc w:val="center"/>
      </w:pPr>
      <w:r w:rsidRPr="003E37A1">
        <w:t xml:space="preserve">E-mail: </w:t>
      </w:r>
      <w:hyperlink r:id="rId29" w:history="1">
        <w:r w:rsidR="003E37A1" w:rsidRPr="003003B8">
          <w:rPr>
            <w:rStyle w:val="Hyperlink"/>
            <w:rFonts w:cs="Arial"/>
          </w:rPr>
          <w:t>natalie.johnson@energy.ca.gov</w:t>
        </w:r>
      </w:hyperlink>
      <w:r w:rsidR="003E37A1">
        <w:t xml:space="preserve"> </w:t>
      </w:r>
    </w:p>
    <w:p w14:paraId="13FEBABF" w14:textId="77777777" w:rsidR="003F6147" w:rsidRPr="003E37A1" w:rsidRDefault="003F6147" w:rsidP="003F6147">
      <w:pPr>
        <w:spacing w:after="0"/>
        <w:jc w:val="both"/>
      </w:pPr>
    </w:p>
    <w:p w14:paraId="2E4EF772" w14:textId="5CE295D5" w:rsidR="003F6147" w:rsidRPr="003E37A1" w:rsidRDefault="003F6147" w:rsidP="003F6147">
      <w:pPr>
        <w:jc w:val="both"/>
      </w:pPr>
      <w:r w:rsidRPr="003E37A1">
        <w:rPr>
          <w:szCs w:val="22"/>
        </w:rPr>
        <w:t xml:space="preserve">Applicants may ask questions at the Pre-Application Workshop and may submit written questions via </w:t>
      </w:r>
      <w:r w:rsidR="0017584F" w:rsidRPr="003E37A1">
        <w:rPr>
          <w:szCs w:val="22"/>
        </w:rPr>
        <w:t>e</w:t>
      </w:r>
      <w:r w:rsidRPr="003E37A1">
        <w:rPr>
          <w:szCs w:val="22"/>
        </w:rPr>
        <w:t xml:space="preserve">mail. However, all </w:t>
      </w:r>
      <w:r w:rsidRPr="003E37A1">
        <w:rPr>
          <w:b/>
          <w:szCs w:val="22"/>
        </w:rPr>
        <w:t>technical</w:t>
      </w:r>
      <w:r w:rsidRPr="003E37A1">
        <w:rPr>
          <w:szCs w:val="22"/>
        </w:rPr>
        <w:t xml:space="preserve"> questions must be received by the deadline listed in the “Key Activities Schedule” above. Questions received after the deadline may be answered at the CEC's discretion. </w:t>
      </w:r>
      <w:r w:rsidRPr="003E37A1">
        <w:rPr>
          <w:b/>
        </w:rPr>
        <w:t>Non-technical</w:t>
      </w:r>
      <w:r w:rsidRPr="003E37A1">
        <w:t xml:space="preserve"> questions (e.g., </w:t>
      </w:r>
      <w:r w:rsidR="00027C22" w:rsidRPr="003E37A1">
        <w:t xml:space="preserve">administrative </w:t>
      </w:r>
      <w:r w:rsidRPr="003E37A1">
        <w:t xml:space="preserve">questions concerning application format requirements or attachment instructions) may be submitted to the CAO at any time prior </w:t>
      </w:r>
      <w:r w:rsidR="00EA0DCF" w:rsidRPr="003E37A1">
        <w:t xml:space="preserve">to 5:00 p.m. of </w:t>
      </w:r>
      <w:r w:rsidRPr="003E37A1">
        <w:t>the application deadline</w:t>
      </w:r>
      <w:r w:rsidR="005328D6" w:rsidRPr="003E37A1">
        <w:t xml:space="preserve"> date</w:t>
      </w:r>
      <w:r w:rsidRPr="003E37A1">
        <w:t xml:space="preserve">. </w:t>
      </w:r>
      <w:r w:rsidR="00B1698E" w:rsidRPr="003E37A1">
        <w:t>Similarly, questions related to submission of applications in the ECAMS system may be submitted to ECAMS.SalesforceSupport@energy.ca.gov at any time prior to 5:00 p.m</w:t>
      </w:r>
      <w:r w:rsidR="00B102FD" w:rsidRPr="003E37A1">
        <w:t>.</w:t>
      </w:r>
      <w:r w:rsidR="00B1698E" w:rsidRPr="003E37A1">
        <w:t xml:space="preserve"> of the application deadline date.</w:t>
      </w:r>
    </w:p>
    <w:p w14:paraId="2677A3E3" w14:textId="738C1111" w:rsidR="003F6147" w:rsidRPr="003E37A1" w:rsidRDefault="003F6147" w:rsidP="003F6147">
      <w:pPr>
        <w:spacing w:before="240"/>
        <w:jc w:val="both"/>
      </w:pPr>
      <w:r w:rsidRPr="003E37A1">
        <w:t>The questions and answers will also be posted on the C</w:t>
      </w:r>
      <w:r w:rsidR="00A00198" w:rsidRPr="003E37A1">
        <w:t>EC</w:t>
      </w:r>
      <w:r w:rsidRPr="003E37A1">
        <w:t xml:space="preserve">’s website at: </w:t>
      </w:r>
      <w:r w:rsidR="005B073B" w:rsidRPr="003E37A1">
        <w:t>https://www.energy.ca.gov/funding-opportunities/solicitations</w:t>
      </w:r>
      <w:r w:rsidR="00481DD0" w:rsidRPr="003E37A1">
        <w:t>.</w:t>
      </w:r>
    </w:p>
    <w:p w14:paraId="56D6FC47" w14:textId="38A86BF3" w:rsidR="003F6147" w:rsidRPr="003E37A1" w:rsidRDefault="003F6147" w:rsidP="003F6147">
      <w:pPr>
        <w:jc w:val="both"/>
        <w:rPr>
          <w:szCs w:val="22"/>
        </w:rPr>
      </w:pPr>
      <w:r w:rsidRPr="003E37A1">
        <w:rPr>
          <w:szCs w:val="22"/>
        </w:rPr>
        <w:t xml:space="preserve">If an applicant discovers a </w:t>
      </w:r>
      <w:r w:rsidRPr="003E37A1">
        <w:rPr>
          <w:b/>
          <w:szCs w:val="22"/>
        </w:rPr>
        <w:t>conflict, discrepancy, omission, or other error</w:t>
      </w:r>
      <w:r w:rsidRPr="003E37A1">
        <w:rPr>
          <w:szCs w:val="22"/>
        </w:rPr>
        <w:t xml:space="preserve"> in the solicitation at any time prior </w:t>
      </w:r>
      <w:r w:rsidR="000C0561" w:rsidRPr="003E37A1">
        <w:rPr>
          <w:szCs w:val="22"/>
        </w:rPr>
        <w:t xml:space="preserve">5:00 p.m. of </w:t>
      </w:r>
      <w:r w:rsidRPr="003E37A1">
        <w:rPr>
          <w:szCs w:val="22"/>
        </w:rPr>
        <w:t>the application deadline</w:t>
      </w:r>
      <w:r w:rsidR="00FE22E5" w:rsidRPr="003E37A1">
        <w:rPr>
          <w:szCs w:val="22"/>
        </w:rPr>
        <w:t xml:space="preserve"> date</w:t>
      </w:r>
      <w:r w:rsidRPr="003E37A1">
        <w:rPr>
          <w:szCs w:val="22"/>
        </w:rPr>
        <w:t>, the applicant may notify the C</w:t>
      </w:r>
      <w:r w:rsidR="00A25A7F" w:rsidRPr="003E37A1">
        <w:rPr>
          <w:szCs w:val="22"/>
        </w:rPr>
        <w:t>AO</w:t>
      </w:r>
      <w:r w:rsidRPr="003E37A1">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Pr="003E37A1" w:rsidRDefault="003F6147" w:rsidP="003F6147">
      <w:pPr>
        <w:spacing w:before="240"/>
        <w:jc w:val="both"/>
        <w:rPr>
          <w:b/>
        </w:rPr>
      </w:pPr>
      <w:r w:rsidRPr="003E37A1">
        <w:rPr>
          <w:b/>
        </w:rPr>
        <w:t>Any verbal communication with a C</w:t>
      </w:r>
      <w:r w:rsidR="009030AD" w:rsidRPr="003E37A1">
        <w:rPr>
          <w:b/>
        </w:rPr>
        <w:t>EC</w:t>
      </w:r>
      <w:r w:rsidRPr="003E37A1">
        <w:rPr>
          <w:b/>
        </w:rPr>
        <w:t xml:space="preserve"> employee </w:t>
      </w:r>
      <w:r w:rsidR="00276673" w:rsidRPr="003E37A1">
        <w:rPr>
          <w:b/>
        </w:rPr>
        <w:t xml:space="preserve">or anyone else </w:t>
      </w:r>
      <w:r w:rsidRPr="003E37A1">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Pr="003E37A1" w:rsidRDefault="00B703F3" w:rsidP="003F6147">
      <w:pPr>
        <w:spacing w:before="240"/>
        <w:jc w:val="both"/>
        <w:rPr>
          <w:b/>
        </w:rPr>
      </w:pPr>
    </w:p>
    <w:p w14:paraId="7ABEF265" w14:textId="77777777" w:rsidR="00BA3BBD" w:rsidRPr="003E37A1" w:rsidRDefault="00BA3BBD" w:rsidP="00541856">
      <w:pPr>
        <w:pStyle w:val="Heading2"/>
        <w:numPr>
          <w:ilvl w:val="0"/>
          <w:numId w:val="109"/>
        </w:numPr>
        <w:ind w:left="360"/>
        <w:rPr>
          <w:b w:val="0"/>
          <w:smallCaps w:val="0"/>
        </w:rPr>
      </w:pPr>
      <w:bookmarkStart w:id="68" w:name="_Toc522777845"/>
      <w:bookmarkStart w:id="69" w:name="_Toc26361578"/>
      <w:bookmarkStart w:id="70" w:name="_Toc195716451"/>
      <w:r w:rsidRPr="003E37A1">
        <w:t>Applicants’ Admonishment</w:t>
      </w:r>
      <w:bookmarkEnd w:id="68"/>
      <w:bookmarkEnd w:id="69"/>
      <w:bookmarkEnd w:id="70"/>
    </w:p>
    <w:p w14:paraId="0A661823" w14:textId="093A5AD7" w:rsidR="00BA3BBD" w:rsidRPr="003E37A1" w:rsidRDefault="00BA3BBD" w:rsidP="00BA3BBD">
      <w:pPr>
        <w:jc w:val="both"/>
      </w:pPr>
      <w:r w:rsidRPr="003E37A1">
        <w:t xml:space="preserve">This solicitation contains application requirements and instructions.  Applicants are responsible for </w:t>
      </w:r>
      <w:r w:rsidRPr="003E37A1">
        <w:rPr>
          <w:b/>
        </w:rPr>
        <w:t>carefully reading</w:t>
      </w:r>
      <w:r w:rsidRPr="003E37A1">
        <w:t xml:space="preserve"> the </w:t>
      </w:r>
      <w:r w:rsidR="00E619D8" w:rsidRPr="003E37A1">
        <w:t xml:space="preserve">entire </w:t>
      </w:r>
      <w:r w:rsidRPr="003E37A1">
        <w:t xml:space="preserve">solicitation, asking appropriate questions in a timely manner, ensuring that all solicitation requirements are met, submitting all required responses in a complete manner by the required date and time, and </w:t>
      </w:r>
      <w:r w:rsidRPr="003E37A1">
        <w:rPr>
          <w:b/>
        </w:rPr>
        <w:t>carefully rereading</w:t>
      </w:r>
      <w:r w:rsidRPr="003E37A1">
        <w:t xml:space="preserve"> the solicitation before </w:t>
      </w:r>
      <w:proofErr w:type="gramStart"/>
      <w:r w:rsidRPr="003E37A1">
        <w:t>submitting an application</w:t>
      </w:r>
      <w:proofErr w:type="gramEnd"/>
      <w:r w:rsidRPr="003E37A1">
        <w:t xml:space="preserve">.  In particular, please carefully read the </w:t>
      </w:r>
      <w:r w:rsidRPr="003E37A1">
        <w:rPr>
          <w:b/>
        </w:rPr>
        <w:t>Screening</w:t>
      </w:r>
      <w:r w:rsidR="00B63DFC" w:rsidRPr="003E37A1">
        <w:rPr>
          <w:b/>
        </w:rPr>
        <w:t xml:space="preserve"> and </w:t>
      </w:r>
      <w:r w:rsidRPr="003E37A1">
        <w:rPr>
          <w:b/>
        </w:rPr>
        <w:t>Scoring Criteria and</w:t>
      </w:r>
      <w:r w:rsidRPr="003E37A1">
        <w:t xml:space="preserve"> </w:t>
      </w:r>
      <w:r w:rsidRPr="003E37A1">
        <w:rPr>
          <w:b/>
        </w:rPr>
        <w:t xml:space="preserve">Grounds </w:t>
      </w:r>
      <w:r w:rsidR="00B63DFC" w:rsidRPr="003E37A1">
        <w:rPr>
          <w:b/>
        </w:rPr>
        <w:t>to</w:t>
      </w:r>
      <w:r w:rsidRPr="003E37A1">
        <w:rPr>
          <w:b/>
        </w:rPr>
        <w:t xml:space="preserve"> Reject</w:t>
      </w:r>
      <w:r w:rsidR="00CF6E50" w:rsidRPr="003E37A1">
        <w:rPr>
          <w:b/>
        </w:rPr>
        <w:t xml:space="preserve"> an Application or Cancel an Award</w:t>
      </w:r>
      <w:r w:rsidRPr="003E37A1">
        <w:rPr>
          <w:b/>
        </w:rPr>
        <w:t xml:space="preserve"> </w:t>
      </w:r>
      <w:r w:rsidRPr="003E37A1">
        <w:t xml:space="preserve">in Part IV, and the relevant EPIC Grant terms and conditions located at: </w:t>
      </w:r>
      <w:r w:rsidR="00A81582" w:rsidRPr="003E37A1">
        <w:t>https://www.energy.ca.gov/funding-opportunities/funding-resources</w:t>
      </w:r>
      <w:r w:rsidRPr="003E37A1">
        <w:t xml:space="preserve">.  </w:t>
      </w:r>
    </w:p>
    <w:p w14:paraId="09B8AB8B" w14:textId="31E234F7" w:rsidR="00BA3BBD" w:rsidRPr="003E37A1" w:rsidRDefault="00BA3BBD" w:rsidP="00BA3BBD">
      <w:pPr>
        <w:jc w:val="both"/>
      </w:pPr>
      <w:bookmarkStart w:id="71" w:name="_Toc433981277"/>
      <w:bookmarkStart w:id="72" w:name="_Toc395180625"/>
      <w:bookmarkStart w:id="73" w:name="_Toc382571127"/>
      <w:bookmarkStart w:id="74" w:name="_Toc381079868"/>
      <w:r w:rsidRPr="003E37A1">
        <w:lastRenderedPageBreak/>
        <w:t xml:space="preserve">Applicants are solely responsible for the cost of developing applications.  This cost cannot be charged to the State.  </w:t>
      </w:r>
      <w:r w:rsidRPr="003E37A1">
        <w:rPr>
          <w:b/>
          <w:bCs/>
        </w:rPr>
        <w:t>All submitted documents will become publicly available records</w:t>
      </w:r>
      <w:r w:rsidRPr="003E37A1">
        <w:t xml:space="preserve"> </w:t>
      </w:r>
      <w:r w:rsidR="00646EB5" w:rsidRPr="003E37A1">
        <w:t>and property of the State after the CEC posts</w:t>
      </w:r>
      <w:r w:rsidRPr="003E37A1">
        <w:t xml:space="preserve"> the Notice of Proposed Award</w:t>
      </w:r>
      <w:r w:rsidR="00E65B10" w:rsidRPr="003E37A1">
        <w:t xml:space="preserve"> or the solicitation is cancelled.  Only submit information you want made public. </w:t>
      </w:r>
      <w:r w:rsidR="00266A31" w:rsidRPr="003E37A1">
        <w:t xml:space="preserve">Applicants shall not submit any confidential information as part of their applications. </w:t>
      </w:r>
      <w:bookmarkEnd w:id="71"/>
      <w:bookmarkEnd w:id="72"/>
      <w:bookmarkEnd w:id="73"/>
      <w:bookmarkEnd w:id="74"/>
      <w:r w:rsidR="00F071E3" w:rsidRPr="003E37A1">
        <w:rPr>
          <w:b/>
          <w:bCs/>
        </w:rPr>
        <w:t>No portion of your application will be considered confidential.</w:t>
      </w:r>
    </w:p>
    <w:p w14:paraId="0C99A926" w14:textId="77777777" w:rsidR="00B703F3" w:rsidRPr="003E37A1" w:rsidRDefault="00B703F3" w:rsidP="00BA3BBD">
      <w:pPr>
        <w:jc w:val="both"/>
        <w:rPr>
          <w:b/>
        </w:rPr>
      </w:pPr>
    </w:p>
    <w:p w14:paraId="7DFACC60" w14:textId="68B1C73D" w:rsidR="00BA3BBD" w:rsidRPr="003E37A1" w:rsidRDefault="009F6FFB" w:rsidP="00541856">
      <w:pPr>
        <w:pStyle w:val="Heading2"/>
        <w:numPr>
          <w:ilvl w:val="0"/>
          <w:numId w:val="109"/>
        </w:numPr>
        <w:ind w:left="360"/>
      </w:pPr>
      <w:bookmarkStart w:id="75" w:name="_Toc522777846"/>
      <w:bookmarkStart w:id="76" w:name="_Toc26361579"/>
      <w:bookmarkStart w:id="77" w:name="_Toc195716452"/>
      <w:bookmarkStart w:id="78" w:name="AddReq"/>
      <w:r w:rsidRPr="003E37A1">
        <w:t>A</w:t>
      </w:r>
      <w:r w:rsidR="00BA3BBD" w:rsidRPr="003E37A1">
        <w:t xml:space="preserve">dditional </w:t>
      </w:r>
      <w:r w:rsidRPr="003E37A1">
        <w:t>R</w:t>
      </w:r>
      <w:r w:rsidR="00BA3BBD" w:rsidRPr="003E37A1">
        <w:t>equirements</w:t>
      </w:r>
      <w:bookmarkEnd w:id="75"/>
      <w:bookmarkEnd w:id="76"/>
      <w:r w:rsidR="00FB121E" w:rsidRPr="003E37A1">
        <w:t xml:space="preserve"> regarding environmental review</w:t>
      </w:r>
      <w:bookmarkEnd w:id="77"/>
    </w:p>
    <w:bookmarkEnd w:id="78"/>
    <w:p w14:paraId="034245E6" w14:textId="4681A813" w:rsidR="0040478A" w:rsidRPr="003E37A1" w:rsidRDefault="00BA3BBD" w:rsidP="00541856">
      <w:pPr>
        <w:pStyle w:val="ListParagraph"/>
        <w:numPr>
          <w:ilvl w:val="0"/>
          <w:numId w:val="110"/>
        </w:numPr>
        <w:spacing w:after="160"/>
        <w:ind w:right="720"/>
        <w:jc w:val="both"/>
        <w:rPr>
          <w:szCs w:val="22"/>
        </w:rPr>
      </w:pPr>
      <w:r w:rsidRPr="003E37A1">
        <w:rPr>
          <w:szCs w:val="22"/>
        </w:rPr>
        <w:t xml:space="preserve">Time is of the essence. </w:t>
      </w:r>
      <w:r w:rsidR="00FB121E" w:rsidRPr="003E37A1">
        <w:rPr>
          <w:szCs w:val="22"/>
        </w:rPr>
        <w:t>CEC f</w:t>
      </w:r>
      <w:r w:rsidRPr="003E37A1">
        <w:rPr>
          <w:szCs w:val="22"/>
        </w:rPr>
        <w:t xml:space="preserve">unds available under this solicitation have encumbrance deadlines.  This means that the CEC must approve proposed awards at a business meeting (usually held monthly) in order to avoid expiration of the funds. </w:t>
      </w:r>
    </w:p>
    <w:p w14:paraId="197F7A36" w14:textId="6F47B3B2" w:rsidR="00BA3BBD" w:rsidRPr="003E37A1" w:rsidRDefault="00EC2A2D" w:rsidP="00541856">
      <w:pPr>
        <w:numPr>
          <w:ilvl w:val="0"/>
          <w:numId w:val="110"/>
        </w:numPr>
        <w:spacing w:after="160"/>
        <w:ind w:right="720"/>
        <w:jc w:val="both"/>
        <w:rPr>
          <w:szCs w:val="22"/>
        </w:rPr>
      </w:pPr>
      <w:r w:rsidRPr="003E37A1">
        <w:rPr>
          <w:szCs w:val="22"/>
        </w:rPr>
        <w:t xml:space="preserve">Environmental Review.  </w:t>
      </w:r>
      <w:r w:rsidR="00BA3BBD" w:rsidRPr="003E37A1">
        <w:rPr>
          <w:szCs w:val="22"/>
        </w:rPr>
        <w:t>Prior to approval and encumbrance, the CEC must comply with the California Environmental Quality Act (CEQA)</w:t>
      </w:r>
      <w:r w:rsidR="00A104D8" w:rsidRPr="003E37A1">
        <w:rPr>
          <w:szCs w:val="22"/>
        </w:rPr>
        <w:t xml:space="preserve"> and other requirements</w:t>
      </w:r>
      <w:r w:rsidR="00BA3BBD" w:rsidRPr="003E37A1">
        <w:rPr>
          <w:szCs w:val="22"/>
        </w:rPr>
        <w:t xml:space="preserve">. To comply with CEQA, the </w:t>
      </w:r>
      <w:r w:rsidR="00A104D8" w:rsidRPr="003E37A1">
        <w:rPr>
          <w:szCs w:val="22"/>
        </w:rPr>
        <w:t xml:space="preserve">CEC </w:t>
      </w:r>
      <w:r w:rsidR="00BA3BBD" w:rsidRPr="003E37A1">
        <w:rPr>
          <w:szCs w:val="22"/>
        </w:rPr>
        <w:t xml:space="preserve">must have CEQA-related information from applicants and sometimes other entities, such as local governments, in a timely manner.  Unfortunately, even with this information, the </w:t>
      </w:r>
      <w:r w:rsidR="00A104D8" w:rsidRPr="003E37A1">
        <w:rPr>
          <w:szCs w:val="22"/>
        </w:rPr>
        <w:t xml:space="preserve">CEC </w:t>
      </w:r>
      <w:r w:rsidR="00BA3BBD" w:rsidRPr="003E37A1">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3E37A1">
        <w:rPr>
          <w:szCs w:val="22"/>
        </w:rPr>
        <w:t>applications</w:t>
      </w:r>
      <w:r w:rsidR="00BA3BBD" w:rsidRPr="003E37A1">
        <w:rPr>
          <w:szCs w:val="22"/>
        </w:rPr>
        <w:t xml:space="preserve"> in a manner that minimizes the time required for the C</w:t>
      </w:r>
      <w:r w:rsidR="00B054FA" w:rsidRPr="003E37A1">
        <w:rPr>
          <w:szCs w:val="22"/>
        </w:rPr>
        <w:t>EC</w:t>
      </w:r>
      <w:r w:rsidR="00BA3BBD" w:rsidRPr="003E37A1">
        <w:rPr>
          <w:szCs w:val="22"/>
        </w:rPr>
        <w:t xml:space="preserve"> to comply with CEQA and provide all CEQA-related information to the C</w:t>
      </w:r>
      <w:r w:rsidR="00B054FA" w:rsidRPr="003E37A1">
        <w:rPr>
          <w:szCs w:val="22"/>
        </w:rPr>
        <w:t>EC</w:t>
      </w:r>
      <w:r w:rsidR="00BA3BBD" w:rsidRPr="003E37A1">
        <w:rPr>
          <w:szCs w:val="22"/>
        </w:rPr>
        <w:t xml:space="preserve"> in a timely manner such that the C</w:t>
      </w:r>
      <w:r w:rsidR="00204D58" w:rsidRPr="003E37A1">
        <w:rPr>
          <w:szCs w:val="22"/>
        </w:rPr>
        <w:t>EC</w:t>
      </w:r>
      <w:r w:rsidR="00BA3BBD" w:rsidRPr="003E37A1">
        <w:rPr>
          <w:szCs w:val="22"/>
        </w:rPr>
        <w:t xml:space="preserve"> is able to complete its review in time for it to meet its encumbrance deadline.</w:t>
      </w:r>
    </w:p>
    <w:p w14:paraId="4A801C7E" w14:textId="28A1D729" w:rsidR="00BA3BBD" w:rsidRPr="003E37A1" w:rsidRDefault="00BA3BBD" w:rsidP="00541856">
      <w:pPr>
        <w:numPr>
          <w:ilvl w:val="0"/>
          <w:numId w:val="110"/>
        </w:numPr>
        <w:spacing w:after="160"/>
        <w:ind w:right="720"/>
        <w:jc w:val="both"/>
        <w:rPr>
          <w:szCs w:val="22"/>
        </w:rPr>
      </w:pPr>
      <w:r w:rsidRPr="003E37A1">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3E37A1">
        <w:rPr>
          <w:szCs w:val="22"/>
        </w:rPr>
        <w:t>EC</w:t>
      </w:r>
      <w:r w:rsidRPr="003E37A1">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3E37A1">
        <w:t>Examples of situations that may arise related to CEQA review include but are not limited to</w:t>
      </w:r>
      <w:r w:rsidRPr="003E37A1">
        <w:rPr>
          <w:szCs w:val="22"/>
        </w:rPr>
        <w:t>:</w:t>
      </w:r>
    </w:p>
    <w:p w14:paraId="2FD1F46D" w14:textId="77777777" w:rsidR="00BA3BBD" w:rsidRPr="003E37A1" w:rsidRDefault="00BA3BBD" w:rsidP="00541856">
      <w:pPr>
        <w:numPr>
          <w:ilvl w:val="0"/>
          <w:numId w:val="33"/>
        </w:numPr>
        <w:spacing w:after="160"/>
        <w:ind w:left="1080" w:right="720"/>
        <w:jc w:val="both"/>
        <w:rPr>
          <w:szCs w:val="22"/>
        </w:rPr>
      </w:pPr>
      <w:r w:rsidRPr="003E37A1">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3E37A1" w:rsidRDefault="00BA3BBD" w:rsidP="00541856">
      <w:pPr>
        <w:numPr>
          <w:ilvl w:val="0"/>
          <w:numId w:val="33"/>
        </w:numPr>
        <w:spacing w:after="160"/>
        <w:ind w:left="1080" w:right="720"/>
        <w:jc w:val="both"/>
        <w:rPr>
          <w:szCs w:val="22"/>
        </w:rPr>
      </w:pPr>
      <w:r w:rsidRPr="003E37A1">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3E37A1" w:rsidRDefault="00BA3BBD" w:rsidP="00541856">
      <w:pPr>
        <w:numPr>
          <w:ilvl w:val="0"/>
          <w:numId w:val="33"/>
        </w:numPr>
        <w:spacing w:after="160"/>
        <w:ind w:left="1080" w:right="720"/>
        <w:jc w:val="both"/>
        <w:rPr>
          <w:szCs w:val="22"/>
        </w:rPr>
      </w:pPr>
      <w:r w:rsidRPr="003E37A1">
        <w:t xml:space="preserve">Example 3: If the nature of the proposed work is such that a project is not categorically or otherwise exempt from the requirements of CEQA, and an </w:t>
      </w:r>
      <w:r w:rsidR="00F569E4" w:rsidRPr="003E37A1">
        <w:t>I</w:t>
      </w:r>
      <w:r w:rsidRPr="003E37A1">
        <w:t xml:space="preserve">nitial </w:t>
      </w:r>
      <w:r w:rsidR="005F21D4" w:rsidRPr="003E37A1">
        <w:t>S</w:t>
      </w:r>
      <w:r w:rsidRPr="003E37A1">
        <w:t xml:space="preserve">tudy or other detailed environmental analysis appears to be necessary, the CEC’s review, or the lead agency’s review, may take longer than the time available to encumber the funds. If an </w:t>
      </w:r>
      <w:r w:rsidR="005F21D4" w:rsidRPr="003E37A1">
        <w:t>I</w:t>
      </w:r>
      <w:r w:rsidRPr="003E37A1">
        <w:t xml:space="preserve">nitial </w:t>
      </w:r>
      <w:r w:rsidR="005F21D4" w:rsidRPr="003E37A1">
        <w:t>S</w:t>
      </w:r>
      <w:r w:rsidRPr="003E37A1">
        <w:t>tudy</w:t>
      </w:r>
      <w:r w:rsidR="005F21D4" w:rsidRPr="003E37A1">
        <w:t xml:space="preserve">, Negative Declaration, </w:t>
      </w:r>
      <w:r w:rsidR="00B85B63" w:rsidRPr="003E37A1">
        <w:t>Mitigated Negative Declaration,</w:t>
      </w:r>
      <w:r w:rsidRPr="003E37A1">
        <w:rPr>
          <w:szCs w:val="22"/>
        </w:rPr>
        <w:t xml:space="preserve"> </w:t>
      </w:r>
      <w:r w:rsidR="00DE763A" w:rsidRPr="003E37A1">
        <w:t>E</w:t>
      </w:r>
      <w:r w:rsidRPr="003E37A1">
        <w:t xml:space="preserve">nvironmental </w:t>
      </w:r>
      <w:r w:rsidR="00DE763A" w:rsidRPr="003E37A1">
        <w:t>I</w:t>
      </w:r>
      <w:r w:rsidRPr="003E37A1">
        <w:t xml:space="preserve">mpact </w:t>
      </w:r>
      <w:r w:rsidR="00DE763A" w:rsidRPr="003E37A1">
        <w:t>R</w:t>
      </w:r>
      <w:r w:rsidRPr="003E37A1">
        <w:t>eport</w:t>
      </w:r>
      <w:r w:rsidR="00DE763A" w:rsidRPr="003E37A1">
        <w:t xml:space="preserve">, or similar </w:t>
      </w:r>
      <w:r w:rsidR="00DE763A" w:rsidRPr="003E37A1">
        <w:lastRenderedPageBreak/>
        <w:t>document</w:t>
      </w:r>
      <w:r w:rsidR="0066785A" w:rsidRPr="003E37A1">
        <w:rPr>
          <w:rStyle w:val="FootnoteReference"/>
        </w:rPr>
        <w:footnoteReference w:id="8"/>
      </w:r>
      <w:r w:rsidRPr="003E37A1">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3E37A1" w:rsidRDefault="00BA3BBD" w:rsidP="00541856">
      <w:pPr>
        <w:numPr>
          <w:ilvl w:val="0"/>
          <w:numId w:val="33"/>
        </w:numPr>
        <w:spacing w:after="160"/>
        <w:ind w:left="1080" w:right="720"/>
        <w:jc w:val="both"/>
        <w:rPr>
          <w:b/>
          <w:szCs w:val="22"/>
        </w:rPr>
      </w:pPr>
      <w:r w:rsidRPr="003E37A1">
        <w:rPr>
          <w:szCs w:val="22"/>
        </w:rPr>
        <w:t xml:space="preserve">Example 4: If the proposed project clearly falls under a statutory or categorical exemption, or is project for which another state agency or local jurisdiction has already </w:t>
      </w:r>
      <w:r w:rsidR="00AA7D1A" w:rsidRPr="003E37A1">
        <w:rPr>
          <w:szCs w:val="22"/>
        </w:rPr>
        <w:t xml:space="preserve">completed its environmental review and </w:t>
      </w:r>
      <w:r w:rsidRPr="003E37A1">
        <w:rPr>
          <w:szCs w:val="22"/>
        </w:rPr>
        <w:t>adopted CEQA finding</w:t>
      </w:r>
      <w:r w:rsidR="005D6E05" w:rsidRPr="003E37A1">
        <w:rPr>
          <w:szCs w:val="22"/>
        </w:rPr>
        <w:t>s</w:t>
      </w:r>
      <w:r w:rsidRPr="003E37A1">
        <w:rPr>
          <w:szCs w:val="22"/>
        </w:rPr>
        <w:t xml:space="preserve"> that the project will cause no significant effect on the environment, the project will likely have greater success in attaining rapid completion of CEQA requirements.</w:t>
      </w:r>
    </w:p>
    <w:p w14:paraId="24CBE8CE" w14:textId="1568D484" w:rsidR="004F761D" w:rsidRPr="003E37A1" w:rsidRDefault="00BA3BBD" w:rsidP="00BA3BBD">
      <w:pPr>
        <w:spacing w:after="240"/>
        <w:jc w:val="both"/>
      </w:pPr>
      <w:r w:rsidRPr="003E37A1">
        <w:t xml:space="preserve">The above examples are not exhaustive of instances in which the CEC may or may not be able to comply with CEQA within the encumbrance deadline and are only provided as further clarification for potential applicants.  </w:t>
      </w:r>
      <w:r w:rsidR="006E4FF2" w:rsidRPr="003E37A1">
        <w:t xml:space="preserve">Applicants are encouraged to contact potential lead and responsible agencies under CEQA as early as possible. </w:t>
      </w:r>
      <w:r w:rsidRPr="003E37A1">
        <w:t xml:space="preserve">Please </w:t>
      </w:r>
      <w:r w:rsidR="00CB5635" w:rsidRPr="003E37A1">
        <w:t>plan applications</w:t>
      </w:r>
      <w:r w:rsidRPr="003E37A1">
        <w:t xml:space="preserve"> accordingly.  </w:t>
      </w:r>
    </w:p>
    <w:p w14:paraId="0AEF90FE" w14:textId="77777777" w:rsidR="00BA3BBD" w:rsidRPr="003E37A1" w:rsidRDefault="00BA3BBD" w:rsidP="00541856">
      <w:pPr>
        <w:pStyle w:val="Heading2"/>
        <w:numPr>
          <w:ilvl w:val="0"/>
          <w:numId w:val="109"/>
        </w:numPr>
        <w:ind w:left="360"/>
        <w:rPr>
          <w:b w:val="0"/>
          <w:smallCaps w:val="0"/>
        </w:rPr>
      </w:pPr>
      <w:bookmarkStart w:id="79" w:name="_Toc522777847"/>
      <w:bookmarkStart w:id="80" w:name="_Toc26361580"/>
      <w:bookmarkStart w:id="81" w:name="_Toc195716453"/>
      <w:r w:rsidRPr="003E37A1">
        <w:t>Background</w:t>
      </w:r>
      <w:bookmarkEnd w:id="79"/>
      <w:bookmarkEnd w:id="80"/>
      <w:bookmarkEnd w:id="81"/>
    </w:p>
    <w:p w14:paraId="239A2223" w14:textId="77777777" w:rsidR="00BA3BBD" w:rsidRPr="003E37A1" w:rsidRDefault="00BA3BBD" w:rsidP="00541856">
      <w:pPr>
        <w:numPr>
          <w:ilvl w:val="0"/>
          <w:numId w:val="27"/>
        </w:numPr>
        <w:tabs>
          <w:tab w:val="num" w:pos="360"/>
        </w:tabs>
        <w:rPr>
          <w:b/>
        </w:rPr>
      </w:pPr>
      <w:bookmarkStart w:id="82" w:name="_Toc433981280"/>
      <w:bookmarkStart w:id="83" w:name="_Toc395180627"/>
      <w:bookmarkStart w:id="84" w:name="_Toc382571129"/>
      <w:bookmarkStart w:id="85" w:name="_Toc381079870"/>
      <w:r w:rsidRPr="003E37A1">
        <w:rPr>
          <w:b/>
        </w:rPr>
        <w:t>Electric Program Investment Charge (EPIC) Program</w:t>
      </w:r>
      <w:bookmarkEnd w:id="82"/>
      <w:bookmarkEnd w:id="83"/>
      <w:bookmarkEnd w:id="84"/>
      <w:bookmarkEnd w:id="85"/>
    </w:p>
    <w:p w14:paraId="6B1C6597" w14:textId="63DC1CAB" w:rsidR="00BA3BBD" w:rsidRPr="003E37A1" w:rsidRDefault="00BA3BBD" w:rsidP="00BA3BBD">
      <w:pPr>
        <w:jc w:val="both"/>
      </w:pPr>
      <w:r w:rsidRPr="003E37A1">
        <w:t>This solicitation will award projects funded by the EPIC, an electricity ratepayer surcharge established by the California Public Utilities Commission (CPUC) in December 2011.</w:t>
      </w:r>
      <w:r w:rsidRPr="003E37A1">
        <w:rPr>
          <w:rFonts w:ascii="Times New Roman" w:hAnsi="Times New Roman" w:cs="Times New Roman"/>
          <w:vertAlign w:val="superscript"/>
        </w:rPr>
        <w:footnoteReference w:id="9"/>
      </w:r>
      <w:r w:rsidRPr="003E37A1">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3E37A1">
        <w:t xml:space="preserve">meet the guiding principles of </w:t>
      </w:r>
      <w:r w:rsidR="00606770" w:rsidRPr="003E37A1">
        <w:t>(1) improving safety, (2) increasing reliability, (3) increasing affordability, (4) improving environmental sustainability, and (5) improving equity, all as related to California's electric system.</w:t>
      </w:r>
      <w:r w:rsidR="00606770" w:rsidRPr="003E37A1">
        <w:rPr>
          <w:rStyle w:val="FootnoteReference"/>
        </w:rPr>
        <w:footnoteReference w:id="10"/>
      </w:r>
      <w:r w:rsidR="00606770" w:rsidRPr="003E37A1">
        <w:t xml:space="preserve"> </w:t>
      </w:r>
      <w:r w:rsidRPr="003E37A1">
        <w:t>In addition to providing IOU ratepayer benefits, funded projects must lead to technological advancement and breakthroughs to overcome the barriers that prevent the achievement of the state’s statutory energy goals.</w:t>
      </w:r>
      <w:r w:rsidRPr="003E37A1">
        <w:rPr>
          <w:rFonts w:ascii="Times New Roman" w:hAnsi="Times New Roman" w:cs="Times New Roman"/>
          <w:vertAlign w:val="superscript"/>
        </w:rPr>
        <w:footnoteReference w:id="11"/>
      </w:r>
      <w:r w:rsidRPr="003E37A1">
        <w:t xml:space="preserve">  The EPIC program is administered by the CEC and the IOUs.</w:t>
      </w:r>
    </w:p>
    <w:p w14:paraId="3B7239A2" w14:textId="77777777" w:rsidR="00BA3BBD" w:rsidRPr="003E37A1" w:rsidRDefault="00BA3BBD" w:rsidP="00291F1A">
      <w:pPr>
        <w:spacing w:after="0"/>
        <w:jc w:val="both"/>
      </w:pPr>
    </w:p>
    <w:p w14:paraId="2819C55C" w14:textId="77777777" w:rsidR="00BA3BBD" w:rsidRPr="003E37A1" w:rsidRDefault="00BA3BBD" w:rsidP="00823951">
      <w:pPr>
        <w:pStyle w:val="ListParagraph"/>
        <w:numPr>
          <w:ilvl w:val="0"/>
          <w:numId w:val="130"/>
        </w:numPr>
        <w:ind w:left="360"/>
        <w:rPr>
          <w:b/>
        </w:rPr>
      </w:pPr>
      <w:bookmarkStart w:id="86" w:name="PrgmAreas"/>
      <w:bookmarkStart w:id="87" w:name="chkAugment"/>
      <w:r w:rsidRPr="003E37A1">
        <w:rPr>
          <w:b/>
        </w:rPr>
        <w:t>Program Areas, Strategic Objectives, and Funding Initiatives</w:t>
      </w:r>
    </w:p>
    <w:bookmarkEnd w:id="86"/>
    <w:p w14:paraId="7FB51529" w14:textId="77777777" w:rsidR="00BA3BBD" w:rsidRPr="003E37A1" w:rsidRDefault="00BA3BBD" w:rsidP="004B4105">
      <w:pPr>
        <w:ind w:left="360"/>
        <w:jc w:val="both"/>
        <w:rPr>
          <w:b/>
        </w:rPr>
      </w:pPr>
      <w:r w:rsidRPr="003E37A1">
        <w:t xml:space="preserve">EPIC projects must fall within the following </w:t>
      </w:r>
      <w:r w:rsidRPr="003E37A1">
        <w:rPr>
          <w:b/>
        </w:rPr>
        <w:t xml:space="preserve">program areas </w:t>
      </w:r>
      <w:r w:rsidRPr="003E37A1">
        <w:t>identified by the CPUC:</w:t>
      </w:r>
    </w:p>
    <w:p w14:paraId="60F9D5AE" w14:textId="77777777" w:rsidR="00BA3BBD" w:rsidRPr="003E37A1" w:rsidRDefault="00BA3BBD" w:rsidP="00541856">
      <w:pPr>
        <w:numPr>
          <w:ilvl w:val="0"/>
          <w:numId w:val="34"/>
        </w:numPr>
        <w:jc w:val="both"/>
      </w:pPr>
      <w:r w:rsidRPr="003E37A1">
        <w:t>Applied research and development;</w:t>
      </w:r>
    </w:p>
    <w:p w14:paraId="6B8763ED" w14:textId="77777777" w:rsidR="00BA3BBD" w:rsidRPr="003E37A1" w:rsidRDefault="00BA3BBD" w:rsidP="00541856">
      <w:pPr>
        <w:numPr>
          <w:ilvl w:val="0"/>
          <w:numId w:val="34"/>
        </w:numPr>
        <w:jc w:val="both"/>
      </w:pPr>
      <w:r w:rsidRPr="003E37A1">
        <w:t xml:space="preserve">Technology demonstration and deployment; and </w:t>
      </w:r>
    </w:p>
    <w:p w14:paraId="441174A2" w14:textId="1277E5F3" w:rsidR="00BA3BBD" w:rsidRPr="003E37A1" w:rsidRDefault="00BA3BBD" w:rsidP="00541856">
      <w:pPr>
        <w:numPr>
          <w:ilvl w:val="0"/>
          <w:numId w:val="34"/>
        </w:numPr>
        <w:jc w:val="both"/>
      </w:pPr>
      <w:r w:rsidRPr="003E37A1">
        <w:t>Market facilitation</w:t>
      </w:r>
      <w:r w:rsidR="006B7447" w:rsidRPr="003E37A1">
        <w:t>.</w:t>
      </w:r>
    </w:p>
    <w:p w14:paraId="3F2D6733" w14:textId="77777777" w:rsidR="00CD2295" w:rsidRPr="003E37A1" w:rsidRDefault="00CD2295" w:rsidP="00291F1A">
      <w:pPr>
        <w:spacing w:after="0"/>
        <w:ind w:left="360"/>
        <w:jc w:val="both"/>
      </w:pPr>
    </w:p>
    <w:p w14:paraId="6CB4364D" w14:textId="5D1B43AC" w:rsidR="00BA3BBD" w:rsidRPr="003E37A1" w:rsidRDefault="00BA3BBD" w:rsidP="00BA3BBD">
      <w:pPr>
        <w:jc w:val="both"/>
      </w:pPr>
      <w:r w:rsidRPr="003E37A1">
        <w:lastRenderedPageBreak/>
        <w:t>In addition, projects must fall within one of the general focus areas (</w:t>
      </w:r>
      <w:r w:rsidRPr="003E37A1">
        <w:rPr>
          <w:b/>
          <w:bCs/>
        </w:rPr>
        <w:t>“strategic objectives”</w:t>
      </w:r>
      <w:r w:rsidRPr="003E37A1">
        <w:t>) identified in the CEC’s EPIC Investment Plans</w:t>
      </w:r>
      <w:r w:rsidR="003D6602" w:rsidRPr="003E37A1">
        <w:rPr>
          <w:rStyle w:val="FootnoteReference"/>
        </w:rPr>
        <w:footnoteReference w:id="12"/>
      </w:r>
      <w:r w:rsidR="00834E22" w:rsidRPr="003E37A1">
        <w:t xml:space="preserve"> </w:t>
      </w:r>
      <w:r w:rsidRPr="003E37A1">
        <w:rPr>
          <w:vertAlign w:val="superscript"/>
        </w:rPr>
        <w:footnoteReference w:id="13"/>
      </w:r>
      <w:r w:rsidRPr="003E37A1">
        <w:t xml:space="preserve"> </w:t>
      </w:r>
      <w:r w:rsidRPr="003E37A1">
        <w:rPr>
          <w:rFonts w:cs="Times New Roman"/>
          <w:vertAlign w:val="superscript"/>
        </w:rPr>
        <w:footnoteReference w:id="14"/>
      </w:r>
      <w:r w:rsidRPr="003E37A1">
        <w:t xml:space="preserve"> and within one or more specific focus areas (</w:t>
      </w:r>
      <w:r w:rsidRPr="003E37A1">
        <w:rPr>
          <w:b/>
          <w:bCs/>
        </w:rPr>
        <w:t>“funding initiatives”</w:t>
      </w:r>
      <w:r w:rsidRPr="003E37A1">
        <w:t>) identified in the plan.  This solicitation targets the following program area</w:t>
      </w:r>
      <w:r w:rsidR="0009488F" w:rsidRPr="003E37A1">
        <w:t>s</w:t>
      </w:r>
      <w:r w:rsidRPr="003E37A1">
        <w:t>, strategic objective, and funding initiative</w:t>
      </w:r>
      <w:r w:rsidRPr="003E37A1">
        <w:rPr>
          <w:szCs w:val="22"/>
        </w:rPr>
        <w:t>:</w:t>
      </w:r>
    </w:p>
    <w:p w14:paraId="2A7681EE" w14:textId="77777777" w:rsidR="00D04914" w:rsidRPr="003E37A1" w:rsidRDefault="00D04914" w:rsidP="00D04914">
      <w:pPr>
        <w:jc w:val="both"/>
      </w:pPr>
      <w:r w:rsidRPr="003E37A1">
        <w:t xml:space="preserve">2021- 2025 Electric Program Investment Charge (EPIC) Fourth Investment Plan </w:t>
      </w:r>
    </w:p>
    <w:p w14:paraId="21178188" w14:textId="2466348F" w:rsidR="00711E05" w:rsidRPr="003E37A1" w:rsidRDefault="00711E05" w:rsidP="00541856">
      <w:pPr>
        <w:numPr>
          <w:ilvl w:val="0"/>
          <w:numId w:val="35"/>
        </w:numPr>
        <w:jc w:val="both"/>
      </w:pPr>
      <w:r w:rsidRPr="003E37A1">
        <w:rPr>
          <w:b/>
        </w:rPr>
        <w:t>Program Areas</w:t>
      </w:r>
      <w:r w:rsidRPr="003E37A1">
        <w:t>: Applied Research and Development</w:t>
      </w:r>
      <w:r w:rsidR="43DCB218" w:rsidRPr="003E37A1">
        <w:t>;</w:t>
      </w:r>
      <w:r w:rsidRPr="003E37A1">
        <w:t xml:space="preserve"> Technology Demonstration and Deployment  </w:t>
      </w:r>
    </w:p>
    <w:p w14:paraId="1DD1018B" w14:textId="405AC816" w:rsidR="00711E05" w:rsidRPr="003E37A1" w:rsidRDefault="00711E05" w:rsidP="00541856">
      <w:pPr>
        <w:numPr>
          <w:ilvl w:val="0"/>
          <w:numId w:val="35"/>
        </w:numPr>
        <w:jc w:val="both"/>
      </w:pPr>
      <w:r w:rsidRPr="003E37A1">
        <w:rPr>
          <w:b/>
        </w:rPr>
        <w:t>Strategic Objective</w:t>
      </w:r>
      <w:r w:rsidRPr="003E37A1">
        <w:t xml:space="preserve"> </w:t>
      </w:r>
      <w:r w:rsidRPr="003E37A1">
        <w:rPr>
          <w:rFonts w:eastAsia="Arial"/>
        </w:rPr>
        <w:t>Improve the Customer Value Proposition of End-Use Efficiency and Electrification Technologies</w:t>
      </w:r>
    </w:p>
    <w:p w14:paraId="51AEE723" w14:textId="04302849" w:rsidR="00BA3BBD" w:rsidRPr="003E37A1" w:rsidRDefault="00711E05" w:rsidP="00541856">
      <w:pPr>
        <w:numPr>
          <w:ilvl w:val="1"/>
          <w:numId w:val="35"/>
        </w:numPr>
        <w:jc w:val="both"/>
        <w:rPr>
          <w:sz w:val="16"/>
          <w:szCs w:val="16"/>
        </w:rPr>
      </w:pPr>
      <w:r w:rsidRPr="003E37A1">
        <w:rPr>
          <w:b/>
        </w:rPr>
        <w:t xml:space="preserve">Funding Initiative </w:t>
      </w:r>
      <w:r w:rsidRPr="003E37A1">
        <w:rPr>
          <w:rFonts w:eastAsia="Arial"/>
          <w:b/>
          <w:bCs/>
        </w:rPr>
        <w:t>26</w:t>
      </w:r>
      <w:r w:rsidR="6F8D5B4C" w:rsidRPr="003E37A1">
        <w:rPr>
          <w:rFonts w:eastAsia="Arial"/>
        </w:rPr>
        <w:t>:</w:t>
      </w:r>
      <w:r w:rsidRPr="003E37A1">
        <w:rPr>
          <w:rFonts w:eastAsia="Arial"/>
        </w:rPr>
        <w:t xml:space="preserve"> Innovative Solutions for Improving the Value Proposition for Building Envelope Upgrades</w:t>
      </w:r>
    </w:p>
    <w:p w14:paraId="2A1684DA" w14:textId="4DB46945" w:rsidR="00BA3BBD" w:rsidRPr="003E37A1" w:rsidRDefault="00BA3BBD" w:rsidP="035CC023">
      <w:pPr>
        <w:pStyle w:val="ListParagraph"/>
        <w:ind w:left="1440"/>
        <w:rPr>
          <w:szCs w:val="22"/>
        </w:rPr>
      </w:pPr>
    </w:p>
    <w:p w14:paraId="621B4F97" w14:textId="596CE5F2" w:rsidR="00BA3BBD" w:rsidRPr="003E37A1" w:rsidRDefault="00BA3BBD" w:rsidP="00B461B0">
      <w:pPr>
        <w:spacing w:after="0"/>
        <w:jc w:val="both"/>
        <w:outlineLvl w:val="2"/>
        <w:rPr>
          <w:b/>
        </w:rPr>
      </w:pPr>
      <w:bookmarkStart w:id="88" w:name="AppLaws"/>
      <w:r w:rsidRPr="003E37A1">
        <w:rPr>
          <w:b/>
        </w:rPr>
        <w:t xml:space="preserve">Applicable Laws, Policies, and Background Documents </w:t>
      </w:r>
    </w:p>
    <w:bookmarkEnd w:id="88"/>
    <w:p w14:paraId="5CD6B83D" w14:textId="77777777" w:rsidR="00BA3BBD" w:rsidRPr="003E37A1" w:rsidRDefault="00BA3BBD" w:rsidP="00BA3BBD">
      <w:pPr>
        <w:jc w:val="both"/>
      </w:pPr>
      <w:r w:rsidRPr="003E37A1">
        <w:t>This solicitation addresses the energy goals described in the following laws, policies, and background documents.</w:t>
      </w:r>
    </w:p>
    <w:p w14:paraId="3466F266" w14:textId="77777777" w:rsidR="00BA3BBD" w:rsidRPr="003E37A1" w:rsidRDefault="00BA3BBD" w:rsidP="00BA3BBD">
      <w:pPr>
        <w:spacing w:after="0"/>
        <w:jc w:val="both"/>
        <w:rPr>
          <w:szCs w:val="22"/>
          <w:u w:val="single"/>
        </w:rPr>
      </w:pPr>
    </w:p>
    <w:p w14:paraId="6C6DFEA8" w14:textId="50085299" w:rsidR="00BA3BBD" w:rsidRPr="003E37A1" w:rsidRDefault="00BA3BBD" w:rsidP="00BA3BBD">
      <w:pPr>
        <w:jc w:val="both"/>
        <w:rPr>
          <w:b/>
          <w:bCs/>
          <w:u w:val="single"/>
        </w:rPr>
      </w:pPr>
      <w:bookmarkStart w:id="89" w:name="RefDocs"/>
      <w:r w:rsidRPr="003E37A1">
        <w:rPr>
          <w:b/>
          <w:bCs/>
          <w:u w:val="single"/>
        </w:rPr>
        <w:t>Laws/Regulations</w:t>
      </w:r>
    </w:p>
    <w:p w14:paraId="5AF0A372" w14:textId="30443C2D" w:rsidR="00576F60" w:rsidRPr="003E37A1" w:rsidRDefault="00576F60" w:rsidP="00541856">
      <w:pPr>
        <w:pStyle w:val="ListParagraph"/>
        <w:numPr>
          <w:ilvl w:val="0"/>
          <w:numId w:val="67"/>
        </w:numPr>
        <w:spacing w:before="240" w:line="259" w:lineRule="auto"/>
        <w:ind w:left="720"/>
        <w:jc w:val="both"/>
        <w:rPr>
          <w:b/>
          <w:bCs/>
          <w:i/>
          <w:iCs/>
        </w:rPr>
      </w:pPr>
      <w:r w:rsidRPr="003E37A1">
        <w:rPr>
          <w:b/>
        </w:rPr>
        <w:t xml:space="preserve">Disadvantaged &amp; Low-income Communities </w:t>
      </w:r>
    </w:p>
    <w:p w14:paraId="61773FAA" w14:textId="7C3EFF07" w:rsidR="00576F60" w:rsidRPr="003E37A1" w:rsidRDefault="00576F60" w:rsidP="5D9F77B0">
      <w:pPr>
        <w:spacing w:before="240" w:line="259" w:lineRule="auto"/>
        <w:ind w:left="720"/>
        <w:jc w:val="both"/>
        <w:rPr>
          <w:b/>
          <w:i/>
          <w:szCs w:val="22"/>
        </w:rPr>
      </w:pPr>
      <w:r w:rsidRPr="003E37A1">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3E37A1">
        <w:rPr>
          <w:rFonts w:cs="Times New Roman"/>
          <w:vertAlign w:val="superscript"/>
        </w:rPr>
        <w:footnoteReference w:id="15"/>
      </w:r>
      <w:r w:rsidRPr="003E37A1">
        <w:t xml:space="preserve"> The CEC in administering EPIC must also take into account adverse localized health impacts of proposed projects to the greatest extent possible,</w:t>
      </w:r>
      <w:r w:rsidRPr="003E37A1">
        <w:rPr>
          <w:rFonts w:cs="Times New Roman"/>
          <w:vertAlign w:val="superscript"/>
        </w:rPr>
        <w:footnoteReference w:id="16"/>
      </w:r>
      <w:r w:rsidRPr="003E37A1">
        <w:t xml:space="preserve"> and give preference for funding to clean energy projects that benefit residents of low-income or disadvantaged communities.</w:t>
      </w:r>
      <w:r w:rsidRPr="003E37A1">
        <w:rPr>
          <w:rFonts w:cs="Times New Roman"/>
          <w:vertAlign w:val="superscript"/>
        </w:rPr>
        <w:footnoteReference w:id="17"/>
      </w:r>
    </w:p>
    <w:p w14:paraId="46263F62" w14:textId="77777777" w:rsidR="00576F60" w:rsidRPr="003E37A1" w:rsidRDefault="00576F60" w:rsidP="00576F60">
      <w:pPr>
        <w:autoSpaceDE w:val="0"/>
        <w:autoSpaceDN w:val="0"/>
        <w:adjustRightInd w:val="0"/>
        <w:spacing w:after="240"/>
        <w:ind w:left="720"/>
        <w:jc w:val="both"/>
      </w:pPr>
      <w:r w:rsidRPr="003E37A1">
        <w:t xml:space="preserve">The CEC is committed to ensuring all Californians have an opportunity to participate in and benefit from programs and services. While it is not required to complete the project within a disadvantaged community, demonstration projects located and benefiting disadvantaged </w:t>
      </w:r>
      <w:r w:rsidRPr="003E37A1">
        <w:lastRenderedPageBreak/>
        <w:t>and/or low-income communities will be considered under the scoring criteria for this solicitation.</w:t>
      </w:r>
    </w:p>
    <w:p w14:paraId="5D0A50B2" w14:textId="77777777" w:rsidR="00576F60" w:rsidRPr="003E37A1" w:rsidRDefault="00576F60" w:rsidP="00576F60">
      <w:pPr>
        <w:spacing w:after="0"/>
        <w:ind w:left="720"/>
        <w:jc w:val="both"/>
      </w:pPr>
      <w:r w:rsidRPr="003E37A1">
        <w:t xml:space="preserve">Disadvantaged Communities are those designated pursuant to Health and Safety Code section 39711 as representing the 25% highest scoring census tracts in </w:t>
      </w:r>
      <w:proofErr w:type="spellStart"/>
      <w:r w:rsidRPr="003E37A1">
        <w:t>CalEnviroScreen</w:t>
      </w:r>
      <w:proofErr w:type="spellEnd"/>
      <w:r w:rsidRPr="003E37A1">
        <w:t xml:space="preserve"> or other areas with high amounts of pollution and low populations as identified by CalEPA.  Please see https://calepa.ca.gov/envjustice/ghginvest/ for the most current CalEPA designations. </w:t>
      </w:r>
    </w:p>
    <w:p w14:paraId="6FC6966D" w14:textId="77777777" w:rsidR="00576F60" w:rsidRPr="003E37A1" w:rsidRDefault="00576F60" w:rsidP="00576F60">
      <w:pPr>
        <w:autoSpaceDE w:val="0"/>
        <w:autoSpaceDN w:val="0"/>
        <w:adjustRightInd w:val="0"/>
        <w:spacing w:after="0"/>
        <w:jc w:val="both"/>
      </w:pPr>
    </w:p>
    <w:p w14:paraId="3085C4AA" w14:textId="77777777" w:rsidR="00576F60" w:rsidRPr="003E37A1" w:rsidRDefault="00576F60" w:rsidP="00576F60">
      <w:pPr>
        <w:shd w:val="clear" w:color="auto" w:fill="FFFFFF"/>
        <w:ind w:left="720"/>
        <w:jc w:val="both"/>
        <w:textAlignment w:val="baseline"/>
      </w:pPr>
      <w:r w:rsidRPr="003E37A1">
        <w:t>“Low-income communities” are defined as communities within census tracts with median household incomes at or below either of the following levels:</w:t>
      </w:r>
    </w:p>
    <w:p w14:paraId="16D68B59" w14:textId="77777777" w:rsidR="00576F60" w:rsidRPr="003E37A1" w:rsidRDefault="00576F60" w:rsidP="00541856">
      <w:pPr>
        <w:numPr>
          <w:ilvl w:val="0"/>
          <w:numId w:val="57"/>
        </w:numPr>
        <w:shd w:val="clear" w:color="auto" w:fill="FFFFFF"/>
        <w:jc w:val="both"/>
        <w:textAlignment w:val="baseline"/>
      </w:pPr>
      <w:r w:rsidRPr="003E37A1">
        <w:t>Eighty percent of the statewide median income.</w:t>
      </w:r>
    </w:p>
    <w:p w14:paraId="3FAC83CA" w14:textId="40DC8BC4" w:rsidR="00576F60" w:rsidRPr="003E37A1" w:rsidRDefault="00576F60" w:rsidP="00541856">
      <w:pPr>
        <w:numPr>
          <w:ilvl w:val="0"/>
          <w:numId w:val="57"/>
        </w:numPr>
        <w:shd w:val="clear" w:color="auto" w:fill="FFFFFF"/>
        <w:jc w:val="both"/>
        <w:textAlignment w:val="baseline"/>
      </w:pPr>
      <w:r w:rsidRPr="003E37A1">
        <w:t xml:space="preserve">The applicable low-income threshold listed in the state income limits updated by the Department of Housing and Community Development </w:t>
      </w:r>
      <w:r w:rsidR="00CC1D7D" w:rsidRPr="003E37A1">
        <w:t>(</w:t>
      </w:r>
      <w:r w:rsidR="000758F0" w:rsidRPr="003E37A1">
        <w:t xml:space="preserve">HCD) </w:t>
      </w:r>
      <w:r w:rsidRPr="003E37A1">
        <w:t>and filed with the Office of Administrative Law pursuant to subdivision (c) of Section 50093 of the Health and Safety Code.</w:t>
      </w:r>
    </w:p>
    <w:p w14:paraId="5848A789" w14:textId="719E81C3" w:rsidR="00576F60" w:rsidRPr="003E37A1" w:rsidRDefault="00202783" w:rsidP="00576F60">
      <w:pPr>
        <w:spacing w:after="0"/>
        <w:ind w:left="720"/>
        <w:jc w:val="both"/>
      </w:pPr>
      <w:r w:rsidRPr="003E37A1">
        <w:t xml:space="preserve">Please see </w:t>
      </w:r>
      <w:r w:rsidR="00473F46" w:rsidRPr="003E37A1">
        <w:t>California Air Resources Board</w:t>
      </w:r>
      <w:r w:rsidR="00E071EA" w:rsidRPr="003E37A1">
        <w:t>’s</w:t>
      </w:r>
      <w:r w:rsidR="00486281" w:rsidRPr="003E37A1">
        <w:t xml:space="preserve"> la</w:t>
      </w:r>
      <w:r w:rsidR="00E071EA" w:rsidRPr="003E37A1">
        <w:t xml:space="preserve">test </w:t>
      </w:r>
      <w:r w:rsidR="00473F46" w:rsidRPr="003E37A1">
        <w:t xml:space="preserve">California Climate Investments </w:t>
      </w:r>
      <w:r w:rsidR="00E071EA" w:rsidRPr="003E37A1">
        <w:t>Priority Populations map to view communities define</w:t>
      </w:r>
      <w:r w:rsidR="00486281" w:rsidRPr="003E37A1">
        <w:t>d</w:t>
      </w:r>
      <w:r w:rsidR="00E071EA" w:rsidRPr="003E37A1">
        <w:t xml:space="preserve"> as low-income</w:t>
      </w:r>
      <w:r w:rsidR="00486281" w:rsidRPr="003E37A1">
        <w:t xml:space="preserve"> </w:t>
      </w:r>
      <w:r w:rsidR="00473F46" w:rsidRPr="003E37A1">
        <w:t xml:space="preserve">at: </w:t>
      </w:r>
      <w:hyperlink r:id="rId30" w:history="1">
        <w:r w:rsidR="00536AA0" w:rsidRPr="003E37A1">
          <w:rPr>
            <w:rStyle w:val="Hyperlink"/>
            <w:rFonts w:cs="Arial"/>
            <w:color w:val="auto"/>
          </w:rPr>
          <w:t>https://gis.carb.arb.ca.gov/portal/apps/experiencebuilder/experience/?id=6b4b15f8c6514733972cabdda3108348</w:t>
        </w:r>
      </w:hyperlink>
      <w:r w:rsidR="00536AA0" w:rsidRPr="003E37A1">
        <w:t>. Also v</w:t>
      </w:r>
      <w:r w:rsidR="00576F60" w:rsidRPr="003E37A1">
        <w:t xml:space="preserve">isit the California Department of Housing &amp; Community Development site for the current HCD State Income Limits at: </w:t>
      </w:r>
      <w:r w:rsidR="004F6BDD" w:rsidRPr="003E37A1">
        <w:t>https://www.hcd.ca.gov/grants-and-funding/income-limits</w:t>
      </w:r>
      <w:r w:rsidR="00576F60" w:rsidRPr="003E37A1">
        <w:t xml:space="preserve">.  </w:t>
      </w:r>
    </w:p>
    <w:p w14:paraId="765013B9" w14:textId="77777777" w:rsidR="00576F60" w:rsidRPr="003E37A1" w:rsidRDefault="00576F60" w:rsidP="00576F60">
      <w:pPr>
        <w:spacing w:after="0"/>
        <w:jc w:val="both"/>
        <w:rPr>
          <w:rFonts w:cs="Times New Roman"/>
          <w:bCs/>
        </w:rPr>
      </w:pPr>
    </w:p>
    <w:p w14:paraId="7911A20E" w14:textId="5CDCFD25" w:rsidR="00576F60" w:rsidRPr="003E37A1" w:rsidRDefault="00576F60" w:rsidP="00576F60">
      <w:pPr>
        <w:ind w:left="720"/>
        <w:jc w:val="both"/>
        <w:rPr>
          <w:bCs/>
        </w:rPr>
      </w:pPr>
      <w:r w:rsidRPr="003E37A1">
        <w:rPr>
          <w:rFonts w:cs="Times New Roman"/>
          <w:bCs/>
        </w:rPr>
        <w:t>Another resource is the Healthy Places Index Tool for California, located at: https://healthyplacesindex.org/</w:t>
      </w:r>
      <w:r w:rsidR="001376F0" w:rsidRPr="003E37A1">
        <w:rPr>
          <w:rFonts w:cs="Times New Roman"/>
          <w:bCs/>
        </w:rPr>
        <w:t>.</w:t>
      </w:r>
      <w:r w:rsidRPr="003E37A1">
        <w:rPr>
          <w:bCs/>
        </w:rPr>
        <w:t xml:space="preserve"> </w:t>
      </w:r>
    </w:p>
    <w:p w14:paraId="424D5201" w14:textId="77777777" w:rsidR="00B477E6" w:rsidRPr="003E37A1" w:rsidRDefault="00B477E6" w:rsidP="00541856">
      <w:pPr>
        <w:numPr>
          <w:ilvl w:val="0"/>
          <w:numId w:val="46"/>
        </w:numPr>
        <w:jc w:val="both"/>
        <w:rPr>
          <w:b/>
        </w:rPr>
      </w:pPr>
      <w:r w:rsidRPr="003E37A1">
        <w:rPr>
          <w:b/>
          <w:bCs/>
        </w:rPr>
        <w:t>Assembly Bill (AB) 32</w:t>
      </w:r>
      <w:r w:rsidRPr="003E37A1">
        <w:rPr>
          <w:rFonts w:cs="Times New Roman"/>
          <w:b/>
          <w:bCs/>
          <w:vertAlign w:val="superscript"/>
        </w:rPr>
        <w:footnoteReference w:id="18"/>
      </w:r>
      <w:r w:rsidRPr="003E37A1">
        <w:rPr>
          <w:b/>
          <w:bCs/>
        </w:rPr>
        <w:t xml:space="preserve"> - Global Warming Solutions Act of 2006 </w:t>
      </w:r>
    </w:p>
    <w:p w14:paraId="2B4FB5E6" w14:textId="77777777" w:rsidR="00B477E6" w:rsidRPr="003E37A1" w:rsidRDefault="00B477E6" w:rsidP="00B477E6">
      <w:pPr>
        <w:ind w:left="720"/>
        <w:jc w:val="both"/>
      </w:pPr>
      <w:r w:rsidRPr="003E37A1">
        <w:t>AB 32</w:t>
      </w:r>
      <w:r w:rsidRPr="003E37A1">
        <w:rPr>
          <w:b/>
        </w:rPr>
        <w:t xml:space="preserve"> </w:t>
      </w:r>
      <w:r w:rsidRPr="003E37A1">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4B5FB3C0" w:rsidR="00EE44E4" w:rsidRPr="003E37A1" w:rsidRDefault="00B477E6" w:rsidP="00323551">
      <w:pPr>
        <w:ind w:left="720"/>
        <w:rPr>
          <w:szCs w:val="22"/>
        </w:rPr>
      </w:pPr>
      <w:r w:rsidRPr="003E37A1">
        <w:t xml:space="preserve">Additional information: </w:t>
      </w:r>
      <w:hyperlink r:id="rId31" w:history="1">
        <w:r w:rsidR="00401986" w:rsidRPr="003E37A1">
          <w:rPr>
            <w:rStyle w:val="Hyperlink"/>
            <w:rFonts w:cs="Arial"/>
            <w:color w:val="auto"/>
            <w:szCs w:val="22"/>
          </w:rPr>
          <w:t>https://leginfo.legislature.ca.gov/faces/billNavClient.xhtml?bill_id=200520060AB32</w:t>
        </w:r>
      </w:hyperlink>
      <w:r w:rsidR="00EE44E4" w:rsidRPr="003E37A1">
        <w:rPr>
          <w:szCs w:val="22"/>
        </w:rPr>
        <w:t xml:space="preserve"> </w:t>
      </w:r>
    </w:p>
    <w:p w14:paraId="2C02019C" w14:textId="4F76E275" w:rsidR="00B477E6" w:rsidRPr="003E37A1" w:rsidRDefault="00EE44E4" w:rsidP="00B477E6">
      <w:pPr>
        <w:ind w:left="720"/>
      </w:pPr>
      <w:r w:rsidRPr="003E37A1">
        <w:rPr>
          <w:szCs w:val="22"/>
        </w:rPr>
        <w:t>https://ww2.arb.ca.gov/our-work/programs/ab-32-climate-change-scoping-plan</w:t>
      </w:r>
    </w:p>
    <w:p w14:paraId="64049B55" w14:textId="77777777" w:rsidR="00B477E6" w:rsidRPr="003E37A1" w:rsidRDefault="00B477E6" w:rsidP="00B477E6">
      <w:pPr>
        <w:spacing w:after="240"/>
        <w:ind w:left="720"/>
        <w:jc w:val="both"/>
      </w:pPr>
      <w:r w:rsidRPr="003E37A1">
        <w:t xml:space="preserve">Applicable Law: California Health and Safety Code §§ 38500 et. seq. </w:t>
      </w:r>
    </w:p>
    <w:p w14:paraId="1FC7E7AB" w14:textId="77777777" w:rsidR="00B477E6" w:rsidRPr="003E37A1" w:rsidRDefault="00B477E6" w:rsidP="00541856">
      <w:pPr>
        <w:numPr>
          <w:ilvl w:val="0"/>
          <w:numId w:val="46"/>
        </w:numPr>
        <w:jc w:val="both"/>
        <w:rPr>
          <w:b/>
        </w:rPr>
      </w:pPr>
      <w:r w:rsidRPr="003E37A1">
        <w:rPr>
          <w:b/>
        </w:rPr>
        <w:t>Senate Bill (SB) 32 - California Global Warming Solutions Act of 2006: emissions limit</w:t>
      </w:r>
    </w:p>
    <w:p w14:paraId="530F5227" w14:textId="4AD3C5BE" w:rsidR="00B477E6" w:rsidRPr="003E37A1" w:rsidRDefault="00B477E6" w:rsidP="00B477E6">
      <w:pPr>
        <w:ind w:left="720"/>
        <w:jc w:val="both"/>
      </w:pPr>
      <w:r w:rsidRPr="003E37A1">
        <w:t xml:space="preserve">SB 32 expands on AB 32 by requiring that CARB ensure statewide GHG emissions are reduced to 40% below the 1990 level by </w:t>
      </w:r>
      <w:r w:rsidR="51724679" w:rsidRPr="003E37A1">
        <w:t xml:space="preserve">no later than December 31, </w:t>
      </w:r>
      <w:r w:rsidRPr="003E37A1">
        <w:t xml:space="preserve">2030. SB 32 further requires that these emission reductions are achieved in a manner that benefits the state’s </w:t>
      </w:r>
      <w:r w:rsidRPr="003E37A1">
        <w:lastRenderedPageBreak/>
        <w:t>most disadvantaged communities and is transparent and accountable to the public and the Legislature.</w:t>
      </w:r>
    </w:p>
    <w:p w14:paraId="0DCF8381" w14:textId="77777777" w:rsidR="00B477E6" w:rsidRPr="003E37A1" w:rsidRDefault="00B477E6" w:rsidP="00B477E6">
      <w:pPr>
        <w:spacing w:after="240"/>
        <w:ind w:left="720"/>
        <w:rPr>
          <w:szCs w:val="22"/>
        </w:rPr>
      </w:pPr>
      <w:r w:rsidRPr="003E37A1">
        <w:t xml:space="preserve">Additional information: </w:t>
      </w:r>
      <w:r w:rsidRPr="003E37A1">
        <w:rPr>
          <w:szCs w:val="22"/>
        </w:rPr>
        <w:t>https://leginfo.legislature.ca.gov/faces/billNavClient.xhtml?bill_id=201520160SB32</w:t>
      </w:r>
    </w:p>
    <w:p w14:paraId="6CF49D77" w14:textId="77777777" w:rsidR="00B477E6" w:rsidRPr="003E37A1" w:rsidRDefault="00B477E6" w:rsidP="00B477E6">
      <w:pPr>
        <w:spacing w:after="240"/>
        <w:ind w:left="720"/>
        <w:jc w:val="both"/>
        <w:rPr>
          <w:szCs w:val="22"/>
          <w:u w:val="single"/>
        </w:rPr>
      </w:pPr>
      <w:r w:rsidRPr="003E37A1">
        <w:rPr>
          <w:szCs w:val="22"/>
        </w:rPr>
        <w:t>Applicable Law: California Health and Safety Code § 38566. </w:t>
      </w:r>
    </w:p>
    <w:p w14:paraId="5470DF03" w14:textId="10ED497D" w:rsidR="00BA3BBD" w:rsidRPr="003E37A1" w:rsidRDefault="00BA3BBD" w:rsidP="00541856">
      <w:pPr>
        <w:numPr>
          <w:ilvl w:val="0"/>
          <w:numId w:val="46"/>
        </w:numPr>
        <w:jc w:val="both"/>
        <w:rPr>
          <w:b/>
        </w:rPr>
      </w:pPr>
      <w:r w:rsidRPr="003E37A1">
        <w:rPr>
          <w:b/>
          <w:bCs/>
        </w:rPr>
        <w:t>AB 758</w:t>
      </w:r>
      <w:r w:rsidR="002D18F8" w:rsidRPr="003E37A1">
        <w:rPr>
          <w:rStyle w:val="FootnoteReference"/>
          <w:b/>
          <w:bCs/>
        </w:rPr>
        <w:footnoteReference w:id="19"/>
      </w:r>
      <w:r w:rsidR="6D30D8C2" w:rsidRPr="003E37A1">
        <w:rPr>
          <w:b/>
          <w:bCs/>
        </w:rPr>
        <w:t xml:space="preserve"> -</w:t>
      </w:r>
      <w:r w:rsidRPr="003E37A1">
        <w:rPr>
          <w:b/>
          <w:bCs/>
        </w:rPr>
        <w:t xml:space="preserve"> Building Efficiency </w:t>
      </w:r>
    </w:p>
    <w:p w14:paraId="092861EA" w14:textId="615CAC91" w:rsidR="00BA3BBD" w:rsidRPr="003E37A1" w:rsidRDefault="00BA3BBD" w:rsidP="00BA3BBD">
      <w:pPr>
        <w:ind w:left="720"/>
        <w:jc w:val="both"/>
      </w:pPr>
      <w:r w:rsidRPr="003E37A1">
        <w:t xml:space="preserve">AB 758 </w:t>
      </w:r>
      <w:r w:rsidR="00861A92" w:rsidRPr="003E37A1">
        <w:t>directs CEC</w:t>
      </w:r>
      <w:r w:rsidRPr="003E37A1">
        <w:t xml:space="preserve"> to collaborate with the California Public Utilities Commission and stakeholders to develop a comprehensive program to achieve greater energy and water savings in existing residential and nonresidential buildings. </w:t>
      </w:r>
      <w:r w:rsidR="00255204" w:rsidRPr="003E37A1">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3632B722" w:rsidR="00BA3BBD" w:rsidRPr="003E37A1" w:rsidRDefault="00BA3BBD" w:rsidP="78A07ADE">
      <w:pPr>
        <w:ind w:left="720"/>
      </w:pPr>
      <w:r w:rsidRPr="003E37A1">
        <w:t xml:space="preserve">Additional information: </w:t>
      </w:r>
      <w:r w:rsidR="003E0231" w:rsidRPr="003E37A1">
        <w:t xml:space="preserve">https://leginfo.legislature.ca.gov/faces/billNavClient.xhtml?bill_id=200920100AB758;  </w:t>
      </w:r>
      <w:hyperlink r:id="rId32">
        <w:r w:rsidR="003E0231" w:rsidRPr="003E37A1">
          <w:rPr>
            <w:rStyle w:val="Hyperlink"/>
            <w:color w:val="auto"/>
          </w:rPr>
          <w:t>https://www.energy.ca.gov/programs-and-topics/programs/energy-efficiency-existing-buildings</w:t>
        </w:r>
      </w:hyperlink>
    </w:p>
    <w:p w14:paraId="74134A7F" w14:textId="77777777" w:rsidR="00BA3BBD" w:rsidRPr="003E37A1" w:rsidRDefault="00BA3BBD" w:rsidP="00A614D3">
      <w:pPr>
        <w:spacing w:after="240"/>
        <w:ind w:left="720"/>
        <w:jc w:val="both"/>
      </w:pPr>
      <w:r w:rsidRPr="003E37A1">
        <w:t>Applicable Law: California Public Resources Code § 25943, California Public Utilities Code §§ 381.2 and 385.2</w:t>
      </w:r>
    </w:p>
    <w:p w14:paraId="57BC1981" w14:textId="5316B324" w:rsidR="001A79D4" w:rsidRPr="003E37A1" w:rsidRDefault="001A79D4" w:rsidP="00541856">
      <w:pPr>
        <w:numPr>
          <w:ilvl w:val="0"/>
          <w:numId w:val="68"/>
        </w:numPr>
        <w:spacing w:after="240"/>
        <w:jc w:val="both"/>
      </w:pPr>
      <w:r w:rsidRPr="003E37A1">
        <w:rPr>
          <w:b/>
          <w:bCs/>
        </w:rPr>
        <w:t>AB 3232 Zero</w:t>
      </w:r>
      <w:r w:rsidR="16A19238" w:rsidRPr="003E37A1">
        <w:rPr>
          <w:b/>
          <w:bCs/>
        </w:rPr>
        <w:t xml:space="preserve"> </w:t>
      </w:r>
      <w:r w:rsidRPr="003E37A1">
        <w:rPr>
          <w:b/>
          <w:bCs/>
        </w:rPr>
        <w:t>-</w:t>
      </w:r>
      <w:r w:rsidR="43E9EAA5" w:rsidRPr="003E37A1">
        <w:rPr>
          <w:b/>
          <w:bCs/>
        </w:rPr>
        <w:t xml:space="preserve"> </w:t>
      </w:r>
      <w:r w:rsidRPr="003E37A1">
        <w:rPr>
          <w:b/>
          <w:bCs/>
        </w:rPr>
        <w:t>Emissions Buildings and Sources of Heat Energy</w:t>
      </w:r>
      <w:r w:rsidRPr="003E37A1">
        <w:t>   </w:t>
      </w:r>
    </w:p>
    <w:p w14:paraId="662B603F" w14:textId="77777777" w:rsidR="001A79D4" w:rsidRPr="003E37A1" w:rsidRDefault="001A79D4" w:rsidP="001A79D4">
      <w:pPr>
        <w:spacing w:after="240"/>
        <w:ind w:left="720"/>
        <w:jc w:val="both"/>
      </w:pPr>
      <w:r w:rsidRPr="003E37A1">
        <w:t>AB 3232 requires the CEC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p>
    <w:p w14:paraId="291850CB" w14:textId="77777777" w:rsidR="001A79D4" w:rsidRPr="003E37A1" w:rsidRDefault="001A79D4" w:rsidP="5C7469CC">
      <w:pPr>
        <w:spacing w:after="240"/>
        <w:ind w:left="720"/>
      </w:pPr>
      <w:r w:rsidRPr="003E37A1">
        <w:t>Additional information: https://leginfo.legislature.ca.gov/faces/billTextClient.xhtml?bill_id=201720180AB3232 </w:t>
      </w:r>
    </w:p>
    <w:p w14:paraId="47D98B5F" w14:textId="77777777" w:rsidR="001A79D4" w:rsidRPr="003E37A1" w:rsidRDefault="001A79D4" w:rsidP="00541856">
      <w:pPr>
        <w:numPr>
          <w:ilvl w:val="0"/>
          <w:numId w:val="47"/>
        </w:numPr>
        <w:spacing w:after="240"/>
        <w:jc w:val="both"/>
        <w:rPr>
          <w:b/>
        </w:rPr>
      </w:pPr>
      <w:r w:rsidRPr="003E37A1">
        <w:rPr>
          <w:b/>
          <w:bCs/>
        </w:rPr>
        <w:t>SB 350</w:t>
      </w:r>
      <w:r w:rsidRPr="003E37A1">
        <w:rPr>
          <w:b/>
          <w:bCs/>
          <w:vertAlign w:val="superscript"/>
        </w:rPr>
        <w:footnoteReference w:id="20"/>
      </w:r>
      <w:r w:rsidRPr="003E37A1">
        <w:rPr>
          <w:b/>
          <w:bCs/>
        </w:rPr>
        <w:t xml:space="preserve"> - Clean Energy and Pollution Reduction Act of 2015 </w:t>
      </w:r>
    </w:p>
    <w:p w14:paraId="7FC4883C" w14:textId="77777777" w:rsidR="001A79D4" w:rsidRPr="003E37A1" w:rsidRDefault="001A79D4" w:rsidP="001A79D4">
      <w:pPr>
        <w:spacing w:after="240"/>
        <w:ind w:left="720"/>
        <w:jc w:val="both"/>
      </w:pPr>
      <w:r w:rsidRPr="003E37A1">
        <w:t>SB 350, among other directives, expanded on AB 758 by directing CEC to establish annual targets to achieve a cumulative doubling of statewide energy efficiency savings in electricity and natural gas final end uses of retail customers by January 1, 2030. This resulted in the Senate Bill 350 Doubling of Energy Efficiency by 2030</w:t>
      </w:r>
      <w:r w:rsidRPr="003E37A1">
        <w:rPr>
          <w:i/>
          <w:iCs/>
        </w:rPr>
        <w:t> </w:t>
      </w:r>
      <w:r w:rsidRPr="003E37A1">
        <w:t xml:space="preserve">(Doubling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w:t>
      </w:r>
      <w:r w:rsidRPr="003E37A1">
        <w:lastRenderedPageBreak/>
        <w:t>a comprehensive roadmap to achieving the state’s energy efficiency and building decarbonization goals in the 2019 California Energy Efficiency Action Plan. </w:t>
      </w:r>
    </w:p>
    <w:p w14:paraId="31AB6600" w14:textId="77777777" w:rsidR="001A79D4" w:rsidRPr="003E37A1" w:rsidRDefault="001A79D4" w:rsidP="001A79D4">
      <w:pPr>
        <w:spacing w:after="240"/>
        <w:ind w:left="720"/>
        <w:jc w:val="both"/>
      </w:pPr>
      <w:r w:rsidRPr="003E37A1">
        <w:t>SB 350 also requires retail sellers of electricity and local publicly owned electricity increase their procurement of eligible renewable energy resources and provided for the transformation of the Independent System Operator into a regional organization.</w:t>
      </w:r>
    </w:p>
    <w:p w14:paraId="13D5802A" w14:textId="3DB0CBFC" w:rsidR="0722A304" w:rsidRPr="003E37A1" w:rsidRDefault="001A79D4" w:rsidP="14BFD90D">
      <w:pPr>
        <w:spacing w:after="240"/>
        <w:ind w:left="720"/>
      </w:pPr>
      <w:r w:rsidRPr="003E37A1">
        <w:t xml:space="preserve">Additional information: </w:t>
      </w:r>
      <w:hyperlink r:id="rId33">
        <w:r w:rsidR="00EE44E4" w:rsidRPr="003E37A1">
          <w:rPr>
            <w:rStyle w:val="Hyperlink"/>
            <w:rFonts w:cs="Arial"/>
            <w:color w:val="auto"/>
          </w:rPr>
          <w:t>https://leginfo.legislature.ca.gov/faces/billTextClient.xhtml?bill_id=201520160SB350</w:t>
        </w:r>
      </w:hyperlink>
      <w:r w:rsidRPr="003E37A1">
        <w:t xml:space="preserve">; </w:t>
      </w:r>
      <w:hyperlink r:id="rId34">
        <w:r w:rsidRPr="003E37A1">
          <w:rPr>
            <w:rStyle w:val="Hyperlink"/>
            <w:rFonts w:cs="Arial"/>
            <w:color w:val="auto"/>
          </w:rPr>
          <w:t>https://www.energy.ca.gov/programs-and-topics/programs/energy-efficiency-existing-buildings</w:t>
        </w:r>
      </w:hyperlink>
      <w:r w:rsidR="003E37A1">
        <w:rPr>
          <w:rStyle w:val="Hyperlink"/>
          <w:rFonts w:cs="Arial"/>
          <w:color w:val="auto"/>
        </w:rPr>
        <w:t xml:space="preserve"> </w:t>
      </w:r>
    </w:p>
    <w:p w14:paraId="53987491" w14:textId="30C0F399" w:rsidR="00EF6B0C" w:rsidRPr="003E37A1" w:rsidRDefault="00EF6B0C" w:rsidP="00EF6B0C">
      <w:pPr>
        <w:shd w:val="clear" w:color="auto" w:fill="FFFFFF"/>
        <w:spacing w:after="0"/>
        <w:ind w:left="720"/>
        <w:jc w:val="both"/>
        <w:rPr>
          <w:szCs w:val="22"/>
        </w:rPr>
      </w:pPr>
      <w:r w:rsidRPr="003E37A1">
        <w:rPr>
          <w:szCs w:val="22"/>
        </w:rPr>
        <w:t>Additional information: </w:t>
      </w:r>
      <w:r w:rsidRPr="003E37A1">
        <w:rPr>
          <w:szCs w:val="22"/>
          <w:bdr w:val="none" w:sz="0" w:space="0" w:color="auto" w:frame="1"/>
        </w:rPr>
        <w:t>https://leginfo.legislature.ca.gov/faces/billNavClient.xhtml?bill_id=202120220SB1020</w:t>
      </w:r>
      <w:r w:rsidRPr="003E37A1">
        <w:rPr>
          <w:szCs w:val="22"/>
        </w:rPr>
        <w:t> </w:t>
      </w:r>
    </w:p>
    <w:p w14:paraId="1ABCB7D8" w14:textId="77777777" w:rsidR="00EF6B0C" w:rsidRPr="003E37A1" w:rsidRDefault="00EF6B0C" w:rsidP="00EF6B0C">
      <w:pPr>
        <w:shd w:val="clear" w:color="auto" w:fill="FFFFFF"/>
        <w:ind w:left="720"/>
        <w:jc w:val="both"/>
        <w:rPr>
          <w:szCs w:val="22"/>
        </w:rPr>
      </w:pPr>
      <w:r w:rsidRPr="003E37A1">
        <w:rPr>
          <w:szCs w:val="22"/>
        </w:rPr>
        <w:t>Applicable Law: California Health and Safety Code §§ 38561 et. Seq.</w:t>
      </w:r>
    </w:p>
    <w:p w14:paraId="63C9F1CF" w14:textId="77777777" w:rsidR="00BA3BBD" w:rsidRPr="003E37A1" w:rsidRDefault="00BA3BBD" w:rsidP="00541856">
      <w:pPr>
        <w:keepNext/>
        <w:numPr>
          <w:ilvl w:val="0"/>
          <w:numId w:val="47"/>
        </w:numPr>
        <w:spacing w:after="160" w:line="280" w:lineRule="atLeast"/>
        <w:jc w:val="both"/>
      </w:pPr>
      <w:r w:rsidRPr="003E37A1">
        <w:rPr>
          <w:b/>
        </w:rPr>
        <w:t>California Energy Code</w:t>
      </w:r>
    </w:p>
    <w:p w14:paraId="554E6F7C" w14:textId="3D541043" w:rsidR="00BA3BBD" w:rsidRPr="003E37A1" w:rsidRDefault="00BA3BBD" w:rsidP="00BA3BBD">
      <w:pPr>
        <w:keepNext/>
        <w:ind w:left="720"/>
        <w:jc w:val="both"/>
      </w:pPr>
      <w:r w:rsidRPr="003E37A1">
        <w:t xml:space="preserve">The Energy Code is a component of the California Building Standards Code and is published every three years through the collaborative efforts of state agencies including the California Building Standards Commission and the </w:t>
      </w:r>
      <w:r w:rsidR="00EF3FAE" w:rsidRPr="003E37A1">
        <w:t>CEC</w:t>
      </w:r>
      <w:r w:rsidRPr="003E37A1">
        <w:t>. The Code ensures that new and existing buildings achieve energy efficiency and preserve outdoor and indoor environmental quality through use of the most energy efficient technologies and construction</w:t>
      </w:r>
      <w:r w:rsidRPr="003E37A1">
        <w:rPr>
          <w:rFonts w:cs="Frutiger LT Std 57 Cn"/>
          <w:sz w:val="18"/>
          <w:szCs w:val="18"/>
        </w:rPr>
        <w:t>.</w:t>
      </w:r>
    </w:p>
    <w:p w14:paraId="3D17C75B" w14:textId="5F278857" w:rsidR="00BA3BBD" w:rsidRPr="003E37A1" w:rsidRDefault="00BA3BBD" w:rsidP="00BA3BBD">
      <w:pPr>
        <w:spacing w:after="0"/>
        <w:ind w:left="720"/>
        <w:jc w:val="both"/>
      </w:pPr>
      <w:r w:rsidRPr="003E37A1">
        <w:rPr>
          <w:szCs w:val="22"/>
        </w:rPr>
        <w:t>Additional information:</w:t>
      </w:r>
      <w:r w:rsidRPr="003E37A1">
        <w:t xml:space="preserve"> </w:t>
      </w:r>
      <w:hyperlink r:id="rId35" w:history="1">
        <w:r w:rsidR="003E37A1" w:rsidRPr="003003B8">
          <w:rPr>
            <w:rStyle w:val="Hyperlink"/>
          </w:rPr>
          <w:t>http://www.energy.ca.gov/title24/</w:t>
        </w:r>
      </w:hyperlink>
      <w:r w:rsidR="003E37A1">
        <w:t xml:space="preserve"> </w:t>
      </w:r>
    </w:p>
    <w:p w14:paraId="64E7D330" w14:textId="77777777" w:rsidR="0096758C" w:rsidRPr="003E37A1" w:rsidRDefault="0096758C" w:rsidP="00BA3BBD">
      <w:pPr>
        <w:spacing w:after="0"/>
        <w:ind w:left="720"/>
        <w:jc w:val="both"/>
      </w:pPr>
    </w:p>
    <w:p w14:paraId="5447C9B2" w14:textId="77777777" w:rsidR="00BA3BBD" w:rsidRPr="003E37A1" w:rsidRDefault="00BA3BBD" w:rsidP="00BA3BBD">
      <w:pPr>
        <w:spacing w:after="0"/>
        <w:ind w:left="720"/>
        <w:jc w:val="both"/>
        <w:rPr>
          <w:szCs w:val="22"/>
        </w:rPr>
      </w:pPr>
      <w:r w:rsidRPr="003E37A1">
        <w:rPr>
          <w:szCs w:val="22"/>
        </w:rPr>
        <w:t>Applicable Law: California Code of Regulations, Title 24, Part 6 and associated administrative regulations in Part 1</w:t>
      </w:r>
    </w:p>
    <w:p w14:paraId="6111911F" w14:textId="77777777" w:rsidR="00BA3BBD" w:rsidRPr="003E37A1" w:rsidRDefault="00BA3BBD" w:rsidP="00BA3BBD">
      <w:pPr>
        <w:tabs>
          <w:tab w:val="left" w:pos="1170"/>
        </w:tabs>
        <w:spacing w:after="0"/>
        <w:jc w:val="both"/>
        <w:rPr>
          <w:szCs w:val="22"/>
        </w:rPr>
      </w:pPr>
    </w:p>
    <w:p w14:paraId="2297D6D8" w14:textId="605CB1D1" w:rsidR="5D9F77B0" w:rsidRPr="003E37A1" w:rsidRDefault="5D9F77B0" w:rsidP="5D9F77B0">
      <w:pPr>
        <w:keepLines/>
        <w:jc w:val="both"/>
        <w:rPr>
          <w:b/>
          <w:bCs/>
          <w:u w:val="single"/>
        </w:rPr>
      </w:pPr>
    </w:p>
    <w:p w14:paraId="79F93BD5" w14:textId="6F0F759C" w:rsidR="00BA3BBD" w:rsidRPr="003E37A1" w:rsidRDefault="00BA3BBD" w:rsidP="00BA3BBD">
      <w:pPr>
        <w:keepLines/>
        <w:jc w:val="both"/>
        <w:rPr>
          <w:b/>
          <w:u w:val="single"/>
        </w:rPr>
      </w:pPr>
      <w:r w:rsidRPr="003E37A1">
        <w:rPr>
          <w:b/>
          <w:u w:val="single"/>
        </w:rPr>
        <w:t>Policies/Plans</w:t>
      </w:r>
    </w:p>
    <w:p w14:paraId="698D07DD" w14:textId="77777777" w:rsidR="00BA3BBD" w:rsidRPr="003E37A1" w:rsidRDefault="00BA3BBD" w:rsidP="00541856">
      <w:pPr>
        <w:pStyle w:val="ListParagraph"/>
        <w:numPr>
          <w:ilvl w:val="1"/>
          <w:numId w:val="111"/>
        </w:numPr>
        <w:tabs>
          <w:tab w:val="left" w:pos="360"/>
        </w:tabs>
        <w:spacing w:after="240"/>
        <w:ind w:left="720"/>
        <w:jc w:val="both"/>
        <w:rPr>
          <w:b/>
          <w:szCs w:val="22"/>
        </w:rPr>
      </w:pPr>
      <w:r w:rsidRPr="003E37A1">
        <w:rPr>
          <w:b/>
        </w:rPr>
        <w:t>California’s Existing Buildings Energy Efficiency Action Plan</w:t>
      </w:r>
    </w:p>
    <w:p w14:paraId="62739FBF" w14:textId="77777777" w:rsidR="00BA3BBD" w:rsidRPr="003E37A1" w:rsidRDefault="00BA3BBD" w:rsidP="00BA3BBD">
      <w:pPr>
        <w:tabs>
          <w:tab w:val="left" w:pos="360"/>
        </w:tabs>
        <w:ind w:left="720"/>
        <w:jc w:val="both"/>
        <w:rPr>
          <w:szCs w:val="22"/>
        </w:rPr>
      </w:pPr>
      <w:r w:rsidRPr="003E37A1">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 Water related items are addressed in several of the strategies from the Existing Buildings Energy Efficiency Action Plan including but not limited to strategies 1.5, 2.2, 4.1, and 5.7 from the plan.</w:t>
      </w:r>
    </w:p>
    <w:p w14:paraId="72CFD64B" w14:textId="3737057D" w:rsidR="5D9F77B0" w:rsidRPr="003E37A1" w:rsidRDefault="5D9F77B0" w:rsidP="5D9F77B0">
      <w:pPr>
        <w:tabs>
          <w:tab w:val="left" w:pos="360"/>
        </w:tabs>
        <w:spacing w:after="0"/>
        <w:ind w:left="720"/>
      </w:pPr>
    </w:p>
    <w:p w14:paraId="08C442E6" w14:textId="77777777" w:rsidR="00BA3BBD" w:rsidRPr="003E37A1" w:rsidRDefault="00BA3BBD" w:rsidP="00BA3BBD">
      <w:pPr>
        <w:tabs>
          <w:tab w:val="left" w:pos="360"/>
        </w:tabs>
        <w:spacing w:after="0"/>
        <w:ind w:left="720"/>
      </w:pPr>
      <w:r w:rsidRPr="003E37A1">
        <w:t xml:space="preserve">Additional Information: </w:t>
      </w:r>
    </w:p>
    <w:p w14:paraId="6C47233B" w14:textId="77777777" w:rsidR="00A614D3" w:rsidRPr="003E37A1" w:rsidRDefault="00EC2034" w:rsidP="00A614D3">
      <w:pPr>
        <w:pStyle w:val="ListParagraph"/>
        <w:autoSpaceDE w:val="0"/>
        <w:autoSpaceDN w:val="0"/>
        <w:adjustRightInd w:val="0"/>
        <w:spacing w:after="240"/>
        <w:jc w:val="both"/>
        <w:rPr>
          <w:b/>
          <w:bCs/>
          <w:szCs w:val="22"/>
        </w:rPr>
      </w:pPr>
      <w:r w:rsidRPr="003E37A1">
        <w:t xml:space="preserve">https://www.energy.ca.gov/programs-and-topics/programs/energy-efficiency-existing-buildings </w:t>
      </w:r>
    </w:p>
    <w:bookmarkEnd w:id="89"/>
    <w:p w14:paraId="37BC59F8" w14:textId="15FA4EA0" w:rsidR="00BA3BBD" w:rsidRPr="003E37A1" w:rsidRDefault="00BA3BBD" w:rsidP="00BA3BBD">
      <w:pPr>
        <w:keepLines/>
        <w:widowControl w:val="0"/>
        <w:jc w:val="both"/>
      </w:pPr>
      <w:r w:rsidRPr="003E37A1">
        <w:t xml:space="preserve">Refer to the link below for information about past CEC research projects and activities: </w:t>
      </w:r>
    </w:p>
    <w:p w14:paraId="4FD46359" w14:textId="66AFE443" w:rsidR="00BA3BBD" w:rsidRPr="003E37A1" w:rsidRDefault="00E96433" w:rsidP="00541856">
      <w:pPr>
        <w:keepLines/>
        <w:widowControl w:val="0"/>
        <w:numPr>
          <w:ilvl w:val="0"/>
          <w:numId w:val="24"/>
        </w:numPr>
        <w:spacing w:after="0"/>
        <w:jc w:val="both"/>
        <w:rPr>
          <w:szCs w:val="22"/>
        </w:rPr>
      </w:pPr>
      <w:r w:rsidRPr="003E37A1">
        <w:t>http://www.energy.ca.gov/research/</w:t>
      </w:r>
    </w:p>
    <w:p w14:paraId="606267C4" w14:textId="77777777" w:rsidR="00E96433" w:rsidRPr="003E37A1" w:rsidRDefault="00E96433" w:rsidP="00541856">
      <w:pPr>
        <w:keepLines/>
        <w:widowControl w:val="0"/>
        <w:numPr>
          <w:ilvl w:val="0"/>
          <w:numId w:val="24"/>
        </w:numPr>
        <w:spacing w:after="0"/>
        <w:jc w:val="both"/>
        <w:rPr>
          <w:szCs w:val="22"/>
        </w:rPr>
      </w:pPr>
      <w:r w:rsidRPr="003E37A1">
        <w:rPr>
          <w:szCs w:val="22"/>
        </w:rPr>
        <w:t xml:space="preserve">https://www.energy.ca.gov/programs-and-topics/programs/electric-program-investment-charge-epic-program </w:t>
      </w:r>
    </w:p>
    <w:p w14:paraId="519A6646" w14:textId="43DED90A" w:rsidR="00E96433" w:rsidRPr="003E37A1" w:rsidRDefault="00FE0AC2" w:rsidP="00AA1718">
      <w:pPr>
        <w:pStyle w:val="ListParagraph"/>
        <w:keepLines/>
        <w:widowControl w:val="0"/>
        <w:numPr>
          <w:ilvl w:val="0"/>
          <w:numId w:val="24"/>
        </w:numPr>
        <w:spacing w:after="0"/>
        <w:jc w:val="both"/>
        <w:rPr>
          <w:szCs w:val="22"/>
        </w:rPr>
      </w:pPr>
      <w:hyperlink r:id="rId36" w:history="1">
        <w:r w:rsidR="003E37A1" w:rsidRPr="003003B8">
          <w:rPr>
            <w:rStyle w:val="Hyperlink"/>
            <w:rFonts w:cs="Arial"/>
            <w:szCs w:val="22"/>
          </w:rPr>
          <w:t>https://www.energizeinnovation.fund/projects</w:t>
        </w:r>
      </w:hyperlink>
      <w:r w:rsidR="003E37A1">
        <w:rPr>
          <w:szCs w:val="22"/>
        </w:rPr>
        <w:t xml:space="preserve"> </w:t>
      </w:r>
    </w:p>
    <w:p w14:paraId="21F42886" w14:textId="77777777" w:rsidR="00BA3BBD" w:rsidRPr="00BA3BBD" w:rsidRDefault="00BA3BBD" w:rsidP="00BA3BBD">
      <w:pPr>
        <w:tabs>
          <w:tab w:val="left" w:pos="1170"/>
        </w:tabs>
        <w:spacing w:after="0"/>
        <w:jc w:val="both"/>
      </w:pPr>
    </w:p>
    <w:p w14:paraId="532E031C" w14:textId="77777777" w:rsidR="00BA3BBD" w:rsidRPr="00BA3BBD" w:rsidRDefault="00BA3BBD" w:rsidP="004555A1">
      <w:pPr>
        <w:pStyle w:val="Heading2"/>
        <w:numPr>
          <w:ilvl w:val="0"/>
          <w:numId w:val="109"/>
        </w:numPr>
        <w:ind w:left="360"/>
        <w:rPr>
          <w:b w:val="0"/>
          <w:smallCaps w:val="0"/>
        </w:rPr>
      </w:pPr>
      <w:bookmarkStart w:id="90" w:name="_Toc522777848"/>
      <w:bookmarkStart w:id="91" w:name="_Toc26361581"/>
      <w:bookmarkStart w:id="92" w:name="_Toc195716454"/>
      <w:r w:rsidRPr="002D46F7">
        <w:t>Match Funding</w:t>
      </w:r>
      <w:bookmarkEnd w:id="90"/>
      <w:bookmarkEnd w:id="91"/>
      <w:bookmarkEnd w:id="92"/>
    </w:p>
    <w:bookmarkEnd w:id="87"/>
    <w:p w14:paraId="273A2243" w14:textId="6DA9154D" w:rsidR="00BA3BBD" w:rsidRPr="00BA3BBD" w:rsidRDefault="00BA3BBD" w:rsidP="00541856">
      <w:pPr>
        <w:numPr>
          <w:ilvl w:val="0"/>
          <w:numId w:val="14"/>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2AAF94A9"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w:t>
      </w:r>
      <w:r w:rsidR="00560579">
        <w:t xml:space="preserve">pre-existing equipment or materials acquired before the agreement term.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541856">
      <w:pPr>
        <w:numPr>
          <w:ilvl w:val="2"/>
          <w:numId w:val="14"/>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4222A2C4" w:rsidR="00B46056" w:rsidRPr="00B46056" w:rsidRDefault="00BA3BBD" w:rsidP="00541856">
      <w:pPr>
        <w:numPr>
          <w:ilvl w:val="2"/>
          <w:numId w:val="14"/>
        </w:numPr>
        <w:tabs>
          <w:tab w:val="left" w:pos="1080"/>
          <w:tab w:val="left" w:pos="1440"/>
          <w:tab w:val="left" w:pos="1530"/>
        </w:tabs>
        <w:spacing w:before="120"/>
        <w:ind w:left="1620"/>
        <w:jc w:val="both"/>
      </w:pPr>
      <w:r w:rsidRPr="4DCEBAB2">
        <w:rPr>
          <w:b/>
        </w:rPr>
        <w:t>“In-Kind”</w:t>
      </w:r>
      <w:r>
        <w:t xml:space="preserve"> </w:t>
      </w:r>
      <w:r w:rsidRPr="4DCEBAB2">
        <w:rPr>
          <w:b/>
        </w:rPr>
        <w:t>match</w:t>
      </w:r>
      <w:r>
        <w:t xml:space="preserve"> </w:t>
      </w:r>
      <w:r w:rsidR="00211DF3">
        <w:t>can be in the form of goods or services that are not reimbursed with CEC funds such as labor (if reasonable and justified), donated space,  equipment</w:t>
      </w:r>
      <w:r w:rsidR="00532926">
        <w:t xml:space="preserve"> and</w:t>
      </w:r>
      <w:r w:rsidR="00211DF3">
        <w:t xml:space="preserve"> supplies</w:t>
      </w:r>
      <w:r w:rsidR="00B05EFD" w:rsidRPr="00533300">
        <w:t xml:space="preserve"> </w:t>
      </w:r>
      <w:r w:rsidR="00533300" w:rsidRPr="0007614B">
        <w:t>acquired during the agreement term</w:t>
      </w:r>
      <w:r w:rsidR="00211DF3">
        <w:t>,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D27449">
      <w:pPr>
        <w:tabs>
          <w:tab w:val="left" w:pos="1080"/>
          <w:tab w:val="left" w:pos="1440"/>
          <w:tab w:val="left" w:pos="1530"/>
        </w:tabs>
        <w:spacing w:before="120"/>
        <w:ind w:left="162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541856">
      <w:pPr>
        <w:numPr>
          <w:ilvl w:val="0"/>
          <w:numId w:val="14"/>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3E1418D0" w:rsidR="00C60730" w:rsidRPr="00BA3BBD" w:rsidRDefault="00C60730" w:rsidP="00541856">
      <w:pPr>
        <w:numPr>
          <w:ilvl w:val="0"/>
          <w:numId w:val="14"/>
        </w:numPr>
        <w:tabs>
          <w:tab w:val="left" w:pos="1080"/>
        </w:tabs>
        <w:suppressAutoHyphens/>
        <w:ind w:left="1080"/>
        <w:jc w:val="both"/>
      </w:pPr>
      <w:r>
        <w:t xml:space="preserve">All applications that include match funds must submit commitment letters, </w:t>
      </w:r>
      <w:r w:rsidRPr="5D9F77B0">
        <w:rPr>
          <w:b/>
        </w:rPr>
        <w:t>including applicant, subrecipients</w:t>
      </w:r>
      <w: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425FDBDD" w:rsidR="00BA3BBD" w:rsidRPr="00BA3BBD" w:rsidRDefault="00BA3BBD" w:rsidP="00541856">
      <w:pPr>
        <w:numPr>
          <w:ilvl w:val="0"/>
          <w:numId w:val="14"/>
        </w:numPr>
        <w:tabs>
          <w:tab w:val="left" w:pos="1080"/>
        </w:tabs>
        <w:suppressAutoHyphens/>
        <w:ind w:left="1080"/>
        <w:jc w:val="both"/>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w:t>
      </w:r>
      <w:r w:rsidRPr="00BA3BBD">
        <w:rPr>
          <w:color w:val="000000" w:themeColor="text1"/>
          <w:szCs w:val="22"/>
        </w:rPr>
        <w:lastRenderedPageBreak/>
        <w:t xml:space="preserve">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If the amounts listed in an application are inconsistent,</w:t>
      </w:r>
      <w:r w:rsidR="00285B61">
        <w:rPr>
          <w:color w:val="000000" w:themeColor="text1"/>
          <w:szCs w:val="22"/>
        </w:rPr>
        <w:t xml:space="preserve"> </w:t>
      </w:r>
      <w:r w:rsidRPr="00BA3BBD">
        <w:rPr>
          <w:color w:val="000000" w:themeColor="text1"/>
          <w:szCs w:val="22"/>
        </w:rPr>
        <w:t>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751413F1" w:rsidR="00B2692C" w:rsidRDefault="00B2692C" w:rsidP="00541856">
      <w:pPr>
        <w:numPr>
          <w:ilvl w:val="2"/>
          <w:numId w:val="14"/>
        </w:numPr>
        <w:tabs>
          <w:tab w:val="left" w:pos="1620"/>
        </w:tabs>
        <w:spacing w:before="120"/>
        <w:ind w:left="1620"/>
        <w:jc w:val="both"/>
      </w:pPr>
      <w:r w:rsidRPr="52B7F3D6">
        <w:rPr>
          <w:b/>
        </w:rPr>
        <w:t xml:space="preserve">“Travel” </w:t>
      </w:r>
      <w:r>
        <w:t>refers to all travel required to complete the tasks identified in the Scope of Work. Travel includes in-state and out-of-state</w:t>
      </w:r>
      <w:r w:rsidR="00580534">
        <w:t xml:space="preserve">, </w:t>
      </w:r>
      <w:r>
        <w:t xml:space="preserve">and travel to conferences. </w:t>
      </w:r>
      <w:r w:rsidR="00EB0F80">
        <w:rPr>
          <w:szCs w:val="22"/>
        </w:rPr>
        <w:t>CEC</w:t>
      </w:r>
      <w:r w:rsidR="00EB0F80" w:rsidRPr="00BA3BBD">
        <w:rPr>
          <w:szCs w:val="22"/>
        </w:rPr>
        <w:t xml:space="preserve"> funds are limited to lodging and any form of transportation (e.g., airfare, rental car, public transit, parking, mileage).</w:t>
      </w:r>
      <w:r w:rsidR="00FB27E7">
        <w:rPr>
          <w:szCs w:val="22"/>
        </w:rPr>
        <w:t xml:space="preserve"> </w:t>
      </w:r>
      <w:r>
        <w:t xml:space="preserve">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25FEFDEB" w:rsidR="00B2692C" w:rsidRPr="00BA3BBD" w:rsidRDefault="00B2692C" w:rsidP="00541856">
      <w:pPr>
        <w:numPr>
          <w:ilvl w:val="2"/>
          <w:numId w:val="14"/>
        </w:numPr>
        <w:tabs>
          <w:tab w:val="left" w:pos="1620"/>
        </w:tabs>
        <w:spacing w:before="120"/>
        <w:ind w:left="1620"/>
        <w:jc w:val="both"/>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Pr="00BA3BBD">
        <w:rPr>
          <w:snapToGrid w:val="0"/>
          <w:szCs w:val="22"/>
        </w:rPr>
        <w:t xml:space="preserve"> </w:t>
      </w:r>
      <w:r w:rsidR="00580534" w:rsidRPr="2E084C24">
        <w:rPr>
          <w:snapToGrid w:val="0"/>
        </w:rPr>
        <w:t>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541856">
      <w:pPr>
        <w:numPr>
          <w:ilvl w:val="2"/>
          <w:numId w:val="14"/>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541856">
      <w:pPr>
        <w:pStyle w:val="Heading2"/>
        <w:numPr>
          <w:ilvl w:val="0"/>
          <w:numId w:val="109"/>
        </w:numPr>
        <w:ind w:left="360"/>
        <w:rPr>
          <w:b w:val="0"/>
          <w:smallCaps w:val="0"/>
        </w:rPr>
      </w:pPr>
      <w:bookmarkStart w:id="93" w:name="_Toc26361582"/>
      <w:bookmarkStart w:id="94" w:name="_Toc195716455"/>
      <w:r w:rsidRPr="002D46F7">
        <w:t>Funds Spent in California</w:t>
      </w:r>
      <w:bookmarkEnd w:id="93"/>
      <w:bookmarkEnd w:id="94"/>
    </w:p>
    <w:p w14:paraId="0B507BF3" w14:textId="669EB8CD" w:rsidR="00BA3BBD" w:rsidRPr="00BA3BBD" w:rsidRDefault="00BA3BBD" w:rsidP="00541856">
      <w:pPr>
        <w:keepNext/>
        <w:keepLines/>
        <w:numPr>
          <w:ilvl w:val="0"/>
          <w:numId w:val="39"/>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541856">
      <w:pPr>
        <w:keepNext/>
        <w:keepLines/>
        <w:numPr>
          <w:ilvl w:val="0"/>
          <w:numId w:val="39"/>
        </w:numPr>
        <w:spacing w:before="60" w:after="60"/>
        <w:jc w:val="both"/>
        <w:outlineLvl w:val="2"/>
      </w:pPr>
      <w:r w:rsidRPr="00BA3BBD">
        <w:t xml:space="preserve">"Spent in California" means that: </w:t>
      </w:r>
    </w:p>
    <w:p w14:paraId="593A8F2E" w14:textId="77777777" w:rsidR="00BA3BBD" w:rsidRPr="00BA3BBD" w:rsidRDefault="00BA3BBD" w:rsidP="00541856">
      <w:pPr>
        <w:keepNext/>
        <w:keepLines/>
        <w:numPr>
          <w:ilvl w:val="1"/>
          <w:numId w:val="39"/>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541856">
      <w:pPr>
        <w:keepNext/>
        <w:keepLines/>
        <w:numPr>
          <w:ilvl w:val="1"/>
          <w:numId w:val="39"/>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541856">
      <w:pPr>
        <w:pStyle w:val="ListParagraph"/>
        <w:numPr>
          <w:ilvl w:val="1"/>
          <w:numId w:val="39"/>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622ABE76" w:rsidR="00BA3BBD" w:rsidRPr="00BA3BBD" w:rsidRDefault="00BA3BBD" w:rsidP="00541856">
      <w:pPr>
        <w:keepNext/>
        <w:keepLines/>
        <w:numPr>
          <w:ilvl w:val="0"/>
          <w:numId w:val="39"/>
        </w:numPr>
        <w:spacing w:before="60" w:after="60"/>
        <w:jc w:val="both"/>
        <w:outlineLvl w:val="2"/>
        <w:rPr>
          <w:szCs w:val="22"/>
        </w:rPr>
      </w:pPr>
      <w:r w:rsidRPr="00BA3BBD">
        <w:rPr>
          <w:szCs w:val="22"/>
        </w:rPr>
        <w:lastRenderedPageBreak/>
        <w:t>Airline ticket purchases for out-of-state travel and payments made to out-of-state workers are not considered funds “spent in California.” However, funds spent by out-of-state workers in California (e.g.</w:t>
      </w:r>
      <w:r w:rsidR="002B1DD7">
        <w:rPr>
          <w:szCs w:val="22"/>
        </w:rPr>
        <w:t>,</w:t>
      </w:r>
      <w:r w:rsidRPr="00BA3BBD">
        <w:rPr>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541856">
      <w:pPr>
        <w:numPr>
          <w:ilvl w:val="1"/>
          <w:numId w:val="39"/>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541856">
      <w:pPr>
        <w:numPr>
          <w:ilvl w:val="1"/>
          <w:numId w:val="39"/>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541856">
      <w:pPr>
        <w:keepNext/>
        <w:numPr>
          <w:ilvl w:val="0"/>
          <w:numId w:val="109"/>
        </w:numPr>
        <w:spacing w:before="120"/>
        <w:ind w:left="36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127B06">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95" w:name="_Toc336443618"/>
      <w:bookmarkStart w:id="96" w:name="_Toc366671173"/>
      <w:bookmarkStart w:id="97" w:name="_Toc195716456"/>
      <w:bookmarkStart w:id="98" w:name="_Toc310513471"/>
      <w:bookmarkStart w:id="99" w:name="_Toc198951306"/>
      <w:bookmarkStart w:id="100" w:name="_Toc201713533"/>
      <w:bookmarkStart w:id="101" w:name="_Toc217726087"/>
      <w:bookmarkStart w:id="102" w:name="_Toc219275083"/>
      <w:bookmarkEnd w:id="3"/>
      <w:bookmarkEnd w:id="4"/>
      <w:bookmarkEnd w:id="5"/>
      <w:bookmarkEnd w:id="6"/>
      <w:bookmarkEnd w:id="7"/>
      <w:bookmarkEnd w:id="8"/>
      <w:bookmarkEnd w:id="65"/>
      <w:bookmarkEnd w:id="66"/>
      <w:bookmarkEnd w:id="67"/>
      <w:r w:rsidRPr="00C31C1D">
        <w:lastRenderedPageBreak/>
        <w:t>II.</w:t>
      </w:r>
      <w:r w:rsidRPr="00C31C1D">
        <w:tab/>
        <w:t>Eligibility Requirements</w:t>
      </w:r>
      <w:bookmarkEnd w:id="95"/>
      <w:bookmarkEnd w:id="96"/>
      <w:bookmarkEnd w:id="97"/>
    </w:p>
    <w:p w14:paraId="70704BB3" w14:textId="00959C1C" w:rsidR="0067542B" w:rsidRPr="00756BAC" w:rsidRDefault="0067542B" w:rsidP="00541856">
      <w:pPr>
        <w:pStyle w:val="Heading2"/>
        <w:numPr>
          <w:ilvl w:val="0"/>
          <w:numId w:val="54"/>
        </w:numPr>
      </w:pPr>
      <w:bookmarkStart w:id="103" w:name="_Toc336443619"/>
      <w:bookmarkStart w:id="104" w:name="_Toc366671174"/>
      <w:bookmarkStart w:id="105" w:name="_Toc195716457"/>
      <w:bookmarkEnd w:id="98"/>
      <w:r w:rsidRPr="00756BAC">
        <w:t>Applicant</w:t>
      </w:r>
      <w:bookmarkEnd w:id="103"/>
      <w:bookmarkEnd w:id="104"/>
      <w:r w:rsidRPr="00756BAC">
        <w:t xml:space="preserve"> Requirements</w:t>
      </w:r>
      <w:bookmarkEnd w:id="105"/>
    </w:p>
    <w:p w14:paraId="1F1511A2" w14:textId="77777777" w:rsidR="00DE1CBD" w:rsidRPr="00BE64A5" w:rsidRDefault="00DE1CBD" w:rsidP="00541856">
      <w:pPr>
        <w:numPr>
          <w:ilvl w:val="0"/>
          <w:numId w:val="22"/>
        </w:numPr>
        <w:spacing w:before="240"/>
        <w:jc w:val="both"/>
        <w:rPr>
          <w:b/>
        </w:rPr>
      </w:pPr>
      <w:bookmarkStart w:id="106" w:name="Elig"/>
      <w:r w:rsidRPr="26EA96EE">
        <w:rPr>
          <w:b/>
        </w:rPr>
        <w:t>Eligibility</w:t>
      </w:r>
    </w:p>
    <w:bookmarkEnd w:id="106"/>
    <w:p w14:paraId="1AA9FCF2" w14:textId="0D926235" w:rsidR="00527202" w:rsidRPr="00527202" w:rsidRDefault="00527202" w:rsidP="00527202">
      <w:pPr>
        <w:jc w:val="both"/>
      </w:pPr>
      <w:r w:rsidRPr="5D9F77B0">
        <w:t xml:space="preserve">This solicitation is open to all public and </w:t>
      </w:r>
      <w:r w:rsidR="00CA4E84" w:rsidRPr="5D9F77B0">
        <w:t>private entities</w:t>
      </w:r>
      <w:r w:rsidRPr="5D9F77B0">
        <w:t xml:space="preserve"> with the exception of </w:t>
      </w:r>
      <w:r w:rsidR="00BB7B2E" w:rsidRPr="5D9F77B0">
        <w:t xml:space="preserve">local </w:t>
      </w:r>
      <w:r w:rsidRPr="5D9F77B0">
        <w:t>publicly</w:t>
      </w:r>
      <w:r w:rsidR="00BB7B2E">
        <w:rPr>
          <w:szCs w:val="22"/>
        </w:rPr>
        <w:t xml:space="preserve"> </w:t>
      </w:r>
      <w:r w:rsidRPr="5D9F77B0">
        <w:t xml:space="preserve">owned </w:t>
      </w:r>
      <w:r w:rsidR="00BB7B2E" w:rsidRPr="5D9F77B0">
        <w:t xml:space="preserve">electric </w:t>
      </w:r>
      <w:r w:rsidRPr="5D9F77B0">
        <w:t>utilities.</w:t>
      </w:r>
      <w:r w:rsidR="00BB7B2E" w:rsidRPr="5D9F77B0">
        <w:rPr>
          <w:rStyle w:val="FootnoteReference"/>
        </w:rPr>
        <w:footnoteReference w:id="21"/>
      </w:r>
      <w:r w:rsidRPr="00527202">
        <w:rPr>
          <w:szCs w:val="22"/>
        </w:rPr>
        <w:t xml:space="preserve"> </w:t>
      </w:r>
      <w:r w:rsidRPr="5D9F77B0">
        <w:t xml:space="preserve">In accordance with CPUC Decision 12-05-037, funds administered by the </w:t>
      </w:r>
      <w:r w:rsidR="008F4A0E" w:rsidRPr="5D9F77B0">
        <w:t>CEC</w:t>
      </w:r>
      <w:r w:rsidRPr="5D9F77B0">
        <w:t xml:space="preserve"> may not be used for any purposes associated with </w:t>
      </w:r>
      <w:r w:rsidR="00D06554" w:rsidRPr="5D9F77B0">
        <w:t xml:space="preserve">local </w:t>
      </w:r>
      <w:r w:rsidRPr="5D9F77B0">
        <w:t>publicly</w:t>
      </w:r>
      <w:r w:rsidR="00D06554">
        <w:rPr>
          <w:szCs w:val="22"/>
        </w:rPr>
        <w:t xml:space="preserve"> </w:t>
      </w:r>
      <w:r w:rsidRPr="5D9F77B0">
        <w:t xml:space="preserve">owned </w:t>
      </w:r>
      <w:r w:rsidR="00D06554" w:rsidRPr="5D9F77B0">
        <w:t xml:space="preserve">electric </w:t>
      </w:r>
      <w:r w:rsidRPr="5D9F77B0">
        <w:t xml:space="preserve">utility activities. </w:t>
      </w:r>
    </w:p>
    <w:p w14:paraId="09F33B3C" w14:textId="4DCCCE68" w:rsidR="00BC1B01" w:rsidRPr="003E37A1" w:rsidRDefault="00BC1B01" w:rsidP="00BC1B01">
      <w:pPr>
        <w:jc w:val="both"/>
        <w:rPr>
          <w:rFonts w:eastAsia="Arial"/>
        </w:rPr>
      </w:pPr>
      <w:r w:rsidRPr="003E37A1">
        <w:rPr>
          <w:rFonts w:eastAsia="Arial"/>
        </w:rPr>
        <w:t>Additional applicant eligibility requirement for Group 3:</w:t>
      </w:r>
    </w:p>
    <w:p w14:paraId="26B5BDFE" w14:textId="70B6B9FB" w:rsidR="00C74A7D" w:rsidRPr="003E37A1" w:rsidRDefault="00C74A7D" w:rsidP="00C74A7D">
      <w:pPr>
        <w:pStyle w:val="ListParagraph"/>
        <w:numPr>
          <w:ilvl w:val="0"/>
          <w:numId w:val="127"/>
        </w:numPr>
        <w:jc w:val="both"/>
      </w:pPr>
      <w:r w:rsidRPr="003E37A1">
        <w:rPr>
          <w:rFonts w:eastAsia="Arial"/>
        </w:rPr>
        <w:t xml:space="preserve">Projects must have previously received a funding award from one of the following </w:t>
      </w:r>
      <w:r w:rsidR="007435D5" w:rsidRPr="003E37A1">
        <w:rPr>
          <w:rFonts w:eastAsia="Arial"/>
        </w:rPr>
        <w:t>California</w:t>
      </w:r>
      <w:r w:rsidR="00453217" w:rsidRPr="003E37A1">
        <w:rPr>
          <w:rFonts w:eastAsia="Arial"/>
        </w:rPr>
        <w:t>,</w:t>
      </w:r>
      <w:r w:rsidRPr="003E37A1">
        <w:rPr>
          <w:rFonts w:eastAsia="Arial"/>
        </w:rPr>
        <w:t xml:space="preserve"> U.S. federal agencies</w:t>
      </w:r>
      <w:r w:rsidR="00E976AF" w:rsidRPr="003E37A1">
        <w:rPr>
          <w:rFonts w:eastAsia="Arial"/>
        </w:rPr>
        <w:t>, or other</w:t>
      </w:r>
      <w:r w:rsidR="009B7520" w:rsidRPr="003E37A1">
        <w:rPr>
          <w:rFonts w:eastAsia="Arial"/>
        </w:rPr>
        <w:t xml:space="preserve"> agency</w:t>
      </w:r>
      <w:r w:rsidRPr="003E37A1">
        <w:rPr>
          <w:rFonts w:eastAsia="Arial"/>
        </w:rPr>
        <w:t xml:space="preserve"> funding </w:t>
      </w:r>
      <w:r w:rsidR="00553E54" w:rsidRPr="003E37A1">
        <w:rPr>
          <w:rFonts w:eastAsia="Arial"/>
        </w:rPr>
        <w:t xml:space="preserve">energy </w:t>
      </w:r>
      <w:r w:rsidRPr="003E37A1">
        <w:rPr>
          <w:rFonts w:eastAsia="Arial"/>
        </w:rPr>
        <w:t>research</w:t>
      </w:r>
      <w:r w:rsidR="00C826BC" w:rsidRPr="003E37A1">
        <w:rPr>
          <w:rFonts w:eastAsia="Arial"/>
        </w:rPr>
        <w:t xml:space="preserve"> listed below</w:t>
      </w:r>
      <w:r w:rsidRPr="003E37A1">
        <w:rPr>
          <w:rFonts w:eastAsia="Arial"/>
        </w:rPr>
        <w:t>:</w:t>
      </w:r>
    </w:p>
    <w:p w14:paraId="1B05E512" w14:textId="4A21F572" w:rsidR="00C74A7D" w:rsidRPr="003E37A1" w:rsidRDefault="00C74A7D" w:rsidP="005B6048">
      <w:pPr>
        <w:pStyle w:val="ListParagraph"/>
        <w:numPr>
          <w:ilvl w:val="1"/>
          <w:numId w:val="197"/>
        </w:numPr>
        <w:spacing w:after="0"/>
        <w:ind w:left="1080"/>
        <w:jc w:val="both"/>
      </w:pPr>
      <w:r w:rsidRPr="003E37A1">
        <w:rPr>
          <w:rFonts w:eastAsia="Arial"/>
        </w:rPr>
        <w:t>California Energy Commission</w:t>
      </w:r>
      <w:r w:rsidR="00BD46A4" w:rsidRPr="003E37A1">
        <w:rPr>
          <w:rFonts w:eastAsia="Arial"/>
        </w:rPr>
        <w:t xml:space="preserve"> </w:t>
      </w:r>
      <w:r w:rsidR="002C4F47" w:rsidRPr="003E37A1">
        <w:rPr>
          <w:rFonts w:eastAsia="Arial"/>
        </w:rPr>
        <w:t>(CEC)</w:t>
      </w:r>
    </w:p>
    <w:p w14:paraId="4C31997D" w14:textId="77777777" w:rsidR="00C74A7D" w:rsidRPr="003E37A1" w:rsidRDefault="00C74A7D" w:rsidP="005B6048">
      <w:pPr>
        <w:pStyle w:val="ListParagraph"/>
        <w:numPr>
          <w:ilvl w:val="1"/>
          <w:numId w:val="197"/>
        </w:numPr>
        <w:spacing w:after="0"/>
        <w:ind w:left="1080"/>
        <w:jc w:val="both"/>
      </w:pPr>
      <w:r w:rsidRPr="003E37A1">
        <w:rPr>
          <w:rFonts w:eastAsia="Arial"/>
        </w:rPr>
        <w:t xml:space="preserve">U.S. Department of Energy (DOE) </w:t>
      </w:r>
    </w:p>
    <w:p w14:paraId="25DA21DC" w14:textId="55EF87D8" w:rsidR="00C74A7D" w:rsidRPr="003E37A1" w:rsidRDefault="00C74A7D" w:rsidP="005B6048">
      <w:pPr>
        <w:pStyle w:val="ListParagraph"/>
        <w:numPr>
          <w:ilvl w:val="1"/>
          <w:numId w:val="197"/>
        </w:numPr>
        <w:spacing w:after="0"/>
        <w:ind w:left="1080"/>
        <w:jc w:val="both"/>
        <w:rPr>
          <w:rFonts w:eastAsia="Arial"/>
        </w:rPr>
      </w:pPr>
      <w:r w:rsidRPr="003E37A1">
        <w:rPr>
          <w:rFonts w:eastAsia="Arial"/>
        </w:rPr>
        <w:t>U.S. Department of Defense</w:t>
      </w:r>
      <w:r w:rsidR="005039CF" w:rsidRPr="003E37A1">
        <w:rPr>
          <w:rFonts w:eastAsia="Arial"/>
        </w:rPr>
        <w:t xml:space="preserve"> (DOD)</w:t>
      </w:r>
    </w:p>
    <w:p w14:paraId="3C51B968" w14:textId="1B12A3E1" w:rsidR="00C74A7D" w:rsidRPr="003E37A1" w:rsidRDefault="00C74A7D" w:rsidP="005B6048">
      <w:pPr>
        <w:pStyle w:val="ListParagraph"/>
        <w:numPr>
          <w:ilvl w:val="1"/>
          <w:numId w:val="197"/>
        </w:numPr>
        <w:spacing w:after="0"/>
        <w:ind w:left="1080"/>
        <w:jc w:val="both"/>
        <w:rPr>
          <w:rFonts w:eastAsia="Arial"/>
        </w:rPr>
      </w:pPr>
      <w:r w:rsidRPr="003E37A1">
        <w:rPr>
          <w:rFonts w:eastAsia="Arial"/>
        </w:rPr>
        <w:t>U.S. Army Corps of Engineers</w:t>
      </w:r>
    </w:p>
    <w:p w14:paraId="2642A55F" w14:textId="5F07CBD4" w:rsidR="00C74A7D" w:rsidRPr="003E37A1" w:rsidRDefault="00C74A7D" w:rsidP="005B6048">
      <w:pPr>
        <w:pStyle w:val="ListParagraph"/>
        <w:numPr>
          <w:ilvl w:val="1"/>
          <w:numId w:val="197"/>
        </w:numPr>
        <w:spacing w:after="0"/>
        <w:ind w:left="1080"/>
        <w:jc w:val="both"/>
        <w:rPr>
          <w:rFonts w:eastAsia="Arial"/>
        </w:rPr>
      </w:pPr>
      <w:r w:rsidRPr="003E37A1">
        <w:rPr>
          <w:rFonts w:eastAsia="Arial"/>
        </w:rPr>
        <w:t xml:space="preserve">National Aeronautics and Space Administration (NASA) </w:t>
      </w:r>
    </w:p>
    <w:p w14:paraId="65CEF823" w14:textId="492379F4" w:rsidR="00C74A7D" w:rsidRPr="003E37A1" w:rsidRDefault="00C74A7D" w:rsidP="005B6048">
      <w:pPr>
        <w:pStyle w:val="ListParagraph"/>
        <w:numPr>
          <w:ilvl w:val="1"/>
          <w:numId w:val="197"/>
        </w:numPr>
        <w:spacing w:after="0"/>
        <w:ind w:left="1080"/>
        <w:jc w:val="both"/>
      </w:pPr>
      <w:r w:rsidRPr="003E37A1">
        <w:rPr>
          <w:rFonts w:eastAsia="Arial"/>
        </w:rPr>
        <w:t>National Science Foundation (NSF)</w:t>
      </w:r>
    </w:p>
    <w:p w14:paraId="52F45AE7" w14:textId="710A5BBB" w:rsidR="00607019" w:rsidRPr="003E37A1" w:rsidRDefault="00C74A7D" w:rsidP="005B6048">
      <w:pPr>
        <w:pStyle w:val="ListParagraph"/>
        <w:numPr>
          <w:ilvl w:val="1"/>
          <w:numId w:val="197"/>
        </w:numPr>
        <w:spacing w:after="0"/>
        <w:ind w:left="1080"/>
        <w:jc w:val="both"/>
      </w:pPr>
      <w:r w:rsidRPr="003E37A1">
        <w:rPr>
          <w:rFonts w:eastAsia="Arial"/>
        </w:rPr>
        <w:t xml:space="preserve">U.S. National Institute of Health (NIH) </w:t>
      </w:r>
    </w:p>
    <w:p w14:paraId="30EFC0BA" w14:textId="777286DC" w:rsidR="0095214E" w:rsidRPr="003E37A1" w:rsidRDefault="00204DCF" w:rsidP="005B6048">
      <w:pPr>
        <w:pStyle w:val="ListParagraph"/>
        <w:numPr>
          <w:ilvl w:val="1"/>
          <w:numId w:val="197"/>
        </w:numPr>
        <w:spacing w:after="0"/>
        <w:ind w:left="1080"/>
        <w:jc w:val="both"/>
      </w:pPr>
      <w:r w:rsidRPr="003E37A1">
        <w:rPr>
          <w:rFonts w:eastAsia="Arial"/>
        </w:rPr>
        <w:t xml:space="preserve">New York </w:t>
      </w:r>
      <w:r w:rsidR="003E2CDB" w:rsidRPr="003E37A1">
        <w:rPr>
          <w:rFonts w:eastAsia="Arial"/>
        </w:rPr>
        <w:t xml:space="preserve">State Energy Research </w:t>
      </w:r>
      <w:r w:rsidR="000C7DE8" w:rsidRPr="003E37A1">
        <w:rPr>
          <w:rFonts w:eastAsia="Arial"/>
        </w:rPr>
        <w:t xml:space="preserve">and </w:t>
      </w:r>
      <w:r w:rsidR="003E2CDB" w:rsidRPr="003E37A1">
        <w:rPr>
          <w:rFonts w:eastAsia="Arial"/>
        </w:rPr>
        <w:t xml:space="preserve">Development </w:t>
      </w:r>
      <w:r w:rsidR="000C7DE8" w:rsidRPr="003E37A1">
        <w:rPr>
          <w:rFonts w:eastAsia="Arial"/>
        </w:rPr>
        <w:t>Authority</w:t>
      </w:r>
      <w:r w:rsidR="003E2CDB" w:rsidRPr="003E37A1">
        <w:rPr>
          <w:rFonts w:eastAsia="Arial"/>
        </w:rPr>
        <w:t xml:space="preserve"> (NYSERDA)</w:t>
      </w:r>
    </w:p>
    <w:p w14:paraId="439B7F43" w14:textId="01E4ACC1" w:rsidR="003E2CDB" w:rsidRPr="003E37A1" w:rsidRDefault="00BD340E" w:rsidP="005B6048">
      <w:pPr>
        <w:pStyle w:val="ListParagraph"/>
        <w:numPr>
          <w:ilvl w:val="1"/>
          <w:numId w:val="197"/>
        </w:numPr>
        <w:ind w:left="1080"/>
        <w:jc w:val="both"/>
      </w:pPr>
      <w:r w:rsidRPr="003E37A1">
        <w:rPr>
          <w:rFonts w:eastAsia="Arial"/>
        </w:rPr>
        <w:t xml:space="preserve">Minnesota </w:t>
      </w:r>
      <w:r w:rsidR="00053C17" w:rsidRPr="003E37A1">
        <w:rPr>
          <w:rFonts w:eastAsia="Arial"/>
        </w:rPr>
        <w:t xml:space="preserve">Conservation Applied Research and </w:t>
      </w:r>
      <w:r w:rsidRPr="003E37A1">
        <w:rPr>
          <w:rFonts w:eastAsia="Arial"/>
        </w:rPr>
        <w:t>Development (MN CARD)</w:t>
      </w:r>
      <w:r w:rsidR="00053C17" w:rsidRPr="003E37A1">
        <w:rPr>
          <w:rFonts w:eastAsia="Arial"/>
        </w:rPr>
        <w:t xml:space="preserve"> </w:t>
      </w:r>
      <w:r w:rsidR="00E00092" w:rsidRPr="003E37A1">
        <w:rPr>
          <w:rFonts w:eastAsia="Arial"/>
        </w:rPr>
        <w:t xml:space="preserve">Grant </w:t>
      </w:r>
      <w:r w:rsidR="00053C17" w:rsidRPr="003E37A1">
        <w:rPr>
          <w:rFonts w:eastAsia="Arial"/>
        </w:rPr>
        <w:t>Program</w:t>
      </w:r>
    </w:p>
    <w:p w14:paraId="3E512479" w14:textId="45917E75" w:rsidR="0070093C" w:rsidRPr="003E37A1" w:rsidRDefault="0070093C" w:rsidP="00E43EAE">
      <w:pPr>
        <w:pStyle w:val="ListParagraph"/>
        <w:numPr>
          <w:ilvl w:val="0"/>
          <w:numId w:val="197"/>
        </w:numPr>
        <w:spacing w:after="0"/>
        <w:jc w:val="both"/>
      </w:pPr>
      <w:r w:rsidRPr="003E37A1">
        <w:rPr>
          <w:rFonts w:eastAsia="Arial"/>
        </w:rPr>
        <w:t xml:space="preserve">Applicant proposal must include one of the following:  </w:t>
      </w:r>
    </w:p>
    <w:p w14:paraId="6F04C619" w14:textId="43143C07" w:rsidR="002A36ED" w:rsidRPr="003E37A1" w:rsidRDefault="00590048" w:rsidP="00365735">
      <w:pPr>
        <w:pStyle w:val="ListParagraph"/>
        <w:numPr>
          <w:ilvl w:val="0"/>
          <w:numId w:val="198"/>
        </w:numPr>
        <w:spacing w:after="0"/>
        <w:ind w:left="1080"/>
        <w:jc w:val="both"/>
      </w:pPr>
      <w:r w:rsidRPr="003E37A1">
        <w:rPr>
          <w:rFonts w:eastAsia="Arial"/>
        </w:rPr>
        <w:t xml:space="preserve">A reference letter </w:t>
      </w:r>
      <w:r w:rsidR="00651BD7" w:rsidRPr="003E37A1">
        <w:rPr>
          <w:rFonts w:eastAsia="Arial"/>
        </w:rPr>
        <w:t xml:space="preserve">from </w:t>
      </w:r>
      <w:r w:rsidR="00023AF3" w:rsidRPr="003E37A1">
        <w:rPr>
          <w:rFonts w:eastAsia="Arial"/>
        </w:rPr>
        <w:t xml:space="preserve">one of </w:t>
      </w:r>
      <w:r w:rsidR="00651BD7" w:rsidRPr="003E37A1">
        <w:rPr>
          <w:rFonts w:eastAsia="Arial"/>
        </w:rPr>
        <w:t xml:space="preserve">the </w:t>
      </w:r>
      <w:r w:rsidR="00243E3D" w:rsidRPr="003E37A1">
        <w:t>f</w:t>
      </w:r>
      <w:r w:rsidR="00651BD7" w:rsidRPr="003E37A1">
        <w:t xml:space="preserve">unding </w:t>
      </w:r>
      <w:r w:rsidR="00243E3D" w:rsidRPr="003E37A1">
        <w:t>a</w:t>
      </w:r>
      <w:r w:rsidR="00651BD7" w:rsidRPr="003E37A1">
        <w:t>gen</w:t>
      </w:r>
      <w:r w:rsidR="00243E3D" w:rsidRPr="003E37A1">
        <w:t>cies</w:t>
      </w:r>
      <w:r w:rsidR="00651BD7" w:rsidRPr="003E37A1">
        <w:rPr>
          <w:szCs w:val="22"/>
        </w:rPr>
        <w:t xml:space="preserve"> </w:t>
      </w:r>
      <w:r w:rsidR="00023AF3" w:rsidRPr="003E37A1">
        <w:rPr>
          <w:szCs w:val="22"/>
        </w:rPr>
        <w:t xml:space="preserve">listed above </w:t>
      </w:r>
      <w:r w:rsidRPr="003E37A1">
        <w:rPr>
          <w:szCs w:val="22"/>
        </w:rPr>
        <w:t>discussing the proposed technology, results</w:t>
      </w:r>
      <w:r w:rsidR="00A63EA1" w:rsidRPr="003E37A1">
        <w:rPr>
          <w:szCs w:val="22"/>
        </w:rPr>
        <w:t>,</w:t>
      </w:r>
      <w:r w:rsidRPr="003E37A1">
        <w:rPr>
          <w:szCs w:val="22"/>
        </w:rPr>
        <w:t xml:space="preserve"> and project potential</w:t>
      </w:r>
      <w:r w:rsidR="00CD1B7E" w:rsidRPr="003E37A1">
        <w:rPr>
          <w:rFonts w:eastAsia="Arial"/>
        </w:rPr>
        <w:t>.</w:t>
      </w:r>
    </w:p>
    <w:p w14:paraId="3D54590A" w14:textId="1E6E59D2" w:rsidR="00711484" w:rsidRPr="003E37A1" w:rsidRDefault="00711484" w:rsidP="00585A5A">
      <w:pPr>
        <w:pStyle w:val="ListParagraph"/>
        <w:numPr>
          <w:ilvl w:val="0"/>
          <w:numId w:val="198"/>
        </w:numPr>
        <w:spacing w:after="0"/>
        <w:ind w:left="1080"/>
        <w:jc w:val="both"/>
      </w:pPr>
      <w:r w:rsidRPr="003E37A1">
        <w:t>A published report demonstrating the proposed technology’s success, the funding source, results, and project potential</w:t>
      </w:r>
      <w:r w:rsidR="00724A2B" w:rsidRPr="003E37A1">
        <w:t>.</w:t>
      </w:r>
      <w:r w:rsidRPr="003E37A1">
        <w:t xml:space="preserve"> </w:t>
      </w:r>
    </w:p>
    <w:p w14:paraId="5F4521CF" w14:textId="3900490A" w:rsidR="00F4609C" w:rsidRPr="003E37A1" w:rsidRDefault="00711484" w:rsidP="00585A5A">
      <w:pPr>
        <w:pStyle w:val="ListParagraph"/>
        <w:numPr>
          <w:ilvl w:val="0"/>
          <w:numId w:val="198"/>
        </w:numPr>
        <w:spacing w:after="0"/>
        <w:ind w:left="1080"/>
        <w:jc w:val="both"/>
      </w:pPr>
      <w:r w:rsidRPr="003E37A1">
        <w:t xml:space="preserve">Other documentation that shows </w:t>
      </w:r>
      <w:r w:rsidR="00240482" w:rsidRPr="003E37A1">
        <w:t>the funding agenc</w:t>
      </w:r>
      <w:r w:rsidR="002D53B9" w:rsidRPr="003E37A1">
        <w:t xml:space="preserve">y is one of that </w:t>
      </w:r>
      <w:r w:rsidR="00240482" w:rsidRPr="003E37A1">
        <w:t>listed</w:t>
      </w:r>
      <w:r w:rsidR="002D53B9" w:rsidRPr="003E37A1">
        <w:t xml:space="preserve"> above</w:t>
      </w:r>
      <w:r w:rsidR="0024039E" w:rsidRPr="003E37A1">
        <w:t>, a description of</w:t>
      </w:r>
      <w:r w:rsidRPr="003E37A1">
        <w:t xml:space="preserve"> the technology </w:t>
      </w:r>
      <w:r w:rsidR="00972C2E" w:rsidRPr="003E37A1">
        <w:t>that</w:t>
      </w:r>
      <w:r w:rsidRPr="003E37A1">
        <w:t xml:space="preserve"> received</w:t>
      </w:r>
      <w:r w:rsidR="00972C2E" w:rsidRPr="003E37A1">
        <w:t xml:space="preserve"> the funding</w:t>
      </w:r>
      <w:r w:rsidRPr="003E37A1">
        <w:t>, where the technology has been demonstrated, the level of success of the demonstration(s), and the potential for scaling</w:t>
      </w:r>
      <w:r w:rsidR="00972C2E" w:rsidRPr="003E37A1">
        <w:t>.</w:t>
      </w:r>
    </w:p>
    <w:p w14:paraId="5D722F66" w14:textId="77777777" w:rsidR="00CD1B7E" w:rsidRPr="003E37A1" w:rsidRDefault="00CD1B7E" w:rsidP="00CD1B7E">
      <w:pPr>
        <w:spacing w:after="0"/>
        <w:jc w:val="both"/>
      </w:pPr>
    </w:p>
    <w:p w14:paraId="3FC9E9BE" w14:textId="77777777" w:rsidR="00B13BC2" w:rsidRPr="00EB4A0E" w:rsidRDefault="001C2D56" w:rsidP="005A3BCA">
      <w:pPr>
        <w:numPr>
          <w:ilvl w:val="0"/>
          <w:numId w:val="22"/>
        </w:numPr>
        <w:jc w:val="both"/>
        <w:rPr>
          <w:rFonts w:ascii="Arial Bold" w:hAnsi="Arial Bold"/>
          <w:b/>
          <w:smallCaps/>
          <w:u w:val="single"/>
        </w:rPr>
      </w:pPr>
      <w:bookmarkStart w:id="107" w:name="_Toc381079914"/>
      <w:bookmarkStart w:id="108" w:name="_Toc382571176"/>
      <w:bookmarkStart w:id="109" w:name="_Toc395180678"/>
      <w:bookmarkStart w:id="110" w:name="_Toc433981305"/>
      <w:r w:rsidRPr="00C07F85">
        <w:rPr>
          <w:b/>
        </w:rPr>
        <w:t>Terms and Conditions</w:t>
      </w:r>
      <w:bookmarkEnd w:id="107"/>
      <w:bookmarkEnd w:id="108"/>
      <w:bookmarkEnd w:id="109"/>
      <w:bookmarkEnd w:id="110"/>
    </w:p>
    <w:p w14:paraId="43A55AE1" w14:textId="7A96378F"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11"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111"/>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lastRenderedPageBreak/>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112"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07D6A">
      <w:pPr>
        <w:ind w:left="630" w:hanging="36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07D6A">
      <w:pPr>
        <w:ind w:left="630" w:hanging="36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07D6A">
      <w:pPr>
        <w:ind w:left="630" w:hanging="36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12"/>
    </w:p>
    <w:p w14:paraId="1A623A05" w14:textId="77777777" w:rsidR="001C2D56" w:rsidRPr="00C07F85" w:rsidRDefault="001C2D56" w:rsidP="00541856">
      <w:pPr>
        <w:numPr>
          <w:ilvl w:val="0"/>
          <w:numId w:val="22"/>
        </w:numPr>
        <w:spacing w:before="240"/>
        <w:jc w:val="both"/>
        <w:rPr>
          <w:b/>
          <w:szCs w:val="22"/>
        </w:rPr>
      </w:pPr>
      <w:r w:rsidRPr="00C07F85">
        <w:rPr>
          <w:b/>
          <w:szCs w:val="22"/>
        </w:rPr>
        <w:t>California Secretary of State Registration</w:t>
      </w:r>
    </w:p>
    <w:p w14:paraId="1D779B01" w14:textId="5ED544B7"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w:t>
      </w:r>
      <w:r w:rsidR="00765A03">
        <w:t>,</w:t>
      </w:r>
      <w:r w:rsidR="00F02EC7" w:rsidRPr="00F02EC7">
        <w:t xml:space="preserve">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3C485157" w:rsidR="0098797D" w:rsidRDefault="00896485" w:rsidP="0098797D">
      <w:pPr>
        <w:spacing w:before="240"/>
        <w:jc w:val="both"/>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3D654E46" w14:textId="7651C7F2" w:rsidR="003E37A1" w:rsidRDefault="003E37A1" w:rsidP="0098797D">
      <w:pPr>
        <w:spacing w:before="240"/>
        <w:jc w:val="both"/>
      </w:pPr>
    </w:p>
    <w:p w14:paraId="3A707411" w14:textId="77777777" w:rsidR="003E37A1" w:rsidRDefault="003E37A1" w:rsidP="0098797D">
      <w:pPr>
        <w:spacing w:before="240"/>
        <w:jc w:val="both"/>
        <w:rPr>
          <w:b/>
        </w:rPr>
      </w:pPr>
    </w:p>
    <w:p w14:paraId="10AE210E" w14:textId="606CC0F7" w:rsidR="00FB0571" w:rsidRPr="00FB0571" w:rsidRDefault="00FB0571" w:rsidP="00541856">
      <w:pPr>
        <w:numPr>
          <w:ilvl w:val="0"/>
          <w:numId w:val="22"/>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FB0571">
      <w:pPr>
        <w:jc w:val="both"/>
        <w:rPr>
          <w:szCs w:val="22"/>
        </w:rPr>
      </w:pPr>
      <w:r w:rsidRPr="00FB0571">
        <w:rPr>
          <w:szCs w:val="22"/>
        </w:rPr>
        <w:t> </w:t>
      </w:r>
    </w:p>
    <w:p w14:paraId="1BF78F95" w14:textId="77777777" w:rsidR="00FB0571" w:rsidRPr="00FB0571" w:rsidRDefault="00FB0571" w:rsidP="00FB0571">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72AF8048" w14:textId="77777777" w:rsidR="00205F27" w:rsidRPr="00C31C1D" w:rsidRDefault="00205F27" w:rsidP="00A10CB4">
      <w:pPr>
        <w:jc w:val="both"/>
        <w:rPr>
          <w:szCs w:val="22"/>
        </w:rPr>
      </w:pPr>
    </w:p>
    <w:p w14:paraId="551F0400" w14:textId="77777777" w:rsidR="005E52CD" w:rsidRPr="00CF6DED" w:rsidRDefault="001C2D56" w:rsidP="00541856">
      <w:pPr>
        <w:pStyle w:val="Heading2"/>
        <w:numPr>
          <w:ilvl w:val="0"/>
          <w:numId w:val="54"/>
        </w:numPr>
      </w:pPr>
      <w:bookmarkStart w:id="113" w:name="_Toc336443620"/>
      <w:bookmarkStart w:id="114" w:name="_Toc366671175"/>
      <w:bookmarkStart w:id="115" w:name="_Toc195716458"/>
      <w:bookmarkStart w:id="116" w:name="PrjReq"/>
      <w:r w:rsidRPr="00CF6DED">
        <w:t>Project</w:t>
      </w:r>
      <w:bookmarkEnd w:id="113"/>
      <w:bookmarkEnd w:id="114"/>
      <w:r w:rsidRPr="00CF6DED">
        <w:t xml:space="preserve"> Requirements</w:t>
      </w:r>
      <w:bookmarkEnd w:id="115"/>
    </w:p>
    <w:p w14:paraId="21E964EB" w14:textId="209467F1" w:rsidR="0067542B" w:rsidRPr="003E37A1" w:rsidRDefault="0067542B" w:rsidP="00541856">
      <w:pPr>
        <w:numPr>
          <w:ilvl w:val="0"/>
          <w:numId w:val="21"/>
        </w:numPr>
        <w:ind w:left="720"/>
        <w:jc w:val="both"/>
        <w:rPr>
          <w:b/>
        </w:rPr>
      </w:pPr>
      <w:bookmarkStart w:id="117" w:name="_Toc433981307"/>
      <w:bookmarkEnd w:id="116"/>
      <w:r w:rsidRPr="003E37A1">
        <w:rPr>
          <w:b/>
        </w:rPr>
        <w:t>Applied Research and Development</w:t>
      </w:r>
      <w:r w:rsidR="006B21D3" w:rsidRPr="003E37A1">
        <w:rPr>
          <w:b/>
        </w:rPr>
        <w:t xml:space="preserve"> AND </w:t>
      </w:r>
      <w:r w:rsidRPr="003E37A1">
        <w:rPr>
          <w:b/>
        </w:rPr>
        <w:t>Technology Demonstration and Deployment Stage</w:t>
      </w:r>
    </w:p>
    <w:bookmarkEnd w:id="117"/>
    <w:p w14:paraId="760179DF" w14:textId="68C7273F" w:rsidR="00ED5203" w:rsidRPr="003E37A1" w:rsidRDefault="00CD4D7F" w:rsidP="00312DAD">
      <w:r w:rsidRPr="003E37A1">
        <w:t>Group</w:t>
      </w:r>
      <w:r w:rsidR="0067088A" w:rsidRPr="003E37A1">
        <w:t>s</w:t>
      </w:r>
      <w:r w:rsidRPr="003E37A1">
        <w:t xml:space="preserve"> 1,</w:t>
      </w:r>
      <w:r w:rsidR="0067088A" w:rsidRPr="003E37A1">
        <w:t xml:space="preserve"> </w:t>
      </w:r>
      <w:r w:rsidRPr="003E37A1">
        <w:t xml:space="preserve">2, and </w:t>
      </w:r>
      <w:r w:rsidR="00583EA3" w:rsidRPr="003E37A1">
        <w:t>3</w:t>
      </w:r>
    </w:p>
    <w:p w14:paraId="56BCC11B" w14:textId="77777777" w:rsidR="00467A11" w:rsidRPr="003E37A1" w:rsidRDefault="00ED5203" w:rsidP="00467A11">
      <w:bookmarkStart w:id="118" w:name="_Toc395180684"/>
      <w:bookmarkStart w:id="119" w:name="_Toc433981311"/>
      <w:r w:rsidRPr="003E37A1">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3E37A1">
        <w:rPr>
          <w:rStyle w:val="FootnoteReference"/>
          <w:b/>
          <w:bCs/>
        </w:rPr>
        <w:footnoteReference w:id="22"/>
      </w:r>
      <w:bookmarkEnd w:id="118"/>
      <w:bookmarkEnd w:id="119"/>
      <w:r w:rsidRPr="003E37A1">
        <w:t xml:space="preserve"> </w:t>
      </w:r>
    </w:p>
    <w:p w14:paraId="0281C1B8" w14:textId="2E0025F4" w:rsidR="00467A11" w:rsidRPr="003E37A1" w:rsidRDefault="00467A11" w:rsidP="00467A11">
      <w:r w:rsidRPr="003E37A1">
        <w:t>Group 4</w:t>
      </w:r>
    </w:p>
    <w:p w14:paraId="46F16A96" w14:textId="77777777" w:rsidR="00467A11" w:rsidRPr="003E37A1" w:rsidRDefault="00467A11" w:rsidP="00467A11">
      <w:r w:rsidRPr="003E37A1">
        <w:t>Projects must fall within the “applied research and development” stage, which includes activities that support pre-commercial technologies and approaches that are designed to solve specific problems in the electricity sector. Applied research and development activities include early pilot-scale testing activities that are necessary to demonstrate the feasibility of pre-commercial technologies. 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Pr="003E37A1">
        <w:rPr>
          <w:rStyle w:val="FootnoteReference"/>
          <w:b/>
          <w:bCs/>
        </w:rPr>
        <w:footnoteReference w:id="23"/>
      </w:r>
      <w:r w:rsidRPr="003E37A1">
        <w:t xml:space="preserve">  </w:t>
      </w:r>
    </w:p>
    <w:p w14:paraId="75885476" w14:textId="77777777" w:rsidR="001C2D56" w:rsidRPr="003E37A1" w:rsidRDefault="001C2D56" w:rsidP="00541856">
      <w:pPr>
        <w:numPr>
          <w:ilvl w:val="0"/>
          <w:numId w:val="21"/>
        </w:numPr>
        <w:ind w:left="720"/>
        <w:jc w:val="both"/>
        <w:rPr>
          <w:b/>
        </w:rPr>
      </w:pPr>
      <w:bookmarkStart w:id="120" w:name="_Toc381079916"/>
      <w:bookmarkStart w:id="121" w:name="_Toc382571178"/>
      <w:bookmarkStart w:id="122" w:name="_Toc395180687"/>
      <w:bookmarkStart w:id="123" w:name="_Toc433981316"/>
      <w:bookmarkStart w:id="124" w:name="_Toc366671176"/>
      <w:r w:rsidRPr="003E37A1">
        <w:rPr>
          <w:b/>
        </w:rPr>
        <w:t>Ratepayer Benefits, Technological Advancements, and Breakthroughs</w:t>
      </w:r>
      <w:bookmarkEnd w:id="120"/>
      <w:bookmarkEnd w:id="121"/>
      <w:bookmarkEnd w:id="122"/>
      <w:bookmarkEnd w:id="123"/>
    </w:p>
    <w:p w14:paraId="0A1D28A8" w14:textId="77777777" w:rsidR="001C2D56" w:rsidRPr="003E37A1" w:rsidRDefault="001C2D56" w:rsidP="00A84811">
      <w:pPr>
        <w:ind w:left="720"/>
      </w:pPr>
      <w:bookmarkStart w:id="125" w:name="_Toc381079917"/>
      <w:bookmarkStart w:id="126" w:name="_Toc382571179"/>
      <w:bookmarkStart w:id="127" w:name="_Toc395180688"/>
      <w:bookmarkStart w:id="128" w:name="_Toc433981317"/>
      <w:r w:rsidRPr="003E37A1">
        <w:lastRenderedPageBreak/>
        <w:t>California Public Resources Code Section 25711.5(a) requires EPIC-funded projects to:</w:t>
      </w:r>
      <w:bookmarkEnd w:id="125"/>
      <w:bookmarkEnd w:id="126"/>
      <w:bookmarkEnd w:id="127"/>
      <w:bookmarkEnd w:id="128"/>
    </w:p>
    <w:p w14:paraId="1BAD7D31" w14:textId="77777777" w:rsidR="005E52CD" w:rsidRPr="003E37A1" w:rsidRDefault="001C2D56" w:rsidP="00541856">
      <w:pPr>
        <w:pStyle w:val="ListParagraph"/>
        <w:numPr>
          <w:ilvl w:val="0"/>
          <w:numId w:val="20"/>
        </w:numPr>
      </w:pPr>
      <w:bookmarkStart w:id="129" w:name="_Toc381079918"/>
      <w:bookmarkStart w:id="130" w:name="_Toc382571180"/>
      <w:bookmarkStart w:id="131" w:name="_Toc395180689"/>
      <w:bookmarkStart w:id="132" w:name="_Toc433981318"/>
      <w:r w:rsidRPr="003E37A1">
        <w:t>Benefit electricity ratepayers; and</w:t>
      </w:r>
      <w:bookmarkEnd w:id="129"/>
      <w:bookmarkEnd w:id="130"/>
      <w:bookmarkEnd w:id="131"/>
      <w:bookmarkEnd w:id="132"/>
      <w:r w:rsidRPr="003E37A1">
        <w:t xml:space="preserve"> </w:t>
      </w:r>
    </w:p>
    <w:p w14:paraId="69A87134" w14:textId="77777777" w:rsidR="005E52CD" w:rsidRDefault="001C2D56" w:rsidP="00541856">
      <w:pPr>
        <w:pStyle w:val="ListParagraph"/>
        <w:numPr>
          <w:ilvl w:val="0"/>
          <w:numId w:val="20"/>
        </w:numPr>
      </w:pPr>
      <w:bookmarkStart w:id="133" w:name="_Toc381079919"/>
      <w:bookmarkStart w:id="134" w:name="_Toc382571181"/>
      <w:bookmarkStart w:id="135" w:name="_Toc395180690"/>
      <w:bookmarkStart w:id="136" w:name="_Toc433981319"/>
      <w:r w:rsidRPr="00E843E2">
        <w:t>Lead to technological advancement and breakthroughs to overcome the barriers that prevent the achievement of the state’</w:t>
      </w:r>
      <w:r>
        <w:t>s statutory energy goals.</w:t>
      </w:r>
      <w:bookmarkEnd w:id="133"/>
      <w:bookmarkEnd w:id="134"/>
      <w:bookmarkEnd w:id="135"/>
      <w:bookmarkEnd w:id="136"/>
      <w:r w:rsidRPr="00E843E2">
        <w:t xml:space="preserve"> </w:t>
      </w:r>
    </w:p>
    <w:p w14:paraId="7A44B686" w14:textId="4ECC046D" w:rsidR="003548FE" w:rsidRDefault="008D4F40" w:rsidP="00D157D1">
      <w:pPr>
        <w:ind w:left="720"/>
      </w:pPr>
      <w:bookmarkStart w:id="137" w:name="_Toc395180691"/>
      <w:bookmarkStart w:id="138" w:name="_Toc433981320"/>
      <w:bookmarkStart w:id="139" w:name="_Toc381079920"/>
      <w:bookmarkStart w:id="140"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41" w:name="_Toc395180692"/>
      <w:bookmarkStart w:id="142" w:name="_Toc433981321"/>
      <w:bookmarkEnd w:id="137"/>
      <w:bookmarkEnd w:id="138"/>
    </w:p>
    <w:bookmarkEnd w:id="139"/>
    <w:bookmarkEnd w:id="140"/>
    <w:bookmarkEnd w:id="141"/>
    <w:bookmarkEnd w:id="142"/>
    <w:p w14:paraId="7A23D2C3" w14:textId="303A3451" w:rsidR="00D157D1" w:rsidRPr="00C52819" w:rsidRDefault="00E719CB" w:rsidP="035CC023">
      <w:pPr>
        <w:spacing w:line="259" w:lineRule="auto"/>
        <w:ind w:left="720"/>
        <w:rPr>
          <w:color w:val="548DD4" w:themeColor="text2" w:themeTint="99"/>
        </w:rPr>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 xml:space="preserve">.  </w:t>
      </w:r>
      <w:r w:rsidR="00D157D1">
        <w:t>Any estimates of energy and water savings or GHG impacts must be calculated using the References for Calculating Electricity End-Use, Electricity Demand, and GHG Emissions Attachment.</w:t>
      </w:r>
      <w:r w:rsidR="00D157D1" w:rsidRPr="00E719CB">
        <w:t xml:space="preserve"> </w:t>
      </w:r>
    </w:p>
    <w:p w14:paraId="39825D35" w14:textId="6FAEBD26" w:rsidR="001C4D76" w:rsidRPr="00B012D9" w:rsidRDefault="008D3624" w:rsidP="035CC023">
      <w:pPr>
        <w:numPr>
          <w:ilvl w:val="0"/>
          <w:numId w:val="21"/>
        </w:numPr>
        <w:ind w:left="720"/>
        <w:jc w:val="both"/>
        <w:rPr>
          <w:b/>
        </w:rPr>
      </w:pPr>
      <w:bookmarkStart w:id="143" w:name="TechKnow"/>
      <w:bookmarkStart w:id="144" w:name="_Toc395180693"/>
      <w:bookmarkStart w:id="145" w:name="_Toc433981322"/>
      <w:bookmarkStart w:id="146" w:name="_Toc381079922"/>
      <w:bookmarkStart w:id="147" w:name="_Toc382571183"/>
      <w:r w:rsidRPr="00122853">
        <w:rPr>
          <w:b/>
        </w:rPr>
        <w:t xml:space="preserve">Technology </w:t>
      </w:r>
      <w:r w:rsidRPr="009F702B">
        <w:rPr>
          <w:b/>
        </w:rPr>
        <w:t>Transfer Expenditures</w:t>
      </w:r>
      <w:r w:rsidR="009546C7">
        <w:t xml:space="preserve"> </w:t>
      </w:r>
      <w:bookmarkEnd w:id="143"/>
    </w:p>
    <w:p w14:paraId="5A950792" w14:textId="5E2E83C7" w:rsidR="001D15BA" w:rsidRPr="003E37A1" w:rsidRDefault="008D3624" w:rsidP="00B012D9">
      <w:pPr>
        <w:ind w:left="720"/>
        <w:jc w:val="both"/>
        <w:rPr>
          <w:b/>
        </w:rPr>
      </w:pPr>
      <w:r>
        <w:t xml:space="preserve">To maximize the impact of EPIC projects and to promote the further development and deployment of </w:t>
      </w:r>
      <w:r w:rsidRPr="003E37A1">
        <w:t xml:space="preserve">EPIC-funded technologies, a minimum of 5 percent of </w:t>
      </w:r>
      <w:r w:rsidR="008F4A0E" w:rsidRPr="003E37A1">
        <w:t>CEC</w:t>
      </w:r>
      <w:r w:rsidRPr="003E37A1">
        <w:t xml:space="preserve"> funds requested should go towards technology transfer activities. Appropriate technology transfer activities for this solicitation are listed in the Scope of Work Template Attachment. The Budget Forms Attachment should clearly distinguish funds dedicated for technology transfer.</w:t>
      </w:r>
    </w:p>
    <w:p w14:paraId="7DA3CE40" w14:textId="7346998A" w:rsidR="001C2D56" w:rsidRPr="003E37A1" w:rsidRDefault="001C2D56" w:rsidP="009F702B">
      <w:pPr>
        <w:pStyle w:val="HeadingNew1"/>
        <w:ind w:left="720"/>
        <w:rPr>
          <w:b w:val="0"/>
        </w:rPr>
      </w:pPr>
      <w:bookmarkStart w:id="148" w:name="MandV"/>
      <w:r w:rsidRPr="003E37A1">
        <w:t>Measurement and Verification Plan</w:t>
      </w:r>
      <w:bookmarkEnd w:id="144"/>
      <w:bookmarkEnd w:id="145"/>
      <w:r w:rsidRPr="003E37A1">
        <w:t xml:space="preserve"> </w:t>
      </w:r>
      <w:bookmarkEnd w:id="146"/>
      <w:bookmarkEnd w:id="147"/>
      <w:bookmarkEnd w:id="148"/>
    </w:p>
    <w:p w14:paraId="142C4D53" w14:textId="6E8E25BC" w:rsidR="004859C7" w:rsidRPr="003E37A1" w:rsidRDefault="00D157D1" w:rsidP="004859C7">
      <w:pPr>
        <w:ind w:left="720"/>
      </w:pPr>
      <w:bookmarkStart w:id="149" w:name="_Toc381079923"/>
      <w:bookmarkStart w:id="150" w:name="_Toc382571184"/>
      <w:bookmarkStart w:id="151" w:name="_Toc395180694"/>
      <w:bookmarkStart w:id="152" w:name="_Toc433981323"/>
      <w:r w:rsidRPr="003E37A1">
        <w:t xml:space="preserve">The Project Narrative </w:t>
      </w:r>
      <w:r w:rsidR="00E01ADD" w:rsidRPr="003E37A1">
        <w:t xml:space="preserve">Form </w:t>
      </w:r>
      <w:r w:rsidRPr="003E37A1">
        <w:t>Attachment must include a Measurement and Verification Plan that describes how actual project benefits will be measured and quantified, such as</w:t>
      </w:r>
      <w:r w:rsidR="004859C7" w:rsidRPr="003E37A1">
        <w:t xml:space="preserve"> </w:t>
      </w:r>
      <w:r w:rsidRPr="003E37A1">
        <w:t xml:space="preserve">by </w:t>
      </w:r>
      <w:r w:rsidR="00C1218B" w:rsidRPr="003E37A1">
        <w:t xml:space="preserve">pre- and post-project </w:t>
      </w:r>
      <w:r w:rsidR="004859C7" w:rsidRPr="003E37A1">
        <w:t>measurable</w:t>
      </w:r>
      <w:r w:rsidR="000173B2" w:rsidRPr="003E37A1">
        <w:t xml:space="preserve"> </w:t>
      </w:r>
      <w:r w:rsidR="0008626F" w:rsidRPr="003E37A1">
        <w:t xml:space="preserve">metrics </w:t>
      </w:r>
      <w:r w:rsidR="0065254D" w:rsidRPr="003E37A1">
        <w:t xml:space="preserve">for the following: </w:t>
      </w:r>
    </w:p>
    <w:p w14:paraId="14EF6478" w14:textId="5A40B04C" w:rsidR="004859C7" w:rsidRPr="003E37A1" w:rsidRDefault="0065254D" w:rsidP="00541856">
      <w:pPr>
        <w:pStyle w:val="ListParagraph"/>
        <w:numPr>
          <w:ilvl w:val="0"/>
          <w:numId w:val="108"/>
        </w:numPr>
      </w:pPr>
      <w:r w:rsidRPr="003E37A1">
        <w:t>Group 1, 2 and 3</w:t>
      </w:r>
      <w:r w:rsidR="006A697C" w:rsidRPr="003E37A1">
        <w:t xml:space="preserve">: </w:t>
      </w:r>
      <w:r w:rsidR="008A4E93" w:rsidRPr="003E37A1">
        <w:t>electricity use (kilowatt-hours</w:t>
      </w:r>
      <w:r w:rsidR="3C71EBBD" w:rsidRPr="003E37A1">
        <w:t>, k</w:t>
      </w:r>
      <w:r w:rsidRPr="003E37A1">
        <w:t>ilowatts</w:t>
      </w:r>
      <w:r w:rsidR="00E07209" w:rsidRPr="003E37A1">
        <w:t>)</w:t>
      </w:r>
      <w:r w:rsidR="00633B40" w:rsidRPr="003E37A1">
        <w:t xml:space="preserve">, </w:t>
      </w:r>
      <w:r w:rsidR="00E07209" w:rsidRPr="003E37A1">
        <w:t>fossil gas use (</w:t>
      </w:r>
      <w:proofErr w:type="spellStart"/>
      <w:r w:rsidR="00E07209" w:rsidRPr="003E37A1">
        <w:t>therms</w:t>
      </w:r>
      <w:proofErr w:type="spellEnd"/>
      <w:r w:rsidR="00E07209" w:rsidRPr="003E37A1">
        <w:t>, BTU/</w:t>
      </w:r>
      <w:proofErr w:type="spellStart"/>
      <w:r w:rsidR="00E07209" w:rsidRPr="003E37A1">
        <w:t>hr</w:t>
      </w:r>
      <w:proofErr w:type="spellEnd"/>
      <w:r w:rsidR="008A4E93" w:rsidRPr="003E37A1">
        <w:t xml:space="preserve">), </w:t>
      </w:r>
      <w:r w:rsidR="0021619D" w:rsidRPr="003E37A1">
        <w:t xml:space="preserve">electricity and gas </w:t>
      </w:r>
      <w:r w:rsidR="008A4E93" w:rsidRPr="003E37A1">
        <w:t>cost savings</w:t>
      </w:r>
      <w:r w:rsidR="0021619D" w:rsidRPr="003E37A1">
        <w:t>, a</w:t>
      </w:r>
      <w:r w:rsidR="00BD4AEC" w:rsidRPr="003E37A1">
        <w:t>ir emissions (</w:t>
      </w:r>
      <w:r w:rsidR="0021619D" w:rsidRPr="003E37A1">
        <w:t>e.g</w:t>
      </w:r>
      <w:r w:rsidR="00B76633" w:rsidRPr="003E37A1">
        <w:t>.</w:t>
      </w:r>
      <w:r w:rsidR="0021619D" w:rsidRPr="003E37A1">
        <w:t>, CO2, NOx</w:t>
      </w:r>
      <w:r w:rsidR="1DDC3D02" w:rsidRPr="003E37A1">
        <w:t>, PM</w:t>
      </w:r>
      <w:r w:rsidR="0021619D" w:rsidRPr="003E37A1">
        <w:t>)</w:t>
      </w:r>
      <w:r w:rsidR="002406AD" w:rsidRPr="003E37A1">
        <w:t>,</w:t>
      </w:r>
      <w:r w:rsidR="00913B5D" w:rsidRPr="003E37A1">
        <w:t xml:space="preserve"> and other benefits</w:t>
      </w:r>
      <w:r w:rsidR="7604D62B" w:rsidRPr="003E37A1">
        <w:t>.</w:t>
      </w:r>
    </w:p>
    <w:p w14:paraId="181BA6ED" w14:textId="1FE58E1A" w:rsidR="002A6262" w:rsidRPr="003E37A1" w:rsidRDefault="00F61E55" w:rsidP="00541856">
      <w:pPr>
        <w:pStyle w:val="ListParagraph"/>
        <w:numPr>
          <w:ilvl w:val="0"/>
          <w:numId w:val="108"/>
        </w:numPr>
      </w:pPr>
      <w:r w:rsidRPr="003E37A1">
        <w:t>Group 4</w:t>
      </w:r>
      <w:r w:rsidR="004859C7" w:rsidRPr="003E37A1">
        <w:t>: electricity use (kilowatt-hours</w:t>
      </w:r>
      <w:r w:rsidR="3393D633" w:rsidRPr="003E37A1">
        <w:t>, k</w:t>
      </w:r>
      <w:r w:rsidRPr="003E37A1">
        <w:t>ilowatts</w:t>
      </w:r>
      <w:r w:rsidR="004859C7" w:rsidRPr="003E37A1">
        <w:t>), fossil gas use (</w:t>
      </w:r>
      <w:proofErr w:type="spellStart"/>
      <w:r w:rsidR="004859C7" w:rsidRPr="003E37A1">
        <w:t>therms</w:t>
      </w:r>
      <w:proofErr w:type="spellEnd"/>
      <w:r w:rsidR="004859C7" w:rsidRPr="003E37A1">
        <w:t>, BTU/</w:t>
      </w:r>
      <w:proofErr w:type="spellStart"/>
      <w:r w:rsidR="004859C7" w:rsidRPr="003E37A1">
        <w:t>hr</w:t>
      </w:r>
      <w:proofErr w:type="spellEnd"/>
      <w:r w:rsidR="004859C7" w:rsidRPr="003E37A1">
        <w:t>), electricity and gas cost savings</w:t>
      </w:r>
      <w:r w:rsidR="002406AD" w:rsidRPr="003E37A1">
        <w:t>,</w:t>
      </w:r>
      <w:r w:rsidR="004859C7" w:rsidRPr="003E37A1">
        <w:t xml:space="preserve"> and other benefits</w:t>
      </w:r>
      <w:r w:rsidR="6467B04A" w:rsidRPr="003E37A1">
        <w:t>.</w:t>
      </w:r>
    </w:p>
    <w:bookmarkEnd w:id="149"/>
    <w:p w14:paraId="102C6942" w14:textId="277C9222" w:rsidR="00D157D1" w:rsidRDefault="00D157D1" w:rsidP="00D157D1">
      <w:pPr>
        <w:ind w:left="720"/>
      </w:pPr>
      <w:r>
        <w:t xml:space="preserve">The activities proposed in the Measurement and Verification Plan must be included in the “Technical Tasks” section of the Scope of Work Template Attachment </w:t>
      </w:r>
      <w:bookmarkEnd w:id="150"/>
      <w:bookmarkEnd w:id="151"/>
      <w:bookmarkEnd w:id="152"/>
    </w:p>
    <w:p w14:paraId="23ACD6F3" w14:textId="37BED1B3" w:rsidR="005161B8" w:rsidRPr="005161B8" w:rsidRDefault="005161B8" w:rsidP="0A7D8FFD">
      <w:pPr>
        <w:pStyle w:val="HeadingNew1"/>
        <w:ind w:left="720"/>
      </w:pPr>
      <w:r>
        <w:t xml:space="preserve">Community Based Organizations </w:t>
      </w:r>
    </w:p>
    <w:p w14:paraId="0D4089F2" w14:textId="77777777" w:rsidR="009F702B" w:rsidRDefault="009F702B" w:rsidP="009F702B">
      <w:pPr>
        <w:shd w:val="clear" w:color="auto" w:fill="FFFFFF"/>
        <w:ind w:left="720"/>
        <w:jc w:val="both"/>
        <w:textAlignment w:val="baseline"/>
      </w:pPr>
      <w:bookmarkStart w:id="153" w:name="_Toc366671177"/>
      <w:bookmarkEnd w:id="124"/>
      <w:r>
        <w:t>Community Based Organizations (CBO) should meet, and will be evaluated on the following criteria for this solicitation:</w:t>
      </w:r>
    </w:p>
    <w:p w14:paraId="023832D6" w14:textId="05649064" w:rsidR="009F702B" w:rsidRPr="002645C1" w:rsidRDefault="009F702B" w:rsidP="00541856">
      <w:pPr>
        <w:pStyle w:val="ListParagraph"/>
        <w:numPr>
          <w:ilvl w:val="0"/>
          <w:numId w:val="58"/>
        </w:numPr>
        <w:spacing w:after="200" w:line="276" w:lineRule="auto"/>
        <w:ind w:left="1440"/>
        <w:contextualSpacing/>
      </w:pPr>
      <w:r>
        <w:t>Has deployed projects and/or outreach efforts within the region (e.g., air basin or county) of the proposed disadvantaged or low-income community</w:t>
      </w:r>
      <w:r w:rsidR="002645C1" w:rsidRPr="002645C1">
        <w:t xml:space="preserve"> </w:t>
      </w:r>
      <w:r w:rsidR="002645C1">
        <w:t>or similar community</w:t>
      </w:r>
      <w:r>
        <w:t xml:space="preserve">. </w:t>
      </w:r>
    </w:p>
    <w:p w14:paraId="4102E088" w14:textId="77777777" w:rsidR="009F702B" w:rsidRDefault="009F702B" w:rsidP="00541856">
      <w:pPr>
        <w:pStyle w:val="ListParagraph"/>
        <w:numPr>
          <w:ilvl w:val="0"/>
          <w:numId w:val="58"/>
        </w:numPr>
        <w:shd w:val="clear" w:color="auto" w:fill="FFFFFF"/>
        <w:ind w:left="1440"/>
        <w:jc w:val="both"/>
        <w:textAlignment w:val="baseline"/>
      </w:pPr>
      <w:r>
        <w:t xml:space="preserve">Have official mission and vision statements that expressly identifies serving disadvantaged and/or low-income communities. </w:t>
      </w:r>
    </w:p>
    <w:p w14:paraId="266CA25E" w14:textId="77777777" w:rsidR="001C2D56" w:rsidRPr="009F702B" w:rsidRDefault="009F702B" w:rsidP="00541856">
      <w:pPr>
        <w:pStyle w:val="ListParagraph"/>
        <w:numPr>
          <w:ilvl w:val="0"/>
          <w:numId w:val="58"/>
        </w:numPr>
        <w:shd w:val="clear" w:color="auto" w:fill="FFFFFF"/>
        <w:spacing w:after="0"/>
        <w:ind w:left="1440"/>
        <w:jc w:val="both"/>
        <w:textAlignment w:val="baseline"/>
        <w:rPr>
          <w:szCs w:val="22"/>
        </w:rPr>
      </w:pPr>
      <w:r>
        <w:t>Currently employs staff member(s) who specialized in and are dedicated to – diversity, or equity, or inclusion, or is a 501(c)(3) non-profit.</w:t>
      </w:r>
      <w:r w:rsidR="001C2D56" w:rsidRPr="00D328D4">
        <w:br w:type="page"/>
      </w:r>
      <w:bookmarkEnd w:id="99"/>
      <w:bookmarkEnd w:id="100"/>
      <w:bookmarkEnd w:id="101"/>
      <w:bookmarkEnd w:id="102"/>
      <w:bookmarkEnd w:id="153"/>
    </w:p>
    <w:p w14:paraId="309DBC47" w14:textId="0EB6C6BE" w:rsidR="0061342D" w:rsidRDefault="001C2D56" w:rsidP="00947BBD">
      <w:pPr>
        <w:pStyle w:val="Heading1"/>
        <w:keepLines w:val="0"/>
        <w:numPr>
          <w:ilvl w:val="0"/>
          <w:numId w:val="106"/>
        </w:numPr>
        <w:tabs>
          <w:tab w:val="clear" w:pos="2160"/>
        </w:tabs>
        <w:spacing w:before="0" w:after="120"/>
        <w:ind w:left="540" w:hanging="180"/>
        <w:jc w:val="both"/>
      </w:pPr>
      <w:bookmarkStart w:id="154" w:name="_Toc219275109"/>
      <w:bookmarkStart w:id="155" w:name="_Toc336443626"/>
      <w:bookmarkStart w:id="156" w:name="_Toc366671182"/>
      <w:bookmarkStart w:id="157" w:name="_Toc195716459"/>
      <w:bookmarkStart w:id="158" w:name="_Toc219275098"/>
      <w:r w:rsidRPr="00C31C1D">
        <w:lastRenderedPageBreak/>
        <w:t xml:space="preserve">Application Submission </w:t>
      </w:r>
      <w:bookmarkEnd w:id="154"/>
      <w:bookmarkEnd w:id="155"/>
      <w:bookmarkEnd w:id="156"/>
      <w:r w:rsidRPr="00C31C1D">
        <w:t>Instructions</w:t>
      </w:r>
      <w:bookmarkEnd w:id="157"/>
    </w:p>
    <w:p w14:paraId="2E4CB840" w14:textId="3A5654F0" w:rsidR="001C2D56" w:rsidRPr="00CF6DED" w:rsidRDefault="001C2D56" w:rsidP="00541856">
      <w:pPr>
        <w:pStyle w:val="Heading2"/>
        <w:numPr>
          <w:ilvl w:val="0"/>
          <w:numId w:val="55"/>
        </w:numPr>
      </w:pPr>
      <w:bookmarkStart w:id="159" w:name="_Toc201713573"/>
      <w:bookmarkStart w:id="160" w:name="_Toc195716460"/>
      <w:bookmarkStart w:id="161" w:name="_Toc219275111"/>
      <w:bookmarkStart w:id="162" w:name="_Toc336443628"/>
      <w:bookmarkStart w:id="163" w:name="_Toc366671184"/>
      <w:r w:rsidRPr="00CF6DED">
        <w:t>Application Format</w:t>
      </w:r>
      <w:bookmarkEnd w:id="159"/>
      <w:r w:rsidRPr="00CF6DED">
        <w:t>, Page Limits</w:t>
      </w:r>
      <w:bookmarkEnd w:id="160"/>
      <w:r w:rsidRPr="00CF6DED">
        <w:t xml:space="preserve"> </w:t>
      </w:r>
      <w:bookmarkEnd w:id="161"/>
      <w:bookmarkEnd w:id="162"/>
      <w:bookmarkEnd w:id="163"/>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00620ACE">
        <w:trPr>
          <w:trHeight w:val="281"/>
        </w:trPr>
        <w:tc>
          <w:tcPr>
            <w:tcW w:w="4950" w:type="dxa"/>
            <w:shd w:val="clear" w:color="auto" w:fill="D9D9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00620ACE">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rsidTr="00620ACE">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rsidTr="00620ACE">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rsidTr="00620ACE">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rsidTr="00620ACE">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rsidTr="00620ACE">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rsidTr="00620ACE">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rsidTr="00620ACE">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rsidTr="00620ACE">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rsidTr="00620ACE">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rsidTr="00040FC0">
        <w:trPr>
          <w:trHeight w:val="305"/>
        </w:trPr>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8004E4">
            <w:pPr>
              <w:keepLines/>
              <w:widowControl w:val="0"/>
              <w:spacing w:after="0"/>
              <w:jc w:val="both"/>
              <w:rPr>
                <w:szCs w:val="22"/>
              </w:rPr>
            </w:pPr>
          </w:p>
        </w:tc>
      </w:tr>
      <w:tr w:rsidR="008004E4" w:rsidRPr="008004E4" w14:paraId="19E44C77" w14:textId="77777777" w:rsidTr="00620ACE">
        <w:tc>
          <w:tcPr>
            <w:tcW w:w="4950" w:type="dxa"/>
            <w:vAlign w:val="center"/>
          </w:tcPr>
          <w:p w14:paraId="5CFE56E7" w14:textId="77777777" w:rsidR="008004E4" w:rsidRPr="008004E4" w:rsidRDefault="008004E4" w:rsidP="008004E4">
            <w:pPr>
              <w:keepLines/>
              <w:widowControl w:val="0"/>
              <w:spacing w:after="0"/>
              <w:jc w:val="both"/>
              <w:rPr>
                <w:szCs w:val="22"/>
              </w:rPr>
            </w:pPr>
            <w:r w:rsidRPr="008004E4">
              <w:rPr>
                <w:szCs w:val="22"/>
              </w:rPr>
              <w:t>References for Calculating Energy End-Use and GHG Emissions (optional)</w:t>
            </w:r>
          </w:p>
        </w:tc>
        <w:tc>
          <w:tcPr>
            <w:tcW w:w="2407" w:type="dxa"/>
            <w:vAlign w:val="center"/>
          </w:tcPr>
          <w:p w14:paraId="2458BC6D" w14:textId="40E743A2" w:rsidR="008004E4" w:rsidRPr="008004E4" w:rsidRDefault="008004E4" w:rsidP="008004E4">
            <w:pPr>
              <w:keepLines/>
              <w:widowControl w:val="0"/>
              <w:spacing w:after="0"/>
              <w:jc w:val="both"/>
              <w:rPr>
                <w:szCs w:val="22"/>
              </w:rPr>
            </w:pPr>
            <w:r w:rsidRPr="008004E4">
              <w:rPr>
                <w:szCs w:val="22"/>
              </w:rPr>
              <w:t>Attachment 1</w:t>
            </w:r>
            <w:r w:rsidR="00E41084">
              <w:rPr>
                <w:szCs w:val="22"/>
              </w:rPr>
              <w:t>2</w:t>
            </w:r>
          </w:p>
        </w:tc>
        <w:tc>
          <w:tcPr>
            <w:tcW w:w="2430" w:type="dxa"/>
          </w:tcPr>
          <w:p w14:paraId="7B4179A3" w14:textId="77777777" w:rsidR="008004E4" w:rsidRPr="008004E4" w:rsidRDefault="008004E4" w:rsidP="008004E4">
            <w:pPr>
              <w:keepLines/>
              <w:widowControl w:val="0"/>
              <w:spacing w:after="0"/>
              <w:jc w:val="both"/>
              <w:rPr>
                <w:szCs w:val="22"/>
              </w:rPr>
            </w:pPr>
            <w:r w:rsidRPr="008004E4">
              <w:rPr>
                <w:szCs w:val="22"/>
              </w:rPr>
              <w:t>None</w:t>
            </w:r>
          </w:p>
        </w:tc>
      </w:tr>
      <w:tr w:rsidR="003E37A1" w:rsidRPr="003E37A1" w14:paraId="34D8E345" w14:textId="77777777" w:rsidTr="00040FC0">
        <w:trPr>
          <w:trHeight w:val="422"/>
        </w:trPr>
        <w:tc>
          <w:tcPr>
            <w:tcW w:w="4950" w:type="dxa"/>
            <w:vAlign w:val="center"/>
          </w:tcPr>
          <w:p w14:paraId="470B0080" w14:textId="6113D638" w:rsidR="007673CD" w:rsidRPr="003E37A1" w:rsidRDefault="00F839BB" w:rsidP="008004E4">
            <w:pPr>
              <w:keepLines/>
              <w:widowControl w:val="0"/>
              <w:spacing w:after="0"/>
              <w:jc w:val="both"/>
              <w:rPr>
                <w:szCs w:val="22"/>
              </w:rPr>
            </w:pPr>
            <w:r w:rsidRPr="003E37A1">
              <w:t>*CEQA Reference Guide</w:t>
            </w:r>
            <w:r w:rsidRPr="003E37A1" w:rsidDel="00DE06EC">
              <w:rPr>
                <w:szCs w:val="22"/>
              </w:rPr>
              <w:t xml:space="preserve"> </w:t>
            </w:r>
          </w:p>
        </w:tc>
        <w:tc>
          <w:tcPr>
            <w:tcW w:w="2407" w:type="dxa"/>
            <w:vAlign w:val="center"/>
          </w:tcPr>
          <w:p w14:paraId="0C1F154E" w14:textId="63D5ACDF" w:rsidR="007673CD" w:rsidRPr="003E37A1" w:rsidRDefault="00E230DD" w:rsidP="008004E4">
            <w:pPr>
              <w:keepLines/>
              <w:widowControl w:val="0"/>
              <w:spacing w:after="0"/>
              <w:jc w:val="both"/>
              <w:rPr>
                <w:szCs w:val="22"/>
              </w:rPr>
            </w:pPr>
            <w:r w:rsidRPr="003E37A1">
              <w:rPr>
                <w:szCs w:val="22"/>
              </w:rPr>
              <w:t>Attachment 13</w:t>
            </w:r>
          </w:p>
        </w:tc>
        <w:tc>
          <w:tcPr>
            <w:tcW w:w="2430" w:type="dxa"/>
          </w:tcPr>
          <w:p w14:paraId="1F810CE8" w14:textId="26AB9C9F" w:rsidR="007673CD" w:rsidRPr="003E37A1" w:rsidRDefault="00F839BB" w:rsidP="008004E4">
            <w:pPr>
              <w:keepLines/>
              <w:widowControl w:val="0"/>
              <w:spacing w:after="0"/>
              <w:jc w:val="both"/>
              <w:rPr>
                <w:szCs w:val="22"/>
              </w:rPr>
            </w:pPr>
            <w:r w:rsidRPr="003E37A1">
              <w:t>Not Applicable</w:t>
            </w:r>
            <w:r w:rsidRPr="003E37A1" w:rsidDel="00DE06EC">
              <w:rPr>
                <w:szCs w:val="22"/>
              </w:rPr>
              <w:t xml:space="preserve"> </w:t>
            </w:r>
          </w:p>
        </w:tc>
      </w:tr>
    </w:tbl>
    <w:p w14:paraId="26A49F29" w14:textId="77777777" w:rsidR="003664C8" w:rsidRPr="003E37A1" w:rsidRDefault="003664C8" w:rsidP="003664C8">
      <w:pPr>
        <w:keepLines/>
        <w:widowControl w:val="0"/>
        <w:spacing w:after="0"/>
        <w:jc w:val="both"/>
        <w:rPr>
          <w:szCs w:val="22"/>
        </w:rPr>
      </w:pPr>
      <w:r w:rsidRPr="003E37A1">
        <w:rPr>
          <w:szCs w:val="22"/>
        </w:rPr>
        <w:t>*Only for reference and not required to be included as part of application package</w:t>
      </w:r>
    </w:p>
    <w:p w14:paraId="505D5362" w14:textId="77777777" w:rsidR="00624855" w:rsidRPr="008205B2" w:rsidRDefault="00624855" w:rsidP="00BD0EC0">
      <w:pPr>
        <w:keepLines/>
        <w:widowControl w:val="0"/>
        <w:spacing w:after="0"/>
        <w:jc w:val="both"/>
        <w:rPr>
          <w:color w:val="FF0000"/>
          <w:szCs w:val="22"/>
        </w:rPr>
      </w:pPr>
    </w:p>
    <w:p w14:paraId="29E94867" w14:textId="6D2C6FB5" w:rsidR="0090258A" w:rsidRPr="00CF6DED" w:rsidRDefault="0090258A" w:rsidP="00541856">
      <w:pPr>
        <w:pStyle w:val="Heading2"/>
        <w:numPr>
          <w:ilvl w:val="0"/>
          <w:numId w:val="55"/>
        </w:numPr>
      </w:pPr>
      <w:bookmarkStart w:id="164" w:name="_Toc428191083"/>
      <w:bookmarkStart w:id="165" w:name="_Toc195716461"/>
      <w:bookmarkStart w:id="166" w:name="_Toc201713575"/>
      <w:bookmarkStart w:id="167" w:name="_Toc219275113"/>
      <w:bookmarkStart w:id="168" w:name="_Toc336443630"/>
      <w:bookmarkStart w:id="169" w:name="_Toc366671186"/>
      <w:r w:rsidRPr="00CF6DED">
        <w:t>Method For Delivery</w:t>
      </w:r>
      <w:bookmarkEnd w:id="164"/>
      <w:bookmarkEnd w:id="165"/>
    </w:p>
    <w:p w14:paraId="7CFF5DA4" w14:textId="7382365D"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B102FD">
        <w:rPr>
          <w:b/>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Default="001F52A2" w:rsidP="00CA03E9">
      <w:pPr>
        <w:keepNext/>
        <w:spacing w:after="0"/>
        <w:jc w:val="both"/>
      </w:pPr>
      <w:r w:rsidRPr="001F52A2">
        <w:t>Applicants will be required to upload all attachments marked “required” in the system in order for the application to be submitted</w:t>
      </w:r>
      <w:r w:rsidR="00421778">
        <w:t>.</w:t>
      </w:r>
    </w:p>
    <w:p w14:paraId="603BBA1F" w14:textId="77777777" w:rsidR="00E1112B" w:rsidRPr="00C07F85" w:rsidRDefault="00E1112B" w:rsidP="005A3BCA">
      <w:pPr>
        <w:keepNext/>
        <w:spacing w:after="0"/>
        <w:jc w:val="both"/>
      </w:pPr>
    </w:p>
    <w:p w14:paraId="517A7FA1" w14:textId="151E4C90" w:rsidR="00344986" w:rsidRPr="00CF6DED" w:rsidRDefault="001C2D56" w:rsidP="00541856">
      <w:pPr>
        <w:pStyle w:val="Heading2"/>
        <w:numPr>
          <w:ilvl w:val="0"/>
          <w:numId w:val="55"/>
        </w:numPr>
      </w:pPr>
      <w:bookmarkStart w:id="170" w:name="_Toc195716462"/>
      <w:bookmarkStart w:id="171" w:name="_Toc219275114"/>
      <w:bookmarkStart w:id="172" w:name="_Toc336443632"/>
      <w:bookmarkStart w:id="173" w:name="_Toc366671188"/>
      <w:bookmarkEnd w:id="166"/>
      <w:bookmarkEnd w:id="167"/>
      <w:bookmarkEnd w:id="168"/>
      <w:bookmarkEnd w:id="169"/>
      <w:r w:rsidRPr="00CF6DED">
        <w:t>Application Content</w:t>
      </w:r>
      <w:bookmarkEnd w:id="170"/>
    </w:p>
    <w:p w14:paraId="16F31403" w14:textId="5B34620E" w:rsidR="001C2D56" w:rsidRPr="00C31C1D" w:rsidRDefault="001C2D56" w:rsidP="0034260F">
      <w:bookmarkStart w:id="174" w:name="_Toc381079929"/>
      <w:bookmarkStart w:id="175" w:name="_Toc382571192"/>
      <w:bookmarkStart w:id="176" w:name="_Toc395180702"/>
      <w:bookmarkStart w:id="177" w:name="_Toc433981331"/>
      <w:bookmarkStart w:id="178" w:name="_Toc35074593"/>
      <w:bookmarkStart w:id="179" w:name="_Toc366671191"/>
      <w:bookmarkEnd w:id="171"/>
      <w:bookmarkEnd w:id="172"/>
      <w:bookmarkEnd w:id="173"/>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74"/>
      <w:bookmarkEnd w:id="175"/>
      <w:bookmarkEnd w:id="176"/>
      <w:bookmarkEnd w:id="177"/>
      <w:r w:rsidR="00BF6C04">
        <w:t>.</w:t>
      </w:r>
    </w:p>
    <w:bookmarkEnd w:id="178"/>
    <w:bookmarkEnd w:id="179"/>
    <w:p w14:paraId="24559819" w14:textId="77777777" w:rsidR="00624855" w:rsidRPr="00C31C1D" w:rsidRDefault="00624855" w:rsidP="00A10CB4">
      <w:pPr>
        <w:spacing w:after="0"/>
        <w:ind w:left="720"/>
        <w:jc w:val="both"/>
      </w:pPr>
    </w:p>
    <w:p w14:paraId="03486CAD" w14:textId="26286DAF" w:rsidR="005E52CD" w:rsidRPr="007065BB" w:rsidRDefault="001C2D56" w:rsidP="00541856">
      <w:pPr>
        <w:pStyle w:val="HeadingNew1"/>
        <w:numPr>
          <w:ilvl w:val="0"/>
          <w:numId w:val="36"/>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541856">
      <w:pPr>
        <w:pStyle w:val="HeadingNew1"/>
        <w:numPr>
          <w:ilvl w:val="0"/>
          <w:numId w:val="36"/>
        </w:numPr>
        <w:ind w:left="360"/>
      </w:pPr>
      <w:r w:rsidRPr="007065BB">
        <w:t xml:space="preserve">Project Narrative Form (Attachment </w:t>
      </w:r>
      <w:r w:rsidR="00752C40">
        <w:t>2</w:t>
      </w:r>
      <w:r w:rsidRPr="007065BB">
        <w:t xml:space="preserve">) </w:t>
      </w:r>
    </w:p>
    <w:p w14:paraId="200F990C" w14:textId="0E5B80B8"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00191E90">
        <w:t>.</w:t>
      </w:r>
      <w:r w:rsidR="00142AAE" w:rsidRPr="00142AAE">
        <w:t xml:space="preserve"> </w:t>
      </w:r>
      <w:r w:rsidR="005E5DC6">
        <w:t>T</w:t>
      </w:r>
      <w:r w:rsidR="00142AAE" w:rsidRPr="00142AAE">
        <w:t xml:space="preserve">he following must </w:t>
      </w:r>
      <w:r w:rsidR="005E5DC6">
        <w:t xml:space="preserve">also </w:t>
      </w:r>
      <w:r w:rsidR="00142AAE" w:rsidRPr="00142AAE">
        <w:t>be addressed for both Applied Research &amp; Technology Demonstration projects:</w:t>
      </w:r>
    </w:p>
    <w:p w14:paraId="116F2C97" w14:textId="07C11E60" w:rsidR="007065BB" w:rsidRPr="00142AAE" w:rsidRDefault="007065BB" w:rsidP="00541856">
      <w:pPr>
        <w:numPr>
          <w:ilvl w:val="1"/>
          <w:numId w:val="70"/>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541856">
      <w:pPr>
        <w:numPr>
          <w:ilvl w:val="2"/>
          <w:numId w:val="70"/>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541856">
      <w:pPr>
        <w:pStyle w:val="HeadingNew1"/>
        <w:numPr>
          <w:ilvl w:val="0"/>
          <w:numId w:val="36"/>
        </w:numPr>
        <w:ind w:left="360"/>
      </w:pPr>
      <w:r w:rsidRPr="007065BB">
        <w:t xml:space="preserve">Project Team Form (Attachment </w:t>
      </w:r>
      <w:r w:rsidR="000957CE">
        <w:t>3</w:t>
      </w:r>
      <w:r w:rsidRPr="007065BB">
        <w:t>)</w:t>
      </w:r>
    </w:p>
    <w:p w14:paraId="6B128283" w14:textId="7752DD42" w:rsidR="001C2D56" w:rsidRPr="00C31C1D" w:rsidRDefault="001C2D56" w:rsidP="00C6007B">
      <w:pPr>
        <w:keepLines/>
        <w:widowControl w:val="0"/>
        <w:tabs>
          <w:tab w:val="left" w:pos="1170"/>
        </w:tabs>
        <w:spacing w:after="0"/>
        <w:ind w:left="360"/>
        <w:jc w:val="both"/>
      </w:pPr>
      <w:r w:rsidRPr="1D7C83C9">
        <w:t>Identify by name all key personnel</w:t>
      </w:r>
      <w:r w:rsidRPr="1D7C83C9">
        <w:rPr>
          <w:rStyle w:val="FootnoteReference"/>
          <w:rFonts w:cs="Arial"/>
        </w:rPr>
        <w:footnoteReference w:id="24"/>
      </w:r>
      <w:r w:rsidRPr="1D7C83C9">
        <w:t xml:space="preserve"> assigned to the project, including the </w:t>
      </w:r>
      <w:r w:rsidR="00BA1C48" w:rsidRPr="1D7C83C9">
        <w:t xml:space="preserve">project </w:t>
      </w:r>
      <w:r w:rsidRPr="1D7C83C9">
        <w:t>manager and principal investigator (if applicable)</w:t>
      </w:r>
      <w:r w:rsidR="0044145F">
        <w:rPr>
          <w:szCs w:val="22"/>
        </w:rPr>
        <w:t xml:space="preserve">, </w:t>
      </w:r>
      <w:r w:rsidR="004D6FD1" w:rsidRPr="1D7C83C9">
        <w:t xml:space="preserve">and individuals employed by any major </w:t>
      </w:r>
      <w:r w:rsidR="000E335F" w:rsidRPr="1D7C83C9">
        <w:t>subrecipient</w:t>
      </w:r>
      <w:r w:rsidR="00C55D25">
        <w:rPr>
          <w:szCs w:val="22"/>
        </w:rPr>
        <w:t xml:space="preserve"> </w:t>
      </w:r>
      <w:r w:rsidR="004D6FD1" w:rsidRPr="1D7C83C9">
        <w:t xml:space="preserve">(a </w:t>
      </w:r>
      <w:r w:rsidR="00DF20D4" w:rsidRPr="1D7C83C9">
        <w:t xml:space="preserve">major </w:t>
      </w:r>
      <w:r w:rsidR="00C55D25" w:rsidRPr="1D7C83C9">
        <w:t xml:space="preserve">subrecipient </w:t>
      </w:r>
      <w:r w:rsidR="00DF20D4" w:rsidRPr="1D7C83C9">
        <w:t xml:space="preserve">is a </w:t>
      </w:r>
      <w:r w:rsidR="00C460C3" w:rsidRPr="1D7C83C9">
        <w:t>subrecipient</w:t>
      </w:r>
      <w:r w:rsidR="00C460C3" w:rsidRPr="004D6FD1">
        <w:rPr>
          <w:szCs w:val="22"/>
        </w:rPr>
        <w:t xml:space="preserve"> </w:t>
      </w:r>
      <w:r w:rsidR="004D6FD1" w:rsidRPr="1D7C83C9">
        <w:t xml:space="preserve">receiving </w:t>
      </w:r>
      <w:r w:rsidR="00CE09FA" w:rsidRPr="1D7C83C9">
        <w:t xml:space="preserve">$100,000 </w:t>
      </w:r>
      <w:r w:rsidR="00E80576" w:rsidRPr="1D7C83C9">
        <w:t xml:space="preserve">or more </w:t>
      </w:r>
      <w:r w:rsidR="004D6FD1" w:rsidRPr="1D7C83C9">
        <w:t>of Commission funds)</w:t>
      </w:r>
      <w:r>
        <w:rPr>
          <w:szCs w:val="22"/>
        </w:rPr>
        <w:t xml:space="preserve">. </w:t>
      </w:r>
      <w:r w:rsidRPr="1D7C83C9">
        <w:t>Clearly describe their individual areas of responsibility.</w:t>
      </w:r>
      <w:r w:rsidRPr="00C31C1D">
        <w:rPr>
          <w:szCs w:val="22"/>
        </w:rPr>
        <w:t xml:space="preserve"> </w:t>
      </w:r>
      <w:r w:rsidRPr="1D7C83C9">
        <w:t>Include the information required for each individual</w:t>
      </w:r>
      <w:r w:rsidRPr="00C31C1D">
        <w:rPr>
          <w:szCs w:val="22"/>
        </w:rPr>
        <w:t xml:space="preserve">, </w:t>
      </w:r>
      <w:r w:rsidRPr="1D7C83C9">
        <w:t>including</w:t>
      </w:r>
      <w:r w:rsidRPr="00C31C1D">
        <w:rPr>
          <w:szCs w:val="22"/>
        </w:rPr>
        <w:t xml:space="preserve"> </w:t>
      </w:r>
      <w:r w:rsidRPr="1D7C83C9">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541856">
      <w:pPr>
        <w:pStyle w:val="HeadingNew1"/>
        <w:numPr>
          <w:ilvl w:val="0"/>
          <w:numId w:val="36"/>
        </w:numPr>
        <w:ind w:left="360"/>
      </w:pPr>
      <w:r w:rsidRPr="007065BB">
        <w:lastRenderedPageBreak/>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541856">
      <w:pPr>
        <w:pStyle w:val="HeadingNew1"/>
        <w:numPr>
          <w:ilvl w:val="0"/>
          <w:numId w:val="36"/>
        </w:numPr>
        <w:ind w:left="360"/>
      </w:pPr>
      <w:bookmarkStart w:id="180" w:name="_Toc35074602"/>
      <w:r>
        <w:t xml:space="preserve">Project Schedule (Attachment </w:t>
      </w:r>
      <w:r w:rsidR="00C87387">
        <w:t>5</w:t>
      </w:r>
      <w:r>
        <w:t>)</w:t>
      </w:r>
    </w:p>
    <w:p w14:paraId="7E4014C1" w14:textId="3AABC3A1" w:rsidR="00A14C92" w:rsidRDefault="003B24B0" w:rsidP="00CC1385">
      <w:pPr>
        <w:pStyle w:val="HeadingNew1"/>
        <w:numPr>
          <w:ilvl w:val="0"/>
          <w:numId w:val="0"/>
        </w:numPr>
        <w:ind w:left="360"/>
        <w:rPr>
          <w:b w:val="0"/>
        </w:rPr>
      </w:pPr>
      <w:r>
        <w:rPr>
          <w:b w:val="0"/>
        </w:rPr>
        <w:t>The Project Schedule includes a list of all product</w:t>
      </w:r>
      <w:r w:rsidR="00285312">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541856">
      <w:pPr>
        <w:pStyle w:val="HeadingNew1"/>
        <w:numPr>
          <w:ilvl w:val="0"/>
          <w:numId w:val="36"/>
        </w:numPr>
        <w:ind w:left="360"/>
      </w:pPr>
      <w:r w:rsidRPr="007065BB">
        <w:t xml:space="preserve">Budget Forms (Attachment </w:t>
      </w:r>
      <w:r w:rsidR="00C87387">
        <w:t>6</w:t>
      </w:r>
      <w:r w:rsidRPr="007065BB">
        <w:t>)</w:t>
      </w:r>
    </w:p>
    <w:bookmarkEnd w:id="180"/>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541856">
      <w:pPr>
        <w:pStyle w:val="BulletedList"/>
        <w:numPr>
          <w:ilvl w:val="0"/>
          <w:numId w:val="63"/>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541856">
      <w:pPr>
        <w:pStyle w:val="BulletedList"/>
        <w:numPr>
          <w:ilvl w:val="0"/>
          <w:numId w:val="63"/>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541856">
      <w:pPr>
        <w:keepLines/>
        <w:widowControl w:val="0"/>
        <w:numPr>
          <w:ilvl w:val="0"/>
          <w:numId w:val="9"/>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541856">
      <w:pPr>
        <w:keepLines/>
        <w:widowControl w:val="0"/>
        <w:numPr>
          <w:ilvl w:val="0"/>
          <w:numId w:val="9"/>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541856">
      <w:pPr>
        <w:keepLines/>
        <w:widowControl w:val="0"/>
        <w:numPr>
          <w:ilvl w:val="0"/>
          <w:numId w:val="9"/>
        </w:numPr>
        <w:tabs>
          <w:tab w:val="left" w:pos="1080"/>
        </w:tabs>
        <w:spacing w:after="60"/>
        <w:ind w:left="1080"/>
        <w:jc w:val="both"/>
        <w:rPr>
          <w:szCs w:val="22"/>
        </w:rPr>
      </w:pPr>
      <w:r w:rsidRPr="000D59B2">
        <w:rPr>
          <w:szCs w:val="22"/>
        </w:rPr>
        <w:lastRenderedPageBreak/>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541856">
      <w:pPr>
        <w:keepLines/>
        <w:widowControl w:val="0"/>
        <w:numPr>
          <w:ilvl w:val="0"/>
          <w:numId w:val="9"/>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541856">
      <w:pPr>
        <w:keepLines/>
        <w:widowControl w:val="0"/>
        <w:numPr>
          <w:ilvl w:val="0"/>
          <w:numId w:val="9"/>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541856">
      <w:pPr>
        <w:keepLines/>
        <w:widowControl w:val="0"/>
        <w:numPr>
          <w:ilvl w:val="0"/>
          <w:numId w:val="9"/>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541856">
      <w:pPr>
        <w:keepLines/>
        <w:widowControl w:val="0"/>
        <w:numPr>
          <w:ilvl w:val="0"/>
          <w:numId w:val="9"/>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7D041B">
      <w:pPr>
        <w:keepNext/>
        <w:keepLines/>
        <w:widowControl w:val="0"/>
        <w:autoSpaceDE w:val="0"/>
        <w:autoSpaceDN w:val="0"/>
        <w:adjustRightInd w:val="0"/>
        <w:ind w:left="1080"/>
        <w:rPr>
          <w:rFonts w:eastAsia="Arial"/>
        </w:rPr>
      </w:pPr>
      <w:r w:rsidRPr="035CC023">
        <w:rPr>
          <w:rFonts w:eastAsia="Calibri"/>
        </w:rPr>
        <w:t>By ac</w:t>
      </w:r>
      <w:r w:rsidRPr="035CC023">
        <w:rPr>
          <w:rFonts w:eastAsia="Arial"/>
        </w:rPr>
        <w:t xml:space="preserve">cepting this grant, </w:t>
      </w:r>
      <w:r w:rsidR="00203D60" w:rsidRPr="035CC023">
        <w:rPr>
          <w:rFonts w:eastAsia="Arial"/>
        </w:rPr>
        <w:t>the grant r</w:t>
      </w:r>
      <w:r w:rsidRPr="035CC023">
        <w:rPr>
          <w:rFonts w:eastAsia="Arial"/>
        </w:rPr>
        <w:t xml:space="preserve">ecipient as a material term of this agreement shall be fully responsible for complying with all California public works requirements including but not limited to payment of prevailing wage.  Therefore, as a material term of this grant, </w:t>
      </w:r>
      <w:r w:rsidR="00203D60" w:rsidRPr="035CC023">
        <w:rPr>
          <w:rFonts w:eastAsia="Arial"/>
        </w:rPr>
        <w:t>the grant r</w:t>
      </w:r>
      <w:r w:rsidRPr="035CC023">
        <w:rPr>
          <w:rFonts w:eastAsia="Arial"/>
        </w:rPr>
        <w:t>ecipient must either:</w:t>
      </w:r>
    </w:p>
    <w:p w14:paraId="00F0A995" w14:textId="1DDB5D78" w:rsidR="006A2B28" w:rsidRDefault="006A2B28" w:rsidP="00891B5C">
      <w:pPr>
        <w:keepNext/>
        <w:keepLines/>
        <w:widowControl w:val="0"/>
        <w:autoSpaceDE w:val="0"/>
        <w:autoSpaceDN w:val="0"/>
        <w:adjustRightInd w:val="0"/>
        <w:ind w:left="1080"/>
        <w:rPr>
          <w:rFonts w:eastAsia="Arial"/>
        </w:rPr>
      </w:pPr>
      <w:r w:rsidRPr="035CC023">
        <w:rPr>
          <w:rFonts w:eastAsia="Arial"/>
        </w:rPr>
        <w:t>(a)</w:t>
      </w:r>
      <w:r w:rsidR="00891B5C">
        <w:rPr>
          <w:rFonts w:eastAsia="Arial"/>
        </w:rPr>
        <w:t xml:space="preserve"> </w:t>
      </w:r>
      <w:r w:rsidRPr="035CC023">
        <w:rPr>
          <w:rFonts w:eastAsia="Arial"/>
        </w:rPr>
        <w:t xml:space="preserve"> Proceed on the assumption that the project is a public work and ensure that: </w:t>
      </w:r>
    </w:p>
    <w:p w14:paraId="2BA6682F" w14:textId="77777777" w:rsidR="007065BB" w:rsidRPr="006E2AF3" w:rsidRDefault="007065BB" w:rsidP="035CC023">
      <w:pPr>
        <w:keepLines/>
        <w:widowControl w:val="0"/>
        <w:numPr>
          <w:ilvl w:val="0"/>
          <w:numId w:val="37"/>
        </w:numPr>
        <w:autoSpaceDE w:val="0"/>
        <w:autoSpaceDN w:val="0"/>
        <w:adjustRightInd w:val="0"/>
        <w:ind w:left="2160" w:hanging="360"/>
        <w:rPr>
          <w:rFonts w:eastAsia="Arial"/>
        </w:rPr>
      </w:pPr>
      <w:r w:rsidRPr="035CC023">
        <w:rPr>
          <w:rFonts w:eastAsia="Arial"/>
        </w:rPr>
        <w:t>prevailing wages are paid; and</w:t>
      </w:r>
    </w:p>
    <w:p w14:paraId="29F7AF9D" w14:textId="77777777" w:rsidR="007065BB" w:rsidRDefault="007065BB" w:rsidP="035CC023">
      <w:pPr>
        <w:keepLines/>
        <w:widowControl w:val="0"/>
        <w:numPr>
          <w:ilvl w:val="0"/>
          <w:numId w:val="37"/>
        </w:numPr>
        <w:autoSpaceDE w:val="0"/>
        <w:autoSpaceDN w:val="0"/>
        <w:adjustRightInd w:val="0"/>
        <w:ind w:left="2160" w:hanging="360"/>
        <w:rPr>
          <w:rFonts w:eastAsia="Arial"/>
        </w:rPr>
      </w:pPr>
      <w:r w:rsidRPr="035CC023">
        <w:rPr>
          <w:rFonts w:eastAsia="Arial"/>
        </w:rPr>
        <w:t xml:space="preserve">the project budget for labor reflects these prevailing wage requirements; and </w:t>
      </w:r>
    </w:p>
    <w:p w14:paraId="1E18E587" w14:textId="77777777" w:rsidR="007065BB" w:rsidRDefault="007065BB" w:rsidP="035CC023">
      <w:pPr>
        <w:keepLines/>
        <w:widowControl w:val="0"/>
        <w:numPr>
          <w:ilvl w:val="0"/>
          <w:numId w:val="37"/>
        </w:numPr>
        <w:autoSpaceDE w:val="0"/>
        <w:autoSpaceDN w:val="0"/>
        <w:adjustRightInd w:val="0"/>
        <w:ind w:left="2160" w:hanging="360"/>
        <w:rPr>
          <w:rFonts w:eastAsia="Arial"/>
        </w:rPr>
      </w:pPr>
      <w:r w:rsidRPr="035CC023">
        <w:rPr>
          <w:rFonts w:eastAsia="Arial"/>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2633C7">
      <w:pPr>
        <w:pStyle w:val="ListParagraph"/>
        <w:keepLines/>
        <w:widowControl w:val="0"/>
        <w:ind w:left="1440"/>
        <w:rPr>
          <w:rFonts w:eastAsia="Arial"/>
        </w:rPr>
      </w:pPr>
      <w:r w:rsidRPr="035CC023">
        <w:rPr>
          <w:rFonts w:eastAsia="Arial"/>
        </w:rPr>
        <w:t>or,</w:t>
      </w:r>
    </w:p>
    <w:p w14:paraId="39EC31B0" w14:textId="7F6CDF31" w:rsidR="00AD2D4A" w:rsidRPr="00DF34CF" w:rsidRDefault="006A2B28" w:rsidP="002633C7">
      <w:pPr>
        <w:keepLines/>
        <w:widowControl w:val="0"/>
        <w:spacing w:after="60"/>
        <w:ind w:left="1440" w:hanging="450"/>
        <w:jc w:val="both"/>
        <w:rPr>
          <w:bCs/>
        </w:rPr>
      </w:pPr>
      <w:r w:rsidRPr="035CC023">
        <w:rPr>
          <w:rFonts w:eastAsia="Calibri"/>
        </w:rPr>
        <w:lastRenderedPageBreak/>
        <w:t xml:space="preserve"> </w:t>
      </w:r>
      <w:r w:rsidRPr="035CC023">
        <w:rPr>
          <w:rFonts w:eastAsia="Arial"/>
        </w:rPr>
        <w:t>(b) 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541856">
      <w:pPr>
        <w:pStyle w:val="HeadingNew1"/>
        <w:numPr>
          <w:ilvl w:val="0"/>
          <w:numId w:val="36"/>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541856">
      <w:pPr>
        <w:pStyle w:val="HeadingNew1"/>
        <w:numPr>
          <w:ilvl w:val="0"/>
          <w:numId w:val="36"/>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541856">
      <w:pPr>
        <w:pStyle w:val="HeadingNew1"/>
        <w:numPr>
          <w:ilvl w:val="0"/>
          <w:numId w:val="36"/>
        </w:numPr>
        <w:ind w:left="360"/>
      </w:pPr>
      <w:r w:rsidRPr="00E74B5A">
        <w:rPr>
          <w:b w:val="0"/>
          <w:szCs w:val="24"/>
        </w:rPr>
        <w:t xml:space="preserve"> </w:t>
      </w:r>
      <w:bookmarkStart w:id="181" w:name="CommLttr"/>
      <w:r w:rsidR="006760F9" w:rsidRPr="007065BB">
        <w:t>Commitment and Su</w:t>
      </w:r>
      <w:r w:rsidR="000B648E">
        <w:t xml:space="preserve">pport Letter Form (Attachment </w:t>
      </w:r>
      <w:r w:rsidR="00476BFC">
        <w:t>9</w:t>
      </w:r>
      <w:r w:rsidR="006760F9" w:rsidRPr="007065BB">
        <w:t>)</w:t>
      </w:r>
      <w:bookmarkEnd w:id="181"/>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541856">
      <w:pPr>
        <w:numPr>
          <w:ilvl w:val="2"/>
          <w:numId w:val="15"/>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32B5F5DD" w:rsidR="006D5C5E" w:rsidRPr="003E37A1" w:rsidRDefault="006D5C5E" w:rsidP="00541856">
      <w:pPr>
        <w:numPr>
          <w:ilvl w:val="0"/>
          <w:numId w:val="38"/>
        </w:numPr>
        <w:tabs>
          <w:tab w:val="left" w:pos="720"/>
          <w:tab w:val="left" w:pos="1170"/>
          <w:tab w:val="left" w:pos="1260"/>
          <w:tab w:val="left" w:pos="1620"/>
        </w:tabs>
        <w:spacing w:after="0"/>
        <w:ind w:left="1627"/>
        <w:jc w:val="both"/>
        <w:rPr>
          <w:b/>
          <w:bCs/>
        </w:rPr>
      </w:pPr>
      <w:r>
        <w:t xml:space="preserve">If the project </w:t>
      </w:r>
      <w:r w:rsidRPr="003E37A1">
        <w:t xml:space="preserve">involves </w:t>
      </w:r>
      <w:r w:rsidRPr="003E37A1">
        <w:rPr>
          <w:b/>
        </w:rPr>
        <w:t>pilot testing</w:t>
      </w:r>
      <w:r w:rsidR="4B65622F" w:rsidRPr="003E37A1">
        <w:rPr>
          <w:b/>
          <w:bCs/>
        </w:rPr>
        <w:t xml:space="preserve"> or </w:t>
      </w:r>
      <w:r w:rsidRPr="003E37A1">
        <w:rPr>
          <w:b/>
          <w:bCs/>
        </w:rPr>
        <w:t>demonstration</w:t>
      </w:r>
      <w:r w:rsidRPr="003E37A1">
        <w:rPr>
          <w:b/>
        </w:rPr>
        <w:t xml:space="preserve"> </w:t>
      </w:r>
      <w:r w:rsidRPr="003E37A1">
        <w:t>activities, the applicant must include a site commitment letter signed by an authorized representative of the proposed test</w:t>
      </w:r>
      <w:r w:rsidR="296D0DE2" w:rsidRPr="003E37A1">
        <w:t xml:space="preserve"> or</w:t>
      </w:r>
      <w:r w:rsidRPr="003E37A1">
        <w:t xml:space="preserve"> demonstration site. The letter </w:t>
      </w:r>
      <w:r w:rsidR="004000E1" w:rsidRPr="003E37A1">
        <w:t>must</w:t>
      </w:r>
      <w:r w:rsidRPr="003E37A1">
        <w:t xml:space="preserve">: (1) identify the location of the site (street address, parcel number, tract map, plot map, etc.) consistent with </w:t>
      </w:r>
      <w:r w:rsidR="00935FA2" w:rsidRPr="003E37A1">
        <w:t xml:space="preserve">ECAMS and </w:t>
      </w:r>
      <w:r w:rsidR="0027770F" w:rsidRPr="003E37A1">
        <w:t xml:space="preserve">the </w:t>
      </w:r>
      <w:r w:rsidR="00C1611B" w:rsidRPr="003E37A1">
        <w:t xml:space="preserve">CEQA Compliance Form </w:t>
      </w:r>
      <w:r w:rsidR="0027770F" w:rsidRPr="003E37A1">
        <w:t>(</w:t>
      </w:r>
      <w:r w:rsidRPr="003E37A1">
        <w:t>Attachment</w:t>
      </w:r>
      <w:r w:rsidR="0027770F" w:rsidRPr="003E37A1">
        <w:t>)</w:t>
      </w:r>
      <w:r w:rsidR="004305B7" w:rsidRPr="003E37A1">
        <w:t xml:space="preserve"> or provide justification if the </w:t>
      </w:r>
      <w:r w:rsidR="00115A4C" w:rsidRPr="003E37A1">
        <w:t>exact site location is presently undetermined</w:t>
      </w:r>
      <w:r w:rsidR="00182C15" w:rsidRPr="003E37A1">
        <w:t>;</w:t>
      </w:r>
      <w:r w:rsidRPr="003E37A1">
        <w:t xml:space="preserve"> and (2) </w:t>
      </w:r>
      <w:r w:rsidR="004E3C23" w:rsidRPr="003E37A1">
        <w:t xml:space="preserve">unconditionally </w:t>
      </w:r>
      <w:r w:rsidRPr="003E37A1">
        <w:t>commit to providing the site for the proposed activities</w:t>
      </w:r>
      <w:r w:rsidR="00182C15" w:rsidRPr="003E37A1">
        <w:t xml:space="preserve"> if </w:t>
      </w:r>
      <w:r w:rsidR="00DB750F" w:rsidRPr="003E37A1">
        <w:t>r</w:t>
      </w:r>
      <w:r w:rsidR="00182C15" w:rsidRPr="003E37A1">
        <w:t>ecipient is awarded a CEC grant</w:t>
      </w:r>
      <w:r w:rsidRPr="003E37A1">
        <w:t xml:space="preserve">.  </w:t>
      </w:r>
    </w:p>
    <w:p w14:paraId="6FAAD3CD" w14:textId="5B4A4127" w:rsidR="006D5C5E" w:rsidRPr="0075281F" w:rsidRDefault="006D5C5E" w:rsidP="00541856">
      <w:pPr>
        <w:numPr>
          <w:ilvl w:val="0"/>
          <w:numId w:val="38"/>
        </w:numPr>
        <w:tabs>
          <w:tab w:val="left" w:pos="720"/>
          <w:tab w:val="left" w:pos="1170"/>
          <w:tab w:val="left" w:pos="1260"/>
          <w:tab w:val="left" w:pos="1620"/>
        </w:tabs>
        <w:ind w:left="1627"/>
        <w:jc w:val="both"/>
        <w:rPr>
          <w:b/>
        </w:rPr>
      </w:pPr>
      <w:r w:rsidRPr="003E37A1">
        <w:rPr>
          <w:b/>
        </w:rPr>
        <w:t>Project partners</w:t>
      </w:r>
      <w:r w:rsidRPr="003E37A1">
        <w:t xml:space="preserve"> that are making contributions other than match funding or a test </w:t>
      </w:r>
      <w:r w:rsidR="52E32223" w:rsidRPr="003E37A1">
        <w:t>or</w:t>
      </w:r>
      <w:r w:rsidRPr="003E37A1">
        <w:t xml:space="preserve"> demonstration site, and are not receiving </w:t>
      </w:r>
      <w:r w:rsidR="008F4A0E" w:rsidRPr="003E37A1">
        <w:t>CEC</w:t>
      </w:r>
      <w:r w:rsidRPr="003E37A1">
        <w:t xml:space="preserve"> funds, must submit a commitment letter signed by an authorized representative </w:t>
      </w:r>
      <w:r w:rsidRPr="0075281F">
        <w:t xml:space="preserve">that: (1) identifies how the partner will </w:t>
      </w:r>
      <w:r w:rsidRPr="0075281F">
        <w:lastRenderedPageBreak/>
        <w:t xml:space="preserve">contribute to the project; and (2) </w:t>
      </w:r>
      <w:r w:rsidR="00E93AD9">
        <w:t xml:space="preserve">unconditionally </w:t>
      </w:r>
      <w:r w:rsidRPr="0075281F">
        <w:t>commits to making the contribution</w:t>
      </w:r>
      <w:r w:rsidR="00182C15">
        <w:t xml:space="preserve"> if Recipient is awarded a CEC grant</w:t>
      </w:r>
      <w:r w:rsidRPr="0075281F">
        <w:t xml:space="preserve">. </w:t>
      </w:r>
    </w:p>
    <w:p w14:paraId="078C5CFB" w14:textId="77777777" w:rsidR="006D5C5E" w:rsidRDefault="006D5C5E" w:rsidP="00541856">
      <w:pPr>
        <w:numPr>
          <w:ilvl w:val="2"/>
          <w:numId w:val="15"/>
        </w:numPr>
        <w:tabs>
          <w:tab w:val="left" w:pos="720"/>
          <w:tab w:val="left" w:pos="1170"/>
          <w:tab w:val="left" w:pos="1260"/>
        </w:tabs>
        <w:spacing w:after="0"/>
        <w:ind w:left="1170"/>
        <w:jc w:val="both"/>
        <w:rPr>
          <w:b/>
          <w:u w:val="single"/>
        </w:rPr>
      </w:pPr>
      <w:r w:rsidRPr="00992EBB">
        <w:rPr>
          <w:szCs w:val="22"/>
          <w:u w:val="single"/>
        </w:rPr>
        <w:t>Support Letters</w:t>
      </w:r>
    </w:p>
    <w:p w14:paraId="2ED7C640" w14:textId="2455EA1D" w:rsidR="006D5C5E" w:rsidRPr="003E37A1" w:rsidRDefault="006D5C5E" w:rsidP="006D5C5E">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w:t>
      </w:r>
      <w:r w:rsidRPr="003E37A1">
        <w:t>provision of a test</w:t>
      </w:r>
      <w:r w:rsidR="380B1075" w:rsidRPr="003E37A1">
        <w:t xml:space="preserve"> or</w:t>
      </w:r>
      <w:r w:rsidRPr="003E37A1">
        <w:t xml:space="preserve"> demonstration site.</w:t>
      </w:r>
    </w:p>
    <w:p w14:paraId="69F4A2CA" w14:textId="77777777" w:rsidR="00624855" w:rsidRPr="003E37A1"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541856">
      <w:pPr>
        <w:pStyle w:val="HeadingNew1"/>
        <w:numPr>
          <w:ilvl w:val="0"/>
          <w:numId w:val="36"/>
        </w:numPr>
        <w:ind w:left="360"/>
      </w:pPr>
      <w:r w:rsidRPr="00943E11">
        <w:t>Project Performance Metrics</w:t>
      </w:r>
      <w:r w:rsidR="00943E11">
        <w:t xml:space="preserve"> (Attachment </w:t>
      </w:r>
      <w:r w:rsidR="009063AD">
        <w:t>10</w:t>
      </w:r>
      <w:r w:rsidR="00943E11" w:rsidRPr="007065BB">
        <w:t>)</w:t>
      </w:r>
    </w:p>
    <w:p w14:paraId="5D3B0CDB" w14:textId="678B4EAC" w:rsidR="004B2FDF" w:rsidRDefault="007A2434" w:rsidP="00CF11A6">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541856">
      <w:pPr>
        <w:pStyle w:val="HeadingNew1"/>
        <w:numPr>
          <w:ilvl w:val="0"/>
          <w:numId w:val="36"/>
        </w:numPr>
        <w:ind w:left="360"/>
      </w:pPr>
      <w:r>
        <w:t>Applicant Declaration</w:t>
      </w:r>
      <w:r w:rsidR="002953A8">
        <w:t xml:space="preserve"> (Attachment 1</w:t>
      </w:r>
      <w:r w:rsidR="009063AD">
        <w:t>1</w:t>
      </w:r>
      <w:r w:rsidR="002953A8" w:rsidRPr="007065BB">
        <w:t>)</w:t>
      </w:r>
    </w:p>
    <w:p w14:paraId="25ED1839" w14:textId="07DC093D" w:rsidR="00624855" w:rsidRDefault="00260970" w:rsidP="00CF11A6">
      <w:pPr>
        <w:spacing w:after="0"/>
        <w:ind w:left="360"/>
        <w:jc w:val="both"/>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13725E">
        <w:rPr>
          <w:szCs w:val="24"/>
        </w:rPr>
        <w:t>.</w:t>
      </w:r>
    </w:p>
    <w:p w14:paraId="467D65E5" w14:textId="77777777" w:rsidR="009D1F77" w:rsidRDefault="009D1F77" w:rsidP="00624855">
      <w:pPr>
        <w:spacing w:after="0"/>
        <w:jc w:val="both"/>
      </w:pPr>
    </w:p>
    <w:p w14:paraId="1542A0B7" w14:textId="6CD3A9B1" w:rsidR="009D1F77" w:rsidRPr="009D1F77" w:rsidRDefault="009D1F77" w:rsidP="00541856">
      <w:pPr>
        <w:pStyle w:val="HeadingNew1"/>
        <w:numPr>
          <w:ilvl w:val="0"/>
          <w:numId w:val="36"/>
        </w:numPr>
        <w:ind w:left="360"/>
        <w:rPr>
          <w:bCs/>
        </w:rPr>
      </w:pPr>
      <w:r w:rsidRPr="009D1F77">
        <w:t>References for Calculating Energy End-Use and GHG Emissions (Attachment 1</w:t>
      </w:r>
      <w:r w:rsidR="009063AD">
        <w:t>2</w:t>
      </w:r>
      <w:r w:rsidRPr="009D1F77">
        <w:t>)</w:t>
      </w:r>
      <w:r w:rsidRPr="009D1F77">
        <w:rPr>
          <w:bCs/>
        </w:rPr>
        <w:t> </w:t>
      </w:r>
      <w:r w:rsidRPr="009D1F77">
        <w:rPr>
          <w:bCs/>
          <w:color w:val="365F91" w:themeColor="accent1" w:themeShade="BF"/>
        </w:rPr>
        <w:t> </w:t>
      </w:r>
    </w:p>
    <w:p w14:paraId="381C529D" w14:textId="77777777" w:rsidR="009D1F77" w:rsidRDefault="009D1F77" w:rsidP="00CF11A6">
      <w:pPr>
        <w:spacing w:after="0"/>
        <w:ind w:left="360"/>
        <w:contextualSpacing/>
      </w:pPr>
      <w:r w:rsidRPr="009D1F77">
        <w:t>Any estimates of energy savings or GHG impacts described in the application should be calculated as specified on this form, to the extent that the references apply to the proposed project.</w:t>
      </w:r>
    </w:p>
    <w:p w14:paraId="4A36C966" w14:textId="77777777" w:rsidR="00117FCD" w:rsidRPr="003E37A1" w:rsidRDefault="00117FCD" w:rsidP="001C5559">
      <w:pPr>
        <w:pStyle w:val="HeadingNew1"/>
        <w:numPr>
          <w:ilvl w:val="0"/>
          <w:numId w:val="36"/>
        </w:numPr>
        <w:spacing w:before="240"/>
        <w:ind w:left="360"/>
      </w:pPr>
      <w:r w:rsidRPr="003E37A1">
        <w:t>CEQA Reference Guide (Attachment 13)</w:t>
      </w:r>
    </w:p>
    <w:p w14:paraId="6AA17E9F" w14:textId="77777777" w:rsidR="00117FCD" w:rsidRPr="003E37A1" w:rsidRDefault="00117FCD" w:rsidP="00117FCD">
      <w:pPr>
        <w:spacing w:after="0"/>
        <w:ind w:left="360"/>
        <w:contextualSpacing/>
      </w:pPr>
      <w:r w:rsidRPr="003E37A1">
        <w:t xml:space="preserve">Applicants may use this attachment as a reference guide to complete the CEQA compliance form (Attachment 7) for projects. The included form is not required for applicant submission. </w:t>
      </w:r>
    </w:p>
    <w:p w14:paraId="0005BAC3" w14:textId="77777777" w:rsidR="00117FCD" w:rsidRPr="003E37A1" w:rsidRDefault="00117FCD" w:rsidP="00CF11A6">
      <w:pPr>
        <w:spacing w:after="0"/>
        <w:ind w:left="360"/>
        <w:contextualSpacing/>
        <w:rPr>
          <w:b/>
          <w:bCs/>
        </w:rPr>
      </w:pPr>
    </w:p>
    <w:p w14:paraId="3231446E" w14:textId="77777777" w:rsidR="001C2D56" w:rsidRPr="003E37A1" w:rsidRDefault="001C2D56" w:rsidP="006F35ED">
      <w:pPr>
        <w:spacing w:after="0"/>
        <w:rPr>
          <w:szCs w:val="24"/>
        </w:rPr>
      </w:pPr>
    </w:p>
    <w:p w14:paraId="271AF44C" w14:textId="60CCE32B" w:rsidR="001C2D56" w:rsidRPr="00C31C1D" w:rsidRDefault="001C2D56" w:rsidP="0068000A">
      <w:pPr>
        <w:pStyle w:val="Heading1"/>
        <w:numPr>
          <w:ilvl w:val="0"/>
          <w:numId w:val="154"/>
        </w:numPr>
        <w:shd w:val="clear" w:color="auto" w:fill="D9D9D9" w:themeFill="background1" w:themeFillShade="D9"/>
        <w:tabs>
          <w:tab w:val="clear" w:pos="2700"/>
          <w:tab w:val="left" w:pos="630"/>
        </w:tabs>
        <w:spacing w:before="0" w:after="120"/>
        <w:ind w:left="1080"/>
        <w:jc w:val="both"/>
      </w:pPr>
      <w:bookmarkStart w:id="182" w:name="_Toc195716463"/>
      <w:bookmarkStart w:id="183" w:name="_Toc336443635"/>
      <w:bookmarkStart w:id="184" w:name="_Toc366671192"/>
      <w:r w:rsidRPr="00C31C1D">
        <w:t xml:space="preserve">Evaluation </w:t>
      </w:r>
      <w:r>
        <w:t xml:space="preserve">and Award </w:t>
      </w:r>
      <w:r w:rsidRPr="00C31C1D">
        <w:t>Process</w:t>
      </w:r>
      <w:bookmarkEnd w:id="182"/>
      <w:r w:rsidRPr="00C31C1D">
        <w:t xml:space="preserve"> </w:t>
      </w:r>
      <w:bookmarkEnd w:id="158"/>
      <w:bookmarkEnd w:id="183"/>
      <w:bookmarkEnd w:id="184"/>
    </w:p>
    <w:p w14:paraId="501AD443" w14:textId="77777777" w:rsidR="003417AD" w:rsidRPr="00CF6DED" w:rsidRDefault="003417AD" w:rsidP="00541856">
      <w:pPr>
        <w:pStyle w:val="Heading2"/>
        <w:numPr>
          <w:ilvl w:val="0"/>
          <w:numId w:val="56"/>
        </w:numPr>
      </w:pPr>
      <w:bookmarkStart w:id="185" w:name="_Toc339284338"/>
      <w:bookmarkStart w:id="186" w:name="_Toc366671194"/>
      <w:bookmarkStart w:id="187" w:name="_Toc195716464"/>
      <w:bookmarkStart w:id="188" w:name="_Toc338162913"/>
      <w:bookmarkStart w:id="189" w:name="_Toc35074632"/>
      <w:bookmarkStart w:id="190" w:name="_Toc219275099"/>
      <w:bookmarkStart w:id="191" w:name="_Toc336443636"/>
      <w:r w:rsidRPr="00CF6DED">
        <w:t>Application Evaluation</w:t>
      </w:r>
      <w:bookmarkEnd w:id="185"/>
      <w:bookmarkEnd w:id="186"/>
      <w:bookmarkEnd w:id="187"/>
    </w:p>
    <w:bookmarkEnd w:id="188"/>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541856">
      <w:pPr>
        <w:pStyle w:val="ListParagraph"/>
        <w:numPr>
          <w:ilvl w:val="0"/>
          <w:numId w:val="28"/>
        </w:numPr>
        <w:tabs>
          <w:tab w:val="num" w:pos="360"/>
        </w:tabs>
        <w:rPr>
          <w:b/>
        </w:rPr>
      </w:pPr>
      <w:bookmarkStart w:id="192" w:name="_Toc381079932"/>
      <w:bookmarkStart w:id="193" w:name="_Toc382571195"/>
      <w:bookmarkStart w:id="194" w:name="_Toc395180705"/>
      <w:bookmarkStart w:id="195" w:name="_Toc433981334"/>
      <w:bookmarkStart w:id="196" w:name="_Toc360545784"/>
      <w:bookmarkStart w:id="197" w:name="_Toc366671195"/>
      <w:bookmarkStart w:id="198" w:name="_Toc339284339"/>
      <w:r w:rsidRPr="00E13674">
        <w:rPr>
          <w:b/>
        </w:rPr>
        <w:t>Stage One:  Application Screening</w:t>
      </w:r>
      <w:bookmarkEnd w:id="192"/>
      <w:bookmarkEnd w:id="193"/>
      <w:bookmarkEnd w:id="194"/>
      <w:bookmarkEnd w:id="195"/>
      <w:r w:rsidRPr="00E13674">
        <w:rPr>
          <w:b/>
        </w:rPr>
        <w:t xml:space="preserve"> </w:t>
      </w:r>
      <w:bookmarkEnd w:id="196"/>
      <w:bookmarkEnd w:id="197"/>
    </w:p>
    <w:p w14:paraId="58275728" w14:textId="74BAE56B"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9" w:name="_Toc339284340"/>
      <w:bookmarkEnd w:id="198"/>
      <w:r w:rsidR="00125E7A">
        <w:rPr>
          <w:b/>
        </w:rPr>
        <w:t xml:space="preserve"> </w:t>
      </w:r>
    </w:p>
    <w:p w14:paraId="784791A3" w14:textId="77777777" w:rsidR="001C2D56" w:rsidRDefault="001C2D56" w:rsidP="00813FD4">
      <w:pPr>
        <w:spacing w:after="0"/>
        <w:jc w:val="both"/>
      </w:pPr>
    </w:p>
    <w:p w14:paraId="6CAB20EF" w14:textId="77777777" w:rsidR="0061342D" w:rsidRPr="008E38AF" w:rsidRDefault="001C2D56" w:rsidP="00541856">
      <w:pPr>
        <w:pStyle w:val="ListParagraph"/>
        <w:numPr>
          <w:ilvl w:val="0"/>
          <w:numId w:val="28"/>
        </w:numPr>
        <w:tabs>
          <w:tab w:val="num" w:pos="360"/>
        </w:tabs>
        <w:rPr>
          <w:b/>
        </w:rPr>
      </w:pPr>
      <w:bookmarkStart w:id="200" w:name="_Toc381079933"/>
      <w:bookmarkStart w:id="201" w:name="_Toc382571196"/>
      <w:bookmarkStart w:id="202" w:name="_Toc395180706"/>
      <w:bookmarkStart w:id="203" w:name="_Toc433981335"/>
      <w:bookmarkStart w:id="204" w:name="_Toc360545785"/>
      <w:bookmarkStart w:id="205" w:name="_Toc366671198"/>
      <w:bookmarkStart w:id="206" w:name="Stg2AppScr"/>
      <w:r w:rsidRPr="008E38AF">
        <w:rPr>
          <w:b/>
        </w:rPr>
        <w:t>Stage Two:  Application Scoring</w:t>
      </w:r>
      <w:bookmarkEnd w:id="200"/>
      <w:bookmarkEnd w:id="201"/>
      <w:bookmarkEnd w:id="202"/>
      <w:bookmarkEnd w:id="203"/>
      <w:r w:rsidRPr="008E38AF">
        <w:rPr>
          <w:b/>
        </w:rPr>
        <w:t xml:space="preserve"> </w:t>
      </w:r>
      <w:bookmarkEnd w:id="204"/>
      <w:bookmarkEnd w:id="205"/>
    </w:p>
    <w:bookmarkEnd w:id="206"/>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541856">
      <w:pPr>
        <w:numPr>
          <w:ilvl w:val="0"/>
          <w:numId w:val="23"/>
        </w:numPr>
        <w:spacing w:after="0"/>
        <w:ind w:left="720"/>
        <w:jc w:val="both"/>
      </w:pPr>
      <w:r w:rsidRPr="004B1445">
        <w:lastRenderedPageBreak/>
        <w:t xml:space="preserve">The scores for each application will be the average of the combined scores of all Evaluation Committee members. </w:t>
      </w:r>
    </w:p>
    <w:p w14:paraId="3A5D8798" w14:textId="325E0EC7" w:rsidR="001C2D56" w:rsidRPr="004B1445" w:rsidRDefault="001C2D56" w:rsidP="00541856">
      <w:pPr>
        <w:numPr>
          <w:ilvl w:val="0"/>
          <w:numId w:val="23"/>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77777777" w:rsidR="00122853" w:rsidRPr="004B1445" w:rsidRDefault="00122853" w:rsidP="00813FD4">
      <w:pPr>
        <w:spacing w:after="0"/>
        <w:ind w:left="720"/>
        <w:jc w:val="both"/>
      </w:pPr>
    </w:p>
    <w:p w14:paraId="09A4F44D" w14:textId="77777777" w:rsidR="001C2D56" w:rsidRPr="00CF6DED" w:rsidRDefault="001C2D56" w:rsidP="00541856">
      <w:pPr>
        <w:pStyle w:val="Heading2"/>
        <w:numPr>
          <w:ilvl w:val="0"/>
          <w:numId w:val="56"/>
        </w:numPr>
      </w:pPr>
      <w:bookmarkStart w:id="207" w:name="_Toc195716465"/>
      <w:r w:rsidRPr="00CF6DED">
        <w:t>Ranking, Notice of Proposed Award, and Agreement Development</w:t>
      </w:r>
      <w:bookmarkEnd w:id="207"/>
    </w:p>
    <w:p w14:paraId="183CEF9D" w14:textId="77777777" w:rsidR="003417AD" w:rsidRPr="008E38AF" w:rsidRDefault="003417AD" w:rsidP="00541856">
      <w:pPr>
        <w:numPr>
          <w:ilvl w:val="0"/>
          <w:numId w:val="19"/>
        </w:numPr>
        <w:tabs>
          <w:tab w:val="left" w:pos="720"/>
        </w:tabs>
        <w:ind w:left="360" w:firstLine="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4944C1EE" w:rsidR="003417AD" w:rsidRPr="00F14D0E" w:rsidRDefault="008F4A0E" w:rsidP="00541856">
      <w:pPr>
        <w:numPr>
          <w:ilvl w:val="0"/>
          <w:numId w:val="17"/>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6D274595" w:rsidR="003417AD" w:rsidRPr="00490F13" w:rsidRDefault="003417AD" w:rsidP="00000A71">
      <w:pPr>
        <w:spacing w:after="0"/>
        <w:ind w:left="720"/>
        <w:jc w:val="both"/>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208"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208"/>
      <w:r w:rsidR="00490F13" w:rsidRPr="00490F13">
        <w:rPr>
          <w:i/>
          <w:iCs/>
          <w:szCs w:val="22"/>
        </w:rPr>
        <w:t xml:space="preserve">  </w:t>
      </w:r>
    </w:p>
    <w:p w14:paraId="10B19CFC" w14:textId="77777777" w:rsidR="00000A71" w:rsidRPr="00BC0F1F" w:rsidRDefault="00000A71" w:rsidP="00FC5829">
      <w:pPr>
        <w:spacing w:after="0"/>
        <w:ind w:left="720"/>
        <w:jc w:val="both"/>
      </w:pPr>
    </w:p>
    <w:p w14:paraId="427F5991" w14:textId="77777777" w:rsidR="003417AD" w:rsidRDefault="003417AD" w:rsidP="00541856">
      <w:pPr>
        <w:numPr>
          <w:ilvl w:val="0"/>
          <w:numId w:val="18"/>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541856">
      <w:pPr>
        <w:numPr>
          <w:ilvl w:val="1"/>
          <w:numId w:val="18"/>
        </w:numPr>
        <w:tabs>
          <w:tab w:val="left" w:pos="1440"/>
        </w:tabs>
        <w:spacing w:after="0"/>
        <w:ind w:left="1440" w:hanging="270"/>
        <w:jc w:val="both"/>
      </w:pPr>
      <w:r w:rsidRPr="0093474F">
        <w:t>Allocate any additional funds to passing applications</w:t>
      </w:r>
      <w:r>
        <w:t>, in rank order</w:t>
      </w:r>
      <w:r w:rsidRPr="0093474F">
        <w:t>;</w:t>
      </w:r>
    </w:p>
    <w:p w14:paraId="5DFC2FE0" w14:textId="2DADF925" w:rsidR="00905E6F" w:rsidRDefault="00905E6F" w:rsidP="00541856">
      <w:pPr>
        <w:numPr>
          <w:ilvl w:val="1"/>
          <w:numId w:val="18"/>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541856">
      <w:pPr>
        <w:numPr>
          <w:ilvl w:val="1"/>
          <w:numId w:val="18"/>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541856">
      <w:pPr>
        <w:numPr>
          <w:ilvl w:val="0"/>
          <w:numId w:val="19"/>
        </w:numPr>
        <w:tabs>
          <w:tab w:val="left" w:pos="720"/>
        </w:tabs>
        <w:ind w:left="360" w:firstLine="0"/>
        <w:jc w:val="both"/>
      </w:pPr>
      <w:r w:rsidRPr="004C668B">
        <w:rPr>
          <w:b/>
        </w:rPr>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541856">
      <w:pPr>
        <w:numPr>
          <w:ilvl w:val="0"/>
          <w:numId w:val="16"/>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541856">
      <w:pPr>
        <w:numPr>
          <w:ilvl w:val="0"/>
          <w:numId w:val="16"/>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541856">
      <w:pPr>
        <w:numPr>
          <w:ilvl w:val="0"/>
          <w:numId w:val="16"/>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541856">
      <w:pPr>
        <w:pStyle w:val="Heading2"/>
        <w:numPr>
          <w:ilvl w:val="0"/>
          <w:numId w:val="56"/>
        </w:numPr>
      </w:pPr>
      <w:bookmarkStart w:id="209" w:name="_Toc195716466"/>
      <w:bookmarkStart w:id="210" w:name="_Toc366671196"/>
      <w:r w:rsidRPr="00CF6DED">
        <w:lastRenderedPageBreak/>
        <w:t>Grounds to Reject an Application or Cancel an Award</w:t>
      </w:r>
      <w:bookmarkEnd w:id="209"/>
    </w:p>
    <w:bookmarkEnd w:id="210"/>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541856">
      <w:pPr>
        <w:numPr>
          <w:ilvl w:val="0"/>
          <w:numId w:val="6"/>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541856">
      <w:pPr>
        <w:numPr>
          <w:ilvl w:val="0"/>
          <w:numId w:val="6"/>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541856">
      <w:pPr>
        <w:numPr>
          <w:ilvl w:val="0"/>
          <w:numId w:val="6"/>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541856">
      <w:pPr>
        <w:numPr>
          <w:ilvl w:val="0"/>
          <w:numId w:val="7"/>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541856">
      <w:pPr>
        <w:numPr>
          <w:ilvl w:val="0"/>
          <w:numId w:val="7"/>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541856">
      <w:pPr>
        <w:numPr>
          <w:ilvl w:val="0"/>
          <w:numId w:val="7"/>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541856">
      <w:pPr>
        <w:numPr>
          <w:ilvl w:val="0"/>
          <w:numId w:val="7"/>
        </w:numPr>
        <w:spacing w:after="0"/>
        <w:jc w:val="both"/>
      </w:pPr>
      <w:r>
        <w:t>The a</w:t>
      </w:r>
      <w:r w:rsidRPr="00C31C1D">
        <w:t>pplicant has not demonstrated that it has the financial capability to complete the project.</w:t>
      </w:r>
    </w:p>
    <w:p w14:paraId="11141402" w14:textId="77777777" w:rsidR="00C47F3C" w:rsidRDefault="00C47F3C" w:rsidP="00541856">
      <w:pPr>
        <w:numPr>
          <w:ilvl w:val="0"/>
          <w:numId w:val="7"/>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541856">
      <w:pPr>
        <w:numPr>
          <w:ilvl w:val="0"/>
          <w:numId w:val="7"/>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541856">
      <w:pPr>
        <w:pStyle w:val="Heading2"/>
        <w:numPr>
          <w:ilvl w:val="0"/>
          <w:numId w:val="56"/>
        </w:numPr>
      </w:pPr>
      <w:bookmarkStart w:id="211" w:name="_Toc195716467"/>
      <w:r w:rsidRPr="00CF6DED">
        <w:t>Miscellaneous</w:t>
      </w:r>
      <w:bookmarkEnd w:id="211"/>
    </w:p>
    <w:p w14:paraId="5164777B" w14:textId="77777777" w:rsidR="000E331F" w:rsidRPr="00CF255E" w:rsidRDefault="001C2D56" w:rsidP="00541856">
      <w:pPr>
        <w:pStyle w:val="ListParagraph"/>
        <w:numPr>
          <w:ilvl w:val="0"/>
          <w:numId w:val="29"/>
        </w:numPr>
        <w:tabs>
          <w:tab w:val="num" w:pos="360"/>
        </w:tabs>
        <w:rPr>
          <w:b/>
        </w:rPr>
      </w:pPr>
      <w:bookmarkStart w:id="212" w:name="_Toc381079937"/>
      <w:bookmarkStart w:id="213" w:name="_Toc382571200"/>
      <w:bookmarkStart w:id="214" w:name="_Toc395180710"/>
      <w:bookmarkStart w:id="215" w:name="_Toc433981339"/>
      <w:r w:rsidRPr="00CF255E">
        <w:rPr>
          <w:b/>
        </w:rPr>
        <w:t>Solicitation Cancellation and Amendment</w:t>
      </w:r>
      <w:bookmarkEnd w:id="212"/>
      <w:bookmarkEnd w:id="213"/>
      <w:bookmarkEnd w:id="214"/>
      <w:bookmarkEnd w:id="215"/>
    </w:p>
    <w:p w14:paraId="16489A88" w14:textId="77777777" w:rsidR="00344986" w:rsidRDefault="001C2D56" w:rsidP="00BC0A05">
      <w:bookmarkStart w:id="216" w:name="_Toc381079938"/>
      <w:bookmarkStart w:id="217" w:name="_Toc382571201"/>
      <w:bookmarkStart w:id="218"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6"/>
      <w:bookmarkEnd w:id="217"/>
      <w:bookmarkEnd w:id="218"/>
    </w:p>
    <w:p w14:paraId="7A5D0CA6" w14:textId="77777777" w:rsidR="005E52CD" w:rsidRDefault="001C2D56" w:rsidP="00541856">
      <w:pPr>
        <w:numPr>
          <w:ilvl w:val="0"/>
          <w:numId w:val="8"/>
        </w:numPr>
        <w:spacing w:after="0"/>
        <w:ind w:left="810" w:hanging="450"/>
        <w:jc w:val="both"/>
        <w:rPr>
          <w:szCs w:val="22"/>
        </w:rPr>
      </w:pPr>
      <w:r w:rsidRPr="00D35C41">
        <w:rPr>
          <w:szCs w:val="22"/>
        </w:rPr>
        <w:t>Cancel this solicitation;</w:t>
      </w:r>
    </w:p>
    <w:p w14:paraId="5EBB33D0" w14:textId="77777777" w:rsidR="005E52CD" w:rsidRDefault="001C2D56" w:rsidP="00541856">
      <w:pPr>
        <w:numPr>
          <w:ilvl w:val="0"/>
          <w:numId w:val="8"/>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541856">
      <w:pPr>
        <w:numPr>
          <w:ilvl w:val="0"/>
          <w:numId w:val="8"/>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541856">
      <w:pPr>
        <w:numPr>
          <w:ilvl w:val="0"/>
          <w:numId w:val="8"/>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541856">
      <w:pPr>
        <w:pStyle w:val="ListParagraph"/>
        <w:numPr>
          <w:ilvl w:val="0"/>
          <w:numId w:val="29"/>
        </w:numPr>
        <w:tabs>
          <w:tab w:val="num" w:pos="360"/>
        </w:tabs>
        <w:rPr>
          <w:b/>
        </w:rPr>
      </w:pPr>
      <w:bookmarkStart w:id="219" w:name="_Toc381079939"/>
      <w:bookmarkStart w:id="220" w:name="_Toc382571202"/>
      <w:bookmarkStart w:id="221" w:name="_Toc395180712"/>
      <w:bookmarkStart w:id="222" w:name="_Toc433981340"/>
      <w:r w:rsidRPr="004D0A67">
        <w:rPr>
          <w:b/>
        </w:rPr>
        <w:t>Modification or Withdrawal of Application</w:t>
      </w:r>
      <w:bookmarkEnd w:id="219"/>
      <w:bookmarkEnd w:id="220"/>
      <w:bookmarkEnd w:id="221"/>
      <w:bookmarkEnd w:id="222"/>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541856">
      <w:pPr>
        <w:pStyle w:val="ListParagraph"/>
        <w:numPr>
          <w:ilvl w:val="0"/>
          <w:numId w:val="29"/>
        </w:numPr>
        <w:tabs>
          <w:tab w:val="num" w:pos="360"/>
        </w:tabs>
        <w:rPr>
          <w:b/>
        </w:rPr>
      </w:pPr>
      <w:bookmarkStart w:id="223" w:name="_Toc381079940"/>
      <w:bookmarkStart w:id="224" w:name="_Toc382571203"/>
      <w:bookmarkStart w:id="225" w:name="_Toc395180713"/>
      <w:bookmarkStart w:id="226" w:name="_Toc433981341"/>
      <w:bookmarkStart w:id="227" w:name="_Toc381079941"/>
      <w:r w:rsidRPr="004D0A67">
        <w:rPr>
          <w:b/>
        </w:rPr>
        <w:t>Confidentiality</w:t>
      </w:r>
      <w:bookmarkEnd w:id="223"/>
      <w:bookmarkEnd w:id="224"/>
      <w:bookmarkEnd w:id="225"/>
      <w:bookmarkEnd w:id="226"/>
    </w:p>
    <w:p w14:paraId="71F2A74B" w14:textId="27143CAC" w:rsidR="001D740D" w:rsidRPr="001D740D" w:rsidRDefault="00F615BA" w:rsidP="001D740D">
      <w:pPr>
        <w:spacing w:after="160"/>
        <w:jc w:val="both"/>
        <w:rPr>
          <w:i/>
          <w:color w:val="00B0F0"/>
        </w:rPr>
      </w:pPr>
      <w:r>
        <w:lastRenderedPageBreak/>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541856">
      <w:pPr>
        <w:pStyle w:val="ListParagraph"/>
        <w:numPr>
          <w:ilvl w:val="0"/>
          <w:numId w:val="29"/>
        </w:numPr>
        <w:tabs>
          <w:tab w:val="num" w:pos="360"/>
        </w:tabs>
        <w:spacing w:after="160"/>
        <w:rPr>
          <w:b/>
        </w:rPr>
      </w:pPr>
      <w:bookmarkStart w:id="228" w:name="_Toc382571204"/>
      <w:bookmarkStart w:id="229" w:name="_Toc395180714"/>
      <w:bookmarkStart w:id="230" w:name="_Toc433981342"/>
      <w:r w:rsidRPr="004D0A67">
        <w:rPr>
          <w:b/>
        </w:rPr>
        <w:t>Solicitation Errors</w:t>
      </w:r>
      <w:bookmarkEnd w:id="227"/>
      <w:bookmarkEnd w:id="228"/>
      <w:bookmarkEnd w:id="229"/>
      <w:bookmarkEnd w:id="230"/>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541856">
      <w:pPr>
        <w:pStyle w:val="ListParagraph"/>
        <w:numPr>
          <w:ilvl w:val="0"/>
          <w:numId w:val="29"/>
        </w:numPr>
        <w:tabs>
          <w:tab w:val="num" w:pos="360"/>
        </w:tabs>
        <w:rPr>
          <w:b/>
        </w:rPr>
      </w:pPr>
      <w:bookmarkStart w:id="231" w:name="_Toc381079942"/>
      <w:bookmarkStart w:id="232" w:name="_Toc382571205"/>
      <w:bookmarkStart w:id="233" w:name="_Toc395180715"/>
      <w:bookmarkStart w:id="234" w:name="_Toc433981343"/>
      <w:r w:rsidRPr="004D0A67">
        <w:rPr>
          <w:b/>
        </w:rPr>
        <w:t>Immaterial Defect</w:t>
      </w:r>
      <w:bookmarkEnd w:id="231"/>
      <w:bookmarkEnd w:id="232"/>
      <w:bookmarkEnd w:id="233"/>
      <w:bookmarkEnd w:id="234"/>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541856">
      <w:pPr>
        <w:pStyle w:val="ListParagraph"/>
        <w:keepNext/>
        <w:numPr>
          <w:ilvl w:val="0"/>
          <w:numId w:val="27"/>
        </w:numPr>
        <w:tabs>
          <w:tab w:val="num" w:pos="360"/>
        </w:tabs>
        <w:rPr>
          <w:b/>
        </w:rPr>
      </w:pPr>
      <w:bookmarkStart w:id="235" w:name="_Toc381079943"/>
      <w:bookmarkStart w:id="236" w:name="_Toc382571206"/>
      <w:bookmarkStart w:id="237" w:name="_Toc395180716"/>
      <w:bookmarkStart w:id="238" w:name="_Toc433981344"/>
      <w:r w:rsidRPr="00550D37">
        <w:rPr>
          <w:b/>
        </w:rPr>
        <w:t>Tiebreakers</w:t>
      </w:r>
    </w:p>
    <w:p w14:paraId="5211D217" w14:textId="77777777" w:rsidR="00B1481D" w:rsidRDefault="00B1481D" w:rsidP="00C42B66">
      <w:pPr>
        <w:keepNext/>
        <w:jc w:val="both"/>
      </w:pPr>
      <w:r>
        <w:t xml:space="preserve">If the score for two or more applications are tied, the application with a higher score in the </w:t>
      </w:r>
      <w:r w:rsidRPr="6D053E69">
        <w:rPr>
          <w:color w:val="0070C0"/>
        </w:rPr>
        <w:t>XX</w:t>
      </w:r>
      <w:r>
        <w:t xml:space="preserve"> criterion will be ranked higher.  If still tied, an objective tie-breaker (such as a random drawing) will be utilized.</w:t>
      </w:r>
    </w:p>
    <w:p w14:paraId="10B5AF13" w14:textId="77777777" w:rsidR="00B1481D" w:rsidRPr="00292D0C" w:rsidRDefault="00B1481D" w:rsidP="00541856">
      <w:pPr>
        <w:pStyle w:val="ListParagraph"/>
        <w:numPr>
          <w:ilvl w:val="0"/>
          <w:numId w:val="27"/>
        </w:numPr>
        <w:tabs>
          <w:tab w:val="num" w:pos="360"/>
        </w:tabs>
        <w:rPr>
          <w:b/>
        </w:rPr>
      </w:pPr>
      <w:r w:rsidRPr="00292D0C">
        <w:rPr>
          <w:b/>
        </w:rPr>
        <w:t>Clarification Interviews</w:t>
      </w:r>
    </w:p>
    <w:p w14:paraId="250A22E7" w14:textId="77777777" w:rsidR="00B1481D" w:rsidRDefault="00B1481D" w:rsidP="00B1481D">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35"/>
    <w:bookmarkEnd w:id="236"/>
    <w:bookmarkEnd w:id="237"/>
    <w:bookmarkEnd w:id="238"/>
    <w:p w14:paraId="1F8E0821" w14:textId="0BCCBA6D" w:rsidR="001C2D56" w:rsidRDefault="001C2D56" w:rsidP="00C42B66">
      <w:pPr>
        <w:pStyle w:val="ListParagraph"/>
        <w:jc w:val="both"/>
        <w:rPr>
          <w:szCs w:val="22"/>
        </w:rPr>
      </w:pPr>
    </w:p>
    <w:p w14:paraId="4CFF3787" w14:textId="77777777" w:rsidR="00FB1CD3" w:rsidRPr="00FB1CD3" w:rsidRDefault="00FB1CD3" w:rsidP="00541856">
      <w:pPr>
        <w:numPr>
          <w:ilvl w:val="0"/>
          <w:numId w:val="27"/>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541856">
      <w:pPr>
        <w:numPr>
          <w:ilvl w:val="0"/>
          <w:numId w:val="64"/>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541856">
      <w:pPr>
        <w:numPr>
          <w:ilvl w:val="0"/>
          <w:numId w:val="64"/>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541856">
      <w:pPr>
        <w:numPr>
          <w:ilvl w:val="0"/>
          <w:numId w:val="64"/>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 xml:space="preserve">If the Evaluation Committee find what reasonably appears to be an administrative error, they can communicate with the applicant to confirm.  If an applicant finds an administrative error in its </w:t>
      </w:r>
      <w:r w:rsidRPr="00FB1CD3">
        <w:rPr>
          <w:szCs w:val="24"/>
        </w:rPr>
        <w:lastRenderedPageBreak/>
        <w:t>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541856">
      <w:pPr>
        <w:numPr>
          <w:ilvl w:val="0"/>
          <w:numId w:val="65"/>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541856">
      <w:pPr>
        <w:numPr>
          <w:ilvl w:val="0"/>
          <w:numId w:val="66"/>
        </w:numPr>
        <w:spacing w:after="0"/>
        <w:ind w:left="144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541856">
      <w:pPr>
        <w:numPr>
          <w:ilvl w:val="0"/>
          <w:numId w:val="66"/>
        </w:numPr>
        <w:spacing w:after="0"/>
        <w:ind w:left="1440"/>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FB1CD3">
      <w:pPr>
        <w:spacing w:after="0"/>
        <w:textAlignment w:val="baseline"/>
        <w:rPr>
          <w:szCs w:val="22"/>
        </w:rPr>
      </w:pPr>
    </w:p>
    <w:p w14:paraId="4CCC4027" w14:textId="0091AC59" w:rsidR="00FB1CD3" w:rsidRPr="00FB1CD3" w:rsidRDefault="00FB1CD3" w:rsidP="00FB1CD3">
      <w:pPr>
        <w:spacing w:after="0"/>
        <w:textAlignment w:val="baseline"/>
        <w:rPr>
          <w:szCs w:val="22"/>
        </w:rPr>
      </w:pPr>
      <w:r w:rsidRPr="00FB1CD3">
        <w:rPr>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FB1CD3">
        <w:rPr>
          <w:szCs w:val="24"/>
        </w:rPr>
        <w:t>guaranteed</w:t>
      </w:r>
      <w:proofErr w:type="gramEnd"/>
      <w:r w:rsidRPr="00FB1CD3">
        <w:rPr>
          <w:szCs w:val="24"/>
        </w:rP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541856">
      <w:pPr>
        <w:pStyle w:val="Heading2"/>
        <w:numPr>
          <w:ilvl w:val="0"/>
          <w:numId w:val="56"/>
        </w:numPr>
      </w:pPr>
      <w:bookmarkStart w:id="239" w:name="_Toc433981345"/>
      <w:bookmarkStart w:id="240" w:name="_Toc195716468"/>
      <w:r w:rsidRPr="00CF6DED">
        <w:lastRenderedPageBreak/>
        <w:t>Stage One:  Application Screening</w:t>
      </w:r>
      <w:bookmarkEnd w:id="239"/>
      <w:bookmarkEnd w:id="2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21DC44E">
        <w:trPr>
          <w:trHeight w:val="586"/>
          <w:tblHeader/>
        </w:trPr>
        <w:tc>
          <w:tcPr>
            <w:tcW w:w="7231" w:type="dxa"/>
            <w:tcBorders>
              <w:bottom w:val="single" w:sz="4" w:space="0" w:color="000000" w:themeColor="text1"/>
            </w:tcBorders>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tcBorders>
              <w:bottom w:val="single" w:sz="4" w:space="0" w:color="000000" w:themeColor="text1"/>
            </w:tcBorders>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F34F41">
        <w:trPr>
          <w:trHeight w:val="710"/>
        </w:trPr>
        <w:tc>
          <w:tcPr>
            <w:tcW w:w="7231" w:type="dxa"/>
            <w:tcBorders>
              <w:bottom w:val="single" w:sz="4" w:space="0" w:color="auto"/>
            </w:tcBorders>
          </w:tcPr>
          <w:p w14:paraId="6678C8C4" w14:textId="5FD57F71" w:rsidR="003B7447" w:rsidRPr="00C31C1D" w:rsidRDefault="003B7447" w:rsidP="00541856">
            <w:pPr>
              <w:numPr>
                <w:ilvl w:val="0"/>
                <w:numId w:val="5"/>
              </w:numPr>
              <w:jc w:val="both"/>
            </w:pPr>
            <w:r>
              <w:t xml:space="preserve">The application is received by the due date and time specified in the “Key Activities Schedule” in Part I of this solicitation and is received in the required manner (e.g., no emails or faxes). </w:t>
            </w:r>
          </w:p>
        </w:tc>
        <w:tc>
          <w:tcPr>
            <w:tcW w:w="2119" w:type="dxa"/>
            <w:tcBorders>
              <w:bottom w:val="single" w:sz="4" w:space="0" w:color="auto"/>
            </w:tcBorders>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00F34F41">
        <w:tc>
          <w:tcPr>
            <w:tcW w:w="7231" w:type="dxa"/>
            <w:tcBorders>
              <w:top w:val="single" w:sz="4" w:space="0" w:color="auto"/>
              <w:left w:val="single" w:sz="4" w:space="0" w:color="000000" w:themeColor="text1"/>
              <w:bottom w:val="single" w:sz="4" w:space="0" w:color="auto"/>
              <w:right w:val="single" w:sz="4" w:space="0" w:color="000000" w:themeColor="text1"/>
            </w:tcBorders>
          </w:tcPr>
          <w:p w14:paraId="398ABA0C" w14:textId="52E732E0" w:rsidR="00176ACE" w:rsidRPr="00F134B1" w:rsidRDefault="00176ACE" w:rsidP="00541856">
            <w:pPr>
              <w:pStyle w:val="ListParagraph"/>
              <w:numPr>
                <w:ilvl w:val="0"/>
                <w:numId w:val="5"/>
              </w:numPr>
            </w:pPr>
            <w:r>
              <w:t>The a</w:t>
            </w:r>
            <w:r w:rsidRPr="00176ACE">
              <w:t xml:space="preserve">pplication addresses only one of the eligible project groups, as indicated </w:t>
            </w:r>
            <w:r w:rsidR="007C04D7" w:rsidRPr="007C04D7">
              <w:t>by the information the Applicant enters into the ECAMS system</w:t>
            </w:r>
            <w:r w:rsidRPr="00176ACE">
              <w:t xml:space="preserve">. </w:t>
            </w:r>
          </w:p>
        </w:tc>
        <w:tc>
          <w:tcPr>
            <w:tcW w:w="2119" w:type="dxa"/>
            <w:tcBorders>
              <w:top w:val="single" w:sz="4" w:space="0" w:color="auto"/>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31EE6864">
        <w:tc>
          <w:tcPr>
            <w:tcW w:w="7231" w:type="dxa"/>
            <w:tcBorders>
              <w:top w:val="single" w:sz="4" w:space="0" w:color="auto"/>
            </w:tcBorders>
          </w:tcPr>
          <w:p w14:paraId="6F5F6894" w14:textId="7D2CE08A" w:rsidR="003B7447" w:rsidRPr="00C5422E" w:rsidRDefault="003B7447" w:rsidP="00541856">
            <w:pPr>
              <w:pStyle w:val="ListParagraph"/>
              <w:numPr>
                <w:ilvl w:val="0"/>
                <w:numId w:val="5"/>
              </w:numPr>
              <w:jc w:val="both"/>
            </w:pPr>
            <w:r>
              <w:t xml:space="preserve">If the applicant has submitted more than one application for the same project group, each application is for a distinct project (i.e., no overlap with respect to the </w:t>
            </w:r>
            <w:r w:rsidR="00ED6912">
              <w:t xml:space="preserve">technical </w:t>
            </w:r>
            <w:r>
              <w:t xml:space="preserve">tasks described in the Scope of Work, Attachment).  </w:t>
            </w:r>
          </w:p>
          <w:p w14:paraId="3A3BD586" w14:textId="2A7DD6A9" w:rsidR="003B7447" w:rsidRDefault="00E37BEE" w:rsidP="007E41D6">
            <w:pPr>
              <w:ind w:left="720"/>
              <w:jc w:val="both"/>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31EE6864">
        <w:tc>
          <w:tcPr>
            <w:tcW w:w="7231" w:type="dxa"/>
          </w:tcPr>
          <w:p w14:paraId="62947CBA" w14:textId="1FE43455" w:rsidR="003B7447" w:rsidRPr="003E37A1" w:rsidRDefault="003B7447" w:rsidP="00541856">
            <w:pPr>
              <w:numPr>
                <w:ilvl w:val="0"/>
                <w:numId w:val="5"/>
              </w:numPr>
              <w:jc w:val="both"/>
              <w:rPr>
                <w:noProof/>
              </w:rPr>
            </w:pPr>
            <w:r w:rsidRPr="003E37A1">
              <w:t>The Application includes Commitment Letters that total the minimum of 20</w:t>
            </w:r>
            <w:r w:rsidRPr="003E37A1">
              <w:rPr>
                <w:i/>
              </w:rPr>
              <w:t xml:space="preserve">% </w:t>
            </w:r>
            <w:r w:rsidRPr="003E37A1">
              <w:t xml:space="preserve">in match share of the total requested </w:t>
            </w:r>
            <w:r w:rsidR="008F4A0E" w:rsidRPr="003E37A1">
              <w:t>CEC</w:t>
            </w:r>
            <w:r w:rsidRPr="003E37A1">
              <w:t xml:space="preserve"> funds</w:t>
            </w:r>
            <w:r w:rsidR="6A7C44CC" w:rsidRPr="003E37A1">
              <w:t>.</w:t>
            </w:r>
          </w:p>
          <w:p w14:paraId="3B916A6A" w14:textId="0F08914F" w:rsidR="00AA1718" w:rsidRPr="003E37A1" w:rsidRDefault="3D63FA61" w:rsidP="00137F16">
            <w:pPr>
              <w:ind w:left="720" w:right="196"/>
              <w:rPr>
                <w:rFonts w:eastAsia="Arial"/>
              </w:rPr>
            </w:pPr>
            <w:r w:rsidRPr="003E37A1">
              <w:rPr>
                <w:b/>
              </w:rPr>
              <w:t>Groups 1,</w:t>
            </w:r>
            <w:r w:rsidR="00FE2B66" w:rsidRPr="003E37A1">
              <w:rPr>
                <w:b/>
              </w:rPr>
              <w:t xml:space="preserve"> </w:t>
            </w:r>
            <w:r w:rsidRPr="003E37A1">
              <w:rPr>
                <w:b/>
              </w:rPr>
              <w:t>2,</w:t>
            </w:r>
            <w:r w:rsidR="6DBD7230" w:rsidRPr="003E37A1">
              <w:rPr>
                <w:b/>
              </w:rPr>
              <w:t xml:space="preserve"> </w:t>
            </w:r>
            <w:r w:rsidRPr="003E37A1">
              <w:rPr>
                <w:b/>
              </w:rPr>
              <w:t>and 3:</w:t>
            </w:r>
            <w:r w:rsidRPr="003E37A1">
              <w:rPr>
                <w:rFonts w:eastAsia="Arial"/>
              </w:rPr>
              <w:t xml:space="preserve"> </w:t>
            </w:r>
            <w:r w:rsidR="2BB8B236" w:rsidRPr="003E37A1">
              <w:rPr>
                <w:rFonts w:eastAsia="Arial"/>
              </w:rPr>
              <w:t>If</w:t>
            </w:r>
            <w:r w:rsidRPr="003E37A1">
              <w:rPr>
                <w:rFonts w:eastAsia="Arial"/>
              </w:rPr>
              <w:t xml:space="preserve"> project demonstration/deployment sites </w:t>
            </w:r>
            <w:r w:rsidR="003E3813" w:rsidRPr="003E37A1">
              <w:rPr>
                <w:rFonts w:eastAsia="Arial"/>
              </w:rPr>
              <w:t xml:space="preserve">are </w:t>
            </w:r>
            <w:r w:rsidRPr="003E37A1">
              <w:rPr>
                <w:rFonts w:eastAsia="Arial"/>
              </w:rPr>
              <w:t>located in and benefiting a</w:t>
            </w:r>
            <w:r w:rsidR="483FC5B9" w:rsidRPr="003E37A1">
              <w:rPr>
                <w:rFonts w:eastAsia="Arial"/>
              </w:rPr>
              <w:t xml:space="preserve"> </w:t>
            </w:r>
            <w:r w:rsidRPr="003E37A1">
              <w:rPr>
                <w:rFonts w:eastAsia="Arial"/>
              </w:rPr>
              <w:t>Tribe, Disadvantaged Community, and/or Low</w:t>
            </w:r>
            <w:r w:rsidR="47BFED10" w:rsidRPr="003E37A1">
              <w:rPr>
                <w:rFonts w:eastAsia="Arial"/>
              </w:rPr>
              <w:t>-</w:t>
            </w:r>
            <w:r w:rsidRPr="003E37A1">
              <w:rPr>
                <w:rFonts w:eastAsia="Arial"/>
              </w:rPr>
              <w:t>Income Community</w:t>
            </w:r>
            <w:r w:rsidR="00873A73" w:rsidRPr="003E37A1">
              <w:rPr>
                <w:rFonts w:eastAsia="Arial"/>
              </w:rPr>
              <w:t xml:space="preserve"> </w:t>
            </w:r>
            <w:r w:rsidR="00873A73" w:rsidRPr="003E37A1">
              <w:rPr>
                <w:rFonts w:eastAsia="Arial"/>
                <w:b/>
                <w:bCs/>
              </w:rPr>
              <w:t>with CBO involvement</w:t>
            </w:r>
            <w:r w:rsidR="05359F42" w:rsidRPr="003E37A1">
              <w:rPr>
                <w:rFonts w:eastAsia="Arial"/>
              </w:rPr>
              <w:t xml:space="preserve">, Match requirement is </w:t>
            </w:r>
            <w:r w:rsidR="05359F42" w:rsidRPr="003E37A1">
              <w:t xml:space="preserve">10% </w:t>
            </w:r>
            <w:r w:rsidR="05359F42" w:rsidRPr="003E37A1">
              <w:rPr>
                <w:rFonts w:eastAsia="Arial"/>
              </w:rPr>
              <w:t>of the requested CEC funds</w:t>
            </w:r>
            <w:r w:rsidR="002C4237" w:rsidRPr="003E37A1">
              <w:rPr>
                <w:rFonts w:eastAsia="Arial"/>
              </w:rPr>
              <w:t>.</w:t>
            </w:r>
          </w:p>
          <w:p w14:paraId="16CB3FCD" w14:textId="74069EE8" w:rsidR="003B7447" w:rsidRPr="00C31C1D" w:rsidRDefault="3D63FA61" w:rsidP="00137F16">
            <w:pPr>
              <w:ind w:left="720" w:right="196"/>
              <w:rPr>
                <w:noProof/>
              </w:rPr>
            </w:pPr>
            <w:r w:rsidRPr="003E37A1">
              <w:rPr>
                <w:rFonts w:eastAsia="Arial"/>
                <w:b/>
              </w:rPr>
              <w:t>Group 4</w:t>
            </w:r>
            <w:r w:rsidR="0CB1CF80" w:rsidRPr="003E37A1">
              <w:rPr>
                <w:rFonts w:eastAsia="Arial"/>
                <w:b/>
              </w:rPr>
              <w:t>:</w:t>
            </w:r>
            <w:r w:rsidR="0CB1CF80" w:rsidRPr="003E37A1">
              <w:rPr>
                <w:rFonts w:eastAsia="Arial"/>
              </w:rPr>
              <w:t xml:space="preserve"> </w:t>
            </w:r>
            <w:r w:rsidR="003E3813" w:rsidRPr="003E37A1">
              <w:rPr>
                <w:rFonts w:eastAsia="Arial"/>
              </w:rPr>
              <w:t>I</w:t>
            </w:r>
            <w:r w:rsidR="42660624" w:rsidRPr="003E37A1">
              <w:rPr>
                <w:rFonts w:eastAsia="Arial"/>
              </w:rPr>
              <w:t xml:space="preserve">f </w:t>
            </w:r>
            <w:r w:rsidR="0CB1CF80" w:rsidRPr="003E37A1">
              <w:rPr>
                <w:rFonts w:eastAsia="Arial"/>
              </w:rPr>
              <w:t>pilot demonstration</w:t>
            </w:r>
            <w:r w:rsidR="44270E2F" w:rsidRPr="003E37A1">
              <w:rPr>
                <w:rFonts w:eastAsia="Arial"/>
              </w:rPr>
              <w:t>s</w:t>
            </w:r>
            <w:r w:rsidR="0CB1CF80" w:rsidRPr="003E37A1">
              <w:rPr>
                <w:rFonts w:eastAsia="Arial"/>
              </w:rPr>
              <w:t xml:space="preserve"> </w:t>
            </w:r>
            <w:r w:rsidR="542CCF96" w:rsidRPr="003E37A1">
              <w:rPr>
                <w:rFonts w:eastAsia="Arial"/>
              </w:rPr>
              <w:t xml:space="preserve">are </w:t>
            </w:r>
            <w:r w:rsidR="0CB1CF80" w:rsidRPr="003E37A1">
              <w:rPr>
                <w:rFonts w:eastAsia="Arial"/>
              </w:rPr>
              <w:t>located in and benefiting a Tribe, Disadvantaged Community, and/or Low</w:t>
            </w:r>
            <w:r w:rsidR="16FCBD39" w:rsidRPr="003E37A1">
              <w:rPr>
                <w:rFonts w:eastAsia="Arial"/>
              </w:rPr>
              <w:t>-</w:t>
            </w:r>
            <w:r w:rsidR="0CB1CF80" w:rsidRPr="003E37A1">
              <w:rPr>
                <w:rFonts w:eastAsia="Arial"/>
              </w:rPr>
              <w:t>Income Community</w:t>
            </w:r>
            <w:r w:rsidR="000F25B9" w:rsidRPr="003E37A1">
              <w:rPr>
                <w:rFonts w:eastAsia="Arial"/>
              </w:rPr>
              <w:t>,</w:t>
            </w:r>
            <w:r w:rsidR="542CCF96" w:rsidRPr="003E37A1">
              <w:rPr>
                <w:rFonts w:eastAsia="Arial"/>
              </w:rPr>
              <w:t xml:space="preserve"> </w:t>
            </w:r>
            <w:r w:rsidR="0CB1CF80" w:rsidRPr="003E37A1">
              <w:rPr>
                <w:rFonts w:eastAsia="Arial"/>
              </w:rPr>
              <w:t>Match fund</w:t>
            </w:r>
            <w:r w:rsidR="00325DDF" w:rsidRPr="003E37A1">
              <w:rPr>
                <w:rFonts w:eastAsia="Arial"/>
              </w:rPr>
              <w:t xml:space="preserve"> requirement </w:t>
            </w:r>
            <w:r w:rsidR="00212851" w:rsidRPr="003E37A1">
              <w:rPr>
                <w:rFonts w:eastAsia="Arial"/>
              </w:rPr>
              <w:t>i</w:t>
            </w:r>
            <w:r w:rsidR="0CB1CF80" w:rsidRPr="003E37A1">
              <w:rPr>
                <w:rFonts w:eastAsia="Arial"/>
              </w:rPr>
              <w:t>s waived</w:t>
            </w:r>
            <w:r w:rsidR="003B7447" w:rsidRPr="003E37A1">
              <w:t xml:space="preserve">.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31EE6864">
        <w:trPr>
          <w:trHeight w:val="640"/>
        </w:trPr>
        <w:tc>
          <w:tcPr>
            <w:tcW w:w="7231" w:type="dxa"/>
          </w:tcPr>
          <w:p w14:paraId="118060C8" w14:textId="529353CF" w:rsidR="003B7447" w:rsidRPr="00705D02" w:rsidRDefault="003B7447" w:rsidP="4C0BCE77">
            <w:pPr>
              <w:numPr>
                <w:ilvl w:val="0"/>
                <w:numId w:val="5"/>
              </w:numPr>
              <w:spacing w:after="40"/>
              <w:jc w:val="both"/>
              <w:rPr>
                <w:color w:val="0070C0"/>
              </w:rPr>
            </w:pPr>
            <w:bookmarkStart w:id="241" w:name="Screen6"/>
            <w:bookmarkEnd w:id="241"/>
            <w:r w:rsidRPr="00E40358">
              <w:rPr>
                <w:iCs/>
                <w:snapToGrid w:val="0"/>
              </w:rPr>
              <w:t xml:space="preserve">If the project involves technology </w:t>
            </w:r>
            <w:r w:rsidR="00054670" w:rsidRPr="00E40358">
              <w:rPr>
                <w:iCs/>
                <w:snapToGrid w:val="0"/>
              </w:rPr>
              <w:t>pilot demonstration</w:t>
            </w:r>
            <w:r w:rsidR="00005864" w:rsidRPr="00E40358">
              <w:rPr>
                <w:iCs/>
                <w:snapToGrid w:val="0"/>
              </w:rPr>
              <w:t xml:space="preserve">/ </w:t>
            </w:r>
            <w:r w:rsidRPr="00E40358">
              <w:rPr>
                <w:iCs/>
                <w:snapToGrid w:val="0"/>
              </w:rPr>
              <w:t>demonstration/</w:t>
            </w:r>
            <w:r w:rsidRPr="4C0BCE77">
              <w:rPr>
                <w:snapToGrid w:val="0"/>
              </w:rPr>
              <w:t xml:space="preserve"> </w:t>
            </w:r>
            <w:r w:rsidRPr="00E40358">
              <w:rPr>
                <w:iCs/>
                <w:snapToGrid w:val="0"/>
              </w:rPr>
              <w:t>deployment activities</w:t>
            </w:r>
            <w:r w:rsidR="000E7EA2">
              <w:rPr>
                <w:iCs/>
                <w:snapToGrid w:val="0"/>
              </w:rPr>
              <w:t>.</w:t>
            </w:r>
            <w:r w:rsidRPr="092FABD0">
              <w:rPr>
                <w:snapToGrid w:val="0"/>
              </w:rPr>
              <w:t xml:space="preserve"> </w:t>
            </w:r>
            <w:r w:rsidR="5379B6F2" w:rsidRPr="092FABD0">
              <w:rPr>
                <w:snapToGrid w:val="0"/>
                <w:color w:val="0070C0"/>
              </w:rPr>
              <w:t xml:space="preserve"> </w:t>
            </w:r>
          </w:p>
          <w:p w14:paraId="050DA084" w14:textId="6A22F4E9" w:rsidR="003B7447" w:rsidRPr="00705D02" w:rsidRDefault="003B7447" w:rsidP="00541856">
            <w:pPr>
              <w:numPr>
                <w:ilvl w:val="0"/>
                <w:numId w:val="30"/>
              </w:numPr>
              <w:spacing w:after="0"/>
              <w:ind w:left="1080"/>
              <w:jc w:val="both"/>
              <w:rPr>
                <w:noProof/>
              </w:rPr>
            </w:pPr>
            <w:r w:rsidRPr="00705D02">
              <w:rPr>
                <w:snapToGrid w:val="0"/>
              </w:rPr>
              <w:t xml:space="preserve">The </w:t>
            </w:r>
            <w:r w:rsidR="00E37BEE">
              <w:rPr>
                <w:snapToGrid w:val="0"/>
              </w:rPr>
              <w:t>a</w:t>
            </w:r>
            <w:r w:rsidRPr="00705D02">
              <w:rPr>
                <w:snapToGrid w:val="0"/>
              </w:rPr>
              <w:t>pplication identifies one or more demonstration/ deployment site locations.</w:t>
            </w:r>
          </w:p>
          <w:p w14:paraId="76D3A2D8" w14:textId="748DBF7E" w:rsidR="003B7447" w:rsidRPr="00244677" w:rsidRDefault="003B7447" w:rsidP="00541856">
            <w:pPr>
              <w:numPr>
                <w:ilvl w:val="0"/>
                <w:numId w:val="30"/>
              </w:numPr>
              <w:spacing w:after="0"/>
              <w:ind w:left="1080"/>
              <w:jc w:val="both"/>
              <w:rPr>
                <w:noProof/>
              </w:rPr>
            </w:pPr>
            <w:r w:rsidRPr="00705D02">
              <w:rPr>
                <w:snapToGrid w:val="0"/>
              </w:rPr>
              <w:t>All demonstration/deployment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29283C64" w:rsidR="003B7447" w:rsidRPr="00C31C1D" w:rsidRDefault="003B7447" w:rsidP="00B102FD">
            <w:pPr>
              <w:spacing w:after="0"/>
              <w:ind w:left="1080"/>
              <w:jc w:val="both"/>
              <w:rPr>
                <w:noProof/>
              </w:rPr>
            </w:pP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0AC2">
              <w:rPr>
                <w:color w:val="2B579A"/>
                <w:sz w:val="20"/>
                <w:shd w:val="clear" w:color="auto" w:fill="E6E6E6"/>
              </w:rPr>
            </w:r>
            <w:r w:rsidR="00FE0AC2">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712558" w:rsidRDefault="00A756BA" w:rsidP="00A756BA">
      <w:pPr>
        <w:spacing w:after="0"/>
        <w:jc w:val="center"/>
        <w:rPr>
          <w:b/>
          <w:caps/>
          <w:sz w:val="28"/>
        </w:rPr>
      </w:pPr>
      <w:r w:rsidRPr="00712558">
        <w:rPr>
          <w:b/>
          <w:caps/>
          <w:sz w:val="28"/>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620ACE">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620ACE">
            <w:pPr>
              <w:spacing w:before="60" w:after="60"/>
              <w:jc w:val="center"/>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620ACE">
            <w:pPr>
              <w:spacing w:before="120"/>
              <w:ind w:left="360"/>
              <w:rPr>
                <w:b/>
              </w:rPr>
            </w:pPr>
            <w:r w:rsidRPr="0007792B">
              <w:rPr>
                <w:b/>
              </w:rPr>
              <w:t>Applicant Past Performance with Energy Commission</w:t>
            </w:r>
          </w:p>
          <w:p w14:paraId="2D667484" w14:textId="77777777" w:rsidR="00A756BA" w:rsidRDefault="00A756BA" w:rsidP="00620ACE">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620ACE">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541856">
            <w:pPr>
              <w:numPr>
                <w:ilvl w:val="0"/>
                <w:numId w:val="61"/>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541856">
            <w:pPr>
              <w:numPr>
                <w:ilvl w:val="0"/>
                <w:numId w:val="61"/>
              </w:numPr>
              <w:spacing w:after="0"/>
            </w:pPr>
            <w:r w:rsidRPr="0007792B">
              <w:t>Termination with cause;</w:t>
            </w:r>
          </w:p>
          <w:p w14:paraId="64493704" w14:textId="77777777" w:rsidR="00A756BA" w:rsidRPr="0007792B" w:rsidRDefault="00A756BA" w:rsidP="00541856">
            <w:pPr>
              <w:numPr>
                <w:ilvl w:val="0"/>
                <w:numId w:val="61"/>
              </w:numPr>
              <w:spacing w:after="0"/>
              <w:rPr>
                <w:sz w:val="24"/>
              </w:rPr>
            </w:pPr>
            <w:bookmarkStart w:id="242"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42"/>
            <w:r>
              <w:rPr>
                <w:iCs/>
              </w:rPr>
              <w:t>;</w:t>
            </w:r>
          </w:p>
          <w:p w14:paraId="67D075EF" w14:textId="77777777" w:rsidR="00A756BA" w:rsidRPr="0007792B" w:rsidRDefault="00A756BA" w:rsidP="00541856">
            <w:pPr>
              <w:numPr>
                <w:ilvl w:val="0"/>
                <w:numId w:val="61"/>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541856">
            <w:pPr>
              <w:numPr>
                <w:ilvl w:val="0"/>
                <w:numId w:val="61"/>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620ACE">
            <w:pPr>
              <w:spacing w:after="0"/>
              <w:ind w:left="1080"/>
            </w:pPr>
          </w:p>
        </w:tc>
        <w:tc>
          <w:tcPr>
            <w:tcW w:w="1350" w:type="dxa"/>
          </w:tcPr>
          <w:p w14:paraId="6FA2EFBF" w14:textId="77777777" w:rsidR="00A756BA" w:rsidRPr="0007792B" w:rsidRDefault="00A756BA" w:rsidP="00620ACE">
            <w:pPr>
              <w:spacing w:before="120"/>
              <w:jc w:val="center"/>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620ACE">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620ACE">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F34F41" w:rsidRDefault="006F048A" w:rsidP="00541856">
      <w:pPr>
        <w:pStyle w:val="Heading2"/>
        <w:numPr>
          <w:ilvl w:val="0"/>
          <w:numId w:val="56"/>
        </w:numPr>
        <w:spacing w:after="0"/>
        <w:rPr>
          <w:sz w:val="24"/>
          <w:szCs w:val="18"/>
        </w:rPr>
      </w:pPr>
      <w:bookmarkStart w:id="243" w:name="_Toc433981346"/>
      <w:bookmarkStart w:id="244" w:name="_Toc195716469"/>
      <w:r w:rsidRPr="00F34F41">
        <w:rPr>
          <w:sz w:val="24"/>
          <w:szCs w:val="18"/>
        </w:rPr>
        <w:lastRenderedPageBreak/>
        <w:t xml:space="preserve">Stage </w:t>
      </w:r>
      <w:r w:rsidR="00DB3B66" w:rsidRPr="00F34F41">
        <w:rPr>
          <w:sz w:val="24"/>
          <w:szCs w:val="18"/>
        </w:rPr>
        <w:t>Two</w:t>
      </w:r>
      <w:r w:rsidRPr="00F34F41">
        <w:rPr>
          <w:sz w:val="24"/>
          <w:szCs w:val="18"/>
        </w:rPr>
        <w:t>:  Application Sc</w:t>
      </w:r>
      <w:r w:rsidR="00DB3B66" w:rsidRPr="00F34F41">
        <w:rPr>
          <w:sz w:val="24"/>
          <w:szCs w:val="18"/>
        </w:rPr>
        <w:t>oring</w:t>
      </w:r>
      <w:bookmarkEnd w:id="243"/>
      <w:bookmarkEnd w:id="244"/>
    </w:p>
    <w:bookmarkEnd w:id="199"/>
    <w:p w14:paraId="3F044960" w14:textId="11E897B2" w:rsidR="001C2D56" w:rsidRPr="00D21FEE" w:rsidRDefault="007C0534" w:rsidP="00625809">
      <w:pPr>
        <w:spacing w:after="0"/>
        <w:jc w:val="both"/>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w:t>
      </w:r>
      <w:r w:rsidR="00CE7C05" w:rsidRPr="00C36CCE">
        <w:t>points and</w:t>
      </w:r>
      <w:r w:rsidR="001C2D56" w:rsidRPr="00C36CCE">
        <w:t xml:space="preserve">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F34F41" w:rsidRDefault="00933C13" w:rsidP="00933C13">
      <w:pPr>
        <w:spacing w:after="0"/>
        <w:ind w:left="360"/>
        <w:jc w:val="both"/>
        <w:rPr>
          <w:b/>
          <w:sz w:val="10"/>
          <w:szCs w:val="8"/>
        </w:rPr>
      </w:pPr>
    </w:p>
    <w:p w14:paraId="1AEF52E1" w14:textId="77777777" w:rsidR="001C2D56" w:rsidRPr="00712558" w:rsidRDefault="001C2D56" w:rsidP="002F106F">
      <w:pPr>
        <w:jc w:val="center"/>
        <w:rPr>
          <w:b/>
          <w:caps/>
        </w:rPr>
      </w:pPr>
      <w:r w:rsidRPr="00712558">
        <w:rPr>
          <w:b/>
          <w:caps/>
        </w:rPr>
        <w:t>Scoring Scale</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1710"/>
        <w:gridCol w:w="6840"/>
      </w:tblGrid>
      <w:tr w:rsidR="00FA352A" w:rsidRPr="00F34F41" w14:paraId="5AD7696F" w14:textId="77777777" w:rsidTr="00A72E6D">
        <w:trPr>
          <w:trHeight w:val="800"/>
        </w:trPr>
        <w:tc>
          <w:tcPr>
            <w:tcW w:w="1147" w:type="dxa"/>
            <w:shd w:val="clear" w:color="auto" w:fill="D9D9D9"/>
            <w:vAlign w:val="center"/>
          </w:tcPr>
          <w:p w14:paraId="6A4B398F" w14:textId="77777777" w:rsidR="00FA352A" w:rsidRPr="00F34F41" w:rsidRDefault="00FA352A" w:rsidP="000D707E">
            <w:pPr>
              <w:spacing w:after="0"/>
              <w:jc w:val="center"/>
              <w:rPr>
                <w:b/>
                <w:szCs w:val="22"/>
              </w:rPr>
            </w:pPr>
            <w:r w:rsidRPr="00F34F41">
              <w:rPr>
                <w:b/>
                <w:szCs w:val="22"/>
              </w:rPr>
              <w:t>% of Possible Points</w:t>
            </w:r>
          </w:p>
        </w:tc>
        <w:tc>
          <w:tcPr>
            <w:tcW w:w="1710" w:type="dxa"/>
            <w:shd w:val="clear" w:color="auto" w:fill="D9D9D9"/>
            <w:vAlign w:val="center"/>
          </w:tcPr>
          <w:p w14:paraId="62EC0926" w14:textId="77777777" w:rsidR="00FA352A" w:rsidRPr="00F34F41" w:rsidRDefault="00FA352A" w:rsidP="000D707E">
            <w:pPr>
              <w:spacing w:after="0"/>
              <w:jc w:val="center"/>
              <w:rPr>
                <w:b/>
                <w:szCs w:val="22"/>
              </w:rPr>
            </w:pPr>
            <w:r w:rsidRPr="00F34F41">
              <w:rPr>
                <w:b/>
                <w:szCs w:val="22"/>
              </w:rPr>
              <w:t>Interpretation</w:t>
            </w:r>
          </w:p>
        </w:tc>
        <w:tc>
          <w:tcPr>
            <w:tcW w:w="6840" w:type="dxa"/>
            <w:shd w:val="clear" w:color="auto" w:fill="D9D9D9"/>
            <w:vAlign w:val="center"/>
          </w:tcPr>
          <w:p w14:paraId="1427EDB8" w14:textId="06E6384F" w:rsidR="00FA352A" w:rsidRPr="00F34F41" w:rsidRDefault="008413D9" w:rsidP="008C6B41">
            <w:pPr>
              <w:spacing w:after="0"/>
              <w:jc w:val="both"/>
              <w:rPr>
                <w:b/>
                <w:szCs w:val="22"/>
              </w:rPr>
            </w:pPr>
            <w:r w:rsidRPr="00F34F41">
              <w:rPr>
                <w:b/>
                <w:szCs w:val="22"/>
              </w:rPr>
              <w:t>Description</w:t>
            </w:r>
            <w:r w:rsidR="00FA352A" w:rsidRPr="00F34F41">
              <w:rPr>
                <w:b/>
                <w:szCs w:val="22"/>
              </w:rPr>
              <w:t xml:space="preserve"> </w:t>
            </w:r>
          </w:p>
        </w:tc>
      </w:tr>
      <w:tr w:rsidR="00FA352A" w:rsidRPr="00F34F41" w14:paraId="3394B175" w14:textId="77777777" w:rsidTr="00A72E6D">
        <w:trPr>
          <w:trHeight w:val="253"/>
        </w:trPr>
        <w:tc>
          <w:tcPr>
            <w:tcW w:w="1147" w:type="dxa"/>
            <w:vAlign w:val="center"/>
          </w:tcPr>
          <w:p w14:paraId="14F4AD01" w14:textId="77777777" w:rsidR="00FA352A" w:rsidRPr="00F34F41" w:rsidRDefault="00FA352A" w:rsidP="000D707E">
            <w:pPr>
              <w:spacing w:after="0"/>
              <w:jc w:val="center"/>
              <w:rPr>
                <w:szCs w:val="22"/>
              </w:rPr>
            </w:pPr>
            <w:r w:rsidRPr="00F34F41">
              <w:rPr>
                <w:szCs w:val="22"/>
              </w:rPr>
              <w:t>0%</w:t>
            </w:r>
          </w:p>
        </w:tc>
        <w:tc>
          <w:tcPr>
            <w:tcW w:w="1710" w:type="dxa"/>
            <w:vAlign w:val="center"/>
          </w:tcPr>
          <w:p w14:paraId="099DC580" w14:textId="77777777" w:rsidR="00FA352A" w:rsidRPr="00F34F41" w:rsidRDefault="00FA352A" w:rsidP="000D707E">
            <w:pPr>
              <w:spacing w:after="0"/>
              <w:jc w:val="center"/>
              <w:rPr>
                <w:szCs w:val="22"/>
              </w:rPr>
            </w:pPr>
            <w:r w:rsidRPr="00F34F41">
              <w:rPr>
                <w:szCs w:val="22"/>
              </w:rPr>
              <w:t>Not Responsive</w:t>
            </w:r>
          </w:p>
        </w:tc>
        <w:tc>
          <w:tcPr>
            <w:tcW w:w="6840" w:type="dxa"/>
          </w:tcPr>
          <w:p w14:paraId="04AE7394" w14:textId="77777777" w:rsidR="00FA352A" w:rsidRPr="00F34F41" w:rsidRDefault="00FA352A" w:rsidP="008C6B41">
            <w:pPr>
              <w:spacing w:after="0"/>
              <w:jc w:val="both"/>
              <w:rPr>
                <w:szCs w:val="22"/>
              </w:rPr>
            </w:pPr>
            <w:r w:rsidRPr="00F34F41">
              <w:rPr>
                <w:szCs w:val="22"/>
              </w:rPr>
              <w:t>Response does not include or fails to address the requirements being scored.  The omission(s), flaw(s), or defect(s) are significant and unacceptable.</w:t>
            </w:r>
          </w:p>
        </w:tc>
      </w:tr>
      <w:tr w:rsidR="00FA352A" w:rsidRPr="00F34F41" w14:paraId="326A15B4" w14:textId="77777777" w:rsidTr="00A72E6D">
        <w:trPr>
          <w:trHeight w:val="253"/>
        </w:trPr>
        <w:tc>
          <w:tcPr>
            <w:tcW w:w="1147" w:type="dxa"/>
            <w:vAlign w:val="center"/>
          </w:tcPr>
          <w:p w14:paraId="6A68B449" w14:textId="77777777" w:rsidR="00FA352A" w:rsidRPr="00F34F41" w:rsidRDefault="00FA352A" w:rsidP="000D707E">
            <w:pPr>
              <w:spacing w:after="0"/>
              <w:jc w:val="center"/>
              <w:rPr>
                <w:szCs w:val="22"/>
              </w:rPr>
            </w:pPr>
            <w:r w:rsidRPr="00F34F41">
              <w:rPr>
                <w:szCs w:val="22"/>
              </w:rPr>
              <w:t>10-30%</w:t>
            </w:r>
          </w:p>
        </w:tc>
        <w:tc>
          <w:tcPr>
            <w:tcW w:w="1710" w:type="dxa"/>
            <w:vAlign w:val="center"/>
          </w:tcPr>
          <w:p w14:paraId="4DD94C1B" w14:textId="77777777" w:rsidR="00FA352A" w:rsidRPr="00F34F41" w:rsidRDefault="00FA352A" w:rsidP="000D707E">
            <w:pPr>
              <w:spacing w:after="0"/>
              <w:jc w:val="center"/>
              <w:rPr>
                <w:szCs w:val="22"/>
              </w:rPr>
            </w:pPr>
            <w:r w:rsidRPr="00F34F41">
              <w:rPr>
                <w:szCs w:val="22"/>
              </w:rPr>
              <w:t>Minimally Responsive</w:t>
            </w:r>
          </w:p>
        </w:tc>
        <w:tc>
          <w:tcPr>
            <w:tcW w:w="6840" w:type="dxa"/>
          </w:tcPr>
          <w:p w14:paraId="24497DC1" w14:textId="77777777" w:rsidR="00FA352A" w:rsidRPr="00F34F41" w:rsidRDefault="00FA352A" w:rsidP="008C6B41">
            <w:pPr>
              <w:spacing w:after="0"/>
              <w:jc w:val="both"/>
              <w:rPr>
                <w:szCs w:val="22"/>
              </w:rPr>
            </w:pPr>
            <w:r w:rsidRPr="00F34F41">
              <w:rPr>
                <w:szCs w:val="22"/>
              </w:rPr>
              <w:t>Response minimally addresses the requirements being scored.  The omission(s), flaw(s), or defect(s) are significant and unacceptable.</w:t>
            </w:r>
          </w:p>
        </w:tc>
      </w:tr>
      <w:tr w:rsidR="00FA352A" w:rsidRPr="00F34F41" w14:paraId="00AD4CA1" w14:textId="77777777" w:rsidTr="00A72E6D">
        <w:trPr>
          <w:trHeight w:val="253"/>
        </w:trPr>
        <w:tc>
          <w:tcPr>
            <w:tcW w:w="1147" w:type="dxa"/>
            <w:vAlign w:val="center"/>
          </w:tcPr>
          <w:p w14:paraId="2ACF63E6" w14:textId="77777777" w:rsidR="00FA352A" w:rsidRPr="00F34F41" w:rsidRDefault="00FA352A" w:rsidP="000D707E">
            <w:pPr>
              <w:spacing w:after="0"/>
              <w:jc w:val="center"/>
              <w:rPr>
                <w:szCs w:val="22"/>
              </w:rPr>
            </w:pPr>
            <w:r w:rsidRPr="00F34F41">
              <w:rPr>
                <w:szCs w:val="22"/>
              </w:rPr>
              <w:t>40-60%</w:t>
            </w:r>
          </w:p>
        </w:tc>
        <w:tc>
          <w:tcPr>
            <w:tcW w:w="1710" w:type="dxa"/>
            <w:vAlign w:val="center"/>
          </w:tcPr>
          <w:p w14:paraId="7138294C" w14:textId="77777777" w:rsidR="00FA352A" w:rsidRPr="00F34F41" w:rsidRDefault="00FA352A" w:rsidP="000D707E">
            <w:pPr>
              <w:spacing w:after="0"/>
              <w:jc w:val="center"/>
              <w:rPr>
                <w:szCs w:val="22"/>
              </w:rPr>
            </w:pPr>
            <w:r w:rsidRPr="00F34F41">
              <w:rPr>
                <w:szCs w:val="22"/>
              </w:rPr>
              <w:t>Inadequate</w:t>
            </w:r>
          </w:p>
        </w:tc>
        <w:tc>
          <w:tcPr>
            <w:tcW w:w="6840" w:type="dxa"/>
          </w:tcPr>
          <w:p w14:paraId="12953209" w14:textId="77777777" w:rsidR="00FA352A" w:rsidRPr="00F34F41" w:rsidRDefault="00FA352A" w:rsidP="008C6B41">
            <w:pPr>
              <w:spacing w:after="0"/>
              <w:jc w:val="both"/>
              <w:rPr>
                <w:szCs w:val="22"/>
              </w:rPr>
            </w:pPr>
            <w:r w:rsidRPr="00F34F41">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F34F41" w14:paraId="0F53BD88" w14:textId="77777777" w:rsidTr="00A72E6D">
        <w:trPr>
          <w:trHeight w:val="253"/>
        </w:trPr>
        <w:tc>
          <w:tcPr>
            <w:tcW w:w="1147" w:type="dxa"/>
            <w:vAlign w:val="center"/>
          </w:tcPr>
          <w:p w14:paraId="1361694C" w14:textId="77777777" w:rsidR="00FA352A" w:rsidRPr="00F34F41" w:rsidRDefault="00FA352A" w:rsidP="000D707E">
            <w:pPr>
              <w:spacing w:after="0"/>
              <w:jc w:val="center"/>
              <w:rPr>
                <w:szCs w:val="22"/>
              </w:rPr>
            </w:pPr>
            <w:r w:rsidRPr="00F34F41">
              <w:rPr>
                <w:szCs w:val="22"/>
              </w:rPr>
              <w:t>70%</w:t>
            </w:r>
          </w:p>
        </w:tc>
        <w:tc>
          <w:tcPr>
            <w:tcW w:w="1710" w:type="dxa"/>
            <w:vAlign w:val="center"/>
          </w:tcPr>
          <w:p w14:paraId="1B1153EB" w14:textId="77777777" w:rsidR="00FA352A" w:rsidRPr="00F34F41" w:rsidRDefault="00FA352A" w:rsidP="000D707E">
            <w:pPr>
              <w:spacing w:after="0"/>
              <w:jc w:val="center"/>
              <w:rPr>
                <w:szCs w:val="22"/>
              </w:rPr>
            </w:pPr>
            <w:r w:rsidRPr="00F34F41">
              <w:rPr>
                <w:szCs w:val="22"/>
              </w:rPr>
              <w:t>Adequate</w:t>
            </w:r>
          </w:p>
        </w:tc>
        <w:tc>
          <w:tcPr>
            <w:tcW w:w="6840" w:type="dxa"/>
          </w:tcPr>
          <w:p w14:paraId="02CD0C0B" w14:textId="77777777" w:rsidR="00FA352A" w:rsidRPr="00F34F41" w:rsidRDefault="00FA352A" w:rsidP="008C6B41">
            <w:pPr>
              <w:spacing w:after="0"/>
              <w:jc w:val="both"/>
              <w:rPr>
                <w:szCs w:val="22"/>
              </w:rPr>
            </w:pPr>
            <w:r w:rsidRPr="00F34F41">
              <w:rPr>
                <w:szCs w:val="22"/>
              </w:rPr>
              <w:t>Response adequately addresses the requirements being scored.  Any omission(s), flaw(s), or defect(s) are inconsequential and acceptable.</w:t>
            </w:r>
          </w:p>
        </w:tc>
      </w:tr>
      <w:tr w:rsidR="00FA352A" w:rsidRPr="00F34F41" w14:paraId="1C4A9220" w14:textId="77777777" w:rsidTr="00A72E6D">
        <w:trPr>
          <w:trHeight w:val="253"/>
        </w:trPr>
        <w:tc>
          <w:tcPr>
            <w:tcW w:w="1147" w:type="dxa"/>
            <w:vAlign w:val="center"/>
          </w:tcPr>
          <w:p w14:paraId="1A9AB6BB" w14:textId="77777777" w:rsidR="00FA352A" w:rsidRPr="00F34F41" w:rsidRDefault="00FA352A" w:rsidP="000D707E">
            <w:pPr>
              <w:spacing w:after="0"/>
              <w:jc w:val="center"/>
              <w:rPr>
                <w:szCs w:val="22"/>
              </w:rPr>
            </w:pPr>
            <w:r w:rsidRPr="00F34F41">
              <w:rPr>
                <w:szCs w:val="22"/>
              </w:rPr>
              <w:t>75%</w:t>
            </w:r>
          </w:p>
        </w:tc>
        <w:tc>
          <w:tcPr>
            <w:tcW w:w="1710" w:type="dxa"/>
            <w:vAlign w:val="center"/>
          </w:tcPr>
          <w:p w14:paraId="3C60EC21" w14:textId="77777777" w:rsidR="00FA352A" w:rsidRPr="00F34F41" w:rsidRDefault="00FA352A" w:rsidP="000D707E">
            <w:pPr>
              <w:spacing w:after="0"/>
              <w:jc w:val="center"/>
              <w:rPr>
                <w:szCs w:val="22"/>
              </w:rPr>
            </w:pPr>
            <w:r w:rsidRPr="00F34F41">
              <w:rPr>
                <w:szCs w:val="22"/>
              </w:rPr>
              <w:t>Between Adequate and Good</w:t>
            </w:r>
          </w:p>
        </w:tc>
        <w:tc>
          <w:tcPr>
            <w:tcW w:w="6840" w:type="dxa"/>
          </w:tcPr>
          <w:p w14:paraId="6D4F750E" w14:textId="77777777" w:rsidR="00FA352A" w:rsidRPr="00F34F41" w:rsidRDefault="00FA352A" w:rsidP="008C6B41">
            <w:pPr>
              <w:spacing w:after="0"/>
              <w:jc w:val="both"/>
              <w:rPr>
                <w:szCs w:val="22"/>
              </w:rPr>
            </w:pPr>
            <w:r w:rsidRPr="00F34F41">
              <w:rPr>
                <w:szCs w:val="22"/>
              </w:rPr>
              <w:t>Response better than adequately addresses the requirements being scored. Any omission(s), flaw(s), or defect(s) are inconsequential and acceptable.</w:t>
            </w:r>
          </w:p>
        </w:tc>
      </w:tr>
      <w:tr w:rsidR="00FA352A" w:rsidRPr="00F34F41" w14:paraId="4FB2B80A" w14:textId="77777777" w:rsidTr="00A72E6D">
        <w:trPr>
          <w:trHeight w:val="253"/>
        </w:trPr>
        <w:tc>
          <w:tcPr>
            <w:tcW w:w="1147" w:type="dxa"/>
            <w:vAlign w:val="center"/>
          </w:tcPr>
          <w:p w14:paraId="73D488CC" w14:textId="77777777" w:rsidR="00FA352A" w:rsidRPr="00F34F41" w:rsidRDefault="00FA352A" w:rsidP="000D707E">
            <w:pPr>
              <w:spacing w:after="0"/>
              <w:jc w:val="center"/>
              <w:rPr>
                <w:szCs w:val="22"/>
              </w:rPr>
            </w:pPr>
            <w:r w:rsidRPr="00F34F41">
              <w:rPr>
                <w:szCs w:val="22"/>
              </w:rPr>
              <w:t>80%</w:t>
            </w:r>
          </w:p>
        </w:tc>
        <w:tc>
          <w:tcPr>
            <w:tcW w:w="1710" w:type="dxa"/>
            <w:vAlign w:val="center"/>
          </w:tcPr>
          <w:p w14:paraId="3B90FCA3" w14:textId="77777777" w:rsidR="00FA352A" w:rsidRPr="00F34F41" w:rsidRDefault="00FA352A" w:rsidP="000D707E">
            <w:pPr>
              <w:spacing w:after="0"/>
              <w:jc w:val="center"/>
              <w:rPr>
                <w:szCs w:val="22"/>
              </w:rPr>
            </w:pPr>
            <w:r w:rsidRPr="00F34F41">
              <w:rPr>
                <w:szCs w:val="22"/>
              </w:rPr>
              <w:t>Good</w:t>
            </w:r>
          </w:p>
        </w:tc>
        <w:tc>
          <w:tcPr>
            <w:tcW w:w="6840" w:type="dxa"/>
          </w:tcPr>
          <w:p w14:paraId="4438BCE0" w14:textId="77777777" w:rsidR="00FA352A" w:rsidRPr="00D23CA0" w:rsidRDefault="00FA352A" w:rsidP="008C6B41">
            <w:pPr>
              <w:spacing w:after="0"/>
              <w:jc w:val="both"/>
              <w:rPr>
                <w:sz w:val="21"/>
                <w:szCs w:val="21"/>
              </w:rPr>
            </w:pPr>
            <w:r w:rsidRPr="00D23CA0">
              <w:rPr>
                <w:sz w:val="21"/>
                <w:szCs w:val="21"/>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F34F41" w14:paraId="0C3C44AA" w14:textId="77777777" w:rsidTr="00A72E6D">
        <w:trPr>
          <w:trHeight w:val="253"/>
        </w:trPr>
        <w:tc>
          <w:tcPr>
            <w:tcW w:w="1147" w:type="dxa"/>
            <w:vAlign w:val="center"/>
          </w:tcPr>
          <w:p w14:paraId="164B293C" w14:textId="77777777" w:rsidR="00FA352A" w:rsidRPr="00F34F41" w:rsidRDefault="00FA352A" w:rsidP="000D707E">
            <w:pPr>
              <w:spacing w:after="0"/>
              <w:jc w:val="center"/>
              <w:rPr>
                <w:szCs w:val="22"/>
              </w:rPr>
            </w:pPr>
            <w:r w:rsidRPr="00F34F41">
              <w:rPr>
                <w:szCs w:val="22"/>
              </w:rPr>
              <w:t>85%</w:t>
            </w:r>
          </w:p>
        </w:tc>
        <w:tc>
          <w:tcPr>
            <w:tcW w:w="1710" w:type="dxa"/>
            <w:vAlign w:val="center"/>
          </w:tcPr>
          <w:p w14:paraId="5C798EDA" w14:textId="77777777" w:rsidR="00FA352A" w:rsidRPr="00F34F41" w:rsidRDefault="00FA352A" w:rsidP="000D707E">
            <w:pPr>
              <w:spacing w:after="0"/>
              <w:jc w:val="center"/>
              <w:rPr>
                <w:szCs w:val="22"/>
              </w:rPr>
            </w:pPr>
            <w:r w:rsidRPr="00F34F41">
              <w:rPr>
                <w:szCs w:val="22"/>
              </w:rPr>
              <w:t>Between Good and Excellent</w:t>
            </w:r>
          </w:p>
        </w:tc>
        <w:tc>
          <w:tcPr>
            <w:tcW w:w="6840" w:type="dxa"/>
          </w:tcPr>
          <w:p w14:paraId="3E6A39E8" w14:textId="77777777" w:rsidR="00FA352A" w:rsidRPr="00F34F41" w:rsidRDefault="00FA352A" w:rsidP="008C6B41">
            <w:pPr>
              <w:spacing w:after="0"/>
              <w:jc w:val="both"/>
              <w:rPr>
                <w:szCs w:val="22"/>
              </w:rPr>
            </w:pPr>
            <w:r w:rsidRPr="00F34F41">
              <w:rPr>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F34F41" w14:paraId="3F2345DE" w14:textId="77777777" w:rsidTr="00A72E6D">
        <w:trPr>
          <w:trHeight w:val="253"/>
        </w:trPr>
        <w:tc>
          <w:tcPr>
            <w:tcW w:w="1147" w:type="dxa"/>
            <w:vAlign w:val="center"/>
          </w:tcPr>
          <w:p w14:paraId="7F22D6E4" w14:textId="77777777" w:rsidR="00FA352A" w:rsidRPr="00F34F41" w:rsidRDefault="00FA352A" w:rsidP="000D707E">
            <w:pPr>
              <w:spacing w:after="0"/>
              <w:jc w:val="center"/>
              <w:rPr>
                <w:szCs w:val="22"/>
              </w:rPr>
            </w:pPr>
            <w:r w:rsidRPr="00F34F41">
              <w:rPr>
                <w:szCs w:val="22"/>
              </w:rPr>
              <w:t>90%</w:t>
            </w:r>
          </w:p>
        </w:tc>
        <w:tc>
          <w:tcPr>
            <w:tcW w:w="1710" w:type="dxa"/>
            <w:vAlign w:val="center"/>
          </w:tcPr>
          <w:p w14:paraId="769ADE50" w14:textId="77777777" w:rsidR="00FA352A" w:rsidRPr="00F34F41" w:rsidRDefault="00FA352A" w:rsidP="000D707E">
            <w:pPr>
              <w:spacing w:after="0"/>
              <w:jc w:val="center"/>
              <w:rPr>
                <w:szCs w:val="22"/>
              </w:rPr>
            </w:pPr>
            <w:r w:rsidRPr="00F34F41">
              <w:rPr>
                <w:szCs w:val="22"/>
              </w:rPr>
              <w:t>Excellent</w:t>
            </w:r>
          </w:p>
        </w:tc>
        <w:tc>
          <w:tcPr>
            <w:tcW w:w="6840" w:type="dxa"/>
          </w:tcPr>
          <w:p w14:paraId="2E4F9C13" w14:textId="77777777" w:rsidR="00FA352A" w:rsidRPr="00F34F41" w:rsidRDefault="00FA352A" w:rsidP="008C6B41">
            <w:pPr>
              <w:spacing w:after="0"/>
              <w:jc w:val="both"/>
              <w:rPr>
                <w:szCs w:val="22"/>
              </w:rPr>
            </w:pPr>
            <w:r w:rsidRPr="00F34F41">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F34F41" w14:paraId="557BCB4F" w14:textId="77777777" w:rsidTr="00A72E6D">
        <w:trPr>
          <w:trHeight w:val="253"/>
        </w:trPr>
        <w:tc>
          <w:tcPr>
            <w:tcW w:w="1147" w:type="dxa"/>
            <w:vAlign w:val="center"/>
          </w:tcPr>
          <w:p w14:paraId="473C1BA2" w14:textId="77777777" w:rsidR="00FA352A" w:rsidRPr="00F34F41" w:rsidRDefault="00FA352A" w:rsidP="000D707E">
            <w:pPr>
              <w:spacing w:after="0"/>
              <w:jc w:val="center"/>
              <w:rPr>
                <w:szCs w:val="22"/>
              </w:rPr>
            </w:pPr>
            <w:r w:rsidRPr="00F34F41">
              <w:rPr>
                <w:szCs w:val="22"/>
              </w:rPr>
              <w:t>95%</w:t>
            </w:r>
          </w:p>
        </w:tc>
        <w:tc>
          <w:tcPr>
            <w:tcW w:w="1710" w:type="dxa"/>
            <w:vAlign w:val="center"/>
          </w:tcPr>
          <w:p w14:paraId="67FCE25A" w14:textId="77777777" w:rsidR="00FA352A" w:rsidRPr="00F34F41" w:rsidRDefault="00FA352A" w:rsidP="000D707E">
            <w:pPr>
              <w:spacing w:after="0"/>
              <w:jc w:val="center"/>
              <w:rPr>
                <w:szCs w:val="22"/>
              </w:rPr>
            </w:pPr>
            <w:r w:rsidRPr="00F34F41">
              <w:rPr>
                <w:szCs w:val="22"/>
              </w:rPr>
              <w:t>Between Excellent and Exceptional</w:t>
            </w:r>
          </w:p>
        </w:tc>
        <w:tc>
          <w:tcPr>
            <w:tcW w:w="6840" w:type="dxa"/>
          </w:tcPr>
          <w:p w14:paraId="6B8481FE" w14:textId="77777777" w:rsidR="00FA352A" w:rsidRPr="00F34F41" w:rsidRDefault="00FA352A" w:rsidP="008C6B41">
            <w:pPr>
              <w:spacing w:after="0"/>
              <w:jc w:val="both"/>
              <w:rPr>
                <w:szCs w:val="22"/>
              </w:rPr>
            </w:pPr>
            <w:r w:rsidRPr="00F34F41">
              <w:rPr>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F34F41" w14:paraId="5819F53D" w14:textId="77777777" w:rsidTr="00A72E6D">
        <w:trPr>
          <w:trHeight w:val="253"/>
        </w:trPr>
        <w:tc>
          <w:tcPr>
            <w:tcW w:w="1147" w:type="dxa"/>
            <w:vAlign w:val="center"/>
          </w:tcPr>
          <w:p w14:paraId="09336E0B" w14:textId="77777777" w:rsidR="00FA352A" w:rsidRPr="00F34F41" w:rsidRDefault="00FA352A" w:rsidP="000D707E">
            <w:pPr>
              <w:spacing w:after="0"/>
              <w:jc w:val="center"/>
              <w:rPr>
                <w:szCs w:val="22"/>
              </w:rPr>
            </w:pPr>
            <w:r w:rsidRPr="00F34F41">
              <w:rPr>
                <w:szCs w:val="22"/>
              </w:rPr>
              <w:t>100%</w:t>
            </w:r>
          </w:p>
        </w:tc>
        <w:tc>
          <w:tcPr>
            <w:tcW w:w="1710" w:type="dxa"/>
            <w:vAlign w:val="center"/>
          </w:tcPr>
          <w:p w14:paraId="15115565" w14:textId="77777777" w:rsidR="00FA352A" w:rsidRPr="00F34F41" w:rsidRDefault="00FA352A" w:rsidP="000D707E">
            <w:pPr>
              <w:spacing w:after="0"/>
              <w:jc w:val="center"/>
              <w:rPr>
                <w:szCs w:val="22"/>
              </w:rPr>
            </w:pPr>
            <w:r w:rsidRPr="00F34F41">
              <w:rPr>
                <w:szCs w:val="22"/>
              </w:rPr>
              <w:t>Exceptional</w:t>
            </w:r>
          </w:p>
        </w:tc>
        <w:tc>
          <w:tcPr>
            <w:tcW w:w="6840" w:type="dxa"/>
          </w:tcPr>
          <w:p w14:paraId="5505BC69" w14:textId="77777777" w:rsidR="00FA352A" w:rsidRPr="00F34F41" w:rsidRDefault="00FA352A" w:rsidP="008C6B41">
            <w:pPr>
              <w:spacing w:after="0"/>
              <w:jc w:val="both"/>
              <w:rPr>
                <w:szCs w:val="22"/>
              </w:rPr>
            </w:pPr>
            <w:r w:rsidRPr="00F34F41">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bookmarkEnd w:id="189"/>
      <w:bookmarkEnd w:id="190"/>
      <w:bookmarkEnd w:id="191"/>
    </w:tbl>
    <w:p w14:paraId="69916CA1" w14:textId="77777777" w:rsidR="0064083E" w:rsidRDefault="0064083E" w:rsidP="0018637E">
      <w:pPr>
        <w:tabs>
          <w:tab w:val="left" w:pos="1530"/>
        </w:tabs>
        <w:jc w:val="center"/>
        <w:rPr>
          <w:b/>
          <w:caps/>
          <w:sz w:val="28"/>
        </w:rPr>
      </w:pPr>
    </w:p>
    <w:p w14:paraId="1A197E23" w14:textId="0B01504B" w:rsidR="0018637E" w:rsidRPr="003E37A1" w:rsidRDefault="0018637E" w:rsidP="0018637E">
      <w:pPr>
        <w:tabs>
          <w:tab w:val="left" w:pos="1530"/>
        </w:tabs>
        <w:jc w:val="center"/>
        <w:rPr>
          <w:b/>
          <w:szCs w:val="24"/>
        </w:rPr>
      </w:pPr>
      <w:r w:rsidRPr="00712558">
        <w:rPr>
          <w:b/>
          <w:caps/>
          <w:sz w:val="28"/>
        </w:rPr>
        <w:lastRenderedPageBreak/>
        <w:t>Scoring CRITERIA</w:t>
      </w:r>
      <w:r w:rsidR="00315B7E">
        <w:rPr>
          <w:b/>
          <w:caps/>
          <w:sz w:val="28"/>
        </w:rPr>
        <w:t xml:space="preserve"> </w:t>
      </w:r>
      <w:r w:rsidR="00315B7E" w:rsidRPr="003E37A1">
        <w:rPr>
          <w:b/>
          <w:caps/>
          <w:sz w:val="28"/>
        </w:rPr>
        <w:t>for Groups 1, 2, and 3</w:t>
      </w:r>
    </w:p>
    <w:p w14:paraId="298C09C9" w14:textId="5F08C886" w:rsidR="003A2FCD" w:rsidRDefault="0018637E" w:rsidP="008C6B41">
      <w:pPr>
        <w:spacing w:after="0"/>
        <w:jc w:val="both"/>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498"/>
        <w:gridCol w:w="1193"/>
        <w:gridCol w:w="24"/>
      </w:tblGrid>
      <w:tr w:rsidR="00616F23" w:rsidRPr="00616F23" w14:paraId="78A63B46" w14:textId="77777777" w:rsidTr="0064083E">
        <w:trPr>
          <w:gridAfter w:val="1"/>
          <w:wAfter w:w="24" w:type="dxa"/>
          <w:trHeight w:val="550"/>
          <w:tblHeader/>
        </w:trPr>
        <w:tc>
          <w:tcPr>
            <w:tcW w:w="8498" w:type="dxa"/>
            <w:shd w:val="clear" w:color="auto" w:fill="D9D9D9" w:themeFill="background1" w:themeFillShade="D9"/>
            <w:vAlign w:val="bottom"/>
          </w:tcPr>
          <w:p w14:paraId="7FBC3A1A" w14:textId="2493A70C" w:rsidR="00616F23" w:rsidRPr="00616F23" w:rsidRDefault="00616F23" w:rsidP="008C6B41">
            <w:pPr>
              <w:ind w:right="72"/>
              <w:jc w:val="both"/>
              <w:rPr>
                <w:b/>
                <w:i/>
                <w:sz w:val="20"/>
              </w:rPr>
            </w:pPr>
            <w:r w:rsidRPr="00616F23">
              <w:rPr>
                <w:b/>
              </w:rPr>
              <w:t>Scoring Criteria</w:t>
            </w:r>
          </w:p>
        </w:tc>
        <w:tc>
          <w:tcPr>
            <w:tcW w:w="1193" w:type="dxa"/>
            <w:shd w:val="clear" w:color="auto" w:fill="D9D9D9" w:themeFill="background1" w:themeFillShade="D9"/>
            <w:vAlign w:val="center"/>
          </w:tcPr>
          <w:p w14:paraId="730DEF67" w14:textId="7FEBDF52" w:rsidR="00616F23" w:rsidRPr="00616F23" w:rsidRDefault="00F240EF" w:rsidP="008C6B41">
            <w:pPr>
              <w:spacing w:after="0"/>
              <w:ind w:right="72"/>
              <w:jc w:val="center"/>
              <w:rPr>
                <w:b/>
              </w:rPr>
            </w:pPr>
            <w:r>
              <w:rPr>
                <w:b/>
              </w:rPr>
              <w:t xml:space="preserve">Possible </w:t>
            </w:r>
            <w:r w:rsidR="00616F23" w:rsidRPr="00616F23">
              <w:rPr>
                <w:b/>
              </w:rPr>
              <w:t>Points</w:t>
            </w:r>
          </w:p>
        </w:tc>
      </w:tr>
      <w:tr w:rsidR="00616F23" w:rsidRPr="00616F23" w14:paraId="3CC07A71" w14:textId="77777777" w:rsidTr="0064083E">
        <w:trPr>
          <w:gridAfter w:val="1"/>
          <w:wAfter w:w="24" w:type="dxa"/>
        </w:trPr>
        <w:tc>
          <w:tcPr>
            <w:tcW w:w="8498" w:type="dxa"/>
          </w:tcPr>
          <w:p w14:paraId="1C3CEC2F" w14:textId="77777777" w:rsidR="00616F23" w:rsidRPr="00616F23" w:rsidRDefault="00616F23" w:rsidP="008C6B41">
            <w:pPr>
              <w:numPr>
                <w:ilvl w:val="0"/>
                <w:numId w:val="40"/>
              </w:numPr>
              <w:spacing w:before="120"/>
              <w:ind w:right="72"/>
              <w:jc w:val="both"/>
              <w:rPr>
                <w:rFonts w:cs="Times New Roman"/>
                <w:b/>
                <w:bCs/>
                <w:smallCaps/>
              </w:rPr>
            </w:pPr>
            <w:bookmarkStart w:id="245" w:name="_Toc366671201"/>
            <w:r w:rsidRPr="00616F23">
              <w:rPr>
                <w:b/>
              </w:rPr>
              <w:t>Technical Merit</w:t>
            </w:r>
            <w:bookmarkEnd w:id="245"/>
            <w:r w:rsidRPr="00616F23">
              <w:rPr>
                <w:b/>
              </w:rPr>
              <w:t xml:space="preserve"> </w:t>
            </w:r>
          </w:p>
          <w:p w14:paraId="683D955F" w14:textId="77777777" w:rsidR="00616F23" w:rsidRPr="00616F23" w:rsidRDefault="00616F23" w:rsidP="008C6B41">
            <w:pPr>
              <w:numPr>
                <w:ilvl w:val="0"/>
                <w:numId w:val="10"/>
              </w:numPr>
              <w:ind w:left="1140" w:right="72"/>
              <w:jc w:val="both"/>
            </w:pPr>
            <w:r w:rsidRPr="00616F23">
              <w:t xml:space="preserve">The proposed project provides a clear and concise description of the technological, scientific knowledge advancement, and/or innovation </w:t>
            </w:r>
            <w:r>
              <w:t>that will overcome barriers to achieving the State’s statutory energy goals.</w:t>
            </w:r>
          </w:p>
          <w:p w14:paraId="220DF0F2" w14:textId="77777777" w:rsidR="00616F23" w:rsidRPr="00616F23" w:rsidRDefault="00616F23" w:rsidP="008C6B41">
            <w:pPr>
              <w:numPr>
                <w:ilvl w:val="0"/>
                <w:numId w:val="10"/>
              </w:numPr>
              <w:ind w:left="1140" w:right="72"/>
              <w:jc w:val="both"/>
            </w:pPr>
            <w:r w:rsidRPr="00616F23">
              <w:t>Describes the competitive advantages of the proposed technology over state-of-the-art (e.g., efficiency, emissions, durability, cost).</w:t>
            </w:r>
          </w:p>
          <w:p w14:paraId="0BE14511" w14:textId="77777777" w:rsidR="00616F23" w:rsidRPr="00616F23" w:rsidRDefault="00616F23" w:rsidP="008C6B41">
            <w:pPr>
              <w:numPr>
                <w:ilvl w:val="0"/>
                <w:numId w:val="10"/>
              </w:numPr>
              <w:spacing w:before="240"/>
              <w:ind w:left="1140" w:right="72"/>
              <w:jc w:val="both"/>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8C6B41">
            <w:pPr>
              <w:numPr>
                <w:ilvl w:val="0"/>
                <w:numId w:val="10"/>
              </w:numPr>
              <w:ind w:left="1140" w:right="72"/>
              <w:jc w:val="both"/>
            </w:pPr>
            <w:r w:rsidRPr="00616F23">
              <w:t>Describes the technology readiness level (TRL) the proposed technology has achieved and the expected TRL by the end of the project.</w:t>
            </w:r>
          </w:p>
          <w:p w14:paraId="39D130D9" w14:textId="77777777" w:rsidR="00616F23" w:rsidRPr="00616F23" w:rsidRDefault="00616F23" w:rsidP="008C6B41">
            <w:pPr>
              <w:numPr>
                <w:ilvl w:val="0"/>
                <w:numId w:val="10"/>
              </w:numPr>
              <w:ind w:left="1140" w:right="72"/>
              <w:jc w:val="both"/>
            </w:pPr>
            <w:r w:rsidRPr="00616F23">
              <w:t>Describes at what scale the technology has been successfully demonstrated, including size or capacity, number of previous installations, location and duration, results, etc.</w:t>
            </w:r>
          </w:p>
          <w:p w14:paraId="6CDD0AB1" w14:textId="77777777" w:rsidR="00DE3D7E" w:rsidRDefault="00616F23" w:rsidP="008C6B41">
            <w:pPr>
              <w:numPr>
                <w:ilvl w:val="0"/>
                <w:numId w:val="10"/>
              </w:numPr>
              <w:ind w:left="1140" w:right="72"/>
              <w:jc w:val="both"/>
            </w:pPr>
            <w:r w:rsidRPr="00616F23">
              <w:t>Describes how the proposed demonstration will lead to increased adoption of the technology in California.</w:t>
            </w:r>
            <w:r w:rsidR="00F70B3E">
              <w:t xml:space="preserve"> </w:t>
            </w:r>
          </w:p>
          <w:p w14:paraId="22BE3CC5" w14:textId="5772DEE0" w:rsidR="00616F23" w:rsidRPr="00616F23" w:rsidRDefault="00616F23" w:rsidP="008C6B41">
            <w:pPr>
              <w:numPr>
                <w:ilvl w:val="0"/>
                <w:numId w:val="10"/>
              </w:numPr>
              <w:ind w:left="1140" w:right="72"/>
              <w:jc w:val="both"/>
            </w:pPr>
            <w:r w:rsidRPr="00616F23">
              <w:t>Provides information described in Section I.</w:t>
            </w:r>
            <w:r w:rsidR="00434E3E">
              <w:t>C</w:t>
            </w:r>
            <w:r w:rsidRPr="00616F23">
              <w:t>.</w:t>
            </w:r>
          </w:p>
        </w:tc>
        <w:tc>
          <w:tcPr>
            <w:tcW w:w="1193" w:type="dxa"/>
          </w:tcPr>
          <w:p w14:paraId="772E0D48" w14:textId="77777777" w:rsidR="00616F23" w:rsidRPr="00616F23" w:rsidRDefault="00616F23" w:rsidP="008C6B41">
            <w:pPr>
              <w:spacing w:before="120"/>
              <w:ind w:right="72"/>
              <w:jc w:val="center"/>
              <w:rPr>
                <w:b/>
              </w:rPr>
            </w:pPr>
            <w:r w:rsidRPr="00616F23">
              <w:rPr>
                <w:b/>
              </w:rPr>
              <w:t>15</w:t>
            </w:r>
          </w:p>
        </w:tc>
      </w:tr>
      <w:tr w:rsidR="00616F23" w:rsidRPr="00616F23" w14:paraId="008809DB" w14:textId="77777777" w:rsidTr="0064083E">
        <w:trPr>
          <w:gridAfter w:val="1"/>
          <w:wAfter w:w="24" w:type="dxa"/>
        </w:trPr>
        <w:tc>
          <w:tcPr>
            <w:tcW w:w="8498" w:type="dxa"/>
          </w:tcPr>
          <w:p w14:paraId="3F26217C" w14:textId="77777777" w:rsidR="00616F23" w:rsidRPr="00616F23" w:rsidRDefault="00616F23" w:rsidP="008C6B41">
            <w:pPr>
              <w:numPr>
                <w:ilvl w:val="0"/>
                <w:numId w:val="40"/>
              </w:numPr>
              <w:spacing w:before="120"/>
              <w:ind w:right="72"/>
              <w:jc w:val="both"/>
              <w:rPr>
                <w:rFonts w:cs="Times New Roman"/>
                <w:b/>
                <w:bCs/>
                <w:smallCaps/>
              </w:rPr>
            </w:pPr>
            <w:bookmarkStart w:id="246" w:name="_Toc366671202"/>
            <w:r w:rsidRPr="00616F23">
              <w:rPr>
                <w:b/>
              </w:rPr>
              <w:t>Technical Approach</w:t>
            </w:r>
            <w:bookmarkEnd w:id="246"/>
            <w:r w:rsidRPr="00616F23">
              <w:rPr>
                <w:b/>
              </w:rPr>
              <w:t xml:space="preserve"> </w:t>
            </w:r>
          </w:p>
          <w:p w14:paraId="34DF631F" w14:textId="66DE5498" w:rsidR="00616F23" w:rsidRPr="00616F23" w:rsidRDefault="0062347E" w:rsidP="008C6B41">
            <w:pPr>
              <w:numPr>
                <w:ilvl w:val="0"/>
                <w:numId w:val="62"/>
              </w:numPr>
              <w:ind w:left="1140" w:right="72"/>
              <w:jc w:val="both"/>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8C6B41">
            <w:pPr>
              <w:numPr>
                <w:ilvl w:val="0"/>
                <w:numId w:val="62"/>
              </w:numPr>
              <w:ind w:left="1140" w:right="72"/>
              <w:jc w:val="both"/>
            </w:pPr>
            <w:r w:rsidRPr="00616F23">
              <w:t>The Scope of Work identifies goals, objectives, and deliverables, details the work to be performed, and aligns with the information presented in Project Narrative.</w:t>
            </w:r>
          </w:p>
          <w:p w14:paraId="531573E5" w14:textId="2269C1F8" w:rsidR="00616F23" w:rsidRPr="00616F23" w:rsidRDefault="0062347E" w:rsidP="008C6B41">
            <w:pPr>
              <w:numPr>
                <w:ilvl w:val="0"/>
                <w:numId w:val="62"/>
              </w:numPr>
              <w:ind w:left="1140" w:right="72"/>
              <w:jc w:val="both"/>
            </w:pPr>
            <w:r w:rsidRPr="0062347E">
              <w:t>The application</w:t>
            </w:r>
            <w:r w:rsidR="00616F23" w:rsidRPr="00616F23">
              <w:t xml:space="preserve"> identifies the reliability that the project and site recommendations as described will be carried out if funds are awarded.</w:t>
            </w:r>
          </w:p>
          <w:p w14:paraId="790C074F" w14:textId="527F44B4" w:rsidR="00616F23" w:rsidRPr="00616F23" w:rsidRDefault="00616F23" w:rsidP="008C6B41">
            <w:pPr>
              <w:numPr>
                <w:ilvl w:val="0"/>
                <w:numId w:val="62"/>
              </w:numPr>
              <w:ind w:left="1140" w:right="72"/>
              <w:jc w:val="both"/>
            </w:pPr>
            <w:r w:rsidRPr="00616F23">
              <w:t>Identifies and discusses factors critical for success, in addition to risks, barriers, and limitations (</w:t>
            </w:r>
            <w:r w:rsidR="00686CDB" w:rsidRPr="00616F23">
              <w:t>e.g.,</w:t>
            </w:r>
            <w:r w:rsidRPr="00616F23">
              <w:t xml:space="preserve"> loss of demonstration site, key sub</w:t>
            </w:r>
            <w:r w:rsidR="00347948">
              <w:t>recipient</w:t>
            </w:r>
            <w:r w:rsidRPr="00616F23">
              <w:t xml:space="preserve">).  Provides a plan to address them. </w:t>
            </w:r>
          </w:p>
          <w:p w14:paraId="5D8149D9" w14:textId="77777777" w:rsidR="00616F23" w:rsidRPr="00616F23" w:rsidRDefault="00616F23" w:rsidP="008C6B41">
            <w:pPr>
              <w:numPr>
                <w:ilvl w:val="0"/>
                <w:numId w:val="62"/>
              </w:numPr>
              <w:ind w:left="1140" w:right="72"/>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46F9A44B" w:rsidR="00616F23" w:rsidRPr="00616F23" w:rsidRDefault="00616F23" w:rsidP="008C6B41">
            <w:pPr>
              <w:numPr>
                <w:ilvl w:val="0"/>
                <w:numId w:val="62"/>
              </w:numPr>
              <w:ind w:left="1140" w:right="72"/>
              <w:jc w:val="both"/>
            </w:pPr>
            <w:r w:rsidRPr="00616F23">
              <w:t>Describes the technology transfer plan to assess and advance the commercial viability of the technology.</w:t>
            </w:r>
          </w:p>
          <w:p w14:paraId="691305A1" w14:textId="77777777" w:rsidR="00616F23" w:rsidRPr="00616F23" w:rsidRDefault="00616F23" w:rsidP="008C6B41">
            <w:pPr>
              <w:numPr>
                <w:ilvl w:val="0"/>
                <w:numId w:val="62"/>
              </w:numPr>
              <w:ind w:left="1140" w:right="72"/>
              <w:jc w:val="both"/>
            </w:pPr>
            <w:r w:rsidRPr="00616F23">
              <w:lastRenderedPageBreak/>
              <w:t>Provides a clear and plausible measurement and verification plan that describes how energy savings and other benefits specified in the application will be determined and measured.</w:t>
            </w:r>
          </w:p>
          <w:p w14:paraId="3CC52A59" w14:textId="0203711D" w:rsidR="00616F23" w:rsidRPr="009B67D7" w:rsidRDefault="00616F23" w:rsidP="008C6B41">
            <w:pPr>
              <w:numPr>
                <w:ilvl w:val="0"/>
                <w:numId w:val="62"/>
              </w:numPr>
              <w:ind w:left="1140" w:right="72"/>
              <w:jc w:val="both"/>
              <w:rPr>
                <w:rFonts w:cs="Times New Roman"/>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w:t>
            </w:r>
            <w:r w:rsidR="009B5E1A">
              <w:t>C</w:t>
            </w:r>
            <w:r w:rsidR="00E751A1">
              <w:t>.7</w:t>
            </w:r>
            <w:r w:rsidR="002B14DD">
              <w:t>.</w:t>
            </w:r>
          </w:p>
          <w:p w14:paraId="72F67371" w14:textId="19B52DFE" w:rsidR="00616F23" w:rsidRPr="00616F23" w:rsidRDefault="00616F23" w:rsidP="008C6B41">
            <w:pPr>
              <w:numPr>
                <w:ilvl w:val="0"/>
                <w:numId w:val="62"/>
              </w:numPr>
              <w:ind w:left="1140" w:right="72"/>
              <w:jc w:val="both"/>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193" w:type="dxa"/>
          </w:tcPr>
          <w:p w14:paraId="73B7B174" w14:textId="77777777" w:rsidR="00616F23" w:rsidRPr="00616F23" w:rsidRDefault="00616F23" w:rsidP="008C6B41">
            <w:pPr>
              <w:spacing w:before="120"/>
              <w:ind w:right="72"/>
              <w:jc w:val="center"/>
              <w:rPr>
                <w:b/>
              </w:rPr>
            </w:pPr>
            <w:r w:rsidRPr="00616F23">
              <w:rPr>
                <w:b/>
              </w:rPr>
              <w:lastRenderedPageBreak/>
              <w:t>25</w:t>
            </w:r>
          </w:p>
          <w:p w14:paraId="691FB5A2" w14:textId="77777777" w:rsidR="00616F23" w:rsidRPr="00616F23" w:rsidRDefault="00616F23" w:rsidP="008C6B41">
            <w:pPr>
              <w:keepNext/>
              <w:keepLines/>
              <w:spacing w:before="60" w:after="60"/>
              <w:ind w:right="72"/>
              <w:jc w:val="center"/>
              <w:outlineLvl w:val="2"/>
              <w:rPr>
                <w:b/>
                <w:sz w:val="18"/>
                <w:szCs w:val="18"/>
              </w:rPr>
            </w:pPr>
          </w:p>
        </w:tc>
      </w:tr>
      <w:tr w:rsidR="00616F23" w:rsidRPr="00616F23" w14:paraId="5BFD93C5" w14:textId="77777777" w:rsidTr="0064083E">
        <w:trPr>
          <w:gridAfter w:val="1"/>
          <w:wAfter w:w="24" w:type="dxa"/>
          <w:trHeight w:val="6110"/>
        </w:trPr>
        <w:tc>
          <w:tcPr>
            <w:tcW w:w="8498" w:type="dxa"/>
          </w:tcPr>
          <w:p w14:paraId="7DEECFA7" w14:textId="77777777" w:rsidR="00616F23" w:rsidRPr="00616F23" w:rsidRDefault="00616F23" w:rsidP="008C6B41">
            <w:pPr>
              <w:numPr>
                <w:ilvl w:val="0"/>
                <w:numId w:val="40"/>
              </w:numPr>
              <w:spacing w:before="120"/>
              <w:ind w:right="72"/>
              <w:jc w:val="both"/>
              <w:rPr>
                <w:rFonts w:cs="Times New Roman"/>
                <w:b/>
                <w:bCs/>
                <w:smallCaps/>
              </w:rPr>
            </w:pPr>
            <w:bookmarkStart w:id="247" w:name="_Toc366671203"/>
            <w:r w:rsidRPr="00616F23">
              <w:rPr>
                <w:b/>
              </w:rPr>
              <w:t>Impacts and Benefits for California</w:t>
            </w:r>
            <w:bookmarkEnd w:id="247"/>
            <w:r w:rsidRPr="00616F23">
              <w:rPr>
                <w:b/>
              </w:rPr>
              <w:t xml:space="preserve"> IOU Ratepayers </w:t>
            </w:r>
          </w:p>
          <w:p w14:paraId="39D1E45B" w14:textId="77777777" w:rsidR="00616F23" w:rsidRPr="00616F23" w:rsidRDefault="00616F23" w:rsidP="008C6B41">
            <w:pPr>
              <w:numPr>
                <w:ilvl w:val="0"/>
                <w:numId w:val="11"/>
              </w:numPr>
              <w:spacing w:after="60"/>
              <w:ind w:left="1140" w:right="72"/>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11B7A101" w:rsidR="00616F23" w:rsidRPr="003E37A1" w:rsidRDefault="00616F23" w:rsidP="008C6B41">
            <w:pPr>
              <w:numPr>
                <w:ilvl w:val="1"/>
                <w:numId w:val="32"/>
              </w:numPr>
              <w:spacing w:after="60"/>
              <w:ind w:right="72"/>
              <w:jc w:val="both"/>
            </w:pPr>
            <w:r w:rsidRPr="003E37A1">
              <w:t>annual electricity</w:t>
            </w:r>
            <w:r w:rsidR="00DD07EB" w:rsidRPr="003E37A1">
              <w:t xml:space="preserve"> and</w:t>
            </w:r>
            <w:r w:rsidR="007C6C2F" w:rsidRPr="003E37A1">
              <w:t xml:space="preserve"> </w:t>
            </w:r>
            <w:r w:rsidR="003A7896" w:rsidRPr="003E37A1">
              <w:t>thermal savings</w:t>
            </w:r>
            <w:r w:rsidR="007C5EF2" w:rsidRPr="003E37A1">
              <w:t>,</w:t>
            </w:r>
            <w:r w:rsidR="007C6C2F" w:rsidRPr="003E37A1">
              <w:t xml:space="preserve"> </w:t>
            </w:r>
            <w:r w:rsidRPr="003E37A1">
              <w:t>energy cost reductions, peak load reduction and/or shifting, infrastructure resiliency, infrastructure reliability.</w:t>
            </w:r>
          </w:p>
          <w:p w14:paraId="56F214C6" w14:textId="77777777" w:rsidR="00616F23" w:rsidRPr="003E37A1" w:rsidRDefault="00616F23" w:rsidP="008C6B41">
            <w:pPr>
              <w:spacing w:after="60"/>
              <w:ind w:left="1055" w:right="72"/>
              <w:jc w:val="both"/>
              <w:rPr>
                <w:b/>
              </w:rPr>
            </w:pPr>
            <w:r w:rsidRPr="003E37A1">
              <w:rPr>
                <w:b/>
              </w:rPr>
              <w:t xml:space="preserve">In addition, estimates the non-energy benefits including: </w:t>
            </w:r>
          </w:p>
          <w:p w14:paraId="2013C4C0" w14:textId="0E774D41" w:rsidR="00616F23" w:rsidRPr="003E37A1" w:rsidRDefault="00616F23" w:rsidP="008C6B41">
            <w:pPr>
              <w:numPr>
                <w:ilvl w:val="0"/>
                <w:numId w:val="31"/>
              </w:numPr>
              <w:spacing w:after="60"/>
              <w:ind w:right="72"/>
              <w:jc w:val="both"/>
            </w:pPr>
            <w:r w:rsidRPr="003E37A1">
              <w:t>greenhouse gas emission reductions, air emission reductions (</w:t>
            </w:r>
            <w:r w:rsidR="00B12247" w:rsidRPr="003E37A1">
              <w:t>e.g.,</w:t>
            </w:r>
            <w:r w:rsidRPr="003E37A1">
              <w:t xml:space="preserve"> NOx), and/or </w:t>
            </w:r>
            <w:r w:rsidR="2E6180F4" w:rsidRPr="003E37A1">
              <w:rPr>
                <w:b/>
              </w:rPr>
              <w:t xml:space="preserve">increased health, </w:t>
            </w:r>
            <w:r w:rsidR="00C179EF" w:rsidRPr="003E37A1">
              <w:rPr>
                <w:b/>
              </w:rPr>
              <w:t>comfort,</w:t>
            </w:r>
            <w:r w:rsidR="2E6180F4" w:rsidRPr="003E37A1">
              <w:rPr>
                <w:b/>
              </w:rPr>
              <w:t xml:space="preserve"> and </w:t>
            </w:r>
            <w:r w:rsidRPr="003E37A1">
              <w:rPr>
                <w:b/>
              </w:rPr>
              <w:t>safety</w:t>
            </w:r>
            <w:r w:rsidRPr="003E37A1">
              <w:t>.</w:t>
            </w:r>
          </w:p>
          <w:p w14:paraId="316FC4E7" w14:textId="77777777" w:rsidR="00616F23" w:rsidRPr="00616F23" w:rsidRDefault="00616F23" w:rsidP="008C6B41">
            <w:pPr>
              <w:numPr>
                <w:ilvl w:val="0"/>
                <w:numId w:val="11"/>
              </w:numPr>
              <w:spacing w:after="60"/>
              <w:ind w:left="1140" w:right="72"/>
              <w:jc w:val="both"/>
            </w:pPr>
            <w:r w:rsidRPr="00616F23">
              <w:t xml:space="preserve">States the timeframe, assumptions with sources, and calculations for the estimated benefits, and explains their reasonableness. Include baseline or “business as usual” over timeframe. </w:t>
            </w:r>
          </w:p>
          <w:p w14:paraId="1DB1EDCF" w14:textId="5C6587A4" w:rsidR="00616F23" w:rsidRPr="00616F23" w:rsidRDefault="00616F23" w:rsidP="008C6B41">
            <w:pPr>
              <w:numPr>
                <w:ilvl w:val="0"/>
                <w:numId w:val="11"/>
              </w:numPr>
              <w:spacing w:after="60"/>
              <w:ind w:left="1140" w:right="72"/>
              <w:jc w:val="both"/>
            </w:pPr>
            <w:r w:rsidRPr="00616F23">
              <w:t>Explains the path-to-market strategy including near-term (</w:t>
            </w:r>
            <w:r w:rsidR="00B12247" w:rsidRPr="00616F23">
              <w:t>i.e.,</w:t>
            </w:r>
            <w:r w:rsidRPr="00616F23">
              <w:t xml:space="preserve"> initial target markets), mid-term, and long-term markets for the technology, size and penetration or deployment rates, and underlying assumptions.</w:t>
            </w:r>
          </w:p>
          <w:p w14:paraId="7A9C8222" w14:textId="48330CAD" w:rsidR="00616F23" w:rsidRPr="00616F23" w:rsidRDefault="00616F23" w:rsidP="008C6B41">
            <w:pPr>
              <w:numPr>
                <w:ilvl w:val="0"/>
                <w:numId w:val="11"/>
              </w:numPr>
              <w:spacing w:after="60"/>
              <w:ind w:left="1140" w:right="72"/>
              <w:jc w:val="both"/>
            </w:pPr>
            <w:r w:rsidRPr="00616F23">
              <w:t>Identifies the expected financial performance (</w:t>
            </w:r>
            <w:r w:rsidR="00424D57" w:rsidRPr="00616F23">
              <w:t>e.g.,</w:t>
            </w:r>
            <w:r w:rsidRPr="00616F23">
              <w:t xml:space="preserve"> payback period, ROI) of the demonstration at scale. </w:t>
            </w:r>
          </w:p>
          <w:p w14:paraId="613943B7" w14:textId="561A9BAA" w:rsidR="00616F23" w:rsidRPr="003E37A1" w:rsidRDefault="00616F23" w:rsidP="008C6B41">
            <w:pPr>
              <w:numPr>
                <w:ilvl w:val="0"/>
                <w:numId w:val="11"/>
              </w:numPr>
              <w:spacing w:after="60"/>
              <w:ind w:left="1140" w:right="72"/>
              <w:jc w:val="both"/>
              <w:rPr>
                <w:i/>
              </w:rPr>
            </w:pPr>
            <w:r w:rsidRPr="003E37A1">
              <w:t xml:space="preserve">Identifies the specific programs which the technology intends to leverage. </w:t>
            </w:r>
            <w:r w:rsidRPr="003E37A1">
              <w:rPr>
                <w:i/>
              </w:rPr>
              <w:t>(</w:t>
            </w:r>
            <w:r w:rsidR="00424D57" w:rsidRPr="003E37A1">
              <w:rPr>
                <w:i/>
              </w:rPr>
              <w:t>e.g.,</w:t>
            </w:r>
            <w:r w:rsidRPr="003E37A1">
              <w:rPr>
                <w:i/>
              </w:rPr>
              <w:t xml:space="preserve"> feed-in tariffs, IOU rebates, demand response, storage procurement) and extent to which technology meets program requirements.</w:t>
            </w:r>
            <w:r w:rsidR="000E25C4" w:rsidRPr="003E37A1">
              <w:rPr>
                <w:i/>
              </w:rPr>
              <w:t xml:space="preserve"> </w:t>
            </w:r>
          </w:p>
          <w:p w14:paraId="11482DE3" w14:textId="48B4458F" w:rsidR="00616F23" w:rsidRPr="00137F16" w:rsidRDefault="00616F23" w:rsidP="008C6B41">
            <w:pPr>
              <w:spacing w:after="60"/>
              <w:ind w:right="72"/>
              <w:jc w:val="both"/>
              <w:rPr>
                <w:sz w:val="10"/>
                <w:szCs w:val="8"/>
              </w:rPr>
            </w:pPr>
          </w:p>
        </w:tc>
        <w:tc>
          <w:tcPr>
            <w:tcW w:w="1193" w:type="dxa"/>
          </w:tcPr>
          <w:p w14:paraId="19152A1F" w14:textId="77777777" w:rsidR="00616F23" w:rsidRPr="00616F23" w:rsidRDefault="00616F23" w:rsidP="008C6B41">
            <w:pPr>
              <w:spacing w:before="120"/>
              <w:ind w:right="72"/>
              <w:jc w:val="center"/>
            </w:pPr>
            <w:r w:rsidRPr="00616F23">
              <w:rPr>
                <w:b/>
              </w:rPr>
              <w:t>20</w:t>
            </w:r>
          </w:p>
        </w:tc>
      </w:tr>
      <w:tr w:rsidR="00616F23" w:rsidRPr="00616F23" w14:paraId="7C1D615A" w14:textId="77777777" w:rsidTr="0064083E">
        <w:trPr>
          <w:gridAfter w:val="1"/>
          <w:wAfter w:w="24" w:type="dxa"/>
          <w:trHeight w:val="1511"/>
        </w:trPr>
        <w:tc>
          <w:tcPr>
            <w:tcW w:w="8498" w:type="dxa"/>
          </w:tcPr>
          <w:p w14:paraId="2A1AC25C" w14:textId="77777777" w:rsidR="00616F23" w:rsidRPr="00616F23" w:rsidRDefault="00616F23" w:rsidP="008C6B41">
            <w:pPr>
              <w:numPr>
                <w:ilvl w:val="0"/>
                <w:numId w:val="40"/>
              </w:numPr>
              <w:spacing w:before="120"/>
              <w:ind w:right="72"/>
              <w:jc w:val="both"/>
              <w:rPr>
                <w:rFonts w:cs="Times New Roman"/>
                <w:b/>
                <w:bCs/>
                <w:smallCaps/>
              </w:rPr>
            </w:pPr>
            <w:bookmarkStart w:id="248" w:name="_Toc366671205"/>
            <w:r w:rsidRPr="00616F23">
              <w:rPr>
                <w:b/>
              </w:rPr>
              <w:t>Team Qualifications, Capabilities, and Resources</w:t>
            </w:r>
            <w:bookmarkEnd w:id="248"/>
          </w:p>
          <w:p w14:paraId="5F9F1C6F" w14:textId="658F4EB1" w:rsidR="00616F23" w:rsidRPr="00616F23" w:rsidRDefault="00616F23" w:rsidP="008C6B41">
            <w:pPr>
              <w:ind w:left="720" w:right="72"/>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8C6B41">
            <w:pPr>
              <w:numPr>
                <w:ilvl w:val="0"/>
                <w:numId w:val="12"/>
              </w:numPr>
              <w:ind w:left="1140" w:right="72"/>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7E79454F" w:rsidR="00616F23" w:rsidRPr="003E37A1" w:rsidRDefault="00616F23" w:rsidP="008C6B41">
            <w:pPr>
              <w:numPr>
                <w:ilvl w:val="0"/>
                <w:numId w:val="12"/>
              </w:numPr>
              <w:ind w:left="1140" w:right="72"/>
              <w:jc w:val="both"/>
            </w:pPr>
            <w:r w:rsidRPr="00616F23">
              <w:t>Demonstrates that the project team</w:t>
            </w:r>
            <w:r w:rsidR="00C2468A">
              <w:t>,</w:t>
            </w:r>
            <w:r w:rsidRPr="00616F23">
              <w:t xml:space="preserve"> </w:t>
            </w:r>
            <w:r w:rsidRPr="003E37A1">
              <w:rPr>
                <w:i/>
              </w:rPr>
              <w:t>(TDD only) including Community</w:t>
            </w:r>
            <w:r w:rsidR="72CA90BB" w:rsidRPr="003E37A1">
              <w:rPr>
                <w:i/>
                <w:iCs/>
              </w:rPr>
              <w:t>-</w:t>
            </w:r>
            <w:r w:rsidRPr="003E37A1">
              <w:rPr>
                <w:i/>
              </w:rPr>
              <w:t>Based Organization</w:t>
            </w:r>
            <w:r w:rsidRPr="003E37A1">
              <w:t xml:space="preserve"> has appropriate qualifications, experience, financial stability and capability to complete the project.</w:t>
            </w:r>
          </w:p>
          <w:p w14:paraId="2116B3D5" w14:textId="77777777" w:rsidR="00616F23" w:rsidRPr="00616F23" w:rsidRDefault="00616F23" w:rsidP="008C6B41">
            <w:pPr>
              <w:numPr>
                <w:ilvl w:val="0"/>
                <w:numId w:val="12"/>
              </w:numPr>
              <w:ind w:left="1140" w:right="72"/>
              <w:jc w:val="both"/>
            </w:pPr>
            <w:r w:rsidRPr="00616F23">
              <w:lastRenderedPageBreak/>
              <w:t>Explains the team structure and how various tasks will be managed and coordinated.</w:t>
            </w:r>
          </w:p>
          <w:p w14:paraId="7EFDA613" w14:textId="77777777" w:rsidR="00616F23" w:rsidRPr="00616F23" w:rsidRDefault="00616F23" w:rsidP="008C6B41">
            <w:pPr>
              <w:numPr>
                <w:ilvl w:val="0"/>
                <w:numId w:val="12"/>
              </w:numPr>
              <w:ind w:left="1140" w:right="72"/>
              <w:jc w:val="both"/>
            </w:pPr>
            <w:r w:rsidRPr="00616F23">
              <w:t>Describes the facilities, infrastructure, and resources available that directly support the project.</w:t>
            </w:r>
          </w:p>
          <w:p w14:paraId="63D933D7" w14:textId="77777777" w:rsidR="00616F23" w:rsidRPr="00616F23" w:rsidRDefault="00616F23" w:rsidP="008C6B41">
            <w:pPr>
              <w:numPr>
                <w:ilvl w:val="0"/>
                <w:numId w:val="12"/>
              </w:numPr>
              <w:ind w:left="1140" w:right="72"/>
              <w:jc w:val="both"/>
            </w:pPr>
            <w:r w:rsidRPr="00616F23">
              <w:t>Describes the team’s history of successfully completing projects in the past 10 years including subsequent deployments and commercialization.</w:t>
            </w:r>
          </w:p>
        </w:tc>
        <w:tc>
          <w:tcPr>
            <w:tcW w:w="1193" w:type="dxa"/>
          </w:tcPr>
          <w:p w14:paraId="1EA6B293" w14:textId="77777777" w:rsidR="00616F23" w:rsidRPr="00616F23" w:rsidRDefault="00616F23" w:rsidP="008C6B41">
            <w:pPr>
              <w:spacing w:before="120"/>
              <w:ind w:right="72"/>
              <w:jc w:val="center"/>
              <w:rPr>
                <w:b/>
              </w:rPr>
            </w:pPr>
            <w:r w:rsidRPr="00616F23">
              <w:rPr>
                <w:b/>
              </w:rPr>
              <w:lastRenderedPageBreak/>
              <w:t>15</w:t>
            </w:r>
          </w:p>
        </w:tc>
      </w:tr>
      <w:tr w:rsidR="00616F23" w:rsidRPr="00616F23" w14:paraId="451B9CE8" w14:textId="77777777" w:rsidTr="0064083E">
        <w:trPr>
          <w:gridAfter w:val="1"/>
          <w:wAfter w:w="24" w:type="dxa"/>
          <w:cantSplit/>
          <w:trHeight w:val="485"/>
        </w:trPr>
        <w:tc>
          <w:tcPr>
            <w:tcW w:w="8498" w:type="dxa"/>
            <w:shd w:val="clear" w:color="auto" w:fill="D9D9D9" w:themeFill="background1" w:themeFillShade="D9"/>
          </w:tcPr>
          <w:p w14:paraId="0E2CC37E" w14:textId="05832368" w:rsidR="00616F23" w:rsidRPr="00616F23" w:rsidRDefault="00616F23" w:rsidP="008C6B41">
            <w:pPr>
              <w:spacing w:before="60" w:after="0"/>
              <w:ind w:left="360" w:right="72"/>
              <w:jc w:val="both"/>
              <w:rPr>
                <w:b/>
              </w:rPr>
            </w:pPr>
            <w:r w:rsidRPr="00616F23">
              <w:rPr>
                <w:b/>
              </w:rPr>
              <w:t xml:space="preserve">Total Possible Points for criteria 1− </w:t>
            </w:r>
            <w:r w:rsidR="00B70183">
              <w:rPr>
                <w:b/>
              </w:rPr>
              <w:t>4</w:t>
            </w:r>
          </w:p>
          <w:p w14:paraId="66546DBF" w14:textId="492E8D44" w:rsidR="00616F23" w:rsidRPr="00616F23" w:rsidRDefault="00616F23" w:rsidP="008C6B41">
            <w:pPr>
              <w:spacing w:after="0"/>
              <w:ind w:left="360" w:right="72"/>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193" w:type="dxa"/>
            <w:shd w:val="clear" w:color="auto" w:fill="D9D9D9" w:themeFill="background1" w:themeFillShade="D9"/>
          </w:tcPr>
          <w:p w14:paraId="50032256" w14:textId="77777777" w:rsidR="00616F23" w:rsidRPr="00616F23" w:rsidRDefault="00616F23" w:rsidP="008C6B41">
            <w:pPr>
              <w:spacing w:after="0"/>
              <w:ind w:right="72"/>
              <w:jc w:val="both"/>
              <w:rPr>
                <w:b/>
              </w:rPr>
            </w:pPr>
          </w:p>
          <w:p w14:paraId="234910F0" w14:textId="19EE34B6" w:rsidR="00616F23" w:rsidRPr="00616F23" w:rsidRDefault="00B70183" w:rsidP="008C6B41">
            <w:pPr>
              <w:ind w:right="72"/>
              <w:jc w:val="center"/>
              <w:rPr>
                <w:b/>
              </w:rPr>
            </w:pPr>
            <w:r>
              <w:rPr>
                <w:b/>
              </w:rPr>
              <w:t>75</w:t>
            </w:r>
          </w:p>
        </w:tc>
      </w:tr>
      <w:tr w:rsidR="00616F23" w:rsidRPr="00616F23" w14:paraId="0E076536" w14:textId="77777777" w:rsidTr="0064083E">
        <w:trPr>
          <w:gridAfter w:val="1"/>
          <w:wAfter w:w="24" w:type="dxa"/>
          <w:trHeight w:val="4742"/>
        </w:trPr>
        <w:tc>
          <w:tcPr>
            <w:tcW w:w="8498" w:type="dxa"/>
            <w:tcBorders>
              <w:bottom w:val="single" w:sz="4" w:space="0" w:color="auto"/>
            </w:tcBorders>
          </w:tcPr>
          <w:p w14:paraId="4F5F4254" w14:textId="77777777" w:rsidR="00616F23" w:rsidRPr="00616F23" w:rsidRDefault="00616F23" w:rsidP="008C6B41">
            <w:pPr>
              <w:numPr>
                <w:ilvl w:val="0"/>
                <w:numId w:val="40"/>
              </w:numPr>
              <w:spacing w:before="120"/>
              <w:ind w:right="72"/>
              <w:jc w:val="both"/>
              <w:rPr>
                <w:rFonts w:cs="Times New Roman"/>
                <w:b/>
                <w:bCs/>
                <w:smallCaps/>
              </w:rPr>
            </w:pPr>
            <w:r w:rsidRPr="00616F23">
              <w:rPr>
                <w:b/>
              </w:rPr>
              <w:t>Budget and Cost-Effectiveness</w:t>
            </w:r>
          </w:p>
          <w:p w14:paraId="14806663" w14:textId="4F83086F" w:rsidR="00616F23" w:rsidRPr="00616F23" w:rsidRDefault="00616F23" w:rsidP="008C6B41">
            <w:pPr>
              <w:numPr>
                <w:ilvl w:val="0"/>
                <w:numId w:val="13"/>
              </w:numPr>
              <w:spacing w:before="120" w:after="0"/>
              <w:ind w:left="1140" w:right="72"/>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8C6B41">
            <w:pPr>
              <w:numPr>
                <w:ilvl w:val="0"/>
                <w:numId w:val="13"/>
              </w:numPr>
              <w:spacing w:before="120" w:after="0"/>
              <w:ind w:left="1140" w:right="72"/>
              <w:jc w:val="both"/>
            </w:pPr>
            <w:r w:rsidRPr="00616F23">
              <w:t>Justifies the reasonableness of the requested funds relative to the project goals, objectives, and tasks.</w:t>
            </w:r>
          </w:p>
          <w:p w14:paraId="097E511F" w14:textId="4ED69693" w:rsidR="00616F23" w:rsidRPr="00616F23" w:rsidRDefault="00616F23" w:rsidP="008C6B41">
            <w:pPr>
              <w:numPr>
                <w:ilvl w:val="0"/>
                <w:numId w:val="13"/>
              </w:numPr>
              <w:spacing w:before="120" w:after="0"/>
              <w:ind w:left="1140" w:right="72"/>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7BFDCE78" w14:textId="77777777" w:rsidR="009E6B17" w:rsidRDefault="00616F23" w:rsidP="008C6B41">
            <w:pPr>
              <w:numPr>
                <w:ilvl w:val="0"/>
                <w:numId w:val="13"/>
              </w:numPr>
              <w:spacing w:before="120"/>
              <w:ind w:left="1138" w:right="72"/>
              <w:jc w:val="both"/>
            </w:pPr>
            <w:r w:rsidRPr="00616F23">
              <w:t>Justifies the reasonableness of indirect costs (e.g., overhead, facility charges (e.g., rent, utilities), burdens, sub</w:t>
            </w:r>
            <w:r w:rsidR="00673949">
              <w:t>recipient</w:t>
            </w:r>
            <w:r w:rsidRPr="00616F23">
              <w:t xml:space="preserve"> profit, and other like costs). </w:t>
            </w:r>
          </w:p>
          <w:p w14:paraId="4879668B" w14:textId="77777777" w:rsidR="00490F13" w:rsidRDefault="00490F13" w:rsidP="008C6B41">
            <w:pPr>
              <w:numPr>
                <w:ilvl w:val="0"/>
                <w:numId w:val="13"/>
              </w:numPr>
              <w:spacing w:before="120"/>
              <w:ind w:left="1138" w:right="72"/>
              <w:jc w:val="both"/>
            </w:pPr>
            <w:r>
              <w:t xml:space="preserve">Justifies how the proposed project, including the amount of match funds, optimizes the use of CEC funds to achieve program objectives. </w:t>
            </w:r>
          </w:p>
          <w:p w14:paraId="4DFACCA1" w14:textId="745FABB3" w:rsidR="00490F13" w:rsidRPr="00616F23" w:rsidRDefault="00490F13" w:rsidP="008C6B41">
            <w:pPr>
              <w:numPr>
                <w:ilvl w:val="0"/>
                <w:numId w:val="13"/>
              </w:numPr>
              <w:spacing w:before="120"/>
              <w:ind w:left="1138" w:right="72"/>
              <w:jc w:val="both"/>
            </w:pPr>
            <w:r>
              <w:t>Justifies the appropriateness of match funds with respect to the project’s potential risks and benefits, including level of commitment, type of match (e.g., cash, in-kind), sources, and match funding replacement strategy.</w:t>
            </w:r>
          </w:p>
        </w:tc>
        <w:tc>
          <w:tcPr>
            <w:tcW w:w="1193" w:type="dxa"/>
            <w:tcBorders>
              <w:bottom w:val="single" w:sz="4" w:space="0" w:color="auto"/>
            </w:tcBorders>
          </w:tcPr>
          <w:p w14:paraId="29892970" w14:textId="77777777" w:rsidR="00616F23" w:rsidRPr="00616F23" w:rsidRDefault="00616F23" w:rsidP="008C6B41">
            <w:pPr>
              <w:spacing w:before="120"/>
              <w:ind w:right="72"/>
              <w:jc w:val="center"/>
              <w:rPr>
                <w:b/>
              </w:rPr>
            </w:pPr>
            <w:r w:rsidRPr="00616F23">
              <w:rPr>
                <w:b/>
              </w:rPr>
              <w:t>10</w:t>
            </w:r>
          </w:p>
        </w:tc>
      </w:tr>
      <w:tr w:rsidR="00616F23" w:rsidRPr="00616F23" w14:paraId="2634BEF4" w14:textId="77777777" w:rsidTr="0064083E">
        <w:trPr>
          <w:gridAfter w:val="1"/>
          <w:wAfter w:w="24" w:type="dxa"/>
        </w:trPr>
        <w:tc>
          <w:tcPr>
            <w:tcW w:w="8498" w:type="dxa"/>
            <w:tcBorders>
              <w:top w:val="single" w:sz="4" w:space="0" w:color="auto"/>
              <w:bottom w:val="single" w:sz="4" w:space="0" w:color="auto"/>
            </w:tcBorders>
          </w:tcPr>
          <w:p w14:paraId="4CC292F2" w14:textId="77777777" w:rsidR="00616F23" w:rsidRPr="00616F23" w:rsidRDefault="00616F23" w:rsidP="008C6B41">
            <w:pPr>
              <w:numPr>
                <w:ilvl w:val="0"/>
                <w:numId w:val="40"/>
              </w:numPr>
              <w:spacing w:before="120"/>
              <w:ind w:right="72"/>
              <w:jc w:val="both"/>
              <w:rPr>
                <w:rFonts w:cs="Times New Roman"/>
                <w:b/>
                <w:bCs/>
                <w:smallCaps/>
              </w:rPr>
            </w:pPr>
            <w:r w:rsidRPr="00616F23">
              <w:rPr>
                <w:b/>
              </w:rPr>
              <w:t>CEC Funds Spent in California</w:t>
            </w:r>
          </w:p>
          <w:p w14:paraId="1FF1DC5F" w14:textId="5C0F4370" w:rsidR="00616F23" w:rsidRPr="00616F23" w:rsidRDefault="00616F23" w:rsidP="008C6B41">
            <w:pPr>
              <w:tabs>
                <w:tab w:val="left" w:pos="1170"/>
              </w:tabs>
              <w:autoSpaceDE w:val="0"/>
              <w:autoSpaceDN w:val="0"/>
              <w:adjustRightInd w:val="0"/>
              <w:ind w:left="360" w:right="72"/>
              <w:jc w:val="both"/>
              <w:rPr>
                <w:color w:val="0070C0"/>
                <w:szCs w:val="22"/>
              </w:rPr>
            </w:pPr>
            <w:r w:rsidRPr="00616F23">
              <w:t>Projects that maximize the spending of CEC funds in California will receive points as indicated in the table below (see Funds Spent in California section for more details).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8C6B41">
                  <w:pPr>
                    <w:widowControl w:val="0"/>
                    <w:spacing w:after="0"/>
                    <w:ind w:right="72"/>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3E949ACD"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(derived from </w:t>
                  </w:r>
                  <w:r w:rsidR="00E159BB">
                    <w:rPr>
                      <w:sz w:val="18"/>
                      <w:szCs w:val="18"/>
                    </w:rPr>
                    <w:t>B</w:t>
                  </w:r>
                  <w:r w:rsidRPr="00616F23">
                    <w:rPr>
                      <w:sz w:val="18"/>
                      <w:szCs w:val="18"/>
                    </w:rPr>
                    <w:t xml:space="preserve">udget </w:t>
                  </w:r>
                  <w:r w:rsidR="00BC6F59" w:rsidRPr="00616F23">
                    <w:rPr>
                      <w:sz w:val="18"/>
                      <w:szCs w:val="18"/>
                    </w:rPr>
                    <w:t>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b/>
                      <w:sz w:val="18"/>
                      <w:szCs w:val="18"/>
                    </w:rPr>
                    <w:t>Percentage of Possible Points</w:t>
                  </w:r>
                </w:p>
              </w:tc>
            </w:tr>
            <w:tr w:rsidR="00616F23" w:rsidRPr="00616F23" w14:paraId="77397D1E" w14:textId="77777777" w:rsidTr="00864F1E">
              <w:trPr>
                <w:trHeight w:val="305"/>
              </w:trPr>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20%</w:t>
                  </w:r>
                </w:p>
              </w:tc>
            </w:tr>
            <w:tr w:rsidR="00616F23" w:rsidRPr="00616F23" w14:paraId="6B3BC0E7" w14:textId="77777777" w:rsidTr="00864F1E">
              <w:trPr>
                <w:trHeight w:val="305"/>
              </w:trPr>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30%</w:t>
                  </w:r>
                </w:p>
              </w:tc>
            </w:tr>
            <w:tr w:rsidR="00616F23" w:rsidRPr="00616F23" w14:paraId="554845D0" w14:textId="77777777" w:rsidTr="00864F1E">
              <w:trPr>
                <w:trHeight w:val="260"/>
              </w:trPr>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40%</w:t>
                  </w:r>
                </w:p>
              </w:tc>
            </w:tr>
            <w:tr w:rsidR="00616F23" w:rsidRPr="00616F23" w14:paraId="4A97188E" w14:textId="77777777" w:rsidTr="00864F1E">
              <w:trPr>
                <w:trHeight w:val="296"/>
              </w:trPr>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50%</w:t>
                  </w:r>
                </w:p>
              </w:tc>
            </w:tr>
            <w:tr w:rsidR="00616F23" w:rsidRPr="00616F23" w14:paraId="2D6DD865" w14:textId="77777777" w:rsidTr="00DA3F03">
              <w:trPr>
                <w:trHeight w:val="251"/>
              </w:trPr>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60%</w:t>
                  </w:r>
                </w:p>
              </w:tc>
            </w:tr>
            <w:tr w:rsidR="00616F23" w:rsidRPr="00616F23" w14:paraId="4776E248" w14:textId="77777777" w:rsidTr="00864F1E">
              <w:trPr>
                <w:trHeight w:val="296"/>
              </w:trPr>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70%</w:t>
                  </w:r>
                </w:p>
              </w:tc>
            </w:tr>
            <w:tr w:rsidR="00616F23" w:rsidRPr="00616F23" w14:paraId="59912941" w14:textId="77777777" w:rsidTr="00DA3F03">
              <w:trPr>
                <w:trHeight w:val="296"/>
              </w:trPr>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80%</w:t>
                  </w:r>
                </w:p>
              </w:tc>
            </w:tr>
            <w:tr w:rsidR="00616F23" w:rsidRPr="00616F23" w14:paraId="16978194" w14:textId="77777777" w:rsidTr="00864F1E">
              <w:trPr>
                <w:trHeight w:val="314"/>
              </w:trPr>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90%</w:t>
                  </w:r>
                </w:p>
              </w:tc>
            </w:tr>
            <w:tr w:rsidR="00616F23" w:rsidRPr="00616F23" w14:paraId="07AD5CA2" w14:textId="77777777" w:rsidTr="00DA3F03">
              <w:trPr>
                <w:trHeight w:val="323"/>
              </w:trPr>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100%</w:t>
                  </w:r>
                </w:p>
              </w:tc>
            </w:tr>
          </w:tbl>
          <w:p w14:paraId="20C76222" w14:textId="16B55BD6" w:rsidR="00616F23" w:rsidRPr="00616F23" w:rsidRDefault="00DA3F03" w:rsidP="008C6B41">
            <w:pPr>
              <w:spacing w:after="0"/>
              <w:ind w:left="360" w:right="72"/>
              <w:jc w:val="both"/>
              <w:rPr>
                <w:b/>
              </w:rPr>
            </w:pPr>
            <w:r>
              <w:rPr>
                <w:b/>
              </w:rPr>
              <w:t xml:space="preserve"> </w:t>
            </w:r>
          </w:p>
        </w:tc>
        <w:tc>
          <w:tcPr>
            <w:tcW w:w="1193" w:type="dxa"/>
            <w:tcBorders>
              <w:top w:val="single" w:sz="4" w:space="0" w:color="auto"/>
              <w:bottom w:val="single" w:sz="4" w:space="0" w:color="auto"/>
            </w:tcBorders>
          </w:tcPr>
          <w:p w14:paraId="1C0C7D6F" w14:textId="77777777" w:rsidR="00616F23" w:rsidRPr="00616F23" w:rsidRDefault="00616F23" w:rsidP="008C6B41">
            <w:pPr>
              <w:spacing w:before="120"/>
              <w:ind w:right="72"/>
              <w:jc w:val="center"/>
              <w:rPr>
                <w:b/>
              </w:rPr>
            </w:pPr>
            <w:r w:rsidRPr="00616F23">
              <w:rPr>
                <w:b/>
              </w:rPr>
              <w:t>10</w:t>
            </w:r>
          </w:p>
        </w:tc>
      </w:tr>
      <w:tr w:rsidR="00616F23" w:rsidRPr="00616F23" w14:paraId="5C7435AF" w14:textId="77777777" w:rsidTr="0064083E">
        <w:trPr>
          <w:gridAfter w:val="1"/>
          <w:wAfter w:w="24" w:type="dxa"/>
          <w:trHeight w:val="3090"/>
        </w:trPr>
        <w:tc>
          <w:tcPr>
            <w:tcW w:w="8498" w:type="dxa"/>
            <w:tcBorders>
              <w:top w:val="single" w:sz="4" w:space="0" w:color="auto"/>
              <w:bottom w:val="nil"/>
            </w:tcBorders>
          </w:tcPr>
          <w:p w14:paraId="508E4FE3" w14:textId="77777777" w:rsidR="00616F23" w:rsidRPr="00616F23" w:rsidRDefault="00616F23" w:rsidP="008C6B41">
            <w:pPr>
              <w:numPr>
                <w:ilvl w:val="0"/>
                <w:numId w:val="40"/>
              </w:numPr>
              <w:spacing w:before="120"/>
              <w:ind w:right="72"/>
              <w:jc w:val="both"/>
              <w:rPr>
                <w:rFonts w:cs="Times New Roman"/>
                <w:b/>
                <w:smallCaps/>
              </w:rPr>
            </w:pPr>
            <w:r w:rsidRPr="00616F23">
              <w:rPr>
                <w:b/>
              </w:rPr>
              <w:lastRenderedPageBreak/>
              <w:t>Ratio of Direct Labor to Indirect Costs</w:t>
            </w:r>
          </w:p>
          <w:p w14:paraId="7E9B889C" w14:textId="77777777" w:rsidR="00616F23" w:rsidRPr="00616F23" w:rsidRDefault="00616F23" w:rsidP="008C6B41">
            <w:pPr>
              <w:spacing w:before="120"/>
              <w:ind w:left="330" w:right="72"/>
              <w:jc w:val="both"/>
            </w:pPr>
            <w:r w:rsidRPr="00616F23">
              <w:t>The score for this criterion will be calculated by the following formula:</w:t>
            </w:r>
          </w:p>
          <w:bookmarkStart w:id="249" w:name="_Hlk176351599"/>
          <w:p w14:paraId="0F8A3DF4" w14:textId="77777777" w:rsidR="00616F23" w:rsidRPr="00616F23" w:rsidRDefault="00FE0AC2" w:rsidP="008C6B41">
            <w:pPr>
              <w:spacing w:before="120"/>
              <w:ind w:left="330" w:right="72"/>
              <w:jc w:val="both"/>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bookmarkEnd w:id="249"/>
          </w:p>
          <w:p w14:paraId="45776A58" w14:textId="77777777" w:rsidR="00616F23" w:rsidRPr="00616F23" w:rsidRDefault="00616F23" w:rsidP="008C6B41">
            <w:pPr>
              <w:spacing w:before="120"/>
              <w:ind w:left="330" w:right="72"/>
              <w:jc w:val="both"/>
            </w:pPr>
            <w:r w:rsidRPr="001E5B84">
              <w:rPr>
                <w:sz w:val="16"/>
                <w:szCs w:val="16"/>
              </w:rPr>
              <w:br/>
            </w:r>
            <w:r w:rsidRPr="00616F23">
              <w:t>This ratio will then be multiplied by the maximum possible points for this criterion and rounded to two decimal places.</w:t>
            </w:r>
          </w:p>
          <w:p w14:paraId="11378E5C" w14:textId="77777777" w:rsidR="00616F23" w:rsidRPr="00616F23" w:rsidRDefault="00616F23" w:rsidP="008C6B41">
            <w:pPr>
              <w:spacing w:before="120"/>
              <w:ind w:left="330" w:right="72"/>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193" w:type="dxa"/>
            <w:tcBorders>
              <w:top w:val="single" w:sz="4" w:space="0" w:color="auto"/>
              <w:bottom w:val="nil"/>
            </w:tcBorders>
          </w:tcPr>
          <w:p w14:paraId="1B5D117A" w14:textId="77777777" w:rsidR="00616F23" w:rsidRPr="00616F23" w:rsidRDefault="00616F23" w:rsidP="008C6B41">
            <w:pPr>
              <w:spacing w:before="120"/>
              <w:ind w:right="72"/>
              <w:jc w:val="center"/>
              <w:rPr>
                <w:b/>
              </w:rPr>
            </w:pPr>
            <w:r w:rsidRPr="00616F23">
              <w:rPr>
                <w:b/>
              </w:rPr>
              <w:t>5</w:t>
            </w:r>
          </w:p>
        </w:tc>
      </w:tr>
      <w:tr w:rsidR="00616F23" w:rsidRPr="00616F23" w14:paraId="5C7EE7A9" w14:textId="77777777" w:rsidTr="0064083E">
        <w:trPr>
          <w:gridAfter w:val="1"/>
          <w:wAfter w:w="24" w:type="dxa"/>
          <w:trHeight w:val="647"/>
        </w:trPr>
        <w:tc>
          <w:tcPr>
            <w:tcW w:w="8498" w:type="dxa"/>
            <w:tcBorders>
              <w:top w:val="nil"/>
              <w:bottom w:val="single" w:sz="4" w:space="0" w:color="auto"/>
            </w:tcBorders>
            <w:shd w:val="clear" w:color="auto" w:fill="D9D9D9" w:themeFill="background1" w:themeFillShade="D9"/>
          </w:tcPr>
          <w:p w14:paraId="713C5589" w14:textId="0BF17F9B" w:rsidR="00616F23" w:rsidRPr="00616F23" w:rsidRDefault="00616F23" w:rsidP="008C6B41">
            <w:pPr>
              <w:spacing w:before="120" w:after="0"/>
              <w:ind w:right="72"/>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8C6B41">
            <w:pPr>
              <w:ind w:right="72"/>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193" w:type="dxa"/>
            <w:tcBorders>
              <w:top w:val="nil"/>
              <w:bottom w:val="single" w:sz="4" w:space="0" w:color="auto"/>
            </w:tcBorders>
            <w:shd w:val="clear" w:color="auto" w:fill="D9D9D9" w:themeFill="background1" w:themeFillShade="D9"/>
          </w:tcPr>
          <w:p w14:paraId="4BBB4A89" w14:textId="77777777" w:rsidR="00616F23" w:rsidRPr="00616F23" w:rsidRDefault="00616F23" w:rsidP="008C6B41">
            <w:pPr>
              <w:spacing w:after="0"/>
              <w:ind w:right="72"/>
              <w:jc w:val="both"/>
              <w:rPr>
                <w:b/>
              </w:rPr>
            </w:pPr>
          </w:p>
          <w:p w14:paraId="6B274495" w14:textId="477FCD44" w:rsidR="00616F23" w:rsidRPr="00616F23" w:rsidRDefault="00616F23" w:rsidP="008C6B41">
            <w:pPr>
              <w:ind w:right="72"/>
              <w:jc w:val="center"/>
              <w:rPr>
                <w:b/>
              </w:rPr>
            </w:pPr>
            <w:r w:rsidRPr="00616F23">
              <w:rPr>
                <w:b/>
              </w:rPr>
              <w:t>1</w:t>
            </w:r>
            <w:r w:rsidR="007079BC">
              <w:rPr>
                <w:b/>
              </w:rPr>
              <w:t>00</w:t>
            </w:r>
          </w:p>
        </w:tc>
      </w:tr>
      <w:tr w:rsidR="53B2EBFC" w14:paraId="7A925248" w14:textId="77777777" w:rsidTr="00640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971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AF7AA7" w14:textId="53CD2AF9" w:rsidR="53B2EBFC" w:rsidRDefault="53B2EBFC" w:rsidP="008C6B41">
            <w:pPr>
              <w:spacing w:after="0"/>
              <w:ind w:right="72"/>
              <w:jc w:val="both"/>
            </w:pPr>
            <w:r w:rsidRPr="53B2EBFC">
              <w:rPr>
                <w:rFonts w:eastAsia="Arial"/>
                <w:b/>
                <w:color w:val="000000" w:themeColor="text1"/>
                <w:sz w:val="24"/>
                <w:szCs w:val="24"/>
              </w:rPr>
              <w:t xml:space="preserve">Preference Points </w:t>
            </w:r>
            <w:r w:rsidRPr="53B2EBFC">
              <w:rPr>
                <w:rFonts w:eastAsia="Arial"/>
                <w:color w:val="000000" w:themeColor="text1"/>
                <w:sz w:val="24"/>
                <w:szCs w:val="24"/>
              </w:rPr>
              <w:t>Applications must meet all minimum passing scores (Scoring Criteria 1-4</w:t>
            </w:r>
            <w:r w:rsidR="3CCA9373" w:rsidRPr="53B2EBFC">
              <w:rPr>
                <w:rFonts w:eastAsia="Arial"/>
                <w:color w:val="000000" w:themeColor="text1"/>
                <w:sz w:val="24"/>
                <w:szCs w:val="24"/>
              </w:rPr>
              <w:t xml:space="preserve"> and </w:t>
            </w:r>
            <w:r w:rsidRPr="53B2EBFC">
              <w:rPr>
                <w:rFonts w:eastAsia="Arial"/>
                <w:color w:val="000000" w:themeColor="text1"/>
                <w:sz w:val="24"/>
                <w:szCs w:val="24"/>
              </w:rPr>
              <w:t>1-7) to be eligible for preference points.</w:t>
            </w:r>
          </w:p>
        </w:tc>
      </w:tr>
    </w:tbl>
    <w:p w14:paraId="16F699D9" w14:textId="2FAFE40B" w:rsidR="00874FA2" w:rsidRDefault="00874FA2" w:rsidP="53B2EBFC">
      <w:pPr>
        <w:rPr>
          <w:b/>
          <w:bCs/>
          <w:caps/>
          <w:u w:val="single"/>
        </w:rPr>
      </w:pPr>
    </w:p>
    <w:p w14:paraId="665BE4BA" w14:textId="77777777" w:rsidR="00CF2BB4" w:rsidRDefault="00CF2BB4">
      <w:pPr>
        <w:spacing w:after="0"/>
        <w:rPr>
          <w:b/>
          <w:bCs/>
          <w:caps/>
          <w:color w:val="00B050"/>
        </w:rPr>
      </w:pPr>
      <w:r>
        <w:rPr>
          <w:b/>
          <w:bCs/>
          <w:caps/>
          <w:color w:val="00B050"/>
        </w:rPr>
        <w:br w:type="page"/>
      </w:r>
    </w:p>
    <w:p w14:paraId="23F69E15" w14:textId="467A8C0F" w:rsidR="00490F13" w:rsidRPr="003E37A1" w:rsidRDefault="00612926" w:rsidP="53B2EBFC">
      <w:pPr>
        <w:rPr>
          <w:b/>
          <w:caps/>
        </w:rPr>
      </w:pPr>
      <w:r w:rsidRPr="003E37A1">
        <w:rPr>
          <w:b/>
          <w:caps/>
        </w:rPr>
        <w:lastRenderedPageBreak/>
        <w:t>Preference</w:t>
      </w:r>
      <w:r w:rsidR="0D060B94" w:rsidRPr="003E37A1">
        <w:rPr>
          <w:b/>
          <w:caps/>
        </w:rPr>
        <w:t xml:space="preserve"> Points</w:t>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545"/>
        <w:gridCol w:w="1170"/>
      </w:tblGrid>
      <w:tr w:rsidR="00CE5562" w:rsidRPr="00734FF3" w14:paraId="7934CD08" w14:textId="77777777" w:rsidTr="009E6A04">
        <w:trPr>
          <w:tblHeader/>
        </w:trPr>
        <w:tc>
          <w:tcPr>
            <w:tcW w:w="8545" w:type="dxa"/>
            <w:shd w:val="clear" w:color="auto" w:fill="D9D9D9" w:themeFill="background1" w:themeFillShade="D9"/>
            <w:vAlign w:val="bottom"/>
          </w:tcPr>
          <w:p w14:paraId="0D78DC4C" w14:textId="77777777" w:rsidR="00CE5562" w:rsidRPr="00F845BD" w:rsidRDefault="00CE5562" w:rsidP="008C6B41">
            <w:pPr>
              <w:keepNext/>
              <w:spacing w:before="60" w:after="60" w:line="360" w:lineRule="auto"/>
              <w:ind w:right="64"/>
              <w:rPr>
                <w:b/>
                <w:sz w:val="28"/>
                <w:szCs w:val="28"/>
              </w:rPr>
            </w:pPr>
            <w:r>
              <w:rPr>
                <w:b/>
              </w:rPr>
              <w:t>Scoring</w:t>
            </w:r>
            <w:r w:rsidRPr="00C31C1D">
              <w:rPr>
                <w:b/>
              </w:rPr>
              <w:t xml:space="preserve"> Criteria</w:t>
            </w:r>
          </w:p>
        </w:tc>
        <w:tc>
          <w:tcPr>
            <w:tcW w:w="1170" w:type="dxa"/>
            <w:shd w:val="clear" w:color="auto" w:fill="D9D9D9" w:themeFill="background1" w:themeFillShade="D9"/>
            <w:vAlign w:val="center"/>
          </w:tcPr>
          <w:p w14:paraId="70A80781" w14:textId="1036A871" w:rsidR="00CE5562" w:rsidRPr="002A512F" w:rsidRDefault="00C971E1" w:rsidP="00CE5562">
            <w:pPr>
              <w:keepNext/>
              <w:spacing w:before="60" w:after="60"/>
              <w:jc w:val="center"/>
              <w:rPr>
                <w:b/>
                <w:sz w:val="28"/>
                <w:szCs w:val="28"/>
              </w:rPr>
            </w:pPr>
            <w:r>
              <w:rPr>
                <w:b/>
              </w:rPr>
              <w:t>Possible</w:t>
            </w:r>
            <w:r w:rsidR="00CE5562"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545"/>
        <w:gridCol w:w="1159"/>
      </w:tblGrid>
      <w:tr w:rsidR="00CE5562" w:rsidRPr="00CE5562" w14:paraId="05BDF606" w14:textId="77777777" w:rsidTr="009E6A04">
        <w:trPr>
          <w:trHeight w:val="647"/>
        </w:trPr>
        <w:tc>
          <w:tcPr>
            <w:tcW w:w="8545" w:type="dxa"/>
            <w:shd w:val="clear" w:color="auto" w:fill="auto"/>
          </w:tcPr>
          <w:p w14:paraId="17344BDB" w14:textId="77777777" w:rsidR="00CE5562" w:rsidRPr="00CE5562" w:rsidRDefault="00CE5562" w:rsidP="008C6B41">
            <w:pPr>
              <w:keepNext/>
              <w:numPr>
                <w:ilvl w:val="0"/>
                <w:numId w:val="40"/>
              </w:numPr>
              <w:spacing w:before="120"/>
              <w:ind w:right="64"/>
              <w:jc w:val="both"/>
              <w:rPr>
                <w:b/>
                <w:szCs w:val="22"/>
              </w:rPr>
            </w:pPr>
            <w:r w:rsidRPr="00CE5562">
              <w:rPr>
                <w:b/>
                <w:szCs w:val="22"/>
              </w:rPr>
              <w:t>Disadvantaged &amp; Low-Income Communities</w:t>
            </w:r>
          </w:p>
          <w:p w14:paraId="4C4EC096" w14:textId="624078F2" w:rsidR="00CE5562" w:rsidRPr="00CE5562" w:rsidRDefault="008F58D1" w:rsidP="008C6B41">
            <w:pPr>
              <w:ind w:left="360" w:right="64"/>
              <w:jc w:val="both"/>
              <w:outlineLvl w:val="2"/>
              <w:rPr>
                <w:szCs w:val="22"/>
              </w:rPr>
            </w:pPr>
            <w:r w:rsidRPr="008F58D1">
              <w:rPr>
                <w:szCs w:val="22"/>
              </w:rPr>
              <w:t xml:space="preserve">Applications proposing projects located in and benefiting low-income and/or disadvantaged communities within IOU service territories may qualify for additional preference points.  </w:t>
            </w:r>
            <w:r w:rsidR="00473ED4">
              <w:rPr>
                <w:szCs w:val="22"/>
              </w:rPr>
              <w:t>In order to receive or qualify for additional points, t</w:t>
            </w:r>
            <w:r w:rsidR="00CE5562" w:rsidRPr="00CE5562">
              <w:rPr>
                <w:szCs w:val="22"/>
              </w:rPr>
              <w:t xml:space="preserve">he </w:t>
            </w:r>
            <w:r w:rsidR="00473ED4">
              <w:rPr>
                <w:szCs w:val="22"/>
              </w:rPr>
              <w:t xml:space="preserve">proposed </w:t>
            </w:r>
            <w:r w:rsidR="00CE5562" w:rsidRPr="00CE5562">
              <w:rPr>
                <w:szCs w:val="22"/>
              </w:rPr>
              <w:t>project</w:t>
            </w:r>
            <w:r w:rsidR="00473ED4">
              <w:rPr>
                <w:szCs w:val="22"/>
              </w:rPr>
              <w:t xml:space="preserve"> </w:t>
            </w:r>
            <w:r w:rsidR="00473ED4" w:rsidRPr="00676AA7">
              <w:rPr>
                <w:b/>
                <w:szCs w:val="22"/>
              </w:rPr>
              <w:t>must demonstrate</w:t>
            </w:r>
            <w:r w:rsidR="00CE5562" w:rsidRPr="00676AA7">
              <w:rPr>
                <w:b/>
                <w:szCs w:val="22"/>
              </w:rPr>
              <w:t xml:space="preserve"> benefits</w:t>
            </w:r>
            <w:r w:rsidR="00473ED4" w:rsidRPr="00676AA7">
              <w:rPr>
                <w:b/>
                <w:szCs w:val="22"/>
              </w:rPr>
              <w:t xml:space="preserve"> to</w:t>
            </w:r>
            <w:r w:rsidR="00CE5562" w:rsidRPr="00676AA7">
              <w:rPr>
                <w:b/>
                <w:szCs w:val="22"/>
              </w:rPr>
              <w:t xml:space="preserve"> the disadvantaged and/or low-income communit</w:t>
            </w:r>
            <w:r w:rsidR="001002F0" w:rsidRPr="00676AA7">
              <w:rPr>
                <w:b/>
                <w:szCs w:val="22"/>
              </w:rPr>
              <w:t>ies by describing</w:t>
            </w:r>
            <w:r w:rsidR="001002F0">
              <w:rPr>
                <w:szCs w:val="22"/>
              </w:rPr>
              <w:t xml:space="preserve"> the following:</w:t>
            </w:r>
            <w:r w:rsidR="00CE5562" w:rsidRPr="00CE5562">
              <w:rPr>
                <w:szCs w:val="22"/>
              </w:rPr>
              <w:t xml:space="preserve">  </w:t>
            </w:r>
          </w:p>
          <w:p w14:paraId="043F24E5" w14:textId="76154577" w:rsidR="00CE5562" w:rsidRPr="00CE5562" w:rsidRDefault="009E6B17" w:rsidP="008C6B41">
            <w:pPr>
              <w:numPr>
                <w:ilvl w:val="0"/>
                <w:numId w:val="59"/>
              </w:numPr>
              <w:ind w:right="64"/>
              <w:jc w:val="both"/>
              <w:outlineLvl w:val="2"/>
              <w:rPr>
                <w:szCs w:val="22"/>
              </w:rPr>
            </w:pPr>
            <w:r w:rsidRPr="009E6B17">
              <w:rPr>
                <w:szCs w:val="22"/>
              </w:rPr>
              <w:t>Identifies how the proposed project, will lead to increased deployment of the technology or solution to benefit disadvantaged and/or low-income communities, including specific entities that will receive these benefits (e.g., businesses, local government, homeowners, residents).</w:t>
            </w:r>
          </w:p>
          <w:p w14:paraId="057715F9" w14:textId="3F6B548F" w:rsidR="00CE5562" w:rsidRDefault="00CE5562" w:rsidP="008C6B41">
            <w:pPr>
              <w:numPr>
                <w:ilvl w:val="0"/>
                <w:numId w:val="59"/>
              </w:numPr>
              <w:ind w:right="64"/>
              <w:jc w:val="both"/>
              <w:outlineLvl w:val="2"/>
              <w:rPr>
                <w:szCs w:val="22"/>
              </w:rPr>
            </w:pPr>
            <w:r w:rsidRPr="00CE5562">
              <w:rPr>
                <w:szCs w:val="22"/>
              </w:rPr>
              <w:t xml:space="preserve">Identifies </w:t>
            </w:r>
            <w:r w:rsidR="009E6B17">
              <w:rPr>
                <w:szCs w:val="22"/>
              </w:rPr>
              <w:t xml:space="preserve">how the proposed project will have a positive </w:t>
            </w:r>
            <w:r w:rsidRPr="00CE5562">
              <w:rPr>
                <w:szCs w:val="22"/>
              </w:rPr>
              <w:t>economic impact on low-income and</w:t>
            </w:r>
            <w:r w:rsidR="009E6B17">
              <w:rPr>
                <w:szCs w:val="22"/>
              </w:rPr>
              <w:t>/or</w:t>
            </w:r>
            <w:r w:rsidRPr="00CE5562">
              <w:rPr>
                <w:szCs w:val="22"/>
              </w:rPr>
              <w:t xml:space="preserve"> disadvantaged communities including customer bill savings, job creation, partnering and contracting with micro- and small-businesses, and economic development.</w:t>
            </w:r>
          </w:p>
          <w:p w14:paraId="5616CD70" w14:textId="5DEA14A8" w:rsidR="009E6B17" w:rsidRPr="009E6B17" w:rsidRDefault="009E6B17" w:rsidP="008C6B41">
            <w:pPr>
              <w:pStyle w:val="ListParagraph"/>
              <w:numPr>
                <w:ilvl w:val="0"/>
                <w:numId w:val="59"/>
              </w:numPr>
              <w:ind w:right="64"/>
              <w:rPr>
                <w:szCs w:val="22"/>
              </w:rPr>
            </w:pPr>
            <w:r w:rsidRPr="009E6B17">
              <w:rPr>
                <w:szCs w:val="22"/>
              </w:rPr>
              <w:t>Describes potential negative impacts or risks of the proposed technology or solution to disadvantaged and/or low-income communities and how they will be assessed and mitigated.</w:t>
            </w:r>
          </w:p>
          <w:p w14:paraId="4492AE73" w14:textId="2916E10A" w:rsidR="00CE5562" w:rsidRDefault="00CE5562" w:rsidP="008C6B41">
            <w:pPr>
              <w:numPr>
                <w:ilvl w:val="0"/>
                <w:numId w:val="59"/>
              </w:numPr>
              <w:ind w:right="64"/>
              <w:jc w:val="both"/>
              <w:outlineLvl w:val="2"/>
              <w:rPr>
                <w:szCs w:val="22"/>
              </w:rPr>
            </w:pPr>
            <w:r w:rsidRPr="00CE5562">
              <w:rPr>
                <w:szCs w:val="22"/>
              </w:rPr>
              <w:t xml:space="preserve">Describes how the </w:t>
            </w:r>
            <w:r w:rsidR="009E6B17">
              <w:rPr>
                <w:szCs w:val="22"/>
              </w:rPr>
              <w:t xml:space="preserve">proposed </w:t>
            </w:r>
            <w:r w:rsidRPr="00CE5562">
              <w:rPr>
                <w:szCs w:val="22"/>
              </w:rPr>
              <w:t xml:space="preserve">project will increase access to clean energy or sustainability technologies within disadvantaged </w:t>
            </w:r>
            <w:r>
              <w:rPr>
                <w:szCs w:val="22"/>
              </w:rPr>
              <w:t>and/</w:t>
            </w:r>
            <w:r w:rsidRPr="00CE5562">
              <w:rPr>
                <w:szCs w:val="22"/>
              </w:rPr>
              <w:t xml:space="preserve">or low-income communities and how the </w:t>
            </w:r>
            <w:r w:rsidR="009E6B17">
              <w:rPr>
                <w:szCs w:val="22"/>
              </w:rPr>
              <w:t xml:space="preserve">project activities </w:t>
            </w:r>
            <w:r w:rsidRPr="00CE5562">
              <w:rPr>
                <w:szCs w:val="22"/>
              </w:rPr>
              <w:t>will benefit the communities.</w:t>
            </w:r>
          </w:p>
          <w:p w14:paraId="0C831903" w14:textId="450C3BFE" w:rsidR="009E6B17" w:rsidRPr="009E6B17" w:rsidRDefault="009E6B17" w:rsidP="008C6B41">
            <w:pPr>
              <w:pStyle w:val="ListParagraph"/>
              <w:numPr>
                <w:ilvl w:val="0"/>
                <w:numId w:val="59"/>
              </w:numPr>
              <w:ind w:right="64"/>
              <w:jc w:val="both"/>
              <w:rPr>
                <w:szCs w:val="22"/>
              </w:rPr>
            </w:pPr>
            <w:r w:rsidRPr="009E6B17">
              <w:rPr>
                <w:szCs w:val="22"/>
              </w:rPr>
              <w:t>Identifies and describes how community input w</w:t>
            </w:r>
            <w:r w:rsidR="00490F13">
              <w:rPr>
                <w:szCs w:val="22"/>
              </w:rPr>
              <w:t>ill</w:t>
            </w:r>
            <w:r w:rsidRPr="009E6B17">
              <w:rPr>
                <w:szCs w:val="22"/>
              </w:rPr>
              <w:t xml:space="preserve"> </w:t>
            </w:r>
            <w:r w:rsidR="00490F13">
              <w:rPr>
                <w:szCs w:val="22"/>
              </w:rPr>
              <w:t xml:space="preserve">be </w:t>
            </w:r>
            <w:r w:rsidRPr="009E6B17">
              <w:rPr>
                <w:szCs w:val="22"/>
              </w:rPr>
              <w:t>solic</w:t>
            </w:r>
            <w:r w:rsidR="00490F13">
              <w:rPr>
                <w:szCs w:val="22"/>
              </w:rPr>
              <w:t>ited</w:t>
            </w:r>
            <w:r w:rsidRPr="009E6B17">
              <w:rPr>
                <w:szCs w:val="22"/>
              </w:rPr>
              <w:t xml:space="preserve"> and considered in the design of the project, and how outreach and engagement will be conducted during project implementation.</w:t>
            </w:r>
          </w:p>
          <w:p w14:paraId="4A3B4612" w14:textId="5679D0FA" w:rsidR="00CE5562" w:rsidRPr="00CE5562" w:rsidDel="004C06FD" w:rsidRDefault="009E6B17" w:rsidP="008C6B41">
            <w:pPr>
              <w:numPr>
                <w:ilvl w:val="0"/>
                <w:numId w:val="59"/>
              </w:numPr>
              <w:ind w:right="64"/>
              <w:jc w:val="both"/>
              <w:outlineLvl w:val="2"/>
            </w:pPr>
            <w:r>
              <w:t xml:space="preserve">Includes </w:t>
            </w:r>
            <w:r w:rsidR="00CE5562">
              <w:t xml:space="preserve">letters of support from technology partners, </w:t>
            </w:r>
            <w:r w:rsidR="00F25396">
              <w:t>community-based</w:t>
            </w:r>
            <w:r w:rsidR="00CE5562">
              <w:t xml:space="preserve"> organizations, environmental justice organizations, or other partners that demonstrate</w:t>
            </w:r>
            <w:r w:rsidR="00473ED4">
              <w:t xml:space="preserve"> their belief that the proposed project will lead to increased</w:t>
            </w:r>
            <w:r w:rsidR="00CE5562">
              <w:t xml:space="preserve"> </w:t>
            </w:r>
            <w:r w:rsidR="00382569">
              <w:t>equity and</w:t>
            </w:r>
            <w:r w:rsidR="00473ED4">
              <w:t xml:space="preserve"> is both </w:t>
            </w:r>
            <w:r w:rsidR="00CE5562">
              <w:t>feasib</w:t>
            </w:r>
            <w:r w:rsidR="00473ED4">
              <w:t>le</w:t>
            </w:r>
            <w:r w:rsidR="00CE5562">
              <w:t xml:space="preserve"> and commercial</w:t>
            </w:r>
            <w:r w:rsidR="00473ED4">
              <w:t>ly</w:t>
            </w:r>
            <w:r w:rsidR="00CE5562">
              <w:t xml:space="preserve"> viabl</w:t>
            </w:r>
            <w:r w:rsidR="00473ED4">
              <w:t>e</w:t>
            </w:r>
            <w:r w:rsidR="00CE5562">
              <w:t xml:space="preserve"> in </w:t>
            </w:r>
            <w:r w:rsidR="00473ED4">
              <w:t xml:space="preserve">the identified </w:t>
            </w:r>
            <w:r w:rsidR="00CE5562">
              <w:t>low-income and/or disadvantaged communities.</w:t>
            </w:r>
          </w:p>
        </w:tc>
        <w:tc>
          <w:tcPr>
            <w:tcW w:w="1159" w:type="dxa"/>
            <w:shd w:val="clear" w:color="auto" w:fill="auto"/>
          </w:tcPr>
          <w:p w14:paraId="5EFC07A4" w14:textId="14F584C6" w:rsidR="00CE5562" w:rsidRPr="00CE5562" w:rsidRDefault="009E6B17" w:rsidP="00CE5562">
            <w:pPr>
              <w:spacing w:before="120" w:after="0"/>
              <w:jc w:val="center"/>
              <w:rPr>
                <w:rFonts w:cs="Times New Roman"/>
                <w:b/>
                <w:smallCaps/>
                <w:szCs w:val="22"/>
              </w:rPr>
            </w:pPr>
            <w:r>
              <w:rPr>
                <w:b/>
                <w:szCs w:val="22"/>
              </w:rPr>
              <w:t>10</w:t>
            </w:r>
          </w:p>
        </w:tc>
      </w:tr>
    </w:tbl>
    <w:p w14:paraId="379DA734" w14:textId="30ECE140" w:rsidR="00CE5562" w:rsidRDefault="00CE5562" w:rsidP="53B2EBFC">
      <w:pPr>
        <w:rPr>
          <w:b/>
          <w:bCs/>
          <w:caps/>
          <w:u w:val="single"/>
        </w:rPr>
      </w:pPr>
    </w:p>
    <w:p w14:paraId="07401174" w14:textId="77777777" w:rsidR="002721E2" w:rsidRDefault="002721E2">
      <w:pPr>
        <w:spacing w:after="0"/>
        <w:rPr>
          <w:b/>
          <w:caps/>
          <w:sz w:val="28"/>
        </w:rPr>
      </w:pPr>
      <w:r>
        <w:rPr>
          <w:b/>
          <w:caps/>
          <w:sz w:val="28"/>
        </w:rPr>
        <w:br w:type="page"/>
      </w:r>
    </w:p>
    <w:p w14:paraId="1898CA08" w14:textId="636DD2E2" w:rsidR="00315B7E" w:rsidRPr="00E76506" w:rsidRDefault="00315B7E" w:rsidP="00315B7E">
      <w:pPr>
        <w:tabs>
          <w:tab w:val="left" w:pos="1530"/>
        </w:tabs>
        <w:jc w:val="center"/>
        <w:rPr>
          <w:b/>
          <w:szCs w:val="24"/>
        </w:rPr>
      </w:pPr>
      <w:r w:rsidRPr="00E76506">
        <w:rPr>
          <w:b/>
          <w:caps/>
          <w:sz w:val="28"/>
        </w:rPr>
        <w:lastRenderedPageBreak/>
        <w:t xml:space="preserve">Scoring CRITERIA </w:t>
      </w:r>
      <w:r w:rsidRPr="003E37A1">
        <w:rPr>
          <w:b/>
          <w:caps/>
          <w:sz w:val="28"/>
        </w:rPr>
        <w:t>for group 4</w:t>
      </w:r>
    </w:p>
    <w:p w14:paraId="388B453C" w14:textId="77777777" w:rsidR="00315B7E" w:rsidRPr="00660198" w:rsidRDefault="00315B7E" w:rsidP="00A81EB0">
      <w:pPr>
        <w:jc w:val="both"/>
        <w:rPr>
          <w:b/>
          <w:caps/>
          <w:sz w:val="28"/>
          <w:u w:val="single"/>
        </w:rPr>
      </w:pPr>
      <w:r w:rsidRPr="00660198">
        <w:rPr>
          <w:b/>
          <w:szCs w:val="24"/>
        </w:rPr>
        <w:t xml:space="preserve">The Project Narrative Attachment </w:t>
      </w:r>
      <w:r w:rsidRPr="00660198">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Pr="00660198">
        <w:rPr>
          <w:b/>
          <w:caps/>
          <w:sz w:val="28"/>
          <w:u w:val="single"/>
        </w:rPr>
        <w:t xml:space="preserve"> </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571"/>
        <w:gridCol w:w="1121"/>
      </w:tblGrid>
      <w:tr w:rsidR="00315B7E" w:rsidRPr="00616F23" w14:paraId="2B067F36" w14:textId="77777777" w:rsidTr="006D6B0D">
        <w:trPr>
          <w:trHeight w:val="550"/>
          <w:tblHeader/>
        </w:trPr>
        <w:tc>
          <w:tcPr>
            <w:tcW w:w="8571" w:type="dxa"/>
            <w:shd w:val="clear" w:color="auto" w:fill="D9D9D9" w:themeFill="background1" w:themeFillShade="D9"/>
            <w:vAlign w:val="bottom"/>
          </w:tcPr>
          <w:p w14:paraId="63315C69" w14:textId="5BD9F443" w:rsidR="00315B7E" w:rsidRPr="00616F23" w:rsidRDefault="00315B7E" w:rsidP="008C6B41">
            <w:pPr>
              <w:jc w:val="both"/>
              <w:rPr>
                <w:b/>
                <w:i/>
                <w:sz w:val="20"/>
              </w:rPr>
            </w:pPr>
            <w:r w:rsidRPr="00616F23">
              <w:rPr>
                <w:b/>
              </w:rPr>
              <w:t>Scoring Criteria</w:t>
            </w:r>
          </w:p>
        </w:tc>
        <w:tc>
          <w:tcPr>
            <w:tcW w:w="1121" w:type="dxa"/>
            <w:shd w:val="clear" w:color="auto" w:fill="D9D9D9" w:themeFill="background1" w:themeFillShade="D9"/>
            <w:vAlign w:val="center"/>
          </w:tcPr>
          <w:p w14:paraId="77B30CFF" w14:textId="77777777" w:rsidR="00315B7E" w:rsidRPr="00616F23" w:rsidRDefault="00315B7E">
            <w:pPr>
              <w:spacing w:after="0"/>
              <w:jc w:val="center"/>
              <w:rPr>
                <w:b/>
              </w:rPr>
            </w:pPr>
            <w:r>
              <w:rPr>
                <w:b/>
              </w:rPr>
              <w:t xml:space="preserve">Possible </w:t>
            </w:r>
            <w:r w:rsidRPr="00616F23">
              <w:rPr>
                <w:b/>
              </w:rPr>
              <w:t>Points</w:t>
            </w:r>
          </w:p>
        </w:tc>
      </w:tr>
      <w:tr w:rsidR="00315B7E" w:rsidRPr="00616F23" w14:paraId="367AD4B4" w14:textId="77777777" w:rsidTr="006D6B0D">
        <w:tc>
          <w:tcPr>
            <w:tcW w:w="8571" w:type="dxa"/>
          </w:tcPr>
          <w:p w14:paraId="334AF5BD" w14:textId="77777777" w:rsidR="00315B7E" w:rsidRPr="003A1425" w:rsidRDefault="00315B7E" w:rsidP="008C6B41">
            <w:pPr>
              <w:numPr>
                <w:ilvl w:val="0"/>
                <w:numId w:val="131"/>
              </w:numPr>
              <w:spacing w:before="120"/>
              <w:ind w:right="98"/>
              <w:jc w:val="both"/>
              <w:rPr>
                <w:rFonts w:cs="Times New Roman"/>
                <w:b/>
                <w:smallCaps/>
              </w:rPr>
            </w:pPr>
            <w:r w:rsidRPr="003A1425">
              <w:rPr>
                <w:b/>
              </w:rPr>
              <w:t xml:space="preserve">Technical Merit </w:t>
            </w:r>
          </w:p>
          <w:p w14:paraId="5DC21333" w14:textId="3C4C6DDC" w:rsidR="00315B7E" w:rsidRPr="003A1425" w:rsidRDefault="00315B7E" w:rsidP="008C6B41">
            <w:pPr>
              <w:numPr>
                <w:ilvl w:val="0"/>
                <w:numId w:val="132"/>
              </w:numPr>
              <w:ind w:left="703" w:right="98"/>
              <w:jc w:val="both"/>
            </w:pPr>
            <w:r w:rsidRPr="003A1425">
              <w:t>The proposed project provides a clear and concise description of the technological, scientific knowledge advancement, and/or innovation that will overcome barriers to achieving the State’s statutory energy goals.</w:t>
            </w:r>
          </w:p>
          <w:p w14:paraId="79676690" w14:textId="77777777" w:rsidR="00315B7E" w:rsidRPr="003A1425" w:rsidRDefault="00315B7E" w:rsidP="008C6B41">
            <w:pPr>
              <w:numPr>
                <w:ilvl w:val="0"/>
                <w:numId w:val="132"/>
              </w:numPr>
              <w:ind w:left="703" w:right="98"/>
              <w:jc w:val="both"/>
            </w:pPr>
            <w:r w:rsidRPr="003A1425">
              <w:t>Describes the competitive advantages of the proposed technology over state-of-the-art (e.g., efficiency, emissions, durability, cost).</w:t>
            </w:r>
          </w:p>
          <w:p w14:paraId="0ED696C1" w14:textId="5B1F5867" w:rsidR="00315B7E" w:rsidRPr="003A1425" w:rsidRDefault="00315B7E" w:rsidP="008C6B41">
            <w:pPr>
              <w:numPr>
                <w:ilvl w:val="0"/>
                <w:numId w:val="132"/>
              </w:numPr>
              <w:spacing w:before="240"/>
              <w:ind w:left="703" w:right="98"/>
              <w:jc w:val="both"/>
            </w:pPr>
            <w:r w:rsidRPr="003A1425">
              <w:t>Provides the proposed technical specifications and describe how the project will meet or exceed the technical specifications by the end of the project.</w:t>
            </w:r>
          </w:p>
          <w:p w14:paraId="59622814" w14:textId="77777777" w:rsidR="00315B7E" w:rsidRPr="003A1425" w:rsidRDefault="00315B7E" w:rsidP="008C6B41">
            <w:pPr>
              <w:numPr>
                <w:ilvl w:val="0"/>
                <w:numId w:val="132"/>
              </w:numPr>
              <w:ind w:left="703" w:right="98"/>
              <w:jc w:val="both"/>
            </w:pPr>
            <w:r w:rsidRPr="003A1425">
              <w:t>Describes the technology readiness level (TRL) the proposed technology has achieved and the expected TRL by the end of the project.</w:t>
            </w:r>
          </w:p>
          <w:p w14:paraId="0166A3F1" w14:textId="77777777" w:rsidR="00315B7E" w:rsidRPr="003A1425" w:rsidRDefault="00315B7E" w:rsidP="008C6B41">
            <w:pPr>
              <w:numPr>
                <w:ilvl w:val="0"/>
                <w:numId w:val="132"/>
              </w:numPr>
              <w:ind w:left="703" w:right="98"/>
              <w:jc w:val="both"/>
            </w:pPr>
            <w:r w:rsidRPr="003A1425">
              <w:t>Provides information described in Section I.C.</w:t>
            </w:r>
          </w:p>
        </w:tc>
        <w:tc>
          <w:tcPr>
            <w:tcW w:w="1121" w:type="dxa"/>
          </w:tcPr>
          <w:p w14:paraId="59ABFFA2" w14:textId="77777777" w:rsidR="00315B7E" w:rsidRPr="00616F23" w:rsidRDefault="00315B7E">
            <w:pPr>
              <w:spacing w:before="120"/>
              <w:jc w:val="center"/>
              <w:rPr>
                <w:b/>
              </w:rPr>
            </w:pPr>
            <w:r w:rsidRPr="00616F23">
              <w:rPr>
                <w:b/>
              </w:rPr>
              <w:t>15</w:t>
            </w:r>
          </w:p>
        </w:tc>
      </w:tr>
      <w:tr w:rsidR="00315B7E" w:rsidRPr="00616F23" w14:paraId="10369C58" w14:textId="77777777" w:rsidTr="006D6B0D">
        <w:tc>
          <w:tcPr>
            <w:tcW w:w="8571" w:type="dxa"/>
          </w:tcPr>
          <w:p w14:paraId="213EBD15" w14:textId="77777777" w:rsidR="00315B7E" w:rsidRPr="003A1425" w:rsidRDefault="00315B7E" w:rsidP="008C6B41">
            <w:pPr>
              <w:numPr>
                <w:ilvl w:val="0"/>
                <w:numId w:val="131"/>
              </w:numPr>
              <w:spacing w:before="120"/>
              <w:ind w:right="98"/>
              <w:jc w:val="both"/>
              <w:rPr>
                <w:rFonts w:cs="Times New Roman"/>
                <w:b/>
                <w:smallCaps/>
              </w:rPr>
            </w:pPr>
            <w:r w:rsidRPr="003A1425">
              <w:rPr>
                <w:b/>
              </w:rPr>
              <w:t xml:space="preserve">Technical Approach </w:t>
            </w:r>
          </w:p>
          <w:p w14:paraId="7EE8913D" w14:textId="096A22B9" w:rsidR="00315B7E" w:rsidRPr="003A1425" w:rsidRDefault="00315B7E" w:rsidP="008C6B41">
            <w:pPr>
              <w:numPr>
                <w:ilvl w:val="0"/>
                <w:numId w:val="133"/>
              </w:numPr>
              <w:ind w:right="98"/>
              <w:jc w:val="both"/>
            </w:pPr>
            <w:r w:rsidRPr="003A1425">
              <w:t xml:space="preserve">The application describes the technique, approach, and methods to be used in performing the work described in the Scope of Work. </w:t>
            </w:r>
          </w:p>
          <w:p w14:paraId="3B18BD5B" w14:textId="6C598885" w:rsidR="00315B7E" w:rsidRPr="003A1425" w:rsidRDefault="00315B7E" w:rsidP="008C6B41">
            <w:pPr>
              <w:numPr>
                <w:ilvl w:val="0"/>
                <w:numId w:val="133"/>
              </w:numPr>
              <w:ind w:left="703" w:right="98"/>
              <w:jc w:val="both"/>
            </w:pPr>
            <w:r w:rsidRPr="003A1425">
              <w:t>The Scope of Work identifies goals, objectives, and deliverables, details the work to be performed, and aligns with the information presented in Project Narrative.</w:t>
            </w:r>
          </w:p>
          <w:p w14:paraId="3F2530FD" w14:textId="5727317B" w:rsidR="00315B7E" w:rsidRPr="003A1425" w:rsidRDefault="00315B7E" w:rsidP="008C6B41">
            <w:pPr>
              <w:numPr>
                <w:ilvl w:val="0"/>
                <w:numId w:val="133"/>
              </w:numPr>
              <w:ind w:left="703" w:right="98"/>
              <w:jc w:val="both"/>
            </w:pPr>
            <w:r w:rsidRPr="003A1425">
              <w:t>The application identifies the reliability that the project and site recommendations as described will be carried out if funds are awarded.</w:t>
            </w:r>
          </w:p>
          <w:p w14:paraId="10D52717" w14:textId="07C9F437" w:rsidR="00315B7E" w:rsidRPr="003A1425" w:rsidRDefault="00315B7E" w:rsidP="008C6B41">
            <w:pPr>
              <w:numPr>
                <w:ilvl w:val="0"/>
                <w:numId w:val="133"/>
              </w:numPr>
              <w:ind w:left="703" w:right="98"/>
              <w:jc w:val="both"/>
            </w:pPr>
            <w:r w:rsidRPr="003A1425">
              <w:t xml:space="preserve">Identifies and discusses factors critical for success, in addition to risks, barriers, and limitations (e.g., loss of demonstration site, key subrecipient).  Provides a plan to address them. </w:t>
            </w:r>
          </w:p>
          <w:p w14:paraId="5C495447" w14:textId="69B115E8" w:rsidR="00315B7E" w:rsidRPr="003A1425" w:rsidRDefault="00315B7E" w:rsidP="008C6B41">
            <w:pPr>
              <w:numPr>
                <w:ilvl w:val="0"/>
                <w:numId w:val="133"/>
              </w:numPr>
              <w:ind w:left="703" w:right="98"/>
              <w:jc w:val="both"/>
            </w:pPr>
            <w:r w:rsidRPr="003A1425">
              <w:t>Discusses the degree to which the proposed work is technically feasible and achievable within the proposed Project Schedule and the key activities schedule in Section I.E.</w:t>
            </w:r>
          </w:p>
          <w:p w14:paraId="0433071B" w14:textId="77777777" w:rsidR="00315B7E" w:rsidRPr="003A1425" w:rsidRDefault="00315B7E" w:rsidP="008C6B41">
            <w:pPr>
              <w:numPr>
                <w:ilvl w:val="0"/>
                <w:numId w:val="133"/>
              </w:numPr>
              <w:ind w:left="703" w:right="98"/>
              <w:jc w:val="both"/>
            </w:pPr>
            <w:r w:rsidRPr="003A1425">
              <w:t>Describes the technology transfer plan to assess and advance the commercial viability of the technology.</w:t>
            </w:r>
          </w:p>
          <w:p w14:paraId="25BBB291" w14:textId="77777777" w:rsidR="00315B7E" w:rsidRPr="003A1425" w:rsidRDefault="00315B7E" w:rsidP="008C6B41">
            <w:pPr>
              <w:numPr>
                <w:ilvl w:val="0"/>
                <w:numId w:val="133"/>
              </w:numPr>
              <w:ind w:left="703" w:right="98"/>
              <w:jc w:val="both"/>
              <w:rPr>
                <w:rFonts w:cs="Times New Roman"/>
                <w:b/>
                <w:smallCaps/>
              </w:rPr>
            </w:pPr>
            <w:r w:rsidRPr="003A1425">
              <w:t>Provides information described in Section I.C.</w:t>
            </w:r>
            <w:r w:rsidRPr="003A1425" w:rsidDel="00520068">
              <w:t xml:space="preserve"> </w:t>
            </w:r>
          </w:p>
        </w:tc>
        <w:tc>
          <w:tcPr>
            <w:tcW w:w="1121" w:type="dxa"/>
          </w:tcPr>
          <w:p w14:paraId="2CBE3BE5" w14:textId="77777777" w:rsidR="00315B7E" w:rsidRPr="00616F23" w:rsidRDefault="00315B7E">
            <w:pPr>
              <w:spacing w:before="120"/>
              <w:jc w:val="center"/>
              <w:rPr>
                <w:b/>
              </w:rPr>
            </w:pPr>
            <w:r w:rsidRPr="00616F23">
              <w:rPr>
                <w:b/>
              </w:rPr>
              <w:t>25</w:t>
            </w:r>
          </w:p>
          <w:p w14:paraId="190C8427" w14:textId="77777777" w:rsidR="00315B7E" w:rsidRPr="00616F23" w:rsidRDefault="00315B7E">
            <w:pPr>
              <w:keepNext/>
              <w:keepLines/>
              <w:spacing w:before="60" w:after="60"/>
              <w:jc w:val="center"/>
              <w:outlineLvl w:val="2"/>
              <w:rPr>
                <w:b/>
                <w:sz w:val="18"/>
                <w:szCs w:val="18"/>
              </w:rPr>
            </w:pPr>
          </w:p>
        </w:tc>
      </w:tr>
      <w:tr w:rsidR="00315B7E" w:rsidRPr="00616F23" w14:paraId="3893F4BA" w14:textId="77777777" w:rsidTr="006D6B0D">
        <w:trPr>
          <w:trHeight w:val="4850"/>
        </w:trPr>
        <w:tc>
          <w:tcPr>
            <w:tcW w:w="8571" w:type="dxa"/>
          </w:tcPr>
          <w:p w14:paraId="1A189D16" w14:textId="77777777" w:rsidR="00315B7E" w:rsidRPr="003A1425" w:rsidRDefault="00315B7E" w:rsidP="008C6B41">
            <w:pPr>
              <w:numPr>
                <w:ilvl w:val="0"/>
                <w:numId w:val="131"/>
              </w:numPr>
              <w:spacing w:before="120"/>
              <w:ind w:right="98"/>
              <w:jc w:val="both"/>
              <w:rPr>
                <w:rFonts w:cs="Times New Roman"/>
                <w:b/>
                <w:smallCaps/>
              </w:rPr>
            </w:pPr>
            <w:r w:rsidRPr="003A1425">
              <w:rPr>
                <w:b/>
              </w:rPr>
              <w:lastRenderedPageBreak/>
              <w:t xml:space="preserve">Impacts and Benefits for California IOU Ratepayers </w:t>
            </w:r>
          </w:p>
          <w:p w14:paraId="3D4F028D" w14:textId="77777777" w:rsidR="00315B7E" w:rsidRPr="003A1425" w:rsidRDefault="00315B7E" w:rsidP="008C6B41">
            <w:pPr>
              <w:numPr>
                <w:ilvl w:val="0"/>
                <w:numId w:val="134"/>
              </w:numPr>
              <w:spacing w:after="60"/>
              <w:ind w:left="1063" w:right="98"/>
              <w:jc w:val="both"/>
            </w:pPr>
            <w:r w:rsidRPr="003A1425">
              <w:t xml:space="preserve">Explains how the proposed project will benefit California Investor-Owned Utility (IOU) ratepayers and provides clear, plausible, and justifiable (quantitative preferred) potential benefits. Estimates the energy benefits including: </w:t>
            </w:r>
          </w:p>
          <w:p w14:paraId="1B219F7C" w14:textId="6B4AF7E1" w:rsidR="00315B7E" w:rsidRPr="003E37A1" w:rsidRDefault="00315B7E" w:rsidP="008C6B41">
            <w:pPr>
              <w:numPr>
                <w:ilvl w:val="1"/>
                <w:numId w:val="32"/>
              </w:numPr>
              <w:spacing w:after="60"/>
              <w:ind w:left="1423" w:right="98"/>
              <w:jc w:val="both"/>
            </w:pPr>
            <w:r w:rsidRPr="003E37A1">
              <w:t>annual electricity</w:t>
            </w:r>
            <w:r w:rsidR="00DD07EB" w:rsidRPr="003E37A1">
              <w:t xml:space="preserve"> and thermal savings</w:t>
            </w:r>
            <w:r w:rsidRPr="003E37A1">
              <w:t>, energy cost reductions, peak load reduction and/or shifting, infrastructure resiliency, infrastructure reliability.</w:t>
            </w:r>
          </w:p>
          <w:p w14:paraId="73F01DBA" w14:textId="32B6BD1F" w:rsidR="00315B7E" w:rsidRPr="003E37A1" w:rsidRDefault="00315B7E" w:rsidP="008C6B41">
            <w:pPr>
              <w:spacing w:after="60"/>
              <w:ind w:left="1080" w:right="98"/>
              <w:jc w:val="both"/>
              <w:rPr>
                <w:b/>
              </w:rPr>
            </w:pPr>
            <w:r w:rsidRPr="003E37A1">
              <w:rPr>
                <w:b/>
              </w:rPr>
              <w:t xml:space="preserve">In addition, estimates the non-energy benefits including: </w:t>
            </w:r>
          </w:p>
          <w:p w14:paraId="5DB165ED" w14:textId="77777777" w:rsidR="00315B7E" w:rsidRPr="003E37A1" w:rsidRDefault="00315B7E" w:rsidP="008C6B41">
            <w:pPr>
              <w:numPr>
                <w:ilvl w:val="0"/>
                <w:numId w:val="31"/>
              </w:numPr>
              <w:spacing w:after="60"/>
              <w:ind w:right="98"/>
              <w:jc w:val="both"/>
            </w:pPr>
            <w:r w:rsidRPr="003E37A1">
              <w:t>greenhouse gas emission reductions, air emission reductions (e.g., NOx), and/or increased health, comfort, and safety.</w:t>
            </w:r>
          </w:p>
          <w:p w14:paraId="79A00A96" w14:textId="34A3E228" w:rsidR="00315B7E" w:rsidRPr="003A1425" w:rsidRDefault="00315B7E" w:rsidP="008C6B41">
            <w:pPr>
              <w:numPr>
                <w:ilvl w:val="0"/>
                <w:numId w:val="134"/>
              </w:numPr>
              <w:spacing w:after="60"/>
              <w:ind w:left="1063" w:right="98"/>
              <w:jc w:val="both"/>
            </w:pPr>
            <w:r w:rsidRPr="003A1425">
              <w:t xml:space="preserve">States the timeframe, assumptions with sources, and calculations for the estimated benefits, and explains their reasonableness. Include baseline or “business as usual” over timeframe. </w:t>
            </w:r>
          </w:p>
          <w:p w14:paraId="0BC3265D" w14:textId="36C894EA" w:rsidR="00315B7E" w:rsidRPr="003A1425" w:rsidRDefault="00315B7E" w:rsidP="008C6B41">
            <w:pPr>
              <w:numPr>
                <w:ilvl w:val="0"/>
                <w:numId w:val="134"/>
              </w:numPr>
              <w:spacing w:after="60"/>
              <w:ind w:left="1063" w:right="98"/>
              <w:jc w:val="both"/>
            </w:pPr>
            <w:r w:rsidRPr="003A1425">
              <w:t>Explains the path-to-market strategy including near-term (i.e., initial target markets), mid-term, and long-term markets for the technology, size and penetration or deployment rates, and underlying assumptions.</w:t>
            </w:r>
          </w:p>
          <w:p w14:paraId="2792453C" w14:textId="77777777" w:rsidR="00315B7E" w:rsidRPr="001873D7" w:rsidRDefault="00315B7E" w:rsidP="008C6B41">
            <w:pPr>
              <w:spacing w:after="60"/>
              <w:ind w:right="98"/>
              <w:jc w:val="both"/>
              <w:rPr>
                <w:color w:val="00B050"/>
                <w:sz w:val="10"/>
                <w:szCs w:val="8"/>
              </w:rPr>
            </w:pPr>
          </w:p>
        </w:tc>
        <w:tc>
          <w:tcPr>
            <w:tcW w:w="1121" w:type="dxa"/>
          </w:tcPr>
          <w:p w14:paraId="3176E09F" w14:textId="77777777" w:rsidR="00315B7E" w:rsidRPr="00616F23" w:rsidRDefault="00315B7E">
            <w:pPr>
              <w:spacing w:before="120"/>
              <w:jc w:val="center"/>
            </w:pPr>
            <w:r w:rsidRPr="00616F23">
              <w:rPr>
                <w:b/>
              </w:rPr>
              <w:t>20</w:t>
            </w:r>
          </w:p>
        </w:tc>
      </w:tr>
      <w:tr w:rsidR="00315B7E" w:rsidRPr="00616F23" w14:paraId="36D3A4ED" w14:textId="77777777" w:rsidTr="006D6B0D">
        <w:trPr>
          <w:trHeight w:val="4832"/>
        </w:trPr>
        <w:tc>
          <w:tcPr>
            <w:tcW w:w="8571" w:type="dxa"/>
          </w:tcPr>
          <w:p w14:paraId="1F20498E" w14:textId="77777777" w:rsidR="00315B7E" w:rsidRPr="003A1425" w:rsidRDefault="00315B7E" w:rsidP="008C6B41">
            <w:pPr>
              <w:numPr>
                <w:ilvl w:val="0"/>
                <w:numId w:val="131"/>
              </w:numPr>
              <w:spacing w:before="120"/>
              <w:ind w:right="98"/>
              <w:jc w:val="both"/>
              <w:rPr>
                <w:rFonts w:cs="Times New Roman"/>
                <w:b/>
                <w:smallCaps/>
              </w:rPr>
            </w:pPr>
            <w:r w:rsidRPr="003A1425">
              <w:rPr>
                <w:b/>
              </w:rPr>
              <w:t>Team Qualifications, Capabilities, and Resources</w:t>
            </w:r>
          </w:p>
          <w:p w14:paraId="34B29917" w14:textId="5350FC49" w:rsidR="00315B7E" w:rsidRPr="003A1425" w:rsidRDefault="00315B7E" w:rsidP="008C6B41">
            <w:pPr>
              <w:ind w:left="720" w:right="98"/>
              <w:jc w:val="both"/>
            </w:pPr>
            <w:r w:rsidRPr="003A1425">
              <w:t xml:space="preserve">Evaluations of ongoing or previous projects including project performance by applicant and team members will be used in scoring for this criterion. </w:t>
            </w:r>
          </w:p>
          <w:p w14:paraId="42A7CC4A" w14:textId="64EB69FD" w:rsidR="00315B7E" w:rsidRPr="003A1425" w:rsidRDefault="00315B7E" w:rsidP="008C6B41">
            <w:pPr>
              <w:numPr>
                <w:ilvl w:val="0"/>
                <w:numId w:val="135"/>
              </w:numPr>
              <w:ind w:left="1063" w:right="98"/>
              <w:jc w:val="both"/>
            </w:pPr>
            <w:r w:rsidRPr="003A1425">
              <w:t xml:space="preserve">Identifies credentials of applicant and any subrecipient and sub-subrecipient key personnel, including the project manager, principal investigator and technology and knowledge transfer lead </w:t>
            </w:r>
            <w:r w:rsidRPr="003A1425">
              <w:rPr>
                <w:i/>
              </w:rPr>
              <w:t>(include this information in the Project Team Form Attachment).</w:t>
            </w:r>
          </w:p>
          <w:p w14:paraId="3A5510EB" w14:textId="6811A676" w:rsidR="00315B7E" w:rsidRPr="003A1425" w:rsidRDefault="00315B7E" w:rsidP="008C6B41">
            <w:pPr>
              <w:numPr>
                <w:ilvl w:val="0"/>
                <w:numId w:val="135"/>
              </w:numPr>
              <w:ind w:left="1063" w:right="98"/>
              <w:jc w:val="both"/>
            </w:pPr>
            <w:r w:rsidRPr="003A1425">
              <w:t>Demonstrates that the project team</w:t>
            </w:r>
            <w:r w:rsidR="00A251CA" w:rsidRPr="003A1425">
              <w:t xml:space="preserve"> </w:t>
            </w:r>
            <w:r w:rsidRPr="003A1425">
              <w:t>has appropriate qualifications, experience, financial stability and capability to complete the project.</w:t>
            </w:r>
          </w:p>
          <w:p w14:paraId="6C76DFA2" w14:textId="77777777" w:rsidR="00315B7E" w:rsidRPr="003A1425" w:rsidRDefault="00315B7E" w:rsidP="008C6B41">
            <w:pPr>
              <w:numPr>
                <w:ilvl w:val="0"/>
                <w:numId w:val="135"/>
              </w:numPr>
              <w:ind w:left="1063" w:right="98"/>
              <w:jc w:val="both"/>
            </w:pPr>
            <w:r w:rsidRPr="003A1425">
              <w:t>Explains the team structure and how various tasks will be managed and coordinated.</w:t>
            </w:r>
          </w:p>
          <w:p w14:paraId="276E4902" w14:textId="77777777" w:rsidR="00315B7E" w:rsidRPr="003A1425" w:rsidRDefault="00315B7E" w:rsidP="008C6B41">
            <w:pPr>
              <w:numPr>
                <w:ilvl w:val="0"/>
                <w:numId w:val="135"/>
              </w:numPr>
              <w:ind w:left="1063" w:right="98"/>
              <w:jc w:val="both"/>
            </w:pPr>
            <w:r w:rsidRPr="003A1425">
              <w:t>Describes the facilities, infrastructure, and resources available that directly support the project.</w:t>
            </w:r>
          </w:p>
          <w:p w14:paraId="4CF38EA5" w14:textId="082BE087" w:rsidR="00315B7E" w:rsidRPr="006231F0" w:rsidRDefault="00315B7E" w:rsidP="008C6B41">
            <w:pPr>
              <w:numPr>
                <w:ilvl w:val="0"/>
                <w:numId w:val="135"/>
              </w:numPr>
              <w:ind w:left="1063" w:right="98"/>
              <w:jc w:val="both"/>
              <w:rPr>
                <w:color w:val="00B050"/>
              </w:rPr>
            </w:pPr>
            <w:r w:rsidRPr="003A1425">
              <w:t>Describes the team’s history of successfully completing projects in the past 10 years including subsequent deployments and commercialization.</w:t>
            </w:r>
          </w:p>
        </w:tc>
        <w:tc>
          <w:tcPr>
            <w:tcW w:w="1121" w:type="dxa"/>
          </w:tcPr>
          <w:p w14:paraId="36B41D45" w14:textId="77777777" w:rsidR="00315B7E" w:rsidRPr="00616F23" w:rsidRDefault="00315B7E">
            <w:pPr>
              <w:spacing w:before="120"/>
              <w:jc w:val="center"/>
              <w:rPr>
                <w:b/>
              </w:rPr>
            </w:pPr>
            <w:r w:rsidRPr="00616F23">
              <w:rPr>
                <w:b/>
              </w:rPr>
              <w:t>15</w:t>
            </w:r>
          </w:p>
        </w:tc>
      </w:tr>
      <w:tr w:rsidR="00315B7E" w:rsidRPr="00616F23" w14:paraId="1E02ACE0" w14:textId="77777777" w:rsidTr="006D6B0D">
        <w:trPr>
          <w:cantSplit/>
          <w:trHeight w:val="809"/>
        </w:trPr>
        <w:tc>
          <w:tcPr>
            <w:tcW w:w="8571" w:type="dxa"/>
            <w:shd w:val="clear" w:color="auto" w:fill="D9D9D9" w:themeFill="background1" w:themeFillShade="D9"/>
          </w:tcPr>
          <w:p w14:paraId="706AEF29" w14:textId="77777777" w:rsidR="00315B7E" w:rsidRPr="003A1425" w:rsidRDefault="00315B7E" w:rsidP="008C6B41">
            <w:pPr>
              <w:spacing w:before="60" w:after="0"/>
              <w:ind w:left="360"/>
              <w:jc w:val="both"/>
              <w:rPr>
                <w:b/>
              </w:rPr>
            </w:pPr>
            <w:r w:rsidRPr="003A1425">
              <w:rPr>
                <w:b/>
              </w:rPr>
              <w:t>Total Possible Points for criteria 1− 4</w:t>
            </w:r>
          </w:p>
          <w:p w14:paraId="5165FAA5" w14:textId="77777777" w:rsidR="00315B7E" w:rsidRPr="003A1425" w:rsidRDefault="00315B7E" w:rsidP="008C6B41">
            <w:pPr>
              <w:spacing w:after="0"/>
              <w:ind w:left="360"/>
              <w:jc w:val="both"/>
              <w:rPr>
                <w:b/>
              </w:rPr>
            </w:pPr>
            <w:r w:rsidRPr="003A1425">
              <w:rPr>
                <w:b/>
              </w:rPr>
              <w:t xml:space="preserve">(Minimum Passing Score for criteria 1− 4 is 70% or </w:t>
            </w:r>
            <w:r w:rsidRPr="003A1425">
              <w:rPr>
                <w:b/>
                <w:u w:val="single"/>
              </w:rPr>
              <w:t>52.50</w:t>
            </w:r>
            <w:r w:rsidRPr="003A1425">
              <w:rPr>
                <w:b/>
              </w:rPr>
              <w:t>)</w:t>
            </w:r>
          </w:p>
        </w:tc>
        <w:tc>
          <w:tcPr>
            <w:tcW w:w="1121" w:type="dxa"/>
            <w:shd w:val="clear" w:color="auto" w:fill="D9D9D9" w:themeFill="background1" w:themeFillShade="D9"/>
          </w:tcPr>
          <w:p w14:paraId="504D646E" w14:textId="77777777" w:rsidR="00315B7E" w:rsidRPr="00616F23" w:rsidRDefault="00315B7E">
            <w:pPr>
              <w:spacing w:after="0"/>
              <w:jc w:val="both"/>
              <w:rPr>
                <w:b/>
              </w:rPr>
            </w:pPr>
          </w:p>
          <w:p w14:paraId="4412BDA8" w14:textId="77777777" w:rsidR="00315B7E" w:rsidRPr="00616F23" w:rsidRDefault="00315B7E">
            <w:pPr>
              <w:jc w:val="center"/>
              <w:rPr>
                <w:b/>
              </w:rPr>
            </w:pPr>
            <w:r>
              <w:rPr>
                <w:b/>
              </w:rPr>
              <w:t>75</w:t>
            </w:r>
          </w:p>
        </w:tc>
      </w:tr>
      <w:tr w:rsidR="00315B7E" w:rsidRPr="00616F23" w14:paraId="6536B3D7" w14:textId="77777777" w:rsidTr="00844F24">
        <w:trPr>
          <w:trHeight w:val="4823"/>
        </w:trPr>
        <w:tc>
          <w:tcPr>
            <w:tcW w:w="8571" w:type="dxa"/>
            <w:tcBorders>
              <w:bottom w:val="single" w:sz="4" w:space="0" w:color="auto"/>
            </w:tcBorders>
          </w:tcPr>
          <w:p w14:paraId="67AED4DB" w14:textId="77777777" w:rsidR="00315B7E" w:rsidRPr="003A1425" w:rsidRDefault="00315B7E" w:rsidP="008C6B41">
            <w:pPr>
              <w:numPr>
                <w:ilvl w:val="0"/>
                <w:numId w:val="131"/>
              </w:numPr>
              <w:spacing w:before="120"/>
              <w:ind w:right="98"/>
              <w:jc w:val="both"/>
              <w:rPr>
                <w:rFonts w:cs="Times New Roman"/>
                <w:b/>
                <w:smallCaps/>
              </w:rPr>
            </w:pPr>
            <w:r w:rsidRPr="003A1425">
              <w:rPr>
                <w:b/>
              </w:rPr>
              <w:lastRenderedPageBreak/>
              <w:t>Budget and Cost-Effectiveness</w:t>
            </w:r>
          </w:p>
          <w:p w14:paraId="3928BA56" w14:textId="45D6F1AA" w:rsidR="00315B7E" w:rsidRPr="003A1425" w:rsidRDefault="00315B7E" w:rsidP="008C6B41">
            <w:pPr>
              <w:numPr>
                <w:ilvl w:val="0"/>
                <w:numId w:val="136"/>
              </w:numPr>
              <w:spacing w:before="120" w:after="0"/>
              <w:ind w:left="1063" w:right="98"/>
              <w:jc w:val="both"/>
            </w:pPr>
            <w:r w:rsidRPr="003A1425">
              <w:t>Budget forms are complete for the applicant and all subrecipients, as described in the Budget instructions.</w:t>
            </w:r>
          </w:p>
          <w:p w14:paraId="6A815AD8" w14:textId="77777777" w:rsidR="00315B7E" w:rsidRPr="003A1425" w:rsidRDefault="00315B7E" w:rsidP="008C6B41">
            <w:pPr>
              <w:numPr>
                <w:ilvl w:val="0"/>
                <w:numId w:val="136"/>
              </w:numPr>
              <w:spacing w:before="120" w:after="0"/>
              <w:ind w:left="1063" w:right="98"/>
              <w:jc w:val="both"/>
            </w:pPr>
            <w:r w:rsidRPr="003A1425">
              <w:t>Justifies the reasonableness of the requested funds relative to the project goals, objectives, and tasks.</w:t>
            </w:r>
          </w:p>
          <w:p w14:paraId="7F86F5FE" w14:textId="6201DFB2" w:rsidR="00315B7E" w:rsidRPr="003A1425" w:rsidRDefault="00315B7E" w:rsidP="008C6B41">
            <w:pPr>
              <w:numPr>
                <w:ilvl w:val="0"/>
                <w:numId w:val="136"/>
              </w:numPr>
              <w:spacing w:before="120" w:after="0"/>
              <w:ind w:left="1063" w:right="98"/>
              <w:jc w:val="both"/>
            </w:pPr>
            <w:r w:rsidRPr="003A1425">
              <w:t>Justifies the reasonableness of direct costs (e.g., labor, fringe benefits, equipment, materials &amp; misc. travel, and subrecipients).</w:t>
            </w:r>
          </w:p>
          <w:p w14:paraId="77981631" w14:textId="7CEFA0CD" w:rsidR="00315B7E" w:rsidRPr="003A1425" w:rsidRDefault="00315B7E" w:rsidP="008C6B41">
            <w:pPr>
              <w:numPr>
                <w:ilvl w:val="0"/>
                <w:numId w:val="136"/>
              </w:numPr>
              <w:spacing w:before="120"/>
              <w:ind w:left="1063" w:right="98"/>
              <w:jc w:val="both"/>
            </w:pPr>
            <w:r w:rsidRPr="003A1425">
              <w:t xml:space="preserve">Justifies the reasonableness of indirect costs (e.g., overhead, facility charges (e.g., rent, utilities), burdens, subrecipient profit, and other like costs). </w:t>
            </w:r>
          </w:p>
          <w:p w14:paraId="20985EFF" w14:textId="77777777" w:rsidR="00315B7E" w:rsidRPr="003A1425" w:rsidRDefault="00315B7E" w:rsidP="008C6B41">
            <w:pPr>
              <w:numPr>
                <w:ilvl w:val="0"/>
                <w:numId w:val="136"/>
              </w:numPr>
              <w:spacing w:before="120"/>
              <w:ind w:left="1063" w:right="98"/>
              <w:jc w:val="both"/>
            </w:pPr>
            <w:r w:rsidRPr="003A1425">
              <w:t xml:space="preserve">Justifies how the proposed project, including the amount of match funds, optimizes the use of CEC funds to achieve program objectives. </w:t>
            </w:r>
          </w:p>
          <w:p w14:paraId="10812698" w14:textId="77777777" w:rsidR="00315B7E" w:rsidRPr="003A1425" w:rsidRDefault="00315B7E" w:rsidP="008C6B41">
            <w:pPr>
              <w:numPr>
                <w:ilvl w:val="0"/>
                <w:numId w:val="136"/>
              </w:numPr>
              <w:spacing w:before="120" w:after="0"/>
              <w:ind w:left="1063" w:right="98"/>
              <w:jc w:val="both"/>
            </w:pPr>
            <w:r w:rsidRPr="003A1425">
              <w:t>Justifies the appropriateness of match funds with respect to the project’s potential risks and benefits, including level of commitment, type of match (e.g., cash, in-kind), sources, and match funding replacement strategy.</w:t>
            </w:r>
          </w:p>
        </w:tc>
        <w:tc>
          <w:tcPr>
            <w:tcW w:w="1121" w:type="dxa"/>
            <w:tcBorders>
              <w:bottom w:val="single" w:sz="4" w:space="0" w:color="auto"/>
            </w:tcBorders>
          </w:tcPr>
          <w:p w14:paraId="45B25369" w14:textId="77777777" w:rsidR="00315B7E" w:rsidRPr="00616F23" w:rsidRDefault="00315B7E">
            <w:pPr>
              <w:spacing w:before="120"/>
              <w:jc w:val="center"/>
              <w:rPr>
                <w:b/>
              </w:rPr>
            </w:pPr>
            <w:r w:rsidRPr="00616F23">
              <w:rPr>
                <w:b/>
              </w:rPr>
              <w:t>10</w:t>
            </w:r>
          </w:p>
        </w:tc>
      </w:tr>
      <w:tr w:rsidR="00315B7E" w:rsidRPr="00616F23" w14:paraId="4A0D2F41" w14:textId="77777777" w:rsidTr="00844F24">
        <w:trPr>
          <w:trHeight w:val="5120"/>
        </w:trPr>
        <w:tc>
          <w:tcPr>
            <w:tcW w:w="8571" w:type="dxa"/>
            <w:tcBorders>
              <w:top w:val="single" w:sz="4" w:space="0" w:color="auto"/>
              <w:bottom w:val="single" w:sz="4" w:space="0" w:color="auto"/>
            </w:tcBorders>
          </w:tcPr>
          <w:p w14:paraId="7E9E30FE" w14:textId="77777777" w:rsidR="00315B7E" w:rsidRPr="003A1425" w:rsidRDefault="00315B7E" w:rsidP="008C6B41">
            <w:pPr>
              <w:numPr>
                <w:ilvl w:val="0"/>
                <w:numId w:val="131"/>
              </w:numPr>
              <w:spacing w:before="120"/>
              <w:jc w:val="both"/>
              <w:rPr>
                <w:rFonts w:cs="Times New Roman"/>
                <w:b/>
                <w:smallCaps/>
              </w:rPr>
            </w:pPr>
            <w:r w:rsidRPr="003A1425">
              <w:rPr>
                <w:b/>
              </w:rPr>
              <w:t>CEC Funds Spent in California</w:t>
            </w:r>
          </w:p>
          <w:p w14:paraId="153993DD" w14:textId="4BEEF199" w:rsidR="00315B7E" w:rsidRPr="003A1425" w:rsidRDefault="00315B7E" w:rsidP="00844F24">
            <w:pPr>
              <w:tabs>
                <w:tab w:val="left" w:pos="1170"/>
              </w:tabs>
              <w:autoSpaceDE w:val="0"/>
              <w:autoSpaceDN w:val="0"/>
              <w:adjustRightInd w:val="0"/>
              <w:ind w:left="360" w:right="98"/>
              <w:jc w:val="both"/>
              <w:rPr>
                <w:szCs w:val="22"/>
              </w:rPr>
            </w:pPr>
            <w:r w:rsidRPr="003A1425">
              <w:t>Projects that maximize the spending of CEC funds in California will receive points as indicated in the table below (see Funds Spent in California section for more details).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2"/>
              <w:gridCol w:w="2523"/>
            </w:tblGrid>
            <w:tr w:rsidR="004553D9" w:rsidRPr="00844F24" w14:paraId="26E7E0D4" w14:textId="77777777" w:rsidTr="00E65561">
              <w:tc>
                <w:tcPr>
                  <w:tcW w:w="4042" w:type="dxa"/>
                  <w:tcBorders>
                    <w:top w:val="single" w:sz="4" w:space="0" w:color="auto"/>
                    <w:left w:val="single" w:sz="4" w:space="0" w:color="auto"/>
                    <w:bottom w:val="single" w:sz="4" w:space="0" w:color="auto"/>
                    <w:right w:val="single" w:sz="4" w:space="0" w:color="auto"/>
                  </w:tcBorders>
                </w:tcPr>
                <w:p w14:paraId="5CEA3949" w14:textId="77777777" w:rsidR="00315B7E" w:rsidRPr="00844F24" w:rsidRDefault="00315B7E" w:rsidP="008C6B41">
                  <w:pPr>
                    <w:widowControl w:val="0"/>
                    <w:spacing w:after="0"/>
                    <w:jc w:val="both"/>
                    <w:rPr>
                      <w:b/>
                      <w:szCs w:val="22"/>
                    </w:rPr>
                  </w:pPr>
                  <w:r w:rsidRPr="00844F24">
                    <w:rPr>
                      <w:b/>
                      <w:szCs w:val="22"/>
                    </w:rPr>
                    <w:t>Percentage of CEC funds spent in CA vs Total CEC funds requested</w:t>
                  </w:r>
                </w:p>
                <w:p w14:paraId="20A4819C"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(derived from Budget Attachment)</w:t>
                  </w:r>
                </w:p>
              </w:tc>
              <w:tc>
                <w:tcPr>
                  <w:tcW w:w="2523" w:type="dxa"/>
                  <w:tcBorders>
                    <w:top w:val="single" w:sz="4" w:space="0" w:color="auto"/>
                    <w:left w:val="single" w:sz="4" w:space="0" w:color="auto"/>
                    <w:bottom w:val="single" w:sz="4" w:space="0" w:color="auto"/>
                    <w:right w:val="single" w:sz="4" w:space="0" w:color="auto"/>
                  </w:tcBorders>
                </w:tcPr>
                <w:p w14:paraId="620CFA36"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b/>
                      <w:szCs w:val="22"/>
                    </w:rPr>
                    <w:t>Percentage of Possible Points</w:t>
                  </w:r>
                </w:p>
              </w:tc>
            </w:tr>
            <w:tr w:rsidR="004553D9" w:rsidRPr="00844F24" w14:paraId="4BB1445F" w14:textId="77777777" w:rsidTr="00E65561">
              <w:trPr>
                <w:trHeight w:val="323"/>
              </w:trPr>
              <w:tc>
                <w:tcPr>
                  <w:tcW w:w="4042" w:type="dxa"/>
                  <w:tcBorders>
                    <w:top w:val="single" w:sz="4" w:space="0" w:color="auto"/>
                    <w:left w:val="single" w:sz="4" w:space="0" w:color="auto"/>
                    <w:bottom w:val="single" w:sz="4" w:space="0" w:color="auto"/>
                    <w:right w:val="single" w:sz="4" w:space="0" w:color="auto"/>
                  </w:tcBorders>
                </w:tcPr>
                <w:p w14:paraId="28A8FE7B"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&gt;60%  </w:t>
                  </w:r>
                </w:p>
              </w:tc>
              <w:tc>
                <w:tcPr>
                  <w:tcW w:w="2523" w:type="dxa"/>
                  <w:tcBorders>
                    <w:top w:val="single" w:sz="4" w:space="0" w:color="auto"/>
                    <w:left w:val="single" w:sz="4" w:space="0" w:color="auto"/>
                    <w:bottom w:val="single" w:sz="4" w:space="0" w:color="auto"/>
                    <w:right w:val="single" w:sz="4" w:space="0" w:color="auto"/>
                  </w:tcBorders>
                </w:tcPr>
                <w:p w14:paraId="763789E0"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20%</w:t>
                  </w:r>
                </w:p>
              </w:tc>
            </w:tr>
            <w:tr w:rsidR="004553D9" w:rsidRPr="00844F24" w14:paraId="06D36B39" w14:textId="77777777" w:rsidTr="0064083E">
              <w:trPr>
                <w:trHeight w:val="278"/>
              </w:trPr>
              <w:tc>
                <w:tcPr>
                  <w:tcW w:w="4042" w:type="dxa"/>
                  <w:tcBorders>
                    <w:top w:val="single" w:sz="4" w:space="0" w:color="auto"/>
                    <w:left w:val="single" w:sz="4" w:space="0" w:color="auto"/>
                    <w:bottom w:val="single" w:sz="4" w:space="0" w:color="auto"/>
                    <w:right w:val="single" w:sz="4" w:space="0" w:color="auto"/>
                  </w:tcBorders>
                </w:tcPr>
                <w:p w14:paraId="6A98BCDD"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&gt;65%  </w:t>
                  </w:r>
                </w:p>
              </w:tc>
              <w:tc>
                <w:tcPr>
                  <w:tcW w:w="2523" w:type="dxa"/>
                  <w:tcBorders>
                    <w:top w:val="single" w:sz="4" w:space="0" w:color="auto"/>
                    <w:left w:val="single" w:sz="4" w:space="0" w:color="auto"/>
                    <w:bottom w:val="single" w:sz="4" w:space="0" w:color="auto"/>
                    <w:right w:val="single" w:sz="4" w:space="0" w:color="auto"/>
                  </w:tcBorders>
                </w:tcPr>
                <w:p w14:paraId="009247A6"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30%</w:t>
                  </w:r>
                </w:p>
              </w:tc>
            </w:tr>
            <w:tr w:rsidR="004553D9" w:rsidRPr="00844F24" w14:paraId="3E67936D" w14:textId="77777777" w:rsidTr="00E65561">
              <w:trPr>
                <w:trHeight w:val="251"/>
              </w:trPr>
              <w:tc>
                <w:tcPr>
                  <w:tcW w:w="4042" w:type="dxa"/>
                  <w:tcBorders>
                    <w:top w:val="single" w:sz="4" w:space="0" w:color="auto"/>
                    <w:left w:val="single" w:sz="4" w:space="0" w:color="auto"/>
                    <w:bottom w:val="single" w:sz="4" w:space="0" w:color="auto"/>
                    <w:right w:val="single" w:sz="4" w:space="0" w:color="auto"/>
                  </w:tcBorders>
                </w:tcPr>
                <w:p w14:paraId="77C51ADC"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&gt;70%</w:t>
                  </w:r>
                </w:p>
              </w:tc>
              <w:tc>
                <w:tcPr>
                  <w:tcW w:w="2523" w:type="dxa"/>
                  <w:tcBorders>
                    <w:top w:val="single" w:sz="4" w:space="0" w:color="auto"/>
                    <w:left w:val="single" w:sz="4" w:space="0" w:color="auto"/>
                    <w:bottom w:val="single" w:sz="4" w:space="0" w:color="auto"/>
                    <w:right w:val="single" w:sz="4" w:space="0" w:color="auto"/>
                  </w:tcBorders>
                </w:tcPr>
                <w:p w14:paraId="5FA45541"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40%</w:t>
                  </w:r>
                </w:p>
              </w:tc>
            </w:tr>
            <w:tr w:rsidR="004553D9" w:rsidRPr="00844F24" w14:paraId="3F39FEDD" w14:textId="77777777" w:rsidTr="00E65561">
              <w:trPr>
                <w:trHeight w:val="260"/>
              </w:trPr>
              <w:tc>
                <w:tcPr>
                  <w:tcW w:w="4042" w:type="dxa"/>
                  <w:tcBorders>
                    <w:top w:val="single" w:sz="4" w:space="0" w:color="auto"/>
                    <w:left w:val="single" w:sz="4" w:space="0" w:color="auto"/>
                    <w:bottom w:val="single" w:sz="4" w:space="0" w:color="auto"/>
                    <w:right w:val="single" w:sz="4" w:space="0" w:color="auto"/>
                  </w:tcBorders>
                </w:tcPr>
                <w:p w14:paraId="268F9D42"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&gt;75%  </w:t>
                  </w:r>
                </w:p>
              </w:tc>
              <w:tc>
                <w:tcPr>
                  <w:tcW w:w="2523" w:type="dxa"/>
                  <w:tcBorders>
                    <w:top w:val="single" w:sz="4" w:space="0" w:color="auto"/>
                    <w:left w:val="single" w:sz="4" w:space="0" w:color="auto"/>
                    <w:bottom w:val="single" w:sz="4" w:space="0" w:color="auto"/>
                    <w:right w:val="single" w:sz="4" w:space="0" w:color="auto"/>
                  </w:tcBorders>
                </w:tcPr>
                <w:p w14:paraId="6E90AC97"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50%</w:t>
                  </w:r>
                </w:p>
              </w:tc>
            </w:tr>
            <w:tr w:rsidR="004553D9" w:rsidRPr="00844F24" w14:paraId="6F3E432D" w14:textId="77777777" w:rsidTr="00E65561">
              <w:trPr>
                <w:trHeight w:val="269"/>
              </w:trPr>
              <w:tc>
                <w:tcPr>
                  <w:tcW w:w="4042" w:type="dxa"/>
                  <w:tcBorders>
                    <w:top w:val="single" w:sz="4" w:space="0" w:color="auto"/>
                    <w:left w:val="single" w:sz="4" w:space="0" w:color="auto"/>
                    <w:bottom w:val="single" w:sz="4" w:space="0" w:color="auto"/>
                    <w:right w:val="single" w:sz="4" w:space="0" w:color="auto"/>
                  </w:tcBorders>
                </w:tcPr>
                <w:p w14:paraId="2EF32E3E"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&gt;80%</w:t>
                  </w:r>
                </w:p>
              </w:tc>
              <w:tc>
                <w:tcPr>
                  <w:tcW w:w="2523" w:type="dxa"/>
                  <w:tcBorders>
                    <w:top w:val="single" w:sz="4" w:space="0" w:color="auto"/>
                    <w:left w:val="single" w:sz="4" w:space="0" w:color="auto"/>
                    <w:bottom w:val="single" w:sz="4" w:space="0" w:color="auto"/>
                    <w:right w:val="single" w:sz="4" w:space="0" w:color="auto"/>
                  </w:tcBorders>
                </w:tcPr>
                <w:p w14:paraId="4241BEB7"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60%</w:t>
                  </w:r>
                </w:p>
              </w:tc>
            </w:tr>
            <w:tr w:rsidR="004553D9" w:rsidRPr="00844F24" w14:paraId="5B3C9076" w14:textId="77777777" w:rsidTr="00E65561">
              <w:trPr>
                <w:trHeight w:val="341"/>
              </w:trPr>
              <w:tc>
                <w:tcPr>
                  <w:tcW w:w="4042" w:type="dxa"/>
                  <w:tcBorders>
                    <w:top w:val="single" w:sz="4" w:space="0" w:color="auto"/>
                    <w:left w:val="single" w:sz="4" w:space="0" w:color="auto"/>
                    <w:bottom w:val="single" w:sz="4" w:space="0" w:color="auto"/>
                    <w:right w:val="single" w:sz="4" w:space="0" w:color="auto"/>
                  </w:tcBorders>
                </w:tcPr>
                <w:p w14:paraId="42A4073D"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&gt;85%  </w:t>
                  </w:r>
                </w:p>
              </w:tc>
              <w:tc>
                <w:tcPr>
                  <w:tcW w:w="2523" w:type="dxa"/>
                  <w:tcBorders>
                    <w:top w:val="single" w:sz="4" w:space="0" w:color="auto"/>
                    <w:left w:val="single" w:sz="4" w:space="0" w:color="auto"/>
                    <w:bottom w:val="single" w:sz="4" w:space="0" w:color="auto"/>
                    <w:right w:val="single" w:sz="4" w:space="0" w:color="auto"/>
                  </w:tcBorders>
                </w:tcPr>
                <w:p w14:paraId="29B68C99"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70%</w:t>
                  </w:r>
                </w:p>
              </w:tc>
            </w:tr>
            <w:tr w:rsidR="004553D9" w:rsidRPr="00844F24" w14:paraId="7DA18968" w14:textId="77777777" w:rsidTr="00E65561">
              <w:trPr>
                <w:trHeight w:val="359"/>
              </w:trPr>
              <w:tc>
                <w:tcPr>
                  <w:tcW w:w="4042" w:type="dxa"/>
                  <w:tcBorders>
                    <w:top w:val="single" w:sz="4" w:space="0" w:color="auto"/>
                    <w:left w:val="single" w:sz="4" w:space="0" w:color="auto"/>
                    <w:bottom w:val="single" w:sz="4" w:space="0" w:color="auto"/>
                    <w:right w:val="single" w:sz="4" w:space="0" w:color="auto"/>
                  </w:tcBorders>
                </w:tcPr>
                <w:p w14:paraId="3D7EF8A0"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&gt;90%</w:t>
                  </w:r>
                </w:p>
              </w:tc>
              <w:tc>
                <w:tcPr>
                  <w:tcW w:w="2523" w:type="dxa"/>
                  <w:tcBorders>
                    <w:top w:val="single" w:sz="4" w:space="0" w:color="auto"/>
                    <w:left w:val="single" w:sz="4" w:space="0" w:color="auto"/>
                    <w:bottom w:val="single" w:sz="4" w:space="0" w:color="auto"/>
                    <w:right w:val="single" w:sz="4" w:space="0" w:color="auto"/>
                  </w:tcBorders>
                </w:tcPr>
                <w:p w14:paraId="4B14F255"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80%</w:t>
                  </w:r>
                </w:p>
              </w:tc>
            </w:tr>
            <w:tr w:rsidR="004553D9" w:rsidRPr="00844F24" w14:paraId="2D269675" w14:textId="77777777" w:rsidTr="00E65561">
              <w:trPr>
                <w:trHeight w:val="350"/>
              </w:trPr>
              <w:tc>
                <w:tcPr>
                  <w:tcW w:w="4042" w:type="dxa"/>
                  <w:tcBorders>
                    <w:top w:val="single" w:sz="4" w:space="0" w:color="auto"/>
                    <w:left w:val="single" w:sz="4" w:space="0" w:color="auto"/>
                    <w:bottom w:val="single" w:sz="4" w:space="0" w:color="auto"/>
                    <w:right w:val="single" w:sz="4" w:space="0" w:color="auto"/>
                  </w:tcBorders>
                </w:tcPr>
                <w:p w14:paraId="39215584"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&gt;95%  </w:t>
                  </w:r>
                </w:p>
              </w:tc>
              <w:tc>
                <w:tcPr>
                  <w:tcW w:w="2523" w:type="dxa"/>
                  <w:tcBorders>
                    <w:top w:val="single" w:sz="4" w:space="0" w:color="auto"/>
                    <w:left w:val="single" w:sz="4" w:space="0" w:color="auto"/>
                    <w:bottom w:val="single" w:sz="4" w:space="0" w:color="auto"/>
                    <w:right w:val="single" w:sz="4" w:space="0" w:color="auto"/>
                  </w:tcBorders>
                </w:tcPr>
                <w:p w14:paraId="4EDA70CF"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90%</w:t>
                  </w:r>
                </w:p>
              </w:tc>
            </w:tr>
            <w:tr w:rsidR="006231F0" w:rsidRPr="00844F24" w14:paraId="7B6EDADE" w14:textId="77777777" w:rsidTr="0064083E">
              <w:trPr>
                <w:trHeight w:val="260"/>
              </w:trPr>
              <w:tc>
                <w:tcPr>
                  <w:tcW w:w="4042" w:type="dxa"/>
                  <w:tcBorders>
                    <w:top w:val="single" w:sz="4" w:space="0" w:color="auto"/>
                    <w:left w:val="single" w:sz="4" w:space="0" w:color="auto"/>
                    <w:bottom w:val="single" w:sz="4" w:space="0" w:color="auto"/>
                    <w:right w:val="single" w:sz="4" w:space="0" w:color="auto"/>
                  </w:tcBorders>
                </w:tcPr>
                <w:p w14:paraId="3C66D780"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&gt;98%</w:t>
                  </w:r>
                </w:p>
              </w:tc>
              <w:tc>
                <w:tcPr>
                  <w:tcW w:w="2523" w:type="dxa"/>
                  <w:tcBorders>
                    <w:top w:val="single" w:sz="4" w:space="0" w:color="auto"/>
                    <w:left w:val="single" w:sz="4" w:space="0" w:color="auto"/>
                    <w:bottom w:val="single" w:sz="4" w:space="0" w:color="auto"/>
                    <w:right w:val="single" w:sz="4" w:space="0" w:color="auto"/>
                  </w:tcBorders>
                </w:tcPr>
                <w:p w14:paraId="506630E6"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100%</w:t>
                  </w:r>
                </w:p>
              </w:tc>
            </w:tr>
          </w:tbl>
          <w:p w14:paraId="66CF6564" w14:textId="6FB176C4" w:rsidR="00E2220C" w:rsidRPr="00B0253F" w:rsidRDefault="00315B7E" w:rsidP="008C6B41">
            <w:pPr>
              <w:spacing w:after="0"/>
              <w:ind w:left="360"/>
              <w:jc w:val="both"/>
              <w:rPr>
                <w:b/>
                <w:sz w:val="6"/>
                <w:szCs w:val="6"/>
              </w:rPr>
            </w:pPr>
            <w:r w:rsidRPr="00616F23">
              <w:rPr>
                <w:b/>
              </w:rPr>
              <w:t xml:space="preserve"> </w:t>
            </w:r>
          </w:p>
        </w:tc>
        <w:tc>
          <w:tcPr>
            <w:tcW w:w="1121" w:type="dxa"/>
            <w:tcBorders>
              <w:top w:val="single" w:sz="4" w:space="0" w:color="auto"/>
              <w:bottom w:val="single" w:sz="4" w:space="0" w:color="auto"/>
            </w:tcBorders>
          </w:tcPr>
          <w:p w14:paraId="3D719927" w14:textId="77777777" w:rsidR="00315B7E" w:rsidRPr="00616F23" w:rsidRDefault="00315B7E">
            <w:pPr>
              <w:spacing w:before="120"/>
              <w:jc w:val="center"/>
              <w:rPr>
                <w:b/>
              </w:rPr>
            </w:pPr>
            <w:r w:rsidRPr="00616F23">
              <w:rPr>
                <w:b/>
              </w:rPr>
              <w:t>10</w:t>
            </w:r>
          </w:p>
        </w:tc>
      </w:tr>
    </w:tbl>
    <w:p w14:paraId="26EB2A91" w14:textId="76347DC9" w:rsidR="00E2220C" w:rsidRDefault="00E2220C">
      <w:pPr>
        <w:spacing w:after="0"/>
        <w:rPr>
          <w:b/>
          <w:bCs/>
          <w:caps/>
          <w:color w:val="00B050"/>
        </w:rPr>
      </w:pPr>
    </w:p>
    <w:p w14:paraId="275B3F06" w14:textId="77777777" w:rsidR="00EF7338" w:rsidRDefault="00EF7338">
      <w:pPr>
        <w:spacing w:after="0"/>
        <w:rPr>
          <w:b/>
          <w:bCs/>
          <w:caps/>
          <w:color w:val="00B050"/>
        </w:rPr>
      </w:pPr>
    </w:p>
    <w:p w14:paraId="64C6344C" w14:textId="77777777" w:rsidR="009C6C41" w:rsidRDefault="009C6C41">
      <w:pPr>
        <w:spacing w:after="0"/>
        <w:rPr>
          <w:b/>
          <w:bCs/>
          <w:caps/>
          <w:color w:val="00B050"/>
        </w:rPr>
      </w:pPr>
    </w:p>
    <w:p w14:paraId="4D306324" w14:textId="77777777" w:rsidR="009C6C41" w:rsidRDefault="009C6C41">
      <w:pPr>
        <w:spacing w:after="0"/>
        <w:rPr>
          <w:b/>
          <w:bCs/>
          <w:caps/>
          <w:color w:val="00B050"/>
        </w:rPr>
      </w:pPr>
    </w:p>
    <w:p w14:paraId="5E7B5613" w14:textId="77777777" w:rsidR="00DD3CD3" w:rsidRDefault="00DD3CD3">
      <w:pPr>
        <w:spacing w:after="0"/>
        <w:rPr>
          <w:b/>
          <w:bCs/>
          <w:caps/>
          <w:color w:val="00B050"/>
        </w:rPr>
      </w:pPr>
    </w:p>
    <w:p w14:paraId="2CAE8E69" w14:textId="77777777" w:rsidR="00DD3CD3" w:rsidRDefault="00DD3CD3">
      <w:pPr>
        <w:spacing w:after="0"/>
        <w:rPr>
          <w:b/>
          <w:bCs/>
          <w:caps/>
          <w:color w:val="00B050"/>
        </w:rPr>
      </w:pPr>
    </w:p>
    <w:p w14:paraId="17572294" w14:textId="77777777" w:rsidR="00DD3CD3" w:rsidRDefault="00DD3CD3">
      <w:pPr>
        <w:spacing w:after="0"/>
        <w:rPr>
          <w:b/>
          <w:bCs/>
          <w:caps/>
          <w:color w:val="00B050"/>
        </w:rPr>
      </w:pPr>
    </w:p>
    <w:p w14:paraId="581BFE67" w14:textId="77777777" w:rsidR="009C6C41" w:rsidRDefault="009C6C41">
      <w:pPr>
        <w:spacing w:after="0"/>
        <w:rPr>
          <w:b/>
          <w:bCs/>
          <w:caps/>
          <w:color w:val="00B050"/>
        </w:rPr>
      </w:pPr>
    </w:p>
    <w:p w14:paraId="5A3627EB" w14:textId="77777777" w:rsidR="006D6B0D" w:rsidRDefault="006D6B0D" w:rsidP="00E62D85">
      <w:pPr>
        <w:spacing w:after="0"/>
        <w:rPr>
          <w:b/>
          <w:bCs/>
          <w:caps/>
          <w:color w:val="00B05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572"/>
        <w:gridCol w:w="1121"/>
        <w:gridCol w:w="22"/>
      </w:tblGrid>
      <w:tr w:rsidR="00DD3CD3" w:rsidRPr="00616F23" w14:paraId="63AAF842" w14:textId="77777777" w:rsidTr="00DD3CD3">
        <w:trPr>
          <w:gridAfter w:val="1"/>
          <w:wAfter w:w="23" w:type="dxa"/>
          <w:trHeight w:val="550"/>
          <w:tblHeader/>
        </w:trPr>
        <w:tc>
          <w:tcPr>
            <w:tcW w:w="8748" w:type="dxa"/>
            <w:shd w:val="clear" w:color="auto" w:fill="D9D9D9" w:themeFill="background1" w:themeFillShade="D9"/>
            <w:vAlign w:val="bottom"/>
          </w:tcPr>
          <w:p w14:paraId="501E9F98" w14:textId="77777777" w:rsidR="00DD3CD3" w:rsidRPr="00616F23" w:rsidRDefault="00DD3CD3" w:rsidP="00012673">
            <w:pPr>
              <w:jc w:val="both"/>
              <w:rPr>
                <w:b/>
                <w:i/>
                <w:sz w:val="20"/>
              </w:rPr>
            </w:pPr>
            <w:r w:rsidRPr="00616F23">
              <w:rPr>
                <w:b/>
              </w:rPr>
              <w:lastRenderedPageBreak/>
              <w:t>Scoring Criteria</w:t>
            </w:r>
          </w:p>
        </w:tc>
        <w:tc>
          <w:tcPr>
            <w:tcW w:w="944" w:type="dxa"/>
            <w:shd w:val="clear" w:color="auto" w:fill="D9D9D9" w:themeFill="background1" w:themeFillShade="D9"/>
            <w:vAlign w:val="center"/>
          </w:tcPr>
          <w:p w14:paraId="41DD58F8" w14:textId="77777777" w:rsidR="00DD3CD3" w:rsidRPr="00616F23" w:rsidRDefault="00DD3CD3" w:rsidP="00012673">
            <w:pPr>
              <w:spacing w:after="0"/>
              <w:jc w:val="center"/>
              <w:rPr>
                <w:b/>
              </w:rPr>
            </w:pPr>
            <w:r>
              <w:rPr>
                <w:b/>
              </w:rPr>
              <w:t xml:space="preserve">Possible </w:t>
            </w:r>
            <w:r w:rsidRPr="00616F23">
              <w:rPr>
                <w:b/>
              </w:rPr>
              <w:t>Points</w:t>
            </w:r>
          </w:p>
        </w:tc>
      </w:tr>
      <w:tr w:rsidR="006D6B0D" w:rsidRPr="00DD3CD3" w14:paraId="6E85B60B" w14:textId="77777777" w:rsidTr="00DD3CD3">
        <w:trPr>
          <w:trHeight w:val="872"/>
        </w:trPr>
        <w:tc>
          <w:tcPr>
            <w:tcW w:w="8748" w:type="dxa"/>
            <w:tcBorders>
              <w:top w:val="single" w:sz="4" w:space="0" w:color="auto"/>
              <w:bottom w:val="nil"/>
            </w:tcBorders>
          </w:tcPr>
          <w:p w14:paraId="0994B00D" w14:textId="77777777" w:rsidR="006D6B0D" w:rsidRPr="00DD3CD3" w:rsidRDefault="006D6B0D" w:rsidP="006D6B0D">
            <w:pPr>
              <w:numPr>
                <w:ilvl w:val="0"/>
                <w:numId w:val="131"/>
              </w:numPr>
              <w:spacing w:before="120"/>
              <w:jc w:val="both"/>
              <w:rPr>
                <w:rFonts w:cs="Times New Roman"/>
                <w:b/>
                <w:smallCaps/>
                <w:sz w:val="20"/>
                <w:szCs w:val="18"/>
              </w:rPr>
            </w:pPr>
            <w:r w:rsidRPr="00DD3CD3">
              <w:rPr>
                <w:b/>
                <w:sz w:val="20"/>
                <w:szCs w:val="18"/>
              </w:rPr>
              <w:t>Ratio of Direct Labor to Indirect Costs</w:t>
            </w:r>
          </w:p>
          <w:p w14:paraId="28329B25" w14:textId="77777777" w:rsidR="006D6B0D" w:rsidRPr="00DD3CD3" w:rsidRDefault="006D6B0D" w:rsidP="00012673">
            <w:pPr>
              <w:ind w:left="330"/>
              <w:jc w:val="both"/>
              <w:rPr>
                <w:sz w:val="20"/>
                <w:szCs w:val="18"/>
              </w:rPr>
            </w:pPr>
            <w:r w:rsidRPr="00DD3CD3">
              <w:rPr>
                <w:sz w:val="20"/>
                <w:szCs w:val="18"/>
              </w:rPr>
              <w:t>The score for this criterion will be calculated by the following formula:</w:t>
            </w:r>
          </w:p>
          <w:p w14:paraId="3876ABAA" w14:textId="77777777" w:rsidR="006D6B0D" w:rsidRPr="00DD3CD3" w:rsidRDefault="00FE0AC2" w:rsidP="00012673">
            <w:pPr>
              <w:spacing w:before="120"/>
              <w:ind w:left="330"/>
              <w:jc w:val="center"/>
              <w:rPr>
                <w:sz w:val="20"/>
                <w:szCs w:val="18"/>
              </w:rPr>
            </w:pPr>
            <m:oMathPara>
              <m:oMath>
                <m:f>
                  <m:fPr>
                    <m:ctrlPr>
                      <w:rPr>
                        <w:rFonts w:ascii="Cambria Math" w:hAnsi="Cambria Math"/>
                        <w:i/>
                        <w:sz w:val="20"/>
                        <w:szCs w:val="18"/>
                      </w:rPr>
                    </m:ctrlPr>
                  </m:fPr>
                  <m:num>
                    <m:r>
                      <w:rPr>
                        <w:rFonts w:ascii="Cambria Math" w:hAnsi="Cambria Math"/>
                        <w:sz w:val="20"/>
                        <w:szCs w:val="18"/>
                      </w:rPr>
                      <m:t>Total Direct Labor</m:t>
                    </m:r>
                  </m:num>
                  <m:den>
                    <m:r>
                      <w:rPr>
                        <w:rFonts w:ascii="Cambria Math" w:hAnsi="Cambria Math"/>
                        <w:sz w:val="20"/>
                        <w:szCs w:val="18"/>
                      </w:rPr>
                      <m:t>Total Direct Labor + Total Fringe + Total Indirect + Total Profit</m:t>
                    </m:r>
                  </m:den>
                </m:f>
              </m:oMath>
            </m:oMathPara>
          </w:p>
          <w:p w14:paraId="3BA46EB3" w14:textId="77777777" w:rsidR="006D6B0D" w:rsidRPr="00DD3CD3" w:rsidRDefault="006D6B0D" w:rsidP="00012673">
            <w:pPr>
              <w:spacing w:before="120"/>
              <w:ind w:left="330" w:right="98"/>
              <w:jc w:val="both"/>
              <w:rPr>
                <w:sz w:val="20"/>
                <w:szCs w:val="18"/>
              </w:rPr>
            </w:pPr>
            <w:r w:rsidRPr="00DD3CD3">
              <w:rPr>
                <w:sz w:val="20"/>
                <w:szCs w:val="18"/>
              </w:rPr>
              <w:br/>
              <w:t>This ratio will then be multiplied by the maximum possible points for this criterion and rounded to two decimal places.</w:t>
            </w:r>
          </w:p>
          <w:p w14:paraId="2E37AFFB" w14:textId="77777777" w:rsidR="006D6B0D" w:rsidRPr="00DD3CD3" w:rsidRDefault="006D6B0D" w:rsidP="00012673">
            <w:pPr>
              <w:spacing w:before="120"/>
              <w:ind w:left="330" w:right="98"/>
              <w:jc w:val="both"/>
              <w:rPr>
                <w:sz w:val="20"/>
                <w:szCs w:val="18"/>
              </w:rPr>
            </w:pPr>
            <w:r w:rsidRPr="00DD3CD3">
              <w:rPr>
                <w:b/>
                <w:bCs/>
                <w:sz w:val="20"/>
                <w:szCs w:val="18"/>
              </w:rPr>
              <w:t>NOTE</w:t>
            </w:r>
            <w:r w:rsidRPr="00DD3CD3">
              <w:rPr>
                <w:sz w:val="20"/>
                <w:szCs w:val="18"/>
              </w:rPr>
              <w:t>: For the purposes of this criterion, the CEC will include the facility charges (e.g., rent, utilities, etc.), burdens and other like costs that are budgeted as direct costs into the indirect costs in the formula.</w:t>
            </w:r>
          </w:p>
        </w:tc>
        <w:tc>
          <w:tcPr>
            <w:tcW w:w="967" w:type="dxa"/>
            <w:gridSpan w:val="2"/>
            <w:tcBorders>
              <w:top w:val="single" w:sz="4" w:space="0" w:color="auto"/>
              <w:bottom w:val="nil"/>
            </w:tcBorders>
          </w:tcPr>
          <w:p w14:paraId="2966F9B1" w14:textId="77777777" w:rsidR="006D6B0D" w:rsidRPr="00DD3CD3" w:rsidRDefault="006D6B0D" w:rsidP="00012673">
            <w:pPr>
              <w:spacing w:before="120"/>
              <w:jc w:val="center"/>
              <w:rPr>
                <w:b/>
                <w:sz w:val="20"/>
                <w:szCs w:val="18"/>
              </w:rPr>
            </w:pPr>
            <w:r w:rsidRPr="00DD3CD3">
              <w:rPr>
                <w:b/>
                <w:sz w:val="20"/>
                <w:szCs w:val="18"/>
              </w:rPr>
              <w:t>5</w:t>
            </w:r>
          </w:p>
        </w:tc>
      </w:tr>
      <w:tr w:rsidR="006D6B0D" w:rsidRPr="004553D9" w14:paraId="72E1264E" w14:textId="77777777" w:rsidTr="00DD3CD3">
        <w:trPr>
          <w:trHeight w:val="710"/>
        </w:trPr>
        <w:tc>
          <w:tcPr>
            <w:tcW w:w="8748" w:type="dxa"/>
            <w:tcBorders>
              <w:top w:val="single" w:sz="4" w:space="0" w:color="auto"/>
              <w:left w:val="single" w:sz="4" w:space="0" w:color="auto"/>
              <w:bottom w:val="nil"/>
              <w:right w:val="single" w:sz="4" w:space="0" w:color="auto"/>
            </w:tcBorders>
            <w:shd w:val="clear" w:color="auto" w:fill="D9D9D9" w:themeFill="background1" w:themeFillShade="D9"/>
          </w:tcPr>
          <w:p w14:paraId="18452167" w14:textId="0AFBEA41" w:rsidR="006D6B0D" w:rsidRPr="003A1425" w:rsidRDefault="006D6B0D" w:rsidP="00331996">
            <w:pPr>
              <w:spacing w:before="120"/>
              <w:ind w:left="330" w:firstLine="30"/>
              <w:rPr>
                <w:b/>
              </w:rPr>
            </w:pPr>
            <w:r w:rsidRPr="003A1425">
              <w:rPr>
                <w:b/>
              </w:rPr>
              <w:t>Total Possible Points for Criteria 1-7</w:t>
            </w:r>
            <w:r w:rsidR="00331996">
              <w:rPr>
                <w:b/>
              </w:rPr>
              <w:br/>
            </w:r>
            <w:r w:rsidRPr="003A1425">
              <w:rPr>
                <w:b/>
              </w:rPr>
              <w:t xml:space="preserve">(Minimum Passing Score for Criteria 1 – 7 is 70% or </w:t>
            </w:r>
            <w:r w:rsidRPr="006D6B0D">
              <w:rPr>
                <w:b/>
              </w:rPr>
              <w:t>70.00 points</w:t>
            </w:r>
            <w:r w:rsidRPr="003A1425">
              <w:rPr>
                <w:b/>
              </w:rPr>
              <w:t>)</w:t>
            </w:r>
          </w:p>
        </w:tc>
        <w:tc>
          <w:tcPr>
            <w:tcW w:w="967"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9FA5023" w14:textId="77777777" w:rsidR="006D6B0D" w:rsidRPr="003A1425" w:rsidRDefault="006D6B0D" w:rsidP="006D6B0D">
            <w:pPr>
              <w:spacing w:before="120"/>
              <w:jc w:val="center"/>
              <w:rPr>
                <w:b/>
              </w:rPr>
            </w:pPr>
            <w:r w:rsidRPr="003A1425">
              <w:rPr>
                <w:b/>
              </w:rPr>
              <w:t>100</w:t>
            </w:r>
          </w:p>
        </w:tc>
      </w:tr>
      <w:tr w:rsidR="006D6B0D" w14:paraId="5F3FD1A5" w14:textId="77777777" w:rsidTr="00DD3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971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2876523" w14:textId="77777777" w:rsidR="006D6B0D" w:rsidRPr="003A1425" w:rsidRDefault="006D6B0D" w:rsidP="00012673">
            <w:pPr>
              <w:spacing w:after="0"/>
              <w:ind w:right="78"/>
              <w:jc w:val="both"/>
            </w:pPr>
            <w:r w:rsidRPr="003A1425">
              <w:rPr>
                <w:rFonts w:eastAsia="Arial"/>
                <w:b/>
                <w:sz w:val="24"/>
                <w:szCs w:val="24"/>
              </w:rPr>
              <w:t xml:space="preserve">Preference Points </w:t>
            </w:r>
            <w:r w:rsidRPr="003A1425">
              <w:rPr>
                <w:rFonts w:eastAsia="Arial"/>
                <w:sz w:val="24"/>
                <w:szCs w:val="24"/>
              </w:rPr>
              <w:t>Applications must meet all minimum passing scores (Scoring Criteria 1-4 and 1-7) to be eligible for preference points.</w:t>
            </w:r>
          </w:p>
        </w:tc>
      </w:tr>
    </w:tbl>
    <w:p w14:paraId="092C7517" w14:textId="77777777" w:rsidR="006D6B0D" w:rsidRDefault="006D6B0D" w:rsidP="00E62D85">
      <w:pPr>
        <w:spacing w:after="0"/>
        <w:rPr>
          <w:caps/>
          <w:color w:val="00B050"/>
        </w:rPr>
      </w:pPr>
    </w:p>
    <w:p w14:paraId="58F6DCC8" w14:textId="6AA64EDD" w:rsidR="00315B7E" w:rsidRPr="003E37A1" w:rsidRDefault="00315B7E" w:rsidP="00E62D85">
      <w:pPr>
        <w:spacing w:after="0"/>
        <w:rPr>
          <w:b/>
        </w:rPr>
      </w:pPr>
      <w:r w:rsidRPr="003E37A1">
        <w:rPr>
          <w:b/>
          <w:bCs/>
          <w:caps/>
        </w:rPr>
        <w:t>Preference Points</w:t>
      </w:r>
      <w:r w:rsidR="00F1242E" w:rsidRPr="003E37A1">
        <w:rPr>
          <w:b/>
          <w:bCs/>
        </w:rPr>
        <w:t xml:space="preserve"> (Pilot Demonstration Projects Only)</w:t>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545"/>
        <w:gridCol w:w="1170"/>
      </w:tblGrid>
      <w:tr w:rsidR="00315B7E" w:rsidRPr="00734FF3" w14:paraId="2C9B4CA7" w14:textId="77777777" w:rsidTr="009E6A04">
        <w:trPr>
          <w:tblHeader/>
        </w:trPr>
        <w:tc>
          <w:tcPr>
            <w:tcW w:w="8545" w:type="dxa"/>
            <w:shd w:val="clear" w:color="auto" w:fill="D9D9D9" w:themeFill="background1" w:themeFillShade="D9"/>
            <w:vAlign w:val="bottom"/>
          </w:tcPr>
          <w:p w14:paraId="1180BC67" w14:textId="77777777" w:rsidR="00315B7E" w:rsidRPr="00F845BD" w:rsidRDefault="00315B7E">
            <w:pPr>
              <w:keepNext/>
              <w:spacing w:before="60" w:after="60" w:line="360" w:lineRule="auto"/>
              <w:rPr>
                <w:b/>
                <w:sz w:val="28"/>
                <w:szCs w:val="28"/>
              </w:rPr>
            </w:pPr>
            <w:r>
              <w:rPr>
                <w:b/>
              </w:rPr>
              <w:t>Scoring</w:t>
            </w:r>
            <w:r w:rsidRPr="00C31C1D">
              <w:rPr>
                <w:b/>
              </w:rPr>
              <w:t xml:space="preserve"> Criteria</w:t>
            </w:r>
          </w:p>
        </w:tc>
        <w:tc>
          <w:tcPr>
            <w:tcW w:w="1170" w:type="dxa"/>
            <w:shd w:val="clear" w:color="auto" w:fill="D9D9D9" w:themeFill="background1" w:themeFillShade="D9"/>
            <w:vAlign w:val="center"/>
          </w:tcPr>
          <w:p w14:paraId="12C8636F" w14:textId="77777777" w:rsidR="00315B7E" w:rsidRPr="002A512F" w:rsidRDefault="00315B7E">
            <w:pPr>
              <w:keepNext/>
              <w:spacing w:before="60" w:after="60"/>
              <w:jc w:val="center"/>
              <w:rPr>
                <w:b/>
                <w:sz w:val="28"/>
                <w:szCs w:val="28"/>
              </w:rPr>
            </w:pPr>
            <w:r>
              <w:rPr>
                <w:b/>
              </w:rPr>
              <w:t>Possible</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545"/>
        <w:gridCol w:w="1159"/>
      </w:tblGrid>
      <w:tr w:rsidR="006231F0" w:rsidRPr="00DD3CD3" w14:paraId="271D7320" w14:textId="77777777" w:rsidTr="009E6A04">
        <w:trPr>
          <w:trHeight w:val="647"/>
        </w:trPr>
        <w:tc>
          <w:tcPr>
            <w:tcW w:w="8545" w:type="dxa"/>
            <w:shd w:val="clear" w:color="auto" w:fill="auto"/>
          </w:tcPr>
          <w:p w14:paraId="5CD86667" w14:textId="3D34D438" w:rsidR="00315B7E" w:rsidRPr="00DD3CD3" w:rsidRDefault="00315B7E" w:rsidP="006D6B0D">
            <w:pPr>
              <w:pStyle w:val="ListParagraph"/>
              <w:keepNext/>
              <w:numPr>
                <w:ilvl w:val="0"/>
                <w:numId w:val="131"/>
              </w:numPr>
              <w:spacing w:before="120"/>
              <w:ind w:right="64"/>
              <w:jc w:val="both"/>
              <w:rPr>
                <w:b/>
                <w:sz w:val="20"/>
              </w:rPr>
            </w:pPr>
            <w:r w:rsidRPr="00DD3CD3">
              <w:rPr>
                <w:b/>
                <w:sz w:val="20"/>
              </w:rPr>
              <w:t>Disadvantaged &amp; Low-Income Communities</w:t>
            </w:r>
          </w:p>
          <w:p w14:paraId="74DD5F0C" w14:textId="2B4A46C4" w:rsidR="00315B7E" w:rsidRPr="00DD3CD3" w:rsidRDefault="00315B7E" w:rsidP="008C6B41">
            <w:pPr>
              <w:ind w:left="360" w:right="64"/>
              <w:jc w:val="both"/>
              <w:rPr>
                <w:sz w:val="20"/>
              </w:rPr>
            </w:pPr>
            <w:r w:rsidRPr="00DD3CD3">
              <w:rPr>
                <w:sz w:val="20"/>
              </w:rPr>
              <w:t xml:space="preserve">Applications proposing projects located in and benefiting low-income and/or disadvantaged communities within IOU service territories may qualify for additional preference points.  In order to receive or qualify for additional points, the proposed project </w:t>
            </w:r>
            <w:r w:rsidRPr="00DD3CD3">
              <w:rPr>
                <w:b/>
                <w:sz w:val="20"/>
              </w:rPr>
              <w:t>must demonstrate benefits to the disadvantaged and/or low-income communities by describing</w:t>
            </w:r>
            <w:r w:rsidRPr="00DD3CD3">
              <w:rPr>
                <w:sz w:val="20"/>
              </w:rPr>
              <w:t xml:space="preserve"> the following:  </w:t>
            </w:r>
          </w:p>
          <w:p w14:paraId="6B944332" w14:textId="5B89A637" w:rsidR="00315B7E" w:rsidRPr="00DD3CD3" w:rsidRDefault="00315B7E" w:rsidP="008C6B41">
            <w:pPr>
              <w:numPr>
                <w:ilvl w:val="0"/>
                <w:numId w:val="137"/>
              </w:numPr>
              <w:ind w:right="64"/>
              <w:jc w:val="both"/>
              <w:outlineLvl w:val="2"/>
              <w:rPr>
                <w:sz w:val="20"/>
              </w:rPr>
            </w:pPr>
            <w:r w:rsidRPr="00DD3CD3">
              <w:rPr>
                <w:sz w:val="20"/>
              </w:rPr>
              <w:t>Identifies how the proposed project, will lead to increased deployment of the technology or solution to benefit disadvantaged and/or low-income communities, including specific entities that will receive these benefits (e.g., businesses, local government, homeowners, residents).</w:t>
            </w:r>
          </w:p>
          <w:p w14:paraId="31E2CE79" w14:textId="4ABA8417" w:rsidR="00315B7E" w:rsidRPr="00DD3CD3" w:rsidRDefault="00315B7E" w:rsidP="008C6B41">
            <w:pPr>
              <w:numPr>
                <w:ilvl w:val="0"/>
                <w:numId w:val="137"/>
              </w:numPr>
              <w:ind w:right="64"/>
              <w:jc w:val="both"/>
              <w:outlineLvl w:val="2"/>
              <w:rPr>
                <w:sz w:val="20"/>
              </w:rPr>
            </w:pPr>
            <w:r w:rsidRPr="00DD3CD3">
              <w:rPr>
                <w:sz w:val="20"/>
              </w:rPr>
              <w:t>Identifies how the proposed project will have a positive economic impact on low-income and/or disadvantaged communities including customer bill savings, job creation, partnering and contracting with micro- and small-businesses, and economic development.</w:t>
            </w:r>
          </w:p>
          <w:p w14:paraId="6517D4CB" w14:textId="706A46B6" w:rsidR="00315B7E" w:rsidRPr="00DD3CD3" w:rsidRDefault="00315B7E" w:rsidP="008C6B41">
            <w:pPr>
              <w:pStyle w:val="ListParagraph"/>
              <w:numPr>
                <w:ilvl w:val="0"/>
                <w:numId w:val="137"/>
              </w:numPr>
              <w:ind w:right="64"/>
              <w:rPr>
                <w:sz w:val="20"/>
              </w:rPr>
            </w:pPr>
            <w:r w:rsidRPr="00DD3CD3">
              <w:rPr>
                <w:sz w:val="20"/>
              </w:rPr>
              <w:t>Describes potential negative impacts or risks of the proposed technology or solution to disadvantaged and/or low-income communities and how they will be assessed and mitigated.</w:t>
            </w:r>
          </w:p>
          <w:p w14:paraId="5E4B4B9B" w14:textId="3827A496" w:rsidR="00315B7E" w:rsidRPr="00DD3CD3" w:rsidRDefault="00315B7E" w:rsidP="008C6B41">
            <w:pPr>
              <w:numPr>
                <w:ilvl w:val="0"/>
                <w:numId w:val="137"/>
              </w:numPr>
              <w:ind w:right="64"/>
              <w:jc w:val="both"/>
              <w:outlineLvl w:val="2"/>
              <w:rPr>
                <w:sz w:val="20"/>
              </w:rPr>
            </w:pPr>
            <w:r w:rsidRPr="00DD3CD3">
              <w:rPr>
                <w:sz w:val="20"/>
              </w:rPr>
              <w:t>Describes how the proposed project will increase access to clean energy or sustainability technologies within disadvantaged and/or low-income communities and how the project activities will benefit the communities.</w:t>
            </w:r>
          </w:p>
          <w:p w14:paraId="6A9C3CB1" w14:textId="77777777" w:rsidR="00315B7E" w:rsidRPr="00DD3CD3" w:rsidDel="004C06FD" w:rsidRDefault="00315B7E" w:rsidP="008C6B41">
            <w:pPr>
              <w:numPr>
                <w:ilvl w:val="0"/>
                <w:numId w:val="137"/>
              </w:numPr>
              <w:ind w:right="64"/>
              <w:jc w:val="both"/>
              <w:outlineLvl w:val="2"/>
              <w:rPr>
                <w:color w:val="00B050"/>
                <w:sz w:val="20"/>
              </w:rPr>
            </w:pPr>
            <w:r w:rsidRPr="003E37A1">
              <w:rPr>
                <w:sz w:val="20"/>
              </w:rPr>
              <w:t>Includes letters of support from technology partners, community-based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1159" w:type="dxa"/>
            <w:shd w:val="clear" w:color="auto" w:fill="auto"/>
          </w:tcPr>
          <w:p w14:paraId="06D15102" w14:textId="77777777" w:rsidR="00315B7E" w:rsidRPr="00DD3CD3" w:rsidRDefault="00315B7E">
            <w:pPr>
              <w:spacing w:before="120" w:after="0"/>
              <w:jc w:val="center"/>
              <w:rPr>
                <w:rFonts w:cs="Times New Roman"/>
                <w:b/>
                <w:smallCaps/>
                <w:sz w:val="20"/>
              </w:rPr>
            </w:pPr>
            <w:r w:rsidRPr="00DD3CD3">
              <w:rPr>
                <w:b/>
                <w:sz w:val="20"/>
              </w:rPr>
              <w:t>10</w:t>
            </w:r>
          </w:p>
        </w:tc>
      </w:tr>
    </w:tbl>
    <w:p w14:paraId="32AB314A" w14:textId="77777777" w:rsidR="00315B7E" w:rsidRPr="00FB759E" w:rsidRDefault="00315B7E" w:rsidP="00844F24">
      <w:pPr>
        <w:rPr>
          <w:caps/>
          <w:u w:val="single"/>
        </w:rPr>
      </w:pPr>
    </w:p>
    <w:sectPr w:rsidR="00315B7E" w:rsidRPr="00FB759E" w:rsidSect="00DD3CD3">
      <w:footerReference w:type="default" r:id="rId37"/>
      <w:pgSz w:w="12240" w:h="15840" w:code="1"/>
      <w:pgMar w:top="1440" w:right="1260" w:bottom="1170" w:left="1350" w:header="720" w:footer="4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F2A3" w14:textId="77777777" w:rsidR="009F6652" w:rsidRDefault="009F6652">
      <w:r>
        <w:separator/>
      </w:r>
    </w:p>
  </w:endnote>
  <w:endnote w:type="continuationSeparator" w:id="0">
    <w:p w14:paraId="5E608B36" w14:textId="77777777" w:rsidR="009F6652" w:rsidRDefault="009F6652">
      <w:r>
        <w:continuationSeparator/>
      </w:r>
    </w:p>
  </w:endnote>
  <w:endnote w:type="continuationNotice" w:id="1">
    <w:p w14:paraId="2630848B" w14:textId="77777777" w:rsidR="009F6652" w:rsidRDefault="009F66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6B47" w14:textId="77777777" w:rsidR="00A26E62" w:rsidRDefault="00A26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90F1" w14:textId="77777777" w:rsidR="00A26E62" w:rsidRDefault="00A26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97F7" w14:textId="77777777" w:rsidR="00A26E62" w:rsidRDefault="00A26E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F9D4" w14:textId="264E9305" w:rsidR="00DD6481" w:rsidRPr="00B74618" w:rsidRDefault="00DD6481" w:rsidP="00B746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406B" w14:textId="7D965339" w:rsidR="00C65B05" w:rsidRPr="00DF7473" w:rsidRDefault="00A26E62" w:rsidP="005709AE">
    <w:pPr>
      <w:pStyle w:val="Footer"/>
      <w:spacing w:after="0"/>
      <w:jc w:val="right"/>
      <w:rPr>
        <w:sz w:val="20"/>
      </w:rPr>
    </w:pPr>
    <w:r w:rsidRPr="00DF7473">
      <w:rPr>
        <w:sz w:val="20"/>
      </w:rPr>
      <w:t>April 2025</w:t>
    </w:r>
    <w:r w:rsidRPr="00DF7473">
      <w:rPr>
        <w:sz w:val="20"/>
      </w:rPr>
      <w:ptab w:relativeTo="margin" w:alignment="center" w:leader="none"/>
    </w:r>
    <w:r w:rsidRPr="00DF7473">
      <w:rPr>
        <w:sz w:val="20"/>
      </w:rPr>
      <w:t xml:space="preserve">Page </w:t>
    </w:r>
    <w:sdt>
      <w:sdtPr>
        <w:rPr>
          <w:sz w:val="20"/>
        </w:rPr>
        <w:id w:val="-1233461921"/>
        <w:docPartObj>
          <w:docPartGallery w:val="Page Numbers (Bottom of Page)"/>
          <w:docPartUnique/>
        </w:docPartObj>
      </w:sdtPr>
      <w:sdtEndPr>
        <w:rPr>
          <w:noProof/>
        </w:rPr>
      </w:sdtEndPr>
      <w:sdtContent>
        <w:r w:rsidRPr="00DF7473">
          <w:rPr>
            <w:sz w:val="20"/>
          </w:rPr>
          <w:fldChar w:fldCharType="begin"/>
        </w:r>
        <w:r w:rsidRPr="00DF7473">
          <w:rPr>
            <w:sz w:val="20"/>
          </w:rPr>
          <w:instrText xml:space="preserve"> PAGE   \* MERGEFORMAT </w:instrText>
        </w:r>
        <w:r w:rsidRPr="00DF7473">
          <w:rPr>
            <w:sz w:val="20"/>
          </w:rPr>
          <w:fldChar w:fldCharType="separate"/>
        </w:r>
        <w:r w:rsidRPr="00DF7473">
          <w:rPr>
            <w:sz w:val="20"/>
          </w:rPr>
          <w:t>2</w:t>
        </w:r>
        <w:r w:rsidRPr="00DF7473">
          <w:rPr>
            <w:noProof/>
            <w:sz w:val="20"/>
          </w:rPr>
          <w:fldChar w:fldCharType="end"/>
        </w:r>
      </w:sdtContent>
    </w:sdt>
    <w:r w:rsidRPr="00DF7473">
      <w:rPr>
        <w:noProof/>
        <w:sz w:val="20"/>
      </w:rPr>
      <w:t xml:space="preserve"> </w:t>
    </w:r>
    <w:r w:rsidRPr="00DF7473">
      <w:rPr>
        <w:sz w:val="20"/>
      </w:rPr>
      <w:ptab w:relativeTo="margin" w:alignment="right" w:leader="none"/>
    </w:r>
    <w:r w:rsidRPr="00DF7473">
      <w:rPr>
        <w:sz w:val="20"/>
      </w:rPr>
      <w:t>GFO-24-310</w:t>
    </w:r>
  </w:p>
  <w:p w14:paraId="04CDA936" w14:textId="77777777" w:rsidR="005709AE" w:rsidRPr="00DF7473" w:rsidRDefault="00A26E62" w:rsidP="005709AE">
    <w:pPr>
      <w:pStyle w:val="Footer"/>
      <w:spacing w:after="0"/>
      <w:jc w:val="right"/>
      <w:rPr>
        <w:sz w:val="20"/>
      </w:rPr>
    </w:pPr>
    <w:r w:rsidRPr="00DF7473">
      <w:rPr>
        <w:sz w:val="20"/>
      </w:rPr>
      <w:tab/>
    </w:r>
    <w:r w:rsidRPr="00DF7473">
      <w:rPr>
        <w:sz w:val="20"/>
      </w:rPr>
      <w:tab/>
    </w:r>
    <w:r w:rsidR="005709AE" w:rsidRPr="00DF7473">
      <w:rPr>
        <w:sz w:val="20"/>
      </w:rPr>
      <w:t xml:space="preserve">Retrofitting Existing Residential </w:t>
    </w:r>
  </w:p>
  <w:p w14:paraId="2B3817D5" w14:textId="77777777" w:rsidR="005709AE" w:rsidRPr="00DF7473" w:rsidRDefault="005709AE" w:rsidP="005709AE">
    <w:pPr>
      <w:pStyle w:val="Footer"/>
      <w:spacing w:after="0"/>
      <w:jc w:val="right"/>
      <w:rPr>
        <w:sz w:val="20"/>
      </w:rPr>
    </w:pPr>
    <w:r w:rsidRPr="00DF7473">
      <w:rPr>
        <w:sz w:val="20"/>
      </w:rPr>
      <w:t xml:space="preserve">Buildings with Innovative </w:t>
    </w:r>
  </w:p>
  <w:p w14:paraId="7EFF5311" w14:textId="7D01055F" w:rsidR="00A26E62" w:rsidRPr="00B74618" w:rsidRDefault="005709AE" w:rsidP="005709AE">
    <w:pPr>
      <w:pStyle w:val="Footer"/>
      <w:spacing w:after="0"/>
      <w:jc w:val="right"/>
    </w:pPr>
    <w:r w:rsidRPr="00DF7473">
      <w:rPr>
        <w:sz w:val="20"/>
      </w:rPr>
      <w:t>Envelope Solutions</w:t>
    </w:r>
    <w:r w:rsidRPr="005709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3801" w14:textId="77777777" w:rsidR="009F6652" w:rsidRDefault="009F6652">
      <w:r>
        <w:separator/>
      </w:r>
    </w:p>
  </w:footnote>
  <w:footnote w:type="continuationSeparator" w:id="0">
    <w:p w14:paraId="2AB724A8" w14:textId="77777777" w:rsidR="009F6652" w:rsidRDefault="009F6652">
      <w:r>
        <w:continuationSeparator/>
      </w:r>
    </w:p>
  </w:footnote>
  <w:footnote w:type="continuationNotice" w:id="1">
    <w:p w14:paraId="36F71D8F" w14:textId="77777777" w:rsidR="009F6652" w:rsidRDefault="009F6652">
      <w:pPr>
        <w:spacing w:after="0"/>
      </w:pPr>
    </w:p>
  </w:footnote>
  <w:footnote w:id="2">
    <w:p w14:paraId="61B6EF3D" w14:textId="34080F83" w:rsidR="0056141C" w:rsidRDefault="0056141C">
      <w:pPr>
        <w:pStyle w:val="FootnoteText"/>
      </w:pPr>
      <w:r>
        <w:rPr>
          <w:rStyle w:val="FootnoteReference"/>
        </w:rPr>
        <w:footnoteRef/>
      </w:r>
      <w:r>
        <w:t xml:space="preserve"> </w:t>
      </w:r>
      <w:r w:rsidR="00461B41">
        <w:t xml:space="preserve">The California Crisis Act. Chapter 337 of 2022 (Assembly Bill 1279, Muratsuchi) </w:t>
      </w:r>
      <w:r w:rsidR="00461B41">
        <w:rPr>
          <w:color w:val="0000FF"/>
        </w:rPr>
        <w:t xml:space="preserve">https://leginfo.legislature.ca.gov/faces/billNavClient.xhtml?bill_id=202120220AB1279 </w:t>
      </w:r>
      <w:r w:rsidR="00461B41">
        <w:t xml:space="preserve"> </w:t>
      </w:r>
    </w:p>
  </w:footnote>
  <w:footnote w:id="3">
    <w:p w14:paraId="424968D3" w14:textId="12D4CED0" w:rsidR="00DB0F53" w:rsidRPr="003E37A1" w:rsidRDefault="00DB0F53" w:rsidP="00A471EF">
      <w:pPr>
        <w:pStyle w:val="FootnoteText"/>
        <w:jc w:val="both"/>
      </w:pPr>
      <w:r>
        <w:rPr>
          <w:rStyle w:val="FootnoteReference"/>
        </w:rPr>
        <w:footnoteRef/>
      </w:r>
      <w:r>
        <w:t xml:space="preserve"> </w:t>
      </w:r>
      <w:r w:rsidRPr="003E37A1">
        <w:t xml:space="preserve">In this Solicitation, Advanced Building Construction methods are methods that offer high-performing envelopes, faster renovation, and construction with less disruption to building occupants. These methods </w:t>
      </w:r>
      <w:r w:rsidR="000D6F16" w:rsidRPr="003E37A1">
        <w:t>can help</w:t>
      </w:r>
      <w:r w:rsidRPr="003E37A1">
        <w:t xml:space="preserve"> </w:t>
      </w:r>
      <w:r w:rsidR="00EA65BC" w:rsidRPr="003E37A1">
        <w:t>keep</w:t>
      </w:r>
      <w:r w:rsidRPr="003E37A1">
        <w:t xml:space="preserve"> costs</w:t>
      </w:r>
      <w:r w:rsidR="000406F7" w:rsidRPr="003E37A1">
        <w:t xml:space="preserve"> </w:t>
      </w:r>
      <w:r w:rsidR="000A27D9" w:rsidRPr="003E37A1">
        <w:t>more</w:t>
      </w:r>
      <w:r w:rsidRPr="003E37A1">
        <w:t xml:space="preserve"> </w:t>
      </w:r>
      <w:r w:rsidR="000406F7" w:rsidRPr="003E37A1">
        <w:t>affordable</w:t>
      </w:r>
      <w:r w:rsidRPr="003E37A1">
        <w:t xml:space="preserve"> for developers and consumers, which can </w:t>
      </w:r>
      <w:r w:rsidR="000406F7" w:rsidRPr="003E37A1">
        <w:t>help</w:t>
      </w:r>
      <w:r w:rsidRPr="003E37A1">
        <w:t xml:space="preserve"> increase scalability and repeatability</w:t>
      </w:r>
      <w:r w:rsidR="00936573" w:rsidRPr="003E37A1">
        <w:t>,</w:t>
      </w:r>
      <w:r w:rsidRPr="003E37A1">
        <w:t xml:space="preserve"> </w:t>
      </w:r>
      <w:r w:rsidR="00936573" w:rsidRPr="003E37A1">
        <w:t>and</w:t>
      </w:r>
      <w:r w:rsidRPr="003E37A1">
        <w:t xml:space="preserve"> drive technology adoption. </w:t>
      </w:r>
      <w:r w:rsidR="004F3F50" w:rsidRPr="003E37A1">
        <w:t>M</w:t>
      </w:r>
      <w:r w:rsidRPr="003E37A1">
        <w:t>ethods can include the use of new building materials, robotics, offsite manufacturing, 3-D printing, digitization, and others.</w:t>
      </w:r>
    </w:p>
  </w:footnote>
  <w:footnote w:id="4">
    <w:p w14:paraId="2C41D36B" w14:textId="5096502E" w:rsidR="001E7DBE" w:rsidRDefault="001E7DBE" w:rsidP="008B03BB">
      <w:pPr>
        <w:pStyle w:val="FootnoteText"/>
        <w:tabs>
          <w:tab w:val="left" w:pos="990"/>
        </w:tabs>
      </w:pPr>
      <w:r w:rsidRPr="00AA1718">
        <w:rPr>
          <w:rStyle w:val="FootnoteReference"/>
          <w:color w:val="00B050"/>
        </w:rPr>
        <w:footnoteRef/>
      </w:r>
      <w:r w:rsidRPr="00431F98">
        <w:t xml:space="preserve"> </w:t>
      </w:r>
      <w:r w:rsidR="00CA457D" w:rsidRPr="00431F98">
        <w:rPr>
          <w:szCs w:val="22"/>
        </w:rPr>
        <w:t xml:space="preserve">Source: U.S. Department of Energy, “Technology Readiness Assessment Guide”. </w:t>
      </w:r>
      <w:r w:rsidR="00D15308">
        <w:t>https://www2.lbl.gov/dir/assets/docs/TRL%20guide.pdf</w:t>
      </w:r>
      <w:r w:rsidR="00D15308" w:rsidRPr="00D778BC">
        <w:rPr>
          <w:color w:val="00B050"/>
        </w:rPr>
        <w:t xml:space="preserve"> </w:t>
      </w:r>
    </w:p>
  </w:footnote>
  <w:footnote w:id="5">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6">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7">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8">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9">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0">
    <w:p w14:paraId="00398B11" w14:textId="0922C065"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rsidRPr="00DA6FF2">
        <w:rPr>
          <w:rFonts w:eastAsia="Arial"/>
        </w:rPr>
        <w:t>).</w:t>
      </w:r>
    </w:p>
  </w:footnote>
  <w:footnote w:id="11">
    <w:p w14:paraId="07CDBFA1" w14:textId="46F9338E" w:rsidR="00580534" w:rsidRPr="00392641" w:rsidRDefault="00580534" w:rsidP="00BA3BBD">
      <w:pPr>
        <w:pStyle w:val="FootnoteText"/>
        <w:rPr>
          <w:color w:val="00B050"/>
        </w:rPr>
      </w:pPr>
      <w:r>
        <w:rPr>
          <w:rStyle w:val="FootnoteReference"/>
        </w:rPr>
        <w:footnoteRef/>
      </w:r>
      <w:r>
        <w:t xml:space="preserve"> California Public Resources Code, Section 25711.5(a),</w:t>
      </w:r>
      <w:r w:rsidDel="001C7F76">
        <w:t xml:space="preserve"> </w:t>
      </w:r>
      <w:r w:rsidR="00D239C0" w:rsidRPr="003E37A1">
        <w:t>https://leginfo.legislature.ca.gov/faces/codes_displaySection.xhtml?sectionNum=25711.5&amp;lawCode=PRC</w:t>
      </w:r>
      <w:r w:rsidRPr="003E37A1">
        <w:t>.</w:t>
      </w:r>
    </w:p>
  </w:footnote>
  <w:footnote w:id="12">
    <w:p w14:paraId="7F9FD6B5" w14:textId="681744F1" w:rsidR="005E23EA" w:rsidRDefault="003D6602" w:rsidP="006254C4">
      <w:pPr>
        <w:pStyle w:val="FootnoteText"/>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3">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4">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5">
    <w:p w14:paraId="4B1A6B17" w14:textId="77777777" w:rsidR="00576F60" w:rsidRDefault="00576F60" w:rsidP="00576F60">
      <w:pPr>
        <w:pStyle w:val="FootnoteText"/>
      </w:pPr>
      <w:r>
        <w:rPr>
          <w:rStyle w:val="FootnoteReference"/>
        </w:rPr>
        <w:footnoteRef/>
      </w:r>
      <w:r>
        <w:t xml:space="preserve"> Public Resources Code § 25711.6.  </w:t>
      </w:r>
    </w:p>
  </w:footnote>
  <w:footnote w:id="16">
    <w:p w14:paraId="4F8B2533" w14:textId="77777777" w:rsidR="00576F60" w:rsidRDefault="00576F60" w:rsidP="00576F60">
      <w:pPr>
        <w:pStyle w:val="FootnoteText"/>
      </w:pPr>
      <w:r>
        <w:rPr>
          <w:rStyle w:val="FootnoteReference"/>
        </w:rPr>
        <w:footnoteRef/>
      </w:r>
      <w:r>
        <w:t xml:space="preserve"> Public Resources Code § 25711.5. </w:t>
      </w:r>
    </w:p>
  </w:footnote>
  <w:footnote w:id="17">
    <w:p w14:paraId="281EF92F" w14:textId="77777777" w:rsidR="00576F60" w:rsidRDefault="00576F60" w:rsidP="00576F60">
      <w:pPr>
        <w:pStyle w:val="FootnoteText"/>
      </w:pPr>
      <w:r>
        <w:rPr>
          <w:rStyle w:val="FootnoteReference"/>
        </w:rPr>
        <w:footnoteRef/>
      </w:r>
      <w:r>
        <w:t xml:space="preserve"> Public Resources Code § 25711.6.  </w:t>
      </w:r>
    </w:p>
  </w:footnote>
  <w:footnote w:id="18">
    <w:p w14:paraId="7F49C182" w14:textId="77777777" w:rsidR="00B477E6" w:rsidRDefault="00B477E6" w:rsidP="00B477E6">
      <w:pPr>
        <w:pStyle w:val="FootnoteText"/>
      </w:pPr>
      <w:r>
        <w:rPr>
          <w:rStyle w:val="FootnoteReference"/>
        </w:rPr>
        <w:footnoteRef/>
      </w:r>
      <w:r>
        <w:t xml:space="preserve"> AB 32 (Statutes of 2006, chapter 488)</w:t>
      </w:r>
    </w:p>
  </w:footnote>
  <w:footnote w:id="19">
    <w:p w14:paraId="140B4979" w14:textId="45159103" w:rsidR="002D18F8" w:rsidRDefault="002D18F8">
      <w:pPr>
        <w:pStyle w:val="FootnoteText"/>
      </w:pPr>
      <w:r>
        <w:rPr>
          <w:rStyle w:val="FootnoteReference"/>
        </w:rPr>
        <w:footnoteRef/>
      </w:r>
      <w:r w:rsidRPr="002D18F8">
        <w:t xml:space="preserve"> AB 758 (Statutes of 2009, chapter 470)</w:t>
      </w:r>
    </w:p>
  </w:footnote>
  <w:footnote w:id="20">
    <w:p w14:paraId="79B882BE" w14:textId="77777777" w:rsidR="001A79D4" w:rsidRDefault="001A79D4" w:rsidP="001A79D4">
      <w:pPr>
        <w:pStyle w:val="FootnoteText"/>
      </w:pPr>
      <w:r>
        <w:rPr>
          <w:rStyle w:val="FootnoteReference"/>
        </w:rPr>
        <w:footnoteRef/>
      </w:r>
      <w:r>
        <w:t xml:space="preserve"> SB 350 (Statutes of 2015, chapter 547)</w:t>
      </w:r>
    </w:p>
  </w:footnote>
  <w:footnote w:id="21">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2">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3">
    <w:p w14:paraId="3C8B48A8" w14:textId="77777777" w:rsidR="00467A11" w:rsidRDefault="00467A11" w:rsidP="00467A11">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4">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2E89" w14:textId="77777777" w:rsidR="00A26E62" w:rsidRDefault="00A26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0CB037" w14:paraId="0AD1C5C9" w14:textId="77777777" w:rsidTr="320CB037">
      <w:trPr>
        <w:trHeight w:val="300"/>
      </w:trPr>
      <w:tc>
        <w:tcPr>
          <w:tcW w:w="3120" w:type="dxa"/>
        </w:tcPr>
        <w:p w14:paraId="61564743" w14:textId="11B7E3F5" w:rsidR="320CB037" w:rsidRDefault="320CB037" w:rsidP="320CB037">
          <w:pPr>
            <w:pStyle w:val="Header"/>
            <w:ind w:left="-115"/>
          </w:pPr>
        </w:p>
      </w:tc>
      <w:tc>
        <w:tcPr>
          <w:tcW w:w="3120" w:type="dxa"/>
        </w:tcPr>
        <w:p w14:paraId="240B2718" w14:textId="3773DD56" w:rsidR="320CB037" w:rsidRDefault="320CB037" w:rsidP="320CB037">
          <w:pPr>
            <w:pStyle w:val="Header"/>
            <w:jc w:val="center"/>
          </w:pPr>
        </w:p>
      </w:tc>
      <w:tc>
        <w:tcPr>
          <w:tcW w:w="3120" w:type="dxa"/>
        </w:tcPr>
        <w:p w14:paraId="05ABA267" w14:textId="7EAE8AF5" w:rsidR="320CB037" w:rsidRDefault="320CB037" w:rsidP="320CB037">
          <w:pPr>
            <w:pStyle w:val="Header"/>
            <w:ind w:right="-115"/>
            <w:jc w:val="right"/>
          </w:pPr>
        </w:p>
      </w:tc>
    </w:tr>
  </w:tbl>
  <w:p w14:paraId="283CBC61" w14:textId="3ED2C2E0" w:rsidR="0040418E" w:rsidRDefault="00404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874D" w14:textId="77777777" w:rsidR="00A26E62" w:rsidRDefault="00A26E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usVE9Gcmgd8PB8" int2:id="U2AZTV2D">
      <int2:state int2:value="Rejected" int2:type="AugLoop_Text_Critique"/>
    </int2:textHash>
    <int2:textHash int2:hashCode="Ot3dHPgEwILgAL" int2:id="q6Catjpa">
      <int2:state int2:value="Rejected" int2:type="AugLoop_Text_Critique"/>
    </int2:textHash>
    <int2:bookmark int2:bookmarkName="_Int_69NO5Thj" int2:invalidationBookmarkName="" int2:hashCode="agw2UIW/LHkyea" int2:id="1vJPiutk">
      <int2:state int2:value="Rejected" int2:type="AugLoop_Text_Critique"/>
    </int2:bookmark>
    <int2:bookmark int2:bookmarkName="_Int_ox3RZUM8" int2:invalidationBookmarkName="" int2:hashCode="mE5N2lRsBc4sZP" int2:id="2sbq2gm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3C6"/>
    <w:multiLevelType w:val="hybridMultilevel"/>
    <w:tmpl w:val="10C232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3E06F9"/>
    <w:multiLevelType w:val="hybridMultilevel"/>
    <w:tmpl w:val="CDB63726"/>
    <w:lvl w:ilvl="0" w:tplc="04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 w15:restartNumberingAfterBreak="0">
    <w:nsid w:val="00A85FF4"/>
    <w:multiLevelType w:val="hybridMultilevel"/>
    <w:tmpl w:val="1A86D930"/>
    <w:lvl w:ilvl="0" w:tplc="668C9A0E">
      <w:start w:val="1"/>
      <w:numFmt w:val="lowerLetter"/>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14C6E49"/>
    <w:multiLevelType w:val="hybridMultilevel"/>
    <w:tmpl w:val="F2401152"/>
    <w:lvl w:ilvl="0" w:tplc="04090019">
      <w:start w:val="1"/>
      <w:numFmt w:val="lowerLetter"/>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7D2D35"/>
    <w:multiLevelType w:val="hybridMultilevel"/>
    <w:tmpl w:val="79B0D1C4"/>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7" w15:restartNumberingAfterBreak="0">
    <w:nsid w:val="0400FAD2"/>
    <w:multiLevelType w:val="hybridMultilevel"/>
    <w:tmpl w:val="A60A8216"/>
    <w:lvl w:ilvl="0" w:tplc="B51EC136">
      <w:start w:val="3"/>
      <w:numFmt w:val="lowerRoman"/>
      <w:lvlText w:val="%1."/>
      <w:lvlJc w:val="right"/>
      <w:pPr>
        <w:ind w:left="720" w:hanging="360"/>
      </w:pPr>
    </w:lvl>
    <w:lvl w:ilvl="1" w:tplc="5A446B84">
      <w:start w:val="1"/>
      <w:numFmt w:val="lowerLetter"/>
      <w:lvlText w:val="%2."/>
      <w:lvlJc w:val="left"/>
      <w:pPr>
        <w:ind w:left="900" w:hanging="360"/>
      </w:pPr>
    </w:lvl>
    <w:lvl w:ilvl="2" w:tplc="DFFA169A">
      <w:start w:val="1"/>
      <w:numFmt w:val="lowerRoman"/>
      <w:lvlText w:val="%3."/>
      <w:lvlJc w:val="right"/>
      <w:pPr>
        <w:ind w:left="2160" w:hanging="180"/>
      </w:pPr>
    </w:lvl>
    <w:lvl w:ilvl="3" w:tplc="4EDA76E2">
      <w:start w:val="1"/>
      <w:numFmt w:val="decimal"/>
      <w:lvlText w:val="%4."/>
      <w:lvlJc w:val="left"/>
      <w:pPr>
        <w:ind w:left="2880" w:hanging="360"/>
      </w:pPr>
    </w:lvl>
    <w:lvl w:ilvl="4" w:tplc="32AEB93C">
      <w:start w:val="1"/>
      <w:numFmt w:val="lowerLetter"/>
      <w:lvlText w:val="%5."/>
      <w:lvlJc w:val="left"/>
      <w:pPr>
        <w:ind w:left="3600" w:hanging="360"/>
      </w:pPr>
    </w:lvl>
    <w:lvl w:ilvl="5" w:tplc="C128B8C2">
      <w:start w:val="1"/>
      <w:numFmt w:val="lowerRoman"/>
      <w:lvlText w:val="%6."/>
      <w:lvlJc w:val="right"/>
      <w:pPr>
        <w:ind w:left="4320" w:hanging="180"/>
      </w:pPr>
    </w:lvl>
    <w:lvl w:ilvl="6" w:tplc="7E761D18">
      <w:start w:val="1"/>
      <w:numFmt w:val="decimal"/>
      <w:lvlText w:val="%7."/>
      <w:lvlJc w:val="left"/>
      <w:pPr>
        <w:ind w:left="5040" w:hanging="360"/>
      </w:pPr>
    </w:lvl>
    <w:lvl w:ilvl="7" w:tplc="A5485D18">
      <w:start w:val="1"/>
      <w:numFmt w:val="lowerLetter"/>
      <w:lvlText w:val="%8."/>
      <w:lvlJc w:val="left"/>
      <w:pPr>
        <w:ind w:left="5760" w:hanging="360"/>
      </w:pPr>
    </w:lvl>
    <w:lvl w:ilvl="8" w:tplc="E03049B0">
      <w:start w:val="1"/>
      <w:numFmt w:val="lowerRoman"/>
      <w:lvlText w:val="%9."/>
      <w:lvlJc w:val="right"/>
      <w:pPr>
        <w:ind w:left="6480" w:hanging="180"/>
      </w:pPr>
    </w:lvl>
  </w:abstractNum>
  <w:abstractNum w:abstractNumId="8"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583307D"/>
    <w:multiLevelType w:val="hybridMultilevel"/>
    <w:tmpl w:val="D74AD650"/>
    <w:lvl w:ilvl="0" w:tplc="7556C7C8">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07B857C1"/>
    <w:multiLevelType w:val="hybridMultilevel"/>
    <w:tmpl w:val="8CE2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FD2739"/>
    <w:multiLevelType w:val="hybridMultilevel"/>
    <w:tmpl w:val="C1EC2A2C"/>
    <w:lvl w:ilvl="0" w:tplc="71D8D6E0">
      <w:start w:val="4"/>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3606E"/>
    <w:multiLevelType w:val="hybridMultilevel"/>
    <w:tmpl w:val="3334E28C"/>
    <w:lvl w:ilvl="0" w:tplc="FFFFFFFF">
      <w:start w:val="1"/>
      <w:numFmt w:val="upperRoman"/>
      <w:lvlText w:val="%1."/>
      <w:lvlJc w:val="right"/>
      <w:pPr>
        <w:tabs>
          <w:tab w:val="num" w:pos="2160"/>
        </w:tabs>
        <w:ind w:left="2160" w:hanging="7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1F3365"/>
    <w:multiLevelType w:val="hybridMultilevel"/>
    <w:tmpl w:val="C1320B6C"/>
    <w:lvl w:ilvl="0" w:tplc="FFFFFFFF">
      <w:start w:val="1"/>
      <w:numFmt w:val="bullet"/>
      <w:lvlText w:val=""/>
      <w:lvlJc w:val="left"/>
      <w:pPr>
        <w:ind w:left="19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FFFFFFFF">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18" w15:restartNumberingAfterBreak="0">
    <w:nsid w:val="0CF54814"/>
    <w:multiLevelType w:val="hybridMultilevel"/>
    <w:tmpl w:val="EA882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03C7495"/>
    <w:multiLevelType w:val="hybridMultilevel"/>
    <w:tmpl w:val="9E1E7F32"/>
    <w:lvl w:ilvl="0" w:tplc="D2045EA2">
      <w:start w:val="1"/>
      <w:numFmt w:val="bullet"/>
      <w:lvlText w:val=""/>
      <w:lvlJc w:val="left"/>
      <w:pPr>
        <w:ind w:left="720" w:hanging="360"/>
      </w:pPr>
      <w:rPr>
        <w:rFonts w:ascii="Symbol" w:hAnsi="Symbol" w:hint="default"/>
      </w:rPr>
    </w:lvl>
    <w:lvl w:ilvl="1" w:tplc="F56A7A0E">
      <w:start w:val="1"/>
      <w:numFmt w:val="bullet"/>
      <w:lvlText w:val=""/>
      <w:lvlJc w:val="left"/>
      <w:pPr>
        <w:ind w:left="1440" w:hanging="360"/>
      </w:pPr>
      <w:rPr>
        <w:rFonts w:ascii="Symbol" w:hAnsi="Symbol" w:hint="default"/>
      </w:rPr>
    </w:lvl>
    <w:lvl w:ilvl="2" w:tplc="E91EAD10">
      <w:start w:val="1"/>
      <w:numFmt w:val="bullet"/>
      <w:lvlText w:val=""/>
      <w:lvlJc w:val="left"/>
      <w:pPr>
        <w:ind w:left="2160" w:hanging="360"/>
      </w:pPr>
      <w:rPr>
        <w:rFonts w:ascii="Wingdings" w:hAnsi="Wingdings" w:hint="default"/>
      </w:rPr>
    </w:lvl>
    <w:lvl w:ilvl="3" w:tplc="E8640900">
      <w:start w:val="1"/>
      <w:numFmt w:val="bullet"/>
      <w:lvlText w:val=""/>
      <w:lvlJc w:val="left"/>
      <w:pPr>
        <w:ind w:left="2880" w:hanging="360"/>
      </w:pPr>
      <w:rPr>
        <w:rFonts w:ascii="Symbol" w:hAnsi="Symbol" w:hint="default"/>
      </w:rPr>
    </w:lvl>
    <w:lvl w:ilvl="4" w:tplc="C56C600C">
      <w:start w:val="1"/>
      <w:numFmt w:val="bullet"/>
      <w:lvlText w:val="o"/>
      <w:lvlJc w:val="left"/>
      <w:pPr>
        <w:ind w:left="3600" w:hanging="360"/>
      </w:pPr>
      <w:rPr>
        <w:rFonts w:ascii="Courier New" w:hAnsi="Courier New" w:hint="default"/>
      </w:rPr>
    </w:lvl>
    <w:lvl w:ilvl="5" w:tplc="23025428">
      <w:start w:val="1"/>
      <w:numFmt w:val="bullet"/>
      <w:lvlText w:val=""/>
      <w:lvlJc w:val="left"/>
      <w:pPr>
        <w:ind w:left="4320" w:hanging="360"/>
      </w:pPr>
      <w:rPr>
        <w:rFonts w:ascii="Wingdings" w:hAnsi="Wingdings" w:hint="default"/>
      </w:rPr>
    </w:lvl>
    <w:lvl w:ilvl="6" w:tplc="E6724150">
      <w:start w:val="1"/>
      <w:numFmt w:val="bullet"/>
      <w:lvlText w:val=""/>
      <w:lvlJc w:val="left"/>
      <w:pPr>
        <w:ind w:left="5040" w:hanging="360"/>
      </w:pPr>
      <w:rPr>
        <w:rFonts w:ascii="Symbol" w:hAnsi="Symbol" w:hint="default"/>
      </w:rPr>
    </w:lvl>
    <w:lvl w:ilvl="7" w:tplc="F9B06970">
      <w:start w:val="1"/>
      <w:numFmt w:val="bullet"/>
      <w:lvlText w:val="o"/>
      <w:lvlJc w:val="left"/>
      <w:pPr>
        <w:ind w:left="5760" w:hanging="360"/>
      </w:pPr>
      <w:rPr>
        <w:rFonts w:ascii="Courier New" w:hAnsi="Courier New" w:hint="default"/>
      </w:rPr>
    </w:lvl>
    <w:lvl w:ilvl="8" w:tplc="6304F5B4">
      <w:start w:val="1"/>
      <w:numFmt w:val="bullet"/>
      <w:lvlText w:val=""/>
      <w:lvlJc w:val="left"/>
      <w:pPr>
        <w:ind w:left="6480" w:hanging="360"/>
      </w:pPr>
      <w:rPr>
        <w:rFonts w:ascii="Wingdings" w:hAnsi="Wingdings" w:hint="default"/>
      </w:rPr>
    </w:lvl>
  </w:abstractNum>
  <w:abstractNum w:abstractNumId="21" w15:restartNumberingAfterBreak="0">
    <w:nsid w:val="104A0A94"/>
    <w:multiLevelType w:val="hybridMultilevel"/>
    <w:tmpl w:val="DDD8415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1E70B19"/>
    <w:multiLevelType w:val="hybridMultilevel"/>
    <w:tmpl w:val="63C854B2"/>
    <w:lvl w:ilvl="0" w:tplc="04090003">
      <w:start w:val="1"/>
      <w:numFmt w:val="bullet"/>
      <w:lvlText w:val="o"/>
      <w:lvlJc w:val="left"/>
      <w:pPr>
        <w:ind w:left="2430" w:hanging="360"/>
      </w:pPr>
      <w:rPr>
        <w:rFonts w:ascii="Courier New" w:hAnsi="Courier New" w:cs="Courier New" w:hint="default"/>
      </w:rPr>
    </w:lvl>
    <w:lvl w:ilvl="1" w:tplc="FFFFFFFF" w:tentative="1">
      <w:start w:val="1"/>
      <w:numFmt w:val="bullet"/>
      <w:lvlText w:val="o"/>
      <w:lvlJc w:val="left"/>
      <w:pPr>
        <w:ind w:left="3150" w:hanging="360"/>
      </w:pPr>
      <w:rPr>
        <w:rFonts w:ascii="Courier New" w:hAnsi="Courier New" w:cs="Courier New" w:hint="default"/>
      </w:rPr>
    </w:lvl>
    <w:lvl w:ilvl="2" w:tplc="FFFFFFFF" w:tentative="1">
      <w:start w:val="1"/>
      <w:numFmt w:val="bullet"/>
      <w:lvlText w:val=""/>
      <w:lvlJc w:val="left"/>
      <w:pPr>
        <w:ind w:left="3870" w:hanging="360"/>
      </w:pPr>
      <w:rPr>
        <w:rFonts w:ascii="Wingdings" w:hAnsi="Wingdings" w:hint="default"/>
      </w:rPr>
    </w:lvl>
    <w:lvl w:ilvl="3" w:tplc="FFFFFFFF" w:tentative="1">
      <w:start w:val="1"/>
      <w:numFmt w:val="bullet"/>
      <w:lvlText w:val=""/>
      <w:lvlJc w:val="left"/>
      <w:pPr>
        <w:ind w:left="4590" w:hanging="360"/>
      </w:pPr>
      <w:rPr>
        <w:rFonts w:ascii="Symbol" w:hAnsi="Symbol" w:hint="default"/>
      </w:rPr>
    </w:lvl>
    <w:lvl w:ilvl="4" w:tplc="FFFFFFFF" w:tentative="1">
      <w:start w:val="1"/>
      <w:numFmt w:val="bullet"/>
      <w:lvlText w:val="o"/>
      <w:lvlJc w:val="left"/>
      <w:pPr>
        <w:ind w:left="5310" w:hanging="360"/>
      </w:pPr>
      <w:rPr>
        <w:rFonts w:ascii="Courier New" w:hAnsi="Courier New" w:cs="Courier New" w:hint="default"/>
      </w:rPr>
    </w:lvl>
    <w:lvl w:ilvl="5" w:tplc="FFFFFFFF" w:tentative="1">
      <w:start w:val="1"/>
      <w:numFmt w:val="bullet"/>
      <w:lvlText w:val=""/>
      <w:lvlJc w:val="left"/>
      <w:pPr>
        <w:ind w:left="6030" w:hanging="360"/>
      </w:pPr>
      <w:rPr>
        <w:rFonts w:ascii="Wingdings" w:hAnsi="Wingdings" w:hint="default"/>
      </w:rPr>
    </w:lvl>
    <w:lvl w:ilvl="6" w:tplc="FFFFFFFF" w:tentative="1">
      <w:start w:val="1"/>
      <w:numFmt w:val="bullet"/>
      <w:lvlText w:val=""/>
      <w:lvlJc w:val="left"/>
      <w:pPr>
        <w:ind w:left="6750" w:hanging="360"/>
      </w:pPr>
      <w:rPr>
        <w:rFonts w:ascii="Symbol" w:hAnsi="Symbol" w:hint="default"/>
      </w:rPr>
    </w:lvl>
    <w:lvl w:ilvl="7" w:tplc="FFFFFFFF" w:tentative="1">
      <w:start w:val="1"/>
      <w:numFmt w:val="bullet"/>
      <w:lvlText w:val="o"/>
      <w:lvlJc w:val="left"/>
      <w:pPr>
        <w:ind w:left="7470" w:hanging="360"/>
      </w:pPr>
      <w:rPr>
        <w:rFonts w:ascii="Courier New" w:hAnsi="Courier New" w:cs="Courier New" w:hint="default"/>
      </w:rPr>
    </w:lvl>
    <w:lvl w:ilvl="8" w:tplc="FFFFFFFF" w:tentative="1">
      <w:start w:val="1"/>
      <w:numFmt w:val="bullet"/>
      <w:lvlText w:val=""/>
      <w:lvlJc w:val="left"/>
      <w:pPr>
        <w:ind w:left="8190" w:hanging="360"/>
      </w:pPr>
      <w:rPr>
        <w:rFonts w:ascii="Wingdings" w:hAnsi="Wingdings" w:hint="default"/>
      </w:rPr>
    </w:lvl>
  </w:abstractNum>
  <w:abstractNum w:abstractNumId="24"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3684146"/>
    <w:multiLevelType w:val="multilevel"/>
    <w:tmpl w:val="643E079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5E93C3E"/>
    <w:multiLevelType w:val="hybridMultilevel"/>
    <w:tmpl w:val="9F70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271C22"/>
    <w:multiLevelType w:val="hybridMultilevel"/>
    <w:tmpl w:val="6ACECF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3361CA"/>
    <w:multiLevelType w:val="hybridMultilevel"/>
    <w:tmpl w:val="0078745C"/>
    <w:lvl w:ilvl="0" w:tplc="FFFFFFFF">
      <w:start w:val="1"/>
      <w:numFmt w:val="lowerLetter"/>
      <w:lvlText w:val="%1."/>
      <w:lvlJc w:val="left"/>
      <w:pPr>
        <w:ind w:left="90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8291EB9"/>
    <w:multiLevelType w:val="hybridMultilevel"/>
    <w:tmpl w:val="87C65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635128"/>
    <w:multiLevelType w:val="hybridMultilevel"/>
    <w:tmpl w:val="65CE1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188B339A"/>
    <w:multiLevelType w:val="hybridMultilevel"/>
    <w:tmpl w:val="5B46E174"/>
    <w:lvl w:ilvl="0" w:tplc="04090019">
      <w:start w:val="1"/>
      <w:numFmt w:val="lowerLetter"/>
      <w:lvlText w:val="%1."/>
      <w:lvlJc w:val="left"/>
      <w:pPr>
        <w:ind w:left="1260" w:hanging="360"/>
      </w:pPr>
      <w:rPr>
        <w:rFonts w:hint="default"/>
      </w:rPr>
    </w:lvl>
    <w:lvl w:ilvl="1" w:tplc="FFFFFFFF">
      <w:start w:val="1"/>
      <w:numFmt w:val="bullet"/>
      <w:lvlText w:val=""/>
      <w:lvlJc w:val="left"/>
      <w:pPr>
        <w:ind w:left="1980" w:hanging="360"/>
      </w:pPr>
      <w:rPr>
        <w:rFonts w:ascii="Symbol" w:hAnsi="Symbol"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6"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A2F371C"/>
    <w:multiLevelType w:val="hybridMultilevel"/>
    <w:tmpl w:val="19205728"/>
    <w:lvl w:ilvl="0" w:tplc="D936728C">
      <w:start w:val="1"/>
      <w:numFmt w:val="upperRoman"/>
      <w:lvlText w:val="%1."/>
      <w:lvlJc w:val="right"/>
      <w:pPr>
        <w:tabs>
          <w:tab w:val="num" w:pos="2160"/>
        </w:tabs>
        <w:ind w:left="216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4049C3"/>
    <w:multiLevelType w:val="hybridMultilevel"/>
    <w:tmpl w:val="DC5A1B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584677"/>
    <w:multiLevelType w:val="hybridMultilevel"/>
    <w:tmpl w:val="4838E1DE"/>
    <w:lvl w:ilvl="0" w:tplc="04090001">
      <w:start w:val="1"/>
      <w:numFmt w:val="bullet"/>
      <w:lvlText w:val=""/>
      <w:lvlJc w:val="left"/>
      <w:pPr>
        <w:ind w:left="22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C6465AF"/>
    <w:multiLevelType w:val="hybridMultilevel"/>
    <w:tmpl w:val="EEFCDE04"/>
    <w:lvl w:ilvl="0" w:tplc="04090019">
      <w:start w:val="1"/>
      <w:numFmt w:val="lowerLetter"/>
      <w:lvlText w:val="%1."/>
      <w:lvlJc w:val="left"/>
      <w:pPr>
        <w:ind w:left="108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1F63630D"/>
    <w:multiLevelType w:val="hybridMultilevel"/>
    <w:tmpl w:val="8FA2E4BA"/>
    <w:lvl w:ilvl="0" w:tplc="FFFFFFFF">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44" w15:restartNumberingAfterBreak="0">
    <w:nsid w:val="1F681433"/>
    <w:multiLevelType w:val="hybridMultilevel"/>
    <w:tmpl w:val="2BF01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20DE2B39"/>
    <w:multiLevelType w:val="hybridMultilevel"/>
    <w:tmpl w:val="1682E5FA"/>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6" w15:restartNumberingAfterBreak="0">
    <w:nsid w:val="2399611C"/>
    <w:multiLevelType w:val="hybridMultilevel"/>
    <w:tmpl w:val="970A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5910F1"/>
    <w:multiLevelType w:val="hybridMultilevel"/>
    <w:tmpl w:val="CB7E2A9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4B43955"/>
    <w:multiLevelType w:val="hybridMultilevel"/>
    <w:tmpl w:val="0786FC20"/>
    <w:lvl w:ilvl="0" w:tplc="04090003">
      <w:start w:val="1"/>
      <w:numFmt w:val="bullet"/>
      <w:lvlText w:val="o"/>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52E19C1"/>
    <w:multiLevelType w:val="hybridMultilevel"/>
    <w:tmpl w:val="CD9ED6F8"/>
    <w:lvl w:ilvl="0" w:tplc="04090019">
      <w:start w:val="1"/>
      <w:numFmt w:val="lowerLetter"/>
      <w:lvlText w:val="%1."/>
      <w:lvlJc w:val="left"/>
      <w:pPr>
        <w:ind w:left="108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65241DF"/>
    <w:multiLevelType w:val="hybridMultilevel"/>
    <w:tmpl w:val="CC989D9C"/>
    <w:lvl w:ilvl="0" w:tplc="FFFFFFFF">
      <w:start w:val="1"/>
      <w:numFmt w:val="lowerLetter"/>
      <w:lvlText w:val="%1."/>
      <w:lvlJc w:val="left"/>
      <w:pPr>
        <w:ind w:left="1620" w:hanging="360"/>
      </w:pPr>
      <w:rPr>
        <w:rFonts w:hint="default"/>
      </w:rPr>
    </w:lvl>
    <w:lvl w:ilvl="1" w:tplc="04090001">
      <w:start w:val="1"/>
      <w:numFmt w:val="bullet"/>
      <w:lvlText w:val=""/>
      <w:lvlJc w:val="left"/>
      <w:pPr>
        <w:ind w:left="198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3B1BEB"/>
    <w:multiLevelType w:val="hybridMultilevel"/>
    <w:tmpl w:val="FFFFFFFF"/>
    <w:lvl w:ilvl="0" w:tplc="E84E8BA6">
      <w:start w:val="1"/>
      <w:numFmt w:val="lowerRoman"/>
      <w:lvlText w:val="%1."/>
      <w:lvlJc w:val="right"/>
      <w:pPr>
        <w:ind w:left="720" w:hanging="360"/>
      </w:pPr>
    </w:lvl>
    <w:lvl w:ilvl="1" w:tplc="EF5641DA">
      <w:start w:val="1"/>
      <w:numFmt w:val="lowerLetter"/>
      <w:lvlText w:val="%2."/>
      <w:lvlJc w:val="left"/>
      <w:pPr>
        <w:ind w:left="1440" w:hanging="360"/>
      </w:pPr>
    </w:lvl>
    <w:lvl w:ilvl="2" w:tplc="DEBC7F52">
      <w:start w:val="1"/>
      <w:numFmt w:val="lowerRoman"/>
      <w:lvlText w:val="%3."/>
      <w:lvlJc w:val="right"/>
      <w:pPr>
        <w:ind w:left="2160" w:hanging="180"/>
      </w:pPr>
    </w:lvl>
    <w:lvl w:ilvl="3" w:tplc="02E465F6">
      <w:start w:val="1"/>
      <w:numFmt w:val="decimal"/>
      <w:lvlText w:val="%4."/>
      <w:lvlJc w:val="left"/>
      <w:pPr>
        <w:ind w:left="2880" w:hanging="360"/>
      </w:pPr>
    </w:lvl>
    <w:lvl w:ilvl="4" w:tplc="2F72A16E">
      <w:start w:val="1"/>
      <w:numFmt w:val="lowerLetter"/>
      <w:lvlText w:val="%5."/>
      <w:lvlJc w:val="left"/>
      <w:pPr>
        <w:ind w:left="3600" w:hanging="360"/>
      </w:pPr>
    </w:lvl>
    <w:lvl w:ilvl="5" w:tplc="9684E18E">
      <w:start w:val="1"/>
      <w:numFmt w:val="lowerRoman"/>
      <w:lvlText w:val="%6."/>
      <w:lvlJc w:val="right"/>
      <w:pPr>
        <w:ind w:left="4320" w:hanging="180"/>
      </w:pPr>
    </w:lvl>
    <w:lvl w:ilvl="6" w:tplc="C1DEFCAE">
      <w:start w:val="1"/>
      <w:numFmt w:val="decimal"/>
      <w:lvlText w:val="%7."/>
      <w:lvlJc w:val="left"/>
      <w:pPr>
        <w:ind w:left="5040" w:hanging="360"/>
      </w:pPr>
    </w:lvl>
    <w:lvl w:ilvl="7" w:tplc="4438739C">
      <w:start w:val="1"/>
      <w:numFmt w:val="lowerLetter"/>
      <w:lvlText w:val="%8."/>
      <w:lvlJc w:val="left"/>
      <w:pPr>
        <w:ind w:left="5760" w:hanging="360"/>
      </w:pPr>
    </w:lvl>
    <w:lvl w:ilvl="8" w:tplc="916423DA">
      <w:start w:val="1"/>
      <w:numFmt w:val="lowerRoman"/>
      <w:lvlText w:val="%9."/>
      <w:lvlJc w:val="right"/>
      <w:pPr>
        <w:ind w:left="6480" w:hanging="180"/>
      </w:pPr>
    </w:lvl>
  </w:abstractNum>
  <w:abstractNum w:abstractNumId="54" w15:restartNumberingAfterBreak="0">
    <w:nsid w:val="27842EC5"/>
    <w:multiLevelType w:val="hybridMultilevel"/>
    <w:tmpl w:val="A1B05BCE"/>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5" w15:restartNumberingAfterBreak="0">
    <w:nsid w:val="27C01CC9"/>
    <w:multiLevelType w:val="hybridMultilevel"/>
    <w:tmpl w:val="B59A45F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8A4466C"/>
    <w:multiLevelType w:val="hybridMultilevel"/>
    <w:tmpl w:val="FBE4F1EE"/>
    <w:lvl w:ilvl="0" w:tplc="FFFFFFFF">
      <w:start w:val="1"/>
      <w:numFmt w:val="low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8E63AC7"/>
    <w:multiLevelType w:val="hybridMultilevel"/>
    <w:tmpl w:val="25AA4436"/>
    <w:lvl w:ilvl="0" w:tplc="2326ED8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34794B"/>
    <w:multiLevelType w:val="hybridMultilevel"/>
    <w:tmpl w:val="7D40A13E"/>
    <w:lvl w:ilvl="0" w:tplc="FFFFFFFF">
      <w:start w:val="3"/>
      <w:numFmt w:val="low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17227F"/>
    <w:multiLevelType w:val="hybridMultilevel"/>
    <w:tmpl w:val="EEFCDE04"/>
    <w:lvl w:ilvl="0" w:tplc="FFFFFFFF">
      <w:start w:val="1"/>
      <w:numFmt w:val="lowerLetter"/>
      <w:lvlText w:val="%1."/>
      <w:lvlJc w:val="left"/>
      <w:pPr>
        <w:ind w:left="216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2" w15:restartNumberingAfterBreak="0">
    <w:nsid w:val="2C5D1F24"/>
    <w:multiLevelType w:val="hybridMultilevel"/>
    <w:tmpl w:val="E3EC7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946D1C"/>
    <w:multiLevelType w:val="hybridMultilevel"/>
    <w:tmpl w:val="BFF49E2C"/>
    <w:lvl w:ilvl="0" w:tplc="04090001">
      <w:start w:val="1"/>
      <w:numFmt w:val="bullet"/>
      <w:lvlText w:val=""/>
      <w:lvlJc w:val="left"/>
      <w:pPr>
        <w:ind w:left="1980" w:hanging="360"/>
      </w:pPr>
      <w:rPr>
        <w:rFonts w:ascii="Symbol" w:hAnsi="Symbol"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4" w15:restartNumberingAfterBreak="0">
    <w:nsid w:val="2CED43B9"/>
    <w:multiLevelType w:val="hybridMultilevel"/>
    <w:tmpl w:val="20F0D982"/>
    <w:lvl w:ilvl="0" w:tplc="04090019">
      <w:start w:val="1"/>
      <w:numFmt w:val="lowerLetter"/>
      <w:lvlText w:val="%1."/>
      <w:lvlJc w:val="left"/>
      <w:pPr>
        <w:ind w:left="900" w:hanging="360"/>
      </w:pPr>
      <w:rPr>
        <w:rFonts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o"/>
      <w:lvlJc w:val="left"/>
      <w:pPr>
        <w:ind w:left="3420" w:hanging="360"/>
      </w:pPr>
      <w:rPr>
        <w:rFonts w:ascii="Courier New" w:hAnsi="Courier New" w:cs="Courier New"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5"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7" w15:restartNumberingAfterBreak="0">
    <w:nsid w:val="2EEF48C8"/>
    <w:multiLevelType w:val="hybridMultilevel"/>
    <w:tmpl w:val="EE3AD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EF05FCB"/>
    <w:multiLevelType w:val="hybridMultilevel"/>
    <w:tmpl w:val="6DD01DB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2F9A5E17"/>
    <w:multiLevelType w:val="hybridMultilevel"/>
    <w:tmpl w:val="75A0E58E"/>
    <w:lvl w:ilvl="0" w:tplc="6F1885FE">
      <w:start w:val="1"/>
      <w:numFmt w:val="decimal"/>
      <w:lvlText w:val="%1."/>
      <w:lvlJc w:val="left"/>
      <w:pPr>
        <w:tabs>
          <w:tab w:val="num" w:pos="720"/>
        </w:tabs>
        <w:ind w:left="720" w:hanging="720"/>
      </w:pPr>
      <w:rPr>
        <w:rFonts w:hint="default"/>
        <w:b w:val="0"/>
        <w:bCs/>
        <w:color w:val="auto"/>
      </w:rPr>
    </w:lvl>
    <w:lvl w:ilvl="1" w:tplc="3C0AAF1A">
      <w:start w:val="1"/>
      <w:numFmt w:val="decimal"/>
      <w:lvlText w:val="%2."/>
      <w:lvlJc w:val="left"/>
      <w:pPr>
        <w:tabs>
          <w:tab w:val="num" w:pos="1080"/>
        </w:tabs>
        <w:ind w:left="1080" w:hanging="720"/>
      </w:pPr>
      <w:rPr>
        <w:color w:val="auto"/>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70" w15:restartNumberingAfterBreak="0">
    <w:nsid w:val="3099299C"/>
    <w:multiLevelType w:val="hybridMultilevel"/>
    <w:tmpl w:val="335A769E"/>
    <w:lvl w:ilvl="0" w:tplc="EE34C272">
      <w:start w:val="1"/>
      <w:numFmt w:val="lowerLetter"/>
      <w:lvlText w:val="%1."/>
      <w:lvlJc w:val="left"/>
      <w:pPr>
        <w:ind w:left="1620" w:hanging="360"/>
      </w:pPr>
      <w:rPr>
        <w:rFonts w:hint="default"/>
        <w:b w:val="0"/>
        <w:bCs/>
      </w:rPr>
    </w:lvl>
    <w:lvl w:ilvl="1" w:tplc="FFFFFFFF">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71" w15:restartNumberingAfterBreak="0">
    <w:nsid w:val="313F7713"/>
    <w:multiLevelType w:val="hybridMultilevel"/>
    <w:tmpl w:val="D2905C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2" w15:restartNumberingAfterBreak="0">
    <w:nsid w:val="317923EB"/>
    <w:multiLevelType w:val="hybridMultilevel"/>
    <w:tmpl w:val="5CEAE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32622860"/>
    <w:multiLevelType w:val="hybridMultilevel"/>
    <w:tmpl w:val="6192B660"/>
    <w:lvl w:ilvl="0" w:tplc="8EE444BC">
      <w:start w:val="1"/>
      <w:numFmt w:val="decimal"/>
      <w:lvlText w:val="%1."/>
      <w:lvlJc w:val="left"/>
      <w:pPr>
        <w:tabs>
          <w:tab w:val="num" w:pos="1440"/>
        </w:tabs>
        <w:ind w:left="144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30E611A"/>
    <w:multiLevelType w:val="hybridMultilevel"/>
    <w:tmpl w:val="0264FFC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6"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7" w15:restartNumberingAfterBreak="0">
    <w:nsid w:val="343E6775"/>
    <w:multiLevelType w:val="hybridMultilevel"/>
    <w:tmpl w:val="7882711E"/>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4B37A9B"/>
    <w:multiLevelType w:val="hybridMultilevel"/>
    <w:tmpl w:val="75E8BC22"/>
    <w:lvl w:ilvl="0" w:tplc="04090019">
      <w:start w:val="1"/>
      <w:numFmt w:val="lowerLetter"/>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9" w15:restartNumberingAfterBreak="0">
    <w:nsid w:val="34C53964"/>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0" w15:restartNumberingAfterBreak="0">
    <w:nsid w:val="34EE5D7E"/>
    <w:multiLevelType w:val="hybridMultilevel"/>
    <w:tmpl w:val="98DA87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1C5B33"/>
    <w:multiLevelType w:val="hybridMultilevel"/>
    <w:tmpl w:val="F620B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3748742D"/>
    <w:multiLevelType w:val="hybridMultilevel"/>
    <w:tmpl w:val="41D62F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98A23C5"/>
    <w:multiLevelType w:val="hybridMultilevel"/>
    <w:tmpl w:val="247AB9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39CE4423"/>
    <w:multiLevelType w:val="multilevel"/>
    <w:tmpl w:val="2344659A"/>
    <w:styleLink w:val="StyleNumberedLeft25Hanging075"/>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8" w15:restartNumberingAfterBreak="0">
    <w:nsid w:val="39E6DC28"/>
    <w:multiLevelType w:val="hybridMultilevel"/>
    <w:tmpl w:val="FFFFFFFF"/>
    <w:lvl w:ilvl="0" w:tplc="0BC6F4E8">
      <w:start w:val="1"/>
      <w:numFmt w:val="bullet"/>
      <w:lvlText w:val=""/>
      <w:lvlJc w:val="left"/>
      <w:pPr>
        <w:ind w:left="720" w:hanging="360"/>
      </w:pPr>
      <w:rPr>
        <w:rFonts w:ascii="Symbol" w:hAnsi="Symbol" w:hint="default"/>
      </w:rPr>
    </w:lvl>
    <w:lvl w:ilvl="1" w:tplc="FC5C16E4">
      <w:start w:val="1"/>
      <w:numFmt w:val="bullet"/>
      <w:lvlText w:val=""/>
      <w:lvlJc w:val="left"/>
      <w:pPr>
        <w:ind w:left="1440" w:hanging="360"/>
      </w:pPr>
      <w:rPr>
        <w:rFonts w:ascii="Symbol" w:hAnsi="Symbol" w:hint="default"/>
      </w:rPr>
    </w:lvl>
    <w:lvl w:ilvl="2" w:tplc="7A2A1DC6">
      <w:start w:val="1"/>
      <w:numFmt w:val="bullet"/>
      <w:lvlText w:val=""/>
      <w:lvlJc w:val="left"/>
      <w:pPr>
        <w:ind w:left="2160" w:hanging="360"/>
      </w:pPr>
      <w:rPr>
        <w:rFonts w:ascii="Wingdings" w:hAnsi="Wingdings" w:hint="default"/>
      </w:rPr>
    </w:lvl>
    <w:lvl w:ilvl="3" w:tplc="9A86B4C4">
      <w:start w:val="1"/>
      <w:numFmt w:val="bullet"/>
      <w:lvlText w:val=""/>
      <w:lvlJc w:val="left"/>
      <w:pPr>
        <w:ind w:left="2880" w:hanging="360"/>
      </w:pPr>
      <w:rPr>
        <w:rFonts w:ascii="Symbol" w:hAnsi="Symbol" w:hint="default"/>
      </w:rPr>
    </w:lvl>
    <w:lvl w:ilvl="4" w:tplc="399A5B84">
      <w:start w:val="1"/>
      <w:numFmt w:val="bullet"/>
      <w:lvlText w:val="o"/>
      <w:lvlJc w:val="left"/>
      <w:pPr>
        <w:ind w:left="3600" w:hanging="360"/>
      </w:pPr>
      <w:rPr>
        <w:rFonts w:ascii="Courier New" w:hAnsi="Courier New" w:hint="default"/>
      </w:rPr>
    </w:lvl>
    <w:lvl w:ilvl="5" w:tplc="3A6A4474">
      <w:start w:val="1"/>
      <w:numFmt w:val="bullet"/>
      <w:lvlText w:val=""/>
      <w:lvlJc w:val="left"/>
      <w:pPr>
        <w:ind w:left="4320" w:hanging="360"/>
      </w:pPr>
      <w:rPr>
        <w:rFonts w:ascii="Wingdings" w:hAnsi="Wingdings" w:hint="default"/>
      </w:rPr>
    </w:lvl>
    <w:lvl w:ilvl="6" w:tplc="7E4E0DCC">
      <w:start w:val="1"/>
      <w:numFmt w:val="bullet"/>
      <w:lvlText w:val=""/>
      <w:lvlJc w:val="left"/>
      <w:pPr>
        <w:ind w:left="5040" w:hanging="360"/>
      </w:pPr>
      <w:rPr>
        <w:rFonts w:ascii="Symbol" w:hAnsi="Symbol" w:hint="default"/>
      </w:rPr>
    </w:lvl>
    <w:lvl w:ilvl="7" w:tplc="BA56FFA8">
      <w:start w:val="1"/>
      <w:numFmt w:val="bullet"/>
      <w:lvlText w:val="o"/>
      <w:lvlJc w:val="left"/>
      <w:pPr>
        <w:ind w:left="5760" w:hanging="360"/>
      </w:pPr>
      <w:rPr>
        <w:rFonts w:ascii="Courier New" w:hAnsi="Courier New" w:hint="default"/>
      </w:rPr>
    </w:lvl>
    <w:lvl w:ilvl="8" w:tplc="7850162E">
      <w:start w:val="1"/>
      <w:numFmt w:val="bullet"/>
      <w:lvlText w:val=""/>
      <w:lvlJc w:val="left"/>
      <w:pPr>
        <w:ind w:left="6480" w:hanging="360"/>
      </w:pPr>
      <w:rPr>
        <w:rFonts w:ascii="Wingdings" w:hAnsi="Wingdings" w:hint="default"/>
      </w:rPr>
    </w:lvl>
  </w:abstractNum>
  <w:abstractNum w:abstractNumId="89" w15:restartNumberingAfterBreak="0">
    <w:nsid w:val="39FF2999"/>
    <w:multiLevelType w:val="hybridMultilevel"/>
    <w:tmpl w:val="19B829B8"/>
    <w:styleLink w:val="RFP"/>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F7580C"/>
    <w:multiLevelType w:val="hybridMultilevel"/>
    <w:tmpl w:val="18C2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3C0554EF"/>
    <w:multiLevelType w:val="hybridMultilevel"/>
    <w:tmpl w:val="47E48A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0A7983"/>
    <w:multiLevelType w:val="hybridMultilevel"/>
    <w:tmpl w:val="EADCA44C"/>
    <w:lvl w:ilvl="0" w:tplc="668C9A0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4" w15:restartNumberingAfterBreak="0">
    <w:nsid w:val="3CD27FF0"/>
    <w:multiLevelType w:val="hybridMultilevel"/>
    <w:tmpl w:val="0CB8474C"/>
    <w:lvl w:ilvl="0" w:tplc="8EE444BC">
      <w:start w:val="1"/>
      <w:numFmt w:val="decimal"/>
      <w:lvlText w:val="%1."/>
      <w:lvlJc w:val="left"/>
      <w:pPr>
        <w:tabs>
          <w:tab w:val="num" w:pos="1800"/>
        </w:tabs>
        <w:ind w:left="180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D047A6B"/>
    <w:multiLevelType w:val="hybridMultilevel"/>
    <w:tmpl w:val="A24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10486B"/>
    <w:multiLevelType w:val="hybridMultilevel"/>
    <w:tmpl w:val="93DE2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E1E37F0"/>
    <w:multiLevelType w:val="multilevel"/>
    <w:tmpl w:val="5E5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E4A50EE"/>
    <w:multiLevelType w:val="hybridMultilevel"/>
    <w:tmpl w:val="A540235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3EB31A54"/>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0" w15:restartNumberingAfterBreak="0">
    <w:nsid w:val="3FEE5A84"/>
    <w:multiLevelType w:val="hybridMultilevel"/>
    <w:tmpl w:val="990272EC"/>
    <w:lvl w:ilvl="0" w:tplc="FEDE552E">
      <w:start w:val="9"/>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1" w15:restartNumberingAfterBreak="0">
    <w:nsid w:val="406A6E05"/>
    <w:multiLevelType w:val="hybridMultilevel"/>
    <w:tmpl w:val="0EFC2EC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40D60293"/>
    <w:multiLevelType w:val="hybridMultilevel"/>
    <w:tmpl w:val="C02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0ED0F92"/>
    <w:multiLevelType w:val="hybridMultilevel"/>
    <w:tmpl w:val="EB24811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4" w15:restartNumberingAfterBreak="0">
    <w:nsid w:val="416E6BF1"/>
    <w:multiLevelType w:val="hybridMultilevel"/>
    <w:tmpl w:val="7280F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417A3A51"/>
    <w:multiLevelType w:val="hybridMultilevel"/>
    <w:tmpl w:val="EBB64F48"/>
    <w:lvl w:ilvl="0" w:tplc="04090015">
      <w:start w:val="1"/>
      <w:numFmt w:val="upperLetter"/>
      <w:lvlText w:val="%1."/>
      <w:lvlJc w:val="left"/>
      <w:pPr>
        <w:ind w:left="360" w:hanging="360"/>
      </w:pPr>
    </w:lvl>
    <w:lvl w:ilvl="1" w:tplc="04090017">
      <w:start w:val="1"/>
      <w:numFmt w:val="lowerLetter"/>
      <w:lvlText w:val="%2)"/>
      <w:lvlJc w:val="left"/>
      <w:pPr>
        <w:ind w:left="1331"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26601AB"/>
    <w:multiLevelType w:val="hybridMultilevel"/>
    <w:tmpl w:val="A168AE48"/>
    <w:lvl w:ilvl="0" w:tplc="04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08" w15:restartNumberingAfterBreak="0">
    <w:nsid w:val="46585518"/>
    <w:multiLevelType w:val="hybridMultilevel"/>
    <w:tmpl w:val="96C23418"/>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9" w15:restartNumberingAfterBreak="0">
    <w:nsid w:val="466D0EA4"/>
    <w:multiLevelType w:val="hybridMultilevel"/>
    <w:tmpl w:val="D33C2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46A748BF"/>
    <w:multiLevelType w:val="hybridMultilevel"/>
    <w:tmpl w:val="0CC65B3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72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1" w15:restartNumberingAfterBreak="0">
    <w:nsid w:val="46FC7BD2"/>
    <w:multiLevelType w:val="hybridMultilevel"/>
    <w:tmpl w:val="AC4E9DC4"/>
    <w:lvl w:ilvl="0" w:tplc="AC10980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472F0F76"/>
    <w:multiLevelType w:val="hybridMultilevel"/>
    <w:tmpl w:val="B3485346"/>
    <w:lvl w:ilvl="0" w:tplc="725CD274">
      <w:start w:val="4"/>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8053239"/>
    <w:multiLevelType w:val="hybridMultilevel"/>
    <w:tmpl w:val="1F0C85B4"/>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15:restartNumberingAfterBreak="0">
    <w:nsid w:val="48867CA8"/>
    <w:multiLevelType w:val="hybridMultilevel"/>
    <w:tmpl w:val="C128D68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494A6917"/>
    <w:multiLevelType w:val="hybridMultilevel"/>
    <w:tmpl w:val="83C6B5F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A0147D5"/>
    <w:multiLevelType w:val="hybridMultilevel"/>
    <w:tmpl w:val="9962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DFF31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4F425C47"/>
    <w:multiLevelType w:val="hybridMultilevel"/>
    <w:tmpl w:val="BEB4A244"/>
    <w:lvl w:ilvl="0" w:tplc="04090019">
      <w:start w:val="1"/>
      <w:numFmt w:val="lowerLetter"/>
      <w:lvlText w:val="%1."/>
      <w:lvlJc w:val="left"/>
      <w:pPr>
        <w:ind w:left="171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F4B3606"/>
    <w:multiLevelType w:val="hybridMultilevel"/>
    <w:tmpl w:val="C7A8F98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F61070F"/>
    <w:multiLevelType w:val="hybridMultilevel"/>
    <w:tmpl w:val="7AC45844"/>
    <w:lvl w:ilvl="0" w:tplc="FFFFFFFF">
      <w:start w:val="1"/>
      <w:numFmt w:val="bullet"/>
      <w:lvlText w:val="o"/>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48B3294"/>
    <w:multiLevelType w:val="hybridMultilevel"/>
    <w:tmpl w:val="4E56AC68"/>
    <w:lvl w:ilvl="0" w:tplc="04090019">
      <w:start w:val="1"/>
      <w:numFmt w:val="lowerLetter"/>
      <w:lvlText w:val="%1."/>
      <w:lvlJc w:val="left"/>
      <w:pPr>
        <w:ind w:left="720" w:hanging="360"/>
      </w:pPr>
      <w:rPr>
        <w:rFonts w:hint="default"/>
      </w:rPr>
    </w:lvl>
    <w:lvl w:ilvl="1" w:tplc="69C66376">
      <w:start w:val="1"/>
      <w:numFmt w:val="bullet"/>
      <w:lvlText w:val="o"/>
      <w:lvlJc w:val="left"/>
      <w:pPr>
        <w:ind w:left="1440" w:hanging="360"/>
      </w:pPr>
      <w:rPr>
        <w:rFonts w:ascii="Courier New" w:hAnsi="Courier New" w:hint="default"/>
      </w:rPr>
    </w:lvl>
    <w:lvl w:ilvl="2" w:tplc="07D272FC">
      <w:start w:val="1"/>
      <w:numFmt w:val="bullet"/>
      <w:lvlText w:val=""/>
      <w:lvlJc w:val="left"/>
      <w:pPr>
        <w:ind w:left="2160" w:hanging="360"/>
      </w:pPr>
      <w:rPr>
        <w:rFonts w:ascii="Wingdings" w:hAnsi="Wingdings" w:hint="default"/>
      </w:rPr>
    </w:lvl>
    <w:lvl w:ilvl="3" w:tplc="A170E04E">
      <w:start w:val="1"/>
      <w:numFmt w:val="bullet"/>
      <w:lvlText w:val=""/>
      <w:lvlJc w:val="left"/>
      <w:pPr>
        <w:ind w:left="2880" w:hanging="360"/>
      </w:pPr>
      <w:rPr>
        <w:rFonts w:ascii="Symbol" w:hAnsi="Symbol" w:hint="default"/>
      </w:rPr>
    </w:lvl>
    <w:lvl w:ilvl="4" w:tplc="C9369704">
      <w:start w:val="1"/>
      <w:numFmt w:val="bullet"/>
      <w:lvlText w:val="o"/>
      <w:lvlJc w:val="left"/>
      <w:pPr>
        <w:ind w:left="3600" w:hanging="360"/>
      </w:pPr>
      <w:rPr>
        <w:rFonts w:ascii="Courier New" w:hAnsi="Courier New" w:hint="default"/>
      </w:rPr>
    </w:lvl>
    <w:lvl w:ilvl="5" w:tplc="DBBC5960">
      <w:start w:val="1"/>
      <w:numFmt w:val="bullet"/>
      <w:lvlText w:val=""/>
      <w:lvlJc w:val="left"/>
      <w:pPr>
        <w:ind w:left="4320" w:hanging="360"/>
      </w:pPr>
      <w:rPr>
        <w:rFonts w:ascii="Wingdings" w:hAnsi="Wingdings" w:hint="default"/>
      </w:rPr>
    </w:lvl>
    <w:lvl w:ilvl="6" w:tplc="4E82278C">
      <w:start w:val="1"/>
      <w:numFmt w:val="bullet"/>
      <w:lvlText w:val=""/>
      <w:lvlJc w:val="left"/>
      <w:pPr>
        <w:ind w:left="5040" w:hanging="360"/>
      </w:pPr>
      <w:rPr>
        <w:rFonts w:ascii="Symbol" w:hAnsi="Symbol" w:hint="default"/>
      </w:rPr>
    </w:lvl>
    <w:lvl w:ilvl="7" w:tplc="6E5E6DE8">
      <w:start w:val="1"/>
      <w:numFmt w:val="bullet"/>
      <w:lvlText w:val="o"/>
      <w:lvlJc w:val="left"/>
      <w:pPr>
        <w:ind w:left="5760" w:hanging="360"/>
      </w:pPr>
      <w:rPr>
        <w:rFonts w:ascii="Courier New" w:hAnsi="Courier New" w:hint="default"/>
      </w:rPr>
    </w:lvl>
    <w:lvl w:ilvl="8" w:tplc="C7FCC680">
      <w:start w:val="1"/>
      <w:numFmt w:val="bullet"/>
      <w:lvlText w:val=""/>
      <w:lvlJc w:val="left"/>
      <w:pPr>
        <w:ind w:left="6480" w:hanging="360"/>
      </w:pPr>
      <w:rPr>
        <w:rFonts w:ascii="Wingdings" w:hAnsi="Wingdings" w:hint="default"/>
      </w:rPr>
    </w:lvl>
  </w:abstractNum>
  <w:abstractNum w:abstractNumId="130" w15:restartNumberingAfterBreak="0">
    <w:nsid w:val="548F356C"/>
    <w:multiLevelType w:val="hybridMultilevel"/>
    <w:tmpl w:val="6D4C8434"/>
    <w:lvl w:ilvl="0" w:tplc="1D68670E">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55276B8"/>
    <w:multiLevelType w:val="hybridMultilevel"/>
    <w:tmpl w:val="A01A9D3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3" w15:restartNumberingAfterBreak="0">
    <w:nsid w:val="560E2470"/>
    <w:multiLevelType w:val="hybridMultilevel"/>
    <w:tmpl w:val="73225ABA"/>
    <w:lvl w:ilvl="0" w:tplc="075C90C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68446DF"/>
    <w:multiLevelType w:val="hybridMultilevel"/>
    <w:tmpl w:val="3684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57313377"/>
    <w:multiLevelType w:val="hybridMultilevel"/>
    <w:tmpl w:val="DA2A1CB8"/>
    <w:lvl w:ilvl="0" w:tplc="DA08FFF4">
      <w:start w:val="2"/>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6" w15:restartNumberingAfterBreak="0">
    <w:nsid w:val="577907DD"/>
    <w:multiLevelType w:val="hybridMultilevel"/>
    <w:tmpl w:val="8CD0705E"/>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8"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8E10A39"/>
    <w:multiLevelType w:val="hybridMultilevel"/>
    <w:tmpl w:val="3BF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F2C0B3"/>
    <w:multiLevelType w:val="hybridMultilevel"/>
    <w:tmpl w:val="FFFFFFFF"/>
    <w:lvl w:ilvl="0" w:tplc="C21E9D38">
      <w:start w:val="1"/>
      <w:numFmt w:val="decimal"/>
      <w:lvlText w:val="%1."/>
      <w:lvlJc w:val="left"/>
      <w:pPr>
        <w:ind w:left="720" w:hanging="360"/>
      </w:pPr>
    </w:lvl>
    <w:lvl w:ilvl="1" w:tplc="D9AA0F0A">
      <w:start w:val="1"/>
      <w:numFmt w:val="lowerLetter"/>
      <w:lvlText w:val="%2."/>
      <w:lvlJc w:val="left"/>
      <w:pPr>
        <w:ind w:left="1440" w:hanging="360"/>
      </w:pPr>
    </w:lvl>
    <w:lvl w:ilvl="2" w:tplc="4CF0F8D0">
      <w:start w:val="1"/>
      <w:numFmt w:val="lowerRoman"/>
      <w:lvlText w:val="%3."/>
      <w:lvlJc w:val="right"/>
      <w:pPr>
        <w:ind w:left="2160" w:hanging="180"/>
      </w:pPr>
    </w:lvl>
    <w:lvl w:ilvl="3" w:tplc="DBF62C54">
      <w:start w:val="1"/>
      <w:numFmt w:val="decimal"/>
      <w:lvlText w:val="%4."/>
      <w:lvlJc w:val="left"/>
      <w:pPr>
        <w:ind w:left="2880" w:hanging="360"/>
      </w:pPr>
    </w:lvl>
    <w:lvl w:ilvl="4" w:tplc="05224C98">
      <w:start w:val="1"/>
      <w:numFmt w:val="lowerLetter"/>
      <w:lvlText w:val="%5."/>
      <w:lvlJc w:val="left"/>
      <w:pPr>
        <w:ind w:left="3600" w:hanging="360"/>
      </w:pPr>
    </w:lvl>
    <w:lvl w:ilvl="5" w:tplc="D5BC4F9E">
      <w:start w:val="1"/>
      <w:numFmt w:val="lowerRoman"/>
      <w:lvlText w:val="%6."/>
      <w:lvlJc w:val="right"/>
      <w:pPr>
        <w:ind w:left="4320" w:hanging="180"/>
      </w:pPr>
    </w:lvl>
    <w:lvl w:ilvl="6" w:tplc="DD9427A0">
      <w:start w:val="1"/>
      <w:numFmt w:val="decimal"/>
      <w:lvlText w:val="%7."/>
      <w:lvlJc w:val="left"/>
      <w:pPr>
        <w:ind w:left="5040" w:hanging="360"/>
      </w:pPr>
    </w:lvl>
    <w:lvl w:ilvl="7" w:tplc="A7A037A6">
      <w:start w:val="1"/>
      <w:numFmt w:val="lowerLetter"/>
      <w:lvlText w:val="%8."/>
      <w:lvlJc w:val="left"/>
      <w:pPr>
        <w:ind w:left="5760" w:hanging="360"/>
      </w:pPr>
    </w:lvl>
    <w:lvl w:ilvl="8" w:tplc="60145DBE">
      <w:start w:val="1"/>
      <w:numFmt w:val="lowerRoman"/>
      <w:lvlText w:val="%9."/>
      <w:lvlJc w:val="right"/>
      <w:pPr>
        <w:ind w:left="6480" w:hanging="180"/>
      </w:pPr>
    </w:lvl>
  </w:abstractNum>
  <w:abstractNum w:abstractNumId="141" w15:restartNumberingAfterBreak="0">
    <w:nsid w:val="58FE4B15"/>
    <w:multiLevelType w:val="hybridMultilevel"/>
    <w:tmpl w:val="7400AB4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2" w15:restartNumberingAfterBreak="0">
    <w:nsid w:val="5A3B57EB"/>
    <w:multiLevelType w:val="hybridMultilevel"/>
    <w:tmpl w:val="27C06654"/>
    <w:lvl w:ilvl="0" w:tplc="FAB0F4D4">
      <w:start w:val="4"/>
      <w:numFmt w:val="upperRoman"/>
      <w:lvlText w:val="%1."/>
      <w:lvlJc w:val="right"/>
      <w:pPr>
        <w:tabs>
          <w:tab w:val="num" w:pos="2700"/>
        </w:tabs>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B575AFA"/>
    <w:multiLevelType w:val="hybridMultilevel"/>
    <w:tmpl w:val="07D266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B7312C2"/>
    <w:multiLevelType w:val="hybridMultilevel"/>
    <w:tmpl w:val="E4784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5BCE338E"/>
    <w:multiLevelType w:val="hybridMultilevel"/>
    <w:tmpl w:val="4AC4C9D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04090001">
      <w:start w:val="1"/>
      <w:numFmt w:val="bullet"/>
      <w:lvlText w:val=""/>
      <w:lvlJc w:val="left"/>
      <w:pPr>
        <w:ind w:left="1140" w:hanging="360"/>
      </w:pPr>
      <w:rPr>
        <w:rFonts w:ascii="Symbol" w:hAnsi="Symbol" w:hint="default"/>
      </w:r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147" w15:restartNumberingAfterBreak="0">
    <w:nsid w:val="5C20003C"/>
    <w:multiLevelType w:val="hybridMultilevel"/>
    <w:tmpl w:val="7BE8EFBC"/>
    <w:lvl w:ilvl="0" w:tplc="04090019">
      <w:start w:val="1"/>
      <w:numFmt w:val="lowerLetter"/>
      <w:lvlText w:val="%1."/>
      <w:lvlJc w:val="left"/>
      <w:pPr>
        <w:ind w:left="22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C9F159C"/>
    <w:multiLevelType w:val="hybridMultilevel"/>
    <w:tmpl w:val="4A783DC4"/>
    <w:lvl w:ilvl="0" w:tplc="31C26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CF86C2F"/>
    <w:multiLevelType w:val="hybridMultilevel"/>
    <w:tmpl w:val="56F09B8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0" w15:restartNumberingAfterBreak="0">
    <w:nsid w:val="5D5835C8"/>
    <w:multiLevelType w:val="hybridMultilevel"/>
    <w:tmpl w:val="C0DE7C60"/>
    <w:lvl w:ilvl="0" w:tplc="FFFFFFFF">
      <w:start w:val="1"/>
      <w:numFmt w:val="lowerLetter"/>
      <w:lvlText w:val="%1."/>
      <w:lvlJc w:val="left"/>
      <w:pPr>
        <w:ind w:left="225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F545FBE"/>
    <w:multiLevelType w:val="hybridMultilevel"/>
    <w:tmpl w:val="C1EC2A2C"/>
    <w:lvl w:ilvl="0" w:tplc="FFFFFFFF">
      <w:start w:val="4"/>
      <w:numFmt w:val="lowerLetter"/>
      <w:lvlText w:val="%1."/>
      <w:lvlJc w:val="left"/>
      <w:pPr>
        <w:ind w:left="1440" w:hanging="360"/>
      </w:pPr>
      <w:rPr>
        <w:rFonts w:hint="default"/>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52" w15:restartNumberingAfterBreak="0">
    <w:nsid w:val="5FD822EA"/>
    <w:multiLevelType w:val="hybridMultilevel"/>
    <w:tmpl w:val="9014DC7E"/>
    <w:styleLink w:val="StyleNumbered11ptLeft025Hanging05"/>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153" w15:restartNumberingAfterBreak="0">
    <w:nsid w:val="5FDF262E"/>
    <w:multiLevelType w:val="hybridMultilevel"/>
    <w:tmpl w:val="D646E24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631B6070"/>
    <w:multiLevelType w:val="hybridMultilevel"/>
    <w:tmpl w:val="EE861ED6"/>
    <w:lvl w:ilvl="0" w:tplc="04090001">
      <w:start w:val="1"/>
      <w:numFmt w:val="bullet"/>
      <w:lvlText w:val=""/>
      <w:lvlJc w:val="left"/>
      <w:pPr>
        <w:ind w:left="900" w:hanging="360"/>
      </w:pPr>
      <w:rPr>
        <w:rFonts w:ascii="Symbol" w:hAnsi="Symbol" w:hint="default"/>
      </w:rPr>
    </w:lvl>
    <w:lvl w:ilvl="1" w:tplc="FFFFFFFF">
      <w:start w:val="1"/>
      <w:numFmt w:val="bullet"/>
      <w:lvlText w:val="o"/>
      <w:lvlJc w:val="left"/>
      <w:pPr>
        <w:ind w:left="1620" w:hanging="360"/>
      </w:pPr>
      <w:rPr>
        <w:rFonts w:ascii="Courier New" w:hAnsi="Courier New" w:cs="Courier New" w:hint="default"/>
      </w:rPr>
    </w:lvl>
    <w:lvl w:ilvl="2" w:tplc="04090003">
      <w:start w:val="1"/>
      <w:numFmt w:val="bullet"/>
      <w:lvlText w:val="o"/>
      <w:lvlJc w:val="left"/>
      <w:pPr>
        <w:ind w:left="3420" w:hanging="360"/>
      </w:pPr>
      <w:rPr>
        <w:rFonts w:ascii="Courier New" w:hAnsi="Courier New" w:cs="Courier New"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5" w15:restartNumberingAfterBreak="0">
    <w:nsid w:val="64171ECB"/>
    <w:multiLevelType w:val="hybridMultilevel"/>
    <w:tmpl w:val="665C31DC"/>
    <w:lvl w:ilvl="0" w:tplc="04090019">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56" w15:restartNumberingAfterBreak="0">
    <w:nsid w:val="64210DDA"/>
    <w:multiLevelType w:val="hybridMultilevel"/>
    <w:tmpl w:val="D2A8FCEA"/>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46127DD"/>
    <w:multiLevelType w:val="hybridMultilevel"/>
    <w:tmpl w:val="4E06B3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648B7DBD"/>
    <w:multiLevelType w:val="hybridMultilevel"/>
    <w:tmpl w:val="4BFA15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80" w:hanging="360"/>
      </w:pPr>
      <w:rPr>
        <w:rFonts w:ascii="Wingdings" w:hAnsi="Wingdings" w:hint="default"/>
      </w:rPr>
    </w:lvl>
    <w:lvl w:ilvl="3" w:tplc="FFFFFFFF" w:tentative="1">
      <w:start w:val="1"/>
      <w:numFmt w:val="bullet"/>
      <w:lvlText w:val=""/>
      <w:lvlJc w:val="left"/>
      <w:pPr>
        <w:ind w:left="900" w:hanging="360"/>
      </w:pPr>
      <w:rPr>
        <w:rFonts w:ascii="Symbol" w:hAnsi="Symbol" w:hint="default"/>
      </w:rPr>
    </w:lvl>
    <w:lvl w:ilvl="4" w:tplc="FFFFFFFF" w:tentative="1">
      <w:start w:val="1"/>
      <w:numFmt w:val="bullet"/>
      <w:lvlText w:val="o"/>
      <w:lvlJc w:val="left"/>
      <w:pPr>
        <w:ind w:left="1620" w:hanging="360"/>
      </w:pPr>
      <w:rPr>
        <w:rFonts w:ascii="Courier New" w:hAnsi="Courier New" w:cs="Courier New" w:hint="default"/>
      </w:rPr>
    </w:lvl>
    <w:lvl w:ilvl="5" w:tplc="FFFFFFFF" w:tentative="1">
      <w:start w:val="1"/>
      <w:numFmt w:val="bullet"/>
      <w:lvlText w:val=""/>
      <w:lvlJc w:val="left"/>
      <w:pPr>
        <w:ind w:left="2340" w:hanging="360"/>
      </w:pPr>
      <w:rPr>
        <w:rFonts w:ascii="Wingdings" w:hAnsi="Wingdings" w:hint="default"/>
      </w:rPr>
    </w:lvl>
    <w:lvl w:ilvl="6" w:tplc="FFFFFFFF" w:tentative="1">
      <w:start w:val="1"/>
      <w:numFmt w:val="bullet"/>
      <w:lvlText w:val=""/>
      <w:lvlJc w:val="left"/>
      <w:pPr>
        <w:ind w:left="3060" w:hanging="360"/>
      </w:pPr>
      <w:rPr>
        <w:rFonts w:ascii="Symbol" w:hAnsi="Symbol" w:hint="default"/>
      </w:rPr>
    </w:lvl>
    <w:lvl w:ilvl="7" w:tplc="FFFFFFFF" w:tentative="1">
      <w:start w:val="1"/>
      <w:numFmt w:val="bullet"/>
      <w:lvlText w:val="o"/>
      <w:lvlJc w:val="left"/>
      <w:pPr>
        <w:ind w:left="3780" w:hanging="360"/>
      </w:pPr>
      <w:rPr>
        <w:rFonts w:ascii="Courier New" w:hAnsi="Courier New" w:cs="Courier New" w:hint="default"/>
      </w:rPr>
    </w:lvl>
    <w:lvl w:ilvl="8" w:tplc="FFFFFFFF" w:tentative="1">
      <w:start w:val="1"/>
      <w:numFmt w:val="bullet"/>
      <w:lvlText w:val=""/>
      <w:lvlJc w:val="left"/>
      <w:pPr>
        <w:ind w:left="4500" w:hanging="360"/>
      </w:pPr>
      <w:rPr>
        <w:rFonts w:ascii="Wingdings" w:hAnsi="Wingdings" w:hint="default"/>
      </w:rPr>
    </w:lvl>
  </w:abstractNum>
  <w:abstractNum w:abstractNumId="159" w15:restartNumberingAfterBreak="0">
    <w:nsid w:val="65275E61"/>
    <w:multiLevelType w:val="hybridMultilevel"/>
    <w:tmpl w:val="36EC454E"/>
    <w:lvl w:ilvl="0" w:tplc="FFFFFFFF">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6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15:restartNumberingAfterBreak="0">
    <w:nsid w:val="657AA3D8"/>
    <w:multiLevelType w:val="hybridMultilevel"/>
    <w:tmpl w:val="AC76D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3" w15:restartNumberingAfterBreak="0">
    <w:nsid w:val="66B33FE5"/>
    <w:multiLevelType w:val="hybridMultilevel"/>
    <w:tmpl w:val="07FC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7C377FE"/>
    <w:multiLevelType w:val="hybridMultilevel"/>
    <w:tmpl w:val="3D263F84"/>
    <w:lvl w:ilvl="0" w:tplc="B21A2EF0">
      <w:start w:val="1"/>
      <w:numFmt w:val="lowerLetter"/>
      <w:lvlText w:val="%1."/>
      <w:lvlJc w:val="left"/>
      <w:pPr>
        <w:ind w:left="16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8486D98"/>
    <w:multiLevelType w:val="hybridMultilevel"/>
    <w:tmpl w:val="DE424B52"/>
    <w:lvl w:ilvl="0" w:tplc="FFFFFFFF">
      <w:start w:val="1"/>
      <w:numFmt w:val="lowerLetter"/>
      <w:lvlText w:val="%1."/>
      <w:lvlJc w:val="left"/>
      <w:pPr>
        <w:ind w:left="108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8" w15:restartNumberingAfterBreak="0">
    <w:nsid w:val="68C76ADE"/>
    <w:multiLevelType w:val="hybridMultilevel"/>
    <w:tmpl w:val="FDE601D4"/>
    <w:lvl w:ilvl="0" w:tplc="04090003">
      <w:start w:val="1"/>
      <w:numFmt w:val="bullet"/>
      <w:lvlText w:val="o"/>
      <w:lvlJc w:val="left"/>
      <w:pPr>
        <w:ind w:left="90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69" w15:restartNumberingAfterBreak="0">
    <w:nsid w:val="68F424A8"/>
    <w:multiLevelType w:val="hybridMultilevel"/>
    <w:tmpl w:val="86E0DB7C"/>
    <w:lvl w:ilvl="0" w:tplc="FFFFFFFF">
      <w:start w:val="1"/>
      <w:numFmt w:val="lowerLetter"/>
      <w:lvlText w:val="%1."/>
      <w:lvlJc w:val="left"/>
      <w:pPr>
        <w:ind w:left="720" w:hanging="360"/>
      </w:pPr>
      <w:rPr>
        <w:rFonts w:cs="Times New Roman"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6B147291"/>
    <w:multiLevelType w:val="hybridMultilevel"/>
    <w:tmpl w:val="FFFFFFFF"/>
    <w:lvl w:ilvl="0" w:tplc="DA626212">
      <w:start w:val="2"/>
      <w:numFmt w:val="lowerRoman"/>
      <w:lvlText w:val="%1."/>
      <w:lvlJc w:val="right"/>
      <w:pPr>
        <w:ind w:left="720" w:hanging="360"/>
      </w:pPr>
    </w:lvl>
    <w:lvl w:ilvl="1" w:tplc="CE4A7282">
      <w:start w:val="1"/>
      <w:numFmt w:val="lowerLetter"/>
      <w:lvlText w:val="%2."/>
      <w:lvlJc w:val="left"/>
      <w:pPr>
        <w:ind w:left="1440" w:hanging="360"/>
      </w:pPr>
    </w:lvl>
    <w:lvl w:ilvl="2" w:tplc="68E8EF5C">
      <w:start w:val="1"/>
      <w:numFmt w:val="lowerRoman"/>
      <w:lvlText w:val="%3."/>
      <w:lvlJc w:val="right"/>
      <w:pPr>
        <w:ind w:left="2160" w:hanging="180"/>
      </w:pPr>
    </w:lvl>
    <w:lvl w:ilvl="3" w:tplc="2FEE0D00">
      <w:start w:val="1"/>
      <w:numFmt w:val="decimal"/>
      <w:lvlText w:val="%4."/>
      <w:lvlJc w:val="left"/>
      <w:pPr>
        <w:ind w:left="2880" w:hanging="360"/>
      </w:pPr>
    </w:lvl>
    <w:lvl w:ilvl="4" w:tplc="1898F5A8">
      <w:start w:val="1"/>
      <w:numFmt w:val="lowerLetter"/>
      <w:lvlText w:val="%5."/>
      <w:lvlJc w:val="left"/>
      <w:pPr>
        <w:ind w:left="3600" w:hanging="360"/>
      </w:pPr>
    </w:lvl>
    <w:lvl w:ilvl="5" w:tplc="B31A7068">
      <w:start w:val="1"/>
      <w:numFmt w:val="lowerRoman"/>
      <w:lvlText w:val="%6."/>
      <w:lvlJc w:val="right"/>
      <w:pPr>
        <w:ind w:left="4320" w:hanging="180"/>
      </w:pPr>
    </w:lvl>
    <w:lvl w:ilvl="6" w:tplc="BF0E1868">
      <w:start w:val="1"/>
      <w:numFmt w:val="decimal"/>
      <w:lvlText w:val="%7."/>
      <w:lvlJc w:val="left"/>
      <w:pPr>
        <w:ind w:left="5040" w:hanging="360"/>
      </w:pPr>
    </w:lvl>
    <w:lvl w:ilvl="7" w:tplc="9D3EF2B0">
      <w:start w:val="1"/>
      <w:numFmt w:val="lowerLetter"/>
      <w:lvlText w:val="%8."/>
      <w:lvlJc w:val="left"/>
      <w:pPr>
        <w:ind w:left="5760" w:hanging="360"/>
      </w:pPr>
    </w:lvl>
    <w:lvl w:ilvl="8" w:tplc="F67230DA">
      <w:start w:val="1"/>
      <w:numFmt w:val="lowerRoman"/>
      <w:lvlText w:val="%9."/>
      <w:lvlJc w:val="right"/>
      <w:pPr>
        <w:ind w:left="6480" w:hanging="180"/>
      </w:pPr>
    </w:lvl>
  </w:abstractNum>
  <w:abstractNum w:abstractNumId="171" w15:restartNumberingAfterBreak="0">
    <w:nsid w:val="6C234A63"/>
    <w:multiLevelType w:val="multilevel"/>
    <w:tmpl w:val="072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C7A65AD"/>
    <w:multiLevelType w:val="hybridMultilevel"/>
    <w:tmpl w:val="20F0D982"/>
    <w:lvl w:ilvl="0" w:tplc="FFFFFFFF">
      <w:start w:val="1"/>
      <w:numFmt w:val="lowerLetter"/>
      <w:lvlText w:val="%1."/>
      <w:lvlJc w:val="left"/>
      <w:pPr>
        <w:ind w:left="900" w:hanging="360"/>
      </w:pPr>
      <w:rPr>
        <w:rFonts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o"/>
      <w:lvlJc w:val="left"/>
      <w:pPr>
        <w:ind w:left="3420" w:hanging="360"/>
      </w:pPr>
      <w:rPr>
        <w:rFonts w:ascii="Courier New" w:hAnsi="Courier New" w:cs="Courier New"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3" w15:restartNumberingAfterBreak="0">
    <w:nsid w:val="6D720967"/>
    <w:multiLevelType w:val="hybridMultilevel"/>
    <w:tmpl w:val="7A6CF098"/>
    <w:lvl w:ilvl="0" w:tplc="FFFFFFFF">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6DA63BE7"/>
    <w:multiLevelType w:val="hybridMultilevel"/>
    <w:tmpl w:val="F66E7D02"/>
    <w:lvl w:ilvl="0" w:tplc="04090019">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5" w15:restartNumberingAfterBreak="0">
    <w:nsid w:val="6ECD02D8"/>
    <w:multiLevelType w:val="hybridMultilevel"/>
    <w:tmpl w:val="8A847A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F1B1DED"/>
    <w:multiLevelType w:val="hybridMultilevel"/>
    <w:tmpl w:val="00F065AA"/>
    <w:lvl w:ilvl="0" w:tplc="B1881F42">
      <w:start w:val="1"/>
      <w:numFmt w:val="lowerLetter"/>
      <w:lvlText w:val="%1."/>
      <w:lvlJc w:val="left"/>
      <w:pPr>
        <w:ind w:left="900" w:hanging="360"/>
      </w:pPr>
      <w:rPr>
        <w:rFonts w:ascii="Arial" w:hAnsi="Arial" w:cs="Arial" w:hint="default"/>
        <w:sz w:val="22"/>
        <w:szCs w:val="22"/>
      </w:rPr>
    </w:lvl>
    <w:lvl w:ilvl="1" w:tplc="FFFFFFFF">
      <w:start w:val="1"/>
      <w:numFmt w:val="bullet"/>
      <w:lvlText w:val="o"/>
      <w:lvlJc w:val="left"/>
      <w:pPr>
        <w:ind w:left="1620" w:hanging="360"/>
      </w:pPr>
      <w:rPr>
        <w:rFonts w:ascii="Courier New" w:hAnsi="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7"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17A3659"/>
    <w:multiLevelType w:val="hybridMultilevel"/>
    <w:tmpl w:val="53507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250271F"/>
    <w:multiLevelType w:val="hybridMultilevel"/>
    <w:tmpl w:val="25B054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2BA0D57"/>
    <w:multiLevelType w:val="hybridMultilevel"/>
    <w:tmpl w:val="D2FCBAF8"/>
    <w:lvl w:ilvl="0" w:tplc="97341D74">
      <w:start w:val="7"/>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3B5448D"/>
    <w:multiLevelType w:val="hybridMultilevel"/>
    <w:tmpl w:val="4510D0E6"/>
    <w:lvl w:ilvl="0" w:tplc="04090013">
      <w:start w:val="1"/>
      <w:numFmt w:val="upperRoman"/>
      <w:lvlText w:val="%1."/>
      <w:lvlJc w:val="right"/>
      <w:pPr>
        <w:ind w:left="108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7"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88"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6C76FFD"/>
    <w:multiLevelType w:val="hybridMultilevel"/>
    <w:tmpl w:val="540012DE"/>
    <w:styleLink w:val="RFP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78D42CE7"/>
    <w:multiLevelType w:val="hybridMultilevel"/>
    <w:tmpl w:val="938C0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1" w15:restartNumberingAfterBreak="0">
    <w:nsid w:val="790B7319"/>
    <w:multiLevelType w:val="hybridMultilevel"/>
    <w:tmpl w:val="549EA296"/>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2" w15:restartNumberingAfterBreak="0">
    <w:nsid w:val="79A20EB5"/>
    <w:multiLevelType w:val="hybridMultilevel"/>
    <w:tmpl w:val="E62A5BB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94" w15:restartNumberingAfterBreak="0">
    <w:nsid w:val="7A8F1379"/>
    <w:multiLevelType w:val="hybridMultilevel"/>
    <w:tmpl w:val="149AC1D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5" w15:restartNumberingAfterBreak="0">
    <w:nsid w:val="7B8F69F4"/>
    <w:multiLevelType w:val="hybridMultilevel"/>
    <w:tmpl w:val="F62C9F9C"/>
    <w:lvl w:ilvl="0" w:tplc="FFFFFFFF">
      <w:start w:val="1"/>
      <w:numFmt w:val="lowerLetter"/>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D335199"/>
    <w:multiLevelType w:val="hybridMultilevel"/>
    <w:tmpl w:val="53622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7D463681"/>
    <w:multiLevelType w:val="hybridMultilevel"/>
    <w:tmpl w:val="A5AE6F9C"/>
    <w:lvl w:ilvl="0" w:tplc="0B980E80">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D5A3923"/>
    <w:multiLevelType w:val="hybridMultilevel"/>
    <w:tmpl w:val="F5EE4A00"/>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9"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DB862D8"/>
    <w:multiLevelType w:val="hybridMultilevel"/>
    <w:tmpl w:val="C876E2B6"/>
    <w:lvl w:ilvl="0" w:tplc="FFFFFFFF">
      <w:start w:val="1"/>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1"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006552">
    <w:abstractNumId w:val="152"/>
  </w:num>
  <w:num w:numId="2" w16cid:durableId="1433894320">
    <w:abstractNumId w:val="87"/>
  </w:num>
  <w:num w:numId="3" w16cid:durableId="1975670263">
    <w:abstractNumId w:val="89"/>
  </w:num>
  <w:num w:numId="4" w16cid:durableId="1393891825">
    <w:abstractNumId w:val="189"/>
  </w:num>
  <w:num w:numId="5" w16cid:durableId="1329745735">
    <w:abstractNumId w:val="19"/>
  </w:num>
  <w:num w:numId="6" w16cid:durableId="1497918250">
    <w:abstractNumId w:val="65"/>
  </w:num>
  <w:num w:numId="7" w16cid:durableId="968051669">
    <w:abstractNumId w:val="143"/>
  </w:num>
  <w:num w:numId="8" w16cid:durableId="382798739">
    <w:abstractNumId w:val="16"/>
  </w:num>
  <w:num w:numId="9" w16cid:durableId="773987175">
    <w:abstractNumId w:val="66"/>
  </w:num>
  <w:num w:numId="10" w16cid:durableId="367922653">
    <w:abstractNumId w:val="119"/>
  </w:num>
  <w:num w:numId="11" w16cid:durableId="1563322527">
    <w:abstractNumId w:val="177"/>
  </w:num>
  <w:num w:numId="12" w16cid:durableId="145974020">
    <w:abstractNumId w:val="199"/>
  </w:num>
  <w:num w:numId="13" w16cid:durableId="578828865">
    <w:abstractNumId w:val="201"/>
  </w:num>
  <w:num w:numId="14" w16cid:durableId="681007723">
    <w:abstractNumId w:val="183"/>
  </w:num>
  <w:num w:numId="15" w16cid:durableId="1810320010">
    <w:abstractNumId w:val="160"/>
  </w:num>
  <w:num w:numId="16" w16cid:durableId="1868370836">
    <w:abstractNumId w:val="202"/>
  </w:num>
  <w:num w:numId="17" w16cid:durableId="1694919123">
    <w:abstractNumId w:val="113"/>
  </w:num>
  <w:num w:numId="18" w16cid:durableId="172384342">
    <w:abstractNumId w:val="137"/>
  </w:num>
  <w:num w:numId="19" w16cid:durableId="380174393">
    <w:abstractNumId w:val="123"/>
  </w:num>
  <w:num w:numId="20" w16cid:durableId="1644192159">
    <w:abstractNumId w:val="74"/>
  </w:num>
  <w:num w:numId="21" w16cid:durableId="1007748755">
    <w:abstractNumId w:val="179"/>
  </w:num>
  <w:num w:numId="22" w16cid:durableId="602690251">
    <w:abstractNumId w:val="181"/>
  </w:num>
  <w:num w:numId="23" w16cid:durableId="1572960621">
    <w:abstractNumId w:val="24"/>
  </w:num>
  <w:num w:numId="24" w16cid:durableId="997998318">
    <w:abstractNumId w:val="33"/>
  </w:num>
  <w:num w:numId="25" w16cid:durableId="347102172">
    <w:abstractNumId w:val="83"/>
  </w:num>
  <w:num w:numId="26" w16cid:durableId="532697792">
    <w:abstractNumId w:val="69"/>
  </w:num>
  <w:num w:numId="27" w16cid:durableId="177289279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23627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48175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688360">
    <w:abstractNumId w:val="56"/>
  </w:num>
  <w:num w:numId="31" w16cid:durableId="898325348">
    <w:abstractNumId w:val="36"/>
  </w:num>
  <w:num w:numId="32" w16cid:durableId="1348366798">
    <w:abstractNumId w:val="14"/>
  </w:num>
  <w:num w:numId="33" w16cid:durableId="1551263892">
    <w:abstractNumId w:val="115"/>
  </w:num>
  <w:num w:numId="34" w16cid:durableId="669212898">
    <w:abstractNumId w:val="164"/>
  </w:num>
  <w:num w:numId="35" w16cid:durableId="1802259065">
    <w:abstractNumId w:val="81"/>
  </w:num>
  <w:num w:numId="36" w16cid:durableId="919757368">
    <w:abstractNumId w:val="179"/>
    <w:lvlOverride w:ilvl="0">
      <w:startOverride w:val="1"/>
    </w:lvlOverride>
  </w:num>
  <w:num w:numId="37" w16cid:durableId="980034435">
    <w:abstractNumId w:val="9"/>
  </w:num>
  <w:num w:numId="38" w16cid:durableId="297147207">
    <w:abstractNumId w:val="162"/>
  </w:num>
  <w:num w:numId="39" w16cid:durableId="115369325">
    <w:abstractNumId w:val="39"/>
  </w:num>
  <w:num w:numId="40" w16cid:durableId="1336306399">
    <w:abstractNumId w:val="76"/>
  </w:num>
  <w:num w:numId="41" w16cid:durableId="821702331">
    <w:abstractNumId w:val="131"/>
  </w:num>
  <w:num w:numId="42" w16cid:durableId="428891212">
    <w:abstractNumId w:val="178"/>
  </w:num>
  <w:num w:numId="43" w16cid:durableId="804080141">
    <w:abstractNumId w:val="60"/>
  </w:num>
  <w:num w:numId="44" w16cid:durableId="1337999512">
    <w:abstractNumId w:val="128"/>
  </w:num>
  <w:num w:numId="45" w16cid:durableId="369958406">
    <w:abstractNumId w:val="12"/>
  </w:num>
  <w:num w:numId="46" w16cid:durableId="1190023356">
    <w:abstractNumId w:val="4"/>
  </w:num>
  <w:num w:numId="47" w16cid:durableId="1037002317">
    <w:abstractNumId w:val="127"/>
  </w:num>
  <w:num w:numId="48" w16cid:durableId="1901091335">
    <w:abstractNumId w:val="31"/>
  </w:num>
  <w:num w:numId="49" w16cid:durableId="1802069735">
    <w:abstractNumId w:val="91"/>
  </w:num>
  <w:num w:numId="50" w16cid:durableId="963972181">
    <w:abstractNumId w:val="146"/>
  </w:num>
  <w:num w:numId="51" w16cid:durableId="1649435739">
    <w:abstractNumId w:val="138"/>
  </w:num>
  <w:num w:numId="52" w16cid:durableId="1017384276">
    <w:abstractNumId w:val="25"/>
  </w:num>
  <w:num w:numId="53" w16cid:durableId="305741569">
    <w:abstractNumId w:val="121"/>
  </w:num>
  <w:num w:numId="54" w16cid:durableId="34547305">
    <w:abstractNumId w:val="180"/>
  </w:num>
  <w:num w:numId="55" w16cid:durableId="983654632">
    <w:abstractNumId w:val="106"/>
  </w:num>
  <w:num w:numId="56" w16cid:durableId="179440753">
    <w:abstractNumId w:val="105"/>
  </w:num>
  <w:num w:numId="57" w16cid:durableId="12224485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66983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22286440">
    <w:abstractNumId w:val="118"/>
  </w:num>
  <w:num w:numId="60" w16cid:durableId="62254007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6306456">
    <w:abstractNumId w:val="22"/>
  </w:num>
  <w:num w:numId="62" w16cid:durableId="1503396570">
    <w:abstractNumId w:val="52"/>
  </w:num>
  <w:num w:numId="63" w16cid:durableId="495999223">
    <w:abstractNumId w:val="193"/>
  </w:num>
  <w:num w:numId="64" w16cid:durableId="1065297052">
    <w:abstractNumId w:val="6"/>
  </w:num>
  <w:num w:numId="65" w16cid:durableId="1012028545">
    <w:abstractNumId w:val="166"/>
  </w:num>
  <w:num w:numId="66" w16cid:durableId="324750062">
    <w:abstractNumId w:val="82"/>
  </w:num>
  <w:num w:numId="67" w16cid:durableId="2070306255">
    <w:abstractNumId w:val="11"/>
  </w:num>
  <w:num w:numId="68" w16cid:durableId="1440560960">
    <w:abstractNumId w:val="188"/>
  </w:num>
  <w:num w:numId="69" w16cid:durableId="2074110540">
    <w:abstractNumId w:val="41"/>
  </w:num>
  <w:num w:numId="70" w16cid:durableId="691808538">
    <w:abstractNumId w:val="8"/>
  </w:num>
  <w:num w:numId="71" w16cid:durableId="890460243">
    <w:abstractNumId w:val="93"/>
  </w:num>
  <w:num w:numId="72" w16cid:durableId="60761534">
    <w:abstractNumId w:val="80"/>
  </w:num>
  <w:num w:numId="73" w16cid:durableId="1772898168">
    <w:abstractNumId w:val="2"/>
  </w:num>
  <w:num w:numId="74" w16cid:durableId="115802978">
    <w:abstractNumId w:val="70"/>
  </w:num>
  <w:num w:numId="75" w16cid:durableId="2061395011">
    <w:abstractNumId w:val="38"/>
  </w:num>
  <w:num w:numId="76" w16cid:durableId="145586172">
    <w:abstractNumId w:val="98"/>
  </w:num>
  <w:num w:numId="77" w16cid:durableId="487404048">
    <w:abstractNumId w:val="132"/>
  </w:num>
  <w:num w:numId="78" w16cid:durableId="1091316605">
    <w:abstractNumId w:val="10"/>
  </w:num>
  <w:num w:numId="79" w16cid:durableId="1876959851">
    <w:abstractNumId w:val="58"/>
  </w:num>
  <w:num w:numId="80" w16cid:durableId="1818762635">
    <w:abstractNumId w:val="49"/>
  </w:num>
  <w:num w:numId="81" w16cid:durableId="634680783">
    <w:abstractNumId w:val="108"/>
  </w:num>
  <w:num w:numId="82" w16cid:durableId="1113286744">
    <w:abstractNumId w:val="43"/>
  </w:num>
  <w:num w:numId="83" w16cid:durableId="140391128">
    <w:abstractNumId w:val="90"/>
  </w:num>
  <w:num w:numId="84" w16cid:durableId="491071399">
    <w:abstractNumId w:val="158"/>
  </w:num>
  <w:num w:numId="85" w16cid:durableId="2037071298">
    <w:abstractNumId w:val="95"/>
  </w:num>
  <w:num w:numId="86" w16cid:durableId="1018582613">
    <w:abstractNumId w:val="176"/>
  </w:num>
  <w:num w:numId="87" w16cid:durableId="562562322">
    <w:abstractNumId w:val="63"/>
  </w:num>
  <w:num w:numId="88" w16cid:durableId="398594636">
    <w:abstractNumId w:val="186"/>
  </w:num>
  <w:num w:numId="89" w16cid:durableId="942418560">
    <w:abstractNumId w:val="57"/>
  </w:num>
  <w:num w:numId="90" w16cid:durableId="1743602563">
    <w:abstractNumId w:val="154"/>
  </w:num>
  <w:num w:numId="91" w16cid:durableId="535898060">
    <w:abstractNumId w:val="100"/>
  </w:num>
  <w:num w:numId="92" w16cid:durableId="1765224103">
    <w:abstractNumId w:val="135"/>
  </w:num>
  <w:num w:numId="93" w16cid:durableId="1027801833">
    <w:abstractNumId w:val="1"/>
  </w:num>
  <w:num w:numId="94" w16cid:durableId="1918050720">
    <w:abstractNumId w:val="75"/>
  </w:num>
  <w:num w:numId="95" w16cid:durableId="1390423792">
    <w:abstractNumId w:val="163"/>
  </w:num>
  <w:num w:numId="96" w16cid:durableId="1410536270">
    <w:abstractNumId w:val="35"/>
  </w:num>
  <w:num w:numId="97" w16cid:durableId="2078554475">
    <w:abstractNumId w:val="159"/>
  </w:num>
  <w:num w:numId="98" w16cid:durableId="1836266518">
    <w:abstractNumId w:val="153"/>
  </w:num>
  <w:num w:numId="99" w16cid:durableId="2007632652">
    <w:abstractNumId w:val="101"/>
  </w:num>
  <w:num w:numId="100" w16cid:durableId="739525496">
    <w:abstractNumId w:val="54"/>
  </w:num>
  <w:num w:numId="101" w16cid:durableId="652951114">
    <w:abstractNumId w:val="47"/>
  </w:num>
  <w:num w:numId="102" w16cid:durableId="1260525933">
    <w:abstractNumId w:val="191"/>
  </w:num>
  <w:num w:numId="103" w16cid:durableId="1618564599">
    <w:abstractNumId w:val="73"/>
  </w:num>
  <w:num w:numId="104" w16cid:durableId="1175001611">
    <w:abstractNumId w:val="94"/>
  </w:num>
  <w:num w:numId="105" w16cid:durableId="1526094005">
    <w:abstractNumId w:val="17"/>
  </w:num>
  <w:num w:numId="106" w16cid:durableId="1126659530">
    <w:abstractNumId w:val="37"/>
  </w:num>
  <w:num w:numId="107" w16cid:durableId="959803267">
    <w:abstractNumId w:val="77"/>
  </w:num>
  <w:num w:numId="108" w16cid:durableId="1560554492">
    <w:abstractNumId w:val="18"/>
  </w:num>
  <w:num w:numId="109" w16cid:durableId="1983999468">
    <w:abstractNumId w:val="130"/>
  </w:num>
  <w:num w:numId="110" w16cid:durableId="344524525">
    <w:abstractNumId w:val="140"/>
  </w:num>
  <w:num w:numId="111" w16cid:durableId="454763012">
    <w:abstractNumId w:val="88"/>
  </w:num>
  <w:num w:numId="112" w16cid:durableId="1747531094">
    <w:abstractNumId w:val="27"/>
  </w:num>
  <w:num w:numId="113" w16cid:durableId="1036005979">
    <w:abstractNumId w:val="30"/>
  </w:num>
  <w:num w:numId="114" w16cid:durableId="192379308">
    <w:abstractNumId w:val="168"/>
  </w:num>
  <w:num w:numId="115" w16cid:durableId="2022731850">
    <w:abstractNumId w:val="155"/>
  </w:num>
  <w:num w:numId="116" w16cid:durableId="2077430985">
    <w:abstractNumId w:val="7"/>
  </w:num>
  <w:num w:numId="117" w16cid:durableId="299652873">
    <w:abstractNumId w:val="170"/>
  </w:num>
  <w:num w:numId="118" w16cid:durableId="579752983">
    <w:abstractNumId w:val="53"/>
  </w:num>
  <w:num w:numId="119" w16cid:durableId="1621455871">
    <w:abstractNumId w:val="161"/>
  </w:num>
  <w:num w:numId="120" w16cid:durableId="1529560080">
    <w:abstractNumId w:val="122"/>
  </w:num>
  <w:num w:numId="121" w16cid:durableId="469905875">
    <w:abstractNumId w:val="97"/>
  </w:num>
  <w:num w:numId="122" w16cid:durableId="761609576">
    <w:abstractNumId w:val="171"/>
  </w:num>
  <w:num w:numId="123" w16cid:durableId="2079202867">
    <w:abstractNumId w:val="23"/>
  </w:num>
  <w:num w:numId="124" w16cid:durableId="939871232">
    <w:abstractNumId w:val="145"/>
  </w:num>
  <w:num w:numId="125" w16cid:durableId="492139886">
    <w:abstractNumId w:val="109"/>
  </w:num>
  <w:num w:numId="126" w16cid:durableId="1884636116">
    <w:abstractNumId w:val="20"/>
  </w:num>
  <w:num w:numId="127" w16cid:durableId="1541437362">
    <w:abstractNumId w:val="129"/>
  </w:num>
  <w:num w:numId="128" w16cid:durableId="1568035670">
    <w:abstractNumId w:val="104"/>
  </w:num>
  <w:num w:numId="129" w16cid:durableId="1487239613">
    <w:abstractNumId w:val="34"/>
  </w:num>
  <w:num w:numId="130" w16cid:durableId="1242788526">
    <w:abstractNumId w:val="102"/>
  </w:num>
  <w:num w:numId="131" w16cid:durableId="1136951288">
    <w:abstractNumId w:val="99"/>
  </w:num>
  <w:num w:numId="132" w16cid:durableId="116678596">
    <w:abstractNumId w:val="157"/>
  </w:num>
  <w:num w:numId="133" w16cid:durableId="1604144983">
    <w:abstractNumId w:val="173"/>
  </w:num>
  <w:num w:numId="134" w16cid:durableId="2136176659">
    <w:abstractNumId w:val="169"/>
  </w:num>
  <w:num w:numId="135" w16cid:durableId="128400763">
    <w:abstractNumId w:val="111"/>
  </w:num>
  <w:num w:numId="136" w16cid:durableId="120193036">
    <w:abstractNumId w:val="195"/>
  </w:num>
  <w:num w:numId="137" w16cid:durableId="1081024778">
    <w:abstractNumId w:val="197"/>
  </w:num>
  <w:num w:numId="138" w16cid:durableId="1266039903">
    <w:abstractNumId w:val="139"/>
  </w:num>
  <w:num w:numId="139" w16cid:durableId="396978262">
    <w:abstractNumId w:val="175"/>
  </w:num>
  <w:num w:numId="140" w16cid:durableId="380249255">
    <w:abstractNumId w:val="133"/>
  </w:num>
  <w:num w:numId="141" w16cid:durableId="1504734240">
    <w:abstractNumId w:val="136"/>
  </w:num>
  <w:num w:numId="142" w16cid:durableId="556863673">
    <w:abstractNumId w:val="112"/>
  </w:num>
  <w:num w:numId="143" w16cid:durableId="808208374">
    <w:abstractNumId w:val="15"/>
  </w:num>
  <w:num w:numId="144" w16cid:durableId="1228225657">
    <w:abstractNumId w:val="96"/>
  </w:num>
  <w:num w:numId="145" w16cid:durableId="1757247430">
    <w:abstractNumId w:val="26"/>
  </w:num>
  <w:num w:numId="146" w16cid:durableId="1303804809">
    <w:abstractNumId w:val="21"/>
  </w:num>
  <w:num w:numId="147" w16cid:durableId="1212888043">
    <w:abstractNumId w:val="184"/>
  </w:num>
  <w:num w:numId="148" w16cid:durableId="1168977710">
    <w:abstractNumId w:val="62"/>
  </w:num>
  <w:num w:numId="149" w16cid:durableId="2113698308">
    <w:abstractNumId w:val="126"/>
  </w:num>
  <w:num w:numId="150" w16cid:durableId="1653681927">
    <w:abstractNumId w:val="114"/>
  </w:num>
  <w:num w:numId="151" w16cid:durableId="1103695105">
    <w:abstractNumId w:val="48"/>
  </w:num>
  <w:num w:numId="152" w16cid:durableId="318390277">
    <w:abstractNumId w:val="59"/>
  </w:num>
  <w:num w:numId="153" w16cid:durableId="1696228981">
    <w:abstractNumId w:val="192"/>
  </w:num>
  <w:num w:numId="154" w16cid:durableId="2130391241">
    <w:abstractNumId w:val="142"/>
  </w:num>
  <w:num w:numId="155" w16cid:durableId="833106509">
    <w:abstractNumId w:val="185"/>
  </w:num>
  <w:num w:numId="156" w16cid:durableId="279991958">
    <w:abstractNumId w:val="116"/>
  </w:num>
  <w:num w:numId="157" w16cid:durableId="851409508">
    <w:abstractNumId w:val="71"/>
  </w:num>
  <w:num w:numId="158" w16cid:durableId="2112116126">
    <w:abstractNumId w:val="165"/>
  </w:num>
  <w:num w:numId="159" w16cid:durableId="472137006">
    <w:abstractNumId w:val="156"/>
  </w:num>
  <w:num w:numId="160" w16cid:durableId="1395161477">
    <w:abstractNumId w:val="117"/>
  </w:num>
  <w:num w:numId="161" w16cid:durableId="25958369">
    <w:abstractNumId w:val="55"/>
  </w:num>
  <w:num w:numId="162" w16cid:durableId="1636712027">
    <w:abstractNumId w:val="148"/>
  </w:num>
  <w:num w:numId="163" w16cid:durableId="1705517627">
    <w:abstractNumId w:val="150"/>
  </w:num>
  <w:num w:numId="164" w16cid:durableId="1254360310">
    <w:abstractNumId w:val="124"/>
  </w:num>
  <w:num w:numId="165" w16cid:durableId="988556014">
    <w:abstractNumId w:val="107"/>
  </w:num>
  <w:num w:numId="166" w16cid:durableId="1789201442">
    <w:abstractNumId w:val="29"/>
  </w:num>
  <w:num w:numId="167" w16cid:durableId="1368798170">
    <w:abstractNumId w:val="125"/>
  </w:num>
  <w:num w:numId="168" w16cid:durableId="1190725306">
    <w:abstractNumId w:val="86"/>
  </w:num>
  <w:num w:numId="169" w16cid:durableId="406464149">
    <w:abstractNumId w:val="144"/>
  </w:num>
  <w:num w:numId="170" w16cid:durableId="948122135">
    <w:abstractNumId w:val="50"/>
  </w:num>
  <w:num w:numId="171" w16cid:durableId="895556334">
    <w:abstractNumId w:val="42"/>
  </w:num>
  <w:num w:numId="172" w16cid:durableId="1529414976">
    <w:abstractNumId w:val="46"/>
  </w:num>
  <w:num w:numId="173" w16cid:durableId="1389960054">
    <w:abstractNumId w:val="72"/>
  </w:num>
  <w:num w:numId="174" w16cid:durableId="150944976">
    <w:abstractNumId w:val="120"/>
  </w:num>
  <w:num w:numId="175" w16cid:durableId="358817567">
    <w:abstractNumId w:val="28"/>
  </w:num>
  <w:num w:numId="176" w16cid:durableId="1442602461">
    <w:abstractNumId w:val="67"/>
  </w:num>
  <w:num w:numId="177" w16cid:durableId="1113746512">
    <w:abstractNumId w:val="64"/>
  </w:num>
  <w:num w:numId="178" w16cid:durableId="315841683">
    <w:abstractNumId w:val="68"/>
  </w:num>
  <w:num w:numId="179" w16cid:durableId="74668345">
    <w:abstractNumId w:val="149"/>
  </w:num>
  <w:num w:numId="180" w16cid:durableId="77406455">
    <w:abstractNumId w:val="141"/>
  </w:num>
  <w:num w:numId="181" w16cid:durableId="874275603">
    <w:abstractNumId w:val="194"/>
  </w:num>
  <w:num w:numId="182" w16cid:durableId="969550906">
    <w:abstractNumId w:val="167"/>
  </w:num>
  <w:num w:numId="183" w16cid:durableId="624625770">
    <w:abstractNumId w:val="3"/>
  </w:num>
  <w:num w:numId="184" w16cid:durableId="1441334793">
    <w:abstractNumId w:val="78"/>
  </w:num>
  <w:num w:numId="185" w16cid:durableId="336080923">
    <w:abstractNumId w:val="5"/>
  </w:num>
  <w:num w:numId="186" w16cid:durableId="665137231">
    <w:abstractNumId w:val="61"/>
  </w:num>
  <w:num w:numId="187" w16cid:durableId="1469670054">
    <w:abstractNumId w:val="172"/>
  </w:num>
  <w:num w:numId="188" w16cid:durableId="720255005">
    <w:abstractNumId w:val="182"/>
  </w:num>
  <w:num w:numId="189" w16cid:durableId="913130217">
    <w:abstractNumId w:val="85"/>
  </w:num>
  <w:num w:numId="190" w16cid:durableId="584925364">
    <w:abstractNumId w:val="196"/>
  </w:num>
  <w:num w:numId="191" w16cid:durableId="237598250">
    <w:abstractNumId w:val="110"/>
  </w:num>
  <w:num w:numId="192" w16cid:durableId="1164197357">
    <w:abstractNumId w:val="198"/>
  </w:num>
  <w:num w:numId="193" w16cid:durableId="1698583650">
    <w:abstractNumId w:val="45"/>
  </w:num>
  <w:num w:numId="194" w16cid:durableId="1995915926">
    <w:abstractNumId w:val="92"/>
  </w:num>
  <w:num w:numId="195" w16cid:durableId="890729528">
    <w:abstractNumId w:val="0"/>
  </w:num>
  <w:num w:numId="196" w16cid:durableId="1571306269">
    <w:abstractNumId w:val="174"/>
  </w:num>
  <w:num w:numId="197" w16cid:durableId="1098328776">
    <w:abstractNumId w:val="200"/>
  </w:num>
  <w:num w:numId="198" w16cid:durableId="369500413">
    <w:abstractNumId w:val="84"/>
  </w:num>
  <w:num w:numId="199" w16cid:durableId="1704481759">
    <w:abstractNumId w:val="134"/>
  </w:num>
  <w:num w:numId="200" w16cid:durableId="73170098">
    <w:abstractNumId w:val="13"/>
  </w:num>
  <w:num w:numId="201" w16cid:durableId="658120405">
    <w:abstractNumId w:val="40"/>
  </w:num>
  <w:num w:numId="202" w16cid:durableId="1433358158">
    <w:abstractNumId w:val="32"/>
  </w:num>
  <w:num w:numId="203" w16cid:durableId="1934513967">
    <w:abstractNumId w:val="190"/>
  </w:num>
  <w:num w:numId="204" w16cid:durableId="1177697227">
    <w:abstractNumId w:val="44"/>
  </w:num>
  <w:num w:numId="205" w16cid:durableId="1238780628">
    <w:abstractNumId w:val="151"/>
  </w:num>
  <w:num w:numId="206" w16cid:durableId="1006439392">
    <w:abstractNumId w:val="147"/>
  </w:num>
  <w:num w:numId="207" w16cid:durableId="1694260998">
    <w:abstractNumId w:val="103"/>
  </w:num>
  <w:num w:numId="208" w16cid:durableId="41559623">
    <w:abstractNumId w:val="79"/>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4FACpd9m4tAAAA"/>
  </w:docVars>
  <w:rsids>
    <w:rsidRoot w:val="00EE10B1"/>
    <w:rsid w:val="00000009"/>
    <w:rsid w:val="00000355"/>
    <w:rsid w:val="00000458"/>
    <w:rsid w:val="0000052E"/>
    <w:rsid w:val="0000067B"/>
    <w:rsid w:val="0000076C"/>
    <w:rsid w:val="000009A8"/>
    <w:rsid w:val="00000A55"/>
    <w:rsid w:val="00000A71"/>
    <w:rsid w:val="00000C0F"/>
    <w:rsid w:val="00000D75"/>
    <w:rsid w:val="00000E69"/>
    <w:rsid w:val="00000F96"/>
    <w:rsid w:val="0000103E"/>
    <w:rsid w:val="000010FC"/>
    <w:rsid w:val="00001424"/>
    <w:rsid w:val="0000172D"/>
    <w:rsid w:val="0000172F"/>
    <w:rsid w:val="0000175F"/>
    <w:rsid w:val="000018AD"/>
    <w:rsid w:val="00001C9D"/>
    <w:rsid w:val="000021EC"/>
    <w:rsid w:val="000022B9"/>
    <w:rsid w:val="00002345"/>
    <w:rsid w:val="000023A4"/>
    <w:rsid w:val="000023A8"/>
    <w:rsid w:val="000024C3"/>
    <w:rsid w:val="0000251A"/>
    <w:rsid w:val="00002793"/>
    <w:rsid w:val="000028EE"/>
    <w:rsid w:val="00002C0D"/>
    <w:rsid w:val="00002CC4"/>
    <w:rsid w:val="0000335E"/>
    <w:rsid w:val="000033B6"/>
    <w:rsid w:val="000034AD"/>
    <w:rsid w:val="00003543"/>
    <w:rsid w:val="00003593"/>
    <w:rsid w:val="000039E6"/>
    <w:rsid w:val="00003B2D"/>
    <w:rsid w:val="00003BC0"/>
    <w:rsid w:val="00003F42"/>
    <w:rsid w:val="00003F43"/>
    <w:rsid w:val="00004096"/>
    <w:rsid w:val="000041EF"/>
    <w:rsid w:val="00004519"/>
    <w:rsid w:val="00004640"/>
    <w:rsid w:val="00004A1C"/>
    <w:rsid w:val="00004DF2"/>
    <w:rsid w:val="00004F87"/>
    <w:rsid w:val="00004FFA"/>
    <w:rsid w:val="00005295"/>
    <w:rsid w:val="00005373"/>
    <w:rsid w:val="00005864"/>
    <w:rsid w:val="00005A4A"/>
    <w:rsid w:val="00005A8F"/>
    <w:rsid w:val="00005D53"/>
    <w:rsid w:val="00005E7A"/>
    <w:rsid w:val="0000604D"/>
    <w:rsid w:val="0000610A"/>
    <w:rsid w:val="0000689C"/>
    <w:rsid w:val="000069F8"/>
    <w:rsid w:val="0000724F"/>
    <w:rsid w:val="000072A7"/>
    <w:rsid w:val="000074D9"/>
    <w:rsid w:val="0000779E"/>
    <w:rsid w:val="00007A7E"/>
    <w:rsid w:val="00007CDD"/>
    <w:rsid w:val="00007CE1"/>
    <w:rsid w:val="00007D1F"/>
    <w:rsid w:val="00007FF3"/>
    <w:rsid w:val="00010444"/>
    <w:rsid w:val="000108BC"/>
    <w:rsid w:val="000108C8"/>
    <w:rsid w:val="00010A17"/>
    <w:rsid w:val="00010A82"/>
    <w:rsid w:val="00010D37"/>
    <w:rsid w:val="00010E66"/>
    <w:rsid w:val="00010F28"/>
    <w:rsid w:val="00010F7F"/>
    <w:rsid w:val="000114B3"/>
    <w:rsid w:val="0001207D"/>
    <w:rsid w:val="000120CB"/>
    <w:rsid w:val="00012496"/>
    <w:rsid w:val="000124A3"/>
    <w:rsid w:val="00012510"/>
    <w:rsid w:val="0001266D"/>
    <w:rsid w:val="000129D6"/>
    <w:rsid w:val="000131B6"/>
    <w:rsid w:val="000133A4"/>
    <w:rsid w:val="0001353A"/>
    <w:rsid w:val="00013878"/>
    <w:rsid w:val="000138B2"/>
    <w:rsid w:val="000138EA"/>
    <w:rsid w:val="00013CF0"/>
    <w:rsid w:val="00013FF1"/>
    <w:rsid w:val="0001439A"/>
    <w:rsid w:val="000143DF"/>
    <w:rsid w:val="000145DA"/>
    <w:rsid w:val="0001460E"/>
    <w:rsid w:val="00014A97"/>
    <w:rsid w:val="00014E00"/>
    <w:rsid w:val="00014E79"/>
    <w:rsid w:val="0001509D"/>
    <w:rsid w:val="000151BC"/>
    <w:rsid w:val="00015220"/>
    <w:rsid w:val="0001552D"/>
    <w:rsid w:val="00015828"/>
    <w:rsid w:val="00015877"/>
    <w:rsid w:val="00015A3B"/>
    <w:rsid w:val="00015C77"/>
    <w:rsid w:val="00015CEA"/>
    <w:rsid w:val="00016303"/>
    <w:rsid w:val="000168C8"/>
    <w:rsid w:val="00016BD4"/>
    <w:rsid w:val="00016FC9"/>
    <w:rsid w:val="000171FD"/>
    <w:rsid w:val="00017290"/>
    <w:rsid w:val="000173B2"/>
    <w:rsid w:val="00017560"/>
    <w:rsid w:val="000176F2"/>
    <w:rsid w:val="000178B2"/>
    <w:rsid w:val="00017E44"/>
    <w:rsid w:val="00017EB7"/>
    <w:rsid w:val="00017F98"/>
    <w:rsid w:val="0002007C"/>
    <w:rsid w:val="00020355"/>
    <w:rsid w:val="00020361"/>
    <w:rsid w:val="00020529"/>
    <w:rsid w:val="00020B8B"/>
    <w:rsid w:val="00020E66"/>
    <w:rsid w:val="00020ECA"/>
    <w:rsid w:val="0002103E"/>
    <w:rsid w:val="00021089"/>
    <w:rsid w:val="000211A2"/>
    <w:rsid w:val="000212BB"/>
    <w:rsid w:val="000213AC"/>
    <w:rsid w:val="00021578"/>
    <w:rsid w:val="000215D9"/>
    <w:rsid w:val="000217FD"/>
    <w:rsid w:val="000219A4"/>
    <w:rsid w:val="00021A06"/>
    <w:rsid w:val="00021D40"/>
    <w:rsid w:val="00022296"/>
    <w:rsid w:val="00022386"/>
    <w:rsid w:val="00022697"/>
    <w:rsid w:val="0002270D"/>
    <w:rsid w:val="00022914"/>
    <w:rsid w:val="000229B2"/>
    <w:rsid w:val="00022A24"/>
    <w:rsid w:val="00022BD9"/>
    <w:rsid w:val="00022D48"/>
    <w:rsid w:val="00022D65"/>
    <w:rsid w:val="00022FB9"/>
    <w:rsid w:val="0002309F"/>
    <w:rsid w:val="0002327E"/>
    <w:rsid w:val="0002340E"/>
    <w:rsid w:val="00023455"/>
    <w:rsid w:val="0002354C"/>
    <w:rsid w:val="0002376C"/>
    <w:rsid w:val="00023867"/>
    <w:rsid w:val="000239C8"/>
    <w:rsid w:val="000239EE"/>
    <w:rsid w:val="00023AF3"/>
    <w:rsid w:val="00023BBE"/>
    <w:rsid w:val="00023BE4"/>
    <w:rsid w:val="00023FF9"/>
    <w:rsid w:val="00024057"/>
    <w:rsid w:val="000241C8"/>
    <w:rsid w:val="00024416"/>
    <w:rsid w:val="00024870"/>
    <w:rsid w:val="000249A5"/>
    <w:rsid w:val="00024A12"/>
    <w:rsid w:val="00024C3E"/>
    <w:rsid w:val="00024F57"/>
    <w:rsid w:val="00025118"/>
    <w:rsid w:val="00025A53"/>
    <w:rsid w:val="00025B34"/>
    <w:rsid w:val="00025CE4"/>
    <w:rsid w:val="00025DD0"/>
    <w:rsid w:val="0002606D"/>
    <w:rsid w:val="000262EE"/>
    <w:rsid w:val="000264F9"/>
    <w:rsid w:val="00026AB8"/>
    <w:rsid w:val="00026B28"/>
    <w:rsid w:val="00026C92"/>
    <w:rsid w:val="00026CA4"/>
    <w:rsid w:val="00026CF0"/>
    <w:rsid w:val="00026D9E"/>
    <w:rsid w:val="00026DD6"/>
    <w:rsid w:val="00027053"/>
    <w:rsid w:val="000274C3"/>
    <w:rsid w:val="000274D4"/>
    <w:rsid w:val="0002750F"/>
    <w:rsid w:val="0002752A"/>
    <w:rsid w:val="000276B1"/>
    <w:rsid w:val="0002772B"/>
    <w:rsid w:val="000277C2"/>
    <w:rsid w:val="00027A80"/>
    <w:rsid w:val="00027C22"/>
    <w:rsid w:val="00030271"/>
    <w:rsid w:val="00030457"/>
    <w:rsid w:val="000305F5"/>
    <w:rsid w:val="00030626"/>
    <w:rsid w:val="00030B75"/>
    <w:rsid w:val="00030C42"/>
    <w:rsid w:val="00030C96"/>
    <w:rsid w:val="00030D98"/>
    <w:rsid w:val="00031059"/>
    <w:rsid w:val="000311E1"/>
    <w:rsid w:val="000312E3"/>
    <w:rsid w:val="00031460"/>
    <w:rsid w:val="00031556"/>
    <w:rsid w:val="00031689"/>
    <w:rsid w:val="0003180D"/>
    <w:rsid w:val="00031A7D"/>
    <w:rsid w:val="00031F94"/>
    <w:rsid w:val="0003206F"/>
    <w:rsid w:val="00032125"/>
    <w:rsid w:val="000322DB"/>
    <w:rsid w:val="00032475"/>
    <w:rsid w:val="00032477"/>
    <w:rsid w:val="000325DF"/>
    <w:rsid w:val="0003286E"/>
    <w:rsid w:val="000328DE"/>
    <w:rsid w:val="000328EF"/>
    <w:rsid w:val="00032904"/>
    <w:rsid w:val="00032CE6"/>
    <w:rsid w:val="00032F16"/>
    <w:rsid w:val="00032F46"/>
    <w:rsid w:val="0003304E"/>
    <w:rsid w:val="000330AF"/>
    <w:rsid w:val="00033195"/>
    <w:rsid w:val="000331C6"/>
    <w:rsid w:val="00033265"/>
    <w:rsid w:val="00033449"/>
    <w:rsid w:val="0003354B"/>
    <w:rsid w:val="00033719"/>
    <w:rsid w:val="00033751"/>
    <w:rsid w:val="000338A1"/>
    <w:rsid w:val="0003402B"/>
    <w:rsid w:val="000346A9"/>
    <w:rsid w:val="00034795"/>
    <w:rsid w:val="00034806"/>
    <w:rsid w:val="00034954"/>
    <w:rsid w:val="0003496A"/>
    <w:rsid w:val="000351CB"/>
    <w:rsid w:val="000354B4"/>
    <w:rsid w:val="0003596D"/>
    <w:rsid w:val="000359C2"/>
    <w:rsid w:val="00035B09"/>
    <w:rsid w:val="00035B44"/>
    <w:rsid w:val="00035BF1"/>
    <w:rsid w:val="00035E5F"/>
    <w:rsid w:val="00035F37"/>
    <w:rsid w:val="0003609F"/>
    <w:rsid w:val="000363BA"/>
    <w:rsid w:val="00036592"/>
    <w:rsid w:val="00036604"/>
    <w:rsid w:val="00036618"/>
    <w:rsid w:val="000366AD"/>
    <w:rsid w:val="0003672D"/>
    <w:rsid w:val="00036791"/>
    <w:rsid w:val="000368DF"/>
    <w:rsid w:val="000368F3"/>
    <w:rsid w:val="00036DBA"/>
    <w:rsid w:val="00037D18"/>
    <w:rsid w:val="00037EF7"/>
    <w:rsid w:val="00040281"/>
    <w:rsid w:val="00040579"/>
    <w:rsid w:val="000406AD"/>
    <w:rsid w:val="000406F7"/>
    <w:rsid w:val="00040894"/>
    <w:rsid w:val="00040899"/>
    <w:rsid w:val="00040945"/>
    <w:rsid w:val="00040A20"/>
    <w:rsid w:val="00040B75"/>
    <w:rsid w:val="00040DAA"/>
    <w:rsid w:val="00040E61"/>
    <w:rsid w:val="00040FC0"/>
    <w:rsid w:val="00041068"/>
    <w:rsid w:val="000413CE"/>
    <w:rsid w:val="000414A3"/>
    <w:rsid w:val="00041609"/>
    <w:rsid w:val="0004171D"/>
    <w:rsid w:val="000419FF"/>
    <w:rsid w:val="000422BB"/>
    <w:rsid w:val="000425CA"/>
    <w:rsid w:val="0004261D"/>
    <w:rsid w:val="00042653"/>
    <w:rsid w:val="0004267B"/>
    <w:rsid w:val="00042683"/>
    <w:rsid w:val="000426A8"/>
    <w:rsid w:val="0004276E"/>
    <w:rsid w:val="00042BEA"/>
    <w:rsid w:val="00042DCB"/>
    <w:rsid w:val="000431D9"/>
    <w:rsid w:val="00043557"/>
    <w:rsid w:val="0004356A"/>
    <w:rsid w:val="0004359F"/>
    <w:rsid w:val="000435A9"/>
    <w:rsid w:val="0004366A"/>
    <w:rsid w:val="0004384F"/>
    <w:rsid w:val="00043BE8"/>
    <w:rsid w:val="0004400F"/>
    <w:rsid w:val="000440A4"/>
    <w:rsid w:val="000447F1"/>
    <w:rsid w:val="00044959"/>
    <w:rsid w:val="00044B25"/>
    <w:rsid w:val="00044BF7"/>
    <w:rsid w:val="00044DF2"/>
    <w:rsid w:val="00044FB3"/>
    <w:rsid w:val="0004506B"/>
    <w:rsid w:val="0004507F"/>
    <w:rsid w:val="00045316"/>
    <w:rsid w:val="0004587B"/>
    <w:rsid w:val="000458D4"/>
    <w:rsid w:val="00045B04"/>
    <w:rsid w:val="00045DB4"/>
    <w:rsid w:val="00045ED8"/>
    <w:rsid w:val="00045EDC"/>
    <w:rsid w:val="00045EE4"/>
    <w:rsid w:val="0004617A"/>
    <w:rsid w:val="000463DA"/>
    <w:rsid w:val="00046569"/>
    <w:rsid w:val="000465A1"/>
    <w:rsid w:val="00046D36"/>
    <w:rsid w:val="000470B8"/>
    <w:rsid w:val="000471C5"/>
    <w:rsid w:val="0004720A"/>
    <w:rsid w:val="000473C6"/>
    <w:rsid w:val="000473FE"/>
    <w:rsid w:val="00047717"/>
    <w:rsid w:val="00047761"/>
    <w:rsid w:val="0004795C"/>
    <w:rsid w:val="00047A3B"/>
    <w:rsid w:val="00047BDB"/>
    <w:rsid w:val="00047C4F"/>
    <w:rsid w:val="00047E11"/>
    <w:rsid w:val="00047E93"/>
    <w:rsid w:val="00047EE8"/>
    <w:rsid w:val="000500F7"/>
    <w:rsid w:val="0005017E"/>
    <w:rsid w:val="00050355"/>
    <w:rsid w:val="000504A1"/>
    <w:rsid w:val="00050931"/>
    <w:rsid w:val="00050A62"/>
    <w:rsid w:val="00050BDA"/>
    <w:rsid w:val="00050BF6"/>
    <w:rsid w:val="00050BFA"/>
    <w:rsid w:val="00050C52"/>
    <w:rsid w:val="00050CC8"/>
    <w:rsid w:val="00050EB6"/>
    <w:rsid w:val="00050F5A"/>
    <w:rsid w:val="00051017"/>
    <w:rsid w:val="0005128A"/>
    <w:rsid w:val="00051578"/>
    <w:rsid w:val="000518CF"/>
    <w:rsid w:val="000518F5"/>
    <w:rsid w:val="0005192A"/>
    <w:rsid w:val="000519CF"/>
    <w:rsid w:val="00051B50"/>
    <w:rsid w:val="00051C75"/>
    <w:rsid w:val="00051D64"/>
    <w:rsid w:val="00051E1C"/>
    <w:rsid w:val="00051EF2"/>
    <w:rsid w:val="00051F28"/>
    <w:rsid w:val="0005211E"/>
    <w:rsid w:val="00052194"/>
    <w:rsid w:val="00052473"/>
    <w:rsid w:val="000524C8"/>
    <w:rsid w:val="000526C3"/>
    <w:rsid w:val="0005281E"/>
    <w:rsid w:val="00052827"/>
    <w:rsid w:val="000528E0"/>
    <w:rsid w:val="00052B4F"/>
    <w:rsid w:val="00052C7B"/>
    <w:rsid w:val="00052CD5"/>
    <w:rsid w:val="00052D4E"/>
    <w:rsid w:val="000530A4"/>
    <w:rsid w:val="00053240"/>
    <w:rsid w:val="000536DF"/>
    <w:rsid w:val="00053BEC"/>
    <w:rsid w:val="00053C17"/>
    <w:rsid w:val="00054041"/>
    <w:rsid w:val="000541B6"/>
    <w:rsid w:val="00054670"/>
    <w:rsid w:val="00054727"/>
    <w:rsid w:val="00054843"/>
    <w:rsid w:val="00054A6F"/>
    <w:rsid w:val="00054A70"/>
    <w:rsid w:val="00054D9E"/>
    <w:rsid w:val="00054F51"/>
    <w:rsid w:val="00055217"/>
    <w:rsid w:val="00055531"/>
    <w:rsid w:val="00055903"/>
    <w:rsid w:val="0005622E"/>
    <w:rsid w:val="0005637E"/>
    <w:rsid w:val="0005641A"/>
    <w:rsid w:val="00056586"/>
    <w:rsid w:val="000567A5"/>
    <w:rsid w:val="0005684F"/>
    <w:rsid w:val="0005688E"/>
    <w:rsid w:val="00056A26"/>
    <w:rsid w:val="00056A88"/>
    <w:rsid w:val="00056B28"/>
    <w:rsid w:val="00056B45"/>
    <w:rsid w:val="00056D6A"/>
    <w:rsid w:val="000571B3"/>
    <w:rsid w:val="0005732D"/>
    <w:rsid w:val="00057527"/>
    <w:rsid w:val="000576AE"/>
    <w:rsid w:val="00057768"/>
    <w:rsid w:val="00057790"/>
    <w:rsid w:val="00057859"/>
    <w:rsid w:val="000579E4"/>
    <w:rsid w:val="00057DCE"/>
    <w:rsid w:val="00057F28"/>
    <w:rsid w:val="0006069C"/>
    <w:rsid w:val="00060914"/>
    <w:rsid w:val="000609E6"/>
    <w:rsid w:val="00060BAE"/>
    <w:rsid w:val="00060D1E"/>
    <w:rsid w:val="00060D67"/>
    <w:rsid w:val="00060E2C"/>
    <w:rsid w:val="00060EA0"/>
    <w:rsid w:val="00060F2E"/>
    <w:rsid w:val="00061287"/>
    <w:rsid w:val="000615A2"/>
    <w:rsid w:val="00061717"/>
    <w:rsid w:val="000617FD"/>
    <w:rsid w:val="00062316"/>
    <w:rsid w:val="00062678"/>
    <w:rsid w:val="00063170"/>
    <w:rsid w:val="00063223"/>
    <w:rsid w:val="00063593"/>
    <w:rsid w:val="000638A6"/>
    <w:rsid w:val="00063A40"/>
    <w:rsid w:val="00063ACE"/>
    <w:rsid w:val="00063EB6"/>
    <w:rsid w:val="00063F67"/>
    <w:rsid w:val="0006404B"/>
    <w:rsid w:val="00064108"/>
    <w:rsid w:val="00064369"/>
    <w:rsid w:val="00064449"/>
    <w:rsid w:val="00064472"/>
    <w:rsid w:val="000645E7"/>
    <w:rsid w:val="0006462C"/>
    <w:rsid w:val="00064663"/>
    <w:rsid w:val="00064BE6"/>
    <w:rsid w:val="00064C6A"/>
    <w:rsid w:val="00064CC9"/>
    <w:rsid w:val="00064D7A"/>
    <w:rsid w:val="000651D7"/>
    <w:rsid w:val="00065492"/>
    <w:rsid w:val="00065570"/>
    <w:rsid w:val="00065753"/>
    <w:rsid w:val="00065A2B"/>
    <w:rsid w:val="00065A63"/>
    <w:rsid w:val="00065B14"/>
    <w:rsid w:val="00065FB7"/>
    <w:rsid w:val="00066290"/>
    <w:rsid w:val="0006636B"/>
    <w:rsid w:val="00066514"/>
    <w:rsid w:val="0006654A"/>
    <w:rsid w:val="00066664"/>
    <w:rsid w:val="000666CD"/>
    <w:rsid w:val="00066798"/>
    <w:rsid w:val="00066856"/>
    <w:rsid w:val="00066902"/>
    <w:rsid w:val="00066D9E"/>
    <w:rsid w:val="00067336"/>
    <w:rsid w:val="000674AA"/>
    <w:rsid w:val="0006773D"/>
    <w:rsid w:val="00067753"/>
    <w:rsid w:val="00067912"/>
    <w:rsid w:val="00067AE8"/>
    <w:rsid w:val="00067D6D"/>
    <w:rsid w:val="00067F5D"/>
    <w:rsid w:val="000701ED"/>
    <w:rsid w:val="000702F9"/>
    <w:rsid w:val="000703F2"/>
    <w:rsid w:val="00070434"/>
    <w:rsid w:val="00070466"/>
    <w:rsid w:val="000704C9"/>
    <w:rsid w:val="000706AA"/>
    <w:rsid w:val="0007074B"/>
    <w:rsid w:val="00070A7E"/>
    <w:rsid w:val="00070D19"/>
    <w:rsid w:val="00070DE3"/>
    <w:rsid w:val="00070EEF"/>
    <w:rsid w:val="0007135C"/>
    <w:rsid w:val="00071388"/>
    <w:rsid w:val="00071650"/>
    <w:rsid w:val="000718F2"/>
    <w:rsid w:val="000719E1"/>
    <w:rsid w:val="00071AA1"/>
    <w:rsid w:val="00071B26"/>
    <w:rsid w:val="00071D9C"/>
    <w:rsid w:val="00071DB2"/>
    <w:rsid w:val="000722C6"/>
    <w:rsid w:val="000724E4"/>
    <w:rsid w:val="0007259B"/>
    <w:rsid w:val="000727BB"/>
    <w:rsid w:val="00072900"/>
    <w:rsid w:val="00072901"/>
    <w:rsid w:val="00072B68"/>
    <w:rsid w:val="00072BAB"/>
    <w:rsid w:val="00072D4D"/>
    <w:rsid w:val="0007304A"/>
    <w:rsid w:val="00073114"/>
    <w:rsid w:val="000737F3"/>
    <w:rsid w:val="0007396E"/>
    <w:rsid w:val="00073ABA"/>
    <w:rsid w:val="00073B22"/>
    <w:rsid w:val="00073FCE"/>
    <w:rsid w:val="00074050"/>
    <w:rsid w:val="000748AB"/>
    <w:rsid w:val="00074B3A"/>
    <w:rsid w:val="00074BBF"/>
    <w:rsid w:val="00075053"/>
    <w:rsid w:val="00075266"/>
    <w:rsid w:val="000752AD"/>
    <w:rsid w:val="00075673"/>
    <w:rsid w:val="000756FB"/>
    <w:rsid w:val="000758F0"/>
    <w:rsid w:val="000759D9"/>
    <w:rsid w:val="00075A07"/>
    <w:rsid w:val="00075A42"/>
    <w:rsid w:val="00075A45"/>
    <w:rsid w:val="00075A54"/>
    <w:rsid w:val="00075AFE"/>
    <w:rsid w:val="00075C1B"/>
    <w:rsid w:val="00075D2B"/>
    <w:rsid w:val="0007614B"/>
    <w:rsid w:val="0007647A"/>
    <w:rsid w:val="000768A7"/>
    <w:rsid w:val="00076A0E"/>
    <w:rsid w:val="00076BD7"/>
    <w:rsid w:val="00076D49"/>
    <w:rsid w:val="00077074"/>
    <w:rsid w:val="000772E5"/>
    <w:rsid w:val="00077926"/>
    <w:rsid w:val="000779A7"/>
    <w:rsid w:val="00077B5A"/>
    <w:rsid w:val="000802B8"/>
    <w:rsid w:val="000807CF"/>
    <w:rsid w:val="000809C6"/>
    <w:rsid w:val="00080D21"/>
    <w:rsid w:val="0008166D"/>
    <w:rsid w:val="000817DB"/>
    <w:rsid w:val="00081C74"/>
    <w:rsid w:val="00081CA9"/>
    <w:rsid w:val="00081F20"/>
    <w:rsid w:val="00081F87"/>
    <w:rsid w:val="00081FD8"/>
    <w:rsid w:val="00082155"/>
    <w:rsid w:val="00082181"/>
    <w:rsid w:val="00082374"/>
    <w:rsid w:val="000823E5"/>
    <w:rsid w:val="0008285A"/>
    <w:rsid w:val="000828F4"/>
    <w:rsid w:val="00082C32"/>
    <w:rsid w:val="00082C84"/>
    <w:rsid w:val="00082E4C"/>
    <w:rsid w:val="00082E73"/>
    <w:rsid w:val="00082FC3"/>
    <w:rsid w:val="00083382"/>
    <w:rsid w:val="00083460"/>
    <w:rsid w:val="00083656"/>
    <w:rsid w:val="00083758"/>
    <w:rsid w:val="00083D0F"/>
    <w:rsid w:val="00084094"/>
    <w:rsid w:val="000842E8"/>
    <w:rsid w:val="000844E6"/>
    <w:rsid w:val="00084500"/>
    <w:rsid w:val="000846B3"/>
    <w:rsid w:val="000847E6"/>
    <w:rsid w:val="0008498E"/>
    <w:rsid w:val="000849A1"/>
    <w:rsid w:val="00084AE0"/>
    <w:rsid w:val="000852C8"/>
    <w:rsid w:val="00085334"/>
    <w:rsid w:val="00085407"/>
    <w:rsid w:val="000858F5"/>
    <w:rsid w:val="0008626F"/>
    <w:rsid w:val="0008649D"/>
    <w:rsid w:val="000864CB"/>
    <w:rsid w:val="000865B3"/>
    <w:rsid w:val="0008687C"/>
    <w:rsid w:val="00086DFB"/>
    <w:rsid w:val="00086E98"/>
    <w:rsid w:val="000873F7"/>
    <w:rsid w:val="0008749B"/>
    <w:rsid w:val="0008754A"/>
    <w:rsid w:val="00087C52"/>
    <w:rsid w:val="00087E0C"/>
    <w:rsid w:val="00087E47"/>
    <w:rsid w:val="000902B3"/>
    <w:rsid w:val="0009037D"/>
    <w:rsid w:val="0009041F"/>
    <w:rsid w:val="000904AA"/>
    <w:rsid w:val="00090B5B"/>
    <w:rsid w:val="00090B5C"/>
    <w:rsid w:val="00090B69"/>
    <w:rsid w:val="00090CA1"/>
    <w:rsid w:val="00090DEF"/>
    <w:rsid w:val="00090EE4"/>
    <w:rsid w:val="000911EB"/>
    <w:rsid w:val="00091829"/>
    <w:rsid w:val="000918B8"/>
    <w:rsid w:val="000918D2"/>
    <w:rsid w:val="00091A74"/>
    <w:rsid w:val="00091A7F"/>
    <w:rsid w:val="00091E29"/>
    <w:rsid w:val="00091E33"/>
    <w:rsid w:val="00091E51"/>
    <w:rsid w:val="00091E59"/>
    <w:rsid w:val="00091EE3"/>
    <w:rsid w:val="00091FF9"/>
    <w:rsid w:val="000921B8"/>
    <w:rsid w:val="000921BB"/>
    <w:rsid w:val="000921CD"/>
    <w:rsid w:val="00092525"/>
    <w:rsid w:val="00092648"/>
    <w:rsid w:val="0009269F"/>
    <w:rsid w:val="000926C5"/>
    <w:rsid w:val="00092950"/>
    <w:rsid w:val="000929BA"/>
    <w:rsid w:val="00092D37"/>
    <w:rsid w:val="00093384"/>
    <w:rsid w:val="0009345D"/>
    <w:rsid w:val="0009348B"/>
    <w:rsid w:val="00093871"/>
    <w:rsid w:val="00093D90"/>
    <w:rsid w:val="00093EDE"/>
    <w:rsid w:val="00093F67"/>
    <w:rsid w:val="000945F3"/>
    <w:rsid w:val="0009488F"/>
    <w:rsid w:val="00094B19"/>
    <w:rsid w:val="00094EEA"/>
    <w:rsid w:val="00095093"/>
    <w:rsid w:val="00095153"/>
    <w:rsid w:val="000957CE"/>
    <w:rsid w:val="0009587A"/>
    <w:rsid w:val="000958D8"/>
    <w:rsid w:val="0009592E"/>
    <w:rsid w:val="00095B32"/>
    <w:rsid w:val="00095BEB"/>
    <w:rsid w:val="00095BF3"/>
    <w:rsid w:val="00096203"/>
    <w:rsid w:val="00096257"/>
    <w:rsid w:val="00096568"/>
    <w:rsid w:val="00096570"/>
    <w:rsid w:val="0009657D"/>
    <w:rsid w:val="000965C0"/>
    <w:rsid w:val="0009660B"/>
    <w:rsid w:val="0009680D"/>
    <w:rsid w:val="0009684B"/>
    <w:rsid w:val="00096A1D"/>
    <w:rsid w:val="00096B40"/>
    <w:rsid w:val="00096D69"/>
    <w:rsid w:val="00097056"/>
    <w:rsid w:val="00097264"/>
    <w:rsid w:val="0009732A"/>
    <w:rsid w:val="0009794B"/>
    <w:rsid w:val="00097AA8"/>
    <w:rsid w:val="00097BE8"/>
    <w:rsid w:val="00097C9A"/>
    <w:rsid w:val="00097E36"/>
    <w:rsid w:val="00097E66"/>
    <w:rsid w:val="00097E96"/>
    <w:rsid w:val="00097F33"/>
    <w:rsid w:val="000A00EC"/>
    <w:rsid w:val="000A01E6"/>
    <w:rsid w:val="000A02BA"/>
    <w:rsid w:val="000A04B0"/>
    <w:rsid w:val="000A0696"/>
    <w:rsid w:val="000A0920"/>
    <w:rsid w:val="000A0945"/>
    <w:rsid w:val="000A0FA6"/>
    <w:rsid w:val="000A1035"/>
    <w:rsid w:val="000A18FB"/>
    <w:rsid w:val="000A1AB8"/>
    <w:rsid w:val="000A22F2"/>
    <w:rsid w:val="000A246B"/>
    <w:rsid w:val="000A2693"/>
    <w:rsid w:val="000A278E"/>
    <w:rsid w:val="000A27D9"/>
    <w:rsid w:val="000A2AF1"/>
    <w:rsid w:val="000A2B50"/>
    <w:rsid w:val="000A2D2A"/>
    <w:rsid w:val="000A2D76"/>
    <w:rsid w:val="000A3152"/>
    <w:rsid w:val="000A3175"/>
    <w:rsid w:val="000A32E6"/>
    <w:rsid w:val="000A348D"/>
    <w:rsid w:val="000A3600"/>
    <w:rsid w:val="000A3B75"/>
    <w:rsid w:val="000A3CF8"/>
    <w:rsid w:val="000A3D9F"/>
    <w:rsid w:val="000A4000"/>
    <w:rsid w:val="000A40FB"/>
    <w:rsid w:val="000A4788"/>
    <w:rsid w:val="000A4850"/>
    <w:rsid w:val="000A4C82"/>
    <w:rsid w:val="000A4E50"/>
    <w:rsid w:val="000A5166"/>
    <w:rsid w:val="000A5293"/>
    <w:rsid w:val="000A53D1"/>
    <w:rsid w:val="000A56FA"/>
    <w:rsid w:val="000A58C6"/>
    <w:rsid w:val="000A5978"/>
    <w:rsid w:val="000A59F5"/>
    <w:rsid w:val="000A5A1E"/>
    <w:rsid w:val="000A5B7F"/>
    <w:rsid w:val="000A5C9A"/>
    <w:rsid w:val="000A5CA2"/>
    <w:rsid w:val="000A5E54"/>
    <w:rsid w:val="000A5E5D"/>
    <w:rsid w:val="000A641A"/>
    <w:rsid w:val="000A64C4"/>
    <w:rsid w:val="000A678A"/>
    <w:rsid w:val="000A6994"/>
    <w:rsid w:val="000A6CBD"/>
    <w:rsid w:val="000A6E8E"/>
    <w:rsid w:val="000A6F06"/>
    <w:rsid w:val="000A700E"/>
    <w:rsid w:val="000A7176"/>
    <w:rsid w:val="000A7327"/>
    <w:rsid w:val="000A76B0"/>
    <w:rsid w:val="000A7A3D"/>
    <w:rsid w:val="000A7BBD"/>
    <w:rsid w:val="000A7C94"/>
    <w:rsid w:val="000B0315"/>
    <w:rsid w:val="000B053E"/>
    <w:rsid w:val="000B0697"/>
    <w:rsid w:val="000B072A"/>
    <w:rsid w:val="000B07EA"/>
    <w:rsid w:val="000B0908"/>
    <w:rsid w:val="000B0B01"/>
    <w:rsid w:val="000B0D33"/>
    <w:rsid w:val="000B0D93"/>
    <w:rsid w:val="000B0EA2"/>
    <w:rsid w:val="000B100B"/>
    <w:rsid w:val="000B10F9"/>
    <w:rsid w:val="000B13BF"/>
    <w:rsid w:val="000B140B"/>
    <w:rsid w:val="000B1497"/>
    <w:rsid w:val="000B14CD"/>
    <w:rsid w:val="000B1715"/>
    <w:rsid w:val="000B1775"/>
    <w:rsid w:val="000B17EB"/>
    <w:rsid w:val="000B19FC"/>
    <w:rsid w:val="000B1A13"/>
    <w:rsid w:val="000B1A21"/>
    <w:rsid w:val="000B1C47"/>
    <w:rsid w:val="000B21D0"/>
    <w:rsid w:val="000B21DC"/>
    <w:rsid w:val="000B2632"/>
    <w:rsid w:val="000B26A5"/>
    <w:rsid w:val="000B2BDD"/>
    <w:rsid w:val="000B3033"/>
    <w:rsid w:val="000B325A"/>
    <w:rsid w:val="000B3542"/>
    <w:rsid w:val="000B3587"/>
    <w:rsid w:val="000B3757"/>
    <w:rsid w:val="000B3C34"/>
    <w:rsid w:val="000B3DB3"/>
    <w:rsid w:val="000B3E20"/>
    <w:rsid w:val="000B40E4"/>
    <w:rsid w:val="000B438E"/>
    <w:rsid w:val="000B4726"/>
    <w:rsid w:val="000B475F"/>
    <w:rsid w:val="000B4C36"/>
    <w:rsid w:val="000B4D87"/>
    <w:rsid w:val="000B4F05"/>
    <w:rsid w:val="000B5031"/>
    <w:rsid w:val="000B5232"/>
    <w:rsid w:val="000B5310"/>
    <w:rsid w:val="000B539F"/>
    <w:rsid w:val="000B54A8"/>
    <w:rsid w:val="000B582D"/>
    <w:rsid w:val="000B5D39"/>
    <w:rsid w:val="000B5E0C"/>
    <w:rsid w:val="000B5E14"/>
    <w:rsid w:val="000B5E9E"/>
    <w:rsid w:val="000B648E"/>
    <w:rsid w:val="000B6726"/>
    <w:rsid w:val="000B683F"/>
    <w:rsid w:val="000B69F9"/>
    <w:rsid w:val="000B6CB4"/>
    <w:rsid w:val="000B6E0D"/>
    <w:rsid w:val="000B6E64"/>
    <w:rsid w:val="000B7689"/>
    <w:rsid w:val="000B7ADC"/>
    <w:rsid w:val="000B7B3F"/>
    <w:rsid w:val="000C0561"/>
    <w:rsid w:val="000C06F0"/>
    <w:rsid w:val="000C0923"/>
    <w:rsid w:val="000C0B33"/>
    <w:rsid w:val="000C0BBB"/>
    <w:rsid w:val="000C0C07"/>
    <w:rsid w:val="000C0CF1"/>
    <w:rsid w:val="000C0D7B"/>
    <w:rsid w:val="000C0D8C"/>
    <w:rsid w:val="000C0F3F"/>
    <w:rsid w:val="000C0F67"/>
    <w:rsid w:val="000C14CB"/>
    <w:rsid w:val="000C15D5"/>
    <w:rsid w:val="000C1739"/>
    <w:rsid w:val="000C175E"/>
    <w:rsid w:val="000C1814"/>
    <w:rsid w:val="000C1878"/>
    <w:rsid w:val="000C18BB"/>
    <w:rsid w:val="000C1AFF"/>
    <w:rsid w:val="000C1D17"/>
    <w:rsid w:val="000C20A6"/>
    <w:rsid w:val="000C2343"/>
    <w:rsid w:val="000C23EF"/>
    <w:rsid w:val="000C298C"/>
    <w:rsid w:val="000C2EF5"/>
    <w:rsid w:val="000C31C0"/>
    <w:rsid w:val="000C33E2"/>
    <w:rsid w:val="000C4118"/>
    <w:rsid w:val="000C44DA"/>
    <w:rsid w:val="000C46E7"/>
    <w:rsid w:val="000C4729"/>
    <w:rsid w:val="000C4B31"/>
    <w:rsid w:val="000C4C68"/>
    <w:rsid w:val="000C4D8C"/>
    <w:rsid w:val="000C4DD8"/>
    <w:rsid w:val="000C4E32"/>
    <w:rsid w:val="000C505A"/>
    <w:rsid w:val="000C51B3"/>
    <w:rsid w:val="000C54D2"/>
    <w:rsid w:val="000C5532"/>
    <w:rsid w:val="000C574C"/>
    <w:rsid w:val="000C5861"/>
    <w:rsid w:val="000C59EA"/>
    <w:rsid w:val="000C5C1E"/>
    <w:rsid w:val="000C5DC3"/>
    <w:rsid w:val="000C5FA8"/>
    <w:rsid w:val="000C641A"/>
    <w:rsid w:val="000C6506"/>
    <w:rsid w:val="000C65F8"/>
    <w:rsid w:val="000C67DE"/>
    <w:rsid w:val="000C688D"/>
    <w:rsid w:val="000C69EE"/>
    <w:rsid w:val="000C6B72"/>
    <w:rsid w:val="000C6D80"/>
    <w:rsid w:val="000C6E0F"/>
    <w:rsid w:val="000C6EA2"/>
    <w:rsid w:val="000C6F51"/>
    <w:rsid w:val="000C7157"/>
    <w:rsid w:val="000C72F7"/>
    <w:rsid w:val="000C735F"/>
    <w:rsid w:val="000C750C"/>
    <w:rsid w:val="000C754E"/>
    <w:rsid w:val="000C7728"/>
    <w:rsid w:val="000C78EB"/>
    <w:rsid w:val="000C79DB"/>
    <w:rsid w:val="000C7B51"/>
    <w:rsid w:val="000C7CA0"/>
    <w:rsid w:val="000C7DB6"/>
    <w:rsid w:val="000C7DE8"/>
    <w:rsid w:val="000C7F64"/>
    <w:rsid w:val="000D00C7"/>
    <w:rsid w:val="000D0490"/>
    <w:rsid w:val="000D0497"/>
    <w:rsid w:val="000D095C"/>
    <w:rsid w:val="000D0A9D"/>
    <w:rsid w:val="000D101B"/>
    <w:rsid w:val="000D1040"/>
    <w:rsid w:val="000D10BF"/>
    <w:rsid w:val="000D14E1"/>
    <w:rsid w:val="000D14F3"/>
    <w:rsid w:val="000D1583"/>
    <w:rsid w:val="000D15A5"/>
    <w:rsid w:val="000D15E6"/>
    <w:rsid w:val="000D1AA3"/>
    <w:rsid w:val="000D1C50"/>
    <w:rsid w:val="000D1DFF"/>
    <w:rsid w:val="000D1F86"/>
    <w:rsid w:val="000D20CC"/>
    <w:rsid w:val="000D214A"/>
    <w:rsid w:val="000D21B5"/>
    <w:rsid w:val="000D22CA"/>
    <w:rsid w:val="000D2381"/>
    <w:rsid w:val="000D2818"/>
    <w:rsid w:val="000D29E2"/>
    <w:rsid w:val="000D2A38"/>
    <w:rsid w:val="000D2ACD"/>
    <w:rsid w:val="000D33D2"/>
    <w:rsid w:val="000D35C1"/>
    <w:rsid w:val="000D37D2"/>
    <w:rsid w:val="000D3B50"/>
    <w:rsid w:val="000D3F0D"/>
    <w:rsid w:val="000D4096"/>
    <w:rsid w:val="000D421F"/>
    <w:rsid w:val="000D4558"/>
    <w:rsid w:val="000D4693"/>
    <w:rsid w:val="000D46F2"/>
    <w:rsid w:val="000D4B4A"/>
    <w:rsid w:val="000D5079"/>
    <w:rsid w:val="000D529B"/>
    <w:rsid w:val="000D52D2"/>
    <w:rsid w:val="000D5969"/>
    <w:rsid w:val="000D59B2"/>
    <w:rsid w:val="000D5B41"/>
    <w:rsid w:val="000D629D"/>
    <w:rsid w:val="000D659F"/>
    <w:rsid w:val="000D66CE"/>
    <w:rsid w:val="000D6DCE"/>
    <w:rsid w:val="000D6E95"/>
    <w:rsid w:val="000D6F16"/>
    <w:rsid w:val="000D6FFE"/>
    <w:rsid w:val="000D707E"/>
    <w:rsid w:val="000D70DE"/>
    <w:rsid w:val="000D7304"/>
    <w:rsid w:val="000D7539"/>
    <w:rsid w:val="000D7610"/>
    <w:rsid w:val="000D78A7"/>
    <w:rsid w:val="000D7992"/>
    <w:rsid w:val="000D7A08"/>
    <w:rsid w:val="000D7B7E"/>
    <w:rsid w:val="000D7D21"/>
    <w:rsid w:val="000D7FB3"/>
    <w:rsid w:val="000E0096"/>
    <w:rsid w:val="000E0176"/>
    <w:rsid w:val="000E01B4"/>
    <w:rsid w:val="000E049A"/>
    <w:rsid w:val="000E05F9"/>
    <w:rsid w:val="000E0808"/>
    <w:rsid w:val="000E0A08"/>
    <w:rsid w:val="000E106E"/>
    <w:rsid w:val="000E1149"/>
    <w:rsid w:val="000E126C"/>
    <w:rsid w:val="000E18F2"/>
    <w:rsid w:val="000E1A24"/>
    <w:rsid w:val="000E1C88"/>
    <w:rsid w:val="000E1F77"/>
    <w:rsid w:val="000E2471"/>
    <w:rsid w:val="000E25C4"/>
    <w:rsid w:val="000E2850"/>
    <w:rsid w:val="000E2A1B"/>
    <w:rsid w:val="000E2AAC"/>
    <w:rsid w:val="000E2BBC"/>
    <w:rsid w:val="000E2C63"/>
    <w:rsid w:val="000E2D91"/>
    <w:rsid w:val="000E3060"/>
    <w:rsid w:val="000E3064"/>
    <w:rsid w:val="000E30C0"/>
    <w:rsid w:val="000E3253"/>
    <w:rsid w:val="000E331F"/>
    <w:rsid w:val="000E335F"/>
    <w:rsid w:val="000E33A6"/>
    <w:rsid w:val="000E3895"/>
    <w:rsid w:val="000E39B2"/>
    <w:rsid w:val="000E3AD1"/>
    <w:rsid w:val="000E3B9C"/>
    <w:rsid w:val="000E3DBD"/>
    <w:rsid w:val="000E3FE0"/>
    <w:rsid w:val="000E4298"/>
    <w:rsid w:val="000E42B3"/>
    <w:rsid w:val="000E4611"/>
    <w:rsid w:val="000E494D"/>
    <w:rsid w:val="000E4CB3"/>
    <w:rsid w:val="000E4DF0"/>
    <w:rsid w:val="000E508D"/>
    <w:rsid w:val="000E5180"/>
    <w:rsid w:val="000E5312"/>
    <w:rsid w:val="000E5588"/>
    <w:rsid w:val="000E5593"/>
    <w:rsid w:val="000E58A2"/>
    <w:rsid w:val="000E58CE"/>
    <w:rsid w:val="000E5A87"/>
    <w:rsid w:val="000E5A8B"/>
    <w:rsid w:val="000E5EFB"/>
    <w:rsid w:val="000E62A8"/>
    <w:rsid w:val="000E62B3"/>
    <w:rsid w:val="000E634C"/>
    <w:rsid w:val="000E648B"/>
    <w:rsid w:val="000E691F"/>
    <w:rsid w:val="000E6A9B"/>
    <w:rsid w:val="000E6D31"/>
    <w:rsid w:val="000E6E9B"/>
    <w:rsid w:val="000E6EE4"/>
    <w:rsid w:val="000E70C9"/>
    <w:rsid w:val="000E70E8"/>
    <w:rsid w:val="000E71F8"/>
    <w:rsid w:val="000E7402"/>
    <w:rsid w:val="000E7541"/>
    <w:rsid w:val="000E799C"/>
    <w:rsid w:val="000E7A1E"/>
    <w:rsid w:val="000E7EA2"/>
    <w:rsid w:val="000E7EB6"/>
    <w:rsid w:val="000E7EC2"/>
    <w:rsid w:val="000F0120"/>
    <w:rsid w:val="000F02A9"/>
    <w:rsid w:val="000F0332"/>
    <w:rsid w:val="000F0381"/>
    <w:rsid w:val="000F03D8"/>
    <w:rsid w:val="000F04CC"/>
    <w:rsid w:val="000F08FF"/>
    <w:rsid w:val="000F0C7E"/>
    <w:rsid w:val="000F0E86"/>
    <w:rsid w:val="000F0F1F"/>
    <w:rsid w:val="000F1029"/>
    <w:rsid w:val="000F11B1"/>
    <w:rsid w:val="000F1632"/>
    <w:rsid w:val="000F1AF5"/>
    <w:rsid w:val="000F1B83"/>
    <w:rsid w:val="000F1B9B"/>
    <w:rsid w:val="000F1EA7"/>
    <w:rsid w:val="000F1F78"/>
    <w:rsid w:val="000F2054"/>
    <w:rsid w:val="000F208E"/>
    <w:rsid w:val="000F22E6"/>
    <w:rsid w:val="000F25B9"/>
    <w:rsid w:val="000F2BC4"/>
    <w:rsid w:val="000F2CD4"/>
    <w:rsid w:val="000F2D53"/>
    <w:rsid w:val="000F2E88"/>
    <w:rsid w:val="000F2E9A"/>
    <w:rsid w:val="000F2F2A"/>
    <w:rsid w:val="000F2F60"/>
    <w:rsid w:val="000F3191"/>
    <w:rsid w:val="000F351E"/>
    <w:rsid w:val="000F3720"/>
    <w:rsid w:val="000F397B"/>
    <w:rsid w:val="000F3D33"/>
    <w:rsid w:val="000F4020"/>
    <w:rsid w:val="000F4388"/>
    <w:rsid w:val="000F44BF"/>
    <w:rsid w:val="000F464A"/>
    <w:rsid w:val="000F473F"/>
    <w:rsid w:val="000F487C"/>
    <w:rsid w:val="000F4957"/>
    <w:rsid w:val="000F4ACF"/>
    <w:rsid w:val="000F4ED8"/>
    <w:rsid w:val="000F5039"/>
    <w:rsid w:val="000F54D8"/>
    <w:rsid w:val="000F565B"/>
    <w:rsid w:val="000F5CD1"/>
    <w:rsid w:val="000F5FA0"/>
    <w:rsid w:val="000F60E1"/>
    <w:rsid w:val="000F6439"/>
    <w:rsid w:val="000F680C"/>
    <w:rsid w:val="000F6AD3"/>
    <w:rsid w:val="000F6F13"/>
    <w:rsid w:val="000F6FBD"/>
    <w:rsid w:val="000F7633"/>
    <w:rsid w:val="000F77C9"/>
    <w:rsid w:val="000F7841"/>
    <w:rsid w:val="000F7932"/>
    <w:rsid w:val="000F7985"/>
    <w:rsid w:val="000F7C02"/>
    <w:rsid w:val="000F7E11"/>
    <w:rsid w:val="001000EF"/>
    <w:rsid w:val="001001C2"/>
    <w:rsid w:val="00100234"/>
    <w:rsid w:val="001002F0"/>
    <w:rsid w:val="00100802"/>
    <w:rsid w:val="001008BD"/>
    <w:rsid w:val="00100938"/>
    <w:rsid w:val="00100E12"/>
    <w:rsid w:val="0010149F"/>
    <w:rsid w:val="001016D0"/>
    <w:rsid w:val="001018FF"/>
    <w:rsid w:val="001019CB"/>
    <w:rsid w:val="00101A43"/>
    <w:rsid w:val="00101A99"/>
    <w:rsid w:val="00101B3A"/>
    <w:rsid w:val="00101BCB"/>
    <w:rsid w:val="00101FC7"/>
    <w:rsid w:val="0010206F"/>
    <w:rsid w:val="0010244B"/>
    <w:rsid w:val="001024B9"/>
    <w:rsid w:val="0010252F"/>
    <w:rsid w:val="00102A56"/>
    <w:rsid w:val="00103564"/>
    <w:rsid w:val="00103627"/>
    <w:rsid w:val="00103807"/>
    <w:rsid w:val="0010397C"/>
    <w:rsid w:val="00103BC6"/>
    <w:rsid w:val="00103D29"/>
    <w:rsid w:val="00103EA3"/>
    <w:rsid w:val="00103EB3"/>
    <w:rsid w:val="00103F35"/>
    <w:rsid w:val="00104041"/>
    <w:rsid w:val="0010409D"/>
    <w:rsid w:val="0010416E"/>
    <w:rsid w:val="00104487"/>
    <w:rsid w:val="001044F1"/>
    <w:rsid w:val="00104660"/>
    <w:rsid w:val="00105013"/>
    <w:rsid w:val="0010504E"/>
    <w:rsid w:val="001053CC"/>
    <w:rsid w:val="001055BF"/>
    <w:rsid w:val="001055CC"/>
    <w:rsid w:val="001056AB"/>
    <w:rsid w:val="001056B7"/>
    <w:rsid w:val="0010570A"/>
    <w:rsid w:val="00105B29"/>
    <w:rsid w:val="00105B4F"/>
    <w:rsid w:val="00105C78"/>
    <w:rsid w:val="00105C7B"/>
    <w:rsid w:val="001061CF"/>
    <w:rsid w:val="001063B7"/>
    <w:rsid w:val="0010665A"/>
    <w:rsid w:val="00106C73"/>
    <w:rsid w:val="00106ED7"/>
    <w:rsid w:val="001071B0"/>
    <w:rsid w:val="001072C7"/>
    <w:rsid w:val="0010756E"/>
    <w:rsid w:val="001076C7"/>
    <w:rsid w:val="00107788"/>
    <w:rsid w:val="00107804"/>
    <w:rsid w:val="00107A55"/>
    <w:rsid w:val="00107BB7"/>
    <w:rsid w:val="00107BCD"/>
    <w:rsid w:val="00107EC3"/>
    <w:rsid w:val="00107F4A"/>
    <w:rsid w:val="00107F8C"/>
    <w:rsid w:val="00110372"/>
    <w:rsid w:val="0011060C"/>
    <w:rsid w:val="00110A1E"/>
    <w:rsid w:val="00110ABE"/>
    <w:rsid w:val="00110C00"/>
    <w:rsid w:val="00110FEC"/>
    <w:rsid w:val="001110CA"/>
    <w:rsid w:val="001110E0"/>
    <w:rsid w:val="00111433"/>
    <w:rsid w:val="00111487"/>
    <w:rsid w:val="001114BC"/>
    <w:rsid w:val="001114D5"/>
    <w:rsid w:val="0011199E"/>
    <w:rsid w:val="00111C51"/>
    <w:rsid w:val="00111E04"/>
    <w:rsid w:val="00111F20"/>
    <w:rsid w:val="001124A8"/>
    <w:rsid w:val="001127AB"/>
    <w:rsid w:val="00112A12"/>
    <w:rsid w:val="00112FD8"/>
    <w:rsid w:val="001134B7"/>
    <w:rsid w:val="00113579"/>
    <w:rsid w:val="00113650"/>
    <w:rsid w:val="0011366E"/>
    <w:rsid w:val="00113670"/>
    <w:rsid w:val="00113B55"/>
    <w:rsid w:val="00113B61"/>
    <w:rsid w:val="00113D9D"/>
    <w:rsid w:val="00113EE7"/>
    <w:rsid w:val="00113F78"/>
    <w:rsid w:val="00114024"/>
    <w:rsid w:val="0011448B"/>
    <w:rsid w:val="00114549"/>
    <w:rsid w:val="0011460D"/>
    <w:rsid w:val="00114668"/>
    <w:rsid w:val="001146AC"/>
    <w:rsid w:val="001148E7"/>
    <w:rsid w:val="001148E8"/>
    <w:rsid w:val="00114967"/>
    <w:rsid w:val="00114CF0"/>
    <w:rsid w:val="00114F05"/>
    <w:rsid w:val="00114F11"/>
    <w:rsid w:val="00115558"/>
    <w:rsid w:val="00115586"/>
    <w:rsid w:val="0011579C"/>
    <w:rsid w:val="001157AC"/>
    <w:rsid w:val="00115A4C"/>
    <w:rsid w:val="00115A50"/>
    <w:rsid w:val="00115BAF"/>
    <w:rsid w:val="00115BC1"/>
    <w:rsid w:val="00115D35"/>
    <w:rsid w:val="00115F17"/>
    <w:rsid w:val="0011611B"/>
    <w:rsid w:val="0011613E"/>
    <w:rsid w:val="001161F5"/>
    <w:rsid w:val="00116222"/>
    <w:rsid w:val="00116274"/>
    <w:rsid w:val="001162C0"/>
    <w:rsid w:val="001163F3"/>
    <w:rsid w:val="00116574"/>
    <w:rsid w:val="00116778"/>
    <w:rsid w:val="00116ADF"/>
    <w:rsid w:val="00116B62"/>
    <w:rsid w:val="00116D36"/>
    <w:rsid w:val="00116D82"/>
    <w:rsid w:val="00116EF9"/>
    <w:rsid w:val="00116F87"/>
    <w:rsid w:val="00116FB7"/>
    <w:rsid w:val="00117059"/>
    <w:rsid w:val="00117380"/>
    <w:rsid w:val="001177E1"/>
    <w:rsid w:val="00117AC0"/>
    <w:rsid w:val="00117D56"/>
    <w:rsid w:val="00117D8A"/>
    <w:rsid w:val="00117EBF"/>
    <w:rsid w:val="00117FCD"/>
    <w:rsid w:val="001201FA"/>
    <w:rsid w:val="001202A1"/>
    <w:rsid w:val="001206E5"/>
    <w:rsid w:val="001208CB"/>
    <w:rsid w:val="00120ABA"/>
    <w:rsid w:val="00120D43"/>
    <w:rsid w:val="0012143D"/>
    <w:rsid w:val="00121847"/>
    <w:rsid w:val="00121905"/>
    <w:rsid w:val="00121974"/>
    <w:rsid w:val="00121ADB"/>
    <w:rsid w:val="00121C5C"/>
    <w:rsid w:val="00121D04"/>
    <w:rsid w:val="00122379"/>
    <w:rsid w:val="00122853"/>
    <w:rsid w:val="00122CA1"/>
    <w:rsid w:val="00122F42"/>
    <w:rsid w:val="0012344E"/>
    <w:rsid w:val="001235A7"/>
    <w:rsid w:val="001236B3"/>
    <w:rsid w:val="00123B7F"/>
    <w:rsid w:val="00123BE0"/>
    <w:rsid w:val="00123DD7"/>
    <w:rsid w:val="00123E03"/>
    <w:rsid w:val="00123E77"/>
    <w:rsid w:val="00123E78"/>
    <w:rsid w:val="00124ACA"/>
    <w:rsid w:val="00124CDF"/>
    <w:rsid w:val="00124DC6"/>
    <w:rsid w:val="00124EFA"/>
    <w:rsid w:val="001250CF"/>
    <w:rsid w:val="001250DA"/>
    <w:rsid w:val="00125125"/>
    <w:rsid w:val="0012531F"/>
    <w:rsid w:val="001253B2"/>
    <w:rsid w:val="0012550C"/>
    <w:rsid w:val="00125529"/>
    <w:rsid w:val="00125740"/>
    <w:rsid w:val="001258B9"/>
    <w:rsid w:val="001258EA"/>
    <w:rsid w:val="0012590F"/>
    <w:rsid w:val="001259EC"/>
    <w:rsid w:val="00125BB4"/>
    <w:rsid w:val="00125D60"/>
    <w:rsid w:val="00125E7A"/>
    <w:rsid w:val="00126066"/>
    <w:rsid w:val="001260C6"/>
    <w:rsid w:val="001262BC"/>
    <w:rsid w:val="001264C0"/>
    <w:rsid w:val="00126BB8"/>
    <w:rsid w:val="00126E9F"/>
    <w:rsid w:val="00127042"/>
    <w:rsid w:val="001270D6"/>
    <w:rsid w:val="0012766D"/>
    <w:rsid w:val="00127A41"/>
    <w:rsid w:val="00127B06"/>
    <w:rsid w:val="00127CBB"/>
    <w:rsid w:val="00127D7B"/>
    <w:rsid w:val="00127DE2"/>
    <w:rsid w:val="00127FDC"/>
    <w:rsid w:val="0013002E"/>
    <w:rsid w:val="00130157"/>
    <w:rsid w:val="00130276"/>
    <w:rsid w:val="00130529"/>
    <w:rsid w:val="0013053A"/>
    <w:rsid w:val="00130931"/>
    <w:rsid w:val="00131200"/>
    <w:rsid w:val="0013145F"/>
    <w:rsid w:val="00131491"/>
    <w:rsid w:val="00131920"/>
    <w:rsid w:val="00131C12"/>
    <w:rsid w:val="00131CA0"/>
    <w:rsid w:val="00131EC7"/>
    <w:rsid w:val="001323DA"/>
    <w:rsid w:val="001323FE"/>
    <w:rsid w:val="001324F7"/>
    <w:rsid w:val="001325F1"/>
    <w:rsid w:val="00132841"/>
    <w:rsid w:val="0013286C"/>
    <w:rsid w:val="00132904"/>
    <w:rsid w:val="0013295D"/>
    <w:rsid w:val="00132CDB"/>
    <w:rsid w:val="00132EDF"/>
    <w:rsid w:val="001331AC"/>
    <w:rsid w:val="0013362C"/>
    <w:rsid w:val="001337BB"/>
    <w:rsid w:val="001338D7"/>
    <w:rsid w:val="00133942"/>
    <w:rsid w:val="00133B11"/>
    <w:rsid w:val="001340FE"/>
    <w:rsid w:val="001341C7"/>
    <w:rsid w:val="001343E9"/>
    <w:rsid w:val="001345BA"/>
    <w:rsid w:val="0013467F"/>
    <w:rsid w:val="00134A06"/>
    <w:rsid w:val="00134A0C"/>
    <w:rsid w:val="00134A1F"/>
    <w:rsid w:val="00134C0E"/>
    <w:rsid w:val="00134D5C"/>
    <w:rsid w:val="001356C3"/>
    <w:rsid w:val="00135769"/>
    <w:rsid w:val="001357F0"/>
    <w:rsid w:val="00135920"/>
    <w:rsid w:val="00135BC2"/>
    <w:rsid w:val="00135E3D"/>
    <w:rsid w:val="00135E84"/>
    <w:rsid w:val="001361DC"/>
    <w:rsid w:val="001362A2"/>
    <w:rsid w:val="001362B6"/>
    <w:rsid w:val="00136372"/>
    <w:rsid w:val="00136B38"/>
    <w:rsid w:val="00136F11"/>
    <w:rsid w:val="001370AC"/>
    <w:rsid w:val="0013710A"/>
    <w:rsid w:val="0013725E"/>
    <w:rsid w:val="001372CC"/>
    <w:rsid w:val="001374B3"/>
    <w:rsid w:val="001374E5"/>
    <w:rsid w:val="001374E9"/>
    <w:rsid w:val="00137652"/>
    <w:rsid w:val="00137698"/>
    <w:rsid w:val="001376F0"/>
    <w:rsid w:val="00137861"/>
    <w:rsid w:val="001379B6"/>
    <w:rsid w:val="00137C0D"/>
    <w:rsid w:val="00137D9C"/>
    <w:rsid w:val="00137D9E"/>
    <w:rsid w:val="00137DB4"/>
    <w:rsid w:val="00137F16"/>
    <w:rsid w:val="00140436"/>
    <w:rsid w:val="0014049F"/>
    <w:rsid w:val="001404C8"/>
    <w:rsid w:val="0014052B"/>
    <w:rsid w:val="001405CF"/>
    <w:rsid w:val="001410C6"/>
    <w:rsid w:val="001411DC"/>
    <w:rsid w:val="0014135A"/>
    <w:rsid w:val="00141368"/>
    <w:rsid w:val="00141390"/>
    <w:rsid w:val="0014152F"/>
    <w:rsid w:val="00141AA9"/>
    <w:rsid w:val="001422C0"/>
    <w:rsid w:val="001424F5"/>
    <w:rsid w:val="001425E5"/>
    <w:rsid w:val="00142AAE"/>
    <w:rsid w:val="00142B10"/>
    <w:rsid w:val="00142B20"/>
    <w:rsid w:val="00142C15"/>
    <w:rsid w:val="00142D75"/>
    <w:rsid w:val="00142F10"/>
    <w:rsid w:val="00143187"/>
    <w:rsid w:val="001433CD"/>
    <w:rsid w:val="00143434"/>
    <w:rsid w:val="00143827"/>
    <w:rsid w:val="00143C29"/>
    <w:rsid w:val="00144481"/>
    <w:rsid w:val="0014448E"/>
    <w:rsid w:val="0014502C"/>
    <w:rsid w:val="001450A2"/>
    <w:rsid w:val="00145131"/>
    <w:rsid w:val="00145750"/>
    <w:rsid w:val="00145BBD"/>
    <w:rsid w:val="00145BE4"/>
    <w:rsid w:val="00145C48"/>
    <w:rsid w:val="001464CD"/>
    <w:rsid w:val="00146601"/>
    <w:rsid w:val="0014699C"/>
    <w:rsid w:val="001469EB"/>
    <w:rsid w:val="00146A5F"/>
    <w:rsid w:val="00146CFB"/>
    <w:rsid w:val="00147081"/>
    <w:rsid w:val="0014740C"/>
    <w:rsid w:val="00147459"/>
    <w:rsid w:val="001474B9"/>
    <w:rsid w:val="001474ED"/>
    <w:rsid w:val="00147D4E"/>
    <w:rsid w:val="001503C2"/>
    <w:rsid w:val="001503EF"/>
    <w:rsid w:val="00150602"/>
    <w:rsid w:val="00150613"/>
    <w:rsid w:val="0015087F"/>
    <w:rsid w:val="00150C30"/>
    <w:rsid w:val="00150C3C"/>
    <w:rsid w:val="00150D9B"/>
    <w:rsid w:val="001511EC"/>
    <w:rsid w:val="0015125C"/>
    <w:rsid w:val="00151261"/>
    <w:rsid w:val="0015129B"/>
    <w:rsid w:val="001514CE"/>
    <w:rsid w:val="001515F9"/>
    <w:rsid w:val="0015191F"/>
    <w:rsid w:val="00151ACC"/>
    <w:rsid w:val="00151DC0"/>
    <w:rsid w:val="00151E9B"/>
    <w:rsid w:val="00151FAE"/>
    <w:rsid w:val="00152022"/>
    <w:rsid w:val="00152067"/>
    <w:rsid w:val="001520A2"/>
    <w:rsid w:val="00152513"/>
    <w:rsid w:val="0015264A"/>
    <w:rsid w:val="00152AC8"/>
    <w:rsid w:val="001530DA"/>
    <w:rsid w:val="00153156"/>
    <w:rsid w:val="001531DE"/>
    <w:rsid w:val="00153229"/>
    <w:rsid w:val="00153335"/>
    <w:rsid w:val="0015379B"/>
    <w:rsid w:val="00153BAE"/>
    <w:rsid w:val="00153DF4"/>
    <w:rsid w:val="00153F2F"/>
    <w:rsid w:val="0015468F"/>
    <w:rsid w:val="001546B2"/>
    <w:rsid w:val="00154867"/>
    <w:rsid w:val="00154959"/>
    <w:rsid w:val="00154B1A"/>
    <w:rsid w:val="00154B82"/>
    <w:rsid w:val="00154E1D"/>
    <w:rsid w:val="00154F83"/>
    <w:rsid w:val="0015550D"/>
    <w:rsid w:val="001555C7"/>
    <w:rsid w:val="001556D2"/>
    <w:rsid w:val="001559CD"/>
    <w:rsid w:val="00155A4B"/>
    <w:rsid w:val="00155F47"/>
    <w:rsid w:val="0015658A"/>
    <w:rsid w:val="001566B7"/>
    <w:rsid w:val="00156730"/>
    <w:rsid w:val="00156733"/>
    <w:rsid w:val="001567D9"/>
    <w:rsid w:val="00156807"/>
    <w:rsid w:val="00156D58"/>
    <w:rsid w:val="00156D92"/>
    <w:rsid w:val="001571C9"/>
    <w:rsid w:val="001575C6"/>
    <w:rsid w:val="001575E8"/>
    <w:rsid w:val="00157618"/>
    <w:rsid w:val="00157895"/>
    <w:rsid w:val="00157AF0"/>
    <w:rsid w:val="00157AF6"/>
    <w:rsid w:val="00157BD4"/>
    <w:rsid w:val="00157E14"/>
    <w:rsid w:val="00157F36"/>
    <w:rsid w:val="00157FC3"/>
    <w:rsid w:val="001603F4"/>
    <w:rsid w:val="00160539"/>
    <w:rsid w:val="00160B67"/>
    <w:rsid w:val="001610AE"/>
    <w:rsid w:val="0016127D"/>
    <w:rsid w:val="001615FB"/>
    <w:rsid w:val="001617A5"/>
    <w:rsid w:val="0016187C"/>
    <w:rsid w:val="00161A7A"/>
    <w:rsid w:val="00161B10"/>
    <w:rsid w:val="00161F99"/>
    <w:rsid w:val="00162002"/>
    <w:rsid w:val="00162290"/>
    <w:rsid w:val="00162357"/>
    <w:rsid w:val="00162503"/>
    <w:rsid w:val="00162AB9"/>
    <w:rsid w:val="00162C84"/>
    <w:rsid w:val="00162D3F"/>
    <w:rsid w:val="001631BC"/>
    <w:rsid w:val="0016336C"/>
    <w:rsid w:val="001636FC"/>
    <w:rsid w:val="00163B27"/>
    <w:rsid w:val="00163BD0"/>
    <w:rsid w:val="00163CEB"/>
    <w:rsid w:val="00163CFC"/>
    <w:rsid w:val="00163F35"/>
    <w:rsid w:val="001646BE"/>
    <w:rsid w:val="001646FA"/>
    <w:rsid w:val="00164B19"/>
    <w:rsid w:val="00164D10"/>
    <w:rsid w:val="00164F58"/>
    <w:rsid w:val="001652A6"/>
    <w:rsid w:val="001652DC"/>
    <w:rsid w:val="00165EEA"/>
    <w:rsid w:val="0016675D"/>
    <w:rsid w:val="001668FB"/>
    <w:rsid w:val="00166A96"/>
    <w:rsid w:val="00166E18"/>
    <w:rsid w:val="00166EA4"/>
    <w:rsid w:val="00166EF6"/>
    <w:rsid w:val="00167004"/>
    <w:rsid w:val="001672D1"/>
    <w:rsid w:val="00167358"/>
    <w:rsid w:val="0016739E"/>
    <w:rsid w:val="001673C2"/>
    <w:rsid w:val="0016785D"/>
    <w:rsid w:val="00167983"/>
    <w:rsid w:val="00167B31"/>
    <w:rsid w:val="00167BB2"/>
    <w:rsid w:val="00167E0B"/>
    <w:rsid w:val="00170044"/>
    <w:rsid w:val="001700E9"/>
    <w:rsid w:val="001703A8"/>
    <w:rsid w:val="001707A0"/>
    <w:rsid w:val="001707D4"/>
    <w:rsid w:val="00170949"/>
    <w:rsid w:val="00170AE5"/>
    <w:rsid w:val="00170C5B"/>
    <w:rsid w:val="00170D9A"/>
    <w:rsid w:val="00170DAC"/>
    <w:rsid w:val="00171052"/>
    <w:rsid w:val="00171108"/>
    <w:rsid w:val="0017116F"/>
    <w:rsid w:val="001711A6"/>
    <w:rsid w:val="001711EA"/>
    <w:rsid w:val="001711F1"/>
    <w:rsid w:val="00171296"/>
    <w:rsid w:val="0017133B"/>
    <w:rsid w:val="0017164C"/>
    <w:rsid w:val="001716F1"/>
    <w:rsid w:val="00171B4F"/>
    <w:rsid w:val="00171C0E"/>
    <w:rsid w:val="00171C27"/>
    <w:rsid w:val="00171E5B"/>
    <w:rsid w:val="00172025"/>
    <w:rsid w:val="00172027"/>
    <w:rsid w:val="00172235"/>
    <w:rsid w:val="001722AE"/>
    <w:rsid w:val="001724CB"/>
    <w:rsid w:val="001725B0"/>
    <w:rsid w:val="0017272D"/>
    <w:rsid w:val="001727D1"/>
    <w:rsid w:val="00172864"/>
    <w:rsid w:val="00172893"/>
    <w:rsid w:val="00172902"/>
    <w:rsid w:val="00172978"/>
    <w:rsid w:val="001729D0"/>
    <w:rsid w:val="00172A07"/>
    <w:rsid w:val="00172B73"/>
    <w:rsid w:val="00172B9E"/>
    <w:rsid w:val="00172BB6"/>
    <w:rsid w:val="00172BC9"/>
    <w:rsid w:val="00172C26"/>
    <w:rsid w:val="00172E6A"/>
    <w:rsid w:val="00172F4E"/>
    <w:rsid w:val="0017312E"/>
    <w:rsid w:val="00173275"/>
    <w:rsid w:val="00173327"/>
    <w:rsid w:val="00173585"/>
    <w:rsid w:val="0017377A"/>
    <w:rsid w:val="00173BC5"/>
    <w:rsid w:val="00173C93"/>
    <w:rsid w:val="00173EED"/>
    <w:rsid w:val="00174134"/>
    <w:rsid w:val="0017421E"/>
    <w:rsid w:val="0017460D"/>
    <w:rsid w:val="00174683"/>
    <w:rsid w:val="00174865"/>
    <w:rsid w:val="0017487E"/>
    <w:rsid w:val="001748B7"/>
    <w:rsid w:val="00174B75"/>
    <w:rsid w:val="00174CBC"/>
    <w:rsid w:val="00174DB4"/>
    <w:rsid w:val="00174FB7"/>
    <w:rsid w:val="00175002"/>
    <w:rsid w:val="0017549A"/>
    <w:rsid w:val="00175604"/>
    <w:rsid w:val="001756D4"/>
    <w:rsid w:val="00175717"/>
    <w:rsid w:val="001757F0"/>
    <w:rsid w:val="0017584F"/>
    <w:rsid w:val="00175941"/>
    <w:rsid w:val="00175A77"/>
    <w:rsid w:val="00175B7F"/>
    <w:rsid w:val="00175E38"/>
    <w:rsid w:val="00175E5A"/>
    <w:rsid w:val="0017631F"/>
    <w:rsid w:val="001766CD"/>
    <w:rsid w:val="00176945"/>
    <w:rsid w:val="00176966"/>
    <w:rsid w:val="00176ACE"/>
    <w:rsid w:val="00176B8C"/>
    <w:rsid w:val="001771EB"/>
    <w:rsid w:val="001771F9"/>
    <w:rsid w:val="00177510"/>
    <w:rsid w:val="001775A4"/>
    <w:rsid w:val="001777D3"/>
    <w:rsid w:val="0017786C"/>
    <w:rsid w:val="00177B66"/>
    <w:rsid w:val="00177CBB"/>
    <w:rsid w:val="00177DD5"/>
    <w:rsid w:val="00177DFB"/>
    <w:rsid w:val="00177E67"/>
    <w:rsid w:val="00180109"/>
    <w:rsid w:val="001801F0"/>
    <w:rsid w:val="00180200"/>
    <w:rsid w:val="0018020A"/>
    <w:rsid w:val="00180538"/>
    <w:rsid w:val="001808A2"/>
    <w:rsid w:val="00180BBE"/>
    <w:rsid w:val="00180D57"/>
    <w:rsid w:val="00180DBF"/>
    <w:rsid w:val="00181418"/>
    <w:rsid w:val="00181467"/>
    <w:rsid w:val="00181BC5"/>
    <w:rsid w:val="00181DBA"/>
    <w:rsid w:val="00181EB6"/>
    <w:rsid w:val="0018230F"/>
    <w:rsid w:val="0018242F"/>
    <w:rsid w:val="0018253C"/>
    <w:rsid w:val="0018292A"/>
    <w:rsid w:val="00182B4B"/>
    <w:rsid w:val="00182C15"/>
    <w:rsid w:val="00182D60"/>
    <w:rsid w:val="00182F03"/>
    <w:rsid w:val="00182FEF"/>
    <w:rsid w:val="00183370"/>
    <w:rsid w:val="0018348F"/>
    <w:rsid w:val="00183699"/>
    <w:rsid w:val="00183942"/>
    <w:rsid w:val="001839C2"/>
    <w:rsid w:val="00183C0A"/>
    <w:rsid w:val="00183C83"/>
    <w:rsid w:val="00183D20"/>
    <w:rsid w:val="00183DC0"/>
    <w:rsid w:val="00183E48"/>
    <w:rsid w:val="00183EE5"/>
    <w:rsid w:val="00183EF9"/>
    <w:rsid w:val="00184372"/>
    <w:rsid w:val="00184381"/>
    <w:rsid w:val="00184386"/>
    <w:rsid w:val="00184548"/>
    <w:rsid w:val="001845CB"/>
    <w:rsid w:val="001845D5"/>
    <w:rsid w:val="001846D1"/>
    <w:rsid w:val="0018485E"/>
    <w:rsid w:val="00184AF6"/>
    <w:rsid w:val="00184D42"/>
    <w:rsid w:val="00184EFA"/>
    <w:rsid w:val="00185046"/>
    <w:rsid w:val="00185067"/>
    <w:rsid w:val="001850C4"/>
    <w:rsid w:val="001854A2"/>
    <w:rsid w:val="0018567B"/>
    <w:rsid w:val="001856A9"/>
    <w:rsid w:val="00185836"/>
    <w:rsid w:val="00185A32"/>
    <w:rsid w:val="00185B2B"/>
    <w:rsid w:val="00185B8A"/>
    <w:rsid w:val="00186108"/>
    <w:rsid w:val="001861EA"/>
    <w:rsid w:val="00186264"/>
    <w:rsid w:val="0018637E"/>
    <w:rsid w:val="0018667A"/>
    <w:rsid w:val="00186837"/>
    <w:rsid w:val="0018690E"/>
    <w:rsid w:val="00186AC7"/>
    <w:rsid w:val="00186BAE"/>
    <w:rsid w:val="00186E7A"/>
    <w:rsid w:val="00186E80"/>
    <w:rsid w:val="00186ECF"/>
    <w:rsid w:val="001871A0"/>
    <w:rsid w:val="001871F2"/>
    <w:rsid w:val="0018727C"/>
    <w:rsid w:val="001873D7"/>
    <w:rsid w:val="0018769D"/>
    <w:rsid w:val="0018773D"/>
    <w:rsid w:val="00187CC9"/>
    <w:rsid w:val="00187D1E"/>
    <w:rsid w:val="00190272"/>
    <w:rsid w:val="001905F1"/>
    <w:rsid w:val="0019071E"/>
    <w:rsid w:val="00190809"/>
    <w:rsid w:val="001908BB"/>
    <w:rsid w:val="0019090F"/>
    <w:rsid w:val="00190F14"/>
    <w:rsid w:val="001913A6"/>
    <w:rsid w:val="0019179B"/>
    <w:rsid w:val="00191B47"/>
    <w:rsid w:val="00191DA3"/>
    <w:rsid w:val="00191E90"/>
    <w:rsid w:val="0019237E"/>
    <w:rsid w:val="0019239B"/>
    <w:rsid w:val="00192616"/>
    <w:rsid w:val="00192797"/>
    <w:rsid w:val="00192925"/>
    <w:rsid w:val="00192A0B"/>
    <w:rsid w:val="00192D12"/>
    <w:rsid w:val="001931A0"/>
    <w:rsid w:val="00193222"/>
    <w:rsid w:val="0019384E"/>
    <w:rsid w:val="00193C2B"/>
    <w:rsid w:val="00193EB0"/>
    <w:rsid w:val="00193F48"/>
    <w:rsid w:val="0019435F"/>
    <w:rsid w:val="0019444B"/>
    <w:rsid w:val="00194462"/>
    <w:rsid w:val="00194631"/>
    <w:rsid w:val="00194A91"/>
    <w:rsid w:val="00194C14"/>
    <w:rsid w:val="00194E6F"/>
    <w:rsid w:val="00194EAE"/>
    <w:rsid w:val="00194F22"/>
    <w:rsid w:val="0019510E"/>
    <w:rsid w:val="001952E2"/>
    <w:rsid w:val="001953A4"/>
    <w:rsid w:val="0019592F"/>
    <w:rsid w:val="00195BB1"/>
    <w:rsid w:val="00195CED"/>
    <w:rsid w:val="00195DAD"/>
    <w:rsid w:val="00195FB8"/>
    <w:rsid w:val="00196188"/>
    <w:rsid w:val="001962D7"/>
    <w:rsid w:val="00196608"/>
    <w:rsid w:val="001966D6"/>
    <w:rsid w:val="00196A31"/>
    <w:rsid w:val="00196B0B"/>
    <w:rsid w:val="00196B3B"/>
    <w:rsid w:val="00196C85"/>
    <w:rsid w:val="00196D4E"/>
    <w:rsid w:val="00196E8E"/>
    <w:rsid w:val="00196F67"/>
    <w:rsid w:val="00197044"/>
    <w:rsid w:val="001970B9"/>
    <w:rsid w:val="001970C9"/>
    <w:rsid w:val="00197356"/>
    <w:rsid w:val="001973A5"/>
    <w:rsid w:val="00197522"/>
    <w:rsid w:val="001977F4"/>
    <w:rsid w:val="001978D9"/>
    <w:rsid w:val="00197A4B"/>
    <w:rsid w:val="00197D80"/>
    <w:rsid w:val="001A0375"/>
    <w:rsid w:val="001A0434"/>
    <w:rsid w:val="001A077C"/>
    <w:rsid w:val="001A081B"/>
    <w:rsid w:val="001A0C92"/>
    <w:rsid w:val="001A0D64"/>
    <w:rsid w:val="001A0DF6"/>
    <w:rsid w:val="001A0EE2"/>
    <w:rsid w:val="001A0FBA"/>
    <w:rsid w:val="001A107E"/>
    <w:rsid w:val="001A10FF"/>
    <w:rsid w:val="001A1159"/>
    <w:rsid w:val="001A1389"/>
    <w:rsid w:val="001A1624"/>
    <w:rsid w:val="001A1BD2"/>
    <w:rsid w:val="001A1C2D"/>
    <w:rsid w:val="001A1FA3"/>
    <w:rsid w:val="001A2339"/>
    <w:rsid w:val="001A2541"/>
    <w:rsid w:val="001A29B3"/>
    <w:rsid w:val="001A2B22"/>
    <w:rsid w:val="001A2B3B"/>
    <w:rsid w:val="001A2C3E"/>
    <w:rsid w:val="001A2D60"/>
    <w:rsid w:val="001A2F3B"/>
    <w:rsid w:val="001A2F6A"/>
    <w:rsid w:val="001A3288"/>
    <w:rsid w:val="001A3307"/>
    <w:rsid w:val="001A3E03"/>
    <w:rsid w:val="001A3E76"/>
    <w:rsid w:val="001A3ECA"/>
    <w:rsid w:val="001A41B9"/>
    <w:rsid w:val="001A41C4"/>
    <w:rsid w:val="001A4343"/>
    <w:rsid w:val="001A489A"/>
    <w:rsid w:val="001A4991"/>
    <w:rsid w:val="001A4B58"/>
    <w:rsid w:val="001A4DDE"/>
    <w:rsid w:val="001A4F53"/>
    <w:rsid w:val="001A4F61"/>
    <w:rsid w:val="001A4FA6"/>
    <w:rsid w:val="001A538E"/>
    <w:rsid w:val="001A560D"/>
    <w:rsid w:val="001A564A"/>
    <w:rsid w:val="001A57C8"/>
    <w:rsid w:val="001A5AB2"/>
    <w:rsid w:val="001A5BA5"/>
    <w:rsid w:val="001A627F"/>
    <w:rsid w:val="001A6288"/>
    <w:rsid w:val="001A6428"/>
    <w:rsid w:val="001A65D2"/>
    <w:rsid w:val="001A6807"/>
    <w:rsid w:val="001A697D"/>
    <w:rsid w:val="001A6984"/>
    <w:rsid w:val="001A6AB5"/>
    <w:rsid w:val="001A6E17"/>
    <w:rsid w:val="001A73CB"/>
    <w:rsid w:val="001A74AA"/>
    <w:rsid w:val="001A756E"/>
    <w:rsid w:val="001A7605"/>
    <w:rsid w:val="001A7709"/>
    <w:rsid w:val="001A77DE"/>
    <w:rsid w:val="001A79D4"/>
    <w:rsid w:val="001A7B35"/>
    <w:rsid w:val="001A7CC7"/>
    <w:rsid w:val="001A7E4C"/>
    <w:rsid w:val="001B006A"/>
    <w:rsid w:val="001B03DF"/>
    <w:rsid w:val="001B0505"/>
    <w:rsid w:val="001B0726"/>
    <w:rsid w:val="001B0A6F"/>
    <w:rsid w:val="001B132D"/>
    <w:rsid w:val="001B139B"/>
    <w:rsid w:val="001B1870"/>
    <w:rsid w:val="001B1C17"/>
    <w:rsid w:val="001B20BE"/>
    <w:rsid w:val="001B20E0"/>
    <w:rsid w:val="001B22A7"/>
    <w:rsid w:val="001B239C"/>
    <w:rsid w:val="001B2544"/>
    <w:rsid w:val="001B26FB"/>
    <w:rsid w:val="001B277D"/>
    <w:rsid w:val="001B284C"/>
    <w:rsid w:val="001B2C52"/>
    <w:rsid w:val="001B2C66"/>
    <w:rsid w:val="001B309A"/>
    <w:rsid w:val="001B32AE"/>
    <w:rsid w:val="001B3D75"/>
    <w:rsid w:val="001B40E4"/>
    <w:rsid w:val="001B47C6"/>
    <w:rsid w:val="001B48E4"/>
    <w:rsid w:val="001B4A48"/>
    <w:rsid w:val="001B4E0B"/>
    <w:rsid w:val="001B50F2"/>
    <w:rsid w:val="001B53C8"/>
    <w:rsid w:val="001B540A"/>
    <w:rsid w:val="001B550D"/>
    <w:rsid w:val="001B5523"/>
    <w:rsid w:val="001B55AA"/>
    <w:rsid w:val="001B572E"/>
    <w:rsid w:val="001B597E"/>
    <w:rsid w:val="001B5CE7"/>
    <w:rsid w:val="001B5D0E"/>
    <w:rsid w:val="001B5E4D"/>
    <w:rsid w:val="001B617F"/>
    <w:rsid w:val="001B6315"/>
    <w:rsid w:val="001B641D"/>
    <w:rsid w:val="001B67D1"/>
    <w:rsid w:val="001B6C6C"/>
    <w:rsid w:val="001B6D3E"/>
    <w:rsid w:val="001B6ED4"/>
    <w:rsid w:val="001B6EF0"/>
    <w:rsid w:val="001B7001"/>
    <w:rsid w:val="001B72B2"/>
    <w:rsid w:val="001B7929"/>
    <w:rsid w:val="001B7FDB"/>
    <w:rsid w:val="001C008C"/>
    <w:rsid w:val="001C018D"/>
    <w:rsid w:val="001C0208"/>
    <w:rsid w:val="001C051E"/>
    <w:rsid w:val="001C05C7"/>
    <w:rsid w:val="001C0604"/>
    <w:rsid w:val="001C062F"/>
    <w:rsid w:val="001C06AC"/>
    <w:rsid w:val="001C073B"/>
    <w:rsid w:val="001C085A"/>
    <w:rsid w:val="001C0FE2"/>
    <w:rsid w:val="001C1007"/>
    <w:rsid w:val="001C1102"/>
    <w:rsid w:val="001C127D"/>
    <w:rsid w:val="001C1772"/>
    <w:rsid w:val="001C177F"/>
    <w:rsid w:val="001C1C6A"/>
    <w:rsid w:val="001C1E6D"/>
    <w:rsid w:val="001C29D3"/>
    <w:rsid w:val="001C2A68"/>
    <w:rsid w:val="001C2D56"/>
    <w:rsid w:val="001C2DCB"/>
    <w:rsid w:val="001C3119"/>
    <w:rsid w:val="001C3222"/>
    <w:rsid w:val="001C3589"/>
    <w:rsid w:val="001C3665"/>
    <w:rsid w:val="001C3784"/>
    <w:rsid w:val="001C398B"/>
    <w:rsid w:val="001C3998"/>
    <w:rsid w:val="001C39FD"/>
    <w:rsid w:val="001C3A45"/>
    <w:rsid w:val="001C3D7A"/>
    <w:rsid w:val="001C3ECF"/>
    <w:rsid w:val="001C3FFB"/>
    <w:rsid w:val="001C4405"/>
    <w:rsid w:val="001C466A"/>
    <w:rsid w:val="001C4686"/>
    <w:rsid w:val="001C488E"/>
    <w:rsid w:val="001C4A51"/>
    <w:rsid w:val="001C4D76"/>
    <w:rsid w:val="001C5110"/>
    <w:rsid w:val="001C54FF"/>
    <w:rsid w:val="001C5559"/>
    <w:rsid w:val="001C55CF"/>
    <w:rsid w:val="001C587C"/>
    <w:rsid w:val="001C5CD1"/>
    <w:rsid w:val="001C600C"/>
    <w:rsid w:val="001C60DF"/>
    <w:rsid w:val="001C627F"/>
    <w:rsid w:val="001C640D"/>
    <w:rsid w:val="001C6704"/>
    <w:rsid w:val="001C6859"/>
    <w:rsid w:val="001C6E88"/>
    <w:rsid w:val="001C700B"/>
    <w:rsid w:val="001C738C"/>
    <w:rsid w:val="001C756D"/>
    <w:rsid w:val="001C7867"/>
    <w:rsid w:val="001C7897"/>
    <w:rsid w:val="001C78C8"/>
    <w:rsid w:val="001C79BA"/>
    <w:rsid w:val="001C7CF7"/>
    <w:rsid w:val="001C7D64"/>
    <w:rsid w:val="001C7F76"/>
    <w:rsid w:val="001D00E7"/>
    <w:rsid w:val="001D0146"/>
    <w:rsid w:val="001D01C3"/>
    <w:rsid w:val="001D07AE"/>
    <w:rsid w:val="001D0A7A"/>
    <w:rsid w:val="001D0B63"/>
    <w:rsid w:val="001D0BA1"/>
    <w:rsid w:val="001D0E69"/>
    <w:rsid w:val="001D0EF7"/>
    <w:rsid w:val="001D0FBC"/>
    <w:rsid w:val="001D1029"/>
    <w:rsid w:val="001D1163"/>
    <w:rsid w:val="001D116F"/>
    <w:rsid w:val="001D1353"/>
    <w:rsid w:val="001D13F6"/>
    <w:rsid w:val="001D15BA"/>
    <w:rsid w:val="001D16C3"/>
    <w:rsid w:val="001D173A"/>
    <w:rsid w:val="001D1B81"/>
    <w:rsid w:val="001D1D4B"/>
    <w:rsid w:val="001D1D9D"/>
    <w:rsid w:val="001D1EDD"/>
    <w:rsid w:val="001D1FD7"/>
    <w:rsid w:val="001D2132"/>
    <w:rsid w:val="001D2848"/>
    <w:rsid w:val="001D2865"/>
    <w:rsid w:val="001D2A4B"/>
    <w:rsid w:val="001D2C4B"/>
    <w:rsid w:val="001D2D1A"/>
    <w:rsid w:val="001D3000"/>
    <w:rsid w:val="001D3021"/>
    <w:rsid w:val="001D31A3"/>
    <w:rsid w:val="001D31B3"/>
    <w:rsid w:val="001D33E2"/>
    <w:rsid w:val="001D3567"/>
    <w:rsid w:val="001D35C2"/>
    <w:rsid w:val="001D3758"/>
    <w:rsid w:val="001D37AA"/>
    <w:rsid w:val="001D3907"/>
    <w:rsid w:val="001D3974"/>
    <w:rsid w:val="001D3D9D"/>
    <w:rsid w:val="001D3F53"/>
    <w:rsid w:val="001D4341"/>
    <w:rsid w:val="001D44A7"/>
    <w:rsid w:val="001D45A9"/>
    <w:rsid w:val="001D4696"/>
    <w:rsid w:val="001D4697"/>
    <w:rsid w:val="001D46CE"/>
    <w:rsid w:val="001D4749"/>
    <w:rsid w:val="001D4AE2"/>
    <w:rsid w:val="001D4B2E"/>
    <w:rsid w:val="001D4D35"/>
    <w:rsid w:val="001D5137"/>
    <w:rsid w:val="001D554A"/>
    <w:rsid w:val="001D5645"/>
    <w:rsid w:val="001D56AD"/>
    <w:rsid w:val="001D57CC"/>
    <w:rsid w:val="001D5981"/>
    <w:rsid w:val="001D5C20"/>
    <w:rsid w:val="001D5D2F"/>
    <w:rsid w:val="001D5E33"/>
    <w:rsid w:val="001D5FA2"/>
    <w:rsid w:val="001D63C7"/>
    <w:rsid w:val="001D669D"/>
    <w:rsid w:val="001D68BB"/>
    <w:rsid w:val="001D6C10"/>
    <w:rsid w:val="001D6D08"/>
    <w:rsid w:val="001D6D48"/>
    <w:rsid w:val="001D740D"/>
    <w:rsid w:val="001D751F"/>
    <w:rsid w:val="001D77BF"/>
    <w:rsid w:val="001D7890"/>
    <w:rsid w:val="001D792B"/>
    <w:rsid w:val="001D7EBC"/>
    <w:rsid w:val="001E0053"/>
    <w:rsid w:val="001E0083"/>
    <w:rsid w:val="001E0101"/>
    <w:rsid w:val="001E034F"/>
    <w:rsid w:val="001E03A5"/>
    <w:rsid w:val="001E043C"/>
    <w:rsid w:val="001E0705"/>
    <w:rsid w:val="001E096B"/>
    <w:rsid w:val="001E0A32"/>
    <w:rsid w:val="001E0D9A"/>
    <w:rsid w:val="001E185B"/>
    <w:rsid w:val="001E1B0F"/>
    <w:rsid w:val="001E1EFA"/>
    <w:rsid w:val="001E1F28"/>
    <w:rsid w:val="001E21A6"/>
    <w:rsid w:val="001E222F"/>
    <w:rsid w:val="001E22EC"/>
    <w:rsid w:val="001E24A7"/>
    <w:rsid w:val="001E264A"/>
    <w:rsid w:val="001E2694"/>
    <w:rsid w:val="001E2729"/>
    <w:rsid w:val="001E2745"/>
    <w:rsid w:val="001E299A"/>
    <w:rsid w:val="001E2C0C"/>
    <w:rsid w:val="001E2C8D"/>
    <w:rsid w:val="001E2E20"/>
    <w:rsid w:val="001E34BD"/>
    <w:rsid w:val="001E369D"/>
    <w:rsid w:val="001E3708"/>
    <w:rsid w:val="001E37F0"/>
    <w:rsid w:val="001E3B72"/>
    <w:rsid w:val="001E3BB7"/>
    <w:rsid w:val="001E40CB"/>
    <w:rsid w:val="001E40FD"/>
    <w:rsid w:val="001E41B9"/>
    <w:rsid w:val="001E43D3"/>
    <w:rsid w:val="001E479F"/>
    <w:rsid w:val="001E48F1"/>
    <w:rsid w:val="001E4A2F"/>
    <w:rsid w:val="001E4AB3"/>
    <w:rsid w:val="001E4AC2"/>
    <w:rsid w:val="001E5043"/>
    <w:rsid w:val="001E527A"/>
    <w:rsid w:val="001E542C"/>
    <w:rsid w:val="001E5579"/>
    <w:rsid w:val="001E5742"/>
    <w:rsid w:val="001E597E"/>
    <w:rsid w:val="001E5A51"/>
    <w:rsid w:val="001E5B84"/>
    <w:rsid w:val="001E5D7E"/>
    <w:rsid w:val="001E5E9F"/>
    <w:rsid w:val="001E6484"/>
    <w:rsid w:val="001E6535"/>
    <w:rsid w:val="001E6876"/>
    <w:rsid w:val="001E6AFD"/>
    <w:rsid w:val="001E6BE1"/>
    <w:rsid w:val="001E6BF2"/>
    <w:rsid w:val="001E6EEF"/>
    <w:rsid w:val="001E707B"/>
    <w:rsid w:val="001E7283"/>
    <w:rsid w:val="001E7AE9"/>
    <w:rsid w:val="001E7CA8"/>
    <w:rsid w:val="001E7DBE"/>
    <w:rsid w:val="001E7EE7"/>
    <w:rsid w:val="001F0147"/>
    <w:rsid w:val="001F014D"/>
    <w:rsid w:val="001F04A0"/>
    <w:rsid w:val="001F0624"/>
    <w:rsid w:val="001F0885"/>
    <w:rsid w:val="001F0A9D"/>
    <w:rsid w:val="001F0B98"/>
    <w:rsid w:val="001F0EDC"/>
    <w:rsid w:val="001F0F8A"/>
    <w:rsid w:val="001F12BF"/>
    <w:rsid w:val="001F138E"/>
    <w:rsid w:val="001F1407"/>
    <w:rsid w:val="001F16E7"/>
    <w:rsid w:val="001F186A"/>
    <w:rsid w:val="001F1882"/>
    <w:rsid w:val="001F18A5"/>
    <w:rsid w:val="001F1BD2"/>
    <w:rsid w:val="001F1D0E"/>
    <w:rsid w:val="001F1D1B"/>
    <w:rsid w:val="001F1E0E"/>
    <w:rsid w:val="001F23B1"/>
    <w:rsid w:val="001F250F"/>
    <w:rsid w:val="001F25CA"/>
    <w:rsid w:val="001F27FC"/>
    <w:rsid w:val="001F2889"/>
    <w:rsid w:val="001F2CD8"/>
    <w:rsid w:val="001F2F8F"/>
    <w:rsid w:val="001F302C"/>
    <w:rsid w:val="001F31F6"/>
    <w:rsid w:val="001F32E7"/>
    <w:rsid w:val="001F3A6F"/>
    <w:rsid w:val="001F3B0C"/>
    <w:rsid w:val="001F3BCB"/>
    <w:rsid w:val="001F3D48"/>
    <w:rsid w:val="001F3EFD"/>
    <w:rsid w:val="001F4160"/>
    <w:rsid w:val="001F445B"/>
    <w:rsid w:val="001F47D8"/>
    <w:rsid w:val="001F4939"/>
    <w:rsid w:val="001F4A89"/>
    <w:rsid w:val="001F4B43"/>
    <w:rsid w:val="001F4BB4"/>
    <w:rsid w:val="001F5090"/>
    <w:rsid w:val="001F51BC"/>
    <w:rsid w:val="001F521A"/>
    <w:rsid w:val="001F5246"/>
    <w:rsid w:val="001F52A2"/>
    <w:rsid w:val="001F53C9"/>
    <w:rsid w:val="001F574E"/>
    <w:rsid w:val="001F5A3C"/>
    <w:rsid w:val="001F5BEE"/>
    <w:rsid w:val="001F5C68"/>
    <w:rsid w:val="001F5D26"/>
    <w:rsid w:val="001F5F8F"/>
    <w:rsid w:val="001F5FB0"/>
    <w:rsid w:val="001F61E5"/>
    <w:rsid w:val="001F629E"/>
    <w:rsid w:val="001F6589"/>
    <w:rsid w:val="001F6677"/>
    <w:rsid w:val="001F6743"/>
    <w:rsid w:val="001F67DE"/>
    <w:rsid w:val="001F6958"/>
    <w:rsid w:val="001F696A"/>
    <w:rsid w:val="001F6B70"/>
    <w:rsid w:val="001F6C46"/>
    <w:rsid w:val="001F702D"/>
    <w:rsid w:val="001F7343"/>
    <w:rsid w:val="001F750D"/>
    <w:rsid w:val="001F762B"/>
    <w:rsid w:val="001F7814"/>
    <w:rsid w:val="001F78FD"/>
    <w:rsid w:val="001F7D7B"/>
    <w:rsid w:val="001F7FCA"/>
    <w:rsid w:val="002001E2"/>
    <w:rsid w:val="002003EB"/>
    <w:rsid w:val="00200496"/>
    <w:rsid w:val="00200676"/>
    <w:rsid w:val="00200E56"/>
    <w:rsid w:val="00200F4C"/>
    <w:rsid w:val="002011B7"/>
    <w:rsid w:val="002015B8"/>
    <w:rsid w:val="002018AA"/>
    <w:rsid w:val="00201A7A"/>
    <w:rsid w:val="00201A83"/>
    <w:rsid w:val="00201C41"/>
    <w:rsid w:val="00201C9E"/>
    <w:rsid w:val="00201FF5"/>
    <w:rsid w:val="002023AC"/>
    <w:rsid w:val="0020251F"/>
    <w:rsid w:val="00202522"/>
    <w:rsid w:val="00202783"/>
    <w:rsid w:val="002027F7"/>
    <w:rsid w:val="002028CF"/>
    <w:rsid w:val="00202A95"/>
    <w:rsid w:val="00202ED2"/>
    <w:rsid w:val="00203136"/>
    <w:rsid w:val="002031C0"/>
    <w:rsid w:val="002032E3"/>
    <w:rsid w:val="0020334C"/>
    <w:rsid w:val="00203362"/>
    <w:rsid w:val="002034D4"/>
    <w:rsid w:val="002035BD"/>
    <w:rsid w:val="00203645"/>
    <w:rsid w:val="00203822"/>
    <w:rsid w:val="00203CE8"/>
    <w:rsid w:val="00203CF8"/>
    <w:rsid w:val="00203D60"/>
    <w:rsid w:val="00203DAC"/>
    <w:rsid w:val="00203EC9"/>
    <w:rsid w:val="0020445B"/>
    <w:rsid w:val="002048BE"/>
    <w:rsid w:val="002049C4"/>
    <w:rsid w:val="00204AD6"/>
    <w:rsid w:val="00204D58"/>
    <w:rsid w:val="00204DCF"/>
    <w:rsid w:val="00205244"/>
    <w:rsid w:val="0020543A"/>
    <w:rsid w:val="00205A0B"/>
    <w:rsid w:val="00205CC9"/>
    <w:rsid w:val="00205F27"/>
    <w:rsid w:val="00205FC9"/>
    <w:rsid w:val="0020603E"/>
    <w:rsid w:val="0020678B"/>
    <w:rsid w:val="0020690A"/>
    <w:rsid w:val="00206F16"/>
    <w:rsid w:val="002075C5"/>
    <w:rsid w:val="00207941"/>
    <w:rsid w:val="00207AB1"/>
    <w:rsid w:val="00207C8A"/>
    <w:rsid w:val="0021031C"/>
    <w:rsid w:val="002103EF"/>
    <w:rsid w:val="0021092A"/>
    <w:rsid w:val="00210BAF"/>
    <w:rsid w:val="00210CDC"/>
    <w:rsid w:val="00210D61"/>
    <w:rsid w:val="00211052"/>
    <w:rsid w:val="00211307"/>
    <w:rsid w:val="00211321"/>
    <w:rsid w:val="00211651"/>
    <w:rsid w:val="002117CB"/>
    <w:rsid w:val="002117E9"/>
    <w:rsid w:val="00211879"/>
    <w:rsid w:val="00211DF3"/>
    <w:rsid w:val="00211EF1"/>
    <w:rsid w:val="00212015"/>
    <w:rsid w:val="002120B1"/>
    <w:rsid w:val="002120B3"/>
    <w:rsid w:val="002120BB"/>
    <w:rsid w:val="0021251F"/>
    <w:rsid w:val="00212599"/>
    <w:rsid w:val="002125C4"/>
    <w:rsid w:val="00212851"/>
    <w:rsid w:val="0021288F"/>
    <w:rsid w:val="00212E59"/>
    <w:rsid w:val="0021332C"/>
    <w:rsid w:val="002133C3"/>
    <w:rsid w:val="0021344D"/>
    <w:rsid w:val="00213484"/>
    <w:rsid w:val="00213652"/>
    <w:rsid w:val="00213A3F"/>
    <w:rsid w:val="00213BEC"/>
    <w:rsid w:val="00213C07"/>
    <w:rsid w:val="00213DCC"/>
    <w:rsid w:val="00213DF1"/>
    <w:rsid w:val="002141DA"/>
    <w:rsid w:val="002141FD"/>
    <w:rsid w:val="002142EC"/>
    <w:rsid w:val="0021468C"/>
    <w:rsid w:val="00214701"/>
    <w:rsid w:val="00214707"/>
    <w:rsid w:val="002149F9"/>
    <w:rsid w:val="00214AB7"/>
    <w:rsid w:val="00214D19"/>
    <w:rsid w:val="00214FD2"/>
    <w:rsid w:val="0021509F"/>
    <w:rsid w:val="002156BE"/>
    <w:rsid w:val="00215889"/>
    <w:rsid w:val="00215A18"/>
    <w:rsid w:val="00215CBC"/>
    <w:rsid w:val="00215EE6"/>
    <w:rsid w:val="0021619D"/>
    <w:rsid w:val="002169F6"/>
    <w:rsid w:val="00216AC9"/>
    <w:rsid w:val="00216C10"/>
    <w:rsid w:val="00216E51"/>
    <w:rsid w:val="00216F0F"/>
    <w:rsid w:val="00216F5F"/>
    <w:rsid w:val="00217174"/>
    <w:rsid w:val="0021729A"/>
    <w:rsid w:val="002174D7"/>
    <w:rsid w:val="0021799B"/>
    <w:rsid w:val="00217A81"/>
    <w:rsid w:val="00217A83"/>
    <w:rsid w:val="00217ADA"/>
    <w:rsid w:val="00217BF6"/>
    <w:rsid w:val="00220017"/>
    <w:rsid w:val="0022007E"/>
    <w:rsid w:val="00220171"/>
    <w:rsid w:val="00220704"/>
    <w:rsid w:val="00220748"/>
    <w:rsid w:val="002207FC"/>
    <w:rsid w:val="002209B3"/>
    <w:rsid w:val="00220C41"/>
    <w:rsid w:val="0022108C"/>
    <w:rsid w:val="0022112B"/>
    <w:rsid w:val="00221935"/>
    <w:rsid w:val="00221B71"/>
    <w:rsid w:val="00221D8A"/>
    <w:rsid w:val="00221E39"/>
    <w:rsid w:val="00222093"/>
    <w:rsid w:val="002226A7"/>
    <w:rsid w:val="002227B7"/>
    <w:rsid w:val="00222849"/>
    <w:rsid w:val="0022284A"/>
    <w:rsid w:val="002228F9"/>
    <w:rsid w:val="00222A9F"/>
    <w:rsid w:val="00222CA8"/>
    <w:rsid w:val="00222DFC"/>
    <w:rsid w:val="00222E02"/>
    <w:rsid w:val="00222EDD"/>
    <w:rsid w:val="00223024"/>
    <w:rsid w:val="0022365C"/>
    <w:rsid w:val="002237A2"/>
    <w:rsid w:val="00223CEA"/>
    <w:rsid w:val="00223E7C"/>
    <w:rsid w:val="00223F1D"/>
    <w:rsid w:val="00223FD7"/>
    <w:rsid w:val="0022409B"/>
    <w:rsid w:val="002241C3"/>
    <w:rsid w:val="00224465"/>
    <w:rsid w:val="00224601"/>
    <w:rsid w:val="00224688"/>
    <w:rsid w:val="0022479D"/>
    <w:rsid w:val="002247D5"/>
    <w:rsid w:val="00224884"/>
    <w:rsid w:val="00224979"/>
    <w:rsid w:val="00224A35"/>
    <w:rsid w:val="00224B14"/>
    <w:rsid w:val="00224B3B"/>
    <w:rsid w:val="00224B86"/>
    <w:rsid w:val="00225149"/>
    <w:rsid w:val="0022527D"/>
    <w:rsid w:val="002252DF"/>
    <w:rsid w:val="00225301"/>
    <w:rsid w:val="002254D4"/>
    <w:rsid w:val="0022579B"/>
    <w:rsid w:val="00225A37"/>
    <w:rsid w:val="00225A3C"/>
    <w:rsid w:val="00225BFD"/>
    <w:rsid w:val="00226065"/>
    <w:rsid w:val="002260D7"/>
    <w:rsid w:val="0022617B"/>
    <w:rsid w:val="00226589"/>
    <w:rsid w:val="00226640"/>
    <w:rsid w:val="00226769"/>
    <w:rsid w:val="00226AF3"/>
    <w:rsid w:val="00226E0D"/>
    <w:rsid w:val="00226E42"/>
    <w:rsid w:val="00226F7F"/>
    <w:rsid w:val="00226FCA"/>
    <w:rsid w:val="002271BB"/>
    <w:rsid w:val="00227288"/>
    <w:rsid w:val="0022732A"/>
    <w:rsid w:val="002275CB"/>
    <w:rsid w:val="0022770E"/>
    <w:rsid w:val="0022783E"/>
    <w:rsid w:val="00227918"/>
    <w:rsid w:val="00227C1A"/>
    <w:rsid w:val="00227D35"/>
    <w:rsid w:val="0023027F"/>
    <w:rsid w:val="002302FA"/>
    <w:rsid w:val="00230476"/>
    <w:rsid w:val="0023062D"/>
    <w:rsid w:val="00230656"/>
    <w:rsid w:val="0023121C"/>
    <w:rsid w:val="00231540"/>
    <w:rsid w:val="00231568"/>
    <w:rsid w:val="00231708"/>
    <w:rsid w:val="00231857"/>
    <w:rsid w:val="002320BA"/>
    <w:rsid w:val="0023227F"/>
    <w:rsid w:val="002328A7"/>
    <w:rsid w:val="002329B2"/>
    <w:rsid w:val="00232A95"/>
    <w:rsid w:val="00232BED"/>
    <w:rsid w:val="00232C01"/>
    <w:rsid w:val="00232FFB"/>
    <w:rsid w:val="00233016"/>
    <w:rsid w:val="002332C4"/>
    <w:rsid w:val="002334C2"/>
    <w:rsid w:val="00233619"/>
    <w:rsid w:val="00233A04"/>
    <w:rsid w:val="00233B85"/>
    <w:rsid w:val="00233C2B"/>
    <w:rsid w:val="00233F9D"/>
    <w:rsid w:val="00234099"/>
    <w:rsid w:val="0023443B"/>
    <w:rsid w:val="00234576"/>
    <w:rsid w:val="0023460C"/>
    <w:rsid w:val="002346EE"/>
    <w:rsid w:val="002348C3"/>
    <w:rsid w:val="00234E66"/>
    <w:rsid w:val="00234E86"/>
    <w:rsid w:val="002350E4"/>
    <w:rsid w:val="0023518D"/>
    <w:rsid w:val="0023525F"/>
    <w:rsid w:val="00235325"/>
    <w:rsid w:val="00235409"/>
    <w:rsid w:val="002356B8"/>
    <w:rsid w:val="00235709"/>
    <w:rsid w:val="00235908"/>
    <w:rsid w:val="0023597F"/>
    <w:rsid w:val="00235B6E"/>
    <w:rsid w:val="00235E4A"/>
    <w:rsid w:val="0023617E"/>
    <w:rsid w:val="002361D8"/>
    <w:rsid w:val="002365EB"/>
    <w:rsid w:val="00236965"/>
    <w:rsid w:val="00236A26"/>
    <w:rsid w:val="00236AFA"/>
    <w:rsid w:val="00237261"/>
    <w:rsid w:val="002379A5"/>
    <w:rsid w:val="00237C5B"/>
    <w:rsid w:val="00237D5C"/>
    <w:rsid w:val="00237DAF"/>
    <w:rsid w:val="0024001B"/>
    <w:rsid w:val="00240032"/>
    <w:rsid w:val="00240154"/>
    <w:rsid w:val="0024039E"/>
    <w:rsid w:val="002403B6"/>
    <w:rsid w:val="00240482"/>
    <w:rsid w:val="002406AD"/>
    <w:rsid w:val="002406D9"/>
    <w:rsid w:val="002409BA"/>
    <w:rsid w:val="00240A8F"/>
    <w:rsid w:val="00240A99"/>
    <w:rsid w:val="00240DA6"/>
    <w:rsid w:val="00240E00"/>
    <w:rsid w:val="00240FC4"/>
    <w:rsid w:val="0024109A"/>
    <w:rsid w:val="0024134E"/>
    <w:rsid w:val="002417B7"/>
    <w:rsid w:val="00241923"/>
    <w:rsid w:val="00241A65"/>
    <w:rsid w:val="00241ABE"/>
    <w:rsid w:val="00241B26"/>
    <w:rsid w:val="00241B92"/>
    <w:rsid w:val="00241BC4"/>
    <w:rsid w:val="00241C05"/>
    <w:rsid w:val="00241C92"/>
    <w:rsid w:val="00241F3D"/>
    <w:rsid w:val="00242182"/>
    <w:rsid w:val="0024224F"/>
    <w:rsid w:val="00242366"/>
    <w:rsid w:val="0024239B"/>
    <w:rsid w:val="00242439"/>
    <w:rsid w:val="002425FF"/>
    <w:rsid w:val="00242738"/>
    <w:rsid w:val="002427B2"/>
    <w:rsid w:val="002429EF"/>
    <w:rsid w:val="00242AD2"/>
    <w:rsid w:val="00242BCA"/>
    <w:rsid w:val="00242C36"/>
    <w:rsid w:val="00242E1D"/>
    <w:rsid w:val="00242F03"/>
    <w:rsid w:val="0024360A"/>
    <w:rsid w:val="00243E04"/>
    <w:rsid w:val="00243E3D"/>
    <w:rsid w:val="0024414A"/>
    <w:rsid w:val="0024445E"/>
    <w:rsid w:val="0024451E"/>
    <w:rsid w:val="0024471A"/>
    <w:rsid w:val="002447E5"/>
    <w:rsid w:val="00244D1C"/>
    <w:rsid w:val="00245207"/>
    <w:rsid w:val="0024536D"/>
    <w:rsid w:val="0024546A"/>
    <w:rsid w:val="002457D6"/>
    <w:rsid w:val="00245C1F"/>
    <w:rsid w:val="002462FE"/>
    <w:rsid w:val="00246320"/>
    <w:rsid w:val="002466DD"/>
    <w:rsid w:val="002467BE"/>
    <w:rsid w:val="002468E9"/>
    <w:rsid w:val="00246E30"/>
    <w:rsid w:val="00246F11"/>
    <w:rsid w:val="00247563"/>
    <w:rsid w:val="0024770C"/>
    <w:rsid w:val="00247B22"/>
    <w:rsid w:val="00247D75"/>
    <w:rsid w:val="00247E1D"/>
    <w:rsid w:val="00247EF7"/>
    <w:rsid w:val="00247F05"/>
    <w:rsid w:val="002501BA"/>
    <w:rsid w:val="002503AE"/>
    <w:rsid w:val="002503BB"/>
    <w:rsid w:val="002505A8"/>
    <w:rsid w:val="002509C5"/>
    <w:rsid w:val="00250DDE"/>
    <w:rsid w:val="00250EED"/>
    <w:rsid w:val="00251283"/>
    <w:rsid w:val="00251AF6"/>
    <w:rsid w:val="00251D27"/>
    <w:rsid w:val="00251E03"/>
    <w:rsid w:val="002521CD"/>
    <w:rsid w:val="002523E4"/>
    <w:rsid w:val="0025242E"/>
    <w:rsid w:val="0025290A"/>
    <w:rsid w:val="00252E99"/>
    <w:rsid w:val="00253148"/>
    <w:rsid w:val="002532D6"/>
    <w:rsid w:val="002532F9"/>
    <w:rsid w:val="0025333D"/>
    <w:rsid w:val="00253401"/>
    <w:rsid w:val="0025372A"/>
    <w:rsid w:val="00253850"/>
    <w:rsid w:val="00253889"/>
    <w:rsid w:val="0025392C"/>
    <w:rsid w:val="00253A8A"/>
    <w:rsid w:val="00253D44"/>
    <w:rsid w:val="00253E03"/>
    <w:rsid w:val="0025410F"/>
    <w:rsid w:val="002545AE"/>
    <w:rsid w:val="00254B6C"/>
    <w:rsid w:val="00255204"/>
    <w:rsid w:val="00255321"/>
    <w:rsid w:val="00255739"/>
    <w:rsid w:val="00255820"/>
    <w:rsid w:val="0025598A"/>
    <w:rsid w:val="00255A11"/>
    <w:rsid w:val="00255D9B"/>
    <w:rsid w:val="00255DE7"/>
    <w:rsid w:val="0025630A"/>
    <w:rsid w:val="002563AC"/>
    <w:rsid w:val="002563F5"/>
    <w:rsid w:val="00256481"/>
    <w:rsid w:val="0025664C"/>
    <w:rsid w:val="0025667C"/>
    <w:rsid w:val="00256A6B"/>
    <w:rsid w:val="00256D61"/>
    <w:rsid w:val="0025720C"/>
    <w:rsid w:val="00257218"/>
    <w:rsid w:val="00257A77"/>
    <w:rsid w:val="00257B09"/>
    <w:rsid w:val="00257D55"/>
    <w:rsid w:val="00257E68"/>
    <w:rsid w:val="00257EC7"/>
    <w:rsid w:val="0026009C"/>
    <w:rsid w:val="002600C2"/>
    <w:rsid w:val="00260134"/>
    <w:rsid w:val="00260209"/>
    <w:rsid w:val="00260266"/>
    <w:rsid w:val="002605C2"/>
    <w:rsid w:val="00260636"/>
    <w:rsid w:val="00260970"/>
    <w:rsid w:val="00260AB1"/>
    <w:rsid w:val="00260B1E"/>
    <w:rsid w:val="00260EC5"/>
    <w:rsid w:val="00260F6E"/>
    <w:rsid w:val="00260FBE"/>
    <w:rsid w:val="00261041"/>
    <w:rsid w:val="002610B3"/>
    <w:rsid w:val="002611A8"/>
    <w:rsid w:val="002611D6"/>
    <w:rsid w:val="002614FF"/>
    <w:rsid w:val="002615EA"/>
    <w:rsid w:val="00261668"/>
    <w:rsid w:val="0026176D"/>
    <w:rsid w:val="00261A2A"/>
    <w:rsid w:val="00261BFC"/>
    <w:rsid w:val="00261E8C"/>
    <w:rsid w:val="00262215"/>
    <w:rsid w:val="00262308"/>
    <w:rsid w:val="00262332"/>
    <w:rsid w:val="002623BA"/>
    <w:rsid w:val="0026255C"/>
    <w:rsid w:val="00262600"/>
    <w:rsid w:val="00262955"/>
    <w:rsid w:val="002629C3"/>
    <w:rsid w:val="002629D4"/>
    <w:rsid w:val="00262BED"/>
    <w:rsid w:val="00262C9C"/>
    <w:rsid w:val="00262F5B"/>
    <w:rsid w:val="002632B9"/>
    <w:rsid w:val="002633C7"/>
    <w:rsid w:val="002638DF"/>
    <w:rsid w:val="0026391F"/>
    <w:rsid w:val="00263954"/>
    <w:rsid w:val="002639D5"/>
    <w:rsid w:val="00263ABF"/>
    <w:rsid w:val="00263DE4"/>
    <w:rsid w:val="00263F83"/>
    <w:rsid w:val="00264050"/>
    <w:rsid w:val="00264115"/>
    <w:rsid w:val="00264367"/>
    <w:rsid w:val="0026439E"/>
    <w:rsid w:val="0026441B"/>
    <w:rsid w:val="0026445A"/>
    <w:rsid w:val="00264511"/>
    <w:rsid w:val="002645C1"/>
    <w:rsid w:val="00264996"/>
    <w:rsid w:val="00264AA9"/>
    <w:rsid w:val="00264D7F"/>
    <w:rsid w:val="00264F06"/>
    <w:rsid w:val="00265393"/>
    <w:rsid w:val="002655EE"/>
    <w:rsid w:val="00265687"/>
    <w:rsid w:val="00265837"/>
    <w:rsid w:val="0026595B"/>
    <w:rsid w:val="00265B23"/>
    <w:rsid w:val="00265C25"/>
    <w:rsid w:val="00265FE1"/>
    <w:rsid w:val="00266327"/>
    <w:rsid w:val="00266557"/>
    <w:rsid w:val="002666B0"/>
    <w:rsid w:val="00266A31"/>
    <w:rsid w:val="00266DA5"/>
    <w:rsid w:val="0026700E"/>
    <w:rsid w:val="00267198"/>
    <w:rsid w:val="0026721F"/>
    <w:rsid w:val="00267343"/>
    <w:rsid w:val="002674BE"/>
    <w:rsid w:val="00267544"/>
    <w:rsid w:val="002676CE"/>
    <w:rsid w:val="002676F3"/>
    <w:rsid w:val="002679AD"/>
    <w:rsid w:val="00267B4B"/>
    <w:rsid w:val="00267DAB"/>
    <w:rsid w:val="002701D8"/>
    <w:rsid w:val="002708EB"/>
    <w:rsid w:val="00270E7C"/>
    <w:rsid w:val="00270F38"/>
    <w:rsid w:val="002710E8"/>
    <w:rsid w:val="0027122A"/>
    <w:rsid w:val="00271306"/>
    <w:rsid w:val="002713B3"/>
    <w:rsid w:val="00271500"/>
    <w:rsid w:val="00271699"/>
    <w:rsid w:val="00271C16"/>
    <w:rsid w:val="00271EE8"/>
    <w:rsid w:val="002721E2"/>
    <w:rsid w:val="00272352"/>
    <w:rsid w:val="00272563"/>
    <w:rsid w:val="00272762"/>
    <w:rsid w:val="00272844"/>
    <w:rsid w:val="002729A4"/>
    <w:rsid w:val="00272B36"/>
    <w:rsid w:val="00272BA5"/>
    <w:rsid w:val="00272BFA"/>
    <w:rsid w:val="00272C33"/>
    <w:rsid w:val="00272C81"/>
    <w:rsid w:val="00272D1D"/>
    <w:rsid w:val="00272DEF"/>
    <w:rsid w:val="00272E3F"/>
    <w:rsid w:val="00273150"/>
    <w:rsid w:val="0027331A"/>
    <w:rsid w:val="00273538"/>
    <w:rsid w:val="00273650"/>
    <w:rsid w:val="002738E3"/>
    <w:rsid w:val="002739C6"/>
    <w:rsid w:val="00273B2E"/>
    <w:rsid w:val="00273BE9"/>
    <w:rsid w:val="00273CF6"/>
    <w:rsid w:val="00273D44"/>
    <w:rsid w:val="00273FCB"/>
    <w:rsid w:val="002740B2"/>
    <w:rsid w:val="002742E5"/>
    <w:rsid w:val="00274313"/>
    <w:rsid w:val="0027453A"/>
    <w:rsid w:val="0027469F"/>
    <w:rsid w:val="0027480E"/>
    <w:rsid w:val="002749CC"/>
    <w:rsid w:val="00274B52"/>
    <w:rsid w:val="00274C36"/>
    <w:rsid w:val="00274CE7"/>
    <w:rsid w:val="0027506B"/>
    <w:rsid w:val="00275181"/>
    <w:rsid w:val="002752D3"/>
    <w:rsid w:val="00275477"/>
    <w:rsid w:val="002757DB"/>
    <w:rsid w:val="00275858"/>
    <w:rsid w:val="002759E2"/>
    <w:rsid w:val="00275C43"/>
    <w:rsid w:val="00275DC2"/>
    <w:rsid w:val="0027600A"/>
    <w:rsid w:val="002760E8"/>
    <w:rsid w:val="0027621F"/>
    <w:rsid w:val="002763FA"/>
    <w:rsid w:val="00276673"/>
    <w:rsid w:val="002766A6"/>
    <w:rsid w:val="002767E4"/>
    <w:rsid w:val="00276A9A"/>
    <w:rsid w:val="00276BA9"/>
    <w:rsid w:val="00276DD0"/>
    <w:rsid w:val="00276E53"/>
    <w:rsid w:val="00276E93"/>
    <w:rsid w:val="00276FAD"/>
    <w:rsid w:val="002773A7"/>
    <w:rsid w:val="002773E6"/>
    <w:rsid w:val="002774C5"/>
    <w:rsid w:val="002775ED"/>
    <w:rsid w:val="0027770F"/>
    <w:rsid w:val="00277738"/>
    <w:rsid w:val="002779B4"/>
    <w:rsid w:val="002779B7"/>
    <w:rsid w:val="002779BD"/>
    <w:rsid w:val="00277A9E"/>
    <w:rsid w:val="00280018"/>
    <w:rsid w:val="002804CD"/>
    <w:rsid w:val="0028096F"/>
    <w:rsid w:val="00280B37"/>
    <w:rsid w:val="00280C3E"/>
    <w:rsid w:val="00280C49"/>
    <w:rsid w:val="002812D9"/>
    <w:rsid w:val="0028152B"/>
    <w:rsid w:val="002815A1"/>
    <w:rsid w:val="0028164B"/>
    <w:rsid w:val="002816DD"/>
    <w:rsid w:val="002818E0"/>
    <w:rsid w:val="00281AA8"/>
    <w:rsid w:val="00281B9D"/>
    <w:rsid w:val="00282012"/>
    <w:rsid w:val="002821BD"/>
    <w:rsid w:val="0028271A"/>
    <w:rsid w:val="00282AC3"/>
    <w:rsid w:val="00282ADC"/>
    <w:rsid w:val="00282C79"/>
    <w:rsid w:val="00282C81"/>
    <w:rsid w:val="00282DBB"/>
    <w:rsid w:val="00282FFB"/>
    <w:rsid w:val="00283569"/>
    <w:rsid w:val="002839A9"/>
    <w:rsid w:val="00283C2C"/>
    <w:rsid w:val="00283F52"/>
    <w:rsid w:val="00283FC7"/>
    <w:rsid w:val="0028427A"/>
    <w:rsid w:val="00284377"/>
    <w:rsid w:val="002847AA"/>
    <w:rsid w:val="002849E3"/>
    <w:rsid w:val="00284ABA"/>
    <w:rsid w:val="00284D56"/>
    <w:rsid w:val="00284E30"/>
    <w:rsid w:val="00284EB0"/>
    <w:rsid w:val="00285312"/>
    <w:rsid w:val="00285364"/>
    <w:rsid w:val="002858D5"/>
    <w:rsid w:val="00285A2C"/>
    <w:rsid w:val="00285AA2"/>
    <w:rsid w:val="00285B61"/>
    <w:rsid w:val="00285C36"/>
    <w:rsid w:val="00285CED"/>
    <w:rsid w:val="00285E47"/>
    <w:rsid w:val="00285F4E"/>
    <w:rsid w:val="002862D2"/>
    <w:rsid w:val="00286350"/>
    <w:rsid w:val="002865AE"/>
    <w:rsid w:val="002868EA"/>
    <w:rsid w:val="00286AFC"/>
    <w:rsid w:val="00286C4A"/>
    <w:rsid w:val="00287183"/>
    <w:rsid w:val="0028718A"/>
    <w:rsid w:val="002874F6"/>
    <w:rsid w:val="002875C0"/>
    <w:rsid w:val="002876A0"/>
    <w:rsid w:val="002876DD"/>
    <w:rsid w:val="002876FE"/>
    <w:rsid w:val="00287712"/>
    <w:rsid w:val="00287893"/>
    <w:rsid w:val="002878B3"/>
    <w:rsid w:val="00287C73"/>
    <w:rsid w:val="00287F47"/>
    <w:rsid w:val="0028DD0F"/>
    <w:rsid w:val="002900CB"/>
    <w:rsid w:val="002901BF"/>
    <w:rsid w:val="002905C2"/>
    <w:rsid w:val="002907A6"/>
    <w:rsid w:val="00290887"/>
    <w:rsid w:val="00290BB9"/>
    <w:rsid w:val="00290CDD"/>
    <w:rsid w:val="00290E0D"/>
    <w:rsid w:val="00291196"/>
    <w:rsid w:val="00291326"/>
    <w:rsid w:val="00291564"/>
    <w:rsid w:val="002916C3"/>
    <w:rsid w:val="00291C2C"/>
    <w:rsid w:val="00291DF0"/>
    <w:rsid w:val="00291EF1"/>
    <w:rsid w:val="00291F1A"/>
    <w:rsid w:val="00291F8E"/>
    <w:rsid w:val="00291FA6"/>
    <w:rsid w:val="002924EB"/>
    <w:rsid w:val="00292848"/>
    <w:rsid w:val="00292A68"/>
    <w:rsid w:val="00292C07"/>
    <w:rsid w:val="00292C2E"/>
    <w:rsid w:val="00292C44"/>
    <w:rsid w:val="00292D9E"/>
    <w:rsid w:val="00292E85"/>
    <w:rsid w:val="0029369C"/>
    <w:rsid w:val="0029371D"/>
    <w:rsid w:val="0029378D"/>
    <w:rsid w:val="002937B8"/>
    <w:rsid w:val="002937C6"/>
    <w:rsid w:val="00293E6C"/>
    <w:rsid w:val="002940A5"/>
    <w:rsid w:val="00294541"/>
    <w:rsid w:val="00294579"/>
    <w:rsid w:val="00294880"/>
    <w:rsid w:val="002948E9"/>
    <w:rsid w:val="00294CAA"/>
    <w:rsid w:val="00294DA7"/>
    <w:rsid w:val="00294E96"/>
    <w:rsid w:val="00294F71"/>
    <w:rsid w:val="0029521B"/>
    <w:rsid w:val="0029532D"/>
    <w:rsid w:val="002953A8"/>
    <w:rsid w:val="0029562A"/>
    <w:rsid w:val="00295A6A"/>
    <w:rsid w:val="00295ADB"/>
    <w:rsid w:val="00295BBC"/>
    <w:rsid w:val="00295FC2"/>
    <w:rsid w:val="002960A6"/>
    <w:rsid w:val="00296173"/>
    <w:rsid w:val="00296313"/>
    <w:rsid w:val="002964B4"/>
    <w:rsid w:val="002967F9"/>
    <w:rsid w:val="00296B66"/>
    <w:rsid w:val="00296C5B"/>
    <w:rsid w:val="0029716A"/>
    <w:rsid w:val="002971EE"/>
    <w:rsid w:val="0029796E"/>
    <w:rsid w:val="002979DD"/>
    <w:rsid w:val="00297DE2"/>
    <w:rsid w:val="00297FA0"/>
    <w:rsid w:val="002A0405"/>
    <w:rsid w:val="002A0448"/>
    <w:rsid w:val="002A0698"/>
    <w:rsid w:val="002A087B"/>
    <w:rsid w:val="002A0A94"/>
    <w:rsid w:val="002A0D22"/>
    <w:rsid w:val="002A10C1"/>
    <w:rsid w:val="002A142F"/>
    <w:rsid w:val="002A1431"/>
    <w:rsid w:val="002A1493"/>
    <w:rsid w:val="002A16BD"/>
    <w:rsid w:val="002A173D"/>
    <w:rsid w:val="002A183C"/>
    <w:rsid w:val="002A1E76"/>
    <w:rsid w:val="002A21DF"/>
    <w:rsid w:val="002A2226"/>
    <w:rsid w:val="002A2B41"/>
    <w:rsid w:val="002A2CB1"/>
    <w:rsid w:val="002A2DB6"/>
    <w:rsid w:val="002A2DE3"/>
    <w:rsid w:val="002A341B"/>
    <w:rsid w:val="002A35A9"/>
    <w:rsid w:val="002A36D6"/>
    <w:rsid w:val="002A36ED"/>
    <w:rsid w:val="002A39A6"/>
    <w:rsid w:val="002A3B46"/>
    <w:rsid w:val="002A3D79"/>
    <w:rsid w:val="002A40E1"/>
    <w:rsid w:val="002A4168"/>
    <w:rsid w:val="002A4190"/>
    <w:rsid w:val="002A4880"/>
    <w:rsid w:val="002A48D9"/>
    <w:rsid w:val="002A49BD"/>
    <w:rsid w:val="002A4FA8"/>
    <w:rsid w:val="002A50FB"/>
    <w:rsid w:val="002A53E1"/>
    <w:rsid w:val="002A5638"/>
    <w:rsid w:val="002A5897"/>
    <w:rsid w:val="002A5AC9"/>
    <w:rsid w:val="002A5B2B"/>
    <w:rsid w:val="002A5F06"/>
    <w:rsid w:val="002A600E"/>
    <w:rsid w:val="002A623F"/>
    <w:rsid w:val="002A6262"/>
    <w:rsid w:val="002A657C"/>
    <w:rsid w:val="002A67AF"/>
    <w:rsid w:val="002A687D"/>
    <w:rsid w:val="002A68F9"/>
    <w:rsid w:val="002A6AB6"/>
    <w:rsid w:val="002A6BD5"/>
    <w:rsid w:val="002A6D22"/>
    <w:rsid w:val="002A6E16"/>
    <w:rsid w:val="002A6E19"/>
    <w:rsid w:val="002A6F49"/>
    <w:rsid w:val="002A6F6A"/>
    <w:rsid w:val="002A70A0"/>
    <w:rsid w:val="002A75BD"/>
    <w:rsid w:val="002A78B1"/>
    <w:rsid w:val="002A7931"/>
    <w:rsid w:val="002A7AE4"/>
    <w:rsid w:val="002A7B73"/>
    <w:rsid w:val="002A7B8E"/>
    <w:rsid w:val="002A7D25"/>
    <w:rsid w:val="002A7D37"/>
    <w:rsid w:val="002B0264"/>
    <w:rsid w:val="002B057A"/>
    <w:rsid w:val="002B0588"/>
    <w:rsid w:val="002B0706"/>
    <w:rsid w:val="002B0729"/>
    <w:rsid w:val="002B0952"/>
    <w:rsid w:val="002B099E"/>
    <w:rsid w:val="002B0DEE"/>
    <w:rsid w:val="002B0F4C"/>
    <w:rsid w:val="002B0FC8"/>
    <w:rsid w:val="002B1066"/>
    <w:rsid w:val="002B1472"/>
    <w:rsid w:val="002B14DD"/>
    <w:rsid w:val="002B1912"/>
    <w:rsid w:val="002B1CDF"/>
    <w:rsid w:val="002B1DD7"/>
    <w:rsid w:val="002B1DE0"/>
    <w:rsid w:val="002B1DEC"/>
    <w:rsid w:val="002B20CA"/>
    <w:rsid w:val="002B2780"/>
    <w:rsid w:val="002B280A"/>
    <w:rsid w:val="002B2813"/>
    <w:rsid w:val="002B2B84"/>
    <w:rsid w:val="002B2DD4"/>
    <w:rsid w:val="002B3036"/>
    <w:rsid w:val="002B308C"/>
    <w:rsid w:val="002B3154"/>
    <w:rsid w:val="002B3922"/>
    <w:rsid w:val="002B39AA"/>
    <w:rsid w:val="002B3C81"/>
    <w:rsid w:val="002B3F47"/>
    <w:rsid w:val="002B3F86"/>
    <w:rsid w:val="002B3FDF"/>
    <w:rsid w:val="002B42DB"/>
    <w:rsid w:val="002B4389"/>
    <w:rsid w:val="002B4431"/>
    <w:rsid w:val="002B4932"/>
    <w:rsid w:val="002B49BB"/>
    <w:rsid w:val="002B4A45"/>
    <w:rsid w:val="002B5269"/>
    <w:rsid w:val="002B57DD"/>
    <w:rsid w:val="002B5808"/>
    <w:rsid w:val="002B5884"/>
    <w:rsid w:val="002B598B"/>
    <w:rsid w:val="002B5D80"/>
    <w:rsid w:val="002B5F01"/>
    <w:rsid w:val="002B624A"/>
    <w:rsid w:val="002B632F"/>
    <w:rsid w:val="002B635A"/>
    <w:rsid w:val="002B67B2"/>
    <w:rsid w:val="002B6839"/>
    <w:rsid w:val="002B6B08"/>
    <w:rsid w:val="002B6BE1"/>
    <w:rsid w:val="002B6D02"/>
    <w:rsid w:val="002B6F90"/>
    <w:rsid w:val="002B7200"/>
    <w:rsid w:val="002B76A3"/>
    <w:rsid w:val="002B771E"/>
    <w:rsid w:val="002B77D9"/>
    <w:rsid w:val="002B78D7"/>
    <w:rsid w:val="002C002A"/>
    <w:rsid w:val="002C002D"/>
    <w:rsid w:val="002C011E"/>
    <w:rsid w:val="002C021D"/>
    <w:rsid w:val="002C029A"/>
    <w:rsid w:val="002C0441"/>
    <w:rsid w:val="002C0674"/>
    <w:rsid w:val="002C074C"/>
    <w:rsid w:val="002C0870"/>
    <w:rsid w:val="002C09B2"/>
    <w:rsid w:val="002C0E54"/>
    <w:rsid w:val="002C127D"/>
    <w:rsid w:val="002C12A3"/>
    <w:rsid w:val="002C136F"/>
    <w:rsid w:val="002C13EF"/>
    <w:rsid w:val="002C15C4"/>
    <w:rsid w:val="002C1714"/>
    <w:rsid w:val="002C184D"/>
    <w:rsid w:val="002C1D84"/>
    <w:rsid w:val="002C1ED2"/>
    <w:rsid w:val="002C1F1D"/>
    <w:rsid w:val="002C1F43"/>
    <w:rsid w:val="002C206F"/>
    <w:rsid w:val="002C20BE"/>
    <w:rsid w:val="002C21AC"/>
    <w:rsid w:val="002C2671"/>
    <w:rsid w:val="002C2677"/>
    <w:rsid w:val="002C274E"/>
    <w:rsid w:val="002C27A1"/>
    <w:rsid w:val="002C2C76"/>
    <w:rsid w:val="002C2D82"/>
    <w:rsid w:val="002C2F79"/>
    <w:rsid w:val="002C3006"/>
    <w:rsid w:val="002C32F6"/>
    <w:rsid w:val="002C336A"/>
    <w:rsid w:val="002C345B"/>
    <w:rsid w:val="002C3768"/>
    <w:rsid w:val="002C3E32"/>
    <w:rsid w:val="002C4062"/>
    <w:rsid w:val="002C40D5"/>
    <w:rsid w:val="002C41F9"/>
    <w:rsid w:val="002C4237"/>
    <w:rsid w:val="002C46EE"/>
    <w:rsid w:val="002C476A"/>
    <w:rsid w:val="002C4C73"/>
    <w:rsid w:val="002C4D71"/>
    <w:rsid w:val="002C4F47"/>
    <w:rsid w:val="002C4FA8"/>
    <w:rsid w:val="002C55C1"/>
    <w:rsid w:val="002C59D9"/>
    <w:rsid w:val="002C5B40"/>
    <w:rsid w:val="002C5FDA"/>
    <w:rsid w:val="002C6011"/>
    <w:rsid w:val="002C60FB"/>
    <w:rsid w:val="002C611F"/>
    <w:rsid w:val="002C61A0"/>
    <w:rsid w:val="002C640B"/>
    <w:rsid w:val="002C646A"/>
    <w:rsid w:val="002C663D"/>
    <w:rsid w:val="002C67E6"/>
    <w:rsid w:val="002C6B17"/>
    <w:rsid w:val="002C6B86"/>
    <w:rsid w:val="002C6DFF"/>
    <w:rsid w:val="002C6E24"/>
    <w:rsid w:val="002C6F52"/>
    <w:rsid w:val="002C70D0"/>
    <w:rsid w:val="002C743E"/>
    <w:rsid w:val="002C7455"/>
    <w:rsid w:val="002C752F"/>
    <w:rsid w:val="002C77BD"/>
    <w:rsid w:val="002C780D"/>
    <w:rsid w:val="002C7AF2"/>
    <w:rsid w:val="002C7B63"/>
    <w:rsid w:val="002C7CBA"/>
    <w:rsid w:val="002C7D9F"/>
    <w:rsid w:val="002CABCB"/>
    <w:rsid w:val="002D00E6"/>
    <w:rsid w:val="002D00F4"/>
    <w:rsid w:val="002D07FD"/>
    <w:rsid w:val="002D0A64"/>
    <w:rsid w:val="002D0D02"/>
    <w:rsid w:val="002D0E78"/>
    <w:rsid w:val="002D0F15"/>
    <w:rsid w:val="002D1095"/>
    <w:rsid w:val="002D13A8"/>
    <w:rsid w:val="002D15B3"/>
    <w:rsid w:val="002D1616"/>
    <w:rsid w:val="002D18F8"/>
    <w:rsid w:val="002D1999"/>
    <w:rsid w:val="002D1B6F"/>
    <w:rsid w:val="002D1B96"/>
    <w:rsid w:val="002D1C41"/>
    <w:rsid w:val="002D1CE4"/>
    <w:rsid w:val="002D1D27"/>
    <w:rsid w:val="002D1DF5"/>
    <w:rsid w:val="002D1E22"/>
    <w:rsid w:val="002D1E9C"/>
    <w:rsid w:val="002D1EB0"/>
    <w:rsid w:val="002D21B0"/>
    <w:rsid w:val="002D2306"/>
    <w:rsid w:val="002D262A"/>
    <w:rsid w:val="002D2989"/>
    <w:rsid w:val="002D2B77"/>
    <w:rsid w:val="002D2CF1"/>
    <w:rsid w:val="002D3179"/>
    <w:rsid w:val="002D3403"/>
    <w:rsid w:val="002D36A2"/>
    <w:rsid w:val="002D36EB"/>
    <w:rsid w:val="002D37DE"/>
    <w:rsid w:val="002D3A77"/>
    <w:rsid w:val="002D3DAB"/>
    <w:rsid w:val="002D3F6F"/>
    <w:rsid w:val="002D42E2"/>
    <w:rsid w:val="002D4469"/>
    <w:rsid w:val="002D46F7"/>
    <w:rsid w:val="002D4860"/>
    <w:rsid w:val="002D49A6"/>
    <w:rsid w:val="002D4AB0"/>
    <w:rsid w:val="002D4B34"/>
    <w:rsid w:val="002D50DF"/>
    <w:rsid w:val="002D5179"/>
    <w:rsid w:val="002D5211"/>
    <w:rsid w:val="002D52E8"/>
    <w:rsid w:val="002D52F7"/>
    <w:rsid w:val="002D5394"/>
    <w:rsid w:val="002D53B9"/>
    <w:rsid w:val="002D5453"/>
    <w:rsid w:val="002D548B"/>
    <w:rsid w:val="002D56B3"/>
    <w:rsid w:val="002D5814"/>
    <w:rsid w:val="002D5862"/>
    <w:rsid w:val="002D5D6E"/>
    <w:rsid w:val="002D5F08"/>
    <w:rsid w:val="002D6108"/>
    <w:rsid w:val="002D6282"/>
    <w:rsid w:val="002D65B5"/>
    <w:rsid w:val="002D68E1"/>
    <w:rsid w:val="002D694B"/>
    <w:rsid w:val="002D6BD8"/>
    <w:rsid w:val="002D6C42"/>
    <w:rsid w:val="002D700E"/>
    <w:rsid w:val="002D7104"/>
    <w:rsid w:val="002D721D"/>
    <w:rsid w:val="002D73B5"/>
    <w:rsid w:val="002D73DC"/>
    <w:rsid w:val="002D74EC"/>
    <w:rsid w:val="002D776A"/>
    <w:rsid w:val="002D7839"/>
    <w:rsid w:val="002D787A"/>
    <w:rsid w:val="002D78BE"/>
    <w:rsid w:val="002D7A67"/>
    <w:rsid w:val="002D7B21"/>
    <w:rsid w:val="002D7F79"/>
    <w:rsid w:val="002E014D"/>
    <w:rsid w:val="002E02C1"/>
    <w:rsid w:val="002E0302"/>
    <w:rsid w:val="002E043E"/>
    <w:rsid w:val="002E0463"/>
    <w:rsid w:val="002E068E"/>
    <w:rsid w:val="002E06C8"/>
    <w:rsid w:val="002E0C2E"/>
    <w:rsid w:val="002E0E55"/>
    <w:rsid w:val="002E1148"/>
    <w:rsid w:val="002E1465"/>
    <w:rsid w:val="002E15FD"/>
    <w:rsid w:val="002E16BB"/>
    <w:rsid w:val="002E1763"/>
    <w:rsid w:val="002E1C0D"/>
    <w:rsid w:val="002E1D98"/>
    <w:rsid w:val="002E1EBF"/>
    <w:rsid w:val="002E207D"/>
    <w:rsid w:val="002E2156"/>
    <w:rsid w:val="002E2429"/>
    <w:rsid w:val="002E2464"/>
    <w:rsid w:val="002E27C3"/>
    <w:rsid w:val="002E288D"/>
    <w:rsid w:val="002E289C"/>
    <w:rsid w:val="002E3093"/>
    <w:rsid w:val="002E30E0"/>
    <w:rsid w:val="002E3258"/>
    <w:rsid w:val="002E32C5"/>
    <w:rsid w:val="002E358C"/>
    <w:rsid w:val="002E361F"/>
    <w:rsid w:val="002E37A9"/>
    <w:rsid w:val="002E3829"/>
    <w:rsid w:val="002E386F"/>
    <w:rsid w:val="002E3D75"/>
    <w:rsid w:val="002E3EE4"/>
    <w:rsid w:val="002E403E"/>
    <w:rsid w:val="002E44B0"/>
    <w:rsid w:val="002E485E"/>
    <w:rsid w:val="002E4A43"/>
    <w:rsid w:val="002E4CDC"/>
    <w:rsid w:val="002E4F05"/>
    <w:rsid w:val="002E4FCA"/>
    <w:rsid w:val="002E5037"/>
    <w:rsid w:val="002E53E7"/>
    <w:rsid w:val="002E5522"/>
    <w:rsid w:val="002E5661"/>
    <w:rsid w:val="002E572A"/>
    <w:rsid w:val="002E57A7"/>
    <w:rsid w:val="002E59F2"/>
    <w:rsid w:val="002E5C23"/>
    <w:rsid w:val="002E5EFF"/>
    <w:rsid w:val="002E5FD4"/>
    <w:rsid w:val="002E5FDB"/>
    <w:rsid w:val="002E61B7"/>
    <w:rsid w:val="002E6494"/>
    <w:rsid w:val="002E65A3"/>
    <w:rsid w:val="002E65B5"/>
    <w:rsid w:val="002E6661"/>
    <w:rsid w:val="002E6712"/>
    <w:rsid w:val="002E697B"/>
    <w:rsid w:val="002E6A73"/>
    <w:rsid w:val="002E6B76"/>
    <w:rsid w:val="002E72A3"/>
    <w:rsid w:val="002E735C"/>
    <w:rsid w:val="002E7476"/>
    <w:rsid w:val="002E7945"/>
    <w:rsid w:val="002E7964"/>
    <w:rsid w:val="002E7B96"/>
    <w:rsid w:val="002E7C5C"/>
    <w:rsid w:val="002E7D30"/>
    <w:rsid w:val="002F0022"/>
    <w:rsid w:val="002F015D"/>
    <w:rsid w:val="002F01FD"/>
    <w:rsid w:val="002F0271"/>
    <w:rsid w:val="002F07EC"/>
    <w:rsid w:val="002F0EBD"/>
    <w:rsid w:val="002F0F61"/>
    <w:rsid w:val="002F0FB3"/>
    <w:rsid w:val="002F106F"/>
    <w:rsid w:val="002F1104"/>
    <w:rsid w:val="002F11B5"/>
    <w:rsid w:val="002F19E5"/>
    <w:rsid w:val="002F1DAE"/>
    <w:rsid w:val="002F1FF7"/>
    <w:rsid w:val="002F20D9"/>
    <w:rsid w:val="002F20F7"/>
    <w:rsid w:val="002F21B4"/>
    <w:rsid w:val="002F21E6"/>
    <w:rsid w:val="002F22A3"/>
    <w:rsid w:val="002F2411"/>
    <w:rsid w:val="002F291B"/>
    <w:rsid w:val="002F298C"/>
    <w:rsid w:val="002F2C75"/>
    <w:rsid w:val="002F2DFE"/>
    <w:rsid w:val="002F2E95"/>
    <w:rsid w:val="002F3053"/>
    <w:rsid w:val="002F32AF"/>
    <w:rsid w:val="002F33A5"/>
    <w:rsid w:val="002F3623"/>
    <w:rsid w:val="002F37AC"/>
    <w:rsid w:val="002F37FC"/>
    <w:rsid w:val="002F3C19"/>
    <w:rsid w:val="002F416D"/>
    <w:rsid w:val="002F4325"/>
    <w:rsid w:val="002F477C"/>
    <w:rsid w:val="002F4862"/>
    <w:rsid w:val="002F4AE9"/>
    <w:rsid w:val="002F4C9C"/>
    <w:rsid w:val="002F50B3"/>
    <w:rsid w:val="002F51EE"/>
    <w:rsid w:val="002F530F"/>
    <w:rsid w:val="002F5317"/>
    <w:rsid w:val="002F5373"/>
    <w:rsid w:val="002F5423"/>
    <w:rsid w:val="002F54DE"/>
    <w:rsid w:val="002F56C3"/>
    <w:rsid w:val="002F580C"/>
    <w:rsid w:val="002F59B5"/>
    <w:rsid w:val="002F5A5C"/>
    <w:rsid w:val="002F5B18"/>
    <w:rsid w:val="002F5E65"/>
    <w:rsid w:val="002F5E97"/>
    <w:rsid w:val="002F620D"/>
    <w:rsid w:val="002F6323"/>
    <w:rsid w:val="002F64C4"/>
    <w:rsid w:val="002F6691"/>
    <w:rsid w:val="002F68ED"/>
    <w:rsid w:val="002F78EF"/>
    <w:rsid w:val="002F7992"/>
    <w:rsid w:val="002F7A6C"/>
    <w:rsid w:val="002F7C45"/>
    <w:rsid w:val="002F7CA5"/>
    <w:rsid w:val="002F7CA8"/>
    <w:rsid w:val="0030019B"/>
    <w:rsid w:val="003004A6"/>
    <w:rsid w:val="003004C4"/>
    <w:rsid w:val="003005EB"/>
    <w:rsid w:val="0030073C"/>
    <w:rsid w:val="00300802"/>
    <w:rsid w:val="00300856"/>
    <w:rsid w:val="00300B16"/>
    <w:rsid w:val="00300C54"/>
    <w:rsid w:val="00301131"/>
    <w:rsid w:val="003014A4"/>
    <w:rsid w:val="00301A14"/>
    <w:rsid w:val="00302099"/>
    <w:rsid w:val="00302275"/>
    <w:rsid w:val="00302296"/>
    <w:rsid w:val="003024AC"/>
    <w:rsid w:val="0030277E"/>
    <w:rsid w:val="003027AA"/>
    <w:rsid w:val="003027D2"/>
    <w:rsid w:val="003029EF"/>
    <w:rsid w:val="00302A05"/>
    <w:rsid w:val="00302B7A"/>
    <w:rsid w:val="00302EE3"/>
    <w:rsid w:val="003031A8"/>
    <w:rsid w:val="00303321"/>
    <w:rsid w:val="003034A6"/>
    <w:rsid w:val="003035F3"/>
    <w:rsid w:val="0030366C"/>
    <w:rsid w:val="003036CF"/>
    <w:rsid w:val="003038BD"/>
    <w:rsid w:val="00303BF2"/>
    <w:rsid w:val="00303CBC"/>
    <w:rsid w:val="00303ECF"/>
    <w:rsid w:val="0030403C"/>
    <w:rsid w:val="003041A7"/>
    <w:rsid w:val="00304486"/>
    <w:rsid w:val="00304567"/>
    <w:rsid w:val="00304619"/>
    <w:rsid w:val="003047EB"/>
    <w:rsid w:val="0030482E"/>
    <w:rsid w:val="00304FF7"/>
    <w:rsid w:val="00305197"/>
    <w:rsid w:val="003052B9"/>
    <w:rsid w:val="003052C3"/>
    <w:rsid w:val="0030582E"/>
    <w:rsid w:val="00305A1C"/>
    <w:rsid w:val="00305C20"/>
    <w:rsid w:val="003060EC"/>
    <w:rsid w:val="003061C3"/>
    <w:rsid w:val="003064BF"/>
    <w:rsid w:val="00306626"/>
    <w:rsid w:val="003066ED"/>
    <w:rsid w:val="003066FB"/>
    <w:rsid w:val="0030688D"/>
    <w:rsid w:val="00306DBF"/>
    <w:rsid w:val="00307526"/>
    <w:rsid w:val="003075AA"/>
    <w:rsid w:val="00307B85"/>
    <w:rsid w:val="00307C8D"/>
    <w:rsid w:val="003100BA"/>
    <w:rsid w:val="00310170"/>
    <w:rsid w:val="00310341"/>
    <w:rsid w:val="00310442"/>
    <w:rsid w:val="0031063B"/>
    <w:rsid w:val="00310A2C"/>
    <w:rsid w:val="003110A4"/>
    <w:rsid w:val="0031140B"/>
    <w:rsid w:val="0031141A"/>
    <w:rsid w:val="00311C79"/>
    <w:rsid w:val="00311E88"/>
    <w:rsid w:val="0031216F"/>
    <w:rsid w:val="0031232A"/>
    <w:rsid w:val="00312552"/>
    <w:rsid w:val="003125AE"/>
    <w:rsid w:val="0031276C"/>
    <w:rsid w:val="00312894"/>
    <w:rsid w:val="00312A26"/>
    <w:rsid w:val="00312B08"/>
    <w:rsid w:val="00312B0F"/>
    <w:rsid w:val="00312BAE"/>
    <w:rsid w:val="00312DAD"/>
    <w:rsid w:val="00312ED6"/>
    <w:rsid w:val="0031309F"/>
    <w:rsid w:val="0031347C"/>
    <w:rsid w:val="0031367B"/>
    <w:rsid w:val="00313945"/>
    <w:rsid w:val="00313A9D"/>
    <w:rsid w:val="00313B40"/>
    <w:rsid w:val="00313C47"/>
    <w:rsid w:val="00313D72"/>
    <w:rsid w:val="00314631"/>
    <w:rsid w:val="00314638"/>
    <w:rsid w:val="0031489E"/>
    <w:rsid w:val="00314A40"/>
    <w:rsid w:val="00314CF3"/>
    <w:rsid w:val="003153E7"/>
    <w:rsid w:val="00315571"/>
    <w:rsid w:val="0031577B"/>
    <w:rsid w:val="00315821"/>
    <w:rsid w:val="003159C0"/>
    <w:rsid w:val="00315A2F"/>
    <w:rsid w:val="00315A72"/>
    <w:rsid w:val="00315B7E"/>
    <w:rsid w:val="00315BBB"/>
    <w:rsid w:val="00315BDB"/>
    <w:rsid w:val="00315D02"/>
    <w:rsid w:val="00315D13"/>
    <w:rsid w:val="00316019"/>
    <w:rsid w:val="00316409"/>
    <w:rsid w:val="0031643B"/>
    <w:rsid w:val="00316569"/>
    <w:rsid w:val="003166A8"/>
    <w:rsid w:val="0031675E"/>
    <w:rsid w:val="00316CD0"/>
    <w:rsid w:val="00316DD2"/>
    <w:rsid w:val="0031704C"/>
    <w:rsid w:val="00317FC5"/>
    <w:rsid w:val="00320966"/>
    <w:rsid w:val="0032096B"/>
    <w:rsid w:val="00320CAF"/>
    <w:rsid w:val="00320D8A"/>
    <w:rsid w:val="00320DAE"/>
    <w:rsid w:val="00321302"/>
    <w:rsid w:val="003213B5"/>
    <w:rsid w:val="003219EB"/>
    <w:rsid w:val="00321B4E"/>
    <w:rsid w:val="00321C20"/>
    <w:rsid w:val="00321D39"/>
    <w:rsid w:val="00321E61"/>
    <w:rsid w:val="00321F39"/>
    <w:rsid w:val="00322020"/>
    <w:rsid w:val="003224C1"/>
    <w:rsid w:val="003225F6"/>
    <w:rsid w:val="0032276B"/>
    <w:rsid w:val="00322E5D"/>
    <w:rsid w:val="00322EAC"/>
    <w:rsid w:val="00322EBE"/>
    <w:rsid w:val="00322F59"/>
    <w:rsid w:val="0032300D"/>
    <w:rsid w:val="00323014"/>
    <w:rsid w:val="00323208"/>
    <w:rsid w:val="00323317"/>
    <w:rsid w:val="003234D3"/>
    <w:rsid w:val="00323551"/>
    <w:rsid w:val="00323D6F"/>
    <w:rsid w:val="00323DE8"/>
    <w:rsid w:val="00323F22"/>
    <w:rsid w:val="003240C2"/>
    <w:rsid w:val="00324208"/>
    <w:rsid w:val="003248E2"/>
    <w:rsid w:val="0032493E"/>
    <w:rsid w:val="00324A2E"/>
    <w:rsid w:val="00324C62"/>
    <w:rsid w:val="00324D33"/>
    <w:rsid w:val="00324D8D"/>
    <w:rsid w:val="0032507C"/>
    <w:rsid w:val="0032513A"/>
    <w:rsid w:val="00325520"/>
    <w:rsid w:val="003258CA"/>
    <w:rsid w:val="00325BB0"/>
    <w:rsid w:val="00325C68"/>
    <w:rsid w:val="00325C9B"/>
    <w:rsid w:val="00325DDF"/>
    <w:rsid w:val="00325F96"/>
    <w:rsid w:val="00326114"/>
    <w:rsid w:val="00326373"/>
    <w:rsid w:val="003264E0"/>
    <w:rsid w:val="0032659D"/>
    <w:rsid w:val="0032661C"/>
    <w:rsid w:val="00326741"/>
    <w:rsid w:val="00326889"/>
    <w:rsid w:val="00326EC6"/>
    <w:rsid w:val="0032736F"/>
    <w:rsid w:val="003273B7"/>
    <w:rsid w:val="00327659"/>
    <w:rsid w:val="00327871"/>
    <w:rsid w:val="00327C42"/>
    <w:rsid w:val="00327E8B"/>
    <w:rsid w:val="00327F12"/>
    <w:rsid w:val="0033001F"/>
    <w:rsid w:val="00330145"/>
    <w:rsid w:val="0033018A"/>
    <w:rsid w:val="0033069E"/>
    <w:rsid w:val="003308A2"/>
    <w:rsid w:val="0033097A"/>
    <w:rsid w:val="00330A1E"/>
    <w:rsid w:val="00330D56"/>
    <w:rsid w:val="0033110D"/>
    <w:rsid w:val="00331672"/>
    <w:rsid w:val="003316A2"/>
    <w:rsid w:val="0033191C"/>
    <w:rsid w:val="00331996"/>
    <w:rsid w:val="00331A0D"/>
    <w:rsid w:val="00331B4B"/>
    <w:rsid w:val="00331C53"/>
    <w:rsid w:val="00331DC1"/>
    <w:rsid w:val="00331F7F"/>
    <w:rsid w:val="00331FF5"/>
    <w:rsid w:val="003323CC"/>
    <w:rsid w:val="003325B8"/>
    <w:rsid w:val="003326B6"/>
    <w:rsid w:val="003328AE"/>
    <w:rsid w:val="0033290B"/>
    <w:rsid w:val="003329CB"/>
    <w:rsid w:val="00332BC8"/>
    <w:rsid w:val="00332D18"/>
    <w:rsid w:val="00332F37"/>
    <w:rsid w:val="00332FAB"/>
    <w:rsid w:val="00333369"/>
    <w:rsid w:val="00333859"/>
    <w:rsid w:val="0033392C"/>
    <w:rsid w:val="00333938"/>
    <w:rsid w:val="00333CEA"/>
    <w:rsid w:val="00333DE4"/>
    <w:rsid w:val="0033437E"/>
    <w:rsid w:val="003348D9"/>
    <w:rsid w:val="00334A54"/>
    <w:rsid w:val="00334B03"/>
    <w:rsid w:val="00334B2C"/>
    <w:rsid w:val="00334BF7"/>
    <w:rsid w:val="00334CBE"/>
    <w:rsid w:val="00334D7E"/>
    <w:rsid w:val="00334FCD"/>
    <w:rsid w:val="0033500C"/>
    <w:rsid w:val="00335124"/>
    <w:rsid w:val="00335437"/>
    <w:rsid w:val="0033547C"/>
    <w:rsid w:val="003355DD"/>
    <w:rsid w:val="00335A3D"/>
    <w:rsid w:val="00335B0F"/>
    <w:rsid w:val="00335CB7"/>
    <w:rsid w:val="00335E20"/>
    <w:rsid w:val="0033640A"/>
    <w:rsid w:val="0033642C"/>
    <w:rsid w:val="00336A61"/>
    <w:rsid w:val="00336C58"/>
    <w:rsid w:val="00336D30"/>
    <w:rsid w:val="00336D85"/>
    <w:rsid w:val="00336F75"/>
    <w:rsid w:val="0033723C"/>
    <w:rsid w:val="0033724A"/>
    <w:rsid w:val="0033735C"/>
    <w:rsid w:val="00337646"/>
    <w:rsid w:val="003379B5"/>
    <w:rsid w:val="003379CA"/>
    <w:rsid w:val="00340519"/>
    <w:rsid w:val="00340715"/>
    <w:rsid w:val="00340824"/>
    <w:rsid w:val="0034092A"/>
    <w:rsid w:val="00340A36"/>
    <w:rsid w:val="00340B23"/>
    <w:rsid w:val="00340BEC"/>
    <w:rsid w:val="00340D32"/>
    <w:rsid w:val="003410D8"/>
    <w:rsid w:val="00341116"/>
    <w:rsid w:val="003413A6"/>
    <w:rsid w:val="0034141F"/>
    <w:rsid w:val="003416B7"/>
    <w:rsid w:val="0034171B"/>
    <w:rsid w:val="003417AD"/>
    <w:rsid w:val="00341961"/>
    <w:rsid w:val="0034196E"/>
    <w:rsid w:val="00341F98"/>
    <w:rsid w:val="003421CD"/>
    <w:rsid w:val="003422F0"/>
    <w:rsid w:val="0034233D"/>
    <w:rsid w:val="0034260F"/>
    <w:rsid w:val="00342953"/>
    <w:rsid w:val="0034297F"/>
    <w:rsid w:val="003429E8"/>
    <w:rsid w:val="00342AA7"/>
    <w:rsid w:val="00343021"/>
    <w:rsid w:val="0034315A"/>
    <w:rsid w:val="003436A3"/>
    <w:rsid w:val="00343795"/>
    <w:rsid w:val="00343A6C"/>
    <w:rsid w:val="00343C0B"/>
    <w:rsid w:val="00343CF1"/>
    <w:rsid w:val="00343D79"/>
    <w:rsid w:val="0034433D"/>
    <w:rsid w:val="0034451C"/>
    <w:rsid w:val="0034487B"/>
    <w:rsid w:val="00344986"/>
    <w:rsid w:val="00344C38"/>
    <w:rsid w:val="00344C79"/>
    <w:rsid w:val="00344C82"/>
    <w:rsid w:val="00344FA4"/>
    <w:rsid w:val="00344FF1"/>
    <w:rsid w:val="003452F8"/>
    <w:rsid w:val="003454F3"/>
    <w:rsid w:val="00345569"/>
    <w:rsid w:val="00345849"/>
    <w:rsid w:val="00345A01"/>
    <w:rsid w:val="00345AD0"/>
    <w:rsid w:val="00345B7B"/>
    <w:rsid w:val="00345DDD"/>
    <w:rsid w:val="00345E61"/>
    <w:rsid w:val="00345E69"/>
    <w:rsid w:val="003460E0"/>
    <w:rsid w:val="0034614B"/>
    <w:rsid w:val="003461F8"/>
    <w:rsid w:val="00346377"/>
    <w:rsid w:val="00346584"/>
    <w:rsid w:val="003467D3"/>
    <w:rsid w:val="0034690D"/>
    <w:rsid w:val="003469B7"/>
    <w:rsid w:val="00346AD4"/>
    <w:rsid w:val="00347279"/>
    <w:rsid w:val="00347316"/>
    <w:rsid w:val="003474C7"/>
    <w:rsid w:val="003477BE"/>
    <w:rsid w:val="00347948"/>
    <w:rsid w:val="00347AAA"/>
    <w:rsid w:val="00347CFC"/>
    <w:rsid w:val="00347D2E"/>
    <w:rsid w:val="00347FA8"/>
    <w:rsid w:val="003509E6"/>
    <w:rsid w:val="00350ADD"/>
    <w:rsid w:val="00350FFB"/>
    <w:rsid w:val="003510D2"/>
    <w:rsid w:val="0035122B"/>
    <w:rsid w:val="00351630"/>
    <w:rsid w:val="003516B3"/>
    <w:rsid w:val="00351813"/>
    <w:rsid w:val="00351B74"/>
    <w:rsid w:val="00351C11"/>
    <w:rsid w:val="00351C3E"/>
    <w:rsid w:val="00351CEA"/>
    <w:rsid w:val="00351DA0"/>
    <w:rsid w:val="00351EB8"/>
    <w:rsid w:val="00352578"/>
    <w:rsid w:val="003527E0"/>
    <w:rsid w:val="00352A91"/>
    <w:rsid w:val="00352B6E"/>
    <w:rsid w:val="00352E68"/>
    <w:rsid w:val="00352F34"/>
    <w:rsid w:val="0035316A"/>
    <w:rsid w:val="00353303"/>
    <w:rsid w:val="003534C5"/>
    <w:rsid w:val="00353579"/>
    <w:rsid w:val="0035362D"/>
    <w:rsid w:val="0035386E"/>
    <w:rsid w:val="00353A15"/>
    <w:rsid w:val="00353B9A"/>
    <w:rsid w:val="0035406F"/>
    <w:rsid w:val="003540EE"/>
    <w:rsid w:val="00354221"/>
    <w:rsid w:val="0035435D"/>
    <w:rsid w:val="0035448E"/>
    <w:rsid w:val="00354722"/>
    <w:rsid w:val="003548FE"/>
    <w:rsid w:val="0035493A"/>
    <w:rsid w:val="00354B5A"/>
    <w:rsid w:val="00354DBB"/>
    <w:rsid w:val="00354E3A"/>
    <w:rsid w:val="00355303"/>
    <w:rsid w:val="003553E6"/>
    <w:rsid w:val="00355702"/>
    <w:rsid w:val="003557A3"/>
    <w:rsid w:val="00355A9A"/>
    <w:rsid w:val="00355CAF"/>
    <w:rsid w:val="00355F70"/>
    <w:rsid w:val="00356359"/>
    <w:rsid w:val="003563AA"/>
    <w:rsid w:val="00356EF6"/>
    <w:rsid w:val="00356FDF"/>
    <w:rsid w:val="0035724F"/>
    <w:rsid w:val="003572BE"/>
    <w:rsid w:val="0035739A"/>
    <w:rsid w:val="00357764"/>
    <w:rsid w:val="003578AA"/>
    <w:rsid w:val="00357990"/>
    <w:rsid w:val="00357C93"/>
    <w:rsid w:val="00357EFE"/>
    <w:rsid w:val="00360295"/>
    <w:rsid w:val="00360517"/>
    <w:rsid w:val="00360759"/>
    <w:rsid w:val="00360F2C"/>
    <w:rsid w:val="00360F57"/>
    <w:rsid w:val="00360FA4"/>
    <w:rsid w:val="00361332"/>
    <w:rsid w:val="00361E48"/>
    <w:rsid w:val="00361EF7"/>
    <w:rsid w:val="003621DB"/>
    <w:rsid w:val="0036253A"/>
    <w:rsid w:val="0036274F"/>
    <w:rsid w:val="00362A39"/>
    <w:rsid w:val="00362B5F"/>
    <w:rsid w:val="00363125"/>
    <w:rsid w:val="00363303"/>
    <w:rsid w:val="0036347F"/>
    <w:rsid w:val="003634AC"/>
    <w:rsid w:val="00363837"/>
    <w:rsid w:val="0036389C"/>
    <w:rsid w:val="00363A62"/>
    <w:rsid w:val="00363AC1"/>
    <w:rsid w:val="00363B79"/>
    <w:rsid w:val="00363CB0"/>
    <w:rsid w:val="00363E9F"/>
    <w:rsid w:val="0036409F"/>
    <w:rsid w:val="003641D3"/>
    <w:rsid w:val="0036433A"/>
    <w:rsid w:val="003648BE"/>
    <w:rsid w:val="003648D3"/>
    <w:rsid w:val="00364A64"/>
    <w:rsid w:val="00364D5A"/>
    <w:rsid w:val="00364D66"/>
    <w:rsid w:val="00364DCE"/>
    <w:rsid w:val="00365450"/>
    <w:rsid w:val="00365735"/>
    <w:rsid w:val="00365CC3"/>
    <w:rsid w:val="00365DFC"/>
    <w:rsid w:val="00365EAD"/>
    <w:rsid w:val="00365FAE"/>
    <w:rsid w:val="00366030"/>
    <w:rsid w:val="003660B1"/>
    <w:rsid w:val="00366251"/>
    <w:rsid w:val="00366284"/>
    <w:rsid w:val="003664C8"/>
    <w:rsid w:val="00366544"/>
    <w:rsid w:val="00366627"/>
    <w:rsid w:val="003666DB"/>
    <w:rsid w:val="00366791"/>
    <w:rsid w:val="00366DDD"/>
    <w:rsid w:val="00366E0D"/>
    <w:rsid w:val="00366EC8"/>
    <w:rsid w:val="00367083"/>
    <w:rsid w:val="003672D8"/>
    <w:rsid w:val="003676D2"/>
    <w:rsid w:val="003677B9"/>
    <w:rsid w:val="003679AF"/>
    <w:rsid w:val="00367EED"/>
    <w:rsid w:val="003700B0"/>
    <w:rsid w:val="00370573"/>
    <w:rsid w:val="0037093A"/>
    <w:rsid w:val="00370A6C"/>
    <w:rsid w:val="00370BC4"/>
    <w:rsid w:val="00370F68"/>
    <w:rsid w:val="00370FBF"/>
    <w:rsid w:val="00371006"/>
    <w:rsid w:val="00371687"/>
    <w:rsid w:val="003716E5"/>
    <w:rsid w:val="00371834"/>
    <w:rsid w:val="00371A54"/>
    <w:rsid w:val="00371A68"/>
    <w:rsid w:val="00371A6E"/>
    <w:rsid w:val="0037202E"/>
    <w:rsid w:val="003720BA"/>
    <w:rsid w:val="003720C2"/>
    <w:rsid w:val="003721A4"/>
    <w:rsid w:val="00372F02"/>
    <w:rsid w:val="003732FF"/>
    <w:rsid w:val="00373410"/>
    <w:rsid w:val="003735B5"/>
    <w:rsid w:val="003735D4"/>
    <w:rsid w:val="00373B73"/>
    <w:rsid w:val="00373D03"/>
    <w:rsid w:val="00373D7E"/>
    <w:rsid w:val="00373F5B"/>
    <w:rsid w:val="00374035"/>
    <w:rsid w:val="0037409B"/>
    <w:rsid w:val="0037409E"/>
    <w:rsid w:val="003742CC"/>
    <w:rsid w:val="00374314"/>
    <w:rsid w:val="0037448F"/>
    <w:rsid w:val="00374887"/>
    <w:rsid w:val="003749E4"/>
    <w:rsid w:val="00374C6F"/>
    <w:rsid w:val="00374C73"/>
    <w:rsid w:val="00374DE3"/>
    <w:rsid w:val="00374E0B"/>
    <w:rsid w:val="00374EA0"/>
    <w:rsid w:val="003751F5"/>
    <w:rsid w:val="003752BE"/>
    <w:rsid w:val="0037555C"/>
    <w:rsid w:val="0037556A"/>
    <w:rsid w:val="00375B10"/>
    <w:rsid w:val="00375D7B"/>
    <w:rsid w:val="00375F96"/>
    <w:rsid w:val="00376122"/>
    <w:rsid w:val="00376259"/>
    <w:rsid w:val="0037625C"/>
    <w:rsid w:val="00376512"/>
    <w:rsid w:val="00376914"/>
    <w:rsid w:val="003769AD"/>
    <w:rsid w:val="00376A13"/>
    <w:rsid w:val="00376AA9"/>
    <w:rsid w:val="003773D5"/>
    <w:rsid w:val="0037765A"/>
    <w:rsid w:val="003777C4"/>
    <w:rsid w:val="003778A3"/>
    <w:rsid w:val="00377A57"/>
    <w:rsid w:val="00377C8B"/>
    <w:rsid w:val="00377D6E"/>
    <w:rsid w:val="00377D89"/>
    <w:rsid w:val="0038009F"/>
    <w:rsid w:val="003800DE"/>
    <w:rsid w:val="00380173"/>
    <w:rsid w:val="003802E0"/>
    <w:rsid w:val="003809F9"/>
    <w:rsid w:val="00380E55"/>
    <w:rsid w:val="00380E63"/>
    <w:rsid w:val="00380F2D"/>
    <w:rsid w:val="00381391"/>
    <w:rsid w:val="0038170B"/>
    <w:rsid w:val="003817F9"/>
    <w:rsid w:val="00381A45"/>
    <w:rsid w:val="00381D71"/>
    <w:rsid w:val="00381D96"/>
    <w:rsid w:val="00381E3B"/>
    <w:rsid w:val="003820A1"/>
    <w:rsid w:val="003820FC"/>
    <w:rsid w:val="0038251B"/>
    <w:rsid w:val="00382569"/>
    <w:rsid w:val="00382D88"/>
    <w:rsid w:val="00382F39"/>
    <w:rsid w:val="0038326A"/>
    <w:rsid w:val="003832F7"/>
    <w:rsid w:val="0038392B"/>
    <w:rsid w:val="003839F7"/>
    <w:rsid w:val="00383A5D"/>
    <w:rsid w:val="00383B6A"/>
    <w:rsid w:val="00383E1F"/>
    <w:rsid w:val="00383EE7"/>
    <w:rsid w:val="003846D4"/>
    <w:rsid w:val="00384778"/>
    <w:rsid w:val="00384E3D"/>
    <w:rsid w:val="00384E5F"/>
    <w:rsid w:val="00384E84"/>
    <w:rsid w:val="00385056"/>
    <w:rsid w:val="003857FD"/>
    <w:rsid w:val="00385A55"/>
    <w:rsid w:val="00385F44"/>
    <w:rsid w:val="00385F4A"/>
    <w:rsid w:val="0038608B"/>
    <w:rsid w:val="00386380"/>
    <w:rsid w:val="00386412"/>
    <w:rsid w:val="003864CE"/>
    <w:rsid w:val="00386918"/>
    <w:rsid w:val="00386A82"/>
    <w:rsid w:val="00386BF8"/>
    <w:rsid w:val="00386E99"/>
    <w:rsid w:val="00386EA1"/>
    <w:rsid w:val="00386FB7"/>
    <w:rsid w:val="0038705E"/>
    <w:rsid w:val="0038708A"/>
    <w:rsid w:val="003871FA"/>
    <w:rsid w:val="0038724D"/>
    <w:rsid w:val="00387402"/>
    <w:rsid w:val="0038784D"/>
    <w:rsid w:val="00387A14"/>
    <w:rsid w:val="00387A90"/>
    <w:rsid w:val="00387ADB"/>
    <w:rsid w:val="00387EA7"/>
    <w:rsid w:val="0039059E"/>
    <w:rsid w:val="0039068C"/>
    <w:rsid w:val="0039095C"/>
    <w:rsid w:val="00390ABF"/>
    <w:rsid w:val="00390BBC"/>
    <w:rsid w:val="00390DDE"/>
    <w:rsid w:val="003913EE"/>
    <w:rsid w:val="0039152F"/>
    <w:rsid w:val="00391545"/>
    <w:rsid w:val="003915BE"/>
    <w:rsid w:val="003916A0"/>
    <w:rsid w:val="003918DD"/>
    <w:rsid w:val="003919D4"/>
    <w:rsid w:val="00391B9F"/>
    <w:rsid w:val="00391CBE"/>
    <w:rsid w:val="003920F2"/>
    <w:rsid w:val="003924A1"/>
    <w:rsid w:val="003925C6"/>
    <w:rsid w:val="00392641"/>
    <w:rsid w:val="00392745"/>
    <w:rsid w:val="003927D1"/>
    <w:rsid w:val="003929BE"/>
    <w:rsid w:val="00392E82"/>
    <w:rsid w:val="00393056"/>
    <w:rsid w:val="003931EB"/>
    <w:rsid w:val="0039341B"/>
    <w:rsid w:val="00393461"/>
    <w:rsid w:val="0039357B"/>
    <w:rsid w:val="003935EF"/>
    <w:rsid w:val="00393A74"/>
    <w:rsid w:val="00393B70"/>
    <w:rsid w:val="00393BF2"/>
    <w:rsid w:val="00393D51"/>
    <w:rsid w:val="00394191"/>
    <w:rsid w:val="0039425E"/>
    <w:rsid w:val="003945FF"/>
    <w:rsid w:val="0039483E"/>
    <w:rsid w:val="003948B8"/>
    <w:rsid w:val="00394A62"/>
    <w:rsid w:val="003952E2"/>
    <w:rsid w:val="003953CA"/>
    <w:rsid w:val="003957BA"/>
    <w:rsid w:val="00395BB8"/>
    <w:rsid w:val="00396076"/>
    <w:rsid w:val="00396263"/>
    <w:rsid w:val="003962C1"/>
    <w:rsid w:val="003965C2"/>
    <w:rsid w:val="00396626"/>
    <w:rsid w:val="0039669B"/>
    <w:rsid w:val="003966CD"/>
    <w:rsid w:val="003968E2"/>
    <w:rsid w:val="00396901"/>
    <w:rsid w:val="003969CE"/>
    <w:rsid w:val="00396A2A"/>
    <w:rsid w:val="00396D86"/>
    <w:rsid w:val="00396EF1"/>
    <w:rsid w:val="003970AA"/>
    <w:rsid w:val="00397136"/>
    <w:rsid w:val="0039763E"/>
    <w:rsid w:val="0039773F"/>
    <w:rsid w:val="00397827"/>
    <w:rsid w:val="00397A70"/>
    <w:rsid w:val="00397AFB"/>
    <w:rsid w:val="00397B14"/>
    <w:rsid w:val="00397F17"/>
    <w:rsid w:val="003A0093"/>
    <w:rsid w:val="003A00F0"/>
    <w:rsid w:val="003A012B"/>
    <w:rsid w:val="003A0233"/>
    <w:rsid w:val="003A02EB"/>
    <w:rsid w:val="003A040D"/>
    <w:rsid w:val="003A07F9"/>
    <w:rsid w:val="003A0A6F"/>
    <w:rsid w:val="003A0D03"/>
    <w:rsid w:val="003A0F83"/>
    <w:rsid w:val="003A12B3"/>
    <w:rsid w:val="003A13BD"/>
    <w:rsid w:val="003A1425"/>
    <w:rsid w:val="003A16B9"/>
    <w:rsid w:val="003A1783"/>
    <w:rsid w:val="003A17BF"/>
    <w:rsid w:val="003A181D"/>
    <w:rsid w:val="003A18DA"/>
    <w:rsid w:val="003A1E62"/>
    <w:rsid w:val="003A2108"/>
    <w:rsid w:val="003A251E"/>
    <w:rsid w:val="003A29AE"/>
    <w:rsid w:val="003A2A6A"/>
    <w:rsid w:val="003A2A80"/>
    <w:rsid w:val="003A2BA9"/>
    <w:rsid w:val="003A2DD7"/>
    <w:rsid w:val="003A2FBF"/>
    <w:rsid w:val="003A2FCD"/>
    <w:rsid w:val="003A30E3"/>
    <w:rsid w:val="003A3221"/>
    <w:rsid w:val="003A3242"/>
    <w:rsid w:val="003A33D6"/>
    <w:rsid w:val="003A3714"/>
    <w:rsid w:val="003A3B27"/>
    <w:rsid w:val="003A3BC4"/>
    <w:rsid w:val="003A3E0D"/>
    <w:rsid w:val="003A40D6"/>
    <w:rsid w:val="003A42CF"/>
    <w:rsid w:val="003A4333"/>
    <w:rsid w:val="003A445B"/>
    <w:rsid w:val="003A491B"/>
    <w:rsid w:val="003A4967"/>
    <w:rsid w:val="003A4CA8"/>
    <w:rsid w:val="003A4DC6"/>
    <w:rsid w:val="003A4E24"/>
    <w:rsid w:val="003A4EEE"/>
    <w:rsid w:val="003A4EFC"/>
    <w:rsid w:val="003A4F68"/>
    <w:rsid w:val="003A50FA"/>
    <w:rsid w:val="003A5906"/>
    <w:rsid w:val="003A5B3B"/>
    <w:rsid w:val="003A6277"/>
    <w:rsid w:val="003A637F"/>
    <w:rsid w:val="003A64F9"/>
    <w:rsid w:val="003A678D"/>
    <w:rsid w:val="003A6A1A"/>
    <w:rsid w:val="003A6B95"/>
    <w:rsid w:val="003A6D04"/>
    <w:rsid w:val="003A73C8"/>
    <w:rsid w:val="003A7527"/>
    <w:rsid w:val="003A76EE"/>
    <w:rsid w:val="003A779F"/>
    <w:rsid w:val="003A7896"/>
    <w:rsid w:val="003A78C1"/>
    <w:rsid w:val="003A7D49"/>
    <w:rsid w:val="003A7E60"/>
    <w:rsid w:val="003A7E98"/>
    <w:rsid w:val="003B000F"/>
    <w:rsid w:val="003B02CA"/>
    <w:rsid w:val="003B03DD"/>
    <w:rsid w:val="003B056A"/>
    <w:rsid w:val="003B08F3"/>
    <w:rsid w:val="003B09A2"/>
    <w:rsid w:val="003B0AC1"/>
    <w:rsid w:val="003B0B4B"/>
    <w:rsid w:val="003B0B53"/>
    <w:rsid w:val="003B0F0E"/>
    <w:rsid w:val="003B0FC5"/>
    <w:rsid w:val="003B0FCE"/>
    <w:rsid w:val="003B1249"/>
    <w:rsid w:val="003B14E4"/>
    <w:rsid w:val="003B1646"/>
    <w:rsid w:val="003B1A3B"/>
    <w:rsid w:val="003B1DB0"/>
    <w:rsid w:val="003B1FEF"/>
    <w:rsid w:val="003B2496"/>
    <w:rsid w:val="003B24B0"/>
    <w:rsid w:val="003B265A"/>
    <w:rsid w:val="003B26F2"/>
    <w:rsid w:val="003B26FB"/>
    <w:rsid w:val="003B2724"/>
    <w:rsid w:val="003B2BF3"/>
    <w:rsid w:val="003B2DBE"/>
    <w:rsid w:val="003B2E2B"/>
    <w:rsid w:val="003B2EC6"/>
    <w:rsid w:val="003B2F90"/>
    <w:rsid w:val="003B319F"/>
    <w:rsid w:val="003B331A"/>
    <w:rsid w:val="003B3324"/>
    <w:rsid w:val="003B33EF"/>
    <w:rsid w:val="003B341D"/>
    <w:rsid w:val="003B36E5"/>
    <w:rsid w:val="003B36F7"/>
    <w:rsid w:val="003B376D"/>
    <w:rsid w:val="003B3862"/>
    <w:rsid w:val="003B3B08"/>
    <w:rsid w:val="003B3E3B"/>
    <w:rsid w:val="003B43C4"/>
    <w:rsid w:val="003B47D5"/>
    <w:rsid w:val="003B4873"/>
    <w:rsid w:val="003B4880"/>
    <w:rsid w:val="003B48C9"/>
    <w:rsid w:val="003B50E3"/>
    <w:rsid w:val="003B5189"/>
    <w:rsid w:val="003B527B"/>
    <w:rsid w:val="003B5667"/>
    <w:rsid w:val="003B57CB"/>
    <w:rsid w:val="003B57E1"/>
    <w:rsid w:val="003B58A6"/>
    <w:rsid w:val="003B5939"/>
    <w:rsid w:val="003B5B95"/>
    <w:rsid w:val="003B5DD3"/>
    <w:rsid w:val="003B61BA"/>
    <w:rsid w:val="003B68A9"/>
    <w:rsid w:val="003B6A4F"/>
    <w:rsid w:val="003B6FBD"/>
    <w:rsid w:val="003B6FF8"/>
    <w:rsid w:val="003B72AD"/>
    <w:rsid w:val="003B72C6"/>
    <w:rsid w:val="003B72CB"/>
    <w:rsid w:val="003B7447"/>
    <w:rsid w:val="003B744C"/>
    <w:rsid w:val="003B749A"/>
    <w:rsid w:val="003B798C"/>
    <w:rsid w:val="003B7DEF"/>
    <w:rsid w:val="003B7FCE"/>
    <w:rsid w:val="003C00AF"/>
    <w:rsid w:val="003C0C2D"/>
    <w:rsid w:val="003C0DFF"/>
    <w:rsid w:val="003C0F11"/>
    <w:rsid w:val="003C111A"/>
    <w:rsid w:val="003C1212"/>
    <w:rsid w:val="003C1369"/>
    <w:rsid w:val="003C13E1"/>
    <w:rsid w:val="003C1421"/>
    <w:rsid w:val="003C1630"/>
    <w:rsid w:val="003C1835"/>
    <w:rsid w:val="003C185A"/>
    <w:rsid w:val="003C19D7"/>
    <w:rsid w:val="003C1B9A"/>
    <w:rsid w:val="003C1E70"/>
    <w:rsid w:val="003C1E74"/>
    <w:rsid w:val="003C227B"/>
    <w:rsid w:val="003C2325"/>
    <w:rsid w:val="003C23F4"/>
    <w:rsid w:val="003C2478"/>
    <w:rsid w:val="003C25DC"/>
    <w:rsid w:val="003C26EC"/>
    <w:rsid w:val="003C283F"/>
    <w:rsid w:val="003C2C7C"/>
    <w:rsid w:val="003C2C80"/>
    <w:rsid w:val="003C2CA4"/>
    <w:rsid w:val="003C2E93"/>
    <w:rsid w:val="003C2F8A"/>
    <w:rsid w:val="003C377F"/>
    <w:rsid w:val="003C3795"/>
    <w:rsid w:val="003C3BF9"/>
    <w:rsid w:val="003C3EF4"/>
    <w:rsid w:val="003C42E6"/>
    <w:rsid w:val="003C48E2"/>
    <w:rsid w:val="003C4B2E"/>
    <w:rsid w:val="003C4B83"/>
    <w:rsid w:val="003C4BFC"/>
    <w:rsid w:val="003C4C78"/>
    <w:rsid w:val="003C4E3E"/>
    <w:rsid w:val="003C4E61"/>
    <w:rsid w:val="003C5A9C"/>
    <w:rsid w:val="003C5DF9"/>
    <w:rsid w:val="003C6349"/>
    <w:rsid w:val="003C6364"/>
    <w:rsid w:val="003C6734"/>
    <w:rsid w:val="003C6954"/>
    <w:rsid w:val="003C6B0E"/>
    <w:rsid w:val="003C6C9A"/>
    <w:rsid w:val="003C6E1C"/>
    <w:rsid w:val="003C6FF3"/>
    <w:rsid w:val="003C7153"/>
    <w:rsid w:val="003C71A6"/>
    <w:rsid w:val="003C72D8"/>
    <w:rsid w:val="003C7303"/>
    <w:rsid w:val="003C730D"/>
    <w:rsid w:val="003C7838"/>
    <w:rsid w:val="003C7839"/>
    <w:rsid w:val="003C78A0"/>
    <w:rsid w:val="003C791F"/>
    <w:rsid w:val="003C7B3C"/>
    <w:rsid w:val="003C7B87"/>
    <w:rsid w:val="003D0090"/>
    <w:rsid w:val="003D00E1"/>
    <w:rsid w:val="003D01B9"/>
    <w:rsid w:val="003D0575"/>
    <w:rsid w:val="003D072B"/>
    <w:rsid w:val="003D0A78"/>
    <w:rsid w:val="003D1490"/>
    <w:rsid w:val="003D14D9"/>
    <w:rsid w:val="003D1A3C"/>
    <w:rsid w:val="003D1B0F"/>
    <w:rsid w:val="003D1DA4"/>
    <w:rsid w:val="003D1DD6"/>
    <w:rsid w:val="003D214C"/>
    <w:rsid w:val="003D218D"/>
    <w:rsid w:val="003D2209"/>
    <w:rsid w:val="003D22CE"/>
    <w:rsid w:val="003D2350"/>
    <w:rsid w:val="003D2418"/>
    <w:rsid w:val="003D2A76"/>
    <w:rsid w:val="003D2ACC"/>
    <w:rsid w:val="003D2ADC"/>
    <w:rsid w:val="003D2B01"/>
    <w:rsid w:val="003D2FD6"/>
    <w:rsid w:val="003D3256"/>
    <w:rsid w:val="003D3400"/>
    <w:rsid w:val="003D359E"/>
    <w:rsid w:val="003D37F8"/>
    <w:rsid w:val="003D3810"/>
    <w:rsid w:val="003D38B0"/>
    <w:rsid w:val="003D3C1E"/>
    <w:rsid w:val="003D3F03"/>
    <w:rsid w:val="003D3F82"/>
    <w:rsid w:val="003D417E"/>
    <w:rsid w:val="003D42FB"/>
    <w:rsid w:val="003D4357"/>
    <w:rsid w:val="003D43E7"/>
    <w:rsid w:val="003D44C8"/>
    <w:rsid w:val="003D4821"/>
    <w:rsid w:val="003D4A19"/>
    <w:rsid w:val="003D4ADF"/>
    <w:rsid w:val="003D4B43"/>
    <w:rsid w:val="003D54AB"/>
    <w:rsid w:val="003D54BF"/>
    <w:rsid w:val="003D5563"/>
    <w:rsid w:val="003D56F5"/>
    <w:rsid w:val="003D5728"/>
    <w:rsid w:val="003D579E"/>
    <w:rsid w:val="003D5D41"/>
    <w:rsid w:val="003D5FC0"/>
    <w:rsid w:val="003D6319"/>
    <w:rsid w:val="003D6376"/>
    <w:rsid w:val="003D63A1"/>
    <w:rsid w:val="003D6446"/>
    <w:rsid w:val="003D6602"/>
    <w:rsid w:val="003D6888"/>
    <w:rsid w:val="003D692C"/>
    <w:rsid w:val="003D723F"/>
    <w:rsid w:val="003D73D4"/>
    <w:rsid w:val="003D76DA"/>
    <w:rsid w:val="003D780B"/>
    <w:rsid w:val="003D78CF"/>
    <w:rsid w:val="003D7D6F"/>
    <w:rsid w:val="003E0125"/>
    <w:rsid w:val="003E0231"/>
    <w:rsid w:val="003E04F2"/>
    <w:rsid w:val="003E05A3"/>
    <w:rsid w:val="003E0638"/>
    <w:rsid w:val="003E07F6"/>
    <w:rsid w:val="003E085C"/>
    <w:rsid w:val="003E08E1"/>
    <w:rsid w:val="003E091D"/>
    <w:rsid w:val="003E0C50"/>
    <w:rsid w:val="003E0DC0"/>
    <w:rsid w:val="003E1183"/>
    <w:rsid w:val="003E12BD"/>
    <w:rsid w:val="003E143C"/>
    <w:rsid w:val="003E159A"/>
    <w:rsid w:val="003E15A8"/>
    <w:rsid w:val="003E1870"/>
    <w:rsid w:val="003E18EB"/>
    <w:rsid w:val="003E1A67"/>
    <w:rsid w:val="003E1B50"/>
    <w:rsid w:val="003E1C31"/>
    <w:rsid w:val="003E1CA6"/>
    <w:rsid w:val="003E1ED5"/>
    <w:rsid w:val="003E208E"/>
    <w:rsid w:val="003E20D8"/>
    <w:rsid w:val="003E2240"/>
    <w:rsid w:val="003E225A"/>
    <w:rsid w:val="003E22AD"/>
    <w:rsid w:val="003E25F1"/>
    <w:rsid w:val="003E286E"/>
    <w:rsid w:val="003E2CDB"/>
    <w:rsid w:val="003E2DDA"/>
    <w:rsid w:val="003E2FA7"/>
    <w:rsid w:val="003E311C"/>
    <w:rsid w:val="003E32C6"/>
    <w:rsid w:val="003E33AF"/>
    <w:rsid w:val="003E341B"/>
    <w:rsid w:val="003E3420"/>
    <w:rsid w:val="003E34D2"/>
    <w:rsid w:val="003E35B7"/>
    <w:rsid w:val="003E362C"/>
    <w:rsid w:val="003E37A1"/>
    <w:rsid w:val="003E3813"/>
    <w:rsid w:val="003E3896"/>
    <w:rsid w:val="003E3AB4"/>
    <w:rsid w:val="003E3ADC"/>
    <w:rsid w:val="003E3D8C"/>
    <w:rsid w:val="003E3E06"/>
    <w:rsid w:val="003E426D"/>
    <w:rsid w:val="003E444F"/>
    <w:rsid w:val="003E44B6"/>
    <w:rsid w:val="003E49BE"/>
    <w:rsid w:val="003E4AF2"/>
    <w:rsid w:val="003E4E58"/>
    <w:rsid w:val="003E4F6D"/>
    <w:rsid w:val="003E4F80"/>
    <w:rsid w:val="003E5045"/>
    <w:rsid w:val="003E52B2"/>
    <w:rsid w:val="003E5378"/>
    <w:rsid w:val="003E5555"/>
    <w:rsid w:val="003E559E"/>
    <w:rsid w:val="003E57D9"/>
    <w:rsid w:val="003E5B50"/>
    <w:rsid w:val="003E5C62"/>
    <w:rsid w:val="003E5CA1"/>
    <w:rsid w:val="003E5E72"/>
    <w:rsid w:val="003E5F44"/>
    <w:rsid w:val="003E6297"/>
    <w:rsid w:val="003E6692"/>
    <w:rsid w:val="003E66C0"/>
    <w:rsid w:val="003E68BB"/>
    <w:rsid w:val="003E69E7"/>
    <w:rsid w:val="003E6D28"/>
    <w:rsid w:val="003E6DA5"/>
    <w:rsid w:val="003E6F1B"/>
    <w:rsid w:val="003E721D"/>
    <w:rsid w:val="003E7427"/>
    <w:rsid w:val="003E7473"/>
    <w:rsid w:val="003E758D"/>
    <w:rsid w:val="003E7DC7"/>
    <w:rsid w:val="003E7E5D"/>
    <w:rsid w:val="003E7EEE"/>
    <w:rsid w:val="003E7FD1"/>
    <w:rsid w:val="003F00F4"/>
    <w:rsid w:val="003F012D"/>
    <w:rsid w:val="003F08BA"/>
    <w:rsid w:val="003F0B15"/>
    <w:rsid w:val="003F0C1D"/>
    <w:rsid w:val="003F0FCD"/>
    <w:rsid w:val="003F10FF"/>
    <w:rsid w:val="003F1162"/>
    <w:rsid w:val="003F11D9"/>
    <w:rsid w:val="003F1377"/>
    <w:rsid w:val="003F13A3"/>
    <w:rsid w:val="003F1999"/>
    <w:rsid w:val="003F19CF"/>
    <w:rsid w:val="003F1A63"/>
    <w:rsid w:val="003F1AB1"/>
    <w:rsid w:val="003F1D1B"/>
    <w:rsid w:val="003F2609"/>
    <w:rsid w:val="003F26F1"/>
    <w:rsid w:val="003F2C0F"/>
    <w:rsid w:val="003F2DA8"/>
    <w:rsid w:val="003F2F29"/>
    <w:rsid w:val="003F32BD"/>
    <w:rsid w:val="003F3357"/>
    <w:rsid w:val="003F3A98"/>
    <w:rsid w:val="003F3C38"/>
    <w:rsid w:val="003F3D6E"/>
    <w:rsid w:val="003F3FA2"/>
    <w:rsid w:val="003F4105"/>
    <w:rsid w:val="003F4112"/>
    <w:rsid w:val="003F439C"/>
    <w:rsid w:val="003F44E9"/>
    <w:rsid w:val="003F4529"/>
    <w:rsid w:val="003F45AB"/>
    <w:rsid w:val="003F4894"/>
    <w:rsid w:val="003F4C93"/>
    <w:rsid w:val="003F4F32"/>
    <w:rsid w:val="003F4FDD"/>
    <w:rsid w:val="003F51B1"/>
    <w:rsid w:val="003F5279"/>
    <w:rsid w:val="003F5370"/>
    <w:rsid w:val="003F5446"/>
    <w:rsid w:val="003F568D"/>
    <w:rsid w:val="003F5699"/>
    <w:rsid w:val="003F5AE6"/>
    <w:rsid w:val="003F5B02"/>
    <w:rsid w:val="003F5C58"/>
    <w:rsid w:val="003F6028"/>
    <w:rsid w:val="003F607B"/>
    <w:rsid w:val="003F6147"/>
    <w:rsid w:val="003F657D"/>
    <w:rsid w:val="003F65AA"/>
    <w:rsid w:val="003F66B1"/>
    <w:rsid w:val="003F6976"/>
    <w:rsid w:val="003F69E7"/>
    <w:rsid w:val="003F6C2B"/>
    <w:rsid w:val="003F6C60"/>
    <w:rsid w:val="003F6F73"/>
    <w:rsid w:val="003F7152"/>
    <w:rsid w:val="003F72CD"/>
    <w:rsid w:val="003F7482"/>
    <w:rsid w:val="003F7667"/>
    <w:rsid w:val="003F7D3D"/>
    <w:rsid w:val="003F7E6E"/>
    <w:rsid w:val="004000E1"/>
    <w:rsid w:val="0040018C"/>
    <w:rsid w:val="0040021E"/>
    <w:rsid w:val="00400238"/>
    <w:rsid w:val="00400698"/>
    <w:rsid w:val="004008B1"/>
    <w:rsid w:val="00400953"/>
    <w:rsid w:val="00400AA0"/>
    <w:rsid w:val="00400ABC"/>
    <w:rsid w:val="00401079"/>
    <w:rsid w:val="00401169"/>
    <w:rsid w:val="0040137B"/>
    <w:rsid w:val="00401656"/>
    <w:rsid w:val="00401986"/>
    <w:rsid w:val="00401DFF"/>
    <w:rsid w:val="00401E73"/>
    <w:rsid w:val="004026EF"/>
    <w:rsid w:val="0040286E"/>
    <w:rsid w:val="004029BF"/>
    <w:rsid w:val="00402E98"/>
    <w:rsid w:val="00402F14"/>
    <w:rsid w:val="00402FAE"/>
    <w:rsid w:val="00403600"/>
    <w:rsid w:val="0040380B"/>
    <w:rsid w:val="00403B04"/>
    <w:rsid w:val="00403C24"/>
    <w:rsid w:val="00403E2D"/>
    <w:rsid w:val="0040418E"/>
    <w:rsid w:val="004043CE"/>
    <w:rsid w:val="0040462F"/>
    <w:rsid w:val="0040465C"/>
    <w:rsid w:val="0040477F"/>
    <w:rsid w:val="0040478A"/>
    <w:rsid w:val="00404834"/>
    <w:rsid w:val="004048D0"/>
    <w:rsid w:val="00404B01"/>
    <w:rsid w:val="00404C17"/>
    <w:rsid w:val="00404E26"/>
    <w:rsid w:val="0040512C"/>
    <w:rsid w:val="00405145"/>
    <w:rsid w:val="00405359"/>
    <w:rsid w:val="004053ED"/>
    <w:rsid w:val="004054C6"/>
    <w:rsid w:val="00405687"/>
    <w:rsid w:val="0040576E"/>
    <w:rsid w:val="00405848"/>
    <w:rsid w:val="00405885"/>
    <w:rsid w:val="00405958"/>
    <w:rsid w:val="00405996"/>
    <w:rsid w:val="004059D0"/>
    <w:rsid w:val="00405A73"/>
    <w:rsid w:val="00405F15"/>
    <w:rsid w:val="004060CD"/>
    <w:rsid w:val="004061EC"/>
    <w:rsid w:val="0040635E"/>
    <w:rsid w:val="004063BC"/>
    <w:rsid w:val="00406429"/>
    <w:rsid w:val="0040653E"/>
    <w:rsid w:val="0040658E"/>
    <w:rsid w:val="004066D5"/>
    <w:rsid w:val="00406AD2"/>
    <w:rsid w:val="00406B8A"/>
    <w:rsid w:val="00406D21"/>
    <w:rsid w:val="00406E17"/>
    <w:rsid w:val="00407A4A"/>
    <w:rsid w:val="00407B1B"/>
    <w:rsid w:val="00407D44"/>
    <w:rsid w:val="00407EA2"/>
    <w:rsid w:val="00407EB1"/>
    <w:rsid w:val="00407F46"/>
    <w:rsid w:val="004100D0"/>
    <w:rsid w:val="0041010B"/>
    <w:rsid w:val="004101B7"/>
    <w:rsid w:val="0041032E"/>
    <w:rsid w:val="0041077B"/>
    <w:rsid w:val="0041081C"/>
    <w:rsid w:val="00410A4B"/>
    <w:rsid w:val="00410C9E"/>
    <w:rsid w:val="00410F4A"/>
    <w:rsid w:val="0041104C"/>
    <w:rsid w:val="00411195"/>
    <w:rsid w:val="00411213"/>
    <w:rsid w:val="00411500"/>
    <w:rsid w:val="004115E5"/>
    <w:rsid w:val="004118FC"/>
    <w:rsid w:val="00411CEF"/>
    <w:rsid w:val="00411E35"/>
    <w:rsid w:val="00411F45"/>
    <w:rsid w:val="00412001"/>
    <w:rsid w:val="0041232D"/>
    <w:rsid w:val="00412399"/>
    <w:rsid w:val="004123B1"/>
    <w:rsid w:val="0041293B"/>
    <w:rsid w:val="0041297D"/>
    <w:rsid w:val="004129CA"/>
    <w:rsid w:val="00412C66"/>
    <w:rsid w:val="00412DD5"/>
    <w:rsid w:val="004134FD"/>
    <w:rsid w:val="00413975"/>
    <w:rsid w:val="00413BC2"/>
    <w:rsid w:val="00413BF2"/>
    <w:rsid w:val="00413C7C"/>
    <w:rsid w:val="00413E1C"/>
    <w:rsid w:val="00413E21"/>
    <w:rsid w:val="004140A5"/>
    <w:rsid w:val="0041444A"/>
    <w:rsid w:val="00414664"/>
    <w:rsid w:val="00414A5C"/>
    <w:rsid w:val="00414BB6"/>
    <w:rsid w:val="00414C75"/>
    <w:rsid w:val="00414DC3"/>
    <w:rsid w:val="00414E90"/>
    <w:rsid w:val="00415115"/>
    <w:rsid w:val="0041522C"/>
    <w:rsid w:val="004154E7"/>
    <w:rsid w:val="004156DA"/>
    <w:rsid w:val="00415A59"/>
    <w:rsid w:val="00415E31"/>
    <w:rsid w:val="00415F2D"/>
    <w:rsid w:val="004160F2"/>
    <w:rsid w:val="00416345"/>
    <w:rsid w:val="00416C38"/>
    <w:rsid w:val="00416CA6"/>
    <w:rsid w:val="00416E5D"/>
    <w:rsid w:val="00416E9E"/>
    <w:rsid w:val="00416F0E"/>
    <w:rsid w:val="00416F2B"/>
    <w:rsid w:val="00417311"/>
    <w:rsid w:val="0041776A"/>
    <w:rsid w:val="00417ACE"/>
    <w:rsid w:val="00417B6A"/>
    <w:rsid w:val="00417BD8"/>
    <w:rsid w:val="004200E3"/>
    <w:rsid w:val="004201AB"/>
    <w:rsid w:val="0042039B"/>
    <w:rsid w:val="0042056C"/>
    <w:rsid w:val="0042059F"/>
    <w:rsid w:val="0042061F"/>
    <w:rsid w:val="00420BFA"/>
    <w:rsid w:val="004210C3"/>
    <w:rsid w:val="00421378"/>
    <w:rsid w:val="00421778"/>
    <w:rsid w:val="004217C4"/>
    <w:rsid w:val="004217D3"/>
    <w:rsid w:val="00421B16"/>
    <w:rsid w:val="00421C81"/>
    <w:rsid w:val="00421DE5"/>
    <w:rsid w:val="00421EB9"/>
    <w:rsid w:val="004222F7"/>
    <w:rsid w:val="00422B43"/>
    <w:rsid w:val="00422C2A"/>
    <w:rsid w:val="004230B5"/>
    <w:rsid w:val="004230C2"/>
    <w:rsid w:val="0042326B"/>
    <w:rsid w:val="004232C3"/>
    <w:rsid w:val="004232D5"/>
    <w:rsid w:val="00423780"/>
    <w:rsid w:val="004238F7"/>
    <w:rsid w:val="00423975"/>
    <w:rsid w:val="00423BEC"/>
    <w:rsid w:val="00423CB0"/>
    <w:rsid w:val="00423D25"/>
    <w:rsid w:val="0042468D"/>
    <w:rsid w:val="004248F5"/>
    <w:rsid w:val="004249C7"/>
    <w:rsid w:val="00424A56"/>
    <w:rsid w:val="00424A73"/>
    <w:rsid w:val="00424D57"/>
    <w:rsid w:val="0042501E"/>
    <w:rsid w:val="00425028"/>
    <w:rsid w:val="0042594E"/>
    <w:rsid w:val="00425AB4"/>
    <w:rsid w:val="00425C82"/>
    <w:rsid w:val="0042617F"/>
    <w:rsid w:val="004262ED"/>
    <w:rsid w:val="004269AB"/>
    <w:rsid w:val="00426A4F"/>
    <w:rsid w:val="00426C1E"/>
    <w:rsid w:val="00426C26"/>
    <w:rsid w:val="00426C35"/>
    <w:rsid w:val="00426D73"/>
    <w:rsid w:val="00426E05"/>
    <w:rsid w:val="00426EFE"/>
    <w:rsid w:val="00427080"/>
    <w:rsid w:val="004270E4"/>
    <w:rsid w:val="00427417"/>
    <w:rsid w:val="0042746D"/>
    <w:rsid w:val="00427497"/>
    <w:rsid w:val="00427593"/>
    <w:rsid w:val="004275A8"/>
    <w:rsid w:val="00427915"/>
    <w:rsid w:val="00427934"/>
    <w:rsid w:val="00427B26"/>
    <w:rsid w:val="00427C28"/>
    <w:rsid w:val="00427E5A"/>
    <w:rsid w:val="00430458"/>
    <w:rsid w:val="004305A7"/>
    <w:rsid w:val="004305B7"/>
    <w:rsid w:val="00430647"/>
    <w:rsid w:val="00430891"/>
    <w:rsid w:val="00430B21"/>
    <w:rsid w:val="00430D59"/>
    <w:rsid w:val="00430E29"/>
    <w:rsid w:val="00430F27"/>
    <w:rsid w:val="00430F34"/>
    <w:rsid w:val="00430FF9"/>
    <w:rsid w:val="004311E6"/>
    <w:rsid w:val="0043139D"/>
    <w:rsid w:val="00431427"/>
    <w:rsid w:val="0043154F"/>
    <w:rsid w:val="004317F0"/>
    <w:rsid w:val="004318E9"/>
    <w:rsid w:val="00431954"/>
    <w:rsid w:val="00431B77"/>
    <w:rsid w:val="00431B9F"/>
    <w:rsid w:val="00431C7A"/>
    <w:rsid w:val="00431D49"/>
    <w:rsid w:val="00431F98"/>
    <w:rsid w:val="0043204D"/>
    <w:rsid w:val="0043262C"/>
    <w:rsid w:val="00432F71"/>
    <w:rsid w:val="004330DC"/>
    <w:rsid w:val="004331F3"/>
    <w:rsid w:val="004338F7"/>
    <w:rsid w:val="00433AEA"/>
    <w:rsid w:val="00433B0A"/>
    <w:rsid w:val="00433E0C"/>
    <w:rsid w:val="00433E61"/>
    <w:rsid w:val="00433EC3"/>
    <w:rsid w:val="00433F15"/>
    <w:rsid w:val="00434195"/>
    <w:rsid w:val="004341EC"/>
    <w:rsid w:val="00434289"/>
    <w:rsid w:val="0043459A"/>
    <w:rsid w:val="0043460E"/>
    <w:rsid w:val="0043461F"/>
    <w:rsid w:val="0043464B"/>
    <w:rsid w:val="0043484F"/>
    <w:rsid w:val="00434899"/>
    <w:rsid w:val="004348D0"/>
    <w:rsid w:val="00434926"/>
    <w:rsid w:val="004349BA"/>
    <w:rsid w:val="00434B54"/>
    <w:rsid w:val="00434E3E"/>
    <w:rsid w:val="004351C7"/>
    <w:rsid w:val="00435220"/>
    <w:rsid w:val="0043539F"/>
    <w:rsid w:val="0043554F"/>
    <w:rsid w:val="004356A9"/>
    <w:rsid w:val="004358F7"/>
    <w:rsid w:val="00435BFF"/>
    <w:rsid w:val="00435C8C"/>
    <w:rsid w:val="00435EC4"/>
    <w:rsid w:val="0043671E"/>
    <w:rsid w:val="0043672E"/>
    <w:rsid w:val="0043680B"/>
    <w:rsid w:val="00436976"/>
    <w:rsid w:val="00436BE9"/>
    <w:rsid w:val="00436C32"/>
    <w:rsid w:val="004372A5"/>
    <w:rsid w:val="004372B2"/>
    <w:rsid w:val="00437553"/>
    <w:rsid w:val="00437564"/>
    <w:rsid w:val="004375EA"/>
    <w:rsid w:val="00437686"/>
    <w:rsid w:val="004378A9"/>
    <w:rsid w:val="004378EE"/>
    <w:rsid w:val="00437D53"/>
    <w:rsid w:val="0044009D"/>
    <w:rsid w:val="0044036A"/>
    <w:rsid w:val="0044047F"/>
    <w:rsid w:val="0044058E"/>
    <w:rsid w:val="00440AA5"/>
    <w:rsid w:val="00440B19"/>
    <w:rsid w:val="00440CCA"/>
    <w:rsid w:val="00440F5E"/>
    <w:rsid w:val="00440FD7"/>
    <w:rsid w:val="004412B1"/>
    <w:rsid w:val="004412E2"/>
    <w:rsid w:val="0044145F"/>
    <w:rsid w:val="0044176D"/>
    <w:rsid w:val="00441D7E"/>
    <w:rsid w:val="00442059"/>
    <w:rsid w:val="00442775"/>
    <w:rsid w:val="00442A25"/>
    <w:rsid w:val="00442BF1"/>
    <w:rsid w:val="00442C68"/>
    <w:rsid w:val="00442E03"/>
    <w:rsid w:val="00442FED"/>
    <w:rsid w:val="004430AF"/>
    <w:rsid w:val="004432C4"/>
    <w:rsid w:val="00443891"/>
    <w:rsid w:val="00443957"/>
    <w:rsid w:val="00443B1B"/>
    <w:rsid w:val="00443B8C"/>
    <w:rsid w:val="00443BC1"/>
    <w:rsid w:val="00443C3D"/>
    <w:rsid w:val="00443C54"/>
    <w:rsid w:val="00443DE0"/>
    <w:rsid w:val="004441DD"/>
    <w:rsid w:val="0044424F"/>
    <w:rsid w:val="0044450D"/>
    <w:rsid w:val="004446BF"/>
    <w:rsid w:val="00444799"/>
    <w:rsid w:val="004449CC"/>
    <w:rsid w:val="00444BDA"/>
    <w:rsid w:val="00444D35"/>
    <w:rsid w:val="00444E01"/>
    <w:rsid w:val="00444F88"/>
    <w:rsid w:val="00445031"/>
    <w:rsid w:val="00445049"/>
    <w:rsid w:val="00445078"/>
    <w:rsid w:val="0044514E"/>
    <w:rsid w:val="00445211"/>
    <w:rsid w:val="0044540E"/>
    <w:rsid w:val="00445569"/>
    <w:rsid w:val="004456DE"/>
    <w:rsid w:val="0044579C"/>
    <w:rsid w:val="0044589A"/>
    <w:rsid w:val="00445BE9"/>
    <w:rsid w:val="00445D46"/>
    <w:rsid w:val="00445DB5"/>
    <w:rsid w:val="00445DBA"/>
    <w:rsid w:val="00446098"/>
    <w:rsid w:val="00446B52"/>
    <w:rsid w:val="004470F6"/>
    <w:rsid w:val="0044732B"/>
    <w:rsid w:val="00447454"/>
    <w:rsid w:val="004475C4"/>
    <w:rsid w:val="004476FF"/>
    <w:rsid w:val="00447837"/>
    <w:rsid w:val="00447FF1"/>
    <w:rsid w:val="00450089"/>
    <w:rsid w:val="00450157"/>
    <w:rsid w:val="00450394"/>
    <w:rsid w:val="004506FC"/>
    <w:rsid w:val="00450796"/>
    <w:rsid w:val="00450CED"/>
    <w:rsid w:val="00450EC3"/>
    <w:rsid w:val="00450ED3"/>
    <w:rsid w:val="00450F11"/>
    <w:rsid w:val="00451028"/>
    <w:rsid w:val="0045111A"/>
    <w:rsid w:val="004512A1"/>
    <w:rsid w:val="00451507"/>
    <w:rsid w:val="00451599"/>
    <w:rsid w:val="0045199D"/>
    <w:rsid w:val="00451D25"/>
    <w:rsid w:val="00451F58"/>
    <w:rsid w:val="00451FF5"/>
    <w:rsid w:val="004520E4"/>
    <w:rsid w:val="0045239A"/>
    <w:rsid w:val="004524A8"/>
    <w:rsid w:val="0045266D"/>
    <w:rsid w:val="004526A5"/>
    <w:rsid w:val="00452840"/>
    <w:rsid w:val="004529C4"/>
    <w:rsid w:val="00452A70"/>
    <w:rsid w:val="00452AAC"/>
    <w:rsid w:val="00452E19"/>
    <w:rsid w:val="00453217"/>
    <w:rsid w:val="004532DC"/>
    <w:rsid w:val="0045355D"/>
    <w:rsid w:val="004535BA"/>
    <w:rsid w:val="0045373E"/>
    <w:rsid w:val="00453D37"/>
    <w:rsid w:val="00453F01"/>
    <w:rsid w:val="00454027"/>
    <w:rsid w:val="00454128"/>
    <w:rsid w:val="0045449D"/>
    <w:rsid w:val="0045487B"/>
    <w:rsid w:val="00454C1A"/>
    <w:rsid w:val="00454E22"/>
    <w:rsid w:val="00455066"/>
    <w:rsid w:val="004550AD"/>
    <w:rsid w:val="004550B5"/>
    <w:rsid w:val="004553D9"/>
    <w:rsid w:val="004554EF"/>
    <w:rsid w:val="004555A1"/>
    <w:rsid w:val="004557A4"/>
    <w:rsid w:val="00455888"/>
    <w:rsid w:val="0045592F"/>
    <w:rsid w:val="004559F6"/>
    <w:rsid w:val="00455A01"/>
    <w:rsid w:val="00455A47"/>
    <w:rsid w:val="00455DCF"/>
    <w:rsid w:val="00455E6E"/>
    <w:rsid w:val="00455EC9"/>
    <w:rsid w:val="00455F91"/>
    <w:rsid w:val="0045614F"/>
    <w:rsid w:val="00456307"/>
    <w:rsid w:val="004563CE"/>
    <w:rsid w:val="004563F1"/>
    <w:rsid w:val="004565AB"/>
    <w:rsid w:val="00456829"/>
    <w:rsid w:val="004568ED"/>
    <w:rsid w:val="00456A96"/>
    <w:rsid w:val="00456EAA"/>
    <w:rsid w:val="004570E9"/>
    <w:rsid w:val="00457118"/>
    <w:rsid w:val="00457274"/>
    <w:rsid w:val="00457357"/>
    <w:rsid w:val="0045782E"/>
    <w:rsid w:val="0045792B"/>
    <w:rsid w:val="00457A22"/>
    <w:rsid w:val="00457A45"/>
    <w:rsid w:val="00457FC7"/>
    <w:rsid w:val="004602A6"/>
    <w:rsid w:val="004604E6"/>
    <w:rsid w:val="0046059A"/>
    <w:rsid w:val="004605E6"/>
    <w:rsid w:val="00460796"/>
    <w:rsid w:val="00460884"/>
    <w:rsid w:val="004609AA"/>
    <w:rsid w:val="00460AEB"/>
    <w:rsid w:val="00460CE2"/>
    <w:rsid w:val="00461107"/>
    <w:rsid w:val="0046118F"/>
    <w:rsid w:val="004611F6"/>
    <w:rsid w:val="00461703"/>
    <w:rsid w:val="00461B41"/>
    <w:rsid w:val="00461BE0"/>
    <w:rsid w:val="00461C2B"/>
    <w:rsid w:val="004621F8"/>
    <w:rsid w:val="00462464"/>
    <w:rsid w:val="004624A3"/>
    <w:rsid w:val="004624D0"/>
    <w:rsid w:val="00462912"/>
    <w:rsid w:val="00462A82"/>
    <w:rsid w:val="00463001"/>
    <w:rsid w:val="004633B8"/>
    <w:rsid w:val="00463549"/>
    <w:rsid w:val="0046362A"/>
    <w:rsid w:val="00463685"/>
    <w:rsid w:val="004639EF"/>
    <w:rsid w:val="00463A8E"/>
    <w:rsid w:val="00463B01"/>
    <w:rsid w:val="00463D82"/>
    <w:rsid w:val="00463DD7"/>
    <w:rsid w:val="00463E0B"/>
    <w:rsid w:val="00464196"/>
    <w:rsid w:val="0046444C"/>
    <w:rsid w:val="00464A74"/>
    <w:rsid w:val="00464F2D"/>
    <w:rsid w:val="00465254"/>
    <w:rsid w:val="00465258"/>
    <w:rsid w:val="0046529C"/>
    <w:rsid w:val="0046553D"/>
    <w:rsid w:val="00465773"/>
    <w:rsid w:val="004657E1"/>
    <w:rsid w:val="00465C78"/>
    <w:rsid w:val="00465C79"/>
    <w:rsid w:val="00465F2F"/>
    <w:rsid w:val="00465F59"/>
    <w:rsid w:val="004661CE"/>
    <w:rsid w:val="0046620C"/>
    <w:rsid w:val="00466253"/>
    <w:rsid w:val="0046637E"/>
    <w:rsid w:val="004663D5"/>
    <w:rsid w:val="00466688"/>
    <w:rsid w:val="004666A3"/>
    <w:rsid w:val="004667BF"/>
    <w:rsid w:val="00466BE6"/>
    <w:rsid w:val="00466D17"/>
    <w:rsid w:val="00466E37"/>
    <w:rsid w:val="00466ED5"/>
    <w:rsid w:val="004670BF"/>
    <w:rsid w:val="00467206"/>
    <w:rsid w:val="004678C5"/>
    <w:rsid w:val="00467925"/>
    <w:rsid w:val="00467945"/>
    <w:rsid w:val="00467A11"/>
    <w:rsid w:val="00467B48"/>
    <w:rsid w:val="00467CE5"/>
    <w:rsid w:val="00467DB1"/>
    <w:rsid w:val="00470017"/>
    <w:rsid w:val="00470121"/>
    <w:rsid w:val="00470137"/>
    <w:rsid w:val="00470336"/>
    <w:rsid w:val="00470593"/>
    <w:rsid w:val="004705A4"/>
    <w:rsid w:val="004706A4"/>
    <w:rsid w:val="00470B92"/>
    <w:rsid w:val="00470DC0"/>
    <w:rsid w:val="00470F61"/>
    <w:rsid w:val="004713AA"/>
    <w:rsid w:val="00471424"/>
    <w:rsid w:val="004717B3"/>
    <w:rsid w:val="00471D94"/>
    <w:rsid w:val="00472119"/>
    <w:rsid w:val="0047253A"/>
    <w:rsid w:val="0047259A"/>
    <w:rsid w:val="00472804"/>
    <w:rsid w:val="004729EA"/>
    <w:rsid w:val="00472AA7"/>
    <w:rsid w:val="00472AEA"/>
    <w:rsid w:val="00472D3B"/>
    <w:rsid w:val="00472E7A"/>
    <w:rsid w:val="00472EFF"/>
    <w:rsid w:val="00473119"/>
    <w:rsid w:val="00473212"/>
    <w:rsid w:val="004732BD"/>
    <w:rsid w:val="0047340C"/>
    <w:rsid w:val="00473420"/>
    <w:rsid w:val="00473445"/>
    <w:rsid w:val="00473929"/>
    <w:rsid w:val="00473935"/>
    <w:rsid w:val="00473D71"/>
    <w:rsid w:val="00473EB2"/>
    <w:rsid w:val="00473ED4"/>
    <w:rsid w:val="00473F46"/>
    <w:rsid w:val="0047412D"/>
    <w:rsid w:val="0047486E"/>
    <w:rsid w:val="004748C1"/>
    <w:rsid w:val="00474930"/>
    <w:rsid w:val="00474A08"/>
    <w:rsid w:val="00474D23"/>
    <w:rsid w:val="00474E11"/>
    <w:rsid w:val="00474F2D"/>
    <w:rsid w:val="004750CC"/>
    <w:rsid w:val="00475466"/>
    <w:rsid w:val="004754C7"/>
    <w:rsid w:val="0047559B"/>
    <w:rsid w:val="00475885"/>
    <w:rsid w:val="00475892"/>
    <w:rsid w:val="00475BD6"/>
    <w:rsid w:val="00475C43"/>
    <w:rsid w:val="00475C86"/>
    <w:rsid w:val="00475CD8"/>
    <w:rsid w:val="00475E3A"/>
    <w:rsid w:val="00475F0E"/>
    <w:rsid w:val="0047617B"/>
    <w:rsid w:val="004765CC"/>
    <w:rsid w:val="004767A3"/>
    <w:rsid w:val="0047685D"/>
    <w:rsid w:val="00476863"/>
    <w:rsid w:val="00476BFC"/>
    <w:rsid w:val="004770D9"/>
    <w:rsid w:val="00477229"/>
    <w:rsid w:val="0047726A"/>
    <w:rsid w:val="00477539"/>
    <w:rsid w:val="0047755A"/>
    <w:rsid w:val="004776B6"/>
    <w:rsid w:val="00477748"/>
    <w:rsid w:val="004778F6"/>
    <w:rsid w:val="0047790A"/>
    <w:rsid w:val="004779A4"/>
    <w:rsid w:val="00477C46"/>
    <w:rsid w:val="00477F30"/>
    <w:rsid w:val="00480590"/>
    <w:rsid w:val="004805E1"/>
    <w:rsid w:val="0048084A"/>
    <w:rsid w:val="0048096D"/>
    <w:rsid w:val="00480AE9"/>
    <w:rsid w:val="00480E48"/>
    <w:rsid w:val="0048112C"/>
    <w:rsid w:val="004813B8"/>
    <w:rsid w:val="00481598"/>
    <w:rsid w:val="004817D3"/>
    <w:rsid w:val="00481843"/>
    <w:rsid w:val="00481A4C"/>
    <w:rsid w:val="00481D6F"/>
    <w:rsid w:val="00481D78"/>
    <w:rsid w:val="00481DD0"/>
    <w:rsid w:val="00481F35"/>
    <w:rsid w:val="00482BCE"/>
    <w:rsid w:val="00482EB3"/>
    <w:rsid w:val="0048306A"/>
    <w:rsid w:val="00483633"/>
    <w:rsid w:val="004836D0"/>
    <w:rsid w:val="00483C37"/>
    <w:rsid w:val="00483D0D"/>
    <w:rsid w:val="00483F7C"/>
    <w:rsid w:val="004843C5"/>
    <w:rsid w:val="0048445F"/>
    <w:rsid w:val="00484542"/>
    <w:rsid w:val="0048471D"/>
    <w:rsid w:val="0048497C"/>
    <w:rsid w:val="004849ED"/>
    <w:rsid w:val="00484E40"/>
    <w:rsid w:val="00484E7A"/>
    <w:rsid w:val="00484F63"/>
    <w:rsid w:val="0048502C"/>
    <w:rsid w:val="004853EA"/>
    <w:rsid w:val="00485440"/>
    <w:rsid w:val="00485483"/>
    <w:rsid w:val="00485687"/>
    <w:rsid w:val="0048578E"/>
    <w:rsid w:val="004859C7"/>
    <w:rsid w:val="00485A40"/>
    <w:rsid w:val="00485B5F"/>
    <w:rsid w:val="00485D1E"/>
    <w:rsid w:val="00485DEE"/>
    <w:rsid w:val="00486162"/>
    <w:rsid w:val="00486281"/>
    <w:rsid w:val="0048661B"/>
    <w:rsid w:val="0048674E"/>
    <w:rsid w:val="00486892"/>
    <w:rsid w:val="00486926"/>
    <w:rsid w:val="00486CFD"/>
    <w:rsid w:val="00486E8A"/>
    <w:rsid w:val="00486F71"/>
    <w:rsid w:val="00487508"/>
    <w:rsid w:val="00487653"/>
    <w:rsid w:val="0048775A"/>
    <w:rsid w:val="00487894"/>
    <w:rsid w:val="00487A4C"/>
    <w:rsid w:val="00487BF5"/>
    <w:rsid w:val="00487BFA"/>
    <w:rsid w:val="00487F91"/>
    <w:rsid w:val="00490175"/>
    <w:rsid w:val="004905BF"/>
    <w:rsid w:val="004906DA"/>
    <w:rsid w:val="00490783"/>
    <w:rsid w:val="00490CA7"/>
    <w:rsid w:val="00490E18"/>
    <w:rsid w:val="00490F13"/>
    <w:rsid w:val="00490FDB"/>
    <w:rsid w:val="00491079"/>
    <w:rsid w:val="00491107"/>
    <w:rsid w:val="0049147A"/>
    <w:rsid w:val="00491494"/>
    <w:rsid w:val="004915C1"/>
    <w:rsid w:val="00491A62"/>
    <w:rsid w:val="00491B79"/>
    <w:rsid w:val="00491DC0"/>
    <w:rsid w:val="0049237F"/>
    <w:rsid w:val="004925D4"/>
    <w:rsid w:val="00492684"/>
    <w:rsid w:val="0049273B"/>
    <w:rsid w:val="004928FB"/>
    <w:rsid w:val="00492927"/>
    <w:rsid w:val="00492989"/>
    <w:rsid w:val="004929A8"/>
    <w:rsid w:val="00492DB4"/>
    <w:rsid w:val="00493386"/>
    <w:rsid w:val="00493984"/>
    <w:rsid w:val="00493BC1"/>
    <w:rsid w:val="00493DC4"/>
    <w:rsid w:val="00493F0D"/>
    <w:rsid w:val="0049430E"/>
    <w:rsid w:val="004945B7"/>
    <w:rsid w:val="00494B83"/>
    <w:rsid w:val="00494EAB"/>
    <w:rsid w:val="00495022"/>
    <w:rsid w:val="004950BC"/>
    <w:rsid w:val="004953B4"/>
    <w:rsid w:val="004956CB"/>
    <w:rsid w:val="00495FC2"/>
    <w:rsid w:val="00495FF9"/>
    <w:rsid w:val="004960CA"/>
    <w:rsid w:val="0049610E"/>
    <w:rsid w:val="00496333"/>
    <w:rsid w:val="004963B6"/>
    <w:rsid w:val="004967CC"/>
    <w:rsid w:val="00496BB2"/>
    <w:rsid w:val="00496E2C"/>
    <w:rsid w:val="00496FA7"/>
    <w:rsid w:val="00497214"/>
    <w:rsid w:val="00497323"/>
    <w:rsid w:val="0049776E"/>
    <w:rsid w:val="00497822"/>
    <w:rsid w:val="00497861"/>
    <w:rsid w:val="004979D9"/>
    <w:rsid w:val="00497A89"/>
    <w:rsid w:val="00497A9F"/>
    <w:rsid w:val="00497C01"/>
    <w:rsid w:val="00497D65"/>
    <w:rsid w:val="00497EF2"/>
    <w:rsid w:val="004A012F"/>
    <w:rsid w:val="004A02B0"/>
    <w:rsid w:val="004A030A"/>
    <w:rsid w:val="004A037D"/>
    <w:rsid w:val="004A0926"/>
    <w:rsid w:val="004A0E40"/>
    <w:rsid w:val="004A10A7"/>
    <w:rsid w:val="004A119A"/>
    <w:rsid w:val="004A12C2"/>
    <w:rsid w:val="004A12DB"/>
    <w:rsid w:val="004A131C"/>
    <w:rsid w:val="004A149B"/>
    <w:rsid w:val="004A14AD"/>
    <w:rsid w:val="004A163D"/>
    <w:rsid w:val="004A17D2"/>
    <w:rsid w:val="004A18FC"/>
    <w:rsid w:val="004A1ADF"/>
    <w:rsid w:val="004A1B5B"/>
    <w:rsid w:val="004A1C47"/>
    <w:rsid w:val="004A1E1C"/>
    <w:rsid w:val="004A1ECC"/>
    <w:rsid w:val="004A2037"/>
    <w:rsid w:val="004A26D8"/>
    <w:rsid w:val="004A2740"/>
    <w:rsid w:val="004A27C1"/>
    <w:rsid w:val="004A281A"/>
    <w:rsid w:val="004A2983"/>
    <w:rsid w:val="004A2AF5"/>
    <w:rsid w:val="004A3032"/>
    <w:rsid w:val="004A31BE"/>
    <w:rsid w:val="004A329C"/>
    <w:rsid w:val="004A331C"/>
    <w:rsid w:val="004A390E"/>
    <w:rsid w:val="004A3A55"/>
    <w:rsid w:val="004A3CC7"/>
    <w:rsid w:val="004A4115"/>
    <w:rsid w:val="004A43C8"/>
    <w:rsid w:val="004A448C"/>
    <w:rsid w:val="004A448E"/>
    <w:rsid w:val="004A44F6"/>
    <w:rsid w:val="004A484D"/>
    <w:rsid w:val="004A48A4"/>
    <w:rsid w:val="004A48C6"/>
    <w:rsid w:val="004A4AF8"/>
    <w:rsid w:val="004A4BFD"/>
    <w:rsid w:val="004A4D41"/>
    <w:rsid w:val="004A4E30"/>
    <w:rsid w:val="004A4EB9"/>
    <w:rsid w:val="004A52EC"/>
    <w:rsid w:val="004A532B"/>
    <w:rsid w:val="004A5475"/>
    <w:rsid w:val="004A55C5"/>
    <w:rsid w:val="004A58EB"/>
    <w:rsid w:val="004A5AF5"/>
    <w:rsid w:val="004A5C57"/>
    <w:rsid w:val="004A5CE5"/>
    <w:rsid w:val="004A5F40"/>
    <w:rsid w:val="004A5F57"/>
    <w:rsid w:val="004A61FE"/>
    <w:rsid w:val="004A62E9"/>
    <w:rsid w:val="004A64F5"/>
    <w:rsid w:val="004A65B3"/>
    <w:rsid w:val="004A6670"/>
    <w:rsid w:val="004A6D94"/>
    <w:rsid w:val="004A6E83"/>
    <w:rsid w:val="004A6F15"/>
    <w:rsid w:val="004A7014"/>
    <w:rsid w:val="004A703F"/>
    <w:rsid w:val="004A7125"/>
    <w:rsid w:val="004A7132"/>
    <w:rsid w:val="004A717D"/>
    <w:rsid w:val="004A7190"/>
    <w:rsid w:val="004A7894"/>
    <w:rsid w:val="004A7BA1"/>
    <w:rsid w:val="004B013D"/>
    <w:rsid w:val="004B01F2"/>
    <w:rsid w:val="004B027B"/>
    <w:rsid w:val="004B0503"/>
    <w:rsid w:val="004B06B8"/>
    <w:rsid w:val="004B07FD"/>
    <w:rsid w:val="004B0A7D"/>
    <w:rsid w:val="004B0F11"/>
    <w:rsid w:val="004B142C"/>
    <w:rsid w:val="004B1445"/>
    <w:rsid w:val="004B160A"/>
    <w:rsid w:val="004B1645"/>
    <w:rsid w:val="004B18DC"/>
    <w:rsid w:val="004B18F1"/>
    <w:rsid w:val="004B192B"/>
    <w:rsid w:val="004B1A0F"/>
    <w:rsid w:val="004B1A22"/>
    <w:rsid w:val="004B1A43"/>
    <w:rsid w:val="004B1A7C"/>
    <w:rsid w:val="004B1C71"/>
    <w:rsid w:val="004B1F6C"/>
    <w:rsid w:val="004B2057"/>
    <w:rsid w:val="004B218C"/>
    <w:rsid w:val="004B2204"/>
    <w:rsid w:val="004B221F"/>
    <w:rsid w:val="004B22B6"/>
    <w:rsid w:val="004B240B"/>
    <w:rsid w:val="004B24DB"/>
    <w:rsid w:val="004B27AF"/>
    <w:rsid w:val="004B2FC2"/>
    <w:rsid w:val="004B2FDF"/>
    <w:rsid w:val="004B3045"/>
    <w:rsid w:val="004B33A0"/>
    <w:rsid w:val="004B34FE"/>
    <w:rsid w:val="004B356C"/>
    <w:rsid w:val="004B360D"/>
    <w:rsid w:val="004B37AB"/>
    <w:rsid w:val="004B38A2"/>
    <w:rsid w:val="004B3ACA"/>
    <w:rsid w:val="004B3BA7"/>
    <w:rsid w:val="004B3BF4"/>
    <w:rsid w:val="004B3DBB"/>
    <w:rsid w:val="004B3FD7"/>
    <w:rsid w:val="004B40CC"/>
    <w:rsid w:val="004B4105"/>
    <w:rsid w:val="004B42B9"/>
    <w:rsid w:val="004B4312"/>
    <w:rsid w:val="004B4903"/>
    <w:rsid w:val="004B4B0A"/>
    <w:rsid w:val="004B4D13"/>
    <w:rsid w:val="004B4D2A"/>
    <w:rsid w:val="004B4D9C"/>
    <w:rsid w:val="004B4F5C"/>
    <w:rsid w:val="004B524E"/>
    <w:rsid w:val="004B53DC"/>
    <w:rsid w:val="004B542E"/>
    <w:rsid w:val="004B5454"/>
    <w:rsid w:val="004B54BF"/>
    <w:rsid w:val="004B5725"/>
    <w:rsid w:val="004B5792"/>
    <w:rsid w:val="004B5C1B"/>
    <w:rsid w:val="004B5D27"/>
    <w:rsid w:val="004B646D"/>
    <w:rsid w:val="004B6472"/>
    <w:rsid w:val="004B6507"/>
    <w:rsid w:val="004B6509"/>
    <w:rsid w:val="004B650C"/>
    <w:rsid w:val="004B65D1"/>
    <w:rsid w:val="004B6691"/>
    <w:rsid w:val="004B6714"/>
    <w:rsid w:val="004B68BD"/>
    <w:rsid w:val="004B6B51"/>
    <w:rsid w:val="004B6BDB"/>
    <w:rsid w:val="004B6C8F"/>
    <w:rsid w:val="004B6D71"/>
    <w:rsid w:val="004B6EA0"/>
    <w:rsid w:val="004B745D"/>
    <w:rsid w:val="004B7478"/>
    <w:rsid w:val="004B7623"/>
    <w:rsid w:val="004B76AB"/>
    <w:rsid w:val="004B76D8"/>
    <w:rsid w:val="004B787C"/>
    <w:rsid w:val="004B7B98"/>
    <w:rsid w:val="004B7B9D"/>
    <w:rsid w:val="004B7D31"/>
    <w:rsid w:val="004C00AA"/>
    <w:rsid w:val="004C01D7"/>
    <w:rsid w:val="004C03C1"/>
    <w:rsid w:val="004C06AE"/>
    <w:rsid w:val="004C06FD"/>
    <w:rsid w:val="004C0743"/>
    <w:rsid w:val="004C0931"/>
    <w:rsid w:val="004C0AE2"/>
    <w:rsid w:val="004C0B6E"/>
    <w:rsid w:val="004C0CD0"/>
    <w:rsid w:val="004C0CF0"/>
    <w:rsid w:val="004C0DC7"/>
    <w:rsid w:val="004C113C"/>
    <w:rsid w:val="004C1535"/>
    <w:rsid w:val="004C1642"/>
    <w:rsid w:val="004C1924"/>
    <w:rsid w:val="004C1960"/>
    <w:rsid w:val="004C1B82"/>
    <w:rsid w:val="004C1FCA"/>
    <w:rsid w:val="004C2009"/>
    <w:rsid w:val="004C2112"/>
    <w:rsid w:val="004C214D"/>
    <w:rsid w:val="004C2183"/>
    <w:rsid w:val="004C22FB"/>
    <w:rsid w:val="004C2389"/>
    <w:rsid w:val="004C24A7"/>
    <w:rsid w:val="004C24C8"/>
    <w:rsid w:val="004C2616"/>
    <w:rsid w:val="004C294D"/>
    <w:rsid w:val="004C2B45"/>
    <w:rsid w:val="004C2BB2"/>
    <w:rsid w:val="004C2BE3"/>
    <w:rsid w:val="004C2D00"/>
    <w:rsid w:val="004C2E5D"/>
    <w:rsid w:val="004C2F89"/>
    <w:rsid w:val="004C30E3"/>
    <w:rsid w:val="004C319C"/>
    <w:rsid w:val="004C33AC"/>
    <w:rsid w:val="004C361F"/>
    <w:rsid w:val="004C383F"/>
    <w:rsid w:val="004C3892"/>
    <w:rsid w:val="004C3902"/>
    <w:rsid w:val="004C3A3C"/>
    <w:rsid w:val="004C3B65"/>
    <w:rsid w:val="004C3D64"/>
    <w:rsid w:val="004C3DF7"/>
    <w:rsid w:val="004C4017"/>
    <w:rsid w:val="004C42DF"/>
    <w:rsid w:val="004C44AF"/>
    <w:rsid w:val="004C45D7"/>
    <w:rsid w:val="004C46B5"/>
    <w:rsid w:val="004C4836"/>
    <w:rsid w:val="004C4868"/>
    <w:rsid w:val="004C4915"/>
    <w:rsid w:val="004C4B74"/>
    <w:rsid w:val="004C4B7B"/>
    <w:rsid w:val="004C4E4F"/>
    <w:rsid w:val="004C55C5"/>
    <w:rsid w:val="004C56A5"/>
    <w:rsid w:val="004C5814"/>
    <w:rsid w:val="004C588A"/>
    <w:rsid w:val="004C5D74"/>
    <w:rsid w:val="004C5ED4"/>
    <w:rsid w:val="004C5F24"/>
    <w:rsid w:val="004C5FB6"/>
    <w:rsid w:val="004C606E"/>
    <w:rsid w:val="004C607C"/>
    <w:rsid w:val="004C6199"/>
    <w:rsid w:val="004C63A8"/>
    <w:rsid w:val="004C65AF"/>
    <w:rsid w:val="004C668B"/>
    <w:rsid w:val="004C6774"/>
    <w:rsid w:val="004C6C9D"/>
    <w:rsid w:val="004C6CBF"/>
    <w:rsid w:val="004C6D8D"/>
    <w:rsid w:val="004C7263"/>
    <w:rsid w:val="004C7587"/>
    <w:rsid w:val="004C762E"/>
    <w:rsid w:val="004C776D"/>
    <w:rsid w:val="004C7777"/>
    <w:rsid w:val="004C796D"/>
    <w:rsid w:val="004C7A93"/>
    <w:rsid w:val="004C7AB4"/>
    <w:rsid w:val="004C7ADB"/>
    <w:rsid w:val="004C7B5A"/>
    <w:rsid w:val="004C7B5D"/>
    <w:rsid w:val="004C7F6A"/>
    <w:rsid w:val="004D0273"/>
    <w:rsid w:val="004D0571"/>
    <w:rsid w:val="004D07D0"/>
    <w:rsid w:val="004D085D"/>
    <w:rsid w:val="004D0A67"/>
    <w:rsid w:val="004D0BFF"/>
    <w:rsid w:val="004D0F5D"/>
    <w:rsid w:val="004D117F"/>
    <w:rsid w:val="004D1185"/>
    <w:rsid w:val="004D132D"/>
    <w:rsid w:val="004D1B74"/>
    <w:rsid w:val="004D1BFD"/>
    <w:rsid w:val="004D1F53"/>
    <w:rsid w:val="004D22FB"/>
    <w:rsid w:val="004D2388"/>
    <w:rsid w:val="004D24E3"/>
    <w:rsid w:val="004D2701"/>
    <w:rsid w:val="004D2824"/>
    <w:rsid w:val="004D287A"/>
    <w:rsid w:val="004D295F"/>
    <w:rsid w:val="004D2B26"/>
    <w:rsid w:val="004D32FA"/>
    <w:rsid w:val="004D336F"/>
    <w:rsid w:val="004D341C"/>
    <w:rsid w:val="004D354D"/>
    <w:rsid w:val="004D35A1"/>
    <w:rsid w:val="004D372A"/>
    <w:rsid w:val="004D38E1"/>
    <w:rsid w:val="004D3908"/>
    <w:rsid w:val="004D3DB5"/>
    <w:rsid w:val="004D4114"/>
    <w:rsid w:val="004D4238"/>
    <w:rsid w:val="004D43D8"/>
    <w:rsid w:val="004D451A"/>
    <w:rsid w:val="004D4618"/>
    <w:rsid w:val="004D46C1"/>
    <w:rsid w:val="004D496F"/>
    <w:rsid w:val="004D4BA6"/>
    <w:rsid w:val="004D4F6C"/>
    <w:rsid w:val="004D51F6"/>
    <w:rsid w:val="004D5327"/>
    <w:rsid w:val="004D541F"/>
    <w:rsid w:val="004D56A7"/>
    <w:rsid w:val="004D5A5B"/>
    <w:rsid w:val="004D5D2B"/>
    <w:rsid w:val="004D62B5"/>
    <w:rsid w:val="004D6599"/>
    <w:rsid w:val="004D6C5E"/>
    <w:rsid w:val="004D6C67"/>
    <w:rsid w:val="004D6FD1"/>
    <w:rsid w:val="004D7127"/>
    <w:rsid w:val="004D7156"/>
    <w:rsid w:val="004D74B5"/>
    <w:rsid w:val="004D795D"/>
    <w:rsid w:val="004D7AF1"/>
    <w:rsid w:val="004D7C9B"/>
    <w:rsid w:val="004D7D92"/>
    <w:rsid w:val="004D7DE7"/>
    <w:rsid w:val="004E00A0"/>
    <w:rsid w:val="004E01D8"/>
    <w:rsid w:val="004E057E"/>
    <w:rsid w:val="004E05CB"/>
    <w:rsid w:val="004E06C5"/>
    <w:rsid w:val="004E0997"/>
    <w:rsid w:val="004E0E11"/>
    <w:rsid w:val="004E0F5C"/>
    <w:rsid w:val="004E10F7"/>
    <w:rsid w:val="004E1299"/>
    <w:rsid w:val="004E16CD"/>
    <w:rsid w:val="004E1F4E"/>
    <w:rsid w:val="004E2043"/>
    <w:rsid w:val="004E219E"/>
    <w:rsid w:val="004E2287"/>
    <w:rsid w:val="004E2442"/>
    <w:rsid w:val="004E251F"/>
    <w:rsid w:val="004E2541"/>
    <w:rsid w:val="004E27D8"/>
    <w:rsid w:val="004E2D54"/>
    <w:rsid w:val="004E2D9B"/>
    <w:rsid w:val="004E2DEB"/>
    <w:rsid w:val="004E323B"/>
    <w:rsid w:val="004E339D"/>
    <w:rsid w:val="004E3590"/>
    <w:rsid w:val="004E36DF"/>
    <w:rsid w:val="004E3917"/>
    <w:rsid w:val="004E3C13"/>
    <w:rsid w:val="004E3C23"/>
    <w:rsid w:val="004E4292"/>
    <w:rsid w:val="004E42D6"/>
    <w:rsid w:val="004E43F9"/>
    <w:rsid w:val="004E47E0"/>
    <w:rsid w:val="004E498C"/>
    <w:rsid w:val="004E4EB0"/>
    <w:rsid w:val="004E514D"/>
    <w:rsid w:val="004E51B4"/>
    <w:rsid w:val="004E5267"/>
    <w:rsid w:val="004E54DE"/>
    <w:rsid w:val="004E54F4"/>
    <w:rsid w:val="004E5823"/>
    <w:rsid w:val="004E58A4"/>
    <w:rsid w:val="004E5A03"/>
    <w:rsid w:val="004E5A3F"/>
    <w:rsid w:val="004E5A8B"/>
    <w:rsid w:val="004E5BFF"/>
    <w:rsid w:val="004E5F0C"/>
    <w:rsid w:val="004E5F3E"/>
    <w:rsid w:val="004E6032"/>
    <w:rsid w:val="004E62A4"/>
    <w:rsid w:val="004E6329"/>
    <w:rsid w:val="004E6B9D"/>
    <w:rsid w:val="004E6C18"/>
    <w:rsid w:val="004E70A8"/>
    <w:rsid w:val="004E7434"/>
    <w:rsid w:val="004E7667"/>
    <w:rsid w:val="004E7753"/>
    <w:rsid w:val="004E7DA8"/>
    <w:rsid w:val="004E7FF6"/>
    <w:rsid w:val="004F0255"/>
    <w:rsid w:val="004F0572"/>
    <w:rsid w:val="004F05FB"/>
    <w:rsid w:val="004F065F"/>
    <w:rsid w:val="004F0769"/>
    <w:rsid w:val="004F10DF"/>
    <w:rsid w:val="004F11A0"/>
    <w:rsid w:val="004F130D"/>
    <w:rsid w:val="004F1422"/>
    <w:rsid w:val="004F15F8"/>
    <w:rsid w:val="004F1AA8"/>
    <w:rsid w:val="004F1E44"/>
    <w:rsid w:val="004F20A1"/>
    <w:rsid w:val="004F2337"/>
    <w:rsid w:val="004F24BD"/>
    <w:rsid w:val="004F2557"/>
    <w:rsid w:val="004F2746"/>
    <w:rsid w:val="004F3717"/>
    <w:rsid w:val="004F373B"/>
    <w:rsid w:val="004F3862"/>
    <w:rsid w:val="004F396A"/>
    <w:rsid w:val="004F3C17"/>
    <w:rsid w:val="004F3DF3"/>
    <w:rsid w:val="004F3F50"/>
    <w:rsid w:val="004F3FBD"/>
    <w:rsid w:val="004F426D"/>
    <w:rsid w:val="004F4494"/>
    <w:rsid w:val="004F44F4"/>
    <w:rsid w:val="004F44FA"/>
    <w:rsid w:val="004F4641"/>
    <w:rsid w:val="004F4661"/>
    <w:rsid w:val="004F47AB"/>
    <w:rsid w:val="004F492E"/>
    <w:rsid w:val="004F4AD7"/>
    <w:rsid w:val="004F4B7D"/>
    <w:rsid w:val="004F4C6E"/>
    <w:rsid w:val="004F4C6F"/>
    <w:rsid w:val="004F4F78"/>
    <w:rsid w:val="004F51E8"/>
    <w:rsid w:val="004F55E0"/>
    <w:rsid w:val="004F5862"/>
    <w:rsid w:val="004F5998"/>
    <w:rsid w:val="004F5B65"/>
    <w:rsid w:val="004F5D22"/>
    <w:rsid w:val="004F5ED6"/>
    <w:rsid w:val="004F5F63"/>
    <w:rsid w:val="004F5F8C"/>
    <w:rsid w:val="004F633B"/>
    <w:rsid w:val="004F636D"/>
    <w:rsid w:val="004F652D"/>
    <w:rsid w:val="004F65C4"/>
    <w:rsid w:val="004F6BDD"/>
    <w:rsid w:val="004F6D8E"/>
    <w:rsid w:val="004F72FE"/>
    <w:rsid w:val="004F73DE"/>
    <w:rsid w:val="004F761D"/>
    <w:rsid w:val="004F764C"/>
    <w:rsid w:val="004F7689"/>
    <w:rsid w:val="004F77D4"/>
    <w:rsid w:val="004F7907"/>
    <w:rsid w:val="004F79BC"/>
    <w:rsid w:val="004F7B5A"/>
    <w:rsid w:val="004F7C62"/>
    <w:rsid w:val="004F7E89"/>
    <w:rsid w:val="004F7F33"/>
    <w:rsid w:val="005000AE"/>
    <w:rsid w:val="005002E2"/>
    <w:rsid w:val="0050065C"/>
    <w:rsid w:val="0050071E"/>
    <w:rsid w:val="00500832"/>
    <w:rsid w:val="00500B50"/>
    <w:rsid w:val="00500D43"/>
    <w:rsid w:val="0050103F"/>
    <w:rsid w:val="0050127D"/>
    <w:rsid w:val="00501688"/>
    <w:rsid w:val="00501903"/>
    <w:rsid w:val="00501B05"/>
    <w:rsid w:val="00501C5C"/>
    <w:rsid w:val="00501C74"/>
    <w:rsid w:val="00501F4D"/>
    <w:rsid w:val="005020BA"/>
    <w:rsid w:val="005020C8"/>
    <w:rsid w:val="0050219E"/>
    <w:rsid w:val="005021AE"/>
    <w:rsid w:val="00502895"/>
    <w:rsid w:val="005028D9"/>
    <w:rsid w:val="00502976"/>
    <w:rsid w:val="00502B9E"/>
    <w:rsid w:val="00502F6F"/>
    <w:rsid w:val="005030A4"/>
    <w:rsid w:val="005030E9"/>
    <w:rsid w:val="00503427"/>
    <w:rsid w:val="0050343B"/>
    <w:rsid w:val="005039CF"/>
    <w:rsid w:val="00503D10"/>
    <w:rsid w:val="00503F96"/>
    <w:rsid w:val="005044B8"/>
    <w:rsid w:val="00504605"/>
    <w:rsid w:val="00504645"/>
    <w:rsid w:val="0050478F"/>
    <w:rsid w:val="005047DA"/>
    <w:rsid w:val="00504948"/>
    <w:rsid w:val="00504A8E"/>
    <w:rsid w:val="00504C04"/>
    <w:rsid w:val="00504D8F"/>
    <w:rsid w:val="00504E25"/>
    <w:rsid w:val="00504FCF"/>
    <w:rsid w:val="005050BD"/>
    <w:rsid w:val="00505310"/>
    <w:rsid w:val="00505370"/>
    <w:rsid w:val="005054CD"/>
    <w:rsid w:val="00505541"/>
    <w:rsid w:val="00505742"/>
    <w:rsid w:val="005057AB"/>
    <w:rsid w:val="00505B89"/>
    <w:rsid w:val="00505D0A"/>
    <w:rsid w:val="00505E5A"/>
    <w:rsid w:val="00505E89"/>
    <w:rsid w:val="00505F4C"/>
    <w:rsid w:val="00506107"/>
    <w:rsid w:val="00506295"/>
    <w:rsid w:val="00506471"/>
    <w:rsid w:val="005065AB"/>
    <w:rsid w:val="00506807"/>
    <w:rsid w:val="005069C5"/>
    <w:rsid w:val="00506B58"/>
    <w:rsid w:val="00506B7A"/>
    <w:rsid w:val="00506D55"/>
    <w:rsid w:val="00506DCE"/>
    <w:rsid w:val="00507584"/>
    <w:rsid w:val="005077C4"/>
    <w:rsid w:val="0050790E"/>
    <w:rsid w:val="00507995"/>
    <w:rsid w:val="005079AF"/>
    <w:rsid w:val="00507A18"/>
    <w:rsid w:val="00507B70"/>
    <w:rsid w:val="00510283"/>
    <w:rsid w:val="0051037D"/>
    <w:rsid w:val="00510496"/>
    <w:rsid w:val="005104ED"/>
    <w:rsid w:val="005105BD"/>
    <w:rsid w:val="005105C1"/>
    <w:rsid w:val="005108F4"/>
    <w:rsid w:val="005110D8"/>
    <w:rsid w:val="005112C3"/>
    <w:rsid w:val="00511574"/>
    <w:rsid w:val="005115E8"/>
    <w:rsid w:val="00511764"/>
    <w:rsid w:val="005117CA"/>
    <w:rsid w:val="00511923"/>
    <w:rsid w:val="00511BB0"/>
    <w:rsid w:val="00511CE3"/>
    <w:rsid w:val="00511EA4"/>
    <w:rsid w:val="00511F81"/>
    <w:rsid w:val="0051225A"/>
    <w:rsid w:val="00512336"/>
    <w:rsid w:val="0051259E"/>
    <w:rsid w:val="0051269C"/>
    <w:rsid w:val="005128D4"/>
    <w:rsid w:val="00512C4C"/>
    <w:rsid w:val="00512C65"/>
    <w:rsid w:val="00512DAD"/>
    <w:rsid w:val="00512FA6"/>
    <w:rsid w:val="0051302C"/>
    <w:rsid w:val="0051309E"/>
    <w:rsid w:val="00513115"/>
    <w:rsid w:val="00513215"/>
    <w:rsid w:val="0051356F"/>
    <w:rsid w:val="005135FC"/>
    <w:rsid w:val="0051392D"/>
    <w:rsid w:val="00513973"/>
    <w:rsid w:val="005139EB"/>
    <w:rsid w:val="00513B67"/>
    <w:rsid w:val="00513CD1"/>
    <w:rsid w:val="00513DA2"/>
    <w:rsid w:val="00513F5F"/>
    <w:rsid w:val="005141E1"/>
    <w:rsid w:val="00514231"/>
    <w:rsid w:val="00514369"/>
    <w:rsid w:val="00514732"/>
    <w:rsid w:val="0051474B"/>
    <w:rsid w:val="005149DC"/>
    <w:rsid w:val="00514A06"/>
    <w:rsid w:val="00514A0C"/>
    <w:rsid w:val="00514A19"/>
    <w:rsid w:val="00514C25"/>
    <w:rsid w:val="00514C5C"/>
    <w:rsid w:val="00514CC0"/>
    <w:rsid w:val="00514CD2"/>
    <w:rsid w:val="00514D78"/>
    <w:rsid w:val="00514FE2"/>
    <w:rsid w:val="00515733"/>
    <w:rsid w:val="00515853"/>
    <w:rsid w:val="00515A16"/>
    <w:rsid w:val="00515B11"/>
    <w:rsid w:val="00515B74"/>
    <w:rsid w:val="00515E0A"/>
    <w:rsid w:val="00515E8A"/>
    <w:rsid w:val="00515F66"/>
    <w:rsid w:val="00515F82"/>
    <w:rsid w:val="005161B8"/>
    <w:rsid w:val="0051625A"/>
    <w:rsid w:val="0051635F"/>
    <w:rsid w:val="0051648D"/>
    <w:rsid w:val="0051660F"/>
    <w:rsid w:val="00516685"/>
    <w:rsid w:val="005166FE"/>
    <w:rsid w:val="00516ADC"/>
    <w:rsid w:val="00516CDE"/>
    <w:rsid w:val="00516E22"/>
    <w:rsid w:val="005170E3"/>
    <w:rsid w:val="005171C0"/>
    <w:rsid w:val="0051731C"/>
    <w:rsid w:val="005174F2"/>
    <w:rsid w:val="00517780"/>
    <w:rsid w:val="005178BD"/>
    <w:rsid w:val="005179D5"/>
    <w:rsid w:val="00517DB0"/>
    <w:rsid w:val="00517F72"/>
    <w:rsid w:val="00520068"/>
    <w:rsid w:val="00520149"/>
    <w:rsid w:val="00520710"/>
    <w:rsid w:val="00520753"/>
    <w:rsid w:val="00520808"/>
    <w:rsid w:val="00520839"/>
    <w:rsid w:val="00520ACD"/>
    <w:rsid w:val="00520CE6"/>
    <w:rsid w:val="00520D74"/>
    <w:rsid w:val="00520EA8"/>
    <w:rsid w:val="00521017"/>
    <w:rsid w:val="00521385"/>
    <w:rsid w:val="005214BC"/>
    <w:rsid w:val="005215FE"/>
    <w:rsid w:val="005216A3"/>
    <w:rsid w:val="0052187C"/>
    <w:rsid w:val="00521A1F"/>
    <w:rsid w:val="00521DBA"/>
    <w:rsid w:val="0052210F"/>
    <w:rsid w:val="005226A1"/>
    <w:rsid w:val="00522966"/>
    <w:rsid w:val="00522AE2"/>
    <w:rsid w:val="00522B9C"/>
    <w:rsid w:val="005231C6"/>
    <w:rsid w:val="005233F0"/>
    <w:rsid w:val="005234A0"/>
    <w:rsid w:val="0052375C"/>
    <w:rsid w:val="00523BA5"/>
    <w:rsid w:val="00524345"/>
    <w:rsid w:val="0052462B"/>
    <w:rsid w:val="005246CC"/>
    <w:rsid w:val="0052497F"/>
    <w:rsid w:val="00524AA3"/>
    <w:rsid w:val="00525121"/>
    <w:rsid w:val="005252D6"/>
    <w:rsid w:val="00525523"/>
    <w:rsid w:val="0052555B"/>
    <w:rsid w:val="005256F2"/>
    <w:rsid w:val="0052572A"/>
    <w:rsid w:val="0052585F"/>
    <w:rsid w:val="00525B4C"/>
    <w:rsid w:val="00525C10"/>
    <w:rsid w:val="00525C68"/>
    <w:rsid w:val="00525D3B"/>
    <w:rsid w:val="00525E31"/>
    <w:rsid w:val="00525F71"/>
    <w:rsid w:val="005265E2"/>
    <w:rsid w:val="00526612"/>
    <w:rsid w:val="005268BC"/>
    <w:rsid w:val="0052695B"/>
    <w:rsid w:val="00526B1F"/>
    <w:rsid w:val="00526B6F"/>
    <w:rsid w:val="00526B91"/>
    <w:rsid w:val="00526CB8"/>
    <w:rsid w:val="00526DFF"/>
    <w:rsid w:val="00526EA2"/>
    <w:rsid w:val="00526FE5"/>
    <w:rsid w:val="0052708F"/>
    <w:rsid w:val="005270AC"/>
    <w:rsid w:val="005270B1"/>
    <w:rsid w:val="005271DD"/>
    <w:rsid w:val="00527202"/>
    <w:rsid w:val="0052725B"/>
    <w:rsid w:val="005272C8"/>
    <w:rsid w:val="0052747F"/>
    <w:rsid w:val="005277AB"/>
    <w:rsid w:val="0052788D"/>
    <w:rsid w:val="00527908"/>
    <w:rsid w:val="00527E68"/>
    <w:rsid w:val="00527F7C"/>
    <w:rsid w:val="00530089"/>
    <w:rsid w:val="005302AE"/>
    <w:rsid w:val="0053036C"/>
    <w:rsid w:val="005305B6"/>
    <w:rsid w:val="0053074A"/>
    <w:rsid w:val="00530815"/>
    <w:rsid w:val="00530EB2"/>
    <w:rsid w:val="00531013"/>
    <w:rsid w:val="005313D2"/>
    <w:rsid w:val="005314C5"/>
    <w:rsid w:val="0053154F"/>
    <w:rsid w:val="005316C6"/>
    <w:rsid w:val="005318AD"/>
    <w:rsid w:val="00531BE2"/>
    <w:rsid w:val="00531D7B"/>
    <w:rsid w:val="00531F99"/>
    <w:rsid w:val="00531FB7"/>
    <w:rsid w:val="00532027"/>
    <w:rsid w:val="0053234F"/>
    <w:rsid w:val="005323AA"/>
    <w:rsid w:val="00532432"/>
    <w:rsid w:val="005328D6"/>
    <w:rsid w:val="00532926"/>
    <w:rsid w:val="00532A63"/>
    <w:rsid w:val="00532EC0"/>
    <w:rsid w:val="005332F2"/>
    <w:rsid w:val="00533300"/>
    <w:rsid w:val="00533652"/>
    <w:rsid w:val="00533863"/>
    <w:rsid w:val="0053406E"/>
    <w:rsid w:val="00534111"/>
    <w:rsid w:val="00534404"/>
    <w:rsid w:val="00534415"/>
    <w:rsid w:val="0053466B"/>
    <w:rsid w:val="00534799"/>
    <w:rsid w:val="005348BE"/>
    <w:rsid w:val="0053493A"/>
    <w:rsid w:val="00534AD6"/>
    <w:rsid w:val="00534CD0"/>
    <w:rsid w:val="00535094"/>
    <w:rsid w:val="00535194"/>
    <w:rsid w:val="005355B2"/>
    <w:rsid w:val="005355E8"/>
    <w:rsid w:val="0053560B"/>
    <w:rsid w:val="005358C5"/>
    <w:rsid w:val="0053591A"/>
    <w:rsid w:val="00535BBF"/>
    <w:rsid w:val="00535D21"/>
    <w:rsid w:val="00535ED2"/>
    <w:rsid w:val="0053664C"/>
    <w:rsid w:val="005366E8"/>
    <w:rsid w:val="00536AA0"/>
    <w:rsid w:val="00536C6C"/>
    <w:rsid w:val="00536EBE"/>
    <w:rsid w:val="00536FCC"/>
    <w:rsid w:val="00537182"/>
    <w:rsid w:val="005371A8"/>
    <w:rsid w:val="005371C3"/>
    <w:rsid w:val="00537309"/>
    <w:rsid w:val="005374C0"/>
    <w:rsid w:val="005378AE"/>
    <w:rsid w:val="005378F3"/>
    <w:rsid w:val="0053792E"/>
    <w:rsid w:val="00537AF7"/>
    <w:rsid w:val="00537C2F"/>
    <w:rsid w:val="00537D22"/>
    <w:rsid w:val="00537E5E"/>
    <w:rsid w:val="00537EB8"/>
    <w:rsid w:val="00537F43"/>
    <w:rsid w:val="00540090"/>
    <w:rsid w:val="0054010F"/>
    <w:rsid w:val="00540131"/>
    <w:rsid w:val="0054026A"/>
    <w:rsid w:val="00540349"/>
    <w:rsid w:val="005403B9"/>
    <w:rsid w:val="00540809"/>
    <w:rsid w:val="00540919"/>
    <w:rsid w:val="005409B9"/>
    <w:rsid w:val="00540B2F"/>
    <w:rsid w:val="00540D0C"/>
    <w:rsid w:val="00540D58"/>
    <w:rsid w:val="00540D87"/>
    <w:rsid w:val="00541238"/>
    <w:rsid w:val="005413CF"/>
    <w:rsid w:val="00541420"/>
    <w:rsid w:val="0054148C"/>
    <w:rsid w:val="0054149E"/>
    <w:rsid w:val="00541595"/>
    <w:rsid w:val="0054164D"/>
    <w:rsid w:val="005416D1"/>
    <w:rsid w:val="005417A3"/>
    <w:rsid w:val="0054181D"/>
    <w:rsid w:val="00541856"/>
    <w:rsid w:val="00541A13"/>
    <w:rsid w:val="00541AE1"/>
    <w:rsid w:val="00541B38"/>
    <w:rsid w:val="005424C8"/>
    <w:rsid w:val="0054284B"/>
    <w:rsid w:val="00542B04"/>
    <w:rsid w:val="00542C56"/>
    <w:rsid w:val="00542F00"/>
    <w:rsid w:val="00542F90"/>
    <w:rsid w:val="00543045"/>
    <w:rsid w:val="0054322A"/>
    <w:rsid w:val="005432A7"/>
    <w:rsid w:val="00543698"/>
    <w:rsid w:val="00543970"/>
    <w:rsid w:val="00543A5B"/>
    <w:rsid w:val="00543E9D"/>
    <w:rsid w:val="005443A5"/>
    <w:rsid w:val="00544458"/>
    <w:rsid w:val="0054447A"/>
    <w:rsid w:val="005445C8"/>
    <w:rsid w:val="00544691"/>
    <w:rsid w:val="005446BE"/>
    <w:rsid w:val="00544764"/>
    <w:rsid w:val="0054482B"/>
    <w:rsid w:val="00544900"/>
    <w:rsid w:val="00544C71"/>
    <w:rsid w:val="00544E50"/>
    <w:rsid w:val="00544EA5"/>
    <w:rsid w:val="00544F1E"/>
    <w:rsid w:val="00545178"/>
    <w:rsid w:val="005451B9"/>
    <w:rsid w:val="00545411"/>
    <w:rsid w:val="005457FA"/>
    <w:rsid w:val="00545872"/>
    <w:rsid w:val="00545A14"/>
    <w:rsid w:val="00545DE5"/>
    <w:rsid w:val="00545F17"/>
    <w:rsid w:val="00546036"/>
    <w:rsid w:val="00546099"/>
    <w:rsid w:val="0054639C"/>
    <w:rsid w:val="00546762"/>
    <w:rsid w:val="00546882"/>
    <w:rsid w:val="00546A12"/>
    <w:rsid w:val="00546AD4"/>
    <w:rsid w:val="00546BD4"/>
    <w:rsid w:val="00546DEF"/>
    <w:rsid w:val="00546FC8"/>
    <w:rsid w:val="005471F7"/>
    <w:rsid w:val="00547588"/>
    <w:rsid w:val="00547906"/>
    <w:rsid w:val="00547B69"/>
    <w:rsid w:val="00547BE6"/>
    <w:rsid w:val="00547ECD"/>
    <w:rsid w:val="0055011C"/>
    <w:rsid w:val="00550272"/>
    <w:rsid w:val="005502DC"/>
    <w:rsid w:val="00550383"/>
    <w:rsid w:val="005505DF"/>
    <w:rsid w:val="005506F0"/>
    <w:rsid w:val="005507E2"/>
    <w:rsid w:val="00550CC3"/>
    <w:rsid w:val="00550F3C"/>
    <w:rsid w:val="00550FF5"/>
    <w:rsid w:val="00551239"/>
    <w:rsid w:val="00551999"/>
    <w:rsid w:val="00551E4B"/>
    <w:rsid w:val="00552017"/>
    <w:rsid w:val="005520A8"/>
    <w:rsid w:val="005522EA"/>
    <w:rsid w:val="0055242D"/>
    <w:rsid w:val="00552720"/>
    <w:rsid w:val="0055290C"/>
    <w:rsid w:val="0055297E"/>
    <w:rsid w:val="00552981"/>
    <w:rsid w:val="00552C6C"/>
    <w:rsid w:val="00553031"/>
    <w:rsid w:val="0055327C"/>
    <w:rsid w:val="005534D3"/>
    <w:rsid w:val="005535FD"/>
    <w:rsid w:val="00553999"/>
    <w:rsid w:val="00553E03"/>
    <w:rsid w:val="00553E54"/>
    <w:rsid w:val="005540AF"/>
    <w:rsid w:val="00554129"/>
    <w:rsid w:val="0055431B"/>
    <w:rsid w:val="00554550"/>
    <w:rsid w:val="005546C2"/>
    <w:rsid w:val="005548D3"/>
    <w:rsid w:val="00554971"/>
    <w:rsid w:val="00554BC5"/>
    <w:rsid w:val="00554E34"/>
    <w:rsid w:val="00554FE7"/>
    <w:rsid w:val="005551B3"/>
    <w:rsid w:val="005553FD"/>
    <w:rsid w:val="00555A0E"/>
    <w:rsid w:val="00555C4C"/>
    <w:rsid w:val="00555CF7"/>
    <w:rsid w:val="00555FF0"/>
    <w:rsid w:val="0055603E"/>
    <w:rsid w:val="005562D8"/>
    <w:rsid w:val="005564A4"/>
    <w:rsid w:val="005564FE"/>
    <w:rsid w:val="00556585"/>
    <w:rsid w:val="00556A47"/>
    <w:rsid w:val="00556AF9"/>
    <w:rsid w:val="00556D17"/>
    <w:rsid w:val="00557266"/>
    <w:rsid w:val="00557589"/>
    <w:rsid w:val="005575CF"/>
    <w:rsid w:val="00557653"/>
    <w:rsid w:val="005576A1"/>
    <w:rsid w:val="005576D3"/>
    <w:rsid w:val="005577CA"/>
    <w:rsid w:val="00557815"/>
    <w:rsid w:val="005578DC"/>
    <w:rsid w:val="00557B08"/>
    <w:rsid w:val="00557B47"/>
    <w:rsid w:val="00557CC0"/>
    <w:rsid w:val="005600DD"/>
    <w:rsid w:val="0056014C"/>
    <w:rsid w:val="00560202"/>
    <w:rsid w:val="00560281"/>
    <w:rsid w:val="005602AA"/>
    <w:rsid w:val="00560425"/>
    <w:rsid w:val="00560579"/>
    <w:rsid w:val="00560693"/>
    <w:rsid w:val="00560B19"/>
    <w:rsid w:val="00560EDB"/>
    <w:rsid w:val="00560FC1"/>
    <w:rsid w:val="0056104A"/>
    <w:rsid w:val="005611F6"/>
    <w:rsid w:val="00561320"/>
    <w:rsid w:val="0056141C"/>
    <w:rsid w:val="00561420"/>
    <w:rsid w:val="0056185A"/>
    <w:rsid w:val="0056185E"/>
    <w:rsid w:val="00561D76"/>
    <w:rsid w:val="0056203F"/>
    <w:rsid w:val="0056238D"/>
    <w:rsid w:val="00562554"/>
    <w:rsid w:val="00562B9B"/>
    <w:rsid w:val="00563206"/>
    <w:rsid w:val="00563343"/>
    <w:rsid w:val="00563455"/>
    <w:rsid w:val="005638BD"/>
    <w:rsid w:val="00563A1D"/>
    <w:rsid w:val="00563C4C"/>
    <w:rsid w:val="00563ED6"/>
    <w:rsid w:val="00563ED9"/>
    <w:rsid w:val="005640AD"/>
    <w:rsid w:val="005642F8"/>
    <w:rsid w:val="00564821"/>
    <w:rsid w:val="0056488D"/>
    <w:rsid w:val="00564896"/>
    <w:rsid w:val="00564AFD"/>
    <w:rsid w:val="00564B1D"/>
    <w:rsid w:val="00564BB6"/>
    <w:rsid w:val="00564EC4"/>
    <w:rsid w:val="00565071"/>
    <w:rsid w:val="00565806"/>
    <w:rsid w:val="00565A00"/>
    <w:rsid w:val="00565ABE"/>
    <w:rsid w:val="00565BA9"/>
    <w:rsid w:val="00565ECF"/>
    <w:rsid w:val="00565EEB"/>
    <w:rsid w:val="00565F6C"/>
    <w:rsid w:val="00565F9D"/>
    <w:rsid w:val="0056607E"/>
    <w:rsid w:val="005661A7"/>
    <w:rsid w:val="005662C7"/>
    <w:rsid w:val="005663C6"/>
    <w:rsid w:val="00566556"/>
    <w:rsid w:val="005668DB"/>
    <w:rsid w:val="005668F6"/>
    <w:rsid w:val="00566944"/>
    <w:rsid w:val="00566A03"/>
    <w:rsid w:val="00566C14"/>
    <w:rsid w:val="00566D0F"/>
    <w:rsid w:val="00566E92"/>
    <w:rsid w:val="00566ECE"/>
    <w:rsid w:val="005670A5"/>
    <w:rsid w:val="0056711C"/>
    <w:rsid w:val="0056720C"/>
    <w:rsid w:val="005672BA"/>
    <w:rsid w:val="005675B6"/>
    <w:rsid w:val="005678E9"/>
    <w:rsid w:val="00567B54"/>
    <w:rsid w:val="00567BBE"/>
    <w:rsid w:val="00567C13"/>
    <w:rsid w:val="00567D52"/>
    <w:rsid w:val="0057001D"/>
    <w:rsid w:val="00570319"/>
    <w:rsid w:val="0057043B"/>
    <w:rsid w:val="00570522"/>
    <w:rsid w:val="005706A4"/>
    <w:rsid w:val="00570722"/>
    <w:rsid w:val="00570947"/>
    <w:rsid w:val="005709AE"/>
    <w:rsid w:val="00570BEF"/>
    <w:rsid w:val="00570EC1"/>
    <w:rsid w:val="00570F2E"/>
    <w:rsid w:val="00571196"/>
    <w:rsid w:val="005711A3"/>
    <w:rsid w:val="00571494"/>
    <w:rsid w:val="00571531"/>
    <w:rsid w:val="0057169A"/>
    <w:rsid w:val="00571807"/>
    <w:rsid w:val="00571864"/>
    <w:rsid w:val="005718CB"/>
    <w:rsid w:val="00571944"/>
    <w:rsid w:val="00571986"/>
    <w:rsid w:val="005719EE"/>
    <w:rsid w:val="00572027"/>
    <w:rsid w:val="00572219"/>
    <w:rsid w:val="0057223E"/>
    <w:rsid w:val="005724E8"/>
    <w:rsid w:val="0057285B"/>
    <w:rsid w:val="00572DCE"/>
    <w:rsid w:val="005731AE"/>
    <w:rsid w:val="005731DC"/>
    <w:rsid w:val="005735AD"/>
    <w:rsid w:val="00573665"/>
    <w:rsid w:val="00573721"/>
    <w:rsid w:val="00573932"/>
    <w:rsid w:val="00573AE0"/>
    <w:rsid w:val="00573B16"/>
    <w:rsid w:val="00573D07"/>
    <w:rsid w:val="00573DC8"/>
    <w:rsid w:val="005741F4"/>
    <w:rsid w:val="00574606"/>
    <w:rsid w:val="00574985"/>
    <w:rsid w:val="00574DA0"/>
    <w:rsid w:val="00574EFA"/>
    <w:rsid w:val="00574F25"/>
    <w:rsid w:val="00575255"/>
    <w:rsid w:val="00575552"/>
    <w:rsid w:val="00575925"/>
    <w:rsid w:val="005759F6"/>
    <w:rsid w:val="00575AE8"/>
    <w:rsid w:val="00575CAF"/>
    <w:rsid w:val="00575CE9"/>
    <w:rsid w:val="00575D88"/>
    <w:rsid w:val="00575DE8"/>
    <w:rsid w:val="00576120"/>
    <w:rsid w:val="00576592"/>
    <w:rsid w:val="00576A8C"/>
    <w:rsid w:val="00576ADE"/>
    <w:rsid w:val="00576D03"/>
    <w:rsid w:val="00576ED8"/>
    <w:rsid w:val="00576F60"/>
    <w:rsid w:val="00576F8C"/>
    <w:rsid w:val="00577102"/>
    <w:rsid w:val="00577310"/>
    <w:rsid w:val="00577384"/>
    <w:rsid w:val="005779DD"/>
    <w:rsid w:val="00577B53"/>
    <w:rsid w:val="00577FCF"/>
    <w:rsid w:val="0058004E"/>
    <w:rsid w:val="0058018F"/>
    <w:rsid w:val="005803FD"/>
    <w:rsid w:val="00580534"/>
    <w:rsid w:val="0058068E"/>
    <w:rsid w:val="00580912"/>
    <w:rsid w:val="0058095E"/>
    <w:rsid w:val="00580A35"/>
    <w:rsid w:val="0058104D"/>
    <w:rsid w:val="00581070"/>
    <w:rsid w:val="00581088"/>
    <w:rsid w:val="00581263"/>
    <w:rsid w:val="0058186C"/>
    <w:rsid w:val="005818FD"/>
    <w:rsid w:val="00581C79"/>
    <w:rsid w:val="005820E5"/>
    <w:rsid w:val="005821DE"/>
    <w:rsid w:val="005822DE"/>
    <w:rsid w:val="0058232D"/>
    <w:rsid w:val="00582802"/>
    <w:rsid w:val="00582841"/>
    <w:rsid w:val="00582F4E"/>
    <w:rsid w:val="00583412"/>
    <w:rsid w:val="00583630"/>
    <w:rsid w:val="00583666"/>
    <w:rsid w:val="0058373F"/>
    <w:rsid w:val="00583BD4"/>
    <w:rsid w:val="00583CCB"/>
    <w:rsid w:val="00583E63"/>
    <w:rsid w:val="00583EA3"/>
    <w:rsid w:val="005840C5"/>
    <w:rsid w:val="005841E5"/>
    <w:rsid w:val="005841F2"/>
    <w:rsid w:val="005843B0"/>
    <w:rsid w:val="00584569"/>
    <w:rsid w:val="00584775"/>
    <w:rsid w:val="00584C04"/>
    <w:rsid w:val="0058524B"/>
    <w:rsid w:val="005852EE"/>
    <w:rsid w:val="00585313"/>
    <w:rsid w:val="00585330"/>
    <w:rsid w:val="00585471"/>
    <w:rsid w:val="00585587"/>
    <w:rsid w:val="00585618"/>
    <w:rsid w:val="0058586D"/>
    <w:rsid w:val="005858D4"/>
    <w:rsid w:val="00585987"/>
    <w:rsid w:val="00585A5A"/>
    <w:rsid w:val="00585F5A"/>
    <w:rsid w:val="00585F96"/>
    <w:rsid w:val="005860CD"/>
    <w:rsid w:val="00586105"/>
    <w:rsid w:val="00586119"/>
    <w:rsid w:val="005861AE"/>
    <w:rsid w:val="00586295"/>
    <w:rsid w:val="005864C8"/>
    <w:rsid w:val="005865CB"/>
    <w:rsid w:val="00586676"/>
    <w:rsid w:val="005867DC"/>
    <w:rsid w:val="005868B0"/>
    <w:rsid w:val="0058699C"/>
    <w:rsid w:val="00586A09"/>
    <w:rsid w:val="00586B24"/>
    <w:rsid w:val="005870DA"/>
    <w:rsid w:val="0058710A"/>
    <w:rsid w:val="00587246"/>
    <w:rsid w:val="005875D2"/>
    <w:rsid w:val="005878CF"/>
    <w:rsid w:val="00587F69"/>
    <w:rsid w:val="00590010"/>
    <w:rsid w:val="00590048"/>
    <w:rsid w:val="00590093"/>
    <w:rsid w:val="00590106"/>
    <w:rsid w:val="0059011C"/>
    <w:rsid w:val="00590294"/>
    <w:rsid w:val="00590923"/>
    <w:rsid w:val="00590A09"/>
    <w:rsid w:val="00590E48"/>
    <w:rsid w:val="00590E61"/>
    <w:rsid w:val="00590E7A"/>
    <w:rsid w:val="00590F26"/>
    <w:rsid w:val="00590FBE"/>
    <w:rsid w:val="00591110"/>
    <w:rsid w:val="005912EB"/>
    <w:rsid w:val="005912F0"/>
    <w:rsid w:val="00591502"/>
    <w:rsid w:val="00591A6B"/>
    <w:rsid w:val="00591E0B"/>
    <w:rsid w:val="00591EB2"/>
    <w:rsid w:val="00591EEC"/>
    <w:rsid w:val="00591FAF"/>
    <w:rsid w:val="00592025"/>
    <w:rsid w:val="005922B5"/>
    <w:rsid w:val="0059242C"/>
    <w:rsid w:val="005925EB"/>
    <w:rsid w:val="00592E22"/>
    <w:rsid w:val="0059300E"/>
    <w:rsid w:val="005932BA"/>
    <w:rsid w:val="00593BF4"/>
    <w:rsid w:val="00593D95"/>
    <w:rsid w:val="00593E32"/>
    <w:rsid w:val="00593F15"/>
    <w:rsid w:val="00593FCB"/>
    <w:rsid w:val="00594344"/>
    <w:rsid w:val="00594408"/>
    <w:rsid w:val="00594479"/>
    <w:rsid w:val="005946A9"/>
    <w:rsid w:val="005946FD"/>
    <w:rsid w:val="00594800"/>
    <w:rsid w:val="00594915"/>
    <w:rsid w:val="00594AD6"/>
    <w:rsid w:val="00594DE1"/>
    <w:rsid w:val="00594F94"/>
    <w:rsid w:val="00595131"/>
    <w:rsid w:val="005953CA"/>
    <w:rsid w:val="005953F8"/>
    <w:rsid w:val="00595412"/>
    <w:rsid w:val="005956E4"/>
    <w:rsid w:val="0059572F"/>
    <w:rsid w:val="00595803"/>
    <w:rsid w:val="00595969"/>
    <w:rsid w:val="00595B05"/>
    <w:rsid w:val="00595EBE"/>
    <w:rsid w:val="00596283"/>
    <w:rsid w:val="0059636A"/>
    <w:rsid w:val="005963E2"/>
    <w:rsid w:val="005966A5"/>
    <w:rsid w:val="00596771"/>
    <w:rsid w:val="00596780"/>
    <w:rsid w:val="0059684E"/>
    <w:rsid w:val="00596B20"/>
    <w:rsid w:val="00596EB6"/>
    <w:rsid w:val="00596F4F"/>
    <w:rsid w:val="00597149"/>
    <w:rsid w:val="0059729B"/>
    <w:rsid w:val="00597731"/>
    <w:rsid w:val="00597D8F"/>
    <w:rsid w:val="00597F3C"/>
    <w:rsid w:val="00597FB1"/>
    <w:rsid w:val="005A07C0"/>
    <w:rsid w:val="005A08D8"/>
    <w:rsid w:val="005A09EC"/>
    <w:rsid w:val="005A0BF6"/>
    <w:rsid w:val="005A0DBB"/>
    <w:rsid w:val="005A0E49"/>
    <w:rsid w:val="005A1074"/>
    <w:rsid w:val="005A136E"/>
    <w:rsid w:val="005A13C8"/>
    <w:rsid w:val="005A146A"/>
    <w:rsid w:val="005A18D2"/>
    <w:rsid w:val="005A1A40"/>
    <w:rsid w:val="005A1B5F"/>
    <w:rsid w:val="005A1CC8"/>
    <w:rsid w:val="005A2029"/>
    <w:rsid w:val="005A212F"/>
    <w:rsid w:val="005A22E7"/>
    <w:rsid w:val="005A2491"/>
    <w:rsid w:val="005A2549"/>
    <w:rsid w:val="005A279A"/>
    <w:rsid w:val="005A2D3C"/>
    <w:rsid w:val="005A2DF5"/>
    <w:rsid w:val="005A3019"/>
    <w:rsid w:val="005A3136"/>
    <w:rsid w:val="005A31D3"/>
    <w:rsid w:val="005A32AF"/>
    <w:rsid w:val="005A338E"/>
    <w:rsid w:val="005A33D6"/>
    <w:rsid w:val="005A3467"/>
    <w:rsid w:val="005A347B"/>
    <w:rsid w:val="005A3482"/>
    <w:rsid w:val="005A3904"/>
    <w:rsid w:val="005A3A51"/>
    <w:rsid w:val="005A3B62"/>
    <w:rsid w:val="005A3BCA"/>
    <w:rsid w:val="005A3C99"/>
    <w:rsid w:val="005A3ED8"/>
    <w:rsid w:val="005A409F"/>
    <w:rsid w:val="005A4231"/>
    <w:rsid w:val="005A49F3"/>
    <w:rsid w:val="005A4B8E"/>
    <w:rsid w:val="005A4F02"/>
    <w:rsid w:val="005A518D"/>
    <w:rsid w:val="005A52C2"/>
    <w:rsid w:val="005A588B"/>
    <w:rsid w:val="005A5B4F"/>
    <w:rsid w:val="005A5B77"/>
    <w:rsid w:val="005A5C0A"/>
    <w:rsid w:val="005A5C19"/>
    <w:rsid w:val="005A5FB7"/>
    <w:rsid w:val="005A617E"/>
    <w:rsid w:val="005A621E"/>
    <w:rsid w:val="005A6240"/>
    <w:rsid w:val="005A6622"/>
    <w:rsid w:val="005A6AA0"/>
    <w:rsid w:val="005A6B44"/>
    <w:rsid w:val="005A6CBE"/>
    <w:rsid w:val="005A6CE7"/>
    <w:rsid w:val="005A6DEC"/>
    <w:rsid w:val="005A75B7"/>
    <w:rsid w:val="005A75D4"/>
    <w:rsid w:val="005A7637"/>
    <w:rsid w:val="005A76B7"/>
    <w:rsid w:val="005A7986"/>
    <w:rsid w:val="005A7C58"/>
    <w:rsid w:val="005A7DF9"/>
    <w:rsid w:val="005A7EA3"/>
    <w:rsid w:val="005A7F64"/>
    <w:rsid w:val="005A7F65"/>
    <w:rsid w:val="005B007F"/>
    <w:rsid w:val="005B0154"/>
    <w:rsid w:val="005B0511"/>
    <w:rsid w:val="005B073B"/>
    <w:rsid w:val="005B0B7B"/>
    <w:rsid w:val="005B0DF1"/>
    <w:rsid w:val="005B0EBB"/>
    <w:rsid w:val="005B0F1C"/>
    <w:rsid w:val="005B0F77"/>
    <w:rsid w:val="005B0FC4"/>
    <w:rsid w:val="005B1348"/>
    <w:rsid w:val="005B1527"/>
    <w:rsid w:val="005B1557"/>
    <w:rsid w:val="005B1582"/>
    <w:rsid w:val="005B163B"/>
    <w:rsid w:val="005B182E"/>
    <w:rsid w:val="005B1997"/>
    <w:rsid w:val="005B19A0"/>
    <w:rsid w:val="005B1A2D"/>
    <w:rsid w:val="005B1B6F"/>
    <w:rsid w:val="005B1C2B"/>
    <w:rsid w:val="005B1D50"/>
    <w:rsid w:val="005B1F8B"/>
    <w:rsid w:val="005B20B3"/>
    <w:rsid w:val="005B21AB"/>
    <w:rsid w:val="005B22D2"/>
    <w:rsid w:val="005B27FB"/>
    <w:rsid w:val="005B28C1"/>
    <w:rsid w:val="005B2AA6"/>
    <w:rsid w:val="005B2E1A"/>
    <w:rsid w:val="005B2E25"/>
    <w:rsid w:val="005B30B2"/>
    <w:rsid w:val="005B36D1"/>
    <w:rsid w:val="005B376C"/>
    <w:rsid w:val="005B3EB2"/>
    <w:rsid w:val="005B40B0"/>
    <w:rsid w:val="005B43B2"/>
    <w:rsid w:val="005B4AC9"/>
    <w:rsid w:val="005B4B64"/>
    <w:rsid w:val="005B5442"/>
    <w:rsid w:val="005B57A2"/>
    <w:rsid w:val="005B5BE8"/>
    <w:rsid w:val="005B5E57"/>
    <w:rsid w:val="005B5FB9"/>
    <w:rsid w:val="005B5FC3"/>
    <w:rsid w:val="005B6048"/>
    <w:rsid w:val="005B6622"/>
    <w:rsid w:val="005B69B7"/>
    <w:rsid w:val="005B6D65"/>
    <w:rsid w:val="005B70A3"/>
    <w:rsid w:val="005B7124"/>
    <w:rsid w:val="005B71B7"/>
    <w:rsid w:val="005B7374"/>
    <w:rsid w:val="005B739E"/>
    <w:rsid w:val="005B73DC"/>
    <w:rsid w:val="005B7443"/>
    <w:rsid w:val="005B7716"/>
    <w:rsid w:val="005B7719"/>
    <w:rsid w:val="005B77E7"/>
    <w:rsid w:val="005B79AB"/>
    <w:rsid w:val="005B7F68"/>
    <w:rsid w:val="005C0039"/>
    <w:rsid w:val="005C02CF"/>
    <w:rsid w:val="005C03F3"/>
    <w:rsid w:val="005C09C6"/>
    <w:rsid w:val="005C0D64"/>
    <w:rsid w:val="005C1691"/>
    <w:rsid w:val="005C18C6"/>
    <w:rsid w:val="005C1DEC"/>
    <w:rsid w:val="005C27B0"/>
    <w:rsid w:val="005C27D0"/>
    <w:rsid w:val="005C2C53"/>
    <w:rsid w:val="005C2C79"/>
    <w:rsid w:val="005C2EF2"/>
    <w:rsid w:val="005C2FD7"/>
    <w:rsid w:val="005C2FF9"/>
    <w:rsid w:val="005C32B2"/>
    <w:rsid w:val="005C32D9"/>
    <w:rsid w:val="005C339A"/>
    <w:rsid w:val="005C3520"/>
    <w:rsid w:val="005C35DB"/>
    <w:rsid w:val="005C398E"/>
    <w:rsid w:val="005C3B17"/>
    <w:rsid w:val="005C3CF8"/>
    <w:rsid w:val="005C495D"/>
    <w:rsid w:val="005C4A09"/>
    <w:rsid w:val="005C4BB8"/>
    <w:rsid w:val="005C50FF"/>
    <w:rsid w:val="005C5116"/>
    <w:rsid w:val="005C5243"/>
    <w:rsid w:val="005C549A"/>
    <w:rsid w:val="005C54BD"/>
    <w:rsid w:val="005C551E"/>
    <w:rsid w:val="005C57D4"/>
    <w:rsid w:val="005C591A"/>
    <w:rsid w:val="005C5ADE"/>
    <w:rsid w:val="005C5CFF"/>
    <w:rsid w:val="005C5D1E"/>
    <w:rsid w:val="005C5DFC"/>
    <w:rsid w:val="005C5F25"/>
    <w:rsid w:val="005C5FB6"/>
    <w:rsid w:val="005C6474"/>
    <w:rsid w:val="005C6639"/>
    <w:rsid w:val="005C6870"/>
    <w:rsid w:val="005C6886"/>
    <w:rsid w:val="005C69DD"/>
    <w:rsid w:val="005C6A35"/>
    <w:rsid w:val="005C6E76"/>
    <w:rsid w:val="005C6F49"/>
    <w:rsid w:val="005C7013"/>
    <w:rsid w:val="005C70D6"/>
    <w:rsid w:val="005C7172"/>
    <w:rsid w:val="005C75DA"/>
    <w:rsid w:val="005C762E"/>
    <w:rsid w:val="005C766D"/>
    <w:rsid w:val="005C769F"/>
    <w:rsid w:val="005C789F"/>
    <w:rsid w:val="005C7C7E"/>
    <w:rsid w:val="005C7D48"/>
    <w:rsid w:val="005C7D49"/>
    <w:rsid w:val="005C7D5B"/>
    <w:rsid w:val="005C7F2A"/>
    <w:rsid w:val="005D01D1"/>
    <w:rsid w:val="005D02CF"/>
    <w:rsid w:val="005D034E"/>
    <w:rsid w:val="005D03A0"/>
    <w:rsid w:val="005D05EF"/>
    <w:rsid w:val="005D0B0F"/>
    <w:rsid w:val="005D0E39"/>
    <w:rsid w:val="005D111F"/>
    <w:rsid w:val="005D15D4"/>
    <w:rsid w:val="005D196C"/>
    <w:rsid w:val="005D1B11"/>
    <w:rsid w:val="005D1B34"/>
    <w:rsid w:val="005D1BD5"/>
    <w:rsid w:val="005D1BDA"/>
    <w:rsid w:val="005D235E"/>
    <w:rsid w:val="005D2368"/>
    <w:rsid w:val="005D240F"/>
    <w:rsid w:val="005D2553"/>
    <w:rsid w:val="005D2665"/>
    <w:rsid w:val="005D2992"/>
    <w:rsid w:val="005D2C59"/>
    <w:rsid w:val="005D2E67"/>
    <w:rsid w:val="005D2FA1"/>
    <w:rsid w:val="005D30A3"/>
    <w:rsid w:val="005D30BD"/>
    <w:rsid w:val="005D3559"/>
    <w:rsid w:val="005D3A7D"/>
    <w:rsid w:val="005D40BC"/>
    <w:rsid w:val="005D416D"/>
    <w:rsid w:val="005D427D"/>
    <w:rsid w:val="005D42F3"/>
    <w:rsid w:val="005D48EF"/>
    <w:rsid w:val="005D4B24"/>
    <w:rsid w:val="005D4C2E"/>
    <w:rsid w:val="005D4EAE"/>
    <w:rsid w:val="005D5704"/>
    <w:rsid w:val="005D59C5"/>
    <w:rsid w:val="005D5AC4"/>
    <w:rsid w:val="005D5DB3"/>
    <w:rsid w:val="005D5FC7"/>
    <w:rsid w:val="005D609C"/>
    <w:rsid w:val="005D6195"/>
    <w:rsid w:val="005D6385"/>
    <w:rsid w:val="005D63C5"/>
    <w:rsid w:val="005D63F7"/>
    <w:rsid w:val="005D674D"/>
    <w:rsid w:val="005D68CC"/>
    <w:rsid w:val="005D6E05"/>
    <w:rsid w:val="005D6E0C"/>
    <w:rsid w:val="005D70C1"/>
    <w:rsid w:val="005D722F"/>
    <w:rsid w:val="005D7391"/>
    <w:rsid w:val="005D73FB"/>
    <w:rsid w:val="005D74D7"/>
    <w:rsid w:val="005D74FF"/>
    <w:rsid w:val="005D7845"/>
    <w:rsid w:val="005D78BF"/>
    <w:rsid w:val="005D7981"/>
    <w:rsid w:val="005D7B96"/>
    <w:rsid w:val="005D7E20"/>
    <w:rsid w:val="005D7F9E"/>
    <w:rsid w:val="005E0248"/>
    <w:rsid w:val="005E0454"/>
    <w:rsid w:val="005E0518"/>
    <w:rsid w:val="005E06C0"/>
    <w:rsid w:val="005E0925"/>
    <w:rsid w:val="005E0A39"/>
    <w:rsid w:val="005E0F47"/>
    <w:rsid w:val="005E10DD"/>
    <w:rsid w:val="005E10E9"/>
    <w:rsid w:val="005E125E"/>
    <w:rsid w:val="005E12C3"/>
    <w:rsid w:val="005E12F6"/>
    <w:rsid w:val="005E1451"/>
    <w:rsid w:val="005E14FA"/>
    <w:rsid w:val="005E1802"/>
    <w:rsid w:val="005E1948"/>
    <w:rsid w:val="005E1C65"/>
    <w:rsid w:val="005E1D39"/>
    <w:rsid w:val="005E1DC7"/>
    <w:rsid w:val="005E1E31"/>
    <w:rsid w:val="005E1EF8"/>
    <w:rsid w:val="005E2281"/>
    <w:rsid w:val="005E23EA"/>
    <w:rsid w:val="005E2546"/>
    <w:rsid w:val="005E2622"/>
    <w:rsid w:val="005E283A"/>
    <w:rsid w:val="005E289A"/>
    <w:rsid w:val="005E2AF3"/>
    <w:rsid w:val="005E2C40"/>
    <w:rsid w:val="005E2D32"/>
    <w:rsid w:val="005E2EB5"/>
    <w:rsid w:val="005E31BB"/>
    <w:rsid w:val="005E3203"/>
    <w:rsid w:val="005E3485"/>
    <w:rsid w:val="005E355E"/>
    <w:rsid w:val="005E38BE"/>
    <w:rsid w:val="005E3A2B"/>
    <w:rsid w:val="005E3A40"/>
    <w:rsid w:val="005E3B90"/>
    <w:rsid w:val="005E3E98"/>
    <w:rsid w:val="005E3F60"/>
    <w:rsid w:val="005E42EA"/>
    <w:rsid w:val="005E4511"/>
    <w:rsid w:val="005E45B5"/>
    <w:rsid w:val="005E4692"/>
    <w:rsid w:val="005E4817"/>
    <w:rsid w:val="005E4860"/>
    <w:rsid w:val="005E4863"/>
    <w:rsid w:val="005E4878"/>
    <w:rsid w:val="005E4AB4"/>
    <w:rsid w:val="005E4AC8"/>
    <w:rsid w:val="005E4BE1"/>
    <w:rsid w:val="005E52CD"/>
    <w:rsid w:val="005E57B4"/>
    <w:rsid w:val="005E57F4"/>
    <w:rsid w:val="005E5DC6"/>
    <w:rsid w:val="005E5E14"/>
    <w:rsid w:val="005E614C"/>
    <w:rsid w:val="005E61C8"/>
    <w:rsid w:val="005E61DF"/>
    <w:rsid w:val="005E627C"/>
    <w:rsid w:val="005E6394"/>
    <w:rsid w:val="005E6937"/>
    <w:rsid w:val="005E6C94"/>
    <w:rsid w:val="005E70DB"/>
    <w:rsid w:val="005E7151"/>
    <w:rsid w:val="005E725C"/>
    <w:rsid w:val="005E74D4"/>
    <w:rsid w:val="005E7646"/>
    <w:rsid w:val="005E7694"/>
    <w:rsid w:val="005E76CE"/>
    <w:rsid w:val="005E7841"/>
    <w:rsid w:val="005E7DE2"/>
    <w:rsid w:val="005E7EA2"/>
    <w:rsid w:val="005F0037"/>
    <w:rsid w:val="005F0237"/>
    <w:rsid w:val="005F05CD"/>
    <w:rsid w:val="005F05DC"/>
    <w:rsid w:val="005F0C5C"/>
    <w:rsid w:val="005F0C5F"/>
    <w:rsid w:val="005F0CA5"/>
    <w:rsid w:val="005F101E"/>
    <w:rsid w:val="005F1200"/>
    <w:rsid w:val="005F1208"/>
    <w:rsid w:val="005F1436"/>
    <w:rsid w:val="005F1477"/>
    <w:rsid w:val="005F1522"/>
    <w:rsid w:val="005F1525"/>
    <w:rsid w:val="005F15DD"/>
    <w:rsid w:val="005F164E"/>
    <w:rsid w:val="005F176F"/>
    <w:rsid w:val="005F1A6B"/>
    <w:rsid w:val="005F1B76"/>
    <w:rsid w:val="005F1C14"/>
    <w:rsid w:val="005F1ED8"/>
    <w:rsid w:val="005F20F5"/>
    <w:rsid w:val="005F21D4"/>
    <w:rsid w:val="005F245E"/>
    <w:rsid w:val="005F2500"/>
    <w:rsid w:val="005F255E"/>
    <w:rsid w:val="005F26FD"/>
    <w:rsid w:val="005F2C6D"/>
    <w:rsid w:val="005F2CE2"/>
    <w:rsid w:val="005F2D14"/>
    <w:rsid w:val="005F2D48"/>
    <w:rsid w:val="005F2FF9"/>
    <w:rsid w:val="005F3378"/>
    <w:rsid w:val="005F374A"/>
    <w:rsid w:val="005F38E1"/>
    <w:rsid w:val="005F3A2D"/>
    <w:rsid w:val="005F3BEE"/>
    <w:rsid w:val="005F3C77"/>
    <w:rsid w:val="005F3FC0"/>
    <w:rsid w:val="005F409F"/>
    <w:rsid w:val="005F415E"/>
    <w:rsid w:val="005F418D"/>
    <w:rsid w:val="005F41EE"/>
    <w:rsid w:val="005F440B"/>
    <w:rsid w:val="005F4471"/>
    <w:rsid w:val="005F461D"/>
    <w:rsid w:val="005F4A7B"/>
    <w:rsid w:val="005F4AB8"/>
    <w:rsid w:val="005F4AC6"/>
    <w:rsid w:val="005F4BF3"/>
    <w:rsid w:val="005F4C6F"/>
    <w:rsid w:val="005F4DF5"/>
    <w:rsid w:val="005F4FF3"/>
    <w:rsid w:val="005F5026"/>
    <w:rsid w:val="005F5084"/>
    <w:rsid w:val="005F511E"/>
    <w:rsid w:val="005F53F5"/>
    <w:rsid w:val="005F546B"/>
    <w:rsid w:val="005F5615"/>
    <w:rsid w:val="005F594D"/>
    <w:rsid w:val="005F59A4"/>
    <w:rsid w:val="005F59BE"/>
    <w:rsid w:val="005F5F3A"/>
    <w:rsid w:val="005F6117"/>
    <w:rsid w:val="005F63DE"/>
    <w:rsid w:val="005F67E6"/>
    <w:rsid w:val="005F69CB"/>
    <w:rsid w:val="005F6B2B"/>
    <w:rsid w:val="005F6BCF"/>
    <w:rsid w:val="005F6BDF"/>
    <w:rsid w:val="005F6C35"/>
    <w:rsid w:val="005F6CD9"/>
    <w:rsid w:val="005F6DA5"/>
    <w:rsid w:val="005F7055"/>
    <w:rsid w:val="005F7224"/>
    <w:rsid w:val="005F72A5"/>
    <w:rsid w:val="005F73E9"/>
    <w:rsid w:val="005F74F1"/>
    <w:rsid w:val="005F76F7"/>
    <w:rsid w:val="005F781A"/>
    <w:rsid w:val="005F7966"/>
    <w:rsid w:val="005F7BEA"/>
    <w:rsid w:val="005F7BF7"/>
    <w:rsid w:val="005F7F03"/>
    <w:rsid w:val="005F7F06"/>
    <w:rsid w:val="0060008C"/>
    <w:rsid w:val="006000CF"/>
    <w:rsid w:val="0060036E"/>
    <w:rsid w:val="00600985"/>
    <w:rsid w:val="00600C19"/>
    <w:rsid w:val="00600D61"/>
    <w:rsid w:val="00600DCF"/>
    <w:rsid w:val="00600EA8"/>
    <w:rsid w:val="00600F99"/>
    <w:rsid w:val="0060107B"/>
    <w:rsid w:val="00601855"/>
    <w:rsid w:val="00601AAC"/>
    <w:rsid w:val="00601B50"/>
    <w:rsid w:val="00601B54"/>
    <w:rsid w:val="00601BB0"/>
    <w:rsid w:val="00601EA7"/>
    <w:rsid w:val="00601EE6"/>
    <w:rsid w:val="006021EF"/>
    <w:rsid w:val="00602273"/>
    <w:rsid w:val="006026C2"/>
    <w:rsid w:val="006026F1"/>
    <w:rsid w:val="006027C9"/>
    <w:rsid w:val="0060280B"/>
    <w:rsid w:val="006029A1"/>
    <w:rsid w:val="00602B79"/>
    <w:rsid w:val="00602C32"/>
    <w:rsid w:val="00602EAC"/>
    <w:rsid w:val="006035A8"/>
    <w:rsid w:val="00603636"/>
    <w:rsid w:val="0060369C"/>
    <w:rsid w:val="00603A2A"/>
    <w:rsid w:val="0060415B"/>
    <w:rsid w:val="006042C4"/>
    <w:rsid w:val="00604683"/>
    <w:rsid w:val="0060482E"/>
    <w:rsid w:val="00604880"/>
    <w:rsid w:val="0060490D"/>
    <w:rsid w:val="0060495D"/>
    <w:rsid w:val="00604D73"/>
    <w:rsid w:val="00604F9D"/>
    <w:rsid w:val="00605059"/>
    <w:rsid w:val="006052C4"/>
    <w:rsid w:val="00605433"/>
    <w:rsid w:val="006054DB"/>
    <w:rsid w:val="006059B7"/>
    <w:rsid w:val="00605C4F"/>
    <w:rsid w:val="00605CC9"/>
    <w:rsid w:val="006062C8"/>
    <w:rsid w:val="006063AF"/>
    <w:rsid w:val="006065CC"/>
    <w:rsid w:val="00606770"/>
    <w:rsid w:val="00606A59"/>
    <w:rsid w:val="00606BD5"/>
    <w:rsid w:val="00606E95"/>
    <w:rsid w:val="00606F60"/>
    <w:rsid w:val="00607019"/>
    <w:rsid w:val="006071F7"/>
    <w:rsid w:val="006074F4"/>
    <w:rsid w:val="00607671"/>
    <w:rsid w:val="00607778"/>
    <w:rsid w:val="00607BB6"/>
    <w:rsid w:val="00607BE0"/>
    <w:rsid w:val="0061019C"/>
    <w:rsid w:val="006102B2"/>
    <w:rsid w:val="006104B5"/>
    <w:rsid w:val="00610508"/>
    <w:rsid w:val="00610542"/>
    <w:rsid w:val="00610783"/>
    <w:rsid w:val="00610AEF"/>
    <w:rsid w:val="00610BEE"/>
    <w:rsid w:val="0061102F"/>
    <w:rsid w:val="006113DA"/>
    <w:rsid w:val="006116A3"/>
    <w:rsid w:val="0061192A"/>
    <w:rsid w:val="00611BFF"/>
    <w:rsid w:val="00612428"/>
    <w:rsid w:val="00612645"/>
    <w:rsid w:val="006126B2"/>
    <w:rsid w:val="00612799"/>
    <w:rsid w:val="00612853"/>
    <w:rsid w:val="00612898"/>
    <w:rsid w:val="0061290D"/>
    <w:rsid w:val="00612926"/>
    <w:rsid w:val="006129B7"/>
    <w:rsid w:val="00612B2E"/>
    <w:rsid w:val="00612E17"/>
    <w:rsid w:val="00612EAD"/>
    <w:rsid w:val="00613131"/>
    <w:rsid w:val="00613147"/>
    <w:rsid w:val="00613161"/>
    <w:rsid w:val="006132ED"/>
    <w:rsid w:val="006133F0"/>
    <w:rsid w:val="0061342D"/>
    <w:rsid w:val="006134BD"/>
    <w:rsid w:val="006136FA"/>
    <w:rsid w:val="006138D1"/>
    <w:rsid w:val="00613A40"/>
    <w:rsid w:val="00613C23"/>
    <w:rsid w:val="00613CC6"/>
    <w:rsid w:val="00613EBC"/>
    <w:rsid w:val="0061403C"/>
    <w:rsid w:val="00614054"/>
    <w:rsid w:val="006148E7"/>
    <w:rsid w:val="006148E9"/>
    <w:rsid w:val="0061491A"/>
    <w:rsid w:val="00614A6D"/>
    <w:rsid w:val="00614B96"/>
    <w:rsid w:val="00614D27"/>
    <w:rsid w:val="00615052"/>
    <w:rsid w:val="006152FE"/>
    <w:rsid w:val="006154D6"/>
    <w:rsid w:val="00615693"/>
    <w:rsid w:val="00615704"/>
    <w:rsid w:val="006159CC"/>
    <w:rsid w:val="00615A24"/>
    <w:rsid w:val="00615C9D"/>
    <w:rsid w:val="00615F92"/>
    <w:rsid w:val="0061612B"/>
    <w:rsid w:val="00616132"/>
    <w:rsid w:val="006163DC"/>
    <w:rsid w:val="00616534"/>
    <w:rsid w:val="00616EC5"/>
    <w:rsid w:val="00616F23"/>
    <w:rsid w:val="006172D6"/>
    <w:rsid w:val="0061733D"/>
    <w:rsid w:val="0061746A"/>
    <w:rsid w:val="00617582"/>
    <w:rsid w:val="006176DA"/>
    <w:rsid w:val="006179BA"/>
    <w:rsid w:val="00617D2C"/>
    <w:rsid w:val="00617D67"/>
    <w:rsid w:val="00620065"/>
    <w:rsid w:val="00620138"/>
    <w:rsid w:val="0062071C"/>
    <w:rsid w:val="006207FB"/>
    <w:rsid w:val="006208AC"/>
    <w:rsid w:val="00620ACE"/>
    <w:rsid w:val="00620BA0"/>
    <w:rsid w:val="00620C8A"/>
    <w:rsid w:val="00620F66"/>
    <w:rsid w:val="00621465"/>
    <w:rsid w:val="00621583"/>
    <w:rsid w:val="006218DE"/>
    <w:rsid w:val="00621A59"/>
    <w:rsid w:val="00621C6D"/>
    <w:rsid w:val="00621CED"/>
    <w:rsid w:val="00622376"/>
    <w:rsid w:val="00622754"/>
    <w:rsid w:val="00622B5A"/>
    <w:rsid w:val="00622C09"/>
    <w:rsid w:val="00622CF2"/>
    <w:rsid w:val="00623078"/>
    <w:rsid w:val="006231C5"/>
    <w:rsid w:val="006231F0"/>
    <w:rsid w:val="0062322C"/>
    <w:rsid w:val="0062339F"/>
    <w:rsid w:val="0062347E"/>
    <w:rsid w:val="00623873"/>
    <w:rsid w:val="00623A00"/>
    <w:rsid w:val="00623D16"/>
    <w:rsid w:val="00624849"/>
    <w:rsid w:val="00624855"/>
    <w:rsid w:val="00624B3C"/>
    <w:rsid w:val="00624BC9"/>
    <w:rsid w:val="00624C44"/>
    <w:rsid w:val="00624F21"/>
    <w:rsid w:val="006250B4"/>
    <w:rsid w:val="0062512A"/>
    <w:rsid w:val="00625255"/>
    <w:rsid w:val="006254C4"/>
    <w:rsid w:val="006254E4"/>
    <w:rsid w:val="006255CB"/>
    <w:rsid w:val="00625809"/>
    <w:rsid w:val="00625DCD"/>
    <w:rsid w:val="006261BB"/>
    <w:rsid w:val="006265E9"/>
    <w:rsid w:val="00626842"/>
    <w:rsid w:val="00626C63"/>
    <w:rsid w:val="006272E2"/>
    <w:rsid w:val="00627530"/>
    <w:rsid w:val="00627ABA"/>
    <w:rsid w:val="00627D44"/>
    <w:rsid w:val="00627DBE"/>
    <w:rsid w:val="00627F68"/>
    <w:rsid w:val="0063020A"/>
    <w:rsid w:val="0063049B"/>
    <w:rsid w:val="00630542"/>
    <w:rsid w:val="00630981"/>
    <w:rsid w:val="006309D8"/>
    <w:rsid w:val="00630AB4"/>
    <w:rsid w:val="00631376"/>
    <w:rsid w:val="006313C7"/>
    <w:rsid w:val="00631507"/>
    <w:rsid w:val="00631543"/>
    <w:rsid w:val="00631684"/>
    <w:rsid w:val="00631B51"/>
    <w:rsid w:val="00632240"/>
    <w:rsid w:val="0063224A"/>
    <w:rsid w:val="00632389"/>
    <w:rsid w:val="006325AD"/>
    <w:rsid w:val="006327C5"/>
    <w:rsid w:val="0063286A"/>
    <w:rsid w:val="00632C0A"/>
    <w:rsid w:val="00632DD9"/>
    <w:rsid w:val="006331AE"/>
    <w:rsid w:val="00633252"/>
    <w:rsid w:val="0063336D"/>
    <w:rsid w:val="006334A8"/>
    <w:rsid w:val="00633509"/>
    <w:rsid w:val="0063378F"/>
    <w:rsid w:val="00633857"/>
    <w:rsid w:val="00633997"/>
    <w:rsid w:val="0063399D"/>
    <w:rsid w:val="00633B40"/>
    <w:rsid w:val="00633E0C"/>
    <w:rsid w:val="00633EEB"/>
    <w:rsid w:val="00633F9D"/>
    <w:rsid w:val="00633FC9"/>
    <w:rsid w:val="0063408B"/>
    <w:rsid w:val="006340D5"/>
    <w:rsid w:val="00634695"/>
    <w:rsid w:val="00634719"/>
    <w:rsid w:val="00634AF9"/>
    <w:rsid w:val="00634C5F"/>
    <w:rsid w:val="00634CDD"/>
    <w:rsid w:val="0063515C"/>
    <w:rsid w:val="0063592D"/>
    <w:rsid w:val="00635A6C"/>
    <w:rsid w:val="00635D62"/>
    <w:rsid w:val="00635DDA"/>
    <w:rsid w:val="00635EC1"/>
    <w:rsid w:val="00635F1F"/>
    <w:rsid w:val="00635F49"/>
    <w:rsid w:val="0063675C"/>
    <w:rsid w:val="00636897"/>
    <w:rsid w:val="006368BA"/>
    <w:rsid w:val="006368D7"/>
    <w:rsid w:val="00636A3D"/>
    <w:rsid w:val="00636A74"/>
    <w:rsid w:val="0063712A"/>
    <w:rsid w:val="0063714D"/>
    <w:rsid w:val="006372BC"/>
    <w:rsid w:val="00637307"/>
    <w:rsid w:val="006373F1"/>
    <w:rsid w:val="00637426"/>
    <w:rsid w:val="006375F8"/>
    <w:rsid w:val="00637AC5"/>
    <w:rsid w:val="00637FC7"/>
    <w:rsid w:val="00640200"/>
    <w:rsid w:val="00640658"/>
    <w:rsid w:val="00640683"/>
    <w:rsid w:val="006406F6"/>
    <w:rsid w:val="0064083E"/>
    <w:rsid w:val="0064090F"/>
    <w:rsid w:val="00640C8B"/>
    <w:rsid w:val="00640CA1"/>
    <w:rsid w:val="00640E12"/>
    <w:rsid w:val="0064106B"/>
    <w:rsid w:val="0064141B"/>
    <w:rsid w:val="006418A1"/>
    <w:rsid w:val="00641A6D"/>
    <w:rsid w:val="00641B21"/>
    <w:rsid w:val="00641E91"/>
    <w:rsid w:val="0064200B"/>
    <w:rsid w:val="0064208C"/>
    <w:rsid w:val="006421B5"/>
    <w:rsid w:val="00642408"/>
    <w:rsid w:val="0064244D"/>
    <w:rsid w:val="00642539"/>
    <w:rsid w:val="0064254F"/>
    <w:rsid w:val="006425DF"/>
    <w:rsid w:val="00642777"/>
    <w:rsid w:val="006428D6"/>
    <w:rsid w:val="00642BCE"/>
    <w:rsid w:val="00642DEA"/>
    <w:rsid w:val="006433F9"/>
    <w:rsid w:val="00643456"/>
    <w:rsid w:val="006435E0"/>
    <w:rsid w:val="00643631"/>
    <w:rsid w:val="006438F0"/>
    <w:rsid w:val="00643E17"/>
    <w:rsid w:val="0064416B"/>
    <w:rsid w:val="0064424F"/>
    <w:rsid w:val="00644375"/>
    <w:rsid w:val="0064452D"/>
    <w:rsid w:val="00644607"/>
    <w:rsid w:val="0064466F"/>
    <w:rsid w:val="006446B4"/>
    <w:rsid w:val="00644A91"/>
    <w:rsid w:val="00644B6C"/>
    <w:rsid w:val="00644D5D"/>
    <w:rsid w:val="00644D76"/>
    <w:rsid w:val="00644DB4"/>
    <w:rsid w:val="00644DF4"/>
    <w:rsid w:val="006453E7"/>
    <w:rsid w:val="0064553B"/>
    <w:rsid w:val="006455D3"/>
    <w:rsid w:val="006456AD"/>
    <w:rsid w:val="00645861"/>
    <w:rsid w:val="0064596C"/>
    <w:rsid w:val="0064596D"/>
    <w:rsid w:val="006459E0"/>
    <w:rsid w:val="00645B30"/>
    <w:rsid w:val="00645CCA"/>
    <w:rsid w:val="00645D76"/>
    <w:rsid w:val="00645D91"/>
    <w:rsid w:val="00645DBE"/>
    <w:rsid w:val="00645F9C"/>
    <w:rsid w:val="006460DE"/>
    <w:rsid w:val="006462D3"/>
    <w:rsid w:val="0064642C"/>
    <w:rsid w:val="006465F7"/>
    <w:rsid w:val="006466C1"/>
    <w:rsid w:val="006467F1"/>
    <w:rsid w:val="00646AB2"/>
    <w:rsid w:val="00646EB5"/>
    <w:rsid w:val="0064725A"/>
    <w:rsid w:val="00647275"/>
    <w:rsid w:val="00647410"/>
    <w:rsid w:val="006476CC"/>
    <w:rsid w:val="006478DE"/>
    <w:rsid w:val="00647A61"/>
    <w:rsid w:val="00647DEC"/>
    <w:rsid w:val="00647E0E"/>
    <w:rsid w:val="00647E31"/>
    <w:rsid w:val="00650110"/>
    <w:rsid w:val="006501EA"/>
    <w:rsid w:val="006503B3"/>
    <w:rsid w:val="006503C6"/>
    <w:rsid w:val="006503C7"/>
    <w:rsid w:val="006503E8"/>
    <w:rsid w:val="00650518"/>
    <w:rsid w:val="00650F5B"/>
    <w:rsid w:val="0065110C"/>
    <w:rsid w:val="00651893"/>
    <w:rsid w:val="006519B9"/>
    <w:rsid w:val="00651AA1"/>
    <w:rsid w:val="00651B00"/>
    <w:rsid w:val="00651B02"/>
    <w:rsid w:val="00651BD7"/>
    <w:rsid w:val="00651DF6"/>
    <w:rsid w:val="00652089"/>
    <w:rsid w:val="006520B8"/>
    <w:rsid w:val="006520CC"/>
    <w:rsid w:val="006520E3"/>
    <w:rsid w:val="00652140"/>
    <w:rsid w:val="0065254D"/>
    <w:rsid w:val="00652A74"/>
    <w:rsid w:val="00652A81"/>
    <w:rsid w:val="00652B21"/>
    <w:rsid w:val="00653106"/>
    <w:rsid w:val="00653336"/>
    <w:rsid w:val="006533C6"/>
    <w:rsid w:val="0065354F"/>
    <w:rsid w:val="0065359E"/>
    <w:rsid w:val="006539B7"/>
    <w:rsid w:val="00653FBD"/>
    <w:rsid w:val="00654410"/>
    <w:rsid w:val="006544DD"/>
    <w:rsid w:val="00654536"/>
    <w:rsid w:val="00654678"/>
    <w:rsid w:val="006546B4"/>
    <w:rsid w:val="0065470C"/>
    <w:rsid w:val="00654BBD"/>
    <w:rsid w:val="00654C6D"/>
    <w:rsid w:val="00654D1B"/>
    <w:rsid w:val="00654DC6"/>
    <w:rsid w:val="00654EFB"/>
    <w:rsid w:val="00655245"/>
    <w:rsid w:val="0065529E"/>
    <w:rsid w:val="0065545E"/>
    <w:rsid w:val="00655530"/>
    <w:rsid w:val="00655623"/>
    <w:rsid w:val="00655717"/>
    <w:rsid w:val="00655740"/>
    <w:rsid w:val="006557C4"/>
    <w:rsid w:val="006558A6"/>
    <w:rsid w:val="0065594C"/>
    <w:rsid w:val="00655AF4"/>
    <w:rsid w:val="00655B97"/>
    <w:rsid w:val="00655DE5"/>
    <w:rsid w:val="00655EAC"/>
    <w:rsid w:val="00655F3A"/>
    <w:rsid w:val="006560CF"/>
    <w:rsid w:val="0065613B"/>
    <w:rsid w:val="00656189"/>
    <w:rsid w:val="0065630A"/>
    <w:rsid w:val="0065630D"/>
    <w:rsid w:val="00656511"/>
    <w:rsid w:val="00656663"/>
    <w:rsid w:val="0065687D"/>
    <w:rsid w:val="0065699E"/>
    <w:rsid w:val="00656A01"/>
    <w:rsid w:val="00656AEE"/>
    <w:rsid w:val="00656CB4"/>
    <w:rsid w:val="00656CC3"/>
    <w:rsid w:val="00656CFE"/>
    <w:rsid w:val="00656DB6"/>
    <w:rsid w:val="00656F47"/>
    <w:rsid w:val="006570D3"/>
    <w:rsid w:val="00657158"/>
    <w:rsid w:val="00657185"/>
    <w:rsid w:val="006571F8"/>
    <w:rsid w:val="0065742F"/>
    <w:rsid w:val="006579D6"/>
    <w:rsid w:val="00657BD6"/>
    <w:rsid w:val="00657D1E"/>
    <w:rsid w:val="00657DB6"/>
    <w:rsid w:val="00657DB7"/>
    <w:rsid w:val="00660198"/>
    <w:rsid w:val="006601BA"/>
    <w:rsid w:val="00660246"/>
    <w:rsid w:val="00660334"/>
    <w:rsid w:val="00660F37"/>
    <w:rsid w:val="0066133B"/>
    <w:rsid w:val="00661C38"/>
    <w:rsid w:val="00661F7B"/>
    <w:rsid w:val="00661FCA"/>
    <w:rsid w:val="006621BD"/>
    <w:rsid w:val="00662226"/>
    <w:rsid w:val="00662445"/>
    <w:rsid w:val="006624B1"/>
    <w:rsid w:val="00662C1D"/>
    <w:rsid w:val="00662DEC"/>
    <w:rsid w:val="0066334B"/>
    <w:rsid w:val="006638D9"/>
    <w:rsid w:val="00664381"/>
    <w:rsid w:val="006643EF"/>
    <w:rsid w:val="00664676"/>
    <w:rsid w:val="006647D9"/>
    <w:rsid w:val="0066481F"/>
    <w:rsid w:val="00664908"/>
    <w:rsid w:val="00664C11"/>
    <w:rsid w:val="00664CEA"/>
    <w:rsid w:val="00664E77"/>
    <w:rsid w:val="006652A2"/>
    <w:rsid w:val="00665381"/>
    <w:rsid w:val="006656A6"/>
    <w:rsid w:val="006657DE"/>
    <w:rsid w:val="006657E1"/>
    <w:rsid w:val="0066593D"/>
    <w:rsid w:val="00665E75"/>
    <w:rsid w:val="00666697"/>
    <w:rsid w:val="0066672C"/>
    <w:rsid w:val="006667C4"/>
    <w:rsid w:val="00666856"/>
    <w:rsid w:val="0066689A"/>
    <w:rsid w:val="00666A01"/>
    <w:rsid w:val="006673A6"/>
    <w:rsid w:val="00667405"/>
    <w:rsid w:val="006674AA"/>
    <w:rsid w:val="006676FF"/>
    <w:rsid w:val="0066785A"/>
    <w:rsid w:val="00667BB2"/>
    <w:rsid w:val="00667F5E"/>
    <w:rsid w:val="006700C8"/>
    <w:rsid w:val="006702A6"/>
    <w:rsid w:val="006703EC"/>
    <w:rsid w:val="00670656"/>
    <w:rsid w:val="006707CA"/>
    <w:rsid w:val="0067088A"/>
    <w:rsid w:val="00670985"/>
    <w:rsid w:val="00670C32"/>
    <w:rsid w:val="00670F4D"/>
    <w:rsid w:val="006714AE"/>
    <w:rsid w:val="006714CD"/>
    <w:rsid w:val="00671562"/>
    <w:rsid w:val="006715ED"/>
    <w:rsid w:val="0067163B"/>
    <w:rsid w:val="0067169C"/>
    <w:rsid w:val="006719F1"/>
    <w:rsid w:val="00671AE1"/>
    <w:rsid w:val="00671DDE"/>
    <w:rsid w:val="00671EA4"/>
    <w:rsid w:val="0067201A"/>
    <w:rsid w:val="006720A6"/>
    <w:rsid w:val="0067215D"/>
    <w:rsid w:val="00672166"/>
    <w:rsid w:val="006721DB"/>
    <w:rsid w:val="006724C2"/>
    <w:rsid w:val="00672684"/>
    <w:rsid w:val="00672A84"/>
    <w:rsid w:val="00672C08"/>
    <w:rsid w:val="00672D18"/>
    <w:rsid w:val="00672EE0"/>
    <w:rsid w:val="006732BA"/>
    <w:rsid w:val="006732FE"/>
    <w:rsid w:val="0067344E"/>
    <w:rsid w:val="00673533"/>
    <w:rsid w:val="00673763"/>
    <w:rsid w:val="006737BC"/>
    <w:rsid w:val="00673928"/>
    <w:rsid w:val="00673949"/>
    <w:rsid w:val="00673AC0"/>
    <w:rsid w:val="00673BCC"/>
    <w:rsid w:val="00673ED5"/>
    <w:rsid w:val="00674155"/>
    <w:rsid w:val="00674275"/>
    <w:rsid w:val="006742BA"/>
    <w:rsid w:val="00674393"/>
    <w:rsid w:val="00674A04"/>
    <w:rsid w:val="00674FD4"/>
    <w:rsid w:val="00675037"/>
    <w:rsid w:val="00675082"/>
    <w:rsid w:val="006752D4"/>
    <w:rsid w:val="006753B5"/>
    <w:rsid w:val="0067542B"/>
    <w:rsid w:val="006754AB"/>
    <w:rsid w:val="006755DF"/>
    <w:rsid w:val="0067561C"/>
    <w:rsid w:val="006756CB"/>
    <w:rsid w:val="00675853"/>
    <w:rsid w:val="006758C2"/>
    <w:rsid w:val="006758FA"/>
    <w:rsid w:val="00675910"/>
    <w:rsid w:val="00675DC9"/>
    <w:rsid w:val="006760A1"/>
    <w:rsid w:val="006760F9"/>
    <w:rsid w:val="00676403"/>
    <w:rsid w:val="00676AA7"/>
    <w:rsid w:val="00676C18"/>
    <w:rsid w:val="00676C3B"/>
    <w:rsid w:val="0067719D"/>
    <w:rsid w:val="006777F8"/>
    <w:rsid w:val="00677864"/>
    <w:rsid w:val="00677C94"/>
    <w:rsid w:val="00677D2B"/>
    <w:rsid w:val="00677F36"/>
    <w:rsid w:val="0068000A"/>
    <w:rsid w:val="006800FE"/>
    <w:rsid w:val="006801D2"/>
    <w:rsid w:val="00680379"/>
    <w:rsid w:val="0068052A"/>
    <w:rsid w:val="00680866"/>
    <w:rsid w:val="00680937"/>
    <w:rsid w:val="00680BB5"/>
    <w:rsid w:val="00680DBA"/>
    <w:rsid w:val="00681166"/>
    <w:rsid w:val="00681203"/>
    <w:rsid w:val="006814B4"/>
    <w:rsid w:val="006815EB"/>
    <w:rsid w:val="006817B0"/>
    <w:rsid w:val="00681984"/>
    <w:rsid w:val="00681E35"/>
    <w:rsid w:val="00682ACE"/>
    <w:rsid w:val="00682B52"/>
    <w:rsid w:val="006833C5"/>
    <w:rsid w:val="006836ED"/>
    <w:rsid w:val="00683707"/>
    <w:rsid w:val="00683C05"/>
    <w:rsid w:val="0068415B"/>
    <w:rsid w:val="00684235"/>
    <w:rsid w:val="00684564"/>
    <w:rsid w:val="006849D3"/>
    <w:rsid w:val="00684BC6"/>
    <w:rsid w:val="00684BFA"/>
    <w:rsid w:val="00685293"/>
    <w:rsid w:val="006853D9"/>
    <w:rsid w:val="006858AC"/>
    <w:rsid w:val="0068592F"/>
    <w:rsid w:val="0068596D"/>
    <w:rsid w:val="006859D7"/>
    <w:rsid w:val="00685F4A"/>
    <w:rsid w:val="00685FA3"/>
    <w:rsid w:val="00686232"/>
    <w:rsid w:val="006862D2"/>
    <w:rsid w:val="006864A9"/>
    <w:rsid w:val="00686513"/>
    <w:rsid w:val="00686B59"/>
    <w:rsid w:val="00686CDB"/>
    <w:rsid w:val="00686D5C"/>
    <w:rsid w:val="00686DBC"/>
    <w:rsid w:val="0068716A"/>
    <w:rsid w:val="006872A9"/>
    <w:rsid w:val="0068758C"/>
    <w:rsid w:val="00687703"/>
    <w:rsid w:val="00687A9E"/>
    <w:rsid w:val="00689403"/>
    <w:rsid w:val="0068F780"/>
    <w:rsid w:val="0069017B"/>
    <w:rsid w:val="006904B5"/>
    <w:rsid w:val="006905C3"/>
    <w:rsid w:val="0069065C"/>
    <w:rsid w:val="00690674"/>
    <w:rsid w:val="0069076C"/>
    <w:rsid w:val="00690ACD"/>
    <w:rsid w:val="00690CFD"/>
    <w:rsid w:val="00690DBC"/>
    <w:rsid w:val="00690F50"/>
    <w:rsid w:val="00690FC8"/>
    <w:rsid w:val="006910D3"/>
    <w:rsid w:val="006911F0"/>
    <w:rsid w:val="006913F5"/>
    <w:rsid w:val="006916EA"/>
    <w:rsid w:val="0069196B"/>
    <w:rsid w:val="00691CCA"/>
    <w:rsid w:val="00691D0E"/>
    <w:rsid w:val="00692261"/>
    <w:rsid w:val="00692309"/>
    <w:rsid w:val="00692415"/>
    <w:rsid w:val="006925E0"/>
    <w:rsid w:val="006929CE"/>
    <w:rsid w:val="00692DA5"/>
    <w:rsid w:val="00693405"/>
    <w:rsid w:val="00693A1D"/>
    <w:rsid w:val="00694220"/>
    <w:rsid w:val="006942FF"/>
    <w:rsid w:val="00694345"/>
    <w:rsid w:val="006943E2"/>
    <w:rsid w:val="00694493"/>
    <w:rsid w:val="0069465F"/>
    <w:rsid w:val="006948F3"/>
    <w:rsid w:val="00694926"/>
    <w:rsid w:val="00694DDB"/>
    <w:rsid w:val="00694E5F"/>
    <w:rsid w:val="0069515E"/>
    <w:rsid w:val="00695269"/>
    <w:rsid w:val="00695440"/>
    <w:rsid w:val="006954AA"/>
    <w:rsid w:val="006955C8"/>
    <w:rsid w:val="0069572A"/>
    <w:rsid w:val="00695A01"/>
    <w:rsid w:val="00695D18"/>
    <w:rsid w:val="00696030"/>
    <w:rsid w:val="006961FF"/>
    <w:rsid w:val="006965AE"/>
    <w:rsid w:val="006967BD"/>
    <w:rsid w:val="00696841"/>
    <w:rsid w:val="006969B7"/>
    <w:rsid w:val="00696BD0"/>
    <w:rsid w:val="00696BF6"/>
    <w:rsid w:val="00697302"/>
    <w:rsid w:val="006973E2"/>
    <w:rsid w:val="006974BC"/>
    <w:rsid w:val="0069751B"/>
    <w:rsid w:val="0069766C"/>
    <w:rsid w:val="00697704"/>
    <w:rsid w:val="00697A85"/>
    <w:rsid w:val="00697D58"/>
    <w:rsid w:val="00697DFA"/>
    <w:rsid w:val="006A0142"/>
    <w:rsid w:val="006A0599"/>
    <w:rsid w:val="006A05DF"/>
    <w:rsid w:val="006A0D11"/>
    <w:rsid w:val="006A0D23"/>
    <w:rsid w:val="006A0F59"/>
    <w:rsid w:val="006A1455"/>
    <w:rsid w:val="006A1529"/>
    <w:rsid w:val="006A15CE"/>
    <w:rsid w:val="006A15EF"/>
    <w:rsid w:val="006A18E7"/>
    <w:rsid w:val="006A1959"/>
    <w:rsid w:val="006A19E7"/>
    <w:rsid w:val="006A1D2C"/>
    <w:rsid w:val="006A1E84"/>
    <w:rsid w:val="006A1FC8"/>
    <w:rsid w:val="006A2023"/>
    <w:rsid w:val="006A24DA"/>
    <w:rsid w:val="006A25CB"/>
    <w:rsid w:val="006A2A47"/>
    <w:rsid w:val="006A2B28"/>
    <w:rsid w:val="006A2D8D"/>
    <w:rsid w:val="006A2FA8"/>
    <w:rsid w:val="006A3130"/>
    <w:rsid w:val="006A39FB"/>
    <w:rsid w:val="006A3C4D"/>
    <w:rsid w:val="006A3E59"/>
    <w:rsid w:val="006A46F9"/>
    <w:rsid w:val="006A479D"/>
    <w:rsid w:val="006A4A8F"/>
    <w:rsid w:val="006A4DF0"/>
    <w:rsid w:val="006A4F32"/>
    <w:rsid w:val="006A5005"/>
    <w:rsid w:val="006A5136"/>
    <w:rsid w:val="006A51C0"/>
    <w:rsid w:val="006A580C"/>
    <w:rsid w:val="006A5847"/>
    <w:rsid w:val="006A589F"/>
    <w:rsid w:val="006A5A09"/>
    <w:rsid w:val="006A5B77"/>
    <w:rsid w:val="006A5D71"/>
    <w:rsid w:val="006A5DA3"/>
    <w:rsid w:val="006A5ED0"/>
    <w:rsid w:val="006A5FE3"/>
    <w:rsid w:val="006A606A"/>
    <w:rsid w:val="006A60E0"/>
    <w:rsid w:val="006A6135"/>
    <w:rsid w:val="006A6492"/>
    <w:rsid w:val="006A6961"/>
    <w:rsid w:val="006A697C"/>
    <w:rsid w:val="006A6B4D"/>
    <w:rsid w:val="006A6B72"/>
    <w:rsid w:val="006A703A"/>
    <w:rsid w:val="006A70B9"/>
    <w:rsid w:val="006A7128"/>
    <w:rsid w:val="006A73A3"/>
    <w:rsid w:val="006A743B"/>
    <w:rsid w:val="006A74B7"/>
    <w:rsid w:val="006A7D9D"/>
    <w:rsid w:val="006A7E93"/>
    <w:rsid w:val="006B007A"/>
    <w:rsid w:val="006B018E"/>
    <w:rsid w:val="006B01FF"/>
    <w:rsid w:val="006B04DB"/>
    <w:rsid w:val="006B0BD9"/>
    <w:rsid w:val="006B0F4A"/>
    <w:rsid w:val="006B128C"/>
    <w:rsid w:val="006B12DD"/>
    <w:rsid w:val="006B14B4"/>
    <w:rsid w:val="006B1586"/>
    <w:rsid w:val="006B159E"/>
    <w:rsid w:val="006B1679"/>
    <w:rsid w:val="006B16A7"/>
    <w:rsid w:val="006B16F2"/>
    <w:rsid w:val="006B172E"/>
    <w:rsid w:val="006B1B10"/>
    <w:rsid w:val="006B1B7D"/>
    <w:rsid w:val="006B1E02"/>
    <w:rsid w:val="006B1E3C"/>
    <w:rsid w:val="006B1ECE"/>
    <w:rsid w:val="006B1F7C"/>
    <w:rsid w:val="006B2154"/>
    <w:rsid w:val="006B21A0"/>
    <w:rsid w:val="006B21D3"/>
    <w:rsid w:val="006B2296"/>
    <w:rsid w:val="006B25DA"/>
    <w:rsid w:val="006B2932"/>
    <w:rsid w:val="006B29B6"/>
    <w:rsid w:val="006B2A5B"/>
    <w:rsid w:val="006B2C99"/>
    <w:rsid w:val="006B2DFF"/>
    <w:rsid w:val="006B2F14"/>
    <w:rsid w:val="006B350E"/>
    <w:rsid w:val="006B3661"/>
    <w:rsid w:val="006B375F"/>
    <w:rsid w:val="006B3BA0"/>
    <w:rsid w:val="006B439D"/>
    <w:rsid w:val="006B4401"/>
    <w:rsid w:val="006B46E9"/>
    <w:rsid w:val="006B4D6C"/>
    <w:rsid w:val="006B4FC2"/>
    <w:rsid w:val="006B506A"/>
    <w:rsid w:val="006B50FD"/>
    <w:rsid w:val="006B51BA"/>
    <w:rsid w:val="006B520A"/>
    <w:rsid w:val="006B525F"/>
    <w:rsid w:val="006B5376"/>
    <w:rsid w:val="006B5461"/>
    <w:rsid w:val="006B54A4"/>
    <w:rsid w:val="006B553E"/>
    <w:rsid w:val="006B556A"/>
    <w:rsid w:val="006B58DD"/>
    <w:rsid w:val="006B5C78"/>
    <w:rsid w:val="006B5D48"/>
    <w:rsid w:val="006B5F79"/>
    <w:rsid w:val="006B67F9"/>
    <w:rsid w:val="006B6D4F"/>
    <w:rsid w:val="006B6E9C"/>
    <w:rsid w:val="006B70BD"/>
    <w:rsid w:val="006B71D0"/>
    <w:rsid w:val="006B7286"/>
    <w:rsid w:val="006B72B7"/>
    <w:rsid w:val="006B7447"/>
    <w:rsid w:val="006B7453"/>
    <w:rsid w:val="006B74F2"/>
    <w:rsid w:val="006B799D"/>
    <w:rsid w:val="006B7E4D"/>
    <w:rsid w:val="006C06D5"/>
    <w:rsid w:val="006C0770"/>
    <w:rsid w:val="006C0909"/>
    <w:rsid w:val="006C090A"/>
    <w:rsid w:val="006C096B"/>
    <w:rsid w:val="006C0DCA"/>
    <w:rsid w:val="006C0DF1"/>
    <w:rsid w:val="006C14F1"/>
    <w:rsid w:val="006C167F"/>
    <w:rsid w:val="006C1EBE"/>
    <w:rsid w:val="006C2129"/>
    <w:rsid w:val="006C2207"/>
    <w:rsid w:val="006C2290"/>
    <w:rsid w:val="006C24EC"/>
    <w:rsid w:val="006C2DE4"/>
    <w:rsid w:val="006C2FE7"/>
    <w:rsid w:val="006C3054"/>
    <w:rsid w:val="006C315B"/>
    <w:rsid w:val="006C31CD"/>
    <w:rsid w:val="006C31FD"/>
    <w:rsid w:val="006C329E"/>
    <w:rsid w:val="006C329F"/>
    <w:rsid w:val="006C36F7"/>
    <w:rsid w:val="006C3E78"/>
    <w:rsid w:val="006C410E"/>
    <w:rsid w:val="006C45E7"/>
    <w:rsid w:val="006C47F2"/>
    <w:rsid w:val="006C4CB7"/>
    <w:rsid w:val="006C4CFB"/>
    <w:rsid w:val="006C4EDF"/>
    <w:rsid w:val="006C50E4"/>
    <w:rsid w:val="006C547D"/>
    <w:rsid w:val="006C5589"/>
    <w:rsid w:val="006C55CE"/>
    <w:rsid w:val="006C565B"/>
    <w:rsid w:val="006C5C3C"/>
    <w:rsid w:val="006C5D81"/>
    <w:rsid w:val="006C5DD0"/>
    <w:rsid w:val="006C5F21"/>
    <w:rsid w:val="006C5F71"/>
    <w:rsid w:val="006C6004"/>
    <w:rsid w:val="006C609C"/>
    <w:rsid w:val="006C6191"/>
    <w:rsid w:val="006C61BA"/>
    <w:rsid w:val="006C6533"/>
    <w:rsid w:val="006C6739"/>
    <w:rsid w:val="006C6792"/>
    <w:rsid w:val="006C69C9"/>
    <w:rsid w:val="006C7203"/>
    <w:rsid w:val="006C73A5"/>
    <w:rsid w:val="006C7517"/>
    <w:rsid w:val="006C7B41"/>
    <w:rsid w:val="006C7BC3"/>
    <w:rsid w:val="006C7E21"/>
    <w:rsid w:val="006D08A4"/>
    <w:rsid w:val="006D0A5E"/>
    <w:rsid w:val="006D0E3A"/>
    <w:rsid w:val="006D0FE4"/>
    <w:rsid w:val="006D117D"/>
    <w:rsid w:val="006D160E"/>
    <w:rsid w:val="006D173A"/>
    <w:rsid w:val="006D1A00"/>
    <w:rsid w:val="006D1A2D"/>
    <w:rsid w:val="006D1F3B"/>
    <w:rsid w:val="006D1F99"/>
    <w:rsid w:val="006D21D2"/>
    <w:rsid w:val="006D2B98"/>
    <w:rsid w:val="006D2C19"/>
    <w:rsid w:val="006D2DD1"/>
    <w:rsid w:val="006D2E1D"/>
    <w:rsid w:val="006D3116"/>
    <w:rsid w:val="006D3156"/>
    <w:rsid w:val="006D3687"/>
    <w:rsid w:val="006D3787"/>
    <w:rsid w:val="006D37CA"/>
    <w:rsid w:val="006D39B8"/>
    <w:rsid w:val="006D3A33"/>
    <w:rsid w:val="006D3AD0"/>
    <w:rsid w:val="006D3CC3"/>
    <w:rsid w:val="006D3FFA"/>
    <w:rsid w:val="006D4515"/>
    <w:rsid w:val="006D4A68"/>
    <w:rsid w:val="006D4EA0"/>
    <w:rsid w:val="006D4F6F"/>
    <w:rsid w:val="006D4F93"/>
    <w:rsid w:val="006D54AF"/>
    <w:rsid w:val="006D551D"/>
    <w:rsid w:val="006D5A9D"/>
    <w:rsid w:val="006D5AF5"/>
    <w:rsid w:val="006D5C2F"/>
    <w:rsid w:val="006D5C5E"/>
    <w:rsid w:val="006D5DBE"/>
    <w:rsid w:val="006D5EB4"/>
    <w:rsid w:val="006D5FDD"/>
    <w:rsid w:val="006D614B"/>
    <w:rsid w:val="006D61D2"/>
    <w:rsid w:val="006D63BA"/>
    <w:rsid w:val="006D65D7"/>
    <w:rsid w:val="006D6642"/>
    <w:rsid w:val="006D66BD"/>
    <w:rsid w:val="006D6A7B"/>
    <w:rsid w:val="006D6B03"/>
    <w:rsid w:val="006D6B0D"/>
    <w:rsid w:val="006D6B9A"/>
    <w:rsid w:val="006D6BE5"/>
    <w:rsid w:val="006D6E14"/>
    <w:rsid w:val="006D704D"/>
    <w:rsid w:val="006D7054"/>
    <w:rsid w:val="006D7A83"/>
    <w:rsid w:val="006D7B7B"/>
    <w:rsid w:val="006D7C1B"/>
    <w:rsid w:val="006D7C59"/>
    <w:rsid w:val="006D7DAD"/>
    <w:rsid w:val="006D7E22"/>
    <w:rsid w:val="006D7E92"/>
    <w:rsid w:val="006D7F31"/>
    <w:rsid w:val="006D7F54"/>
    <w:rsid w:val="006E00F7"/>
    <w:rsid w:val="006E042A"/>
    <w:rsid w:val="006E0677"/>
    <w:rsid w:val="006E08BB"/>
    <w:rsid w:val="006E0D3E"/>
    <w:rsid w:val="006E1296"/>
    <w:rsid w:val="006E1736"/>
    <w:rsid w:val="006E183B"/>
    <w:rsid w:val="006E1A4B"/>
    <w:rsid w:val="006E1B2C"/>
    <w:rsid w:val="006E1E33"/>
    <w:rsid w:val="006E1F11"/>
    <w:rsid w:val="006E213A"/>
    <w:rsid w:val="006E232E"/>
    <w:rsid w:val="006E26CC"/>
    <w:rsid w:val="006E2841"/>
    <w:rsid w:val="006E2A08"/>
    <w:rsid w:val="006E2A88"/>
    <w:rsid w:val="006E3203"/>
    <w:rsid w:val="006E3264"/>
    <w:rsid w:val="006E3471"/>
    <w:rsid w:val="006E375E"/>
    <w:rsid w:val="006E3A05"/>
    <w:rsid w:val="006E3A29"/>
    <w:rsid w:val="006E3AE4"/>
    <w:rsid w:val="006E3DBC"/>
    <w:rsid w:val="006E3F27"/>
    <w:rsid w:val="006E3F85"/>
    <w:rsid w:val="006E3FC1"/>
    <w:rsid w:val="006E4010"/>
    <w:rsid w:val="006E421F"/>
    <w:rsid w:val="006E4293"/>
    <w:rsid w:val="006E44C1"/>
    <w:rsid w:val="006E45E7"/>
    <w:rsid w:val="006E49BA"/>
    <w:rsid w:val="006E4B4A"/>
    <w:rsid w:val="006E4E4A"/>
    <w:rsid w:val="006E4FF2"/>
    <w:rsid w:val="006E526C"/>
    <w:rsid w:val="006E527F"/>
    <w:rsid w:val="006E5358"/>
    <w:rsid w:val="006E539B"/>
    <w:rsid w:val="006E56DF"/>
    <w:rsid w:val="006E576A"/>
    <w:rsid w:val="006E5946"/>
    <w:rsid w:val="006E597D"/>
    <w:rsid w:val="006E59C9"/>
    <w:rsid w:val="006E5AA9"/>
    <w:rsid w:val="006E5F85"/>
    <w:rsid w:val="006E6019"/>
    <w:rsid w:val="006E622A"/>
    <w:rsid w:val="006E62EC"/>
    <w:rsid w:val="006E6323"/>
    <w:rsid w:val="006E6327"/>
    <w:rsid w:val="006E63B0"/>
    <w:rsid w:val="006E6419"/>
    <w:rsid w:val="006E6705"/>
    <w:rsid w:val="006E6949"/>
    <w:rsid w:val="006E6995"/>
    <w:rsid w:val="006E69B9"/>
    <w:rsid w:val="006E69FA"/>
    <w:rsid w:val="006E6A36"/>
    <w:rsid w:val="006E6B3D"/>
    <w:rsid w:val="006E6B9A"/>
    <w:rsid w:val="006E6ECA"/>
    <w:rsid w:val="006E703B"/>
    <w:rsid w:val="006E713C"/>
    <w:rsid w:val="006E71A4"/>
    <w:rsid w:val="006E75DA"/>
    <w:rsid w:val="006E76F7"/>
    <w:rsid w:val="006E7946"/>
    <w:rsid w:val="006E7C0B"/>
    <w:rsid w:val="006E7C81"/>
    <w:rsid w:val="006F00BA"/>
    <w:rsid w:val="006F021C"/>
    <w:rsid w:val="006F040F"/>
    <w:rsid w:val="006F048A"/>
    <w:rsid w:val="006F04F0"/>
    <w:rsid w:val="006F0666"/>
    <w:rsid w:val="006F07CC"/>
    <w:rsid w:val="006F0853"/>
    <w:rsid w:val="006F096E"/>
    <w:rsid w:val="006F0B45"/>
    <w:rsid w:val="006F0C3F"/>
    <w:rsid w:val="006F0FE3"/>
    <w:rsid w:val="006F12FE"/>
    <w:rsid w:val="006F17AD"/>
    <w:rsid w:val="006F1915"/>
    <w:rsid w:val="006F1F58"/>
    <w:rsid w:val="006F1FA4"/>
    <w:rsid w:val="006F26D6"/>
    <w:rsid w:val="006F2832"/>
    <w:rsid w:val="006F2962"/>
    <w:rsid w:val="006F2A96"/>
    <w:rsid w:val="006F2A9B"/>
    <w:rsid w:val="006F2C6D"/>
    <w:rsid w:val="006F2D14"/>
    <w:rsid w:val="006F30A3"/>
    <w:rsid w:val="006F30DC"/>
    <w:rsid w:val="006F327B"/>
    <w:rsid w:val="006F333E"/>
    <w:rsid w:val="006F34CF"/>
    <w:rsid w:val="006F35ED"/>
    <w:rsid w:val="006F3646"/>
    <w:rsid w:val="006F3897"/>
    <w:rsid w:val="006F38DF"/>
    <w:rsid w:val="006F39CA"/>
    <w:rsid w:val="006F3BC2"/>
    <w:rsid w:val="006F3D3E"/>
    <w:rsid w:val="006F3D9A"/>
    <w:rsid w:val="006F4056"/>
    <w:rsid w:val="006F4278"/>
    <w:rsid w:val="006F429A"/>
    <w:rsid w:val="006F4463"/>
    <w:rsid w:val="006F44A5"/>
    <w:rsid w:val="006F4854"/>
    <w:rsid w:val="006F4CE2"/>
    <w:rsid w:val="006F4CFC"/>
    <w:rsid w:val="006F4DAA"/>
    <w:rsid w:val="006F4FD0"/>
    <w:rsid w:val="006F508E"/>
    <w:rsid w:val="006F559C"/>
    <w:rsid w:val="006F569A"/>
    <w:rsid w:val="006F571B"/>
    <w:rsid w:val="006F5869"/>
    <w:rsid w:val="006F5BB7"/>
    <w:rsid w:val="006F5CC0"/>
    <w:rsid w:val="006F6007"/>
    <w:rsid w:val="006F6046"/>
    <w:rsid w:val="006F628E"/>
    <w:rsid w:val="006F62ED"/>
    <w:rsid w:val="006F6330"/>
    <w:rsid w:val="006F6443"/>
    <w:rsid w:val="006F6647"/>
    <w:rsid w:val="006F6757"/>
    <w:rsid w:val="006F6897"/>
    <w:rsid w:val="006F6920"/>
    <w:rsid w:val="006F6CB8"/>
    <w:rsid w:val="006F6CFD"/>
    <w:rsid w:val="006F6D58"/>
    <w:rsid w:val="006F6EC3"/>
    <w:rsid w:val="006F70E8"/>
    <w:rsid w:val="006F7952"/>
    <w:rsid w:val="006F7BA1"/>
    <w:rsid w:val="00700112"/>
    <w:rsid w:val="00700125"/>
    <w:rsid w:val="00700215"/>
    <w:rsid w:val="00700326"/>
    <w:rsid w:val="0070059A"/>
    <w:rsid w:val="007008F6"/>
    <w:rsid w:val="0070093C"/>
    <w:rsid w:val="00700995"/>
    <w:rsid w:val="00700A35"/>
    <w:rsid w:val="00700DAF"/>
    <w:rsid w:val="007011DF"/>
    <w:rsid w:val="00701466"/>
    <w:rsid w:val="007014CD"/>
    <w:rsid w:val="00701645"/>
    <w:rsid w:val="00701859"/>
    <w:rsid w:val="00701999"/>
    <w:rsid w:val="007019AF"/>
    <w:rsid w:val="00701A5C"/>
    <w:rsid w:val="00701C1B"/>
    <w:rsid w:val="00701C85"/>
    <w:rsid w:val="007020E3"/>
    <w:rsid w:val="007021F5"/>
    <w:rsid w:val="00702A77"/>
    <w:rsid w:val="00702D2B"/>
    <w:rsid w:val="00702E2A"/>
    <w:rsid w:val="00702F26"/>
    <w:rsid w:val="00703146"/>
    <w:rsid w:val="00703222"/>
    <w:rsid w:val="007032F9"/>
    <w:rsid w:val="007033BA"/>
    <w:rsid w:val="00703459"/>
    <w:rsid w:val="00703D95"/>
    <w:rsid w:val="0070423E"/>
    <w:rsid w:val="00704304"/>
    <w:rsid w:val="00704413"/>
    <w:rsid w:val="0070443A"/>
    <w:rsid w:val="0070445F"/>
    <w:rsid w:val="00704576"/>
    <w:rsid w:val="007045C1"/>
    <w:rsid w:val="007046AF"/>
    <w:rsid w:val="007048B4"/>
    <w:rsid w:val="00704926"/>
    <w:rsid w:val="00704A4D"/>
    <w:rsid w:val="00704AE7"/>
    <w:rsid w:val="00704B70"/>
    <w:rsid w:val="00705033"/>
    <w:rsid w:val="00705060"/>
    <w:rsid w:val="007052C0"/>
    <w:rsid w:val="007052EC"/>
    <w:rsid w:val="0070560B"/>
    <w:rsid w:val="00705643"/>
    <w:rsid w:val="00705703"/>
    <w:rsid w:val="00705840"/>
    <w:rsid w:val="007058BF"/>
    <w:rsid w:val="007059FC"/>
    <w:rsid w:val="00705B20"/>
    <w:rsid w:val="00705B5C"/>
    <w:rsid w:val="00705D02"/>
    <w:rsid w:val="00705D4F"/>
    <w:rsid w:val="00705EC8"/>
    <w:rsid w:val="00706345"/>
    <w:rsid w:val="0070638F"/>
    <w:rsid w:val="007063DC"/>
    <w:rsid w:val="007064B1"/>
    <w:rsid w:val="007064BB"/>
    <w:rsid w:val="007065BB"/>
    <w:rsid w:val="0070661B"/>
    <w:rsid w:val="00706633"/>
    <w:rsid w:val="007066AA"/>
    <w:rsid w:val="0070672A"/>
    <w:rsid w:val="0070697F"/>
    <w:rsid w:val="00706A71"/>
    <w:rsid w:val="00706A88"/>
    <w:rsid w:val="00706C8A"/>
    <w:rsid w:val="00706EEB"/>
    <w:rsid w:val="007074AB"/>
    <w:rsid w:val="007075E1"/>
    <w:rsid w:val="0070770D"/>
    <w:rsid w:val="00707882"/>
    <w:rsid w:val="007079BC"/>
    <w:rsid w:val="00710036"/>
    <w:rsid w:val="00710059"/>
    <w:rsid w:val="0071009B"/>
    <w:rsid w:val="007102C1"/>
    <w:rsid w:val="007104EB"/>
    <w:rsid w:val="0071073E"/>
    <w:rsid w:val="00710983"/>
    <w:rsid w:val="00710C6E"/>
    <w:rsid w:val="00710DE5"/>
    <w:rsid w:val="00711228"/>
    <w:rsid w:val="00711484"/>
    <w:rsid w:val="007114A4"/>
    <w:rsid w:val="007114B7"/>
    <w:rsid w:val="00711954"/>
    <w:rsid w:val="0071196B"/>
    <w:rsid w:val="00711E05"/>
    <w:rsid w:val="0071219A"/>
    <w:rsid w:val="007121EC"/>
    <w:rsid w:val="007122ED"/>
    <w:rsid w:val="00712558"/>
    <w:rsid w:val="00712621"/>
    <w:rsid w:val="007126C1"/>
    <w:rsid w:val="00712852"/>
    <w:rsid w:val="007129DB"/>
    <w:rsid w:val="00712C64"/>
    <w:rsid w:val="00712C93"/>
    <w:rsid w:val="00712D10"/>
    <w:rsid w:val="00712D26"/>
    <w:rsid w:val="00712D9F"/>
    <w:rsid w:val="00712DA9"/>
    <w:rsid w:val="00713061"/>
    <w:rsid w:val="007130DD"/>
    <w:rsid w:val="0071314E"/>
    <w:rsid w:val="00713198"/>
    <w:rsid w:val="007131B6"/>
    <w:rsid w:val="00713543"/>
    <w:rsid w:val="0071368A"/>
    <w:rsid w:val="0071373E"/>
    <w:rsid w:val="00713744"/>
    <w:rsid w:val="00714136"/>
    <w:rsid w:val="007141C5"/>
    <w:rsid w:val="007143AA"/>
    <w:rsid w:val="007144FA"/>
    <w:rsid w:val="00714D49"/>
    <w:rsid w:val="0071554C"/>
    <w:rsid w:val="007155FB"/>
    <w:rsid w:val="007159B4"/>
    <w:rsid w:val="00715BF4"/>
    <w:rsid w:val="00715EDF"/>
    <w:rsid w:val="0071604C"/>
    <w:rsid w:val="0071643C"/>
    <w:rsid w:val="00716543"/>
    <w:rsid w:val="0071682E"/>
    <w:rsid w:val="00716CFE"/>
    <w:rsid w:val="00716FB0"/>
    <w:rsid w:val="0071710B"/>
    <w:rsid w:val="00717165"/>
    <w:rsid w:val="00717454"/>
    <w:rsid w:val="00717E8D"/>
    <w:rsid w:val="00717EA1"/>
    <w:rsid w:val="00717F3E"/>
    <w:rsid w:val="0072008D"/>
    <w:rsid w:val="007200ED"/>
    <w:rsid w:val="00720194"/>
    <w:rsid w:val="007201A8"/>
    <w:rsid w:val="007203F2"/>
    <w:rsid w:val="007204F8"/>
    <w:rsid w:val="007205D6"/>
    <w:rsid w:val="007206C5"/>
    <w:rsid w:val="007206D0"/>
    <w:rsid w:val="00720A02"/>
    <w:rsid w:val="00720D68"/>
    <w:rsid w:val="00720DDF"/>
    <w:rsid w:val="00720F2F"/>
    <w:rsid w:val="00720F3A"/>
    <w:rsid w:val="00720FC1"/>
    <w:rsid w:val="007210D7"/>
    <w:rsid w:val="0072131D"/>
    <w:rsid w:val="00721377"/>
    <w:rsid w:val="00721435"/>
    <w:rsid w:val="00721438"/>
    <w:rsid w:val="00721453"/>
    <w:rsid w:val="00721483"/>
    <w:rsid w:val="00721504"/>
    <w:rsid w:val="00721505"/>
    <w:rsid w:val="007215D7"/>
    <w:rsid w:val="0072188B"/>
    <w:rsid w:val="007219AC"/>
    <w:rsid w:val="00721A45"/>
    <w:rsid w:val="00721B17"/>
    <w:rsid w:val="00721B51"/>
    <w:rsid w:val="007220A6"/>
    <w:rsid w:val="00722172"/>
    <w:rsid w:val="00722215"/>
    <w:rsid w:val="00722524"/>
    <w:rsid w:val="0072261D"/>
    <w:rsid w:val="007227B1"/>
    <w:rsid w:val="0072282B"/>
    <w:rsid w:val="00722C9B"/>
    <w:rsid w:val="00722CE7"/>
    <w:rsid w:val="00723532"/>
    <w:rsid w:val="007236A3"/>
    <w:rsid w:val="0072395B"/>
    <w:rsid w:val="0072397F"/>
    <w:rsid w:val="00723E7C"/>
    <w:rsid w:val="007241CF"/>
    <w:rsid w:val="007243ED"/>
    <w:rsid w:val="007244BF"/>
    <w:rsid w:val="007244F0"/>
    <w:rsid w:val="00724629"/>
    <w:rsid w:val="007248A1"/>
    <w:rsid w:val="0072493D"/>
    <w:rsid w:val="00724A2B"/>
    <w:rsid w:val="00724D6A"/>
    <w:rsid w:val="00724DC8"/>
    <w:rsid w:val="00725137"/>
    <w:rsid w:val="00725345"/>
    <w:rsid w:val="00725829"/>
    <w:rsid w:val="00725848"/>
    <w:rsid w:val="00725885"/>
    <w:rsid w:val="00725B2F"/>
    <w:rsid w:val="00725C0C"/>
    <w:rsid w:val="00725EA9"/>
    <w:rsid w:val="00725FD5"/>
    <w:rsid w:val="0072600A"/>
    <w:rsid w:val="007265A4"/>
    <w:rsid w:val="0072682F"/>
    <w:rsid w:val="00726D74"/>
    <w:rsid w:val="00726F42"/>
    <w:rsid w:val="007274E4"/>
    <w:rsid w:val="00727A0F"/>
    <w:rsid w:val="00727B27"/>
    <w:rsid w:val="00727BF0"/>
    <w:rsid w:val="00727E59"/>
    <w:rsid w:val="00730198"/>
    <w:rsid w:val="007302A5"/>
    <w:rsid w:val="00730735"/>
    <w:rsid w:val="00730A2C"/>
    <w:rsid w:val="00730C29"/>
    <w:rsid w:val="00730D4B"/>
    <w:rsid w:val="00730F14"/>
    <w:rsid w:val="00730F60"/>
    <w:rsid w:val="007312BD"/>
    <w:rsid w:val="007318BC"/>
    <w:rsid w:val="00731978"/>
    <w:rsid w:val="00731E64"/>
    <w:rsid w:val="007323DD"/>
    <w:rsid w:val="00732441"/>
    <w:rsid w:val="00732657"/>
    <w:rsid w:val="007329C7"/>
    <w:rsid w:val="00732EFC"/>
    <w:rsid w:val="00732F1A"/>
    <w:rsid w:val="00732FE4"/>
    <w:rsid w:val="00733137"/>
    <w:rsid w:val="0073325C"/>
    <w:rsid w:val="00733375"/>
    <w:rsid w:val="007333F0"/>
    <w:rsid w:val="00733651"/>
    <w:rsid w:val="00733829"/>
    <w:rsid w:val="007339F0"/>
    <w:rsid w:val="00733A66"/>
    <w:rsid w:val="00733F02"/>
    <w:rsid w:val="00733FC8"/>
    <w:rsid w:val="0073414B"/>
    <w:rsid w:val="007343C3"/>
    <w:rsid w:val="007344EA"/>
    <w:rsid w:val="00734517"/>
    <w:rsid w:val="00734AA0"/>
    <w:rsid w:val="00734AE6"/>
    <w:rsid w:val="00734C0C"/>
    <w:rsid w:val="00734E26"/>
    <w:rsid w:val="00734E46"/>
    <w:rsid w:val="00734FBE"/>
    <w:rsid w:val="007353F8"/>
    <w:rsid w:val="00735482"/>
    <w:rsid w:val="00735BD6"/>
    <w:rsid w:val="00735C25"/>
    <w:rsid w:val="00735C78"/>
    <w:rsid w:val="00735DEE"/>
    <w:rsid w:val="00735E4B"/>
    <w:rsid w:val="00735E97"/>
    <w:rsid w:val="00735F30"/>
    <w:rsid w:val="00736178"/>
    <w:rsid w:val="00736332"/>
    <w:rsid w:val="00736368"/>
    <w:rsid w:val="0073662A"/>
    <w:rsid w:val="007368BB"/>
    <w:rsid w:val="007369C2"/>
    <w:rsid w:val="00736A26"/>
    <w:rsid w:val="00736A5C"/>
    <w:rsid w:val="00736E36"/>
    <w:rsid w:val="00736E9E"/>
    <w:rsid w:val="00736F0F"/>
    <w:rsid w:val="00737056"/>
    <w:rsid w:val="007370FB"/>
    <w:rsid w:val="00737110"/>
    <w:rsid w:val="0073768F"/>
    <w:rsid w:val="007379E4"/>
    <w:rsid w:val="00737B62"/>
    <w:rsid w:val="00737D7A"/>
    <w:rsid w:val="00737F30"/>
    <w:rsid w:val="00740466"/>
    <w:rsid w:val="0074071F"/>
    <w:rsid w:val="00740879"/>
    <w:rsid w:val="00740C0C"/>
    <w:rsid w:val="00740DB0"/>
    <w:rsid w:val="00740E39"/>
    <w:rsid w:val="00741A37"/>
    <w:rsid w:val="0074213A"/>
    <w:rsid w:val="00742195"/>
    <w:rsid w:val="00742310"/>
    <w:rsid w:val="00742350"/>
    <w:rsid w:val="0074290F"/>
    <w:rsid w:val="00742AE4"/>
    <w:rsid w:val="00742B11"/>
    <w:rsid w:val="00742BB5"/>
    <w:rsid w:val="00742BEB"/>
    <w:rsid w:val="00742DBD"/>
    <w:rsid w:val="00742F34"/>
    <w:rsid w:val="00743112"/>
    <w:rsid w:val="0074343C"/>
    <w:rsid w:val="007435D5"/>
    <w:rsid w:val="0074382A"/>
    <w:rsid w:val="00743A1D"/>
    <w:rsid w:val="00743B27"/>
    <w:rsid w:val="00743BBD"/>
    <w:rsid w:val="00743F0A"/>
    <w:rsid w:val="00744015"/>
    <w:rsid w:val="007445B5"/>
    <w:rsid w:val="0074476B"/>
    <w:rsid w:val="00744835"/>
    <w:rsid w:val="00744A66"/>
    <w:rsid w:val="00744A6E"/>
    <w:rsid w:val="007457F2"/>
    <w:rsid w:val="0074587D"/>
    <w:rsid w:val="00745C8D"/>
    <w:rsid w:val="00745CD7"/>
    <w:rsid w:val="00745F36"/>
    <w:rsid w:val="00746138"/>
    <w:rsid w:val="00746211"/>
    <w:rsid w:val="007462CC"/>
    <w:rsid w:val="0074670D"/>
    <w:rsid w:val="00746731"/>
    <w:rsid w:val="007467F4"/>
    <w:rsid w:val="007468B2"/>
    <w:rsid w:val="00746A42"/>
    <w:rsid w:val="00746AFC"/>
    <w:rsid w:val="00746B63"/>
    <w:rsid w:val="00746FA2"/>
    <w:rsid w:val="00747884"/>
    <w:rsid w:val="00747966"/>
    <w:rsid w:val="00747E3B"/>
    <w:rsid w:val="0075033A"/>
    <w:rsid w:val="00750917"/>
    <w:rsid w:val="00750AF4"/>
    <w:rsid w:val="00750EAF"/>
    <w:rsid w:val="00750FDC"/>
    <w:rsid w:val="0075108F"/>
    <w:rsid w:val="00751185"/>
    <w:rsid w:val="0075163D"/>
    <w:rsid w:val="0075175D"/>
    <w:rsid w:val="007518E6"/>
    <w:rsid w:val="007519D1"/>
    <w:rsid w:val="00751B86"/>
    <w:rsid w:val="00751CCC"/>
    <w:rsid w:val="00751D0C"/>
    <w:rsid w:val="00752093"/>
    <w:rsid w:val="0075215C"/>
    <w:rsid w:val="0075281F"/>
    <w:rsid w:val="00752846"/>
    <w:rsid w:val="007528B1"/>
    <w:rsid w:val="00752AB2"/>
    <w:rsid w:val="00752C40"/>
    <w:rsid w:val="00753044"/>
    <w:rsid w:val="00753051"/>
    <w:rsid w:val="0075328D"/>
    <w:rsid w:val="007532C2"/>
    <w:rsid w:val="007535B9"/>
    <w:rsid w:val="0075360F"/>
    <w:rsid w:val="007538DD"/>
    <w:rsid w:val="00753994"/>
    <w:rsid w:val="00753A3F"/>
    <w:rsid w:val="00753C62"/>
    <w:rsid w:val="00753CC3"/>
    <w:rsid w:val="00753DEB"/>
    <w:rsid w:val="0075402D"/>
    <w:rsid w:val="0075453F"/>
    <w:rsid w:val="00754543"/>
    <w:rsid w:val="007546F0"/>
    <w:rsid w:val="0075491C"/>
    <w:rsid w:val="007549F9"/>
    <w:rsid w:val="00754A26"/>
    <w:rsid w:val="00754D5C"/>
    <w:rsid w:val="00754EE2"/>
    <w:rsid w:val="00754FD9"/>
    <w:rsid w:val="00755248"/>
    <w:rsid w:val="00755392"/>
    <w:rsid w:val="00755578"/>
    <w:rsid w:val="007556B2"/>
    <w:rsid w:val="0075582D"/>
    <w:rsid w:val="0075592E"/>
    <w:rsid w:val="00755C8F"/>
    <w:rsid w:val="00755E1F"/>
    <w:rsid w:val="00755F48"/>
    <w:rsid w:val="00755F8B"/>
    <w:rsid w:val="0075613F"/>
    <w:rsid w:val="0075637D"/>
    <w:rsid w:val="00756429"/>
    <w:rsid w:val="0075644B"/>
    <w:rsid w:val="007566CA"/>
    <w:rsid w:val="00756917"/>
    <w:rsid w:val="00756976"/>
    <w:rsid w:val="00756BAC"/>
    <w:rsid w:val="00756BD6"/>
    <w:rsid w:val="00757149"/>
    <w:rsid w:val="00757333"/>
    <w:rsid w:val="007576F9"/>
    <w:rsid w:val="00757765"/>
    <w:rsid w:val="0075794F"/>
    <w:rsid w:val="00757B9E"/>
    <w:rsid w:val="00757D5E"/>
    <w:rsid w:val="00757DA7"/>
    <w:rsid w:val="00757FDA"/>
    <w:rsid w:val="0076024A"/>
    <w:rsid w:val="0076033C"/>
    <w:rsid w:val="007603FB"/>
    <w:rsid w:val="0076049C"/>
    <w:rsid w:val="007606B3"/>
    <w:rsid w:val="007614B1"/>
    <w:rsid w:val="00761542"/>
    <w:rsid w:val="007618C3"/>
    <w:rsid w:val="007618C5"/>
    <w:rsid w:val="00761921"/>
    <w:rsid w:val="007621CF"/>
    <w:rsid w:val="007621FB"/>
    <w:rsid w:val="0076233D"/>
    <w:rsid w:val="00762465"/>
    <w:rsid w:val="00762740"/>
    <w:rsid w:val="007627F1"/>
    <w:rsid w:val="00762854"/>
    <w:rsid w:val="007628DA"/>
    <w:rsid w:val="00762937"/>
    <w:rsid w:val="00763094"/>
    <w:rsid w:val="007630DB"/>
    <w:rsid w:val="00763102"/>
    <w:rsid w:val="00763432"/>
    <w:rsid w:val="0076380E"/>
    <w:rsid w:val="00763B49"/>
    <w:rsid w:val="00763BD8"/>
    <w:rsid w:val="00763D8B"/>
    <w:rsid w:val="00763E3B"/>
    <w:rsid w:val="00764202"/>
    <w:rsid w:val="00764231"/>
    <w:rsid w:val="00764541"/>
    <w:rsid w:val="007646A2"/>
    <w:rsid w:val="00764724"/>
    <w:rsid w:val="00764925"/>
    <w:rsid w:val="00764B15"/>
    <w:rsid w:val="00764BBE"/>
    <w:rsid w:val="00764C03"/>
    <w:rsid w:val="00764D3B"/>
    <w:rsid w:val="00764DFD"/>
    <w:rsid w:val="007651C2"/>
    <w:rsid w:val="0076539F"/>
    <w:rsid w:val="00765522"/>
    <w:rsid w:val="00765568"/>
    <w:rsid w:val="00765604"/>
    <w:rsid w:val="00765689"/>
    <w:rsid w:val="007657A0"/>
    <w:rsid w:val="007658A5"/>
    <w:rsid w:val="007658B3"/>
    <w:rsid w:val="00765A03"/>
    <w:rsid w:val="00765AAF"/>
    <w:rsid w:val="00765B2C"/>
    <w:rsid w:val="00765CAA"/>
    <w:rsid w:val="0076621B"/>
    <w:rsid w:val="007666A9"/>
    <w:rsid w:val="00766BBE"/>
    <w:rsid w:val="00766F48"/>
    <w:rsid w:val="00767322"/>
    <w:rsid w:val="007673CD"/>
    <w:rsid w:val="00767527"/>
    <w:rsid w:val="0076760D"/>
    <w:rsid w:val="007676D6"/>
    <w:rsid w:val="0076781F"/>
    <w:rsid w:val="00767B19"/>
    <w:rsid w:val="00767B3C"/>
    <w:rsid w:val="00767BD5"/>
    <w:rsid w:val="00767C80"/>
    <w:rsid w:val="00767C8E"/>
    <w:rsid w:val="00767DE4"/>
    <w:rsid w:val="00770079"/>
    <w:rsid w:val="007700C2"/>
    <w:rsid w:val="00770537"/>
    <w:rsid w:val="00770797"/>
    <w:rsid w:val="00770855"/>
    <w:rsid w:val="00770AAF"/>
    <w:rsid w:val="0077102F"/>
    <w:rsid w:val="007713E7"/>
    <w:rsid w:val="0077143C"/>
    <w:rsid w:val="0077148E"/>
    <w:rsid w:val="007714BC"/>
    <w:rsid w:val="00771597"/>
    <w:rsid w:val="00771745"/>
    <w:rsid w:val="00771780"/>
    <w:rsid w:val="00771931"/>
    <w:rsid w:val="0077196E"/>
    <w:rsid w:val="0077205A"/>
    <w:rsid w:val="007720F9"/>
    <w:rsid w:val="007721F4"/>
    <w:rsid w:val="007724E6"/>
    <w:rsid w:val="0077252F"/>
    <w:rsid w:val="0077270D"/>
    <w:rsid w:val="007727F7"/>
    <w:rsid w:val="007729E5"/>
    <w:rsid w:val="00772A53"/>
    <w:rsid w:val="00772C77"/>
    <w:rsid w:val="007730F2"/>
    <w:rsid w:val="007732CA"/>
    <w:rsid w:val="007732E9"/>
    <w:rsid w:val="007735E1"/>
    <w:rsid w:val="007739C8"/>
    <w:rsid w:val="00773BD9"/>
    <w:rsid w:val="00773D78"/>
    <w:rsid w:val="00773DFD"/>
    <w:rsid w:val="00773FDC"/>
    <w:rsid w:val="0077414B"/>
    <w:rsid w:val="0077414D"/>
    <w:rsid w:val="0077432A"/>
    <w:rsid w:val="007743DE"/>
    <w:rsid w:val="0077445A"/>
    <w:rsid w:val="0077453D"/>
    <w:rsid w:val="00774B4E"/>
    <w:rsid w:val="00775283"/>
    <w:rsid w:val="00775836"/>
    <w:rsid w:val="00775C1B"/>
    <w:rsid w:val="00775C54"/>
    <w:rsid w:val="007760B5"/>
    <w:rsid w:val="007765D4"/>
    <w:rsid w:val="00776B68"/>
    <w:rsid w:val="00776B8D"/>
    <w:rsid w:val="00776BAC"/>
    <w:rsid w:val="00776C87"/>
    <w:rsid w:val="00776E3A"/>
    <w:rsid w:val="00776FC2"/>
    <w:rsid w:val="00777038"/>
    <w:rsid w:val="007772AE"/>
    <w:rsid w:val="007772B8"/>
    <w:rsid w:val="00777347"/>
    <w:rsid w:val="00777395"/>
    <w:rsid w:val="00777599"/>
    <w:rsid w:val="0077759E"/>
    <w:rsid w:val="007775EF"/>
    <w:rsid w:val="00777611"/>
    <w:rsid w:val="00777695"/>
    <w:rsid w:val="00777845"/>
    <w:rsid w:val="007801B7"/>
    <w:rsid w:val="0078026A"/>
    <w:rsid w:val="0078047D"/>
    <w:rsid w:val="00780524"/>
    <w:rsid w:val="00780531"/>
    <w:rsid w:val="007805BB"/>
    <w:rsid w:val="00780B83"/>
    <w:rsid w:val="00780B97"/>
    <w:rsid w:val="00780F6C"/>
    <w:rsid w:val="007810D9"/>
    <w:rsid w:val="007811BD"/>
    <w:rsid w:val="007817E6"/>
    <w:rsid w:val="00781BDB"/>
    <w:rsid w:val="00781BDE"/>
    <w:rsid w:val="00781C2A"/>
    <w:rsid w:val="00781DF4"/>
    <w:rsid w:val="0078204F"/>
    <w:rsid w:val="007821A2"/>
    <w:rsid w:val="007821BC"/>
    <w:rsid w:val="007822B0"/>
    <w:rsid w:val="00782323"/>
    <w:rsid w:val="00782364"/>
    <w:rsid w:val="00782FDC"/>
    <w:rsid w:val="007831A9"/>
    <w:rsid w:val="007831CB"/>
    <w:rsid w:val="007831D6"/>
    <w:rsid w:val="00783393"/>
    <w:rsid w:val="00783663"/>
    <w:rsid w:val="0078376E"/>
    <w:rsid w:val="007838D0"/>
    <w:rsid w:val="00783A4E"/>
    <w:rsid w:val="00783F63"/>
    <w:rsid w:val="0078407F"/>
    <w:rsid w:val="0078456D"/>
    <w:rsid w:val="00784653"/>
    <w:rsid w:val="0078474C"/>
    <w:rsid w:val="00784A66"/>
    <w:rsid w:val="00784AB5"/>
    <w:rsid w:val="00784BDA"/>
    <w:rsid w:val="007851B3"/>
    <w:rsid w:val="007851F8"/>
    <w:rsid w:val="0078541A"/>
    <w:rsid w:val="007858AA"/>
    <w:rsid w:val="00785B3B"/>
    <w:rsid w:val="00785BD1"/>
    <w:rsid w:val="00785FFA"/>
    <w:rsid w:val="00786118"/>
    <w:rsid w:val="00786783"/>
    <w:rsid w:val="00786B8A"/>
    <w:rsid w:val="00786DCA"/>
    <w:rsid w:val="0078716C"/>
    <w:rsid w:val="0078723B"/>
    <w:rsid w:val="007872D7"/>
    <w:rsid w:val="007874E4"/>
    <w:rsid w:val="0078755F"/>
    <w:rsid w:val="007876E4"/>
    <w:rsid w:val="007876EB"/>
    <w:rsid w:val="00787761"/>
    <w:rsid w:val="00787875"/>
    <w:rsid w:val="00787A0C"/>
    <w:rsid w:val="00787AD3"/>
    <w:rsid w:val="00787E88"/>
    <w:rsid w:val="0079012E"/>
    <w:rsid w:val="00790265"/>
    <w:rsid w:val="00790277"/>
    <w:rsid w:val="007905D8"/>
    <w:rsid w:val="00790602"/>
    <w:rsid w:val="00790693"/>
    <w:rsid w:val="007906DE"/>
    <w:rsid w:val="007906ED"/>
    <w:rsid w:val="00790716"/>
    <w:rsid w:val="007907CC"/>
    <w:rsid w:val="0079098D"/>
    <w:rsid w:val="00790A2E"/>
    <w:rsid w:val="00790BDF"/>
    <w:rsid w:val="00790C20"/>
    <w:rsid w:val="00790C9C"/>
    <w:rsid w:val="00790DE2"/>
    <w:rsid w:val="00790F41"/>
    <w:rsid w:val="00791268"/>
    <w:rsid w:val="0079131D"/>
    <w:rsid w:val="007913E3"/>
    <w:rsid w:val="00791468"/>
    <w:rsid w:val="0079178C"/>
    <w:rsid w:val="007918BE"/>
    <w:rsid w:val="007918F1"/>
    <w:rsid w:val="00791FF2"/>
    <w:rsid w:val="00792137"/>
    <w:rsid w:val="00792210"/>
    <w:rsid w:val="00792356"/>
    <w:rsid w:val="00793184"/>
    <w:rsid w:val="007935F5"/>
    <w:rsid w:val="007936DA"/>
    <w:rsid w:val="00793965"/>
    <w:rsid w:val="00793AD7"/>
    <w:rsid w:val="00793D8E"/>
    <w:rsid w:val="00793EFB"/>
    <w:rsid w:val="00793FD7"/>
    <w:rsid w:val="007941FE"/>
    <w:rsid w:val="00794431"/>
    <w:rsid w:val="00794590"/>
    <w:rsid w:val="007946E6"/>
    <w:rsid w:val="007948BA"/>
    <w:rsid w:val="00794A07"/>
    <w:rsid w:val="00794C68"/>
    <w:rsid w:val="00794D25"/>
    <w:rsid w:val="00794D8F"/>
    <w:rsid w:val="00794DE4"/>
    <w:rsid w:val="00794E38"/>
    <w:rsid w:val="00794FB8"/>
    <w:rsid w:val="00795016"/>
    <w:rsid w:val="007951B3"/>
    <w:rsid w:val="007951D2"/>
    <w:rsid w:val="007952ED"/>
    <w:rsid w:val="007957B5"/>
    <w:rsid w:val="0079581E"/>
    <w:rsid w:val="0079588F"/>
    <w:rsid w:val="00795960"/>
    <w:rsid w:val="00795ADB"/>
    <w:rsid w:val="00795C9B"/>
    <w:rsid w:val="00795EC9"/>
    <w:rsid w:val="00796012"/>
    <w:rsid w:val="007962C5"/>
    <w:rsid w:val="007963EB"/>
    <w:rsid w:val="007963F8"/>
    <w:rsid w:val="00796471"/>
    <w:rsid w:val="0079652D"/>
    <w:rsid w:val="0079657B"/>
    <w:rsid w:val="00796894"/>
    <w:rsid w:val="00796ACA"/>
    <w:rsid w:val="00796CC8"/>
    <w:rsid w:val="00796EB9"/>
    <w:rsid w:val="0079708B"/>
    <w:rsid w:val="007970C2"/>
    <w:rsid w:val="0079721C"/>
    <w:rsid w:val="00797459"/>
    <w:rsid w:val="0079754B"/>
    <w:rsid w:val="0079776A"/>
    <w:rsid w:val="00797827"/>
    <w:rsid w:val="00797AE1"/>
    <w:rsid w:val="00797C96"/>
    <w:rsid w:val="00797DD0"/>
    <w:rsid w:val="00797E5D"/>
    <w:rsid w:val="00797F98"/>
    <w:rsid w:val="007A016D"/>
    <w:rsid w:val="007A0380"/>
    <w:rsid w:val="007A06B2"/>
    <w:rsid w:val="007A090B"/>
    <w:rsid w:val="007A0912"/>
    <w:rsid w:val="007A0A32"/>
    <w:rsid w:val="007A0DE9"/>
    <w:rsid w:val="007A104D"/>
    <w:rsid w:val="007A1248"/>
    <w:rsid w:val="007A14D7"/>
    <w:rsid w:val="007A173B"/>
    <w:rsid w:val="007A19CD"/>
    <w:rsid w:val="007A1D90"/>
    <w:rsid w:val="007A1E67"/>
    <w:rsid w:val="007A1EB7"/>
    <w:rsid w:val="007A20DF"/>
    <w:rsid w:val="007A2434"/>
    <w:rsid w:val="007A245C"/>
    <w:rsid w:val="007A2658"/>
    <w:rsid w:val="007A2975"/>
    <w:rsid w:val="007A29C5"/>
    <w:rsid w:val="007A2C1D"/>
    <w:rsid w:val="007A2E04"/>
    <w:rsid w:val="007A3153"/>
    <w:rsid w:val="007A35FD"/>
    <w:rsid w:val="007A3621"/>
    <w:rsid w:val="007A383B"/>
    <w:rsid w:val="007A3850"/>
    <w:rsid w:val="007A39C0"/>
    <w:rsid w:val="007A39C7"/>
    <w:rsid w:val="007A3A60"/>
    <w:rsid w:val="007A3A7B"/>
    <w:rsid w:val="007A3A7C"/>
    <w:rsid w:val="007A3BB6"/>
    <w:rsid w:val="007A3BC0"/>
    <w:rsid w:val="007A3F54"/>
    <w:rsid w:val="007A4222"/>
    <w:rsid w:val="007A450C"/>
    <w:rsid w:val="007A4622"/>
    <w:rsid w:val="007A48AB"/>
    <w:rsid w:val="007A4A96"/>
    <w:rsid w:val="007A4B2B"/>
    <w:rsid w:val="007A4BDA"/>
    <w:rsid w:val="007A4CCF"/>
    <w:rsid w:val="007A4D8C"/>
    <w:rsid w:val="007A5053"/>
    <w:rsid w:val="007A5101"/>
    <w:rsid w:val="007A5141"/>
    <w:rsid w:val="007A5178"/>
    <w:rsid w:val="007A54B9"/>
    <w:rsid w:val="007A5618"/>
    <w:rsid w:val="007A5941"/>
    <w:rsid w:val="007A5A7F"/>
    <w:rsid w:val="007A5FFA"/>
    <w:rsid w:val="007A6000"/>
    <w:rsid w:val="007A6117"/>
    <w:rsid w:val="007A6243"/>
    <w:rsid w:val="007A6269"/>
    <w:rsid w:val="007A6458"/>
    <w:rsid w:val="007A6554"/>
    <w:rsid w:val="007A65D7"/>
    <w:rsid w:val="007A6669"/>
    <w:rsid w:val="007A6BF8"/>
    <w:rsid w:val="007A6CBB"/>
    <w:rsid w:val="007A6FD8"/>
    <w:rsid w:val="007A7037"/>
    <w:rsid w:val="007A7270"/>
    <w:rsid w:val="007A74E9"/>
    <w:rsid w:val="007A7711"/>
    <w:rsid w:val="007A77DA"/>
    <w:rsid w:val="007A78B9"/>
    <w:rsid w:val="007A7BCD"/>
    <w:rsid w:val="007A7FAA"/>
    <w:rsid w:val="007B00F5"/>
    <w:rsid w:val="007B02DC"/>
    <w:rsid w:val="007B054A"/>
    <w:rsid w:val="007B05F2"/>
    <w:rsid w:val="007B0D74"/>
    <w:rsid w:val="007B0E10"/>
    <w:rsid w:val="007B0E64"/>
    <w:rsid w:val="007B0F39"/>
    <w:rsid w:val="007B13EE"/>
    <w:rsid w:val="007B1453"/>
    <w:rsid w:val="007B152E"/>
    <w:rsid w:val="007B19FD"/>
    <w:rsid w:val="007B1CE5"/>
    <w:rsid w:val="007B1E02"/>
    <w:rsid w:val="007B1FF1"/>
    <w:rsid w:val="007B2074"/>
    <w:rsid w:val="007B208C"/>
    <w:rsid w:val="007B20CC"/>
    <w:rsid w:val="007B211E"/>
    <w:rsid w:val="007B22CB"/>
    <w:rsid w:val="007B253D"/>
    <w:rsid w:val="007B27EB"/>
    <w:rsid w:val="007B39BD"/>
    <w:rsid w:val="007B3B02"/>
    <w:rsid w:val="007B3B1D"/>
    <w:rsid w:val="007B3CCE"/>
    <w:rsid w:val="007B3E3C"/>
    <w:rsid w:val="007B3F4C"/>
    <w:rsid w:val="007B3F78"/>
    <w:rsid w:val="007B417E"/>
    <w:rsid w:val="007B42A3"/>
    <w:rsid w:val="007B4411"/>
    <w:rsid w:val="007B4437"/>
    <w:rsid w:val="007B478A"/>
    <w:rsid w:val="007B4859"/>
    <w:rsid w:val="007B4A01"/>
    <w:rsid w:val="007B4B4A"/>
    <w:rsid w:val="007B4D66"/>
    <w:rsid w:val="007B4E43"/>
    <w:rsid w:val="007B4EBA"/>
    <w:rsid w:val="007B4F5F"/>
    <w:rsid w:val="007B4F8A"/>
    <w:rsid w:val="007B5357"/>
    <w:rsid w:val="007B55FA"/>
    <w:rsid w:val="007B57FD"/>
    <w:rsid w:val="007B5882"/>
    <w:rsid w:val="007B5C4D"/>
    <w:rsid w:val="007B668C"/>
    <w:rsid w:val="007B680F"/>
    <w:rsid w:val="007B6891"/>
    <w:rsid w:val="007B6AC8"/>
    <w:rsid w:val="007B6B67"/>
    <w:rsid w:val="007B6B74"/>
    <w:rsid w:val="007B6C04"/>
    <w:rsid w:val="007B6E4F"/>
    <w:rsid w:val="007B6EC5"/>
    <w:rsid w:val="007B6F1D"/>
    <w:rsid w:val="007B6F4A"/>
    <w:rsid w:val="007B7045"/>
    <w:rsid w:val="007B710C"/>
    <w:rsid w:val="007B7565"/>
    <w:rsid w:val="007B75A6"/>
    <w:rsid w:val="007B760E"/>
    <w:rsid w:val="007B76BC"/>
    <w:rsid w:val="007B7FDC"/>
    <w:rsid w:val="007C0041"/>
    <w:rsid w:val="007C00BD"/>
    <w:rsid w:val="007C02AB"/>
    <w:rsid w:val="007C04D7"/>
    <w:rsid w:val="007C0534"/>
    <w:rsid w:val="007C0687"/>
    <w:rsid w:val="007C079B"/>
    <w:rsid w:val="007C083B"/>
    <w:rsid w:val="007C086C"/>
    <w:rsid w:val="007C097A"/>
    <w:rsid w:val="007C0AE4"/>
    <w:rsid w:val="007C0BC4"/>
    <w:rsid w:val="007C0E6C"/>
    <w:rsid w:val="007C0F7E"/>
    <w:rsid w:val="007C10B6"/>
    <w:rsid w:val="007C11B1"/>
    <w:rsid w:val="007C138B"/>
    <w:rsid w:val="007C14A3"/>
    <w:rsid w:val="007C1E18"/>
    <w:rsid w:val="007C1E4F"/>
    <w:rsid w:val="007C1E6A"/>
    <w:rsid w:val="007C1F3B"/>
    <w:rsid w:val="007C2016"/>
    <w:rsid w:val="007C2185"/>
    <w:rsid w:val="007C2209"/>
    <w:rsid w:val="007C2303"/>
    <w:rsid w:val="007C271E"/>
    <w:rsid w:val="007C27D3"/>
    <w:rsid w:val="007C27E8"/>
    <w:rsid w:val="007C289D"/>
    <w:rsid w:val="007C2B13"/>
    <w:rsid w:val="007C2B38"/>
    <w:rsid w:val="007C3072"/>
    <w:rsid w:val="007C373F"/>
    <w:rsid w:val="007C3DBF"/>
    <w:rsid w:val="007C3DE2"/>
    <w:rsid w:val="007C3E40"/>
    <w:rsid w:val="007C40C5"/>
    <w:rsid w:val="007C4128"/>
    <w:rsid w:val="007C4422"/>
    <w:rsid w:val="007C449E"/>
    <w:rsid w:val="007C44C9"/>
    <w:rsid w:val="007C4610"/>
    <w:rsid w:val="007C4A44"/>
    <w:rsid w:val="007C4A65"/>
    <w:rsid w:val="007C4D5F"/>
    <w:rsid w:val="007C4EC4"/>
    <w:rsid w:val="007C4EC8"/>
    <w:rsid w:val="007C4EF4"/>
    <w:rsid w:val="007C50BB"/>
    <w:rsid w:val="007C51DA"/>
    <w:rsid w:val="007C5384"/>
    <w:rsid w:val="007C5696"/>
    <w:rsid w:val="007C5698"/>
    <w:rsid w:val="007C56CA"/>
    <w:rsid w:val="007C5706"/>
    <w:rsid w:val="007C5A51"/>
    <w:rsid w:val="007C5AD2"/>
    <w:rsid w:val="007C5BB2"/>
    <w:rsid w:val="007C5C74"/>
    <w:rsid w:val="007C5C8B"/>
    <w:rsid w:val="007C5EF2"/>
    <w:rsid w:val="007C5F84"/>
    <w:rsid w:val="007C60B0"/>
    <w:rsid w:val="007C61CE"/>
    <w:rsid w:val="007C620E"/>
    <w:rsid w:val="007C63CC"/>
    <w:rsid w:val="007C65BC"/>
    <w:rsid w:val="007C68AE"/>
    <w:rsid w:val="007C694C"/>
    <w:rsid w:val="007C6C2F"/>
    <w:rsid w:val="007C77C0"/>
    <w:rsid w:val="007C7C96"/>
    <w:rsid w:val="007C7E4C"/>
    <w:rsid w:val="007C7EBA"/>
    <w:rsid w:val="007C7EE4"/>
    <w:rsid w:val="007D0072"/>
    <w:rsid w:val="007D008D"/>
    <w:rsid w:val="007D041B"/>
    <w:rsid w:val="007D04A3"/>
    <w:rsid w:val="007D04A7"/>
    <w:rsid w:val="007D051F"/>
    <w:rsid w:val="007D0688"/>
    <w:rsid w:val="007D11FD"/>
    <w:rsid w:val="007D140E"/>
    <w:rsid w:val="007D14EE"/>
    <w:rsid w:val="007D15F8"/>
    <w:rsid w:val="007D16CF"/>
    <w:rsid w:val="007D1977"/>
    <w:rsid w:val="007D1DF2"/>
    <w:rsid w:val="007D20F4"/>
    <w:rsid w:val="007D2361"/>
    <w:rsid w:val="007D2543"/>
    <w:rsid w:val="007D2553"/>
    <w:rsid w:val="007D26A8"/>
    <w:rsid w:val="007D2882"/>
    <w:rsid w:val="007D2906"/>
    <w:rsid w:val="007D2A1F"/>
    <w:rsid w:val="007D2A79"/>
    <w:rsid w:val="007D2C19"/>
    <w:rsid w:val="007D2D8B"/>
    <w:rsid w:val="007D30F7"/>
    <w:rsid w:val="007D310C"/>
    <w:rsid w:val="007D32D5"/>
    <w:rsid w:val="007D3538"/>
    <w:rsid w:val="007D3803"/>
    <w:rsid w:val="007D38FB"/>
    <w:rsid w:val="007D3A02"/>
    <w:rsid w:val="007D3CD1"/>
    <w:rsid w:val="007D3F39"/>
    <w:rsid w:val="007D4042"/>
    <w:rsid w:val="007D40EA"/>
    <w:rsid w:val="007D42E3"/>
    <w:rsid w:val="007D44FE"/>
    <w:rsid w:val="007D492B"/>
    <w:rsid w:val="007D4A48"/>
    <w:rsid w:val="007D4E3F"/>
    <w:rsid w:val="007D54FB"/>
    <w:rsid w:val="007D57FA"/>
    <w:rsid w:val="007D58B8"/>
    <w:rsid w:val="007D59B0"/>
    <w:rsid w:val="007D5B20"/>
    <w:rsid w:val="007D5C50"/>
    <w:rsid w:val="007D5D3E"/>
    <w:rsid w:val="007D5F3D"/>
    <w:rsid w:val="007D5FA8"/>
    <w:rsid w:val="007D61DF"/>
    <w:rsid w:val="007D6200"/>
    <w:rsid w:val="007D62DC"/>
    <w:rsid w:val="007D6908"/>
    <w:rsid w:val="007D6E20"/>
    <w:rsid w:val="007D6F61"/>
    <w:rsid w:val="007D6FB4"/>
    <w:rsid w:val="007D707F"/>
    <w:rsid w:val="007D709A"/>
    <w:rsid w:val="007D7189"/>
    <w:rsid w:val="007D740F"/>
    <w:rsid w:val="007D757E"/>
    <w:rsid w:val="007D77CB"/>
    <w:rsid w:val="007D7A86"/>
    <w:rsid w:val="007D7AA5"/>
    <w:rsid w:val="007D7E75"/>
    <w:rsid w:val="007E0369"/>
    <w:rsid w:val="007E04FC"/>
    <w:rsid w:val="007E057C"/>
    <w:rsid w:val="007E05B1"/>
    <w:rsid w:val="007E0A9D"/>
    <w:rsid w:val="007E0ADC"/>
    <w:rsid w:val="007E108E"/>
    <w:rsid w:val="007E1216"/>
    <w:rsid w:val="007E123F"/>
    <w:rsid w:val="007E1833"/>
    <w:rsid w:val="007E19D6"/>
    <w:rsid w:val="007E1C7C"/>
    <w:rsid w:val="007E1E8B"/>
    <w:rsid w:val="007E22AE"/>
    <w:rsid w:val="007E29FA"/>
    <w:rsid w:val="007E2A56"/>
    <w:rsid w:val="007E2B39"/>
    <w:rsid w:val="007E2CCA"/>
    <w:rsid w:val="007E2DC4"/>
    <w:rsid w:val="007E2E6E"/>
    <w:rsid w:val="007E2FDD"/>
    <w:rsid w:val="007E3306"/>
    <w:rsid w:val="007E342A"/>
    <w:rsid w:val="007E3461"/>
    <w:rsid w:val="007E3AA3"/>
    <w:rsid w:val="007E3B54"/>
    <w:rsid w:val="007E3B86"/>
    <w:rsid w:val="007E3E5A"/>
    <w:rsid w:val="007E3F31"/>
    <w:rsid w:val="007E40F4"/>
    <w:rsid w:val="007E41D6"/>
    <w:rsid w:val="007E429F"/>
    <w:rsid w:val="007E43F7"/>
    <w:rsid w:val="007E4551"/>
    <w:rsid w:val="007E47E6"/>
    <w:rsid w:val="007E4C5A"/>
    <w:rsid w:val="007E517E"/>
    <w:rsid w:val="007E5346"/>
    <w:rsid w:val="007E54D5"/>
    <w:rsid w:val="007E5EB2"/>
    <w:rsid w:val="007E6013"/>
    <w:rsid w:val="007E61A6"/>
    <w:rsid w:val="007E61B2"/>
    <w:rsid w:val="007E628F"/>
    <w:rsid w:val="007E6399"/>
    <w:rsid w:val="007E63F0"/>
    <w:rsid w:val="007E645B"/>
    <w:rsid w:val="007E64BA"/>
    <w:rsid w:val="007E66CA"/>
    <w:rsid w:val="007E6756"/>
    <w:rsid w:val="007E69F7"/>
    <w:rsid w:val="007E6B93"/>
    <w:rsid w:val="007E6BAE"/>
    <w:rsid w:val="007E6DC4"/>
    <w:rsid w:val="007E7112"/>
    <w:rsid w:val="007E7357"/>
    <w:rsid w:val="007E7375"/>
    <w:rsid w:val="007E73AA"/>
    <w:rsid w:val="007E74CD"/>
    <w:rsid w:val="007E76D5"/>
    <w:rsid w:val="007E7741"/>
    <w:rsid w:val="007E7A4F"/>
    <w:rsid w:val="007E7A77"/>
    <w:rsid w:val="007E7A91"/>
    <w:rsid w:val="007E7D5B"/>
    <w:rsid w:val="007E7D69"/>
    <w:rsid w:val="007E7F4F"/>
    <w:rsid w:val="007F001D"/>
    <w:rsid w:val="007F034B"/>
    <w:rsid w:val="007F0570"/>
    <w:rsid w:val="007F0653"/>
    <w:rsid w:val="007F0690"/>
    <w:rsid w:val="007F0771"/>
    <w:rsid w:val="007F0AAB"/>
    <w:rsid w:val="007F0B0B"/>
    <w:rsid w:val="007F0B38"/>
    <w:rsid w:val="007F0DC9"/>
    <w:rsid w:val="007F0E41"/>
    <w:rsid w:val="007F0FDF"/>
    <w:rsid w:val="007F152A"/>
    <w:rsid w:val="007F166B"/>
    <w:rsid w:val="007F176C"/>
    <w:rsid w:val="007F1B6C"/>
    <w:rsid w:val="007F1BBE"/>
    <w:rsid w:val="007F1BC6"/>
    <w:rsid w:val="007F1D29"/>
    <w:rsid w:val="007F1D3B"/>
    <w:rsid w:val="007F1EE0"/>
    <w:rsid w:val="007F1FDE"/>
    <w:rsid w:val="007F224F"/>
    <w:rsid w:val="007F2258"/>
    <w:rsid w:val="007F2991"/>
    <w:rsid w:val="007F2DE2"/>
    <w:rsid w:val="007F2FCA"/>
    <w:rsid w:val="007F312D"/>
    <w:rsid w:val="007F3203"/>
    <w:rsid w:val="007F325E"/>
    <w:rsid w:val="007F3339"/>
    <w:rsid w:val="007F3390"/>
    <w:rsid w:val="007F391B"/>
    <w:rsid w:val="007F3995"/>
    <w:rsid w:val="007F3A9F"/>
    <w:rsid w:val="007F3EDB"/>
    <w:rsid w:val="007F3FEB"/>
    <w:rsid w:val="007F4484"/>
    <w:rsid w:val="007F44D9"/>
    <w:rsid w:val="007F46F0"/>
    <w:rsid w:val="007F47FC"/>
    <w:rsid w:val="007F48FC"/>
    <w:rsid w:val="007F4BCB"/>
    <w:rsid w:val="007F4D04"/>
    <w:rsid w:val="007F4D27"/>
    <w:rsid w:val="007F4F54"/>
    <w:rsid w:val="007F4FE7"/>
    <w:rsid w:val="007F50FE"/>
    <w:rsid w:val="007F547E"/>
    <w:rsid w:val="007F54E8"/>
    <w:rsid w:val="007F5715"/>
    <w:rsid w:val="007F574B"/>
    <w:rsid w:val="007F5B2A"/>
    <w:rsid w:val="007F5B86"/>
    <w:rsid w:val="007F5BBF"/>
    <w:rsid w:val="007F5C63"/>
    <w:rsid w:val="007F5F6A"/>
    <w:rsid w:val="007F5F8B"/>
    <w:rsid w:val="007F6062"/>
    <w:rsid w:val="007F652F"/>
    <w:rsid w:val="007F667B"/>
    <w:rsid w:val="007F6875"/>
    <w:rsid w:val="007F68EE"/>
    <w:rsid w:val="007F68F6"/>
    <w:rsid w:val="007F695D"/>
    <w:rsid w:val="007F6B35"/>
    <w:rsid w:val="007F6B57"/>
    <w:rsid w:val="007F6E84"/>
    <w:rsid w:val="007F6F02"/>
    <w:rsid w:val="007F7271"/>
    <w:rsid w:val="007F74C9"/>
    <w:rsid w:val="007F74FF"/>
    <w:rsid w:val="007F7A54"/>
    <w:rsid w:val="007F7A7D"/>
    <w:rsid w:val="007F7C85"/>
    <w:rsid w:val="0080010D"/>
    <w:rsid w:val="00800303"/>
    <w:rsid w:val="008003DA"/>
    <w:rsid w:val="008004E4"/>
    <w:rsid w:val="0080052B"/>
    <w:rsid w:val="0080078B"/>
    <w:rsid w:val="00800A77"/>
    <w:rsid w:val="00800D9C"/>
    <w:rsid w:val="00801150"/>
    <w:rsid w:val="008011C0"/>
    <w:rsid w:val="008011F4"/>
    <w:rsid w:val="008012BE"/>
    <w:rsid w:val="00801493"/>
    <w:rsid w:val="0080172A"/>
    <w:rsid w:val="00801DD8"/>
    <w:rsid w:val="00801FA9"/>
    <w:rsid w:val="00802024"/>
    <w:rsid w:val="00802219"/>
    <w:rsid w:val="0080280B"/>
    <w:rsid w:val="00802B16"/>
    <w:rsid w:val="008030D4"/>
    <w:rsid w:val="00803179"/>
    <w:rsid w:val="008037F5"/>
    <w:rsid w:val="008038F7"/>
    <w:rsid w:val="00803B10"/>
    <w:rsid w:val="00804240"/>
    <w:rsid w:val="00804326"/>
    <w:rsid w:val="008044C2"/>
    <w:rsid w:val="0080467C"/>
    <w:rsid w:val="008048AA"/>
    <w:rsid w:val="0080528C"/>
    <w:rsid w:val="008052C5"/>
    <w:rsid w:val="0080550E"/>
    <w:rsid w:val="00805A71"/>
    <w:rsid w:val="00806031"/>
    <w:rsid w:val="00806146"/>
    <w:rsid w:val="00806163"/>
    <w:rsid w:val="00806454"/>
    <w:rsid w:val="008064C5"/>
    <w:rsid w:val="00806541"/>
    <w:rsid w:val="008065C4"/>
    <w:rsid w:val="008067E4"/>
    <w:rsid w:val="008068F6"/>
    <w:rsid w:val="00807051"/>
    <w:rsid w:val="00807078"/>
    <w:rsid w:val="008070F5"/>
    <w:rsid w:val="00807176"/>
    <w:rsid w:val="008071DB"/>
    <w:rsid w:val="0080751E"/>
    <w:rsid w:val="00807889"/>
    <w:rsid w:val="00807AD4"/>
    <w:rsid w:val="00807BEF"/>
    <w:rsid w:val="00807D76"/>
    <w:rsid w:val="0081009F"/>
    <w:rsid w:val="008100A7"/>
    <w:rsid w:val="0081043E"/>
    <w:rsid w:val="0081090C"/>
    <w:rsid w:val="00810B91"/>
    <w:rsid w:val="00810C3C"/>
    <w:rsid w:val="00810CAD"/>
    <w:rsid w:val="00810CE7"/>
    <w:rsid w:val="00810FA5"/>
    <w:rsid w:val="00811409"/>
    <w:rsid w:val="008116ED"/>
    <w:rsid w:val="00811C23"/>
    <w:rsid w:val="00811F4D"/>
    <w:rsid w:val="0081207C"/>
    <w:rsid w:val="00812389"/>
    <w:rsid w:val="008125E5"/>
    <w:rsid w:val="008126B0"/>
    <w:rsid w:val="008129F4"/>
    <w:rsid w:val="00812C43"/>
    <w:rsid w:val="00812E9F"/>
    <w:rsid w:val="00813134"/>
    <w:rsid w:val="008134A6"/>
    <w:rsid w:val="00813503"/>
    <w:rsid w:val="00813BED"/>
    <w:rsid w:val="00813E7B"/>
    <w:rsid w:val="00813FD4"/>
    <w:rsid w:val="0081409B"/>
    <w:rsid w:val="008145C8"/>
    <w:rsid w:val="00814874"/>
    <w:rsid w:val="008149C0"/>
    <w:rsid w:val="00814A5D"/>
    <w:rsid w:val="00814E9F"/>
    <w:rsid w:val="00814EC4"/>
    <w:rsid w:val="00814FA8"/>
    <w:rsid w:val="008151C0"/>
    <w:rsid w:val="008153B5"/>
    <w:rsid w:val="0081555D"/>
    <w:rsid w:val="00815759"/>
    <w:rsid w:val="008157D6"/>
    <w:rsid w:val="00815B84"/>
    <w:rsid w:val="00815BB1"/>
    <w:rsid w:val="00815BC9"/>
    <w:rsid w:val="00816249"/>
    <w:rsid w:val="00816773"/>
    <w:rsid w:val="008168BB"/>
    <w:rsid w:val="0081691B"/>
    <w:rsid w:val="008169B9"/>
    <w:rsid w:val="00816EB1"/>
    <w:rsid w:val="008171B8"/>
    <w:rsid w:val="00817204"/>
    <w:rsid w:val="008176D0"/>
    <w:rsid w:val="008177D8"/>
    <w:rsid w:val="00817A04"/>
    <w:rsid w:val="00817E14"/>
    <w:rsid w:val="00817F64"/>
    <w:rsid w:val="00817F79"/>
    <w:rsid w:val="0082032B"/>
    <w:rsid w:val="0082049E"/>
    <w:rsid w:val="0082054E"/>
    <w:rsid w:val="008205B2"/>
    <w:rsid w:val="00820C04"/>
    <w:rsid w:val="00820E0E"/>
    <w:rsid w:val="00820E6E"/>
    <w:rsid w:val="00821151"/>
    <w:rsid w:val="00821195"/>
    <w:rsid w:val="008213E7"/>
    <w:rsid w:val="00821410"/>
    <w:rsid w:val="0082151A"/>
    <w:rsid w:val="0082159C"/>
    <w:rsid w:val="008216AA"/>
    <w:rsid w:val="008217FB"/>
    <w:rsid w:val="00821B1E"/>
    <w:rsid w:val="00821F73"/>
    <w:rsid w:val="00821FD2"/>
    <w:rsid w:val="00822088"/>
    <w:rsid w:val="008220B7"/>
    <w:rsid w:val="00822202"/>
    <w:rsid w:val="00822231"/>
    <w:rsid w:val="00822616"/>
    <w:rsid w:val="008226C5"/>
    <w:rsid w:val="0082279A"/>
    <w:rsid w:val="00822833"/>
    <w:rsid w:val="0082285A"/>
    <w:rsid w:val="008229AC"/>
    <w:rsid w:val="00822D39"/>
    <w:rsid w:val="00822D74"/>
    <w:rsid w:val="008232CF"/>
    <w:rsid w:val="008233A7"/>
    <w:rsid w:val="008233B8"/>
    <w:rsid w:val="0082359E"/>
    <w:rsid w:val="00823813"/>
    <w:rsid w:val="0082384E"/>
    <w:rsid w:val="00823951"/>
    <w:rsid w:val="008239CA"/>
    <w:rsid w:val="00823A18"/>
    <w:rsid w:val="00823B72"/>
    <w:rsid w:val="00823BE2"/>
    <w:rsid w:val="00823C86"/>
    <w:rsid w:val="00823F27"/>
    <w:rsid w:val="0082435A"/>
    <w:rsid w:val="00824664"/>
    <w:rsid w:val="00824937"/>
    <w:rsid w:val="00824AD2"/>
    <w:rsid w:val="00824C75"/>
    <w:rsid w:val="00824E16"/>
    <w:rsid w:val="00825030"/>
    <w:rsid w:val="008250E6"/>
    <w:rsid w:val="00825465"/>
    <w:rsid w:val="0082591A"/>
    <w:rsid w:val="00825DAD"/>
    <w:rsid w:val="00825DB8"/>
    <w:rsid w:val="00826003"/>
    <w:rsid w:val="008260BB"/>
    <w:rsid w:val="0082620B"/>
    <w:rsid w:val="00826503"/>
    <w:rsid w:val="0082653D"/>
    <w:rsid w:val="00826792"/>
    <w:rsid w:val="008268D5"/>
    <w:rsid w:val="00826B3F"/>
    <w:rsid w:val="00827442"/>
    <w:rsid w:val="0082765D"/>
    <w:rsid w:val="00827915"/>
    <w:rsid w:val="0082797C"/>
    <w:rsid w:val="00827C3D"/>
    <w:rsid w:val="00827CFD"/>
    <w:rsid w:val="00827D2A"/>
    <w:rsid w:val="00827DA4"/>
    <w:rsid w:val="00827DE0"/>
    <w:rsid w:val="0083040B"/>
    <w:rsid w:val="0083059D"/>
    <w:rsid w:val="008307DC"/>
    <w:rsid w:val="008307F1"/>
    <w:rsid w:val="00830934"/>
    <w:rsid w:val="00830964"/>
    <w:rsid w:val="00830C2E"/>
    <w:rsid w:val="00830DEB"/>
    <w:rsid w:val="00830FFB"/>
    <w:rsid w:val="00831221"/>
    <w:rsid w:val="0083156E"/>
    <w:rsid w:val="008315D4"/>
    <w:rsid w:val="0083177B"/>
    <w:rsid w:val="0083182D"/>
    <w:rsid w:val="00831BAF"/>
    <w:rsid w:val="00831CFA"/>
    <w:rsid w:val="00831FFE"/>
    <w:rsid w:val="00832156"/>
    <w:rsid w:val="00832201"/>
    <w:rsid w:val="0083227B"/>
    <w:rsid w:val="00832407"/>
    <w:rsid w:val="008325E8"/>
    <w:rsid w:val="008326D6"/>
    <w:rsid w:val="00832862"/>
    <w:rsid w:val="0083295B"/>
    <w:rsid w:val="00832B7D"/>
    <w:rsid w:val="00832B85"/>
    <w:rsid w:val="00832CD8"/>
    <w:rsid w:val="00832CF9"/>
    <w:rsid w:val="00832D4F"/>
    <w:rsid w:val="00832DBC"/>
    <w:rsid w:val="00832F34"/>
    <w:rsid w:val="00832F48"/>
    <w:rsid w:val="008334FE"/>
    <w:rsid w:val="00833525"/>
    <w:rsid w:val="00833646"/>
    <w:rsid w:val="00833704"/>
    <w:rsid w:val="0083389C"/>
    <w:rsid w:val="00833D4A"/>
    <w:rsid w:val="0083450C"/>
    <w:rsid w:val="0083459E"/>
    <w:rsid w:val="008346CE"/>
    <w:rsid w:val="00834746"/>
    <w:rsid w:val="00834862"/>
    <w:rsid w:val="00834875"/>
    <w:rsid w:val="00834902"/>
    <w:rsid w:val="00834A78"/>
    <w:rsid w:val="00834E22"/>
    <w:rsid w:val="00834E6B"/>
    <w:rsid w:val="008350F1"/>
    <w:rsid w:val="008353ED"/>
    <w:rsid w:val="008353F4"/>
    <w:rsid w:val="00835846"/>
    <w:rsid w:val="008358D4"/>
    <w:rsid w:val="00835A10"/>
    <w:rsid w:val="00835A19"/>
    <w:rsid w:val="00835B8D"/>
    <w:rsid w:val="00836126"/>
    <w:rsid w:val="0083624D"/>
    <w:rsid w:val="00836553"/>
    <w:rsid w:val="0083657F"/>
    <w:rsid w:val="0083690A"/>
    <w:rsid w:val="00836B83"/>
    <w:rsid w:val="00836BA6"/>
    <w:rsid w:val="00836C74"/>
    <w:rsid w:val="008372AB"/>
    <w:rsid w:val="00837326"/>
    <w:rsid w:val="00837750"/>
    <w:rsid w:val="008379AE"/>
    <w:rsid w:val="00837A82"/>
    <w:rsid w:val="00837C6F"/>
    <w:rsid w:val="00837F7A"/>
    <w:rsid w:val="008402DA"/>
    <w:rsid w:val="008407F6"/>
    <w:rsid w:val="00840878"/>
    <w:rsid w:val="0084091E"/>
    <w:rsid w:val="0084094A"/>
    <w:rsid w:val="00840A9B"/>
    <w:rsid w:val="00840D3C"/>
    <w:rsid w:val="00840D6E"/>
    <w:rsid w:val="00840DBF"/>
    <w:rsid w:val="0084125A"/>
    <w:rsid w:val="008413D9"/>
    <w:rsid w:val="008415DE"/>
    <w:rsid w:val="008415F2"/>
    <w:rsid w:val="00841B46"/>
    <w:rsid w:val="00841BFA"/>
    <w:rsid w:val="00842118"/>
    <w:rsid w:val="0084211D"/>
    <w:rsid w:val="00842201"/>
    <w:rsid w:val="0084248F"/>
    <w:rsid w:val="00842663"/>
    <w:rsid w:val="00842800"/>
    <w:rsid w:val="008429F4"/>
    <w:rsid w:val="00842AC5"/>
    <w:rsid w:val="00842E84"/>
    <w:rsid w:val="00842F6B"/>
    <w:rsid w:val="0084323F"/>
    <w:rsid w:val="00843387"/>
    <w:rsid w:val="0084366A"/>
    <w:rsid w:val="00843992"/>
    <w:rsid w:val="00843DC9"/>
    <w:rsid w:val="008442E9"/>
    <w:rsid w:val="0084475B"/>
    <w:rsid w:val="00844B53"/>
    <w:rsid w:val="00844BD2"/>
    <w:rsid w:val="00844C1B"/>
    <w:rsid w:val="00844E22"/>
    <w:rsid w:val="00844F24"/>
    <w:rsid w:val="0084571C"/>
    <w:rsid w:val="00845C3B"/>
    <w:rsid w:val="00845D0D"/>
    <w:rsid w:val="00845D94"/>
    <w:rsid w:val="00846185"/>
    <w:rsid w:val="008464B0"/>
    <w:rsid w:val="00846529"/>
    <w:rsid w:val="0084655D"/>
    <w:rsid w:val="0084659E"/>
    <w:rsid w:val="008466AF"/>
    <w:rsid w:val="00846705"/>
    <w:rsid w:val="00846BE4"/>
    <w:rsid w:val="00846D02"/>
    <w:rsid w:val="00846E60"/>
    <w:rsid w:val="00847356"/>
    <w:rsid w:val="0084752E"/>
    <w:rsid w:val="008475A6"/>
    <w:rsid w:val="0084766A"/>
    <w:rsid w:val="008476C3"/>
    <w:rsid w:val="008476E8"/>
    <w:rsid w:val="008479D3"/>
    <w:rsid w:val="00847CFC"/>
    <w:rsid w:val="00847EA3"/>
    <w:rsid w:val="0085001A"/>
    <w:rsid w:val="00850149"/>
    <w:rsid w:val="00850291"/>
    <w:rsid w:val="008503C0"/>
    <w:rsid w:val="00850422"/>
    <w:rsid w:val="00850A2A"/>
    <w:rsid w:val="00850AC7"/>
    <w:rsid w:val="00850DBD"/>
    <w:rsid w:val="0085134C"/>
    <w:rsid w:val="0085138B"/>
    <w:rsid w:val="0085138F"/>
    <w:rsid w:val="008515C8"/>
    <w:rsid w:val="008515EB"/>
    <w:rsid w:val="00851B3B"/>
    <w:rsid w:val="00851B6A"/>
    <w:rsid w:val="00851BED"/>
    <w:rsid w:val="00851CCF"/>
    <w:rsid w:val="00851F53"/>
    <w:rsid w:val="00852113"/>
    <w:rsid w:val="00852644"/>
    <w:rsid w:val="00852686"/>
    <w:rsid w:val="008526FA"/>
    <w:rsid w:val="00852715"/>
    <w:rsid w:val="008529D3"/>
    <w:rsid w:val="00852C52"/>
    <w:rsid w:val="00852D80"/>
    <w:rsid w:val="00852E38"/>
    <w:rsid w:val="00852E59"/>
    <w:rsid w:val="00853111"/>
    <w:rsid w:val="0085318C"/>
    <w:rsid w:val="0085398F"/>
    <w:rsid w:val="00853E24"/>
    <w:rsid w:val="00854071"/>
    <w:rsid w:val="008541BA"/>
    <w:rsid w:val="008543EE"/>
    <w:rsid w:val="008543FD"/>
    <w:rsid w:val="00854541"/>
    <w:rsid w:val="008548EA"/>
    <w:rsid w:val="00854AAA"/>
    <w:rsid w:val="00854B35"/>
    <w:rsid w:val="00854B9A"/>
    <w:rsid w:val="00855037"/>
    <w:rsid w:val="0085531A"/>
    <w:rsid w:val="0085531F"/>
    <w:rsid w:val="0085551E"/>
    <w:rsid w:val="00855805"/>
    <w:rsid w:val="0085595B"/>
    <w:rsid w:val="008559B5"/>
    <w:rsid w:val="00855B46"/>
    <w:rsid w:val="00855C68"/>
    <w:rsid w:val="00856094"/>
    <w:rsid w:val="008560AA"/>
    <w:rsid w:val="008561A1"/>
    <w:rsid w:val="00856336"/>
    <w:rsid w:val="008563C6"/>
    <w:rsid w:val="008564B8"/>
    <w:rsid w:val="00856555"/>
    <w:rsid w:val="00856871"/>
    <w:rsid w:val="00856908"/>
    <w:rsid w:val="008572CC"/>
    <w:rsid w:val="008573A1"/>
    <w:rsid w:val="00857483"/>
    <w:rsid w:val="008575B5"/>
    <w:rsid w:val="008575CE"/>
    <w:rsid w:val="008577A1"/>
    <w:rsid w:val="00857B0D"/>
    <w:rsid w:val="00860369"/>
    <w:rsid w:val="00860462"/>
    <w:rsid w:val="008604D6"/>
    <w:rsid w:val="008605C7"/>
    <w:rsid w:val="00860718"/>
    <w:rsid w:val="00860A4E"/>
    <w:rsid w:val="00860B77"/>
    <w:rsid w:val="00860C67"/>
    <w:rsid w:val="00860E4D"/>
    <w:rsid w:val="00860ED2"/>
    <w:rsid w:val="00861235"/>
    <w:rsid w:val="008612C2"/>
    <w:rsid w:val="0086137E"/>
    <w:rsid w:val="008617DA"/>
    <w:rsid w:val="008618EE"/>
    <w:rsid w:val="00861A92"/>
    <w:rsid w:val="00861BCA"/>
    <w:rsid w:val="00861C4A"/>
    <w:rsid w:val="00861C8C"/>
    <w:rsid w:val="00861DC6"/>
    <w:rsid w:val="00861F15"/>
    <w:rsid w:val="00861FD8"/>
    <w:rsid w:val="00862238"/>
    <w:rsid w:val="00862280"/>
    <w:rsid w:val="00862925"/>
    <w:rsid w:val="00862D06"/>
    <w:rsid w:val="00862FAA"/>
    <w:rsid w:val="00862FB7"/>
    <w:rsid w:val="008631E9"/>
    <w:rsid w:val="008633D1"/>
    <w:rsid w:val="00863A1F"/>
    <w:rsid w:val="00863D3D"/>
    <w:rsid w:val="00863DCB"/>
    <w:rsid w:val="008640A1"/>
    <w:rsid w:val="008643CD"/>
    <w:rsid w:val="00864738"/>
    <w:rsid w:val="00864882"/>
    <w:rsid w:val="00864B1E"/>
    <w:rsid w:val="00864D0D"/>
    <w:rsid w:val="00864D27"/>
    <w:rsid w:val="00864E00"/>
    <w:rsid w:val="00864F1E"/>
    <w:rsid w:val="0086520C"/>
    <w:rsid w:val="008653C0"/>
    <w:rsid w:val="008653F8"/>
    <w:rsid w:val="0086560B"/>
    <w:rsid w:val="008658A3"/>
    <w:rsid w:val="008659FA"/>
    <w:rsid w:val="00865ADB"/>
    <w:rsid w:val="00865B70"/>
    <w:rsid w:val="00865B87"/>
    <w:rsid w:val="00865F1B"/>
    <w:rsid w:val="0086611B"/>
    <w:rsid w:val="00866389"/>
    <w:rsid w:val="008665E9"/>
    <w:rsid w:val="0086669D"/>
    <w:rsid w:val="00866AF1"/>
    <w:rsid w:val="00866BB5"/>
    <w:rsid w:val="00866E34"/>
    <w:rsid w:val="00866F66"/>
    <w:rsid w:val="008670B9"/>
    <w:rsid w:val="008671EA"/>
    <w:rsid w:val="0086738C"/>
    <w:rsid w:val="00867450"/>
    <w:rsid w:val="00867861"/>
    <w:rsid w:val="00867B84"/>
    <w:rsid w:val="00867CD9"/>
    <w:rsid w:val="00867DA9"/>
    <w:rsid w:val="00867F6C"/>
    <w:rsid w:val="00870187"/>
    <w:rsid w:val="0087062D"/>
    <w:rsid w:val="008708E8"/>
    <w:rsid w:val="00870998"/>
    <w:rsid w:val="00870AB4"/>
    <w:rsid w:val="00870AFB"/>
    <w:rsid w:val="00870D30"/>
    <w:rsid w:val="00870F0F"/>
    <w:rsid w:val="00871217"/>
    <w:rsid w:val="00871447"/>
    <w:rsid w:val="008714F9"/>
    <w:rsid w:val="008715F0"/>
    <w:rsid w:val="008717AB"/>
    <w:rsid w:val="0087181F"/>
    <w:rsid w:val="00871963"/>
    <w:rsid w:val="00871AAE"/>
    <w:rsid w:val="00871C2F"/>
    <w:rsid w:val="00871D28"/>
    <w:rsid w:val="00871E7C"/>
    <w:rsid w:val="00872122"/>
    <w:rsid w:val="008722FA"/>
    <w:rsid w:val="008724BA"/>
    <w:rsid w:val="00872697"/>
    <w:rsid w:val="008728AB"/>
    <w:rsid w:val="008728C5"/>
    <w:rsid w:val="00872A62"/>
    <w:rsid w:val="00872A98"/>
    <w:rsid w:val="0087304D"/>
    <w:rsid w:val="00873078"/>
    <w:rsid w:val="00873080"/>
    <w:rsid w:val="008732A5"/>
    <w:rsid w:val="0087351E"/>
    <w:rsid w:val="00873A73"/>
    <w:rsid w:val="00873BEA"/>
    <w:rsid w:val="00873CB0"/>
    <w:rsid w:val="00873CE9"/>
    <w:rsid w:val="00873EFE"/>
    <w:rsid w:val="0087416D"/>
    <w:rsid w:val="00874174"/>
    <w:rsid w:val="00874364"/>
    <w:rsid w:val="008744AE"/>
    <w:rsid w:val="008745BC"/>
    <w:rsid w:val="00874690"/>
    <w:rsid w:val="0087476E"/>
    <w:rsid w:val="008749D6"/>
    <w:rsid w:val="008749F1"/>
    <w:rsid w:val="00874A5E"/>
    <w:rsid w:val="00874BA5"/>
    <w:rsid w:val="00874CA8"/>
    <w:rsid w:val="00874F1F"/>
    <w:rsid w:val="00874F5C"/>
    <w:rsid w:val="00874F6B"/>
    <w:rsid w:val="00874FA2"/>
    <w:rsid w:val="00874FF0"/>
    <w:rsid w:val="00875003"/>
    <w:rsid w:val="00875030"/>
    <w:rsid w:val="00875235"/>
    <w:rsid w:val="00875641"/>
    <w:rsid w:val="00875EF1"/>
    <w:rsid w:val="00876005"/>
    <w:rsid w:val="00876018"/>
    <w:rsid w:val="00876101"/>
    <w:rsid w:val="008761B7"/>
    <w:rsid w:val="0087626A"/>
    <w:rsid w:val="00876312"/>
    <w:rsid w:val="00876780"/>
    <w:rsid w:val="0087697E"/>
    <w:rsid w:val="00876B38"/>
    <w:rsid w:val="0087734E"/>
    <w:rsid w:val="0087736B"/>
    <w:rsid w:val="00877528"/>
    <w:rsid w:val="00877E24"/>
    <w:rsid w:val="00877F7F"/>
    <w:rsid w:val="00877F92"/>
    <w:rsid w:val="0088026B"/>
    <w:rsid w:val="008805A0"/>
    <w:rsid w:val="00881072"/>
    <w:rsid w:val="008810DD"/>
    <w:rsid w:val="008812B2"/>
    <w:rsid w:val="008816CE"/>
    <w:rsid w:val="008816FB"/>
    <w:rsid w:val="00881E44"/>
    <w:rsid w:val="00881E9A"/>
    <w:rsid w:val="008822AF"/>
    <w:rsid w:val="00882316"/>
    <w:rsid w:val="008823B2"/>
    <w:rsid w:val="00882417"/>
    <w:rsid w:val="008825C1"/>
    <w:rsid w:val="008826C3"/>
    <w:rsid w:val="00882854"/>
    <w:rsid w:val="008828EE"/>
    <w:rsid w:val="00882909"/>
    <w:rsid w:val="00882A59"/>
    <w:rsid w:val="00882CA6"/>
    <w:rsid w:val="00882FB9"/>
    <w:rsid w:val="00883104"/>
    <w:rsid w:val="0088313C"/>
    <w:rsid w:val="0088322F"/>
    <w:rsid w:val="00883561"/>
    <w:rsid w:val="00883578"/>
    <w:rsid w:val="00883770"/>
    <w:rsid w:val="00883780"/>
    <w:rsid w:val="00883981"/>
    <w:rsid w:val="008839D1"/>
    <w:rsid w:val="00883CE1"/>
    <w:rsid w:val="0088412A"/>
    <w:rsid w:val="008843BD"/>
    <w:rsid w:val="008847A2"/>
    <w:rsid w:val="008849AA"/>
    <w:rsid w:val="00884A78"/>
    <w:rsid w:val="00884D37"/>
    <w:rsid w:val="00884E75"/>
    <w:rsid w:val="00885170"/>
    <w:rsid w:val="0088526F"/>
    <w:rsid w:val="00885330"/>
    <w:rsid w:val="00885345"/>
    <w:rsid w:val="00885666"/>
    <w:rsid w:val="0088582B"/>
    <w:rsid w:val="00885879"/>
    <w:rsid w:val="008858DD"/>
    <w:rsid w:val="00885F0B"/>
    <w:rsid w:val="00885F0D"/>
    <w:rsid w:val="0088606B"/>
    <w:rsid w:val="008860FE"/>
    <w:rsid w:val="008861FD"/>
    <w:rsid w:val="00886318"/>
    <w:rsid w:val="008864A2"/>
    <w:rsid w:val="00886801"/>
    <w:rsid w:val="00886813"/>
    <w:rsid w:val="0088692F"/>
    <w:rsid w:val="008869C4"/>
    <w:rsid w:val="00886A72"/>
    <w:rsid w:val="00886CA6"/>
    <w:rsid w:val="008870D5"/>
    <w:rsid w:val="008871A3"/>
    <w:rsid w:val="008871D4"/>
    <w:rsid w:val="0088757B"/>
    <w:rsid w:val="00887771"/>
    <w:rsid w:val="00887889"/>
    <w:rsid w:val="008879B6"/>
    <w:rsid w:val="00887ACB"/>
    <w:rsid w:val="00887BF3"/>
    <w:rsid w:val="00887C6F"/>
    <w:rsid w:val="00887E26"/>
    <w:rsid w:val="0089002D"/>
    <w:rsid w:val="008901EF"/>
    <w:rsid w:val="00890569"/>
    <w:rsid w:val="008909A4"/>
    <w:rsid w:val="00890B97"/>
    <w:rsid w:val="00890D19"/>
    <w:rsid w:val="00890D7D"/>
    <w:rsid w:val="0089132C"/>
    <w:rsid w:val="008913D8"/>
    <w:rsid w:val="008914DC"/>
    <w:rsid w:val="008917BB"/>
    <w:rsid w:val="008917F6"/>
    <w:rsid w:val="008918D5"/>
    <w:rsid w:val="0089192D"/>
    <w:rsid w:val="00891A69"/>
    <w:rsid w:val="00891B5C"/>
    <w:rsid w:val="00891CAD"/>
    <w:rsid w:val="00891D13"/>
    <w:rsid w:val="00891DEF"/>
    <w:rsid w:val="00891EEC"/>
    <w:rsid w:val="00891FAB"/>
    <w:rsid w:val="00892162"/>
    <w:rsid w:val="008921EB"/>
    <w:rsid w:val="008925C3"/>
    <w:rsid w:val="008927E9"/>
    <w:rsid w:val="00892AA3"/>
    <w:rsid w:val="00892C08"/>
    <w:rsid w:val="00892EE9"/>
    <w:rsid w:val="00892EEE"/>
    <w:rsid w:val="0089311F"/>
    <w:rsid w:val="0089312A"/>
    <w:rsid w:val="008935CE"/>
    <w:rsid w:val="008937E7"/>
    <w:rsid w:val="0089391B"/>
    <w:rsid w:val="00893AAC"/>
    <w:rsid w:val="00893F91"/>
    <w:rsid w:val="00894152"/>
    <w:rsid w:val="008941C5"/>
    <w:rsid w:val="008945EB"/>
    <w:rsid w:val="0089461C"/>
    <w:rsid w:val="00894729"/>
    <w:rsid w:val="008947BC"/>
    <w:rsid w:val="00894873"/>
    <w:rsid w:val="008948E6"/>
    <w:rsid w:val="00894E8D"/>
    <w:rsid w:val="00894FFE"/>
    <w:rsid w:val="008951AA"/>
    <w:rsid w:val="00895492"/>
    <w:rsid w:val="008956B4"/>
    <w:rsid w:val="008957A6"/>
    <w:rsid w:val="0089586D"/>
    <w:rsid w:val="00895C4F"/>
    <w:rsid w:val="00895EEA"/>
    <w:rsid w:val="008961E0"/>
    <w:rsid w:val="00896485"/>
    <w:rsid w:val="00896525"/>
    <w:rsid w:val="00896921"/>
    <w:rsid w:val="00896B04"/>
    <w:rsid w:val="00896CC0"/>
    <w:rsid w:val="00896DA5"/>
    <w:rsid w:val="00896EA5"/>
    <w:rsid w:val="00897291"/>
    <w:rsid w:val="008978C0"/>
    <w:rsid w:val="008978EB"/>
    <w:rsid w:val="008979CE"/>
    <w:rsid w:val="00897B88"/>
    <w:rsid w:val="00897CBB"/>
    <w:rsid w:val="00897E30"/>
    <w:rsid w:val="00897FA1"/>
    <w:rsid w:val="008A0055"/>
    <w:rsid w:val="008A00E8"/>
    <w:rsid w:val="008A0170"/>
    <w:rsid w:val="008A03AD"/>
    <w:rsid w:val="008A045B"/>
    <w:rsid w:val="008A0726"/>
    <w:rsid w:val="008A09B1"/>
    <w:rsid w:val="008A09C7"/>
    <w:rsid w:val="008A0D66"/>
    <w:rsid w:val="008A0E0B"/>
    <w:rsid w:val="008A0ECA"/>
    <w:rsid w:val="008A0F9B"/>
    <w:rsid w:val="008A0FC5"/>
    <w:rsid w:val="008A0FE9"/>
    <w:rsid w:val="008A10BF"/>
    <w:rsid w:val="008A1102"/>
    <w:rsid w:val="008A120A"/>
    <w:rsid w:val="008A12D1"/>
    <w:rsid w:val="008A13C3"/>
    <w:rsid w:val="008A13F9"/>
    <w:rsid w:val="008A1589"/>
    <w:rsid w:val="008A166A"/>
    <w:rsid w:val="008A176C"/>
    <w:rsid w:val="008A17B0"/>
    <w:rsid w:val="008A17F8"/>
    <w:rsid w:val="008A1A9D"/>
    <w:rsid w:val="008A2746"/>
    <w:rsid w:val="008A276E"/>
    <w:rsid w:val="008A2AB9"/>
    <w:rsid w:val="008A2AF6"/>
    <w:rsid w:val="008A2D4D"/>
    <w:rsid w:val="008A3222"/>
    <w:rsid w:val="008A329C"/>
    <w:rsid w:val="008A3301"/>
    <w:rsid w:val="008A33EE"/>
    <w:rsid w:val="008A3433"/>
    <w:rsid w:val="008A362F"/>
    <w:rsid w:val="008A3729"/>
    <w:rsid w:val="008A3778"/>
    <w:rsid w:val="008A3780"/>
    <w:rsid w:val="008A3C30"/>
    <w:rsid w:val="008A3DEB"/>
    <w:rsid w:val="008A3EEB"/>
    <w:rsid w:val="008A4124"/>
    <w:rsid w:val="008A417D"/>
    <w:rsid w:val="008A42C2"/>
    <w:rsid w:val="008A4611"/>
    <w:rsid w:val="008A4770"/>
    <w:rsid w:val="008A4926"/>
    <w:rsid w:val="008A49CB"/>
    <w:rsid w:val="008A4A6E"/>
    <w:rsid w:val="008A4E93"/>
    <w:rsid w:val="008A4EDC"/>
    <w:rsid w:val="008A4EED"/>
    <w:rsid w:val="008A5099"/>
    <w:rsid w:val="008A51AF"/>
    <w:rsid w:val="008A5333"/>
    <w:rsid w:val="008A5370"/>
    <w:rsid w:val="008A539F"/>
    <w:rsid w:val="008A549E"/>
    <w:rsid w:val="008A56FE"/>
    <w:rsid w:val="008A5944"/>
    <w:rsid w:val="008A5EBD"/>
    <w:rsid w:val="008A5EE9"/>
    <w:rsid w:val="008A5F63"/>
    <w:rsid w:val="008A61BD"/>
    <w:rsid w:val="008A6AF0"/>
    <w:rsid w:val="008A6AF9"/>
    <w:rsid w:val="008A6BD9"/>
    <w:rsid w:val="008A6DC9"/>
    <w:rsid w:val="008A71BC"/>
    <w:rsid w:val="008A756B"/>
    <w:rsid w:val="008A7648"/>
    <w:rsid w:val="008A782E"/>
    <w:rsid w:val="008A7FD2"/>
    <w:rsid w:val="008B03AA"/>
    <w:rsid w:val="008B03BB"/>
    <w:rsid w:val="008B0563"/>
    <w:rsid w:val="008B093B"/>
    <w:rsid w:val="008B0A03"/>
    <w:rsid w:val="008B0DC6"/>
    <w:rsid w:val="008B0DF9"/>
    <w:rsid w:val="008B144E"/>
    <w:rsid w:val="008B15A1"/>
    <w:rsid w:val="008B17A9"/>
    <w:rsid w:val="008B19EF"/>
    <w:rsid w:val="008B1AE2"/>
    <w:rsid w:val="008B22BA"/>
    <w:rsid w:val="008B23AE"/>
    <w:rsid w:val="008B2503"/>
    <w:rsid w:val="008B2505"/>
    <w:rsid w:val="008B2592"/>
    <w:rsid w:val="008B259E"/>
    <w:rsid w:val="008B2618"/>
    <w:rsid w:val="008B27CF"/>
    <w:rsid w:val="008B290D"/>
    <w:rsid w:val="008B2922"/>
    <w:rsid w:val="008B2BF8"/>
    <w:rsid w:val="008B2C4C"/>
    <w:rsid w:val="008B2DFA"/>
    <w:rsid w:val="008B2F62"/>
    <w:rsid w:val="008B335B"/>
    <w:rsid w:val="008B366F"/>
    <w:rsid w:val="008B3681"/>
    <w:rsid w:val="008B3896"/>
    <w:rsid w:val="008B3923"/>
    <w:rsid w:val="008B3D88"/>
    <w:rsid w:val="008B420E"/>
    <w:rsid w:val="008B456E"/>
    <w:rsid w:val="008B4821"/>
    <w:rsid w:val="008B48B6"/>
    <w:rsid w:val="008B48F4"/>
    <w:rsid w:val="008B4996"/>
    <w:rsid w:val="008B4C18"/>
    <w:rsid w:val="008B4CE2"/>
    <w:rsid w:val="008B4E97"/>
    <w:rsid w:val="008B51E9"/>
    <w:rsid w:val="008B52F4"/>
    <w:rsid w:val="008B564C"/>
    <w:rsid w:val="008B5733"/>
    <w:rsid w:val="008B579C"/>
    <w:rsid w:val="008B5B91"/>
    <w:rsid w:val="008B60E0"/>
    <w:rsid w:val="008B615C"/>
    <w:rsid w:val="008B6163"/>
    <w:rsid w:val="008B61BB"/>
    <w:rsid w:val="008B61D0"/>
    <w:rsid w:val="008B64EF"/>
    <w:rsid w:val="008B675D"/>
    <w:rsid w:val="008B6829"/>
    <w:rsid w:val="008B69BF"/>
    <w:rsid w:val="008B6B3F"/>
    <w:rsid w:val="008B6B41"/>
    <w:rsid w:val="008B6B9D"/>
    <w:rsid w:val="008B6EE8"/>
    <w:rsid w:val="008B707D"/>
    <w:rsid w:val="008B7168"/>
    <w:rsid w:val="008B7267"/>
    <w:rsid w:val="008B7389"/>
    <w:rsid w:val="008B73B6"/>
    <w:rsid w:val="008B7544"/>
    <w:rsid w:val="008B76F9"/>
    <w:rsid w:val="008B781F"/>
    <w:rsid w:val="008B795C"/>
    <w:rsid w:val="008B7A15"/>
    <w:rsid w:val="008B7ACE"/>
    <w:rsid w:val="008B7EB1"/>
    <w:rsid w:val="008C002C"/>
    <w:rsid w:val="008C01AA"/>
    <w:rsid w:val="008C021F"/>
    <w:rsid w:val="008C0538"/>
    <w:rsid w:val="008C0922"/>
    <w:rsid w:val="008C0A71"/>
    <w:rsid w:val="008C0ACD"/>
    <w:rsid w:val="008C0C78"/>
    <w:rsid w:val="008C0F2E"/>
    <w:rsid w:val="008C14DB"/>
    <w:rsid w:val="008C1535"/>
    <w:rsid w:val="008C170E"/>
    <w:rsid w:val="008C1952"/>
    <w:rsid w:val="008C1EE0"/>
    <w:rsid w:val="008C2272"/>
    <w:rsid w:val="008C268A"/>
    <w:rsid w:val="008C2699"/>
    <w:rsid w:val="008C2727"/>
    <w:rsid w:val="008C2815"/>
    <w:rsid w:val="008C283D"/>
    <w:rsid w:val="008C29FC"/>
    <w:rsid w:val="008C2B13"/>
    <w:rsid w:val="008C2BE5"/>
    <w:rsid w:val="008C2D60"/>
    <w:rsid w:val="008C30A9"/>
    <w:rsid w:val="008C31B4"/>
    <w:rsid w:val="008C3348"/>
    <w:rsid w:val="008C342E"/>
    <w:rsid w:val="008C34C1"/>
    <w:rsid w:val="008C351C"/>
    <w:rsid w:val="008C3771"/>
    <w:rsid w:val="008C38C1"/>
    <w:rsid w:val="008C3D13"/>
    <w:rsid w:val="008C4306"/>
    <w:rsid w:val="008C45EC"/>
    <w:rsid w:val="008C4870"/>
    <w:rsid w:val="008C4AD9"/>
    <w:rsid w:val="008C4CED"/>
    <w:rsid w:val="008C4E93"/>
    <w:rsid w:val="008C5188"/>
    <w:rsid w:val="008C51E2"/>
    <w:rsid w:val="008C52FA"/>
    <w:rsid w:val="008C57CD"/>
    <w:rsid w:val="008C5CD2"/>
    <w:rsid w:val="008C5ED6"/>
    <w:rsid w:val="008C6083"/>
    <w:rsid w:val="008C617C"/>
    <w:rsid w:val="008C62B5"/>
    <w:rsid w:val="008C63D9"/>
    <w:rsid w:val="008C69D6"/>
    <w:rsid w:val="008C6B41"/>
    <w:rsid w:val="008C6B86"/>
    <w:rsid w:val="008C6CCC"/>
    <w:rsid w:val="008C6D3F"/>
    <w:rsid w:val="008C6E70"/>
    <w:rsid w:val="008C7618"/>
    <w:rsid w:val="008C7742"/>
    <w:rsid w:val="008C7804"/>
    <w:rsid w:val="008C7AF3"/>
    <w:rsid w:val="008C7B96"/>
    <w:rsid w:val="008C7C72"/>
    <w:rsid w:val="008D0061"/>
    <w:rsid w:val="008D046D"/>
    <w:rsid w:val="008D0661"/>
    <w:rsid w:val="008D071A"/>
    <w:rsid w:val="008D094E"/>
    <w:rsid w:val="008D0FDC"/>
    <w:rsid w:val="008D11BC"/>
    <w:rsid w:val="008D1473"/>
    <w:rsid w:val="008D16BF"/>
    <w:rsid w:val="008D19DD"/>
    <w:rsid w:val="008D1C6B"/>
    <w:rsid w:val="008D1D90"/>
    <w:rsid w:val="008D1DBC"/>
    <w:rsid w:val="008D1DC1"/>
    <w:rsid w:val="008D208C"/>
    <w:rsid w:val="008D2228"/>
    <w:rsid w:val="008D247C"/>
    <w:rsid w:val="008D26AC"/>
    <w:rsid w:val="008D27D1"/>
    <w:rsid w:val="008D27D9"/>
    <w:rsid w:val="008D2BB8"/>
    <w:rsid w:val="008D2C16"/>
    <w:rsid w:val="008D2D1E"/>
    <w:rsid w:val="008D2DF4"/>
    <w:rsid w:val="008D32D9"/>
    <w:rsid w:val="008D33BE"/>
    <w:rsid w:val="008D3624"/>
    <w:rsid w:val="008D368A"/>
    <w:rsid w:val="008D3763"/>
    <w:rsid w:val="008D3934"/>
    <w:rsid w:val="008D396F"/>
    <w:rsid w:val="008D3CED"/>
    <w:rsid w:val="008D3D58"/>
    <w:rsid w:val="008D3D65"/>
    <w:rsid w:val="008D3F35"/>
    <w:rsid w:val="008D409D"/>
    <w:rsid w:val="008D4138"/>
    <w:rsid w:val="008D421D"/>
    <w:rsid w:val="008D4B83"/>
    <w:rsid w:val="008D4BC0"/>
    <w:rsid w:val="008D4C44"/>
    <w:rsid w:val="008D4CBE"/>
    <w:rsid w:val="008D4F40"/>
    <w:rsid w:val="008D5131"/>
    <w:rsid w:val="008D53FA"/>
    <w:rsid w:val="008D54D2"/>
    <w:rsid w:val="008D567F"/>
    <w:rsid w:val="008D5A2B"/>
    <w:rsid w:val="008D5E3F"/>
    <w:rsid w:val="008D60A8"/>
    <w:rsid w:val="008D6656"/>
    <w:rsid w:val="008D66A1"/>
    <w:rsid w:val="008D6D71"/>
    <w:rsid w:val="008D6DF8"/>
    <w:rsid w:val="008D6EBB"/>
    <w:rsid w:val="008D75A5"/>
    <w:rsid w:val="008D786D"/>
    <w:rsid w:val="008D7DCF"/>
    <w:rsid w:val="008D7F6D"/>
    <w:rsid w:val="008D7FF8"/>
    <w:rsid w:val="008E0220"/>
    <w:rsid w:val="008E05E1"/>
    <w:rsid w:val="008E06BA"/>
    <w:rsid w:val="008E0942"/>
    <w:rsid w:val="008E0B1B"/>
    <w:rsid w:val="008E0EEE"/>
    <w:rsid w:val="008E0F14"/>
    <w:rsid w:val="008E11BB"/>
    <w:rsid w:val="008E15EB"/>
    <w:rsid w:val="008E1832"/>
    <w:rsid w:val="008E19ED"/>
    <w:rsid w:val="008E1A61"/>
    <w:rsid w:val="008E1C00"/>
    <w:rsid w:val="008E1D30"/>
    <w:rsid w:val="008E1F27"/>
    <w:rsid w:val="008E2295"/>
    <w:rsid w:val="008E2C0F"/>
    <w:rsid w:val="008E32D7"/>
    <w:rsid w:val="008E3385"/>
    <w:rsid w:val="008E338D"/>
    <w:rsid w:val="008E38AF"/>
    <w:rsid w:val="008E3B46"/>
    <w:rsid w:val="008E4342"/>
    <w:rsid w:val="008E452B"/>
    <w:rsid w:val="008E4654"/>
    <w:rsid w:val="008E465B"/>
    <w:rsid w:val="008E4A1A"/>
    <w:rsid w:val="008E4BB4"/>
    <w:rsid w:val="008E4F92"/>
    <w:rsid w:val="008E4FA3"/>
    <w:rsid w:val="008E5323"/>
    <w:rsid w:val="008E558C"/>
    <w:rsid w:val="008E5A2C"/>
    <w:rsid w:val="008E5D37"/>
    <w:rsid w:val="008E5D63"/>
    <w:rsid w:val="008E6020"/>
    <w:rsid w:val="008E607F"/>
    <w:rsid w:val="008E615B"/>
    <w:rsid w:val="008E61EA"/>
    <w:rsid w:val="008E698F"/>
    <w:rsid w:val="008E6C4D"/>
    <w:rsid w:val="008E6E4D"/>
    <w:rsid w:val="008E6EEB"/>
    <w:rsid w:val="008E6FE1"/>
    <w:rsid w:val="008E703F"/>
    <w:rsid w:val="008E7180"/>
    <w:rsid w:val="008E71AF"/>
    <w:rsid w:val="008E7222"/>
    <w:rsid w:val="008E7250"/>
    <w:rsid w:val="008E725C"/>
    <w:rsid w:val="008E72B2"/>
    <w:rsid w:val="008E7336"/>
    <w:rsid w:val="008E73F4"/>
    <w:rsid w:val="008E7703"/>
    <w:rsid w:val="008E7753"/>
    <w:rsid w:val="008E77C0"/>
    <w:rsid w:val="008E77F4"/>
    <w:rsid w:val="008E79AB"/>
    <w:rsid w:val="008E7A14"/>
    <w:rsid w:val="008E7F14"/>
    <w:rsid w:val="008E7F3F"/>
    <w:rsid w:val="008F041F"/>
    <w:rsid w:val="008F050A"/>
    <w:rsid w:val="008F0929"/>
    <w:rsid w:val="008F0F5B"/>
    <w:rsid w:val="008F1369"/>
    <w:rsid w:val="008F146F"/>
    <w:rsid w:val="008F1809"/>
    <w:rsid w:val="008F182D"/>
    <w:rsid w:val="008F1B88"/>
    <w:rsid w:val="008F1BC9"/>
    <w:rsid w:val="008F1FEC"/>
    <w:rsid w:val="008F2115"/>
    <w:rsid w:val="008F24D7"/>
    <w:rsid w:val="008F2622"/>
    <w:rsid w:val="008F2696"/>
    <w:rsid w:val="008F287B"/>
    <w:rsid w:val="008F2C46"/>
    <w:rsid w:val="008F2EBC"/>
    <w:rsid w:val="008F2F3C"/>
    <w:rsid w:val="008F2FFA"/>
    <w:rsid w:val="008F32ED"/>
    <w:rsid w:val="008F33AD"/>
    <w:rsid w:val="008F33FE"/>
    <w:rsid w:val="008F3457"/>
    <w:rsid w:val="008F3624"/>
    <w:rsid w:val="008F368D"/>
    <w:rsid w:val="008F39D4"/>
    <w:rsid w:val="008F3BA7"/>
    <w:rsid w:val="008F3C2C"/>
    <w:rsid w:val="008F3F50"/>
    <w:rsid w:val="008F43BD"/>
    <w:rsid w:val="008F47A9"/>
    <w:rsid w:val="008F4828"/>
    <w:rsid w:val="008F48CB"/>
    <w:rsid w:val="008F4A0E"/>
    <w:rsid w:val="008F4DE0"/>
    <w:rsid w:val="008F4EAD"/>
    <w:rsid w:val="008F511C"/>
    <w:rsid w:val="008F5376"/>
    <w:rsid w:val="008F5580"/>
    <w:rsid w:val="008F559B"/>
    <w:rsid w:val="008F5719"/>
    <w:rsid w:val="008F58D1"/>
    <w:rsid w:val="008F5A48"/>
    <w:rsid w:val="008F5CC8"/>
    <w:rsid w:val="008F5DB5"/>
    <w:rsid w:val="008F5DEF"/>
    <w:rsid w:val="008F5E36"/>
    <w:rsid w:val="008F5EC3"/>
    <w:rsid w:val="008F5F5A"/>
    <w:rsid w:val="008F60B3"/>
    <w:rsid w:val="008F68C7"/>
    <w:rsid w:val="008F6918"/>
    <w:rsid w:val="008F69B5"/>
    <w:rsid w:val="008F6C1E"/>
    <w:rsid w:val="008F6D85"/>
    <w:rsid w:val="008F6E63"/>
    <w:rsid w:val="008F7036"/>
    <w:rsid w:val="008F70AB"/>
    <w:rsid w:val="008F70E5"/>
    <w:rsid w:val="008F72F0"/>
    <w:rsid w:val="008F76CD"/>
    <w:rsid w:val="008F77DF"/>
    <w:rsid w:val="008F7913"/>
    <w:rsid w:val="008F7B7F"/>
    <w:rsid w:val="008F7CF3"/>
    <w:rsid w:val="008F7E9F"/>
    <w:rsid w:val="008F7EC4"/>
    <w:rsid w:val="0090013B"/>
    <w:rsid w:val="0090063B"/>
    <w:rsid w:val="00900663"/>
    <w:rsid w:val="00900843"/>
    <w:rsid w:val="00900CDC"/>
    <w:rsid w:val="00900DF8"/>
    <w:rsid w:val="00900E18"/>
    <w:rsid w:val="009010EF"/>
    <w:rsid w:val="00901227"/>
    <w:rsid w:val="00901389"/>
    <w:rsid w:val="009013F0"/>
    <w:rsid w:val="00901414"/>
    <w:rsid w:val="00901592"/>
    <w:rsid w:val="009015E9"/>
    <w:rsid w:val="009017DF"/>
    <w:rsid w:val="009017E1"/>
    <w:rsid w:val="00901A59"/>
    <w:rsid w:val="00901A7E"/>
    <w:rsid w:val="00901A99"/>
    <w:rsid w:val="00901FAD"/>
    <w:rsid w:val="00901FD9"/>
    <w:rsid w:val="009020B9"/>
    <w:rsid w:val="00902180"/>
    <w:rsid w:val="009021F0"/>
    <w:rsid w:val="0090249C"/>
    <w:rsid w:val="00902535"/>
    <w:rsid w:val="0090258A"/>
    <w:rsid w:val="009027C5"/>
    <w:rsid w:val="00902A78"/>
    <w:rsid w:val="00902B8F"/>
    <w:rsid w:val="00902E06"/>
    <w:rsid w:val="00902FC5"/>
    <w:rsid w:val="009030AD"/>
    <w:rsid w:val="009031D3"/>
    <w:rsid w:val="009034C1"/>
    <w:rsid w:val="009037D1"/>
    <w:rsid w:val="00903A0B"/>
    <w:rsid w:val="00903C2E"/>
    <w:rsid w:val="00903E77"/>
    <w:rsid w:val="00903FC1"/>
    <w:rsid w:val="009040D8"/>
    <w:rsid w:val="00904107"/>
    <w:rsid w:val="0090428B"/>
    <w:rsid w:val="0090488D"/>
    <w:rsid w:val="009048C4"/>
    <w:rsid w:val="00904AD4"/>
    <w:rsid w:val="00904F1D"/>
    <w:rsid w:val="0090538D"/>
    <w:rsid w:val="009053FC"/>
    <w:rsid w:val="00905498"/>
    <w:rsid w:val="009059A6"/>
    <w:rsid w:val="00905A38"/>
    <w:rsid w:val="00905C5F"/>
    <w:rsid w:val="00905D29"/>
    <w:rsid w:val="00905E6F"/>
    <w:rsid w:val="0090632E"/>
    <w:rsid w:val="009063AD"/>
    <w:rsid w:val="009064EE"/>
    <w:rsid w:val="009065E0"/>
    <w:rsid w:val="00906603"/>
    <w:rsid w:val="00906771"/>
    <w:rsid w:val="00906A69"/>
    <w:rsid w:val="00906BAA"/>
    <w:rsid w:val="00906C47"/>
    <w:rsid w:val="00906F22"/>
    <w:rsid w:val="00906FB7"/>
    <w:rsid w:val="0090710B"/>
    <w:rsid w:val="0090713B"/>
    <w:rsid w:val="009071C6"/>
    <w:rsid w:val="009073AA"/>
    <w:rsid w:val="009076CD"/>
    <w:rsid w:val="00907D61"/>
    <w:rsid w:val="00907DB8"/>
    <w:rsid w:val="00907E7C"/>
    <w:rsid w:val="00907EE0"/>
    <w:rsid w:val="00907EFA"/>
    <w:rsid w:val="00907F17"/>
    <w:rsid w:val="0091015A"/>
    <w:rsid w:val="00910449"/>
    <w:rsid w:val="00910516"/>
    <w:rsid w:val="009106C2"/>
    <w:rsid w:val="0091072E"/>
    <w:rsid w:val="00910873"/>
    <w:rsid w:val="00910916"/>
    <w:rsid w:val="00910A0F"/>
    <w:rsid w:val="00910B40"/>
    <w:rsid w:val="00910F65"/>
    <w:rsid w:val="009112B3"/>
    <w:rsid w:val="009117CC"/>
    <w:rsid w:val="009119B9"/>
    <w:rsid w:val="009119C5"/>
    <w:rsid w:val="00911AEE"/>
    <w:rsid w:val="00911CA2"/>
    <w:rsid w:val="00911DCF"/>
    <w:rsid w:val="009120C4"/>
    <w:rsid w:val="009121CF"/>
    <w:rsid w:val="0091228B"/>
    <w:rsid w:val="009124EF"/>
    <w:rsid w:val="009125F2"/>
    <w:rsid w:val="00912770"/>
    <w:rsid w:val="009128F9"/>
    <w:rsid w:val="00912933"/>
    <w:rsid w:val="009129D6"/>
    <w:rsid w:val="00912A96"/>
    <w:rsid w:val="00912CE7"/>
    <w:rsid w:val="00912D2F"/>
    <w:rsid w:val="00912D53"/>
    <w:rsid w:val="00912D58"/>
    <w:rsid w:val="00912E0F"/>
    <w:rsid w:val="00912E47"/>
    <w:rsid w:val="0091308D"/>
    <w:rsid w:val="009130D3"/>
    <w:rsid w:val="0091313B"/>
    <w:rsid w:val="00913575"/>
    <w:rsid w:val="00913796"/>
    <w:rsid w:val="009137AA"/>
    <w:rsid w:val="009137D9"/>
    <w:rsid w:val="00913B5D"/>
    <w:rsid w:val="00913CCF"/>
    <w:rsid w:val="009140B0"/>
    <w:rsid w:val="009145A9"/>
    <w:rsid w:val="009146C3"/>
    <w:rsid w:val="009146F0"/>
    <w:rsid w:val="00914837"/>
    <w:rsid w:val="00914A56"/>
    <w:rsid w:val="00914B0C"/>
    <w:rsid w:val="00914B45"/>
    <w:rsid w:val="00915116"/>
    <w:rsid w:val="009153FB"/>
    <w:rsid w:val="009154F4"/>
    <w:rsid w:val="009156DD"/>
    <w:rsid w:val="009156E9"/>
    <w:rsid w:val="00915CA8"/>
    <w:rsid w:val="00915CFF"/>
    <w:rsid w:val="00916061"/>
    <w:rsid w:val="00916163"/>
    <w:rsid w:val="009162A2"/>
    <w:rsid w:val="00916337"/>
    <w:rsid w:val="0091637C"/>
    <w:rsid w:val="0091653F"/>
    <w:rsid w:val="0091673A"/>
    <w:rsid w:val="00916755"/>
    <w:rsid w:val="0091683C"/>
    <w:rsid w:val="00916885"/>
    <w:rsid w:val="00916888"/>
    <w:rsid w:val="009169CC"/>
    <w:rsid w:val="00916A5D"/>
    <w:rsid w:val="00916B4B"/>
    <w:rsid w:val="0091702A"/>
    <w:rsid w:val="0091714C"/>
    <w:rsid w:val="00917157"/>
    <w:rsid w:val="0091716E"/>
    <w:rsid w:val="0091721E"/>
    <w:rsid w:val="009177E8"/>
    <w:rsid w:val="009178FC"/>
    <w:rsid w:val="00917D38"/>
    <w:rsid w:val="00917D4A"/>
    <w:rsid w:val="00917F27"/>
    <w:rsid w:val="00917F59"/>
    <w:rsid w:val="009201BB"/>
    <w:rsid w:val="00920207"/>
    <w:rsid w:val="00920392"/>
    <w:rsid w:val="009205BF"/>
    <w:rsid w:val="009205C3"/>
    <w:rsid w:val="009205F0"/>
    <w:rsid w:val="00920A45"/>
    <w:rsid w:val="00920C93"/>
    <w:rsid w:val="00920E8B"/>
    <w:rsid w:val="009210C2"/>
    <w:rsid w:val="009211CB"/>
    <w:rsid w:val="00921353"/>
    <w:rsid w:val="009213AF"/>
    <w:rsid w:val="0092140D"/>
    <w:rsid w:val="009219B1"/>
    <w:rsid w:val="00921AA1"/>
    <w:rsid w:val="00921ADC"/>
    <w:rsid w:val="00921B87"/>
    <w:rsid w:val="00921ED9"/>
    <w:rsid w:val="00921FA0"/>
    <w:rsid w:val="009221C2"/>
    <w:rsid w:val="009221D6"/>
    <w:rsid w:val="009226BC"/>
    <w:rsid w:val="00922B62"/>
    <w:rsid w:val="00922C58"/>
    <w:rsid w:val="00922E4F"/>
    <w:rsid w:val="00922F53"/>
    <w:rsid w:val="00923084"/>
    <w:rsid w:val="0092321D"/>
    <w:rsid w:val="009236A3"/>
    <w:rsid w:val="00923932"/>
    <w:rsid w:val="00923A02"/>
    <w:rsid w:val="00923A71"/>
    <w:rsid w:val="00923B20"/>
    <w:rsid w:val="00923C30"/>
    <w:rsid w:val="00924146"/>
    <w:rsid w:val="00924290"/>
    <w:rsid w:val="00924415"/>
    <w:rsid w:val="00924469"/>
    <w:rsid w:val="009246E1"/>
    <w:rsid w:val="00924854"/>
    <w:rsid w:val="0092486A"/>
    <w:rsid w:val="0092498D"/>
    <w:rsid w:val="00924FB4"/>
    <w:rsid w:val="00924FB7"/>
    <w:rsid w:val="00925202"/>
    <w:rsid w:val="00925616"/>
    <w:rsid w:val="00925700"/>
    <w:rsid w:val="0092576B"/>
    <w:rsid w:val="00925C6A"/>
    <w:rsid w:val="00925D6B"/>
    <w:rsid w:val="00925F8F"/>
    <w:rsid w:val="00926020"/>
    <w:rsid w:val="00926099"/>
    <w:rsid w:val="009261F3"/>
    <w:rsid w:val="009262B0"/>
    <w:rsid w:val="009262FF"/>
    <w:rsid w:val="009267BB"/>
    <w:rsid w:val="009267E7"/>
    <w:rsid w:val="00926877"/>
    <w:rsid w:val="00926F06"/>
    <w:rsid w:val="00927529"/>
    <w:rsid w:val="00927872"/>
    <w:rsid w:val="00927E11"/>
    <w:rsid w:val="00927E6D"/>
    <w:rsid w:val="00927F26"/>
    <w:rsid w:val="00930407"/>
    <w:rsid w:val="00930998"/>
    <w:rsid w:val="00930A3B"/>
    <w:rsid w:val="00930EDF"/>
    <w:rsid w:val="00930FF1"/>
    <w:rsid w:val="0093113A"/>
    <w:rsid w:val="00931166"/>
    <w:rsid w:val="009311DA"/>
    <w:rsid w:val="009312E9"/>
    <w:rsid w:val="00931522"/>
    <w:rsid w:val="009315E0"/>
    <w:rsid w:val="00931950"/>
    <w:rsid w:val="00931A63"/>
    <w:rsid w:val="00931FE3"/>
    <w:rsid w:val="009320D5"/>
    <w:rsid w:val="0093236C"/>
    <w:rsid w:val="00932401"/>
    <w:rsid w:val="0093248C"/>
    <w:rsid w:val="00932780"/>
    <w:rsid w:val="00932901"/>
    <w:rsid w:val="00932910"/>
    <w:rsid w:val="00932913"/>
    <w:rsid w:val="009329D4"/>
    <w:rsid w:val="00932DAC"/>
    <w:rsid w:val="00932E2E"/>
    <w:rsid w:val="00932E32"/>
    <w:rsid w:val="00932F71"/>
    <w:rsid w:val="00933469"/>
    <w:rsid w:val="009334DA"/>
    <w:rsid w:val="009336D9"/>
    <w:rsid w:val="00933766"/>
    <w:rsid w:val="0093382F"/>
    <w:rsid w:val="00933900"/>
    <w:rsid w:val="00933C13"/>
    <w:rsid w:val="00933D00"/>
    <w:rsid w:val="00933E7F"/>
    <w:rsid w:val="009346C4"/>
    <w:rsid w:val="0093474F"/>
    <w:rsid w:val="009348C1"/>
    <w:rsid w:val="0093492D"/>
    <w:rsid w:val="00934B51"/>
    <w:rsid w:val="00934E60"/>
    <w:rsid w:val="00935148"/>
    <w:rsid w:val="00935304"/>
    <w:rsid w:val="00935469"/>
    <w:rsid w:val="00935644"/>
    <w:rsid w:val="009356D9"/>
    <w:rsid w:val="0093577D"/>
    <w:rsid w:val="00935888"/>
    <w:rsid w:val="00935A05"/>
    <w:rsid w:val="00935AD4"/>
    <w:rsid w:val="00935BDF"/>
    <w:rsid w:val="00935C40"/>
    <w:rsid w:val="00935FA2"/>
    <w:rsid w:val="00936197"/>
    <w:rsid w:val="0093641A"/>
    <w:rsid w:val="009364F5"/>
    <w:rsid w:val="0093651E"/>
    <w:rsid w:val="00936573"/>
    <w:rsid w:val="00936870"/>
    <w:rsid w:val="00936A97"/>
    <w:rsid w:val="00936DA8"/>
    <w:rsid w:val="00936E17"/>
    <w:rsid w:val="009370C1"/>
    <w:rsid w:val="009371C5"/>
    <w:rsid w:val="0093743D"/>
    <w:rsid w:val="0093757C"/>
    <w:rsid w:val="0093758C"/>
    <w:rsid w:val="00937F5C"/>
    <w:rsid w:val="00940006"/>
    <w:rsid w:val="00940291"/>
    <w:rsid w:val="009406C7"/>
    <w:rsid w:val="0094076E"/>
    <w:rsid w:val="009407F4"/>
    <w:rsid w:val="00940A7F"/>
    <w:rsid w:val="00940F97"/>
    <w:rsid w:val="00940FCD"/>
    <w:rsid w:val="00941033"/>
    <w:rsid w:val="009410AB"/>
    <w:rsid w:val="00941143"/>
    <w:rsid w:val="00941216"/>
    <w:rsid w:val="0094127B"/>
    <w:rsid w:val="009412B8"/>
    <w:rsid w:val="00941336"/>
    <w:rsid w:val="00941365"/>
    <w:rsid w:val="0094168F"/>
    <w:rsid w:val="00941803"/>
    <w:rsid w:val="009419ED"/>
    <w:rsid w:val="00941A37"/>
    <w:rsid w:val="0094201C"/>
    <w:rsid w:val="00942309"/>
    <w:rsid w:val="009427BB"/>
    <w:rsid w:val="0094299E"/>
    <w:rsid w:val="009429B8"/>
    <w:rsid w:val="00942D9A"/>
    <w:rsid w:val="00942F3F"/>
    <w:rsid w:val="00943014"/>
    <w:rsid w:val="0094306E"/>
    <w:rsid w:val="009430CD"/>
    <w:rsid w:val="009430E5"/>
    <w:rsid w:val="009435D4"/>
    <w:rsid w:val="0094368B"/>
    <w:rsid w:val="009437BB"/>
    <w:rsid w:val="009439BD"/>
    <w:rsid w:val="00943DB7"/>
    <w:rsid w:val="00943E11"/>
    <w:rsid w:val="00943E61"/>
    <w:rsid w:val="00943E9E"/>
    <w:rsid w:val="00943F50"/>
    <w:rsid w:val="0094406C"/>
    <w:rsid w:val="009441CE"/>
    <w:rsid w:val="009441FD"/>
    <w:rsid w:val="00944355"/>
    <w:rsid w:val="0094436C"/>
    <w:rsid w:val="0094449F"/>
    <w:rsid w:val="0094490D"/>
    <w:rsid w:val="009449B2"/>
    <w:rsid w:val="00944A08"/>
    <w:rsid w:val="00944AE2"/>
    <w:rsid w:val="00944BEF"/>
    <w:rsid w:val="00944D81"/>
    <w:rsid w:val="009450D5"/>
    <w:rsid w:val="00945237"/>
    <w:rsid w:val="00945302"/>
    <w:rsid w:val="009453A8"/>
    <w:rsid w:val="0094578B"/>
    <w:rsid w:val="009459E5"/>
    <w:rsid w:val="00945D94"/>
    <w:rsid w:val="0094601B"/>
    <w:rsid w:val="00946132"/>
    <w:rsid w:val="0094615F"/>
    <w:rsid w:val="009461D3"/>
    <w:rsid w:val="009461E3"/>
    <w:rsid w:val="00946252"/>
    <w:rsid w:val="009463C4"/>
    <w:rsid w:val="00946415"/>
    <w:rsid w:val="00946781"/>
    <w:rsid w:val="00946A52"/>
    <w:rsid w:val="00946C7E"/>
    <w:rsid w:val="00946DB8"/>
    <w:rsid w:val="00946F0C"/>
    <w:rsid w:val="0094716F"/>
    <w:rsid w:val="0094742D"/>
    <w:rsid w:val="0094777E"/>
    <w:rsid w:val="009478EF"/>
    <w:rsid w:val="00947BBD"/>
    <w:rsid w:val="00947EA3"/>
    <w:rsid w:val="00947F68"/>
    <w:rsid w:val="0095029F"/>
    <w:rsid w:val="009503F2"/>
    <w:rsid w:val="0095043E"/>
    <w:rsid w:val="00950CBF"/>
    <w:rsid w:val="00950DAB"/>
    <w:rsid w:val="0095144E"/>
    <w:rsid w:val="00951531"/>
    <w:rsid w:val="009516AA"/>
    <w:rsid w:val="00952105"/>
    <w:rsid w:val="0095214E"/>
    <w:rsid w:val="009522D3"/>
    <w:rsid w:val="0095246C"/>
    <w:rsid w:val="00952671"/>
    <w:rsid w:val="009529AA"/>
    <w:rsid w:val="00952D7B"/>
    <w:rsid w:val="00952F25"/>
    <w:rsid w:val="00952F9D"/>
    <w:rsid w:val="00952FB3"/>
    <w:rsid w:val="0095330D"/>
    <w:rsid w:val="00953331"/>
    <w:rsid w:val="00953362"/>
    <w:rsid w:val="00953392"/>
    <w:rsid w:val="009534F9"/>
    <w:rsid w:val="009536C2"/>
    <w:rsid w:val="00953844"/>
    <w:rsid w:val="009538F2"/>
    <w:rsid w:val="00953B69"/>
    <w:rsid w:val="00953C15"/>
    <w:rsid w:val="00953CA0"/>
    <w:rsid w:val="00953CA7"/>
    <w:rsid w:val="00953D0B"/>
    <w:rsid w:val="009540AC"/>
    <w:rsid w:val="0095428C"/>
    <w:rsid w:val="0095448E"/>
    <w:rsid w:val="0095462C"/>
    <w:rsid w:val="00954644"/>
    <w:rsid w:val="009546C7"/>
    <w:rsid w:val="0095478D"/>
    <w:rsid w:val="00954AC0"/>
    <w:rsid w:val="00954C4F"/>
    <w:rsid w:val="00954C77"/>
    <w:rsid w:val="00954E5A"/>
    <w:rsid w:val="00954EDC"/>
    <w:rsid w:val="0095525F"/>
    <w:rsid w:val="00955741"/>
    <w:rsid w:val="00955805"/>
    <w:rsid w:val="00955845"/>
    <w:rsid w:val="0095588F"/>
    <w:rsid w:val="00955C90"/>
    <w:rsid w:val="00955F38"/>
    <w:rsid w:val="00955F3A"/>
    <w:rsid w:val="009563FF"/>
    <w:rsid w:val="00956477"/>
    <w:rsid w:val="00956534"/>
    <w:rsid w:val="009566C1"/>
    <w:rsid w:val="00956D13"/>
    <w:rsid w:val="0095707B"/>
    <w:rsid w:val="009571C2"/>
    <w:rsid w:val="009571C9"/>
    <w:rsid w:val="009574AE"/>
    <w:rsid w:val="009577C6"/>
    <w:rsid w:val="00957922"/>
    <w:rsid w:val="00957A64"/>
    <w:rsid w:val="00957D5F"/>
    <w:rsid w:val="00960054"/>
    <w:rsid w:val="0096015E"/>
    <w:rsid w:val="0096087C"/>
    <w:rsid w:val="00960A74"/>
    <w:rsid w:val="00960D30"/>
    <w:rsid w:val="0096138E"/>
    <w:rsid w:val="0096156B"/>
    <w:rsid w:val="00961814"/>
    <w:rsid w:val="00961991"/>
    <w:rsid w:val="00961AE2"/>
    <w:rsid w:val="00961B18"/>
    <w:rsid w:val="00961C6C"/>
    <w:rsid w:val="00961F1F"/>
    <w:rsid w:val="0096221C"/>
    <w:rsid w:val="0096224F"/>
    <w:rsid w:val="009625A7"/>
    <w:rsid w:val="0096272C"/>
    <w:rsid w:val="00962ABB"/>
    <w:rsid w:val="00962E15"/>
    <w:rsid w:val="00962FE9"/>
    <w:rsid w:val="0096318E"/>
    <w:rsid w:val="0096368A"/>
    <w:rsid w:val="009637D7"/>
    <w:rsid w:val="00963914"/>
    <w:rsid w:val="0096393E"/>
    <w:rsid w:val="00963F65"/>
    <w:rsid w:val="009640E9"/>
    <w:rsid w:val="009642C9"/>
    <w:rsid w:val="00964380"/>
    <w:rsid w:val="009645BE"/>
    <w:rsid w:val="009645D4"/>
    <w:rsid w:val="009646FF"/>
    <w:rsid w:val="009647E9"/>
    <w:rsid w:val="009648B7"/>
    <w:rsid w:val="00964AC2"/>
    <w:rsid w:val="00964AD1"/>
    <w:rsid w:val="00964DC9"/>
    <w:rsid w:val="00964E29"/>
    <w:rsid w:val="00964F87"/>
    <w:rsid w:val="00964FC6"/>
    <w:rsid w:val="00965037"/>
    <w:rsid w:val="009653F9"/>
    <w:rsid w:val="00965605"/>
    <w:rsid w:val="0096573A"/>
    <w:rsid w:val="0096577D"/>
    <w:rsid w:val="009664EC"/>
    <w:rsid w:val="00966620"/>
    <w:rsid w:val="0096665D"/>
    <w:rsid w:val="0096688D"/>
    <w:rsid w:val="00966A8E"/>
    <w:rsid w:val="00966E8F"/>
    <w:rsid w:val="00966F6E"/>
    <w:rsid w:val="009674F2"/>
    <w:rsid w:val="0096758C"/>
    <w:rsid w:val="009675FC"/>
    <w:rsid w:val="00967668"/>
    <w:rsid w:val="00967689"/>
    <w:rsid w:val="00967708"/>
    <w:rsid w:val="00967869"/>
    <w:rsid w:val="00967943"/>
    <w:rsid w:val="00967A3E"/>
    <w:rsid w:val="00967DA0"/>
    <w:rsid w:val="00967FC4"/>
    <w:rsid w:val="0097030C"/>
    <w:rsid w:val="00970341"/>
    <w:rsid w:val="0097049D"/>
    <w:rsid w:val="00970522"/>
    <w:rsid w:val="00970698"/>
    <w:rsid w:val="00970719"/>
    <w:rsid w:val="00970735"/>
    <w:rsid w:val="0097079C"/>
    <w:rsid w:val="009707EB"/>
    <w:rsid w:val="00970B71"/>
    <w:rsid w:val="00970BDA"/>
    <w:rsid w:val="00970D67"/>
    <w:rsid w:val="00970EB5"/>
    <w:rsid w:val="00971509"/>
    <w:rsid w:val="00971581"/>
    <w:rsid w:val="009719B6"/>
    <w:rsid w:val="00971BD4"/>
    <w:rsid w:val="0097204F"/>
    <w:rsid w:val="00972297"/>
    <w:rsid w:val="0097245F"/>
    <w:rsid w:val="00972506"/>
    <w:rsid w:val="00972626"/>
    <w:rsid w:val="00972943"/>
    <w:rsid w:val="00972C2E"/>
    <w:rsid w:val="00972EE0"/>
    <w:rsid w:val="00972EE6"/>
    <w:rsid w:val="00972F16"/>
    <w:rsid w:val="00972F38"/>
    <w:rsid w:val="00972F5C"/>
    <w:rsid w:val="00973007"/>
    <w:rsid w:val="00973116"/>
    <w:rsid w:val="0097346F"/>
    <w:rsid w:val="0097356E"/>
    <w:rsid w:val="009736E3"/>
    <w:rsid w:val="00973711"/>
    <w:rsid w:val="0097381B"/>
    <w:rsid w:val="00973846"/>
    <w:rsid w:val="00973B8E"/>
    <w:rsid w:val="00973B90"/>
    <w:rsid w:val="00973C87"/>
    <w:rsid w:val="00973D4F"/>
    <w:rsid w:val="00973D6E"/>
    <w:rsid w:val="00973E17"/>
    <w:rsid w:val="0097418A"/>
    <w:rsid w:val="00974210"/>
    <w:rsid w:val="00974500"/>
    <w:rsid w:val="0097461A"/>
    <w:rsid w:val="009746E8"/>
    <w:rsid w:val="00974949"/>
    <w:rsid w:val="00974BDE"/>
    <w:rsid w:val="00974CF0"/>
    <w:rsid w:val="00974E41"/>
    <w:rsid w:val="009752B6"/>
    <w:rsid w:val="009753C6"/>
    <w:rsid w:val="009756A8"/>
    <w:rsid w:val="009756DD"/>
    <w:rsid w:val="009759C6"/>
    <w:rsid w:val="00975C76"/>
    <w:rsid w:val="00975FCB"/>
    <w:rsid w:val="009760C7"/>
    <w:rsid w:val="00976451"/>
    <w:rsid w:val="009764BF"/>
    <w:rsid w:val="009766B8"/>
    <w:rsid w:val="00976915"/>
    <w:rsid w:val="00976A44"/>
    <w:rsid w:val="00976C5C"/>
    <w:rsid w:val="00976F2D"/>
    <w:rsid w:val="00976F5F"/>
    <w:rsid w:val="0097701A"/>
    <w:rsid w:val="009772AC"/>
    <w:rsid w:val="009775BA"/>
    <w:rsid w:val="00977698"/>
    <w:rsid w:val="00977E24"/>
    <w:rsid w:val="00977E60"/>
    <w:rsid w:val="00977EDB"/>
    <w:rsid w:val="0098011B"/>
    <w:rsid w:val="009801F0"/>
    <w:rsid w:val="009802A4"/>
    <w:rsid w:val="009804C1"/>
    <w:rsid w:val="0098068D"/>
    <w:rsid w:val="0098083E"/>
    <w:rsid w:val="0098098C"/>
    <w:rsid w:val="0098099D"/>
    <w:rsid w:val="009812A8"/>
    <w:rsid w:val="009813EB"/>
    <w:rsid w:val="009819D0"/>
    <w:rsid w:val="00981C4E"/>
    <w:rsid w:val="00981F36"/>
    <w:rsid w:val="00981F69"/>
    <w:rsid w:val="009825B2"/>
    <w:rsid w:val="0098266A"/>
    <w:rsid w:val="00982843"/>
    <w:rsid w:val="00982924"/>
    <w:rsid w:val="00982A00"/>
    <w:rsid w:val="00982E78"/>
    <w:rsid w:val="00982E9D"/>
    <w:rsid w:val="00982FF8"/>
    <w:rsid w:val="00983042"/>
    <w:rsid w:val="009835B3"/>
    <w:rsid w:val="00983626"/>
    <w:rsid w:val="0098368D"/>
    <w:rsid w:val="009836C9"/>
    <w:rsid w:val="009836F2"/>
    <w:rsid w:val="0098386A"/>
    <w:rsid w:val="00983966"/>
    <w:rsid w:val="00983A4F"/>
    <w:rsid w:val="00983C3D"/>
    <w:rsid w:val="00983D2D"/>
    <w:rsid w:val="0098409D"/>
    <w:rsid w:val="00984200"/>
    <w:rsid w:val="009844BD"/>
    <w:rsid w:val="009846D6"/>
    <w:rsid w:val="00984A43"/>
    <w:rsid w:val="00984D8B"/>
    <w:rsid w:val="009850E4"/>
    <w:rsid w:val="0098514B"/>
    <w:rsid w:val="00985832"/>
    <w:rsid w:val="00985902"/>
    <w:rsid w:val="009859C9"/>
    <w:rsid w:val="00985C9B"/>
    <w:rsid w:val="00985E58"/>
    <w:rsid w:val="00986061"/>
    <w:rsid w:val="00986087"/>
    <w:rsid w:val="00986140"/>
    <w:rsid w:val="0098634A"/>
    <w:rsid w:val="0098644E"/>
    <w:rsid w:val="00986580"/>
    <w:rsid w:val="009865C0"/>
    <w:rsid w:val="00986851"/>
    <w:rsid w:val="009869B6"/>
    <w:rsid w:val="00986A0A"/>
    <w:rsid w:val="00986AD0"/>
    <w:rsid w:val="00986D93"/>
    <w:rsid w:val="009870BA"/>
    <w:rsid w:val="00987174"/>
    <w:rsid w:val="0098756B"/>
    <w:rsid w:val="00987604"/>
    <w:rsid w:val="0098783C"/>
    <w:rsid w:val="0098797D"/>
    <w:rsid w:val="00987BB6"/>
    <w:rsid w:val="00987D39"/>
    <w:rsid w:val="00987D6E"/>
    <w:rsid w:val="00987D95"/>
    <w:rsid w:val="009900C6"/>
    <w:rsid w:val="009902B1"/>
    <w:rsid w:val="00990482"/>
    <w:rsid w:val="00990604"/>
    <w:rsid w:val="009906E0"/>
    <w:rsid w:val="00990AAE"/>
    <w:rsid w:val="00990B41"/>
    <w:rsid w:val="00991085"/>
    <w:rsid w:val="009910D6"/>
    <w:rsid w:val="0099127F"/>
    <w:rsid w:val="00991308"/>
    <w:rsid w:val="0099142F"/>
    <w:rsid w:val="00991449"/>
    <w:rsid w:val="009917FE"/>
    <w:rsid w:val="009919C2"/>
    <w:rsid w:val="00991DB5"/>
    <w:rsid w:val="00991E39"/>
    <w:rsid w:val="00991FD1"/>
    <w:rsid w:val="00992341"/>
    <w:rsid w:val="0099241E"/>
    <w:rsid w:val="00992450"/>
    <w:rsid w:val="00992AE0"/>
    <w:rsid w:val="00992B8D"/>
    <w:rsid w:val="00992DDC"/>
    <w:rsid w:val="00992EBB"/>
    <w:rsid w:val="00993039"/>
    <w:rsid w:val="009931AE"/>
    <w:rsid w:val="00993661"/>
    <w:rsid w:val="00993679"/>
    <w:rsid w:val="00993680"/>
    <w:rsid w:val="00993B63"/>
    <w:rsid w:val="00993C97"/>
    <w:rsid w:val="00993CDA"/>
    <w:rsid w:val="00994026"/>
    <w:rsid w:val="00994138"/>
    <w:rsid w:val="00994544"/>
    <w:rsid w:val="009945C8"/>
    <w:rsid w:val="009945FB"/>
    <w:rsid w:val="0099494B"/>
    <w:rsid w:val="0099499D"/>
    <w:rsid w:val="00994B55"/>
    <w:rsid w:val="00994C32"/>
    <w:rsid w:val="00994F9D"/>
    <w:rsid w:val="0099517A"/>
    <w:rsid w:val="0099537A"/>
    <w:rsid w:val="0099568B"/>
    <w:rsid w:val="00995692"/>
    <w:rsid w:val="009956DC"/>
    <w:rsid w:val="009957A3"/>
    <w:rsid w:val="00995AEF"/>
    <w:rsid w:val="00995B0C"/>
    <w:rsid w:val="00995C18"/>
    <w:rsid w:val="00995CCA"/>
    <w:rsid w:val="00995CF1"/>
    <w:rsid w:val="00995EB0"/>
    <w:rsid w:val="00995EEF"/>
    <w:rsid w:val="0099611D"/>
    <w:rsid w:val="0099616D"/>
    <w:rsid w:val="00996479"/>
    <w:rsid w:val="00996798"/>
    <w:rsid w:val="00996BAC"/>
    <w:rsid w:val="00996D0E"/>
    <w:rsid w:val="00997099"/>
    <w:rsid w:val="009971E1"/>
    <w:rsid w:val="00997483"/>
    <w:rsid w:val="0099753F"/>
    <w:rsid w:val="00997599"/>
    <w:rsid w:val="009978FE"/>
    <w:rsid w:val="00997BE1"/>
    <w:rsid w:val="00997BF8"/>
    <w:rsid w:val="00997D13"/>
    <w:rsid w:val="009A00CE"/>
    <w:rsid w:val="009A01C8"/>
    <w:rsid w:val="009A0658"/>
    <w:rsid w:val="009A06A7"/>
    <w:rsid w:val="009A07CF"/>
    <w:rsid w:val="009A09A5"/>
    <w:rsid w:val="009A0AE8"/>
    <w:rsid w:val="009A0E8C"/>
    <w:rsid w:val="009A0E8E"/>
    <w:rsid w:val="009A0ECF"/>
    <w:rsid w:val="009A115D"/>
    <w:rsid w:val="009A16D3"/>
    <w:rsid w:val="009A1722"/>
    <w:rsid w:val="009A1737"/>
    <w:rsid w:val="009A19FB"/>
    <w:rsid w:val="009A1CA8"/>
    <w:rsid w:val="009A1D6B"/>
    <w:rsid w:val="009A2122"/>
    <w:rsid w:val="009A2318"/>
    <w:rsid w:val="009A23B2"/>
    <w:rsid w:val="009A23C5"/>
    <w:rsid w:val="009A2582"/>
    <w:rsid w:val="009A25D6"/>
    <w:rsid w:val="009A292F"/>
    <w:rsid w:val="009A2D81"/>
    <w:rsid w:val="009A2E26"/>
    <w:rsid w:val="009A2ECF"/>
    <w:rsid w:val="009A3177"/>
    <w:rsid w:val="009A3413"/>
    <w:rsid w:val="009A342C"/>
    <w:rsid w:val="009A367F"/>
    <w:rsid w:val="009A371E"/>
    <w:rsid w:val="009A377A"/>
    <w:rsid w:val="009A37D1"/>
    <w:rsid w:val="009A37E8"/>
    <w:rsid w:val="009A390B"/>
    <w:rsid w:val="009A3955"/>
    <w:rsid w:val="009A3A88"/>
    <w:rsid w:val="009A3D2A"/>
    <w:rsid w:val="009A3F69"/>
    <w:rsid w:val="009A3FA6"/>
    <w:rsid w:val="009A40F9"/>
    <w:rsid w:val="009A4591"/>
    <w:rsid w:val="009A49E0"/>
    <w:rsid w:val="009A4C64"/>
    <w:rsid w:val="009A4C93"/>
    <w:rsid w:val="009A4F8D"/>
    <w:rsid w:val="009A5AC6"/>
    <w:rsid w:val="009A5C50"/>
    <w:rsid w:val="009A5D02"/>
    <w:rsid w:val="009A63B2"/>
    <w:rsid w:val="009A65C0"/>
    <w:rsid w:val="009A66C8"/>
    <w:rsid w:val="009A6990"/>
    <w:rsid w:val="009A69B3"/>
    <w:rsid w:val="009A69CF"/>
    <w:rsid w:val="009A69EB"/>
    <w:rsid w:val="009A6B1B"/>
    <w:rsid w:val="009A6BFD"/>
    <w:rsid w:val="009A6F9A"/>
    <w:rsid w:val="009A75B2"/>
    <w:rsid w:val="009A7802"/>
    <w:rsid w:val="009A79DB"/>
    <w:rsid w:val="009A7AB3"/>
    <w:rsid w:val="009A7CCE"/>
    <w:rsid w:val="009A7E67"/>
    <w:rsid w:val="009A7ED6"/>
    <w:rsid w:val="009A7F86"/>
    <w:rsid w:val="009B0054"/>
    <w:rsid w:val="009B0063"/>
    <w:rsid w:val="009B01BA"/>
    <w:rsid w:val="009B023B"/>
    <w:rsid w:val="009B04A8"/>
    <w:rsid w:val="009B06D0"/>
    <w:rsid w:val="009B0980"/>
    <w:rsid w:val="009B09AB"/>
    <w:rsid w:val="009B0A6F"/>
    <w:rsid w:val="009B0B82"/>
    <w:rsid w:val="009B10E9"/>
    <w:rsid w:val="009B12F5"/>
    <w:rsid w:val="009B13FF"/>
    <w:rsid w:val="009B158E"/>
    <w:rsid w:val="009B17B2"/>
    <w:rsid w:val="009B17BE"/>
    <w:rsid w:val="009B188F"/>
    <w:rsid w:val="009B2284"/>
    <w:rsid w:val="009B2835"/>
    <w:rsid w:val="009B286F"/>
    <w:rsid w:val="009B2BBB"/>
    <w:rsid w:val="009B2C4E"/>
    <w:rsid w:val="009B2E8E"/>
    <w:rsid w:val="009B319A"/>
    <w:rsid w:val="009B32F3"/>
    <w:rsid w:val="009B3572"/>
    <w:rsid w:val="009B35DD"/>
    <w:rsid w:val="009B3CC3"/>
    <w:rsid w:val="009B3DCE"/>
    <w:rsid w:val="009B4279"/>
    <w:rsid w:val="009B444F"/>
    <w:rsid w:val="009B45DA"/>
    <w:rsid w:val="009B4668"/>
    <w:rsid w:val="009B46BD"/>
    <w:rsid w:val="009B47D2"/>
    <w:rsid w:val="009B4B1E"/>
    <w:rsid w:val="009B5698"/>
    <w:rsid w:val="009B5B91"/>
    <w:rsid w:val="009B5E11"/>
    <w:rsid w:val="009B5E1A"/>
    <w:rsid w:val="009B5F5A"/>
    <w:rsid w:val="009B6534"/>
    <w:rsid w:val="009B6574"/>
    <w:rsid w:val="009B675D"/>
    <w:rsid w:val="009B67D7"/>
    <w:rsid w:val="009B68C8"/>
    <w:rsid w:val="009B6FB6"/>
    <w:rsid w:val="009B7329"/>
    <w:rsid w:val="009B7508"/>
    <w:rsid w:val="009B7520"/>
    <w:rsid w:val="009B784A"/>
    <w:rsid w:val="009B7B14"/>
    <w:rsid w:val="009B7B4B"/>
    <w:rsid w:val="009B7F13"/>
    <w:rsid w:val="009C013F"/>
    <w:rsid w:val="009C0391"/>
    <w:rsid w:val="009C04AE"/>
    <w:rsid w:val="009C0C7A"/>
    <w:rsid w:val="009C11DA"/>
    <w:rsid w:val="009C18E8"/>
    <w:rsid w:val="009C18F4"/>
    <w:rsid w:val="009C19FC"/>
    <w:rsid w:val="009C1E8D"/>
    <w:rsid w:val="009C1F84"/>
    <w:rsid w:val="009C2176"/>
    <w:rsid w:val="009C222F"/>
    <w:rsid w:val="009C290B"/>
    <w:rsid w:val="009C2C0E"/>
    <w:rsid w:val="009C2D7F"/>
    <w:rsid w:val="009C2E91"/>
    <w:rsid w:val="009C2E99"/>
    <w:rsid w:val="009C3041"/>
    <w:rsid w:val="009C3597"/>
    <w:rsid w:val="009C36C1"/>
    <w:rsid w:val="009C3D34"/>
    <w:rsid w:val="009C3F01"/>
    <w:rsid w:val="009C4426"/>
    <w:rsid w:val="009C45A9"/>
    <w:rsid w:val="009C4758"/>
    <w:rsid w:val="009C475F"/>
    <w:rsid w:val="009C47B7"/>
    <w:rsid w:val="009C497E"/>
    <w:rsid w:val="009C4C3F"/>
    <w:rsid w:val="009C4D53"/>
    <w:rsid w:val="009C4F39"/>
    <w:rsid w:val="009C4F4E"/>
    <w:rsid w:val="009C500E"/>
    <w:rsid w:val="009C528D"/>
    <w:rsid w:val="009C5586"/>
    <w:rsid w:val="009C58AA"/>
    <w:rsid w:val="009C59F4"/>
    <w:rsid w:val="009C5B0F"/>
    <w:rsid w:val="009C5D9F"/>
    <w:rsid w:val="009C5DBF"/>
    <w:rsid w:val="009C60B6"/>
    <w:rsid w:val="009C60BE"/>
    <w:rsid w:val="009C60D6"/>
    <w:rsid w:val="009C61B5"/>
    <w:rsid w:val="009C6328"/>
    <w:rsid w:val="009C6534"/>
    <w:rsid w:val="009C6685"/>
    <w:rsid w:val="009C670F"/>
    <w:rsid w:val="009C675F"/>
    <w:rsid w:val="009C6A0D"/>
    <w:rsid w:val="009C6C41"/>
    <w:rsid w:val="009C6E17"/>
    <w:rsid w:val="009C6EF9"/>
    <w:rsid w:val="009C73D0"/>
    <w:rsid w:val="009C75A6"/>
    <w:rsid w:val="009C7A38"/>
    <w:rsid w:val="009C7B32"/>
    <w:rsid w:val="009C7CA8"/>
    <w:rsid w:val="009D008E"/>
    <w:rsid w:val="009D0112"/>
    <w:rsid w:val="009D0618"/>
    <w:rsid w:val="009D06FE"/>
    <w:rsid w:val="009D07F9"/>
    <w:rsid w:val="009D0B68"/>
    <w:rsid w:val="009D0D09"/>
    <w:rsid w:val="009D0D6F"/>
    <w:rsid w:val="009D0EB0"/>
    <w:rsid w:val="009D111B"/>
    <w:rsid w:val="009D12B7"/>
    <w:rsid w:val="009D14E0"/>
    <w:rsid w:val="009D1509"/>
    <w:rsid w:val="009D1641"/>
    <w:rsid w:val="009D168D"/>
    <w:rsid w:val="009D1807"/>
    <w:rsid w:val="009D187C"/>
    <w:rsid w:val="009D1B06"/>
    <w:rsid w:val="009D1F77"/>
    <w:rsid w:val="009D204E"/>
    <w:rsid w:val="009D272F"/>
    <w:rsid w:val="009D27C5"/>
    <w:rsid w:val="009D284B"/>
    <w:rsid w:val="009D2A4F"/>
    <w:rsid w:val="009D2B0D"/>
    <w:rsid w:val="009D2D77"/>
    <w:rsid w:val="009D2D94"/>
    <w:rsid w:val="009D2F11"/>
    <w:rsid w:val="009D3237"/>
    <w:rsid w:val="009D3BC2"/>
    <w:rsid w:val="009D3D0E"/>
    <w:rsid w:val="009D3E37"/>
    <w:rsid w:val="009D4175"/>
    <w:rsid w:val="009D43A6"/>
    <w:rsid w:val="009D4576"/>
    <w:rsid w:val="009D458C"/>
    <w:rsid w:val="009D4A83"/>
    <w:rsid w:val="009D4A8F"/>
    <w:rsid w:val="009D4E07"/>
    <w:rsid w:val="009D4ED0"/>
    <w:rsid w:val="009D4F37"/>
    <w:rsid w:val="009D4F95"/>
    <w:rsid w:val="009D512D"/>
    <w:rsid w:val="009D5278"/>
    <w:rsid w:val="009D5574"/>
    <w:rsid w:val="009D5980"/>
    <w:rsid w:val="009D5AF6"/>
    <w:rsid w:val="009D5BF3"/>
    <w:rsid w:val="009D5CEB"/>
    <w:rsid w:val="009D5FE5"/>
    <w:rsid w:val="009D64B0"/>
    <w:rsid w:val="009D651B"/>
    <w:rsid w:val="009D65BF"/>
    <w:rsid w:val="009D6A7E"/>
    <w:rsid w:val="009D6B58"/>
    <w:rsid w:val="009D6C90"/>
    <w:rsid w:val="009D6DFF"/>
    <w:rsid w:val="009D6EE4"/>
    <w:rsid w:val="009D70E0"/>
    <w:rsid w:val="009D70EA"/>
    <w:rsid w:val="009D7219"/>
    <w:rsid w:val="009D751E"/>
    <w:rsid w:val="009D7539"/>
    <w:rsid w:val="009D763E"/>
    <w:rsid w:val="009D7713"/>
    <w:rsid w:val="009D7B31"/>
    <w:rsid w:val="009D7D6B"/>
    <w:rsid w:val="009D7DE7"/>
    <w:rsid w:val="009E0191"/>
    <w:rsid w:val="009E02FB"/>
    <w:rsid w:val="009E034B"/>
    <w:rsid w:val="009E0429"/>
    <w:rsid w:val="009E058F"/>
    <w:rsid w:val="009E07CA"/>
    <w:rsid w:val="009E0C13"/>
    <w:rsid w:val="009E0E9E"/>
    <w:rsid w:val="009E1380"/>
    <w:rsid w:val="009E165B"/>
    <w:rsid w:val="009E170A"/>
    <w:rsid w:val="009E1878"/>
    <w:rsid w:val="009E1944"/>
    <w:rsid w:val="009E1B0C"/>
    <w:rsid w:val="009E1B40"/>
    <w:rsid w:val="009E1B75"/>
    <w:rsid w:val="009E1C75"/>
    <w:rsid w:val="009E1F84"/>
    <w:rsid w:val="009E20F7"/>
    <w:rsid w:val="009E227A"/>
    <w:rsid w:val="009E22BA"/>
    <w:rsid w:val="009E268D"/>
    <w:rsid w:val="009E2816"/>
    <w:rsid w:val="009E2AC0"/>
    <w:rsid w:val="009E2D43"/>
    <w:rsid w:val="009E2F63"/>
    <w:rsid w:val="009E3191"/>
    <w:rsid w:val="009E31B3"/>
    <w:rsid w:val="009E3684"/>
    <w:rsid w:val="009E3868"/>
    <w:rsid w:val="009E3D71"/>
    <w:rsid w:val="009E3D83"/>
    <w:rsid w:val="009E3FC6"/>
    <w:rsid w:val="009E41C3"/>
    <w:rsid w:val="009E4289"/>
    <w:rsid w:val="009E42CD"/>
    <w:rsid w:val="009E4375"/>
    <w:rsid w:val="009E439D"/>
    <w:rsid w:val="009E43FD"/>
    <w:rsid w:val="009E4458"/>
    <w:rsid w:val="009E4884"/>
    <w:rsid w:val="009E4BFF"/>
    <w:rsid w:val="009E4C23"/>
    <w:rsid w:val="009E4C7A"/>
    <w:rsid w:val="009E5278"/>
    <w:rsid w:val="009E5300"/>
    <w:rsid w:val="009E55D9"/>
    <w:rsid w:val="009E55F7"/>
    <w:rsid w:val="009E57D2"/>
    <w:rsid w:val="009E5A65"/>
    <w:rsid w:val="009E5CC3"/>
    <w:rsid w:val="009E693B"/>
    <w:rsid w:val="009E69D0"/>
    <w:rsid w:val="009E6A04"/>
    <w:rsid w:val="009E6B17"/>
    <w:rsid w:val="009E6BCC"/>
    <w:rsid w:val="009E6C3D"/>
    <w:rsid w:val="009E6D0B"/>
    <w:rsid w:val="009E7148"/>
    <w:rsid w:val="009E769E"/>
    <w:rsid w:val="009E7708"/>
    <w:rsid w:val="009E772A"/>
    <w:rsid w:val="009E785F"/>
    <w:rsid w:val="009E789F"/>
    <w:rsid w:val="009E79EB"/>
    <w:rsid w:val="009E79ED"/>
    <w:rsid w:val="009E7A26"/>
    <w:rsid w:val="009E7E6F"/>
    <w:rsid w:val="009E7F4F"/>
    <w:rsid w:val="009E7FEE"/>
    <w:rsid w:val="009F06CF"/>
    <w:rsid w:val="009F075A"/>
    <w:rsid w:val="009F09C1"/>
    <w:rsid w:val="009F09C2"/>
    <w:rsid w:val="009F0B88"/>
    <w:rsid w:val="009F1017"/>
    <w:rsid w:val="009F1068"/>
    <w:rsid w:val="009F10A8"/>
    <w:rsid w:val="009F135F"/>
    <w:rsid w:val="009F14E1"/>
    <w:rsid w:val="009F15B4"/>
    <w:rsid w:val="009F16B3"/>
    <w:rsid w:val="009F174E"/>
    <w:rsid w:val="009F17CD"/>
    <w:rsid w:val="009F17F9"/>
    <w:rsid w:val="009F1936"/>
    <w:rsid w:val="009F1E6A"/>
    <w:rsid w:val="009F2056"/>
    <w:rsid w:val="009F20C3"/>
    <w:rsid w:val="009F223C"/>
    <w:rsid w:val="009F22B2"/>
    <w:rsid w:val="009F22F4"/>
    <w:rsid w:val="009F2490"/>
    <w:rsid w:val="009F25E5"/>
    <w:rsid w:val="009F2A60"/>
    <w:rsid w:val="009F2A9E"/>
    <w:rsid w:val="009F2AC5"/>
    <w:rsid w:val="009F2B6A"/>
    <w:rsid w:val="009F2E49"/>
    <w:rsid w:val="009F2ECA"/>
    <w:rsid w:val="009F3210"/>
    <w:rsid w:val="009F397E"/>
    <w:rsid w:val="009F3A36"/>
    <w:rsid w:val="009F3CE7"/>
    <w:rsid w:val="009F3E50"/>
    <w:rsid w:val="009F42B4"/>
    <w:rsid w:val="009F43DB"/>
    <w:rsid w:val="009F46ED"/>
    <w:rsid w:val="009F48F5"/>
    <w:rsid w:val="009F4CA1"/>
    <w:rsid w:val="009F4FA8"/>
    <w:rsid w:val="009F5361"/>
    <w:rsid w:val="009F55CF"/>
    <w:rsid w:val="009F55DE"/>
    <w:rsid w:val="009F55FD"/>
    <w:rsid w:val="009F5888"/>
    <w:rsid w:val="009F5BAB"/>
    <w:rsid w:val="009F5D3C"/>
    <w:rsid w:val="009F5EC7"/>
    <w:rsid w:val="009F5EEA"/>
    <w:rsid w:val="009F60A9"/>
    <w:rsid w:val="009F616E"/>
    <w:rsid w:val="009F63DB"/>
    <w:rsid w:val="009F649D"/>
    <w:rsid w:val="009F6652"/>
    <w:rsid w:val="009F68B8"/>
    <w:rsid w:val="009F6BC1"/>
    <w:rsid w:val="009F6FFB"/>
    <w:rsid w:val="009F702B"/>
    <w:rsid w:val="009F7187"/>
    <w:rsid w:val="009F72F0"/>
    <w:rsid w:val="009F7405"/>
    <w:rsid w:val="009F769C"/>
    <w:rsid w:val="009F7934"/>
    <w:rsid w:val="009F7BE8"/>
    <w:rsid w:val="009F7EE4"/>
    <w:rsid w:val="009F7F7F"/>
    <w:rsid w:val="00A00198"/>
    <w:rsid w:val="00A004B3"/>
    <w:rsid w:val="00A0057D"/>
    <w:rsid w:val="00A00638"/>
    <w:rsid w:val="00A00855"/>
    <w:rsid w:val="00A00AF7"/>
    <w:rsid w:val="00A00DB6"/>
    <w:rsid w:val="00A00EC9"/>
    <w:rsid w:val="00A010B5"/>
    <w:rsid w:val="00A01179"/>
    <w:rsid w:val="00A01195"/>
    <w:rsid w:val="00A012D1"/>
    <w:rsid w:val="00A0152C"/>
    <w:rsid w:val="00A0160E"/>
    <w:rsid w:val="00A01712"/>
    <w:rsid w:val="00A01A0B"/>
    <w:rsid w:val="00A01B6B"/>
    <w:rsid w:val="00A01D43"/>
    <w:rsid w:val="00A01E7D"/>
    <w:rsid w:val="00A01F5B"/>
    <w:rsid w:val="00A01FCE"/>
    <w:rsid w:val="00A02071"/>
    <w:rsid w:val="00A0220F"/>
    <w:rsid w:val="00A025B2"/>
    <w:rsid w:val="00A026D3"/>
    <w:rsid w:val="00A0279D"/>
    <w:rsid w:val="00A02946"/>
    <w:rsid w:val="00A02C2F"/>
    <w:rsid w:val="00A02CAA"/>
    <w:rsid w:val="00A02F6C"/>
    <w:rsid w:val="00A02FA7"/>
    <w:rsid w:val="00A02FC4"/>
    <w:rsid w:val="00A03075"/>
    <w:rsid w:val="00A03217"/>
    <w:rsid w:val="00A03234"/>
    <w:rsid w:val="00A0327F"/>
    <w:rsid w:val="00A032C2"/>
    <w:rsid w:val="00A03314"/>
    <w:rsid w:val="00A03709"/>
    <w:rsid w:val="00A03775"/>
    <w:rsid w:val="00A03916"/>
    <w:rsid w:val="00A03B11"/>
    <w:rsid w:val="00A03BC3"/>
    <w:rsid w:val="00A03D92"/>
    <w:rsid w:val="00A04040"/>
    <w:rsid w:val="00A0412D"/>
    <w:rsid w:val="00A04534"/>
    <w:rsid w:val="00A04655"/>
    <w:rsid w:val="00A0478E"/>
    <w:rsid w:val="00A047E6"/>
    <w:rsid w:val="00A048C8"/>
    <w:rsid w:val="00A04E1F"/>
    <w:rsid w:val="00A0502F"/>
    <w:rsid w:val="00A055B0"/>
    <w:rsid w:val="00A055EF"/>
    <w:rsid w:val="00A05A88"/>
    <w:rsid w:val="00A05D67"/>
    <w:rsid w:val="00A0646D"/>
    <w:rsid w:val="00A064B2"/>
    <w:rsid w:val="00A06513"/>
    <w:rsid w:val="00A06563"/>
    <w:rsid w:val="00A06923"/>
    <w:rsid w:val="00A06C91"/>
    <w:rsid w:val="00A0700B"/>
    <w:rsid w:val="00A07207"/>
    <w:rsid w:val="00A074A4"/>
    <w:rsid w:val="00A07678"/>
    <w:rsid w:val="00A07788"/>
    <w:rsid w:val="00A077F0"/>
    <w:rsid w:val="00A078A7"/>
    <w:rsid w:val="00A07989"/>
    <w:rsid w:val="00A10067"/>
    <w:rsid w:val="00A1013B"/>
    <w:rsid w:val="00A1030B"/>
    <w:rsid w:val="00A10337"/>
    <w:rsid w:val="00A103F7"/>
    <w:rsid w:val="00A10424"/>
    <w:rsid w:val="00A104AE"/>
    <w:rsid w:val="00A104D8"/>
    <w:rsid w:val="00A10558"/>
    <w:rsid w:val="00A105B8"/>
    <w:rsid w:val="00A105DD"/>
    <w:rsid w:val="00A10855"/>
    <w:rsid w:val="00A1091A"/>
    <w:rsid w:val="00A1093A"/>
    <w:rsid w:val="00A10CB4"/>
    <w:rsid w:val="00A10CBD"/>
    <w:rsid w:val="00A10ED8"/>
    <w:rsid w:val="00A1133A"/>
    <w:rsid w:val="00A11517"/>
    <w:rsid w:val="00A115BA"/>
    <w:rsid w:val="00A11850"/>
    <w:rsid w:val="00A118AE"/>
    <w:rsid w:val="00A11DF4"/>
    <w:rsid w:val="00A128B4"/>
    <w:rsid w:val="00A12A04"/>
    <w:rsid w:val="00A12AED"/>
    <w:rsid w:val="00A12BA9"/>
    <w:rsid w:val="00A12CB4"/>
    <w:rsid w:val="00A12F55"/>
    <w:rsid w:val="00A12F6A"/>
    <w:rsid w:val="00A130B6"/>
    <w:rsid w:val="00A13824"/>
    <w:rsid w:val="00A1388E"/>
    <w:rsid w:val="00A13A13"/>
    <w:rsid w:val="00A13C79"/>
    <w:rsid w:val="00A14320"/>
    <w:rsid w:val="00A145A5"/>
    <w:rsid w:val="00A1468B"/>
    <w:rsid w:val="00A14C92"/>
    <w:rsid w:val="00A152AF"/>
    <w:rsid w:val="00A152C0"/>
    <w:rsid w:val="00A152F3"/>
    <w:rsid w:val="00A1547E"/>
    <w:rsid w:val="00A15957"/>
    <w:rsid w:val="00A15998"/>
    <w:rsid w:val="00A15A7C"/>
    <w:rsid w:val="00A15B97"/>
    <w:rsid w:val="00A15EA8"/>
    <w:rsid w:val="00A16002"/>
    <w:rsid w:val="00A16349"/>
    <w:rsid w:val="00A16413"/>
    <w:rsid w:val="00A16684"/>
    <w:rsid w:val="00A167DD"/>
    <w:rsid w:val="00A167E2"/>
    <w:rsid w:val="00A16CE4"/>
    <w:rsid w:val="00A16F7E"/>
    <w:rsid w:val="00A173B4"/>
    <w:rsid w:val="00A175D3"/>
    <w:rsid w:val="00A176C0"/>
    <w:rsid w:val="00A17927"/>
    <w:rsid w:val="00A17BF3"/>
    <w:rsid w:val="00A17C46"/>
    <w:rsid w:val="00A17ECE"/>
    <w:rsid w:val="00A2027E"/>
    <w:rsid w:val="00A20305"/>
    <w:rsid w:val="00A20309"/>
    <w:rsid w:val="00A2038D"/>
    <w:rsid w:val="00A205A9"/>
    <w:rsid w:val="00A20778"/>
    <w:rsid w:val="00A207DC"/>
    <w:rsid w:val="00A20C9A"/>
    <w:rsid w:val="00A20E0F"/>
    <w:rsid w:val="00A21168"/>
    <w:rsid w:val="00A211AF"/>
    <w:rsid w:val="00A21209"/>
    <w:rsid w:val="00A2154D"/>
    <w:rsid w:val="00A2157E"/>
    <w:rsid w:val="00A216D3"/>
    <w:rsid w:val="00A21992"/>
    <w:rsid w:val="00A21C2F"/>
    <w:rsid w:val="00A21D47"/>
    <w:rsid w:val="00A21E4E"/>
    <w:rsid w:val="00A22330"/>
    <w:rsid w:val="00A22586"/>
    <w:rsid w:val="00A225C6"/>
    <w:rsid w:val="00A2262B"/>
    <w:rsid w:val="00A2264B"/>
    <w:rsid w:val="00A22C4F"/>
    <w:rsid w:val="00A23372"/>
    <w:rsid w:val="00A233B3"/>
    <w:rsid w:val="00A233DA"/>
    <w:rsid w:val="00A23486"/>
    <w:rsid w:val="00A235B0"/>
    <w:rsid w:val="00A23770"/>
    <w:rsid w:val="00A23876"/>
    <w:rsid w:val="00A23986"/>
    <w:rsid w:val="00A23BB7"/>
    <w:rsid w:val="00A2424A"/>
    <w:rsid w:val="00A244B1"/>
    <w:rsid w:val="00A2465F"/>
    <w:rsid w:val="00A247DA"/>
    <w:rsid w:val="00A24987"/>
    <w:rsid w:val="00A25050"/>
    <w:rsid w:val="00A251CA"/>
    <w:rsid w:val="00A253AE"/>
    <w:rsid w:val="00A254B6"/>
    <w:rsid w:val="00A2568E"/>
    <w:rsid w:val="00A25823"/>
    <w:rsid w:val="00A258F7"/>
    <w:rsid w:val="00A25A7F"/>
    <w:rsid w:val="00A25B09"/>
    <w:rsid w:val="00A25CAF"/>
    <w:rsid w:val="00A25D0B"/>
    <w:rsid w:val="00A26069"/>
    <w:rsid w:val="00A2641B"/>
    <w:rsid w:val="00A267A1"/>
    <w:rsid w:val="00A26961"/>
    <w:rsid w:val="00A26CC5"/>
    <w:rsid w:val="00A26D3F"/>
    <w:rsid w:val="00A26E62"/>
    <w:rsid w:val="00A26FBD"/>
    <w:rsid w:val="00A270B6"/>
    <w:rsid w:val="00A27217"/>
    <w:rsid w:val="00A2779F"/>
    <w:rsid w:val="00A2795B"/>
    <w:rsid w:val="00A27980"/>
    <w:rsid w:val="00A27A23"/>
    <w:rsid w:val="00A27CE6"/>
    <w:rsid w:val="00A30171"/>
    <w:rsid w:val="00A301BB"/>
    <w:rsid w:val="00A305A7"/>
    <w:rsid w:val="00A30616"/>
    <w:rsid w:val="00A3084D"/>
    <w:rsid w:val="00A3091A"/>
    <w:rsid w:val="00A30995"/>
    <w:rsid w:val="00A30A48"/>
    <w:rsid w:val="00A30DC1"/>
    <w:rsid w:val="00A30EC8"/>
    <w:rsid w:val="00A3107A"/>
    <w:rsid w:val="00A31333"/>
    <w:rsid w:val="00A31807"/>
    <w:rsid w:val="00A31BE5"/>
    <w:rsid w:val="00A322BE"/>
    <w:rsid w:val="00A32461"/>
    <w:rsid w:val="00A32C0F"/>
    <w:rsid w:val="00A32D52"/>
    <w:rsid w:val="00A32FEB"/>
    <w:rsid w:val="00A330B7"/>
    <w:rsid w:val="00A33134"/>
    <w:rsid w:val="00A33154"/>
    <w:rsid w:val="00A336A0"/>
    <w:rsid w:val="00A33AB5"/>
    <w:rsid w:val="00A33CEE"/>
    <w:rsid w:val="00A33D98"/>
    <w:rsid w:val="00A33E32"/>
    <w:rsid w:val="00A340BC"/>
    <w:rsid w:val="00A34502"/>
    <w:rsid w:val="00A34619"/>
    <w:rsid w:val="00A346C6"/>
    <w:rsid w:val="00A34AF7"/>
    <w:rsid w:val="00A34F21"/>
    <w:rsid w:val="00A34FE0"/>
    <w:rsid w:val="00A34FFF"/>
    <w:rsid w:val="00A35198"/>
    <w:rsid w:val="00A3564F"/>
    <w:rsid w:val="00A359E5"/>
    <w:rsid w:val="00A35AB7"/>
    <w:rsid w:val="00A35D6F"/>
    <w:rsid w:val="00A3601F"/>
    <w:rsid w:val="00A36183"/>
    <w:rsid w:val="00A361C4"/>
    <w:rsid w:val="00A3621C"/>
    <w:rsid w:val="00A36224"/>
    <w:rsid w:val="00A363C2"/>
    <w:rsid w:val="00A364FA"/>
    <w:rsid w:val="00A3651C"/>
    <w:rsid w:val="00A3659F"/>
    <w:rsid w:val="00A365EC"/>
    <w:rsid w:val="00A365FB"/>
    <w:rsid w:val="00A36712"/>
    <w:rsid w:val="00A36758"/>
    <w:rsid w:val="00A36781"/>
    <w:rsid w:val="00A36878"/>
    <w:rsid w:val="00A36A68"/>
    <w:rsid w:val="00A36BBA"/>
    <w:rsid w:val="00A36D12"/>
    <w:rsid w:val="00A36D6B"/>
    <w:rsid w:val="00A37048"/>
    <w:rsid w:val="00A37116"/>
    <w:rsid w:val="00A3751A"/>
    <w:rsid w:val="00A37839"/>
    <w:rsid w:val="00A37A2D"/>
    <w:rsid w:val="00A37BB1"/>
    <w:rsid w:val="00A37E13"/>
    <w:rsid w:val="00A37EA4"/>
    <w:rsid w:val="00A37F5A"/>
    <w:rsid w:val="00A37FAB"/>
    <w:rsid w:val="00A40264"/>
    <w:rsid w:val="00A4038F"/>
    <w:rsid w:val="00A403F3"/>
    <w:rsid w:val="00A40556"/>
    <w:rsid w:val="00A407D6"/>
    <w:rsid w:val="00A408E7"/>
    <w:rsid w:val="00A409BC"/>
    <w:rsid w:val="00A40D0F"/>
    <w:rsid w:val="00A40E01"/>
    <w:rsid w:val="00A4146D"/>
    <w:rsid w:val="00A41607"/>
    <w:rsid w:val="00A416E9"/>
    <w:rsid w:val="00A4179F"/>
    <w:rsid w:val="00A418A2"/>
    <w:rsid w:val="00A41A5A"/>
    <w:rsid w:val="00A41ACF"/>
    <w:rsid w:val="00A41B5E"/>
    <w:rsid w:val="00A41BA0"/>
    <w:rsid w:val="00A41DCC"/>
    <w:rsid w:val="00A41DFA"/>
    <w:rsid w:val="00A42028"/>
    <w:rsid w:val="00A42078"/>
    <w:rsid w:val="00A420BE"/>
    <w:rsid w:val="00A42271"/>
    <w:rsid w:val="00A424CF"/>
    <w:rsid w:val="00A426EC"/>
    <w:rsid w:val="00A42990"/>
    <w:rsid w:val="00A42B18"/>
    <w:rsid w:val="00A4304E"/>
    <w:rsid w:val="00A4304F"/>
    <w:rsid w:val="00A43056"/>
    <w:rsid w:val="00A4319F"/>
    <w:rsid w:val="00A432FF"/>
    <w:rsid w:val="00A4347B"/>
    <w:rsid w:val="00A434A8"/>
    <w:rsid w:val="00A435ED"/>
    <w:rsid w:val="00A437FE"/>
    <w:rsid w:val="00A43B64"/>
    <w:rsid w:val="00A43B8F"/>
    <w:rsid w:val="00A44137"/>
    <w:rsid w:val="00A44385"/>
    <w:rsid w:val="00A44426"/>
    <w:rsid w:val="00A44744"/>
    <w:rsid w:val="00A4489D"/>
    <w:rsid w:val="00A448F9"/>
    <w:rsid w:val="00A44C43"/>
    <w:rsid w:val="00A4516D"/>
    <w:rsid w:val="00A45270"/>
    <w:rsid w:val="00A45311"/>
    <w:rsid w:val="00A454C8"/>
    <w:rsid w:val="00A454FC"/>
    <w:rsid w:val="00A45718"/>
    <w:rsid w:val="00A4599F"/>
    <w:rsid w:val="00A4635E"/>
    <w:rsid w:val="00A46405"/>
    <w:rsid w:val="00A46696"/>
    <w:rsid w:val="00A468B5"/>
    <w:rsid w:val="00A46BC8"/>
    <w:rsid w:val="00A46EE0"/>
    <w:rsid w:val="00A47043"/>
    <w:rsid w:val="00A471CC"/>
    <w:rsid w:val="00A471EF"/>
    <w:rsid w:val="00A474D6"/>
    <w:rsid w:val="00A4758B"/>
    <w:rsid w:val="00A4799A"/>
    <w:rsid w:val="00A47A15"/>
    <w:rsid w:val="00A47F61"/>
    <w:rsid w:val="00A5003B"/>
    <w:rsid w:val="00A500C9"/>
    <w:rsid w:val="00A500DA"/>
    <w:rsid w:val="00A50122"/>
    <w:rsid w:val="00A5044D"/>
    <w:rsid w:val="00A504D2"/>
    <w:rsid w:val="00A504EE"/>
    <w:rsid w:val="00A508C5"/>
    <w:rsid w:val="00A50A84"/>
    <w:rsid w:val="00A50B17"/>
    <w:rsid w:val="00A50F97"/>
    <w:rsid w:val="00A511B4"/>
    <w:rsid w:val="00A51363"/>
    <w:rsid w:val="00A513CF"/>
    <w:rsid w:val="00A51482"/>
    <w:rsid w:val="00A516CA"/>
    <w:rsid w:val="00A517AE"/>
    <w:rsid w:val="00A51BC6"/>
    <w:rsid w:val="00A524F5"/>
    <w:rsid w:val="00A525AE"/>
    <w:rsid w:val="00A5272B"/>
    <w:rsid w:val="00A527B4"/>
    <w:rsid w:val="00A52851"/>
    <w:rsid w:val="00A52B3C"/>
    <w:rsid w:val="00A52C34"/>
    <w:rsid w:val="00A52D33"/>
    <w:rsid w:val="00A52DC7"/>
    <w:rsid w:val="00A52ED0"/>
    <w:rsid w:val="00A5313A"/>
    <w:rsid w:val="00A53292"/>
    <w:rsid w:val="00A533CB"/>
    <w:rsid w:val="00A535A6"/>
    <w:rsid w:val="00A5383C"/>
    <w:rsid w:val="00A53857"/>
    <w:rsid w:val="00A53D28"/>
    <w:rsid w:val="00A54089"/>
    <w:rsid w:val="00A5424D"/>
    <w:rsid w:val="00A54456"/>
    <w:rsid w:val="00A544E8"/>
    <w:rsid w:val="00A548BC"/>
    <w:rsid w:val="00A54A50"/>
    <w:rsid w:val="00A54CC5"/>
    <w:rsid w:val="00A54EA0"/>
    <w:rsid w:val="00A54F62"/>
    <w:rsid w:val="00A551C9"/>
    <w:rsid w:val="00A55C43"/>
    <w:rsid w:val="00A55D53"/>
    <w:rsid w:val="00A55D90"/>
    <w:rsid w:val="00A55F45"/>
    <w:rsid w:val="00A55FA1"/>
    <w:rsid w:val="00A5615F"/>
    <w:rsid w:val="00A5643C"/>
    <w:rsid w:val="00A56474"/>
    <w:rsid w:val="00A56681"/>
    <w:rsid w:val="00A568D5"/>
    <w:rsid w:val="00A56932"/>
    <w:rsid w:val="00A56AB3"/>
    <w:rsid w:val="00A56AEE"/>
    <w:rsid w:val="00A56B96"/>
    <w:rsid w:val="00A56C0C"/>
    <w:rsid w:val="00A56C12"/>
    <w:rsid w:val="00A56D41"/>
    <w:rsid w:val="00A56ECA"/>
    <w:rsid w:val="00A57071"/>
    <w:rsid w:val="00A573FA"/>
    <w:rsid w:val="00A57599"/>
    <w:rsid w:val="00A57602"/>
    <w:rsid w:val="00A57755"/>
    <w:rsid w:val="00A579D1"/>
    <w:rsid w:val="00A57B3E"/>
    <w:rsid w:val="00A57C63"/>
    <w:rsid w:val="00A57C95"/>
    <w:rsid w:val="00A57E0D"/>
    <w:rsid w:val="00A57F9F"/>
    <w:rsid w:val="00A57FF1"/>
    <w:rsid w:val="00A60024"/>
    <w:rsid w:val="00A6046C"/>
    <w:rsid w:val="00A60540"/>
    <w:rsid w:val="00A608D1"/>
    <w:rsid w:val="00A614D3"/>
    <w:rsid w:val="00A618E0"/>
    <w:rsid w:val="00A61ACF"/>
    <w:rsid w:val="00A61FAD"/>
    <w:rsid w:val="00A622E9"/>
    <w:rsid w:val="00A6230B"/>
    <w:rsid w:val="00A62512"/>
    <w:rsid w:val="00A6257B"/>
    <w:rsid w:val="00A627FF"/>
    <w:rsid w:val="00A62838"/>
    <w:rsid w:val="00A62A2F"/>
    <w:rsid w:val="00A62D5A"/>
    <w:rsid w:val="00A63171"/>
    <w:rsid w:val="00A631F7"/>
    <w:rsid w:val="00A6322A"/>
    <w:rsid w:val="00A63493"/>
    <w:rsid w:val="00A634DC"/>
    <w:rsid w:val="00A6357F"/>
    <w:rsid w:val="00A635D3"/>
    <w:rsid w:val="00A638D1"/>
    <w:rsid w:val="00A6398A"/>
    <w:rsid w:val="00A63EA1"/>
    <w:rsid w:val="00A640DD"/>
    <w:rsid w:val="00A64163"/>
    <w:rsid w:val="00A648B3"/>
    <w:rsid w:val="00A64C87"/>
    <w:rsid w:val="00A64EC6"/>
    <w:rsid w:val="00A6529F"/>
    <w:rsid w:val="00A6539E"/>
    <w:rsid w:val="00A6553D"/>
    <w:rsid w:val="00A656BB"/>
    <w:rsid w:val="00A65744"/>
    <w:rsid w:val="00A657E8"/>
    <w:rsid w:val="00A65D71"/>
    <w:rsid w:val="00A65D7E"/>
    <w:rsid w:val="00A662DE"/>
    <w:rsid w:val="00A66379"/>
    <w:rsid w:val="00A663FC"/>
    <w:rsid w:val="00A6666B"/>
    <w:rsid w:val="00A6670F"/>
    <w:rsid w:val="00A66C23"/>
    <w:rsid w:val="00A66C7E"/>
    <w:rsid w:val="00A676DE"/>
    <w:rsid w:val="00A677DA"/>
    <w:rsid w:val="00A67816"/>
    <w:rsid w:val="00A67993"/>
    <w:rsid w:val="00A67B49"/>
    <w:rsid w:val="00A67D47"/>
    <w:rsid w:val="00A67D7B"/>
    <w:rsid w:val="00A67F2A"/>
    <w:rsid w:val="00A701B7"/>
    <w:rsid w:val="00A701BE"/>
    <w:rsid w:val="00A70215"/>
    <w:rsid w:val="00A703BB"/>
    <w:rsid w:val="00A704E1"/>
    <w:rsid w:val="00A7056B"/>
    <w:rsid w:val="00A70A63"/>
    <w:rsid w:val="00A70AFE"/>
    <w:rsid w:val="00A70C76"/>
    <w:rsid w:val="00A70D42"/>
    <w:rsid w:val="00A71004"/>
    <w:rsid w:val="00A7104D"/>
    <w:rsid w:val="00A715DB"/>
    <w:rsid w:val="00A7187B"/>
    <w:rsid w:val="00A71881"/>
    <w:rsid w:val="00A71C29"/>
    <w:rsid w:val="00A71C5E"/>
    <w:rsid w:val="00A72179"/>
    <w:rsid w:val="00A72254"/>
    <w:rsid w:val="00A72369"/>
    <w:rsid w:val="00A724C1"/>
    <w:rsid w:val="00A7260F"/>
    <w:rsid w:val="00A726F7"/>
    <w:rsid w:val="00A72CE2"/>
    <w:rsid w:val="00A72E6D"/>
    <w:rsid w:val="00A7304C"/>
    <w:rsid w:val="00A7305C"/>
    <w:rsid w:val="00A730BB"/>
    <w:rsid w:val="00A7325A"/>
    <w:rsid w:val="00A73634"/>
    <w:rsid w:val="00A736D4"/>
    <w:rsid w:val="00A7386E"/>
    <w:rsid w:val="00A73BE0"/>
    <w:rsid w:val="00A73DE4"/>
    <w:rsid w:val="00A73EDB"/>
    <w:rsid w:val="00A7426F"/>
    <w:rsid w:val="00A742AE"/>
    <w:rsid w:val="00A7437C"/>
    <w:rsid w:val="00A745DB"/>
    <w:rsid w:val="00A74B2C"/>
    <w:rsid w:val="00A74CBF"/>
    <w:rsid w:val="00A74D0E"/>
    <w:rsid w:val="00A74D29"/>
    <w:rsid w:val="00A74E8F"/>
    <w:rsid w:val="00A756BA"/>
    <w:rsid w:val="00A757D8"/>
    <w:rsid w:val="00A75805"/>
    <w:rsid w:val="00A7595C"/>
    <w:rsid w:val="00A759D2"/>
    <w:rsid w:val="00A75F1D"/>
    <w:rsid w:val="00A7607C"/>
    <w:rsid w:val="00A76137"/>
    <w:rsid w:val="00A7621C"/>
    <w:rsid w:val="00A76812"/>
    <w:rsid w:val="00A769C8"/>
    <w:rsid w:val="00A76B0E"/>
    <w:rsid w:val="00A76F65"/>
    <w:rsid w:val="00A771B7"/>
    <w:rsid w:val="00A771D4"/>
    <w:rsid w:val="00A7756F"/>
    <w:rsid w:val="00A77BFD"/>
    <w:rsid w:val="00A77C81"/>
    <w:rsid w:val="00A77CC1"/>
    <w:rsid w:val="00A8009F"/>
    <w:rsid w:val="00A80111"/>
    <w:rsid w:val="00A8039F"/>
    <w:rsid w:val="00A80680"/>
    <w:rsid w:val="00A80987"/>
    <w:rsid w:val="00A80B75"/>
    <w:rsid w:val="00A80BCD"/>
    <w:rsid w:val="00A80C4F"/>
    <w:rsid w:val="00A80D36"/>
    <w:rsid w:val="00A80D67"/>
    <w:rsid w:val="00A81087"/>
    <w:rsid w:val="00A810C8"/>
    <w:rsid w:val="00A81245"/>
    <w:rsid w:val="00A81582"/>
    <w:rsid w:val="00A8169E"/>
    <w:rsid w:val="00A8171C"/>
    <w:rsid w:val="00A8184C"/>
    <w:rsid w:val="00A81D16"/>
    <w:rsid w:val="00A81E0B"/>
    <w:rsid w:val="00A81E77"/>
    <w:rsid w:val="00A81EB0"/>
    <w:rsid w:val="00A81F59"/>
    <w:rsid w:val="00A8218E"/>
    <w:rsid w:val="00A822B2"/>
    <w:rsid w:val="00A8230E"/>
    <w:rsid w:val="00A8240D"/>
    <w:rsid w:val="00A82448"/>
    <w:rsid w:val="00A8248C"/>
    <w:rsid w:val="00A8276D"/>
    <w:rsid w:val="00A8297F"/>
    <w:rsid w:val="00A829C1"/>
    <w:rsid w:val="00A82CB8"/>
    <w:rsid w:val="00A82F22"/>
    <w:rsid w:val="00A82F3E"/>
    <w:rsid w:val="00A83012"/>
    <w:rsid w:val="00A831DA"/>
    <w:rsid w:val="00A83382"/>
    <w:rsid w:val="00A833A4"/>
    <w:rsid w:val="00A8341E"/>
    <w:rsid w:val="00A83460"/>
    <w:rsid w:val="00A836AF"/>
    <w:rsid w:val="00A838CD"/>
    <w:rsid w:val="00A83A60"/>
    <w:rsid w:val="00A83C49"/>
    <w:rsid w:val="00A83DC3"/>
    <w:rsid w:val="00A8400D"/>
    <w:rsid w:val="00A845A3"/>
    <w:rsid w:val="00A84769"/>
    <w:rsid w:val="00A84802"/>
    <w:rsid w:val="00A84811"/>
    <w:rsid w:val="00A849CA"/>
    <w:rsid w:val="00A849DA"/>
    <w:rsid w:val="00A84AF7"/>
    <w:rsid w:val="00A84E4C"/>
    <w:rsid w:val="00A852C6"/>
    <w:rsid w:val="00A853EB"/>
    <w:rsid w:val="00A85925"/>
    <w:rsid w:val="00A85E9B"/>
    <w:rsid w:val="00A85F7B"/>
    <w:rsid w:val="00A8604B"/>
    <w:rsid w:val="00A8616C"/>
    <w:rsid w:val="00A86451"/>
    <w:rsid w:val="00A86546"/>
    <w:rsid w:val="00A86B81"/>
    <w:rsid w:val="00A86CF5"/>
    <w:rsid w:val="00A86FEB"/>
    <w:rsid w:val="00A8708E"/>
    <w:rsid w:val="00A871F6"/>
    <w:rsid w:val="00A87739"/>
    <w:rsid w:val="00A878DE"/>
    <w:rsid w:val="00A87940"/>
    <w:rsid w:val="00A87AB2"/>
    <w:rsid w:val="00A87F9E"/>
    <w:rsid w:val="00A9019C"/>
    <w:rsid w:val="00A90362"/>
    <w:rsid w:val="00A90C41"/>
    <w:rsid w:val="00A90FE5"/>
    <w:rsid w:val="00A91103"/>
    <w:rsid w:val="00A912A4"/>
    <w:rsid w:val="00A914A8"/>
    <w:rsid w:val="00A91667"/>
    <w:rsid w:val="00A91A9B"/>
    <w:rsid w:val="00A91ED0"/>
    <w:rsid w:val="00A921C2"/>
    <w:rsid w:val="00A92309"/>
    <w:rsid w:val="00A9248F"/>
    <w:rsid w:val="00A924EE"/>
    <w:rsid w:val="00A92F27"/>
    <w:rsid w:val="00A9303A"/>
    <w:rsid w:val="00A934BD"/>
    <w:rsid w:val="00A9363C"/>
    <w:rsid w:val="00A93852"/>
    <w:rsid w:val="00A93B7E"/>
    <w:rsid w:val="00A93C10"/>
    <w:rsid w:val="00A93CE9"/>
    <w:rsid w:val="00A93EE2"/>
    <w:rsid w:val="00A940C0"/>
    <w:rsid w:val="00A942FD"/>
    <w:rsid w:val="00A94506"/>
    <w:rsid w:val="00A9454D"/>
    <w:rsid w:val="00A94578"/>
    <w:rsid w:val="00A948B6"/>
    <w:rsid w:val="00A948C7"/>
    <w:rsid w:val="00A949F9"/>
    <w:rsid w:val="00A94C9F"/>
    <w:rsid w:val="00A94CE6"/>
    <w:rsid w:val="00A94D22"/>
    <w:rsid w:val="00A95085"/>
    <w:rsid w:val="00A9575E"/>
    <w:rsid w:val="00A95942"/>
    <w:rsid w:val="00A95D22"/>
    <w:rsid w:val="00A95F0B"/>
    <w:rsid w:val="00A9618F"/>
    <w:rsid w:val="00A96222"/>
    <w:rsid w:val="00A96234"/>
    <w:rsid w:val="00A962C6"/>
    <w:rsid w:val="00A963A3"/>
    <w:rsid w:val="00A96AC8"/>
    <w:rsid w:val="00A96ADC"/>
    <w:rsid w:val="00A96F2C"/>
    <w:rsid w:val="00A9707B"/>
    <w:rsid w:val="00A971D6"/>
    <w:rsid w:val="00A972DC"/>
    <w:rsid w:val="00A97308"/>
    <w:rsid w:val="00A974E7"/>
    <w:rsid w:val="00A975A9"/>
    <w:rsid w:val="00A97692"/>
    <w:rsid w:val="00A978AA"/>
    <w:rsid w:val="00A97CA7"/>
    <w:rsid w:val="00A97FB6"/>
    <w:rsid w:val="00AA0138"/>
    <w:rsid w:val="00AA0177"/>
    <w:rsid w:val="00AA062A"/>
    <w:rsid w:val="00AA06A8"/>
    <w:rsid w:val="00AA071D"/>
    <w:rsid w:val="00AA07AC"/>
    <w:rsid w:val="00AA083D"/>
    <w:rsid w:val="00AA0A5E"/>
    <w:rsid w:val="00AA0BA2"/>
    <w:rsid w:val="00AA0BD2"/>
    <w:rsid w:val="00AA0C9D"/>
    <w:rsid w:val="00AA0F73"/>
    <w:rsid w:val="00AA0F80"/>
    <w:rsid w:val="00AA116A"/>
    <w:rsid w:val="00AA14BB"/>
    <w:rsid w:val="00AA157F"/>
    <w:rsid w:val="00AA1718"/>
    <w:rsid w:val="00AA17AA"/>
    <w:rsid w:val="00AA1992"/>
    <w:rsid w:val="00AA1CED"/>
    <w:rsid w:val="00AA2255"/>
    <w:rsid w:val="00AA247D"/>
    <w:rsid w:val="00AA2522"/>
    <w:rsid w:val="00AA2601"/>
    <w:rsid w:val="00AA2682"/>
    <w:rsid w:val="00AA27FC"/>
    <w:rsid w:val="00AA28BC"/>
    <w:rsid w:val="00AA2A5C"/>
    <w:rsid w:val="00AA2B90"/>
    <w:rsid w:val="00AA2BFD"/>
    <w:rsid w:val="00AA2DE9"/>
    <w:rsid w:val="00AA31F0"/>
    <w:rsid w:val="00AA3715"/>
    <w:rsid w:val="00AA397B"/>
    <w:rsid w:val="00AA3A25"/>
    <w:rsid w:val="00AA3A31"/>
    <w:rsid w:val="00AA3A97"/>
    <w:rsid w:val="00AA3B4A"/>
    <w:rsid w:val="00AA3BE2"/>
    <w:rsid w:val="00AA3CE7"/>
    <w:rsid w:val="00AA3E94"/>
    <w:rsid w:val="00AA4088"/>
    <w:rsid w:val="00AA4288"/>
    <w:rsid w:val="00AA43B5"/>
    <w:rsid w:val="00AA48F7"/>
    <w:rsid w:val="00AA4AC2"/>
    <w:rsid w:val="00AA4B33"/>
    <w:rsid w:val="00AA4EED"/>
    <w:rsid w:val="00AA595A"/>
    <w:rsid w:val="00AA5F87"/>
    <w:rsid w:val="00AA6097"/>
    <w:rsid w:val="00AA657A"/>
    <w:rsid w:val="00AA67DA"/>
    <w:rsid w:val="00AA68F3"/>
    <w:rsid w:val="00AA6929"/>
    <w:rsid w:val="00AA6DAC"/>
    <w:rsid w:val="00AA6F1B"/>
    <w:rsid w:val="00AA70CE"/>
    <w:rsid w:val="00AA729D"/>
    <w:rsid w:val="00AA72C0"/>
    <w:rsid w:val="00AA737D"/>
    <w:rsid w:val="00AA739D"/>
    <w:rsid w:val="00AA76E9"/>
    <w:rsid w:val="00AA7A17"/>
    <w:rsid w:val="00AA7AD0"/>
    <w:rsid w:val="00AA7B3B"/>
    <w:rsid w:val="00AA7D1A"/>
    <w:rsid w:val="00AA7D56"/>
    <w:rsid w:val="00AA7ECD"/>
    <w:rsid w:val="00AB00B3"/>
    <w:rsid w:val="00AB011C"/>
    <w:rsid w:val="00AB028A"/>
    <w:rsid w:val="00AB0363"/>
    <w:rsid w:val="00AB04B7"/>
    <w:rsid w:val="00AB05BB"/>
    <w:rsid w:val="00AB05BE"/>
    <w:rsid w:val="00AB0601"/>
    <w:rsid w:val="00AB09FE"/>
    <w:rsid w:val="00AB0EFB"/>
    <w:rsid w:val="00AB0FB9"/>
    <w:rsid w:val="00AB10DC"/>
    <w:rsid w:val="00AB120E"/>
    <w:rsid w:val="00AB13EB"/>
    <w:rsid w:val="00AB172D"/>
    <w:rsid w:val="00AB1A60"/>
    <w:rsid w:val="00AB1C4D"/>
    <w:rsid w:val="00AB1E26"/>
    <w:rsid w:val="00AB2A72"/>
    <w:rsid w:val="00AB2E6C"/>
    <w:rsid w:val="00AB2FD2"/>
    <w:rsid w:val="00AB3062"/>
    <w:rsid w:val="00AB30AB"/>
    <w:rsid w:val="00AB3342"/>
    <w:rsid w:val="00AB349F"/>
    <w:rsid w:val="00AB351E"/>
    <w:rsid w:val="00AB356A"/>
    <w:rsid w:val="00AB3577"/>
    <w:rsid w:val="00AB3786"/>
    <w:rsid w:val="00AB3E4D"/>
    <w:rsid w:val="00AB40AD"/>
    <w:rsid w:val="00AB49DD"/>
    <w:rsid w:val="00AB4B0D"/>
    <w:rsid w:val="00AB4BE5"/>
    <w:rsid w:val="00AB526E"/>
    <w:rsid w:val="00AB56B3"/>
    <w:rsid w:val="00AB5B2E"/>
    <w:rsid w:val="00AB5C0F"/>
    <w:rsid w:val="00AB5E4B"/>
    <w:rsid w:val="00AB5E6E"/>
    <w:rsid w:val="00AB5F1C"/>
    <w:rsid w:val="00AB5F74"/>
    <w:rsid w:val="00AB5FA5"/>
    <w:rsid w:val="00AB5FE8"/>
    <w:rsid w:val="00AB628C"/>
    <w:rsid w:val="00AB6523"/>
    <w:rsid w:val="00AB673A"/>
    <w:rsid w:val="00AB691E"/>
    <w:rsid w:val="00AB6AF2"/>
    <w:rsid w:val="00AB6BC8"/>
    <w:rsid w:val="00AB6D0D"/>
    <w:rsid w:val="00AB6DDB"/>
    <w:rsid w:val="00AB70C0"/>
    <w:rsid w:val="00AB74FF"/>
    <w:rsid w:val="00AB7714"/>
    <w:rsid w:val="00AB78ED"/>
    <w:rsid w:val="00AB7B8D"/>
    <w:rsid w:val="00AB7D2D"/>
    <w:rsid w:val="00AB7DEB"/>
    <w:rsid w:val="00AC00ED"/>
    <w:rsid w:val="00AC0229"/>
    <w:rsid w:val="00AC0774"/>
    <w:rsid w:val="00AC077F"/>
    <w:rsid w:val="00AC07B1"/>
    <w:rsid w:val="00AC092B"/>
    <w:rsid w:val="00AC0A1F"/>
    <w:rsid w:val="00AC0AFC"/>
    <w:rsid w:val="00AC0BED"/>
    <w:rsid w:val="00AC0FD2"/>
    <w:rsid w:val="00AC1151"/>
    <w:rsid w:val="00AC1330"/>
    <w:rsid w:val="00AC14F5"/>
    <w:rsid w:val="00AC15EB"/>
    <w:rsid w:val="00AC1635"/>
    <w:rsid w:val="00AC1705"/>
    <w:rsid w:val="00AC1720"/>
    <w:rsid w:val="00AC17B4"/>
    <w:rsid w:val="00AC18C4"/>
    <w:rsid w:val="00AC19C1"/>
    <w:rsid w:val="00AC19D5"/>
    <w:rsid w:val="00AC1A1D"/>
    <w:rsid w:val="00AC1AD6"/>
    <w:rsid w:val="00AC1C40"/>
    <w:rsid w:val="00AC1C7F"/>
    <w:rsid w:val="00AC1DCE"/>
    <w:rsid w:val="00AC2348"/>
    <w:rsid w:val="00AC26A3"/>
    <w:rsid w:val="00AC26C0"/>
    <w:rsid w:val="00AC28B5"/>
    <w:rsid w:val="00AC2980"/>
    <w:rsid w:val="00AC2ACB"/>
    <w:rsid w:val="00AC2AE5"/>
    <w:rsid w:val="00AC2D7F"/>
    <w:rsid w:val="00AC3140"/>
    <w:rsid w:val="00AC314B"/>
    <w:rsid w:val="00AC31A9"/>
    <w:rsid w:val="00AC31AC"/>
    <w:rsid w:val="00AC327F"/>
    <w:rsid w:val="00AC34E5"/>
    <w:rsid w:val="00AC35E9"/>
    <w:rsid w:val="00AC3816"/>
    <w:rsid w:val="00AC387B"/>
    <w:rsid w:val="00AC3896"/>
    <w:rsid w:val="00AC3958"/>
    <w:rsid w:val="00AC397C"/>
    <w:rsid w:val="00AC3FA4"/>
    <w:rsid w:val="00AC42BA"/>
    <w:rsid w:val="00AC44FD"/>
    <w:rsid w:val="00AC468C"/>
    <w:rsid w:val="00AC46AD"/>
    <w:rsid w:val="00AC4779"/>
    <w:rsid w:val="00AC4804"/>
    <w:rsid w:val="00AC4BBD"/>
    <w:rsid w:val="00AC4DAE"/>
    <w:rsid w:val="00AC4F77"/>
    <w:rsid w:val="00AC4FC2"/>
    <w:rsid w:val="00AC5123"/>
    <w:rsid w:val="00AC54E7"/>
    <w:rsid w:val="00AC5BB4"/>
    <w:rsid w:val="00AC5E1D"/>
    <w:rsid w:val="00AC5F77"/>
    <w:rsid w:val="00AC5FF8"/>
    <w:rsid w:val="00AC6022"/>
    <w:rsid w:val="00AC616A"/>
    <w:rsid w:val="00AC6199"/>
    <w:rsid w:val="00AC6390"/>
    <w:rsid w:val="00AC6452"/>
    <w:rsid w:val="00AC6459"/>
    <w:rsid w:val="00AC656F"/>
    <w:rsid w:val="00AC6771"/>
    <w:rsid w:val="00AC6858"/>
    <w:rsid w:val="00AC69C2"/>
    <w:rsid w:val="00AC6A67"/>
    <w:rsid w:val="00AC6C57"/>
    <w:rsid w:val="00AC6D45"/>
    <w:rsid w:val="00AC70B3"/>
    <w:rsid w:val="00AC7176"/>
    <w:rsid w:val="00AC7249"/>
    <w:rsid w:val="00AC730B"/>
    <w:rsid w:val="00AC78AA"/>
    <w:rsid w:val="00AC7A0A"/>
    <w:rsid w:val="00AC7BBA"/>
    <w:rsid w:val="00AC7C26"/>
    <w:rsid w:val="00AC7CB4"/>
    <w:rsid w:val="00AC7D84"/>
    <w:rsid w:val="00AC7ED3"/>
    <w:rsid w:val="00AD0142"/>
    <w:rsid w:val="00AD0432"/>
    <w:rsid w:val="00AD0499"/>
    <w:rsid w:val="00AD0B9B"/>
    <w:rsid w:val="00AD0BB2"/>
    <w:rsid w:val="00AD0BCF"/>
    <w:rsid w:val="00AD0D0E"/>
    <w:rsid w:val="00AD0F9A"/>
    <w:rsid w:val="00AD10A1"/>
    <w:rsid w:val="00AD123E"/>
    <w:rsid w:val="00AD141D"/>
    <w:rsid w:val="00AD158C"/>
    <w:rsid w:val="00AD15B4"/>
    <w:rsid w:val="00AD189E"/>
    <w:rsid w:val="00AD18F5"/>
    <w:rsid w:val="00AD1976"/>
    <w:rsid w:val="00AD1C2F"/>
    <w:rsid w:val="00AD1CE0"/>
    <w:rsid w:val="00AD2472"/>
    <w:rsid w:val="00AD28A6"/>
    <w:rsid w:val="00AD2D4A"/>
    <w:rsid w:val="00AD2E76"/>
    <w:rsid w:val="00AD31A7"/>
    <w:rsid w:val="00AD3814"/>
    <w:rsid w:val="00AD3852"/>
    <w:rsid w:val="00AD3919"/>
    <w:rsid w:val="00AD39C3"/>
    <w:rsid w:val="00AD3E87"/>
    <w:rsid w:val="00AD3E97"/>
    <w:rsid w:val="00AD3EC3"/>
    <w:rsid w:val="00AD43F9"/>
    <w:rsid w:val="00AD4451"/>
    <w:rsid w:val="00AD4540"/>
    <w:rsid w:val="00AD46DB"/>
    <w:rsid w:val="00AD4B13"/>
    <w:rsid w:val="00AD4C6D"/>
    <w:rsid w:val="00AD4D51"/>
    <w:rsid w:val="00AD4D6B"/>
    <w:rsid w:val="00AD4EB0"/>
    <w:rsid w:val="00AD4FB8"/>
    <w:rsid w:val="00AD5083"/>
    <w:rsid w:val="00AD5095"/>
    <w:rsid w:val="00AD551A"/>
    <w:rsid w:val="00AD5520"/>
    <w:rsid w:val="00AD57C3"/>
    <w:rsid w:val="00AD5816"/>
    <w:rsid w:val="00AD591E"/>
    <w:rsid w:val="00AD59FF"/>
    <w:rsid w:val="00AD5AB9"/>
    <w:rsid w:val="00AD5AC6"/>
    <w:rsid w:val="00AD5C69"/>
    <w:rsid w:val="00AD64D2"/>
    <w:rsid w:val="00AD6579"/>
    <w:rsid w:val="00AD6623"/>
    <w:rsid w:val="00AD6931"/>
    <w:rsid w:val="00AD693C"/>
    <w:rsid w:val="00AD6A54"/>
    <w:rsid w:val="00AD6DFE"/>
    <w:rsid w:val="00AD6F33"/>
    <w:rsid w:val="00AD7085"/>
    <w:rsid w:val="00AD7087"/>
    <w:rsid w:val="00AD71F0"/>
    <w:rsid w:val="00AD7240"/>
    <w:rsid w:val="00AD7505"/>
    <w:rsid w:val="00AD7A1A"/>
    <w:rsid w:val="00AD7BD9"/>
    <w:rsid w:val="00AD7CB3"/>
    <w:rsid w:val="00AD7E1E"/>
    <w:rsid w:val="00AD7EDA"/>
    <w:rsid w:val="00AD7F87"/>
    <w:rsid w:val="00AE0138"/>
    <w:rsid w:val="00AE027A"/>
    <w:rsid w:val="00AE0560"/>
    <w:rsid w:val="00AE0C2E"/>
    <w:rsid w:val="00AE0DF4"/>
    <w:rsid w:val="00AE0EA2"/>
    <w:rsid w:val="00AE1140"/>
    <w:rsid w:val="00AE1210"/>
    <w:rsid w:val="00AE13A8"/>
    <w:rsid w:val="00AE144F"/>
    <w:rsid w:val="00AE191F"/>
    <w:rsid w:val="00AE1E1E"/>
    <w:rsid w:val="00AE21B6"/>
    <w:rsid w:val="00AE29AB"/>
    <w:rsid w:val="00AE2EEC"/>
    <w:rsid w:val="00AE2EF1"/>
    <w:rsid w:val="00AE2F71"/>
    <w:rsid w:val="00AE32C0"/>
    <w:rsid w:val="00AE3430"/>
    <w:rsid w:val="00AE349B"/>
    <w:rsid w:val="00AE3837"/>
    <w:rsid w:val="00AE3962"/>
    <w:rsid w:val="00AE3973"/>
    <w:rsid w:val="00AE3C0C"/>
    <w:rsid w:val="00AE3C9B"/>
    <w:rsid w:val="00AE4215"/>
    <w:rsid w:val="00AE4291"/>
    <w:rsid w:val="00AE481E"/>
    <w:rsid w:val="00AE482C"/>
    <w:rsid w:val="00AE486D"/>
    <w:rsid w:val="00AE49FF"/>
    <w:rsid w:val="00AE4E3A"/>
    <w:rsid w:val="00AE4E3F"/>
    <w:rsid w:val="00AE5259"/>
    <w:rsid w:val="00AE544A"/>
    <w:rsid w:val="00AE54B9"/>
    <w:rsid w:val="00AE57BB"/>
    <w:rsid w:val="00AE5E6C"/>
    <w:rsid w:val="00AE5F62"/>
    <w:rsid w:val="00AE5FE3"/>
    <w:rsid w:val="00AE6116"/>
    <w:rsid w:val="00AE6485"/>
    <w:rsid w:val="00AE68A6"/>
    <w:rsid w:val="00AE69BE"/>
    <w:rsid w:val="00AE6DC2"/>
    <w:rsid w:val="00AE7A92"/>
    <w:rsid w:val="00AE7C12"/>
    <w:rsid w:val="00AE7F27"/>
    <w:rsid w:val="00AE7FEE"/>
    <w:rsid w:val="00AF010C"/>
    <w:rsid w:val="00AF029E"/>
    <w:rsid w:val="00AF0550"/>
    <w:rsid w:val="00AF0922"/>
    <w:rsid w:val="00AF0A19"/>
    <w:rsid w:val="00AF0A9E"/>
    <w:rsid w:val="00AF0B8B"/>
    <w:rsid w:val="00AF0C34"/>
    <w:rsid w:val="00AF0E80"/>
    <w:rsid w:val="00AF10D8"/>
    <w:rsid w:val="00AF10DA"/>
    <w:rsid w:val="00AF11B1"/>
    <w:rsid w:val="00AF1707"/>
    <w:rsid w:val="00AF19B1"/>
    <w:rsid w:val="00AF19F4"/>
    <w:rsid w:val="00AF1BCF"/>
    <w:rsid w:val="00AF1C03"/>
    <w:rsid w:val="00AF1C85"/>
    <w:rsid w:val="00AF1CA9"/>
    <w:rsid w:val="00AF1DF4"/>
    <w:rsid w:val="00AF1FC1"/>
    <w:rsid w:val="00AF21B0"/>
    <w:rsid w:val="00AF2386"/>
    <w:rsid w:val="00AF239D"/>
    <w:rsid w:val="00AF23C0"/>
    <w:rsid w:val="00AF24E4"/>
    <w:rsid w:val="00AF2727"/>
    <w:rsid w:val="00AF27E0"/>
    <w:rsid w:val="00AF2A62"/>
    <w:rsid w:val="00AF2AE1"/>
    <w:rsid w:val="00AF3093"/>
    <w:rsid w:val="00AF30BA"/>
    <w:rsid w:val="00AF319F"/>
    <w:rsid w:val="00AF31DB"/>
    <w:rsid w:val="00AF397F"/>
    <w:rsid w:val="00AF3B36"/>
    <w:rsid w:val="00AF3BFA"/>
    <w:rsid w:val="00AF3CB4"/>
    <w:rsid w:val="00AF4383"/>
    <w:rsid w:val="00AF4C8E"/>
    <w:rsid w:val="00AF4D81"/>
    <w:rsid w:val="00AF4DB6"/>
    <w:rsid w:val="00AF4DEC"/>
    <w:rsid w:val="00AF5058"/>
    <w:rsid w:val="00AF50EA"/>
    <w:rsid w:val="00AF55E7"/>
    <w:rsid w:val="00AF5991"/>
    <w:rsid w:val="00AF59A0"/>
    <w:rsid w:val="00AF5C03"/>
    <w:rsid w:val="00AF5D5B"/>
    <w:rsid w:val="00AF5F5B"/>
    <w:rsid w:val="00AF6639"/>
    <w:rsid w:val="00AF6BA7"/>
    <w:rsid w:val="00AF6D9E"/>
    <w:rsid w:val="00AF6F4C"/>
    <w:rsid w:val="00AF70FD"/>
    <w:rsid w:val="00AF7158"/>
    <w:rsid w:val="00AF7740"/>
    <w:rsid w:val="00AF77AD"/>
    <w:rsid w:val="00AF7B40"/>
    <w:rsid w:val="00AF7DC2"/>
    <w:rsid w:val="00AF7EC4"/>
    <w:rsid w:val="00AF7F0A"/>
    <w:rsid w:val="00B000E5"/>
    <w:rsid w:val="00B002A2"/>
    <w:rsid w:val="00B003E6"/>
    <w:rsid w:val="00B00449"/>
    <w:rsid w:val="00B0045B"/>
    <w:rsid w:val="00B0074C"/>
    <w:rsid w:val="00B008B9"/>
    <w:rsid w:val="00B00B7A"/>
    <w:rsid w:val="00B00D79"/>
    <w:rsid w:val="00B012D9"/>
    <w:rsid w:val="00B0148E"/>
    <w:rsid w:val="00B014BF"/>
    <w:rsid w:val="00B015FF"/>
    <w:rsid w:val="00B0195D"/>
    <w:rsid w:val="00B01A30"/>
    <w:rsid w:val="00B01BD1"/>
    <w:rsid w:val="00B01C0F"/>
    <w:rsid w:val="00B01DEE"/>
    <w:rsid w:val="00B01E25"/>
    <w:rsid w:val="00B01EED"/>
    <w:rsid w:val="00B02165"/>
    <w:rsid w:val="00B0235F"/>
    <w:rsid w:val="00B02478"/>
    <w:rsid w:val="00B0253F"/>
    <w:rsid w:val="00B02542"/>
    <w:rsid w:val="00B0274F"/>
    <w:rsid w:val="00B027B4"/>
    <w:rsid w:val="00B02A62"/>
    <w:rsid w:val="00B02A9E"/>
    <w:rsid w:val="00B02B7A"/>
    <w:rsid w:val="00B02C8D"/>
    <w:rsid w:val="00B02CEF"/>
    <w:rsid w:val="00B02E72"/>
    <w:rsid w:val="00B03072"/>
    <w:rsid w:val="00B034D7"/>
    <w:rsid w:val="00B03578"/>
    <w:rsid w:val="00B0387F"/>
    <w:rsid w:val="00B03D23"/>
    <w:rsid w:val="00B03EC1"/>
    <w:rsid w:val="00B04053"/>
    <w:rsid w:val="00B0429D"/>
    <w:rsid w:val="00B044A6"/>
    <w:rsid w:val="00B045E2"/>
    <w:rsid w:val="00B04798"/>
    <w:rsid w:val="00B047AD"/>
    <w:rsid w:val="00B04A32"/>
    <w:rsid w:val="00B04A8A"/>
    <w:rsid w:val="00B04BB5"/>
    <w:rsid w:val="00B04C9D"/>
    <w:rsid w:val="00B04CFB"/>
    <w:rsid w:val="00B04F71"/>
    <w:rsid w:val="00B04FF1"/>
    <w:rsid w:val="00B054FA"/>
    <w:rsid w:val="00B05566"/>
    <w:rsid w:val="00B05B44"/>
    <w:rsid w:val="00B05D02"/>
    <w:rsid w:val="00B05DA8"/>
    <w:rsid w:val="00B05DB3"/>
    <w:rsid w:val="00B05EFD"/>
    <w:rsid w:val="00B05F61"/>
    <w:rsid w:val="00B06231"/>
    <w:rsid w:val="00B06576"/>
    <w:rsid w:val="00B065FF"/>
    <w:rsid w:val="00B066B3"/>
    <w:rsid w:val="00B0677C"/>
    <w:rsid w:val="00B06936"/>
    <w:rsid w:val="00B06980"/>
    <w:rsid w:val="00B06C19"/>
    <w:rsid w:val="00B06DB5"/>
    <w:rsid w:val="00B06F5B"/>
    <w:rsid w:val="00B07062"/>
    <w:rsid w:val="00B073CB"/>
    <w:rsid w:val="00B0751A"/>
    <w:rsid w:val="00B07557"/>
    <w:rsid w:val="00B07622"/>
    <w:rsid w:val="00B07664"/>
    <w:rsid w:val="00B0769D"/>
    <w:rsid w:val="00B07A29"/>
    <w:rsid w:val="00B07A7D"/>
    <w:rsid w:val="00B07F46"/>
    <w:rsid w:val="00B10011"/>
    <w:rsid w:val="00B1006C"/>
    <w:rsid w:val="00B1018B"/>
    <w:rsid w:val="00B102FD"/>
    <w:rsid w:val="00B10BF6"/>
    <w:rsid w:val="00B10CC2"/>
    <w:rsid w:val="00B10EB0"/>
    <w:rsid w:val="00B10FC8"/>
    <w:rsid w:val="00B112A3"/>
    <w:rsid w:val="00B113B5"/>
    <w:rsid w:val="00B113C5"/>
    <w:rsid w:val="00B118BB"/>
    <w:rsid w:val="00B11959"/>
    <w:rsid w:val="00B119DF"/>
    <w:rsid w:val="00B11A1F"/>
    <w:rsid w:val="00B11DB1"/>
    <w:rsid w:val="00B11F85"/>
    <w:rsid w:val="00B1208C"/>
    <w:rsid w:val="00B1222C"/>
    <w:rsid w:val="00B12247"/>
    <w:rsid w:val="00B12779"/>
    <w:rsid w:val="00B127E0"/>
    <w:rsid w:val="00B12930"/>
    <w:rsid w:val="00B1298A"/>
    <w:rsid w:val="00B12A5D"/>
    <w:rsid w:val="00B12C1A"/>
    <w:rsid w:val="00B12E7B"/>
    <w:rsid w:val="00B13162"/>
    <w:rsid w:val="00B13391"/>
    <w:rsid w:val="00B13397"/>
    <w:rsid w:val="00B13BC2"/>
    <w:rsid w:val="00B13D05"/>
    <w:rsid w:val="00B1412E"/>
    <w:rsid w:val="00B1414C"/>
    <w:rsid w:val="00B14189"/>
    <w:rsid w:val="00B14289"/>
    <w:rsid w:val="00B1481D"/>
    <w:rsid w:val="00B149DE"/>
    <w:rsid w:val="00B14A99"/>
    <w:rsid w:val="00B14DB0"/>
    <w:rsid w:val="00B14F3F"/>
    <w:rsid w:val="00B152AA"/>
    <w:rsid w:val="00B152B9"/>
    <w:rsid w:val="00B15529"/>
    <w:rsid w:val="00B15543"/>
    <w:rsid w:val="00B1593E"/>
    <w:rsid w:val="00B15964"/>
    <w:rsid w:val="00B160CE"/>
    <w:rsid w:val="00B163B2"/>
    <w:rsid w:val="00B1656A"/>
    <w:rsid w:val="00B16733"/>
    <w:rsid w:val="00B1673B"/>
    <w:rsid w:val="00B1686C"/>
    <w:rsid w:val="00B16888"/>
    <w:rsid w:val="00B1698E"/>
    <w:rsid w:val="00B169A9"/>
    <w:rsid w:val="00B169B1"/>
    <w:rsid w:val="00B16EE1"/>
    <w:rsid w:val="00B170D3"/>
    <w:rsid w:val="00B17332"/>
    <w:rsid w:val="00B1737C"/>
    <w:rsid w:val="00B17801"/>
    <w:rsid w:val="00B17819"/>
    <w:rsid w:val="00B17868"/>
    <w:rsid w:val="00B17879"/>
    <w:rsid w:val="00B179FB"/>
    <w:rsid w:val="00B17BFF"/>
    <w:rsid w:val="00B2036B"/>
    <w:rsid w:val="00B20370"/>
    <w:rsid w:val="00B203D3"/>
    <w:rsid w:val="00B20529"/>
    <w:rsid w:val="00B206FA"/>
    <w:rsid w:val="00B207BE"/>
    <w:rsid w:val="00B20919"/>
    <w:rsid w:val="00B20EE8"/>
    <w:rsid w:val="00B20F07"/>
    <w:rsid w:val="00B213C0"/>
    <w:rsid w:val="00B213E6"/>
    <w:rsid w:val="00B21703"/>
    <w:rsid w:val="00B21A91"/>
    <w:rsid w:val="00B21AB8"/>
    <w:rsid w:val="00B21B48"/>
    <w:rsid w:val="00B21BBB"/>
    <w:rsid w:val="00B21CB1"/>
    <w:rsid w:val="00B21E8B"/>
    <w:rsid w:val="00B2203A"/>
    <w:rsid w:val="00B22200"/>
    <w:rsid w:val="00B2281A"/>
    <w:rsid w:val="00B22A9A"/>
    <w:rsid w:val="00B22D32"/>
    <w:rsid w:val="00B22E5E"/>
    <w:rsid w:val="00B231CA"/>
    <w:rsid w:val="00B236EA"/>
    <w:rsid w:val="00B236F4"/>
    <w:rsid w:val="00B23701"/>
    <w:rsid w:val="00B23834"/>
    <w:rsid w:val="00B238B6"/>
    <w:rsid w:val="00B23992"/>
    <w:rsid w:val="00B23A1C"/>
    <w:rsid w:val="00B23C23"/>
    <w:rsid w:val="00B243C5"/>
    <w:rsid w:val="00B24689"/>
    <w:rsid w:val="00B248C0"/>
    <w:rsid w:val="00B24A7B"/>
    <w:rsid w:val="00B24DB1"/>
    <w:rsid w:val="00B24E77"/>
    <w:rsid w:val="00B24EF5"/>
    <w:rsid w:val="00B25280"/>
    <w:rsid w:val="00B25373"/>
    <w:rsid w:val="00B25403"/>
    <w:rsid w:val="00B254F0"/>
    <w:rsid w:val="00B25594"/>
    <w:rsid w:val="00B2584F"/>
    <w:rsid w:val="00B25D90"/>
    <w:rsid w:val="00B26012"/>
    <w:rsid w:val="00B2626E"/>
    <w:rsid w:val="00B263D1"/>
    <w:rsid w:val="00B2644E"/>
    <w:rsid w:val="00B26505"/>
    <w:rsid w:val="00B26676"/>
    <w:rsid w:val="00B266EC"/>
    <w:rsid w:val="00B26752"/>
    <w:rsid w:val="00B267BB"/>
    <w:rsid w:val="00B2692C"/>
    <w:rsid w:val="00B2694D"/>
    <w:rsid w:val="00B26D4D"/>
    <w:rsid w:val="00B271FC"/>
    <w:rsid w:val="00B272C3"/>
    <w:rsid w:val="00B27542"/>
    <w:rsid w:val="00B27568"/>
    <w:rsid w:val="00B2773B"/>
    <w:rsid w:val="00B27853"/>
    <w:rsid w:val="00B27927"/>
    <w:rsid w:val="00B27957"/>
    <w:rsid w:val="00B2796A"/>
    <w:rsid w:val="00B279D5"/>
    <w:rsid w:val="00B27D60"/>
    <w:rsid w:val="00B27F53"/>
    <w:rsid w:val="00B301D6"/>
    <w:rsid w:val="00B302C0"/>
    <w:rsid w:val="00B30538"/>
    <w:rsid w:val="00B30618"/>
    <w:rsid w:val="00B30758"/>
    <w:rsid w:val="00B30928"/>
    <w:rsid w:val="00B3096D"/>
    <w:rsid w:val="00B30AAA"/>
    <w:rsid w:val="00B30C0C"/>
    <w:rsid w:val="00B30C7D"/>
    <w:rsid w:val="00B30F08"/>
    <w:rsid w:val="00B311F1"/>
    <w:rsid w:val="00B31596"/>
    <w:rsid w:val="00B315D4"/>
    <w:rsid w:val="00B318DA"/>
    <w:rsid w:val="00B31916"/>
    <w:rsid w:val="00B31D29"/>
    <w:rsid w:val="00B31DCD"/>
    <w:rsid w:val="00B31E1B"/>
    <w:rsid w:val="00B31EF0"/>
    <w:rsid w:val="00B32139"/>
    <w:rsid w:val="00B3219C"/>
    <w:rsid w:val="00B3225F"/>
    <w:rsid w:val="00B32815"/>
    <w:rsid w:val="00B329B0"/>
    <w:rsid w:val="00B32CD2"/>
    <w:rsid w:val="00B32EFA"/>
    <w:rsid w:val="00B32F2D"/>
    <w:rsid w:val="00B331B0"/>
    <w:rsid w:val="00B332F3"/>
    <w:rsid w:val="00B3335D"/>
    <w:rsid w:val="00B334DC"/>
    <w:rsid w:val="00B336B1"/>
    <w:rsid w:val="00B33815"/>
    <w:rsid w:val="00B3386E"/>
    <w:rsid w:val="00B33E1F"/>
    <w:rsid w:val="00B33E45"/>
    <w:rsid w:val="00B33EFC"/>
    <w:rsid w:val="00B33F6C"/>
    <w:rsid w:val="00B340F9"/>
    <w:rsid w:val="00B34452"/>
    <w:rsid w:val="00B34664"/>
    <w:rsid w:val="00B34802"/>
    <w:rsid w:val="00B348CF"/>
    <w:rsid w:val="00B34CCD"/>
    <w:rsid w:val="00B34D5B"/>
    <w:rsid w:val="00B3526C"/>
    <w:rsid w:val="00B3560A"/>
    <w:rsid w:val="00B356A8"/>
    <w:rsid w:val="00B35B78"/>
    <w:rsid w:val="00B35C99"/>
    <w:rsid w:val="00B35D2F"/>
    <w:rsid w:val="00B35DC7"/>
    <w:rsid w:val="00B35F13"/>
    <w:rsid w:val="00B3602E"/>
    <w:rsid w:val="00B36100"/>
    <w:rsid w:val="00B362AB"/>
    <w:rsid w:val="00B3650B"/>
    <w:rsid w:val="00B365D2"/>
    <w:rsid w:val="00B365DE"/>
    <w:rsid w:val="00B36606"/>
    <w:rsid w:val="00B366CF"/>
    <w:rsid w:val="00B3673C"/>
    <w:rsid w:val="00B367F2"/>
    <w:rsid w:val="00B36893"/>
    <w:rsid w:val="00B36E65"/>
    <w:rsid w:val="00B36E66"/>
    <w:rsid w:val="00B36E68"/>
    <w:rsid w:val="00B3711E"/>
    <w:rsid w:val="00B371BC"/>
    <w:rsid w:val="00B37240"/>
    <w:rsid w:val="00B37366"/>
    <w:rsid w:val="00B37BB1"/>
    <w:rsid w:val="00B37C32"/>
    <w:rsid w:val="00B37F33"/>
    <w:rsid w:val="00B401BD"/>
    <w:rsid w:val="00B4041F"/>
    <w:rsid w:val="00B40637"/>
    <w:rsid w:val="00B40848"/>
    <w:rsid w:val="00B40A6A"/>
    <w:rsid w:val="00B40C48"/>
    <w:rsid w:val="00B40CDD"/>
    <w:rsid w:val="00B40FBD"/>
    <w:rsid w:val="00B4106D"/>
    <w:rsid w:val="00B41430"/>
    <w:rsid w:val="00B41658"/>
    <w:rsid w:val="00B4177B"/>
    <w:rsid w:val="00B419A4"/>
    <w:rsid w:val="00B419BA"/>
    <w:rsid w:val="00B41F1F"/>
    <w:rsid w:val="00B42001"/>
    <w:rsid w:val="00B4211E"/>
    <w:rsid w:val="00B4242F"/>
    <w:rsid w:val="00B424DD"/>
    <w:rsid w:val="00B428B9"/>
    <w:rsid w:val="00B42BA7"/>
    <w:rsid w:val="00B42CDC"/>
    <w:rsid w:val="00B42DA3"/>
    <w:rsid w:val="00B42FCD"/>
    <w:rsid w:val="00B43598"/>
    <w:rsid w:val="00B43A1E"/>
    <w:rsid w:val="00B43C24"/>
    <w:rsid w:val="00B43E7E"/>
    <w:rsid w:val="00B43FB2"/>
    <w:rsid w:val="00B4408A"/>
    <w:rsid w:val="00B44223"/>
    <w:rsid w:val="00B442C0"/>
    <w:rsid w:val="00B44301"/>
    <w:rsid w:val="00B44323"/>
    <w:rsid w:val="00B449E1"/>
    <w:rsid w:val="00B449F3"/>
    <w:rsid w:val="00B44C78"/>
    <w:rsid w:val="00B44EFF"/>
    <w:rsid w:val="00B450B6"/>
    <w:rsid w:val="00B45766"/>
    <w:rsid w:val="00B45A6A"/>
    <w:rsid w:val="00B45A7C"/>
    <w:rsid w:val="00B45D12"/>
    <w:rsid w:val="00B45EB6"/>
    <w:rsid w:val="00B45FCE"/>
    <w:rsid w:val="00B46056"/>
    <w:rsid w:val="00B461B0"/>
    <w:rsid w:val="00B4646E"/>
    <w:rsid w:val="00B46517"/>
    <w:rsid w:val="00B467EF"/>
    <w:rsid w:val="00B46ED9"/>
    <w:rsid w:val="00B46F2F"/>
    <w:rsid w:val="00B4735B"/>
    <w:rsid w:val="00B476B5"/>
    <w:rsid w:val="00B477E6"/>
    <w:rsid w:val="00B478B9"/>
    <w:rsid w:val="00B479D6"/>
    <w:rsid w:val="00B47D10"/>
    <w:rsid w:val="00B47DBA"/>
    <w:rsid w:val="00B5000F"/>
    <w:rsid w:val="00B5047B"/>
    <w:rsid w:val="00B507CD"/>
    <w:rsid w:val="00B509FC"/>
    <w:rsid w:val="00B50D35"/>
    <w:rsid w:val="00B50F78"/>
    <w:rsid w:val="00B51047"/>
    <w:rsid w:val="00B512E5"/>
    <w:rsid w:val="00B51345"/>
    <w:rsid w:val="00B513B8"/>
    <w:rsid w:val="00B513CA"/>
    <w:rsid w:val="00B51A58"/>
    <w:rsid w:val="00B51AAE"/>
    <w:rsid w:val="00B51BA6"/>
    <w:rsid w:val="00B51F64"/>
    <w:rsid w:val="00B51FC2"/>
    <w:rsid w:val="00B523BC"/>
    <w:rsid w:val="00B524D1"/>
    <w:rsid w:val="00B52730"/>
    <w:rsid w:val="00B52763"/>
    <w:rsid w:val="00B52809"/>
    <w:rsid w:val="00B5284B"/>
    <w:rsid w:val="00B52881"/>
    <w:rsid w:val="00B52EF9"/>
    <w:rsid w:val="00B5304D"/>
    <w:rsid w:val="00B531EC"/>
    <w:rsid w:val="00B536AB"/>
    <w:rsid w:val="00B53849"/>
    <w:rsid w:val="00B53937"/>
    <w:rsid w:val="00B53A39"/>
    <w:rsid w:val="00B53B87"/>
    <w:rsid w:val="00B53D3A"/>
    <w:rsid w:val="00B53F7E"/>
    <w:rsid w:val="00B54060"/>
    <w:rsid w:val="00B54165"/>
    <w:rsid w:val="00B54284"/>
    <w:rsid w:val="00B543C6"/>
    <w:rsid w:val="00B54673"/>
    <w:rsid w:val="00B548E0"/>
    <w:rsid w:val="00B54C46"/>
    <w:rsid w:val="00B54E7A"/>
    <w:rsid w:val="00B5510E"/>
    <w:rsid w:val="00B55390"/>
    <w:rsid w:val="00B55568"/>
    <w:rsid w:val="00B555BF"/>
    <w:rsid w:val="00B5570E"/>
    <w:rsid w:val="00B55AB3"/>
    <w:rsid w:val="00B55C6C"/>
    <w:rsid w:val="00B56002"/>
    <w:rsid w:val="00B56044"/>
    <w:rsid w:val="00B5611C"/>
    <w:rsid w:val="00B56160"/>
    <w:rsid w:val="00B561B6"/>
    <w:rsid w:val="00B56A0F"/>
    <w:rsid w:val="00B56ABF"/>
    <w:rsid w:val="00B56D02"/>
    <w:rsid w:val="00B570F0"/>
    <w:rsid w:val="00B57107"/>
    <w:rsid w:val="00B57110"/>
    <w:rsid w:val="00B57114"/>
    <w:rsid w:val="00B571F1"/>
    <w:rsid w:val="00B57278"/>
    <w:rsid w:val="00B5750C"/>
    <w:rsid w:val="00B57584"/>
    <w:rsid w:val="00B575BE"/>
    <w:rsid w:val="00B57653"/>
    <w:rsid w:val="00B576C1"/>
    <w:rsid w:val="00B577A8"/>
    <w:rsid w:val="00B5797B"/>
    <w:rsid w:val="00B57AA0"/>
    <w:rsid w:val="00B57D16"/>
    <w:rsid w:val="00B600AB"/>
    <w:rsid w:val="00B60117"/>
    <w:rsid w:val="00B603E1"/>
    <w:rsid w:val="00B60494"/>
    <w:rsid w:val="00B6057C"/>
    <w:rsid w:val="00B6089E"/>
    <w:rsid w:val="00B6099B"/>
    <w:rsid w:val="00B60BA6"/>
    <w:rsid w:val="00B60C9E"/>
    <w:rsid w:val="00B60E00"/>
    <w:rsid w:val="00B60F9A"/>
    <w:rsid w:val="00B60FCF"/>
    <w:rsid w:val="00B61434"/>
    <w:rsid w:val="00B614C8"/>
    <w:rsid w:val="00B61644"/>
    <w:rsid w:val="00B616F9"/>
    <w:rsid w:val="00B617B5"/>
    <w:rsid w:val="00B61F17"/>
    <w:rsid w:val="00B61F39"/>
    <w:rsid w:val="00B61FA9"/>
    <w:rsid w:val="00B6206E"/>
    <w:rsid w:val="00B620E7"/>
    <w:rsid w:val="00B62330"/>
    <w:rsid w:val="00B625A1"/>
    <w:rsid w:val="00B62944"/>
    <w:rsid w:val="00B62C19"/>
    <w:rsid w:val="00B62E92"/>
    <w:rsid w:val="00B6314C"/>
    <w:rsid w:val="00B634D3"/>
    <w:rsid w:val="00B636BE"/>
    <w:rsid w:val="00B63917"/>
    <w:rsid w:val="00B63DFC"/>
    <w:rsid w:val="00B63E84"/>
    <w:rsid w:val="00B6401D"/>
    <w:rsid w:val="00B642F4"/>
    <w:rsid w:val="00B6433B"/>
    <w:rsid w:val="00B645A4"/>
    <w:rsid w:val="00B6471D"/>
    <w:rsid w:val="00B64736"/>
    <w:rsid w:val="00B6473A"/>
    <w:rsid w:val="00B64868"/>
    <w:rsid w:val="00B6499D"/>
    <w:rsid w:val="00B64C2C"/>
    <w:rsid w:val="00B64DED"/>
    <w:rsid w:val="00B64E9A"/>
    <w:rsid w:val="00B6520C"/>
    <w:rsid w:val="00B6520F"/>
    <w:rsid w:val="00B656C4"/>
    <w:rsid w:val="00B65F78"/>
    <w:rsid w:val="00B65FAA"/>
    <w:rsid w:val="00B669D4"/>
    <w:rsid w:val="00B66BDF"/>
    <w:rsid w:val="00B66D56"/>
    <w:rsid w:val="00B66E32"/>
    <w:rsid w:val="00B66E44"/>
    <w:rsid w:val="00B67038"/>
    <w:rsid w:val="00B6719B"/>
    <w:rsid w:val="00B6759C"/>
    <w:rsid w:val="00B67773"/>
    <w:rsid w:val="00B67796"/>
    <w:rsid w:val="00B677E9"/>
    <w:rsid w:val="00B7006E"/>
    <w:rsid w:val="00B70081"/>
    <w:rsid w:val="00B700DD"/>
    <w:rsid w:val="00B70102"/>
    <w:rsid w:val="00B70155"/>
    <w:rsid w:val="00B70183"/>
    <w:rsid w:val="00B70360"/>
    <w:rsid w:val="00B703F3"/>
    <w:rsid w:val="00B70A3F"/>
    <w:rsid w:val="00B70A42"/>
    <w:rsid w:val="00B70CCF"/>
    <w:rsid w:val="00B712C3"/>
    <w:rsid w:val="00B71686"/>
    <w:rsid w:val="00B7180F"/>
    <w:rsid w:val="00B71859"/>
    <w:rsid w:val="00B718ED"/>
    <w:rsid w:val="00B71B49"/>
    <w:rsid w:val="00B71C00"/>
    <w:rsid w:val="00B71DA6"/>
    <w:rsid w:val="00B71DE1"/>
    <w:rsid w:val="00B71EED"/>
    <w:rsid w:val="00B71F53"/>
    <w:rsid w:val="00B71F65"/>
    <w:rsid w:val="00B7201F"/>
    <w:rsid w:val="00B7224B"/>
    <w:rsid w:val="00B7228D"/>
    <w:rsid w:val="00B72395"/>
    <w:rsid w:val="00B7242B"/>
    <w:rsid w:val="00B72659"/>
    <w:rsid w:val="00B727C4"/>
    <w:rsid w:val="00B729EA"/>
    <w:rsid w:val="00B72A31"/>
    <w:rsid w:val="00B72C12"/>
    <w:rsid w:val="00B72CD2"/>
    <w:rsid w:val="00B72D64"/>
    <w:rsid w:val="00B7304C"/>
    <w:rsid w:val="00B730E9"/>
    <w:rsid w:val="00B73294"/>
    <w:rsid w:val="00B73744"/>
    <w:rsid w:val="00B73970"/>
    <w:rsid w:val="00B739B6"/>
    <w:rsid w:val="00B73C89"/>
    <w:rsid w:val="00B73E12"/>
    <w:rsid w:val="00B74064"/>
    <w:rsid w:val="00B74530"/>
    <w:rsid w:val="00B74582"/>
    <w:rsid w:val="00B74618"/>
    <w:rsid w:val="00B74868"/>
    <w:rsid w:val="00B74ABA"/>
    <w:rsid w:val="00B74AC4"/>
    <w:rsid w:val="00B74AF1"/>
    <w:rsid w:val="00B74C7E"/>
    <w:rsid w:val="00B74E1E"/>
    <w:rsid w:val="00B751C5"/>
    <w:rsid w:val="00B7521A"/>
    <w:rsid w:val="00B75345"/>
    <w:rsid w:val="00B75371"/>
    <w:rsid w:val="00B75400"/>
    <w:rsid w:val="00B7542B"/>
    <w:rsid w:val="00B75573"/>
    <w:rsid w:val="00B75C54"/>
    <w:rsid w:val="00B75C9F"/>
    <w:rsid w:val="00B7628E"/>
    <w:rsid w:val="00B76325"/>
    <w:rsid w:val="00B76499"/>
    <w:rsid w:val="00B76577"/>
    <w:rsid w:val="00B7657E"/>
    <w:rsid w:val="00B76633"/>
    <w:rsid w:val="00B76975"/>
    <w:rsid w:val="00B769EC"/>
    <w:rsid w:val="00B76F16"/>
    <w:rsid w:val="00B771A1"/>
    <w:rsid w:val="00B772FB"/>
    <w:rsid w:val="00B773D3"/>
    <w:rsid w:val="00B775FC"/>
    <w:rsid w:val="00B77C4B"/>
    <w:rsid w:val="00B77EF7"/>
    <w:rsid w:val="00B77F32"/>
    <w:rsid w:val="00B802B2"/>
    <w:rsid w:val="00B80309"/>
    <w:rsid w:val="00B8036E"/>
    <w:rsid w:val="00B80630"/>
    <w:rsid w:val="00B80B92"/>
    <w:rsid w:val="00B80B9B"/>
    <w:rsid w:val="00B81018"/>
    <w:rsid w:val="00B81080"/>
    <w:rsid w:val="00B812A5"/>
    <w:rsid w:val="00B816EE"/>
    <w:rsid w:val="00B819DB"/>
    <w:rsid w:val="00B81C8B"/>
    <w:rsid w:val="00B81CDB"/>
    <w:rsid w:val="00B81F55"/>
    <w:rsid w:val="00B82004"/>
    <w:rsid w:val="00B82268"/>
    <w:rsid w:val="00B82287"/>
    <w:rsid w:val="00B8232E"/>
    <w:rsid w:val="00B823A2"/>
    <w:rsid w:val="00B8241D"/>
    <w:rsid w:val="00B827A4"/>
    <w:rsid w:val="00B82B2B"/>
    <w:rsid w:val="00B82DD3"/>
    <w:rsid w:val="00B82E8C"/>
    <w:rsid w:val="00B82F69"/>
    <w:rsid w:val="00B82F97"/>
    <w:rsid w:val="00B8306E"/>
    <w:rsid w:val="00B831C3"/>
    <w:rsid w:val="00B83217"/>
    <w:rsid w:val="00B83228"/>
    <w:rsid w:val="00B83250"/>
    <w:rsid w:val="00B83255"/>
    <w:rsid w:val="00B8327C"/>
    <w:rsid w:val="00B83288"/>
    <w:rsid w:val="00B834E9"/>
    <w:rsid w:val="00B83955"/>
    <w:rsid w:val="00B83A0D"/>
    <w:rsid w:val="00B83E18"/>
    <w:rsid w:val="00B83ED3"/>
    <w:rsid w:val="00B83F18"/>
    <w:rsid w:val="00B84628"/>
    <w:rsid w:val="00B847B5"/>
    <w:rsid w:val="00B84800"/>
    <w:rsid w:val="00B84A64"/>
    <w:rsid w:val="00B84AB9"/>
    <w:rsid w:val="00B84CB0"/>
    <w:rsid w:val="00B84D00"/>
    <w:rsid w:val="00B851AB"/>
    <w:rsid w:val="00B851DC"/>
    <w:rsid w:val="00B85656"/>
    <w:rsid w:val="00B85B63"/>
    <w:rsid w:val="00B85D61"/>
    <w:rsid w:val="00B85ED5"/>
    <w:rsid w:val="00B8610E"/>
    <w:rsid w:val="00B86290"/>
    <w:rsid w:val="00B8675C"/>
    <w:rsid w:val="00B86767"/>
    <w:rsid w:val="00B86B7B"/>
    <w:rsid w:val="00B86C5B"/>
    <w:rsid w:val="00B86D4F"/>
    <w:rsid w:val="00B86E79"/>
    <w:rsid w:val="00B86F22"/>
    <w:rsid w:val="00B86F63"/>
    <w:rsid w:val="00B870D9"/>
    <w:rsid w:val="00B871FE"/>
    <w:rsid w:val="00B8723F"/>
    <w:rsid w:val="00B874F9"/>
    <w:rsid w:val="00B876BA"/>
    <w:rsid w:val="00B87934"/>
    <w:rsid w:val="00B87D78"/>
    <w:rsid w:val="00B87FA7"/>
    <w:rsid w:val="00B90255"/>
    <w:rsid w:val="00B90772"/>
    <w:rsid w:val="00B90A60"/>
    <w:rsid w:val="00B90C61"/>
    <w:rsid w:val="00B90E32"/>
    <w:rsid w:val="00B90E3E"/>
    <w:rsid w:val="00B91110"/>
    <w:rsid w:val="00B9147B"/>
    <w:rsid w:val="00B9178E"/>
    <w:rsid w:val="00B917D4"/>
    <w:rsid w:val="00B91D61"/>
    <w:rsid w:val="00B91D86"/>
    <w:rsid w:val="00B91DEE"/>
    <w:rsid w:val="00B91EEC"/>
    <w:rsid w:val="00B92069"/>
    <w:rsid w:val="00B9210D"/>
    <w:rsid w:val="00B92377"/>
    <w:rsid w:val="00B92835"/>
    <w:rsid w:val="00B92B3B"/>
    <w:rsid w:val="00B92F93"/>
    <w:rsid w:val="00B930C8"/>
    <w:rsid w:val="00B930F3"/>
    <w:rsid w:val="00B9341A"/>
    <w:rsid w:val="00B938AD"/>
    <w:rsid w:val="00B939E6"/>
    <w:rsid w:val="00B93FD4"/>
    <w:rsid w:val="00B94132"/>
    <w:rsid w:val="00B94136"/>
    <w:rsid w:val="00B9423D"/>
    <w:rsid w:val="00B94283"/>
    <w:rsid w:val="00B942E5"/>
    <w:rsid w:val="00B94637"/>
    <w:rsid w:val="00B94782"/>
    <w:rsid w:val="00B94914"/>
    <w:rsid w:val="00B949C2"/>
    <w:rsid w:val="00B94C7C"/>
    <w:rsid w:val="00B94F9E"/>
    <w:rsid w:val="00B950DF"/>
    <w:rsid w:val="00B9541D"/>
    <w:rsid w:val="00B9542C"/>
    <w:rsid w:val="00B9549B"/>
    <w:rsid w:val="00B957A5"/>
    <w:rsid w:val="00B95E21"/>
    <w:rsid w:val="00B962FD"/>
    <w:rsid w:val="00B9651C"/>
    <w:rsid w:val="00B965A8"/>
    <w:rsid w:val="00B9661B"/>
    <w:rsid w:val="00B967A8"/>
    <w:rsid w:val="00B96958"/>
    <w:rsid w:val="00B96BE8"/>
    <w:rsid w:val="00B96C99"/>
    <w:rsid w:val="00B96EF4"/>
    <w:rsid w:val="00B96F70"/>
    <w:rsid w:val="00B9744B"/>
    <w:rsid w:val="00B975CD"/>
    <w:rsid w:val="00B975FA"/>
    <w:rsid w:val="00B97634"/>
    <w:rsid w:val="00B977C4"/>
    <w:rsid w:val="00B97865"/>
    <w:rsid w:val="00B97975"/>
    <w:rsid w:val="00B97DBB"/>
    <w:rsid w:val="00B97DBF"/>
    <w:rsid w:val="00B97EDF"/>
    <w:rsid w:val="00B97EF3"/>
    <w:rsid w:val="00BA02B8"/>
    <w:rsid w:val="00BA0596"/>
    <w:rsid w:val="00BA0597"/>
    <w:rsid w:val="00BA0667"/>
    <w:rsid w:val="00BA072A"/>
    <w:rsid w:val="00BA0833"/>
    <w:rsid w:val="00BA09B4"/>
    <w:rsid w:val="00BA09E3"/>
    <w:rsid w:val="00BA0D3B"/>
    <w:rsid w:val="00BA0DA9"/>
    <w:rsid w:val="00BA0DAF"/>
    <w:rsid w:val="00BA10C2"/>
    <w:rsid w:val="00BA110D"/>
    <w:rsid w:val="00BA1343"/>
    <w:rsid w:val="00BA137D"/>
    <w:rsid w:val="00BA142F"/>
    <w:rsid w:val="00BA1700"/>
    <w:rsid w:val="00BA1861"/>
    <w:rsid w:val="00BA18F2"/>
    <w:rsid w:val="00BA1986"/>
    <w:rsid w:val="00BA1C48"/>
    <w:rsid w:val="00BA1CB6"/>
    <w:rsid w:val="00BA1CD5"/>
    <w:rsid w:val="00BA1E05"/>
    <w:rsid w:val="00BA1E9B"/>
    <w:rsid w:val="00BA1EC6"/>
    <w:rsid w:val="00BA2508"/>
    <w:rsid w:val="00BA25C8"/>
    <w:rsid w:val="00BA2A38"/>
    <w:rsid w:val="00BA2E05"/>
    <w:rsid w:val="00BA2E1C"/>
    <w:rsid w:val="00BA3B16"/>
    <w:rsid w:val="00BA3BBD"/>
    <w:rsid w:val="00BA3FAF"/>
    <w:rsid w:val="00BA3FDF"/>
    <w:rsid w:val="00BA4172"/>
    <w:rsid w:val="00BA451C"/>
    <w:rsid w:val="00BA4692"/>
    <w:rsid w:val="00BA4936"/>
    <w:rsid w:val="00BA49EC"/>
    <w:rsid w:val="00BA4B18"/>
    <w:rsid w:val="00BA4C39"/>
    <w:rsid w:val="00BA5065"/>
    <w:rsid w:val="00BA50EB"/>
    <w:rsid w:val="00BA5298"/>
    <w:rsid w:val="00BA52D9"/>
    <w:rsid w:val="00BA584C"/>
    <w:rsid w:val="00BA596E"/>
    <w:rsid w:val="00BA5EE9"/>
    <w:rsid w:val="00BA6190"/>
    <w:rsid w:val="00BA61D2"/>
    <w:rsid w:val="00BA62D7"/>
    <w:rsid w:val="00BA63D9"/>
    <w:rsid w:val="00BA6576"/>
    <w:rsid w:val="00BA66DA"/>
    <w:rsid w:val="00BA683B"/>
    <w:rsid w:val="00BA6BC5"/>
    <w:rsid w:val="00BA6CBC"/>
    <w:rsid w:val="00BA6D06"/>
    <w:rsid w:val="00BA6DD3"/>
    <w:rsid w:val="00BA736F"/>
    <w:rsid w:val="00BA7684"/>
    <w:rsid w:val="00BA76ED"/>
    <w:rsid w:val="00BA77AD"/>
    <w:rsid w:val="00BA77DF"/>
    <w:rsid w:val="00BA7910"/>
    <w:rsid w:val="00BA7A1D"/>
    <w:rsid w:val="00BA7C19"/>
    <w:rsid w:val="00BA7C7F"/>
    <w:rsid w:val="00BA7C90"/>
    <w:rsid w:val="00BA7D16"/>
    <w:rsid w:val="00BA7EDF"/>
    <w:rsid w:val="00BB0319"/>
    <w:rsid w:val="00BB03B6"/>
    <w:rsid w:val="00BB03BC"/>
    <w:rsid w:val="00BB0620"/>
    <w:rsid w:val="00BB0CE6"/>
    <w:rsid w:val="00BB1136"/>
    <w:rsid w:val="00BB113D"/>
    <w:rsid w:val="00BB114D"/>
    <w:rsid w:val="00BB1246"/>
    <w:rsid w:val="00BB12EF"/>
    <w:rsid w:val="00BB130E"/>
    <w:rsid w:val="00BB137A"/>
    <w:rsid w:val="00BB1415"/>
    <w:rsid w:val="00BB18AC"/>
    <w:rsid w:val="00BB1A67"/>
    <w:rsid w:val="00BB1B99"/>
    <w:rsid w:val="00BB2028"/>
    <w:rsid w:val="00BB2154"/>
    <w:rsid w:val="00BB2623"/>
    <w:rsid w:val="00BB26A4"/>
    <w:rsid w:val="00BB2AD1"/>
    <w:rsid w:val="00BB2CDA"/>
    <w:rsid w:val="00BB2E67"/>
    <w:rsid w:val="00BB396E"/>
    <w:rsid w:val="00BB3DD6"/>
    <w:rsid w:val="00BB3FF3"/>
    <w:rsid w:val="00BB4114"/>
    <w:rsid w:val="00BB4333"/>
    <w:rsid w:val="00BB451B"/>
    <w:rsid w:val="00BB471A"/>
    <w:rsid w:val="00BB4833"/>
    <w:rsid w:val="00BB48BB"/>
    <w:rsid w:val="00BB4A9C"/>
    <w:rsid w:val="00BB4E67"/>
    <w:rsid w:val="00BB4F28"/>
    <w:rsid w:val="00BB4F4B"/>
    <w:rsid w:val="00BB5023"/>
    <w:rsid w:val="00BB57D0"/>
    <w:rsid w:val="00BB5A19"/>
    <w:rsid w:val="00BB5B08"/>
    <w:rsid w:val="00BB5C57"/>
    <w:rsid w:val="00BB5EA2"/>
    <w:rsid w:val="00BB5F8D"/>
    <w:rsid w:val="00BB5FAE"/>
    <w:rsid w:val="00BB6087"/>
    <w:rsid w:val="00BB60DB"/>
    <w:rsid w:val="00BB61DB"/>
    <w:rsid w:val="00BB648B"/>
    <w:rsid w:val="00BB656E"/>
    <w:rsid w:val="00BB664E"/>
    <w:rsid w:val="00BB6663"/>
    <w:rsid w:val="00BB6B55"/>
    <w:rsid w:val="00BB6C06"/>
    <w:rsid w:val="00BB6E63"/>
    <w:rsid w:val="00BB6EA5"/>
    <w:rsid w:val="00BB705D"/>
    <w:rsid w:val="00BB71A3"/>
    <w:rsid w:val="00BB7529"/>
    <w:rsid w:val="00BB776A"/>
    <w:rsid w:val="00BB79EE"/>
    <w:rsid w:val="00BB7AFF"/>
    <w:rsid w:val="00BB7B2E"/>
    <w:rsid w:val="00BB7E08"/>
    <w:rsid w:val="00BB7F0F"/>
    <w:rsid w:val="00BB7F2D"/>
    <w:rsid w:val="00BC062F"/>
    <w:rsid w:val="00BC0676"/>
    <w:rsid w:val="00BC09F1"/>
    <w:rsid w:val="00BC0A05"/>
    <w:rsid w:val="00BC0A06"/>
    <w:rsid w:val="00BC0F1F"/>
    <w:rsid w:val="00BC141E"/>
    <w:rsid w:val="00BC1A51"/>
    <w:rsid w:val="00BC1B01"/>
    <w:rsid w:val="00BC2239"/>
    <w:rsid w:val="00BC238C"/>
    <w:rsid w:val="00BC24A5"/>
    <w:rsid w:val="00BC24EB"/>
    <w:rsid w:val="00BC2812"/>
    <w:rsid w:val="00BC2833"/>
    <w:rsid w:val="00BC28D0"/>
    <w:rsid w:val="00BC2952"/>
    <w:rsid w:val="00BC2972"/>
    <w:rsid w:val="00BC2B7D"/>
    <w:rsid w:val="00BC2D7B"/>
    <w:rsid w:val="00BC2F96"/>
    <w:rsid w:val="00BC339D"/>
    <w:rsid w:val="00BC340F"/>
    <w:rsid w:val="00BC3668"/>
    <w:rsid w:val="00BC3715"/>
    <w:rsid w:val="00BC3AE1"/>
    <w:rsid w:val="00BC3BCF"/>
    <w:rsid w:val="00BC3DA7"/>
    <w:rsid w:val="00BC4152"/>
    <w:rsid w:val="00BC417C"/>
    <w:rsid w:val="00BC42C3"/>
    <w:rsid w:val="00BC4842"/>
    <w:rsid w:val="00BC4A8E"/>
    <w:rsid w:val="00BC4DB6"/>
    <w:rsid w:val="00BC5024"/>
    <w:rsid w:val="00BC536E"/>
    <w:rsid w:val="00BC5713"/>
    <w:rsid w:val="00BC585E"/>
    <w:rsid w:val="00BC5885"/>
    <w:rsid w:val="00BC591C"/>
    <w:rsid w:val="00BC5E0F"/>
    <w:rsid w:val="00BC5EE8"/>
    <w:rsid w:val="00BC5F1F"/>
    <w:rsid w:val="00BC6070"/>
    <w:rsid w:val="00BC65A8"/>
    <w:rsid w:val="00BC677F"/>
    <w:rsid w:val="00BC67DE"/>
    <w:rsid w:val="00BC6BE9"/>
    <w:rsid w:val="00BC6D57"/>
    <w:rsid w:val="00BC6F59"/>
    <w:rsid w:val="00BC7594"/>
    <w:rsid w:val="00BC7597"/>
    <w:rsid w:val="00BD0070"/>
    <w:rsid w:val="00BD01C6"/>
    <w:rsid w:val="00BD01DD"/>
    <w:rsid w:val="00BD023E"/>
    <w:rsid w:val="00BD0443"/>
    <w:rsid w:val="00BD044F"/>
    <w:rsid w:val="00BD0615"/>
    <w:rsid w:val="00BD06F3"/>
    <w:rsid w:val="00BD0752"/>
    <w:rsid w:val="00BD089C"/>
    <w:rsid w:val="00BD08DA"/>
    <w:rsid w:val="00BD08FD"/>
    <w:rsid w:val="00BD0A9A"/>
    <w:rsid w:val="00BD0B7E"/>
    <w:rsid w:val="00BD0EC0"/>
    <w:rsid w:val="00BD1055"/>
    <w:rsid w:val="00BD1497"/>
    <w:rsid w:val="00BD15E7"/>
    <w:rsid w:val="00BD1A0A"/>
    <w:rsid w:val="00BD1C2D"/>
    <w:rsid w:val="00BD1CD2"/>
    <w:rsid w:val="00BD1E6A"/>
    <w:rsid w:val="00BD1EB7"/>
    <w:rsid w:val="00BD207C"/>
    <w:rsid w:val="00BD2310"/>
    <w:rsid w:val="00BD2734"/>
    <w:rsid w:val="00BD27C5"/>
    <w:rsid w:val="00BD2AE9"/>
    <w:rsid w:val="00BD2B15"/>
    <w:rsid w:val="00BD2D47"/>
    <w:rsid w:val="00BD305D"/>
    <w:rsid w:val="00BD3083"/>
    <w:rsid w:val="00BD3084"/>
    <w:rsid w:val="00BD3304"/>
    <w:rsid w:val="00BD3323"/>
    <w:rsid w:val="00BD3346"/>
    <w:rsid w:val="00BD3400"/>
    <w:rsid w:val="00BD340E"/>
    <w:rsid w:val="00BD343D"/>
    <w:rsid w:val="00BD36C9"/>
    <w:rsid w:val="00BD389C"/>
    <w:rsid w:val="00BD3B5D"/>
    <w:rsid w:val="00BD3BB9"/>
    <w:rsid w:val="00BD40ED"/>
    <w:rsid w:val="00BD4132"/>
    <w:rsid w:val="00BD41AC"/>
    <w:rsid w:val="00BD4343"/>
    <w:rsid w:val="00BD43E1"/>
    <w:rsid w:val="00BD4427"/>
    <w:rsid w:val="00BD46A4"/>
    <w:rsid w:val="00BD4742"/>
    <w:rsid w:val="00BD492D"/>
    <w:rsid w:val="00BD4A11"/>
    <w:rsid w:val="00BD4AEC"/>
    <w:rsid w:val="00BD4F5D"/>
    <w:rsid w:val="00BD5217"/>
    <w:rsid w:val="00BD52C2"/>
    <w:rsid w:val="00BD53A8"/>
    <w:rsid w:val="00BD5414"/>
    <w:rsid w:val="00BD548B"/>
    <w:rsid w:val="00BD58CD"/>
    <w:rsid w:val="00BD5BD2"/>
    <w:rsid w:val="00BD5BE0"/>
    <w:rsid w:val="00BD5DC4"/>
    <w:rsid w:val="00BD5F0A"/>
    <w:rsid w:val="00BD5F4D"/>
    <w:rsid w:val="00BD6605"/>
    <w:rsid w:val="00BD6821"/>
    <w:rsid w:val="00BD686D"/>
    <w:rsid w:val="00BD6AB8"/>
    <w:rsid w:val="00BD6B0B"/>
    <w:rsid w:val="00BD6C79"/>
    <w:rsid w:val="00BD6E2E"/>
    <w:rsid w:val="00BD7094"/>
    <w:rsid w:val="00BD720F"/>
    <w:rsid w:val="00BD7454"/>
    <w:rsid w:val="00BD7470"/>
    <w:rsid w:val="00BD7566"/>
    <w:rsid w:val="00BD7700"/>
    <w:rsid w:val="00BD78A1"/>
    <w:rsid w:val="00BD7B27"/>
    <w:rsid w:val="00BD7BC1"/>
    <w:rsid w:val="00BD7C34"/>
    <w:rsid w:val="00BD7C62"/>
    <w:rsid w:val="00BD7D9B"/>
    <w:rsid w:val="00BD7FBD"/>
    <w:rsid w:val="00BE0078"/>
    <w:rsid w:val="00BE0B7C"/>
    <w:rsid w:val="00BE0E1E"/>
    <w:rsid w:val="00BE11CB"/>
    <w:rsid w:val="00BE11E9"/>
    <w:rsid w:val="00BE1225"/>
    <w:rsid w:val="00BE123D"/>
    <w:rsid w:val="00BE1278"/>
    <w:rsid w:val="00BE1320"/>
    <w:rsid w:val="00BE14A0"/>
    <w:rsid w:val="00BE1542"/>
    <w:rsid w:val="00BE1A74"/>
    <w:rsid w:val="00BE1B39"/>
    <w:rsid w:val="00BE1CD8"/>
    <w:rsid w:val="00BE1E2C"/>
    <w:rsid w:val="00BE1EB5"/>
    <w:rsid w:val="00BE1F18"/>
    <w:rsid w:val="00BE1F42"/>
    <w:rsid w:val="00BE1FB0"/>
    <w:rsid w:val="00BE2372"/>
    <w:rsid w:val="00BE2395"/>
    <w:rsid w:val="00BE23F5"/>
    <w:rsid w:val="00BE23F9"/>
    <w:rsid w:val="00BE2545"/>
    <w:rsid w:val="00BE2686"/>
    <w:rsid w:val="00BE291F"/>
    <w:rsid w:val="00BE2AD9"/>
    <w:rsid w:val="00BE2B0A"/>
    <w:rsid w:val="00BE2D0E"/>
    <w:rsid w:val="00BE2D12"/>
    <w:rsid w:val="00BE2ED0"/>
    <w:rsid w:val="00BE2F3D"/>
    <w:rsid w:val="00BE31A1"/>
    <w:rsid w:val="00BE32BD"/>
    <w:rsid w:val="00BE3314"/>
    <w:rsid w:val="00BE340B"/>
    <w:rsid w:val="00BE3501"/>
    <w:rsid w:val="00BE371C"/>
    <w:rsid w:val="00BE3A35"/>
    <w:rsid w:val="00BE3AA1"/>
    <w:rsid w:val="00BE3BAC"/>
    <w:rsid w:val="00BE3C58"/>
    <w:rsid w:val="00BE3D0E"/>
    <w:rsid w:val="00BE43DD"/>
    <w:rsid w:val="00BE4671"/>
    <w:rsid w:val="00BE47E2"/>
    <w:rsid w:val="00BE48B9"/>
    <w:rsid w:val="00BE491F"/>
    <w:rsid w:val="00BE4B59"/>
    <w:rsid w:val="00BE4D09"/>
    <w:rsid w:val="00BE4F72"/>
    <w:rsid w:val="00BE4F79"/>
    <w:rsid w:val="00BE5108"/>
    <w:rsid w:val="00BE510D"/>
    <w:rsid w:val="00BE56F6"/>
    <w:rsid w:val="00BE59C3"/>
    <w:rsid w:val="00BE5B0B"/>
    <w:rsid w:val="00BE5B0F"/>
    <w:rsid w:val="00BE5C3F"/>
    <w:rsid w:val="00BE5D3B"/>
    <w:rsid w:val="00BE5D77"/>
    <w:rsid w:val="00BE61B9"/>
    <w:rsid w:val="00BE61C9"/>
    <w:rsid w:val="00BE62FA"/>
    <w:rsid w:val="00BE6380"/>
    <w:rsid w:val="00BE6466"/>
    <w:rsid w:val="00BE64A5"/>
    <w:rsid w:val="00BE6A4D"/>
    <w:rsid w:val="00BE6AB6"/>
    <w:rsid w:val="00BE6BE4"/>
    <w:rsid w:val="00BE6CAD"/>
    <w:rsid w:val="00BE6F60"/>
    <w:rsid w:val="00BE6FA5"/>
    <w:rsid w:val="00BE6FC3"/>
    <w:rsid w:val="00BE70E8"/>
    <w:rsid w:val="00BE7170"/>
    <w:rsid w:val="00BE724A"/>
    <w:rsid w:val="00BE72C9"/>
    <w:rsid w:val="00BE7353"/>
    <w:rsid w:val="00BE755E"/>
    <w:rsid w:val="00BE7646"/>
    <w:rsid w:val="00BE7717"/>
    <w:rsid w:val="00BE7818"/>
    <w:rsid w:val="00BE7AA1"/>
    <w:rsid w:val="00BE7B00"/>
    <w:rsid w:val="00BE7BB8"/>
    <w:rsid w:val="00BE7EA3"/>
    <w:rsid w:val="00BF0032"/>
    <w:rsid w:val="00BF017D"/>
    <w:rsid w:val="00BF022B"/>
    <w:rsid w:val="00BF0492"/>
    <w:rsid w:val="00BF0622"/>
    <w:rsid w:val="00BF064A"/>
    <w:rsid w:val="00BF0D37"/>
    <w:rsid w:val="00BF0EF9"/>
    <w:rsid w:val="00BF115E"/>
    <w:rsid w:val="00BF1627"/>
    <w:rsid w:val="00BF1E94"/>
    <w:rsid w:val="00BF203B"/>
    <w:rsid w:val="00BF2D53"/>
    <w:rsid w:val="00BF2D92"/>
    <w:rsid w:val="00BF2F24"/>
    <w:rsid w:val="00BF3255"/>
    <w:rsid w:val="00BF3448"/>
    <w:rsid w:val="00BF3465"/>
    <w:rsid w:val="00BF3957"/>
    <w:rsid w:val="00BF3D2C"/>
    <w:rsid w:val="00BF3D6C"/>
    <w:rsid w:val="00BF4015"/>
    <w:rsid w:val="00BF42FA"/>
    <w:rsid w:val="00BF4385"/>
    <w:rsid w:val="00BF4621"/>
    <w:rsid w:val="00BF4683"/>
    <w:rsid w:val="00BF4702"/>
    <w:rsid w:val="00BF4849"/>
    <w:rsid w:val="00BF48B5"/>
    <w:rsid w:val="00BF49E8"/>
    <w:rsid w:val="00BF4AD5"/>
    <w:rsid w:val="00BF4AD6"/>
    <w:rsid w:val="00BF4B82"/>
    <w:rsid w:val="00BF4E04"/>
    <w:rsid w:val="00BF51B5"/>
    <w:rsid w:val="00BF53F6"/>
    <w:rsid w:val="00BF548B"/>
    <w:rsid w:val="00BF54A0"/>
    <w:rsid w:val="00BF550E"/>
    <w:rsid w:val="00BF5736"/>
    <w:rsid w:val="00BF58D4"/>
    <w:rsid w:val="00BF5A47"/>
    <w:rsid w:val="00BF5D61"/>
    <w:rsid w:val="00BF6180"/>
    <w:rsid w:val="00BF61B7"/>
    <w:rsid w:val="00BF6237"/>
    <w:rsid w:val="00BF6238"/>
    <w:rsid w:val="00BF64D4"/>
    <w:rsid w:val="00BF66BD"/>
    <w:rsid w:val="00BF674F"/>
    <w:rsid w:val="00BF6868"/>
    <w:rsid w:val="00BF6A2A"/>
    <w:rsid w:val="00BF6B39"/>
    <w:rsid w:val="00BF6BF3"/>
    <w:rsid w:val="00BF6C04"/>
    <w:rsid w:val="00BF6DDB"/>
    <w:rsid w:val="00BF7667"/>
    <w:rsid w:val="00BF76D8"/>
    <w:rsid w:val="00BF7A32"/>
    <w:rsid w:val="00BF7AC4"/>
    <w:rsid w:val="00BF7BDF"/>
    <w:rsid w:val="00BF7E53"/>
    <w:rsid w:val="00BFF35F"/>
    <w:rsid w:val="00C00111"/>
    <w:rsid w:val="00C00225"/>
    <w:rsid w:val="00C00491"/>
    <w:rsid w:val="00C00497"/>
    <w:rsid w:val="00C00B81"/>
    <w:rsid w:val="00C00C2C"/>
    <w:rsid w:val="00C00ECF"/>
    <w:rsid w:val="00C014D3"/>
    <w:rsid w:val="00C015D1"/>
    <w:rsid w:val="00C0182B"/>
    <w:rsid w:val="00C0186B"/>
    <w:rsid w:val="00C019A2"/>
    <w:rsid w:val="00C019FA"/>
    <w:rsid w:val="00C01A67"/>
    <w:rsid w:val="00C0207D"/>
    <w:rsid w:val="00C020D7"/>
    <w:rsid w:val="00C020FD"/>
    <w:rsid w:val="00C0211D"/>
    <w:rsid w:val="00C023BA"/>
    <w:rsid w:val="00C0263A"/>
    <w:rsid w:val="00C02A41"/>
    <w:rsid w:val="00C02B25"/>
    <w:rsid w:val="00C02C63"/>
    <w:rsid w:val="00C02DE1"/>
    <w:rsid w:val="00C030B6"/>
    <w:rsid w:val="00C03254"/>
    <w:rsid w:val="00C032BF"/>
    <w:rsid w:val="00C033B8"/>
    <w:rsid w:val="00C03490"/>
    <w:rsid w:val="00C03776"/>
    <w:rsid w:val="00C03D30"/>
    <w:rsid w:val="00C041D0"/>
    <w:rsid w:val="00C041EC"/>
    <w:rsid w:val="00C04478"/>
    <w:rsid w:val="00C0463C"/>
    <w:rsid w:val="00C0479C"/>
    <w:rsid w:val="00C04B55"/>
    <w:rsid w:val="00C04BAA"/>
    <w:rsid w:val="00C0501B"/>
    <w:rsid w:val="00C05073"/>
    <w:rsid w:val="00C05093"/>
    <w:rsid w:val="00C05460"/>
    <w:rsid w:val="00C0591C"/>
    <w:rsid w:val="00C05A3A"/>
    <w:rsid w:val="00C05C75"/>
    <w:rsid w:val="00C05CA3"/>
    <w:rsid w:val="00C060F6"/>
    <w:rsid w:val="00C06426"/>
    <w:rsid w:val="00C0642D"/>
    <w:rsid w:val="00C06564"/>
    <w:rsid w:val="00C06628"/>
    <w:rsid w:val="00C067F7"/>
    <w:rsid w:val="00C067FC"/>
    <w:rsid w:val="00C06ED4"/>
    <w:rsid w:val="00C06EEE"/>
    <w:rsid w:val="00C0700A"/>
    <w:rsid w:val="00C075BE"/>
    <w:rsid w:val="00C07686"/>
    <w:rsid w:val="00C079AD"/>
    <w:rsid w:val="00C07BC1"/>
    <w:rsid w:val="00C07CFC"/>
    <w:rsid w:val="00C07F85"/>
    <w:rsid w:val="00C1039F"/>
    <w:rsid w:val="00C10533"/>
    <w:rsid w:val="00C108E9"/>
    <w:rsid w:val="00C10BBA"/>
    <w:rsid w:val="00C10E6E"/>
    <w:rsid w:val="00C10F25"/>
    <w:rsid w:val="00C10FFE"/>
    <w:rsid w:val="00C112C0"/>
    <w:rsid w:val="00C113A9"/>
    <w:rsid w:val="00C113B2"/>
    <w:rsid w:val="00C11618"/>
    <w:rsid w:val="00C11670"/>
    <w:rsid w:val="00C11772"/>
    <w:rsid w:val="00C11C53"/>
    <w:rsid w:val="00C11D51"/>
    <w:rsid w:val="00C11D5E"/>
    <w:rsid w:val="00C11F71"/>
    <w:rsid w:val="00C120E9"/>
    <w:rsid w:val="00C120FC"/>
    <w:rsid w:val="00C1218B"/>
    <w:rsid w:val="00C121F7"/>
    <w:rsid w:val="00C122E3"/>
    <w:rsid w:val="00C1237D"/>
    <w:rsid w:val="00C128E1"/>
    <w:rsid w:val="00C12993"/>
    <w:rsid w:val="00C12A99"/>
    <w:rsid w:val="00C12ED6"/>
    <w:rsid w:val="00C13010"/>
    <w:rsid w:val="00C13050"/>
    <w:rsid w:val="00C13066"/>
    <w:rsid w:val="00C13448"/>
    <w:rsid w:val="00C13888"/>
    <w:rsid w:val="00C13A7B"/>
    <w:rsid w:val="00C13C6D"/>
    <w:rsid w:val="00C142F7"/>
    <w:rsid w:val="00C143B3"/>
    <w:rsid w:val="00C1445C"/>
    <w:rsid w:val="00C144F4"/>
    <w:rsid w:val="00C14A64"/>
    <w:rsid w:val="00C14CC6"/>
    <w:rsid w:val="00C14FB2"/>
    <w:rsid w:val="00C1503E"/>
    <w:rsid w:val="00C15209"/>
    <w:rsid w:val="00C155DE"/>
    <w:rsid w:val="00C15777"/>
    <w:rsid w:val="00C15952"/>
    <w:rsid w:val="00C159DE"/>
    <w:rsid w:val="00C15E98"/>
    <w:rsid w:val="00C1611B"/>
    <w:rsid w:val="00C1678B"/>
    <w:rsid w:val="00C170C6"/>
    <w:rsid w:val="00C17483"/>
    <w:rsid w:val="00C1765B"/>
    <w:rsid w:val="00C1789D"/>
    <w:rsid w:val="00C179EF"/>
    <w:rsid w:val="00C17A37"/>
    <w:rsid w:val="00C17DCE"/>
    <w:rsid w:val="00C17EB0"/>
    <w:rsid w:val="00C17FF6"/>
    <w:rsid w:val="00C2020F"/>
    <w:rsid w:val="00C20301"/>
    <w:rsid w:val="00C2057A"/>
    <w:rsid w:val="00C207C0"/>
    <w:rsid w:val="00C20936"/>
    <w:rsid w:val="00C20A0A"/>
    <w:rsid w:val="00C20C90"/>
    <w:rsid w:val="00C210DA"/>
    <w:rsid w:val="00C215DA"/>
    <w:rsid w:val="00C2187B"/>
    <w:rsid w:val="00C21C00"/>
    <w:rsid w:val="00C21C45"/>
    <w:rsid w:val="00C21D62"/>
    <w:rsid w:val="00C21E4F"/>
    <w:rsid w:val="00C2239B"/>
    <w:rsid w:val="00C2241D"/>
    <w:rsid w:val="00C22784"/>
    <w:rsid w:val="00C22AB3"/>
    <w:rsid w:val="00C22E60"/>
    <w:rsid w:val="00C22F7E"/>
    <w:rsid w:val="00C23167"/>
    <w:rsid w:val="00C23310"/>
    <w:rsid w:val="00C23356"/>
    <w:rsid w:val="00C23507"/>
    <w:rsid w:val="00C23A71"/>
    <w:rsid w:val="00C23D50"/>
    <w:rsid w:val="00C24218"/>
    <w:rsid w:val="00C243AD"/>
    <w:rsid w:val="00C24522"/>
    <w:rsid w:val="00C245A9"/>
    <w:rsid w:val="00C2468A"/>
    <w:rsid w:val="00C2479C"/>
    <w:rsid w:val="00C247CF"/>
    <w:rsid w:val="00C247E2"/>
    <w:rsid w:val="00C248AC"/>
    <w:rsid w:val="00C248F7"/>
    <w:rsid w:val="00C24A3E"/>
    <w:rsid w:val="00C24D2B"/>
    <w:rsid w:val="00C24EAE"/>
    <w:rsid w:val="00C24FB7"/>
    <w:rsid w:val="00C25212"/>
    <w:rsid w:val="00C252AA"/>
    <w:rsid w:val="00C25378"/>
    <w:rsid w:val="00C253F5"/>
    <w:rsid w:val="00C2564C"/>
    <w:rsid w:val="00C25787"/>
    <w:rsid w:val="00C25805"/>
    <w:rsid w:val="00C258E4"/>
    <w:rsid w:val="00C25AEA"/>
    <w:rsid w:val="00C2617D"/>
    <w:rsid w:val="00C26294"/>
    <w:rsid w:val="00C264F4"/>
    <w:rsid w:val="00C26528"/>
    <w:rsid w:val="00C26539"/>
    <w:rsid w:val="00C26CD9"/>
    <w:rsid w:val="00C26D6D"/>
    <w:rsid w:val="00C26E59"/>
    <w:rsid w:val="00C271B7"/>
    <w:rsid w:val="00C2738D"/>
    <w:rsid w:val="00C2766B"/>
    <w:rsid w:val="00C276E0"/>
    <w:rsid w:val="00C27827"/>
    <w:rsid w:val="00C27938"/>
    <w:rsid w:val="00C27A18"/>
    <w:rsid w:val="00C27DA5"/>
    <w:rsid w:val="00C3016F"/>
    <w:rsid w:val="00C302DB"/>
    <w:rsid w:val="00C30365"/>
    <w:rsid w:val="00C303FD"/>
    <w:rsid w:val="00C30435"/>
    <w:rsid w:val="00C30447"/>
    <w:rsid w:val="00C308B6"/>
    <w:rsid w:val="00C30A9F"/>
    <w:rsid w:val="00C30EAE"/>
    <w:rsid w:val="00C311D8"/>
    <w:rsid w:val="00C31211"/>
    <w:rsid w:val="00C31669"/>
    <w:rsid w:val="00C31853"/>
    <w:rsid w:val="00C31950"/>
    <w:rsid w:val="00C31B3F"/>
    <w:rsid w:val="00C31BD3"/>
    <w:rsid w:val="00C31C1D"/>
    <w:rsid w:val="00C31EDA"/>
    <w:rsid w:val="00C31F32"/>
    <w:rsid w:val="00C320D0"/>
    <w:rsid w:val="00C32244"/>
    <w:rsid w:val="00C3225D"/>
    <w:rsid w:val="00C325B6"/>
    <w:rsid w:val="00C326AC"/>
    <w:rsid w:val="00C32861"/>
    <w:rsid w:val="00C32E89"/>
    <w:rsid w:val="00C32EAF"/>
    <w:rsid w:val="00C32F39"/>
    <w:rsid w:val="00C330B7"/>
    <w:rsid w:val="00C33311"/>
    <w:rsid w:val="00C334E5"/>
    <w:rsid w:val="00C337A2"/>
    <w:rsid w:val="00C337BC"/>
    <w:rsid w:val="00C337E8"/>
    <w:rsid w:val="00C337F6"/>
    <w:rsid w:val="00C33A69"/>
    <w:rsid w:val="00C33B7F"/>
    <w:rsid w:val="00C33DE0"/>
    <w:rsid w:val="00C33F29"/>
    <w:rsid w:val="00C34354"/>
    <w:rsid w:val="00C346C7"/>
    <w:rsid w:val="00C349F6"/>
    <w:rsid w:val="00C34F18"/>
    <w:rsid w:val="00C35036"/>
    <w:rsid w:val="00C35120"/>
    <w:rsid w:val="00C35715"/>
    <w:rsid w:val="00C357F1"/>
    <w:rsid w:val="00C360FF"/>
    <w:rsid w:val="00C36128"/>
    <w:rsid w:val="00C362DE"/>
    <w:rsid w:val="00C362F0"/>
    <w:rsid w:val="00C368D9"/>
    <w:rsid w:val="00C369C4"/>
    <w:rsid w:val="00C369DB"/>
    <w:rsid w:val="00C36BFE"/>
    <w:rsid w:val="00C36CA4"/>
    <w:rsid w:val="00C36CB9"/>
    <w:rsid w:val="00C36CCE"/>
    <w:rsid w:val="00C36F21"/>
    <w:rsid w:val="00C36F55"/>
    <w:rsid w:val="00C370AD"/>
    <w:rsid w:val="00C37273"/>
    <w:rsid w:val="00C373AE"/>
    <w:rsid w:val="00C3747E"/>
    <w:rsid w:val="00C37683"/>
    <w:rsid w:val="00C37750"/>
    <w:rsid w:val="00C37765"/>
    <w:rsid w:val="00C37921"/>
    <w:rsid w:val="00C379E8"/>
    <w:rsid w:val="00C37A8C"/>
    <w:rsid w:val="00C37AFE"/>
    <w:rsid w:val="00C37DC7"/>
    <w:rsid w:val="00C40368"/>
    <w:rsid w:val="00C40576"/>
    <w:rsid w:val="00C407FD"/>
    <w:rsid w:val="00C40839"/>
    <w:rsid w:val="00C408FB"/>
    <w:rsid w:val="00C40942"/>
    <w:rsid w:val="00C40A25"/>
    <w:rsid w:val="00C40BFC"/>
    <w:rsid w:val="00C40C00"/>
    <w:rsid w:val="00C40DBC"/>
    <w:rsid w:val="00C41033"/>
    <w:rsid w:val="00C41198"/>
    <w:rsid w:val="00C41342"/>
    <w:rsid w:val="00C417F2"/>
    <w:rsid w:val="00C4186A"/>
    <w:rsid w:val="00C418C1"/>
    <w:rsid w:val="00C41A4B"/>
    <w:rsid w:val="00C41F44"/>
    <w:rsid w:val="00C42285"/>
    <w:rsid w:val="00C426F2"/>
    <w:rsid w:val="00C42A0A"/>
    <w:rsid w:val="00C42B66"/>
    <w:rsid w:val="00C42CE4"/>
    <w:rsid w:val="00C42E2C"/>
    <w:rsid w:val="00C433AA"/>
    <w:rsid w:val="00C434B4"/>
    <w:rsid w:val="00C437B2"/>
    <w:rsid w:val="00C43882"/>
    <w:rsid w:val="00C43887"/>
    <w:rsid w:val="00C43A73"/>
    <w:rsid w:val="00C43AA5"/>
    <w:rsid w:val="00C43BF8"/>
    <w:rsid w:val="00C43D05"/>
    <w:rsid w:val="00C43F0B"/>
    <w:rsid w:val="00C44019"/>
    <w:rsid w:val="00C44331"/>
    <w:rsid w:val="00C4439D"/>
    <w:rsid w:val="00C443FA"/>
    <w:rsid w:val="00C44C5A"/>
    <w:rsid w:val="00C44FA3"/>
    <w:rsid w:val="00C44FD4"/>
    <w:rsid w:val="00C45048"/>
    <w:rsid w:val="00C450A3"/>
    <w:rsid w:val="00C455B7"/>
    <w:rsid w:val="00C457E1"/>
    <w:rsid w:val="00C458E9"/>
    <w:rsid w:val="00C459B2"/>
    <w:rsid w:val="00C45AA7"/>
    <w:rsid w:val="00C45B22"/>
    <w:rsid w:val="00C460C3"/>
    <w:rsid w:val="00C462CF"/>
    <w:rsid w:val="00C46383"/>
    <w:rsid w:val="00C46516"/>
    <w:rsid w:val="00C46A8F"/>
    <w:rsid w:val="00C46CA2"/>
    <w:rsid w:val="00C46D7A"/>
    <w:rsid w:val="00C46D94"/>
    <w:rsid w:val="00C46FE9"/>
    <w:rsid w:val="00C4702D"/>
    <w:rsid w:val="00C47112"/>
    <w:rsid w:val="00C47118"/>
    <w:rsid w:val="00C471F0"/>
    <w:rsid w:val="00C472D8"/>
    <w:rsid w:val="00C47528"/>
    <w:rsid w:val="00C47619"/>
    <w:rsid w:val="00C478C0"/>
    <w:rsid w:val="00C479AE"/>
    <w:rsid w:val="00C47AA9"/>
    <w:rsid w:val="00C47AAD"/>
    <w:rsid w:val="00C47DEA"/>
    <w:rsid w:val="00C47F3C"/>
    <w:rsid w:val="00C50474"/>
    <w:rsid w:val="00C50702"/>
    <w:rsid w:val="00C507EF"/>
    <w:rsid w:val="00C508DC"/>
    <w:rsid w:val="00C5094B"/>
    <w:rsid w:val="00C50C41"/>
    <w:rsid w:val="00C50E97"/>
    <w:rsid w:val="00C50FC6"/>
    <w:rsid w:val="00C5133B"/>
    <w:rsid w:val="00C514BB"/>
    <w:rsid w:val="00C514ED"/>
    <w:rsid w:val="00C51895"/>
    <w:rsid w:val="00C518E2"/>
    <w:rsid w:val="00C51A05"/>
    <w:rsid w:val="00C51CCB"/>
    <w:rsid w:val="00C51DC5"/>
    <w:rsid w:val="00C5214C"/>
    <w:rsid w:val="00C5249E"/>
    <w:rsid w:val="00C527FA"/>
    <w:rsid w:val="00C52819"/>
    <w:rsid w:val="00C52F91"/>
    <w:rsid w:val="00C5306D"/>
    <w:rsid w:val="00C5339B"/>
    <w:rsid w:val="00C537F4"/>
    <w:rsid w:val="00C53835"/>
    <w:rsid w:val="00C53CD7"/>
    <w:rsid w:val="00C53E15"/>
    <w:rsid w:val="00C5448E"/>
    <w:rsid w:val="00C544B6"/>
    <w:rsid w:val="00C54563"/>
    <w:rsid w:val="00C5459C"/>
    <w:rsid w:val="00C546A0"/>
    <w:rsid w:val="00C546B9"/>
    <w:rsid w:val="00C54E59"/>
    <w:rsid w:val="00C54F6C"/>
    <w:rsid w:val="00C558F3"/>
    <w:rsid w:val="00C55D25"/>
    <w:rsid w:val="00C55DDE"/>
    <w:rsid w:val="00C56473"/>
    <w:rsid w:val="00C5652E"/>
    <w:rsid w:val="00C56582"/>
    <w:rsid w:val="00C56636"/>
    <w:rsid w:val="00C567B3"/>
    <w:rsid w:val="00C5699A"/>
    <w:rsid w:val="00C56ED7"/>
    <w:rsid w:val="00C57422"/>
    <w:rsid w:val="00C57AEB"/>
    <w:rsid w:val="00C57C20"/>
    <w:rsid w:val="00C57DAE"/>
    <w:rsid w:val="00C6007B"/>
    <w:rsid w:val="00C6062D"/>
    <w:rsid w:val="00C6070E"/>
    <w:rsid w:val="00C60730"/>
    <w:rsid w:val="00C60935"/>
    <w:rsid w:val="00C609B5"/>
    <w:rsid w:val="00C60BC7"/>
    <w:rsid w:val="00C60ED6"/>
    <w:rsid w:val="00C61552"/>
    <w:rsid w:val="00C61794"/>
    <w:rsid w:val="00C61888"/>
    <w:rsid w:val="00C61BDE"/>
    <w:rsid w:val="00C62053"/>
    <w:rsid w:val="00C624D5"/>
    <w:rsid w:val="00C62568"/>
    <w:rsid w:val="00C62845"/>
    <w:rsid w:val="00C629E9"/>
    <w:rsid w:val="00C62C35"/>
    <w:rsid w:val="00C62EFF"/>
    <w:rsid w:val="00C62F36"/>
    <w:rsid w:val="00C6316A"/>
    <w:rsid w:val="00C632A9"/>
    <w:rsid w:val="00C639F0"/>
    <w:rsid w:val="00C63AB5"/>
    <w:rsid w:val="00C63B7F"/>
    <w:rsid w:val="00C63E28"/>
    <w:rsid w:val="00C6478C"/>
    <w:rsid w:val="00C649FB"/>
    <w:rsid w:val="00C64B81"/>
    <w:rsid w:val="00C64C6B"/>
    <w:rsid w:val="00C64D3A"/>
    <w:rsid w:val="00C64E5A"/>
    <w:rsid w:val="00C64E75"/>
    <w:rsid w:val="00C64EEE"/>
    <w:rsid w:val="00C64FDD"/>
    <w:rsid w:val="00C651E5"/>
    <w:rsid w:val="00C6531F"/>
    <w:rsid w:val="00C654F4"/>
    <w:rsid w:val="00C6551F"/>
    <w:rsid w:val="00C65533"/>
    <w:rsid w:val="00C656DE"/>
    <w:rsid w:val="00C65810"/>
    <w:rsid w:val="00C65917"/>
    <w:rsid w:val="00C65969"/>
    <w:rsid w:val="00C65B05"/>
    <w:rsid w:val="00C65B24"/>
    <w:rsid w:val="00C65C34"/>
    <w:rsid w:val="00C65C43"/>
    <w:rsid w:val="00C65DED"/>
    <w:rsid w:val="00C66147"/>
    <w:rsid w:val="00C66815"/>
    <w:rsid w:val="00C6686E"/>
    <w:rsid w:val="00C66894"/>
    <w:rsid w:val="00C66B7C"/>
    <w:rsid w:val="00C66D34"/>
    <w:rsid w:val="00C66FD4"/>
    <w:rsid w:val="00C673AE"/>
    <w:rsid w:val="00C67481"/>
    <w:rsid w:val="00C676BF"/>
    <w:rsid w:val="00C67865"/>
    <w:rsid w:val="00C678B4"/>
    <w:rsid w:val="00C67910"/>
    <w:rsid w:val="00C67942"/>
    <w:rsid w:val="00C67C5C"/>
    <w:rsid w:val="00C700B2"/>
    <w:rsid w:val="00C70832"/>
    <w:rsid w:val="00C70BCB"/>
    <w:rsid w:val="00C70CC1"/>
    <w:rsid w:val="00C70F69"/>
    <w:rsid w:val="00C7113D"/>
    <w:rsid w:val="00C711CD"/>
    <w:rsid w:val="00C71334"/>
    <w:rsid w:val="00C7140F"/>
    <w:rsid w:val="00C71EF3"/>
    <w:rsid w:val="00C71F6F"/>
    <w:rsid w:val="00C7211D"/>
    <w:rsid w:val="00C72294"/>
    <w:rsid w:val="00C724EA"/>
    <w:rsid w:val="00C726AF"/>
    <w:rsid w:val="00C728AC"/>
    <w:rsid w:val="00C728B1"/>
    <w:rsid w:val="00C72960"/>
    <w:rsid w:val="00C729B4"/>
    <w:rsid w:val="00C72C85"/>
    <w:rsid w:val="00C72D2E"/>
    <w:rsid w:val="00C73019"/>
    <w:rsid w:val="00C73024"/>
    <w:rsid w:val="00C73061"/>
    <w:rsid w:val="00C7313D"/>
    <w:rsid w:val="00C73316"/>
    <w:rsid w:val="00C7377E"/>
    <w:rsid w:val="00C73792"/>
    <w:rsid w:val="00C73A26"/>
    <w:rsid w:val="00C73B02"/>
    <w:rsid w:val="00C73C31"/>
    <w:rsid w:val="00C73D8E"/>
    <w:rsid w:val="00C73E61"/>
    <w:rsid w:val="00C73F07"/>
    <w:rsid w:val="00C73F8E"/>
    <w:rsid w:val="00C740EA"/>
    <w:rsid w:val="00C74262"/>
    <w:rsid w:val="00C7431B"/>
    <w:rsid w:val="00C7444A"/>
    <w:rsid w:val="00C74A1D"/>
    <w:rsid w:val="00C74A7D"/>
    <w:rsid w:val="00C75012"/>
    <w:rsid w:val="00C750FE"/>
    <w:rsid w:val="00C751A5"/>
    <w:rsid w:val="00C751B9"/>
    <w:rsid w:val="00C7520D"/>
    <w:rsid w:val="00C753A9"/>
    <w:rsid w:val="00C75757"/>
    <w:rsid w:val="00C75B4A"/>
    <w:rsid w:val="00C75C25"/>
    <w:rsid w:val="00C75CBA"/>
    <w:rsid w:val="00C76213"/>
    <w:rsid w:val="00C7656F"/>
    <w:rsid w:val="00C765E7"/>
    <w:rsid w:val="00C76770"/>
    <w:rsid w:val="00C767F4"/>
    <w:rsid w:val="00C76833"/>
    <w:rsid w:val="00C76AF8"/>
    <w:rsid w:val="00C76B4C"/>
    <w:rsid w:val="00C77331"/>
    <w:rsid w:val="00C773E5"/>
    <w:rsid w:val="00C77873"/>
    <w:rsid w:val="00C7788C"/>
    <w:rsid w:val="00C77A2B"/>
    <w:rsid w:val="00C77B2F"/>
    <w:rsid w:val="00C77C6D"/>
    <w:rsid w:val="00C77CB5"/>
    <w:rsid w:val="00C77D6D"/>
    <w:rsid w:val="00C77FAB"/>
    <w:rsid w:val="00C8008B"/>
    <w:rsid w:val="00C80315"/>
    <w:rsid w:val="00C804A6"/>
    <w:rsid w:val="00C80578"/>
    <w:rsid w:val="00C805A9"/>
    <w:rsid w:val="00C8093A"/>
    <w:rsid w:val="00C80C83"/>
    <w:rsid w:val="00C80DC2"/>
    <w:rsid w:val="00C80DE7"/>
    <w:rsid w:val="00C8119B"/>
    <w:rsid w:val="00C81862"/>
    <w:rsid w:val="00C81AA2"/>
    <w:rsid w:val="00C81D7C"/>
    <w:rsid w:val="00C81EBC"/>
    <w:rsid w:val="00C81EE3"/>
    <w:rsid w:val="00C821D8"/>
    <w:rsid w:val="00C82331"/>
    <w:rsid w:val="00C823EA"/>
    <w:rsid w:val="00C826BC"/>
    <w:rsid w:val="00C82703"/>
    <w:rsid w:val="00C82737"/>
    <w:rsid w:val="00C8276E"/>
    <w:rsid w:val="00C82956"/>
    <w:rsid w:val="00C82993"/>
    <w:rsid w:val="00C82B30"/>
    <w:rsid w:val="00C834A4"/>
    <w:rsid w:val="00C835AE"/>
    <w:rsid w:val="00C835D7"/>
    <w:rsid w:val="00C837D5"/>
    <w:rsid w:val="00C838F6"/>
    <w:rsid w:val="00C83D8C"/>
    <w:rsid w:val="00C83D8E"/>
    <w:rsid w:val="00C83ED7"/>
    <w:rsid w:val="00C83F3F"/>
    <w:rsid w:val="00C8404C"/>
    <w:rsid w:val="00C841AC"/>
    <w:rsid w:val="00C842F6"/>
    <w:rsid w:val="00C8470C"/>
    <w:rsid w:val="00C8491D"/>
    <w:rsid w:val="00C84CD9"/>
    <w:rsid w:val="00C84DD9"/>
    <w:rsid w:val="00C85045"/>
    <w:rsid w:val="00C851A4"/>
    <w:rsid w:val="00C85219"/>
    <w:rsid w:val="00C85371"/>
    <w:rsid w:val="00C857B2"/>
    <w:rsid w:val="00C85934"/>
    <w:rsid w:val="00C85A16"/>
    <w:rsid w:val="00C85AD6"/>
    <w:rsid w:val="00C85F37"/>
    <w:rsid w:val="00C86003"/>
    <w:rsid w:val="00C866B3"/>
    <w:rsid w:val="00C868B0"/>
    <w:rsid w:val="00C8695A"/>
    <w:rsid w:val="00C86CB5"/>
    <w:rsid w:val="00C86DE6"/>
    <w:rsid w:val="00C870AF"/>
    <w:rsid w:val="00C871E4"/>
    <w:rsid w:val="00C87309"/>
    <w:rsid w:val="00C87387"/>
    <w:rsid w:val="00C873B3"/>
    <w:rsid w:val="00C8778D"/>
    <w:rsid w:val="00C87917"/>
    <w:rsid w:val="00C87D65"/>
    <w:rsid w:val="00C87E83"/>
    <w:rsid w:val="00C90275"/>
    <w:rsid w:val="00C903C9"/>
    <w:rsid w:val="00C90433"/>
    <w:rsid w:val="00C90841"/>
    <w:rsid w:val="00C90A40"/>
    <w:rsid w:val="00C90D0E"/>
    <w:rsid w:val="00C90F19"/>
    <w:rsid w:val="00C912C1"/>
    <w:rsid w:val="00C91836"/>
    <w:rsid w:val="00C91956"/>
    <w:rsid w:val="00C91ECC"/>
    <w:rsid w:val="00C91EF4"/>
    <w:rsid w:val="00C92059"/>
    <w:rsid w:val="00C92143"/>
    <w:rsid w:val="00C921B1"/>
    <w:rsid w:val="00C927AA"/>
    <w:rsid w:val="00C9287D"/>
    <w:rsid w:val="00C92CA8"/>
    <w:rsid w:val="00C92DB0"/>
    <w:rsid w:val="00C92FBE"/>
    <w:rsid w:val="00C92FF6"/>
    <w:rsid w:val="00C934D9"/>
    <w:rsid w:val="00C93A31"/>
    <w:rsid w:val="00C93F14"/>
    <w:rsid w:val="00C93FE8"/>
    <w:rsid w:val="00C94263"/>
    <w:rsid w:val="00C942BD"/>
    <w:rsid w:val="00C94417"/>
    <w:rsid w:val="00C945CC"/>
    <w:rsid w:val="00C9483B"/>
    <w:rsid w:val="00C9486F"/>
    <w:rsid w:val="00C94D1F"/>
    <w:rsid w:val="00C94D43"/>
    <w:rsid w:val="00C94DB7"/>
    <w:rsid w:val="00C94F24"/>
    <w:rsid w:val="00C9552C"/>
    <w:rsid w:val="00C95597"/>
    <w:rsid w:val="00C955B6"/>
    <w:rsid w:val="00C958A6"/>
    <w:rsid w:val="00C95A9C"/>
    <w:rsid w:val="00C95AD9"/>
    <w:rsid w:val="00C95EA8"/>
    <w:rsid w:val="00C95ECC"/>
    <w:rsid w:val="00C96061"/>
    <w:rsid w:val="00C9627A"/>
    <w:rsid w:val="00C962A4"/>
    <w:rsid w:val="00C964D7"/>
    <w:rsid w:val="00C965C2"/>
    <w:rsid w:val="00C96907"/>
    <w:rsid w:val="00C969FA"/>
    <w:rsid w:val="00C96A73"/>
    <w:rsid w:val="00C96DC7"/>
    <w:rsid w:val="00C970BB"/>
    <w:rsid w:val="00C97195"/>
    <w:rsid w:val="00C971E1"/>
    <w:rsid w:val="00C977A4"/>
    <w:rsid w:val="00C97C86"/>
    <w:rsid w:val="00C97D59"/>
    <w:rsid w:val="00C97F20"/>
    <w:rsid w:val="00CA0118"/>
    <w:rsid w:val="00CA0343"/>
    <w:rsid w:val="00CA03E9"/>
    <w:rsid w:val="00CA06FF"/>
    <w:rsid w:val="00CA09FC"/>
    <w:rsid w:val="00CA0A10"/>
    <w:rsid w:val="00CA0AE6"/>
    <w:rsid w:val="00CA0BB3"/>
    <w:rsid w:val="00CA0DB0"/>
    <w:rsid w:val="00CA1036"/>
    <w:rsid w:val="00CA152E"/>
    <w:rsid w:val="00CA15FA"/>
    <w:rsid w:val="00CA18FF"/>
    <w:rsid w:val="00CA1B7D"/>
    <w:rsid w:val="00CA1DE5"/>
    <w:rsid w:val="00CA2012"/>
    <w:rsid w:val="00CA2016"/>
    <w:rsid w:val="00CA23DD"/>
    <w:rsid w:val="00CA2491"/>
    <w:rsid w:val="00CA26FA"/>
    <w:rsid w:val="00CA2ABF"/>
    <w:rsid w:val="00CA2F19"/>
    <w:rsid w:val="00CA3109"/>
    <w:rsid w:val="00CA31D4"/>
    <w:rsid w:val="00CA31F7"/>
    <w:rsid w:val="00CA383D"/>
    <w:rsid w:val="00CA3B69"/>
    <w:rsid w:val="00CA3E38"/>
    <w:rsid w:val="00CA3F42"/>
    <w:rsid w:val="00CA40AE"/>
    <w:rsid w:val="00CA41A4"/>
    <w:rsid w:val="00CA41DA"/>
    <w:rsid w:val="00CA425E"/>
    <w:rsid w:val="00CA4334"/>
    <w:rsid w:val="00CA4434"/>
    <w:rsid w:val="00CA456F"/>
    <w:rsid w:val="00CA457D"/>
    <w:rsid w:val="00CA47F8"/>
    <w:rsid w:val="00CA4ADC"/>
    <w:rsid w:val="00CA4B03"/>
    <w:rsid w:val="00CA4E84"/>
    <w:rsid w:val="00CA4EC3"/>
    <w:rsid w:val="00CA520E"/>
    <w:rsid w:val="00CA58C3"/>
    <w:rsid w:val="00CA5FAA"/>
    <w:rsid w:val="00CA60ED"/>
    <w:rsid w:val="00CA617E"/>
    <w:rsid w:val="00CA6305"/>
    <w:rsid w:val="00CA6508"/>
    <w:rsid w:val="00CA6956"/>
    <w:rsid w:val="00CA69EF"/>
    <w:rsid w:val="00CA6BC6"/>
    <w:rsid w:val="00CA6D8B"/>
    <w:rsid w:val="00CA6F33"/>
    <w:rsid w:val="00CA713C"/>
    <w:rsid w:val="00CA77CF"/>
    <w:rsid w:val="00CA7927"/>
    <w:rsid w:val="00CA7B49"/>
    <w:rsid w:val="00CA7B69"/>
    <w:rsid w:val="00CA7BD3"/>
    <w:rsid w:val="00CA7C5C"/>
    <w:rsid w:val="00CA7CF5"/>
    <w:rsid w:val="00CA7E7A"/>
    <w:rsid w:val="00CA7EE5"/>
    <w:rsid w:val="00CB0878"/>
    <w:rsid w:val="00CB0AC8"/>
    <w:rsid w:val="00CB0AF0"/>
    <w:rsid w:val="00CB0B2B"/>
    <w:rsid w:val="00CB0C0B"/>
    <w:rsid w:val="00CB0CEC"/>
    <w:rsid w:val="00CB0EBF"/>
    <w:rsid w:val="00CB0F78"/>
    <w:rsid w:val="00CB10F0"/>
    <w:rsid w:val="00CB13A8"/>
    <w:rsid w:val="00CB17F2"/>
    <w:rsid w:val="00CB1823"/>
    <w:rsid w:val="00CB196D"/>
    <w:rsid w:val="00CB19D2"/>
    <w:rsid w:val="00CB1C20"/>
    <w:rsid w:val="00CB2060"/>
    <w:rsid w:val="00CB2474"/>
    <w:rsid w:val="00CB254C"/>
    <w:rsid w:val="00CB2834"/>
    <w:rsid w:val="00CB284F"/>
    <w:rsid w:val="00CB28E6"/>
    <w:rsid w:val="00CB2B85"/>
    <w:rsid w:val="00CB2B89"/>
    <w:rsid w:val="00CB2BE1"/>
    <w:rsid w:val="00CB2CCF"/>
    <w:rsid w:val="00CB2EF5"/>
    <w:rsid w:val="00CB2F12"/>
    <w:rsid w:val="00CB2F2B"/>
    <w:rsid w:val="00CB2FB9"/>
    <w:rsid w:val="00CB32EF"/>
    <w:rsid w:val="00CB33CB"/>
    <w:rsid w:val="00CB34A4"/>
    <w:rsid w:val="00CB34DC"/>
    <w:rsid w:val="00CB3953"/>
    <w:rsid w:val="00CB3B71"/>
    <w:rsid w:val="00CB3CCF"/>
    <w:rsid w:val="00CB3EE1"/>
    <w:rsid w:val="00CB3FBD"/>
    <w:rsid w:val="00CB408E"/>
    <w:rsid w:val="00CB424C"/>
    <w:rsid w:val="00CB43B3"/>
    <w:rsid w:val="00CB447A"/>
    <w:rsid w:val="00CB4696"/>
    <w:rsid w:val="00CB4750"/>
    <w:rsid w:val="00CB484E"/>
    <w:rsid w:val="00CB49DA"/>
    <w:rsid w:val="00CB4BCF"/>
    <w:rsid w:val="00CB4F18"/>
    <w:rsid w:val="00CB4F68"/>
    <w:rsid w:val="00CB51BA"/>
    <w:rsid w:val="00CB523C"/>
    <w:rsid w:val="00CB5635"/>
    <w:rsid w:val="00CB59F2"/>
    <w:rsid w:val="00CB5A70"/>
    <w:rsid w:val="00CB5D55"/>
    <w:rsid w:val="00CB5EF2"/>
    <w:rsid w:val="00CB5F2D"/>
    <w:rsid w:val="00CB5F3F"/>
    <w:rsid w:val="00CB6125"/>
    <w:rsid w:val="00CB6266"/>
    <w:rsid w:val="00CB626C"/>
    <w:rsid w:val="00CB6519"/>
    <w:rsid w:val="00CB6590"/>
    <w:rsid w:val="00CB65CD"/>
    <w:rsid w:val="00CB705C"/>
    <w:rsid w:val="00CB75EF"/>
    <w:rsid w:val="00CB774E"/>
    <w:rsid w:val="00CB77BA"/>
    <w:rsid w:val="00CB794A"/>
    <w:rsid w:val="00CB7B4E"/>
    <w:rsid w:val="00CB7CC1"/>
    <w:rsid w:val="00CC0049"/>
    <w:rsid w:val="00CC0055"/>
    <w:rsid w:val="00CC054B"/>
    <w:rsid w:val="00CC0603"/>
    <w:rsid w:val="00CC066D"/>
    <w:rsid w:val="00CC0D0D"/>
    <w:rsid w:val="00CC0F03"/>
    <w:rsid w:val="00CC0F20"/>
    <w:rsid w:val="00CC12A8"/>
    <w:rsid w:val="00CC1385"/>
    <w:rsid w:val="00CC1917"/>
    <w:rsid w:val="00CC1921"/>
    <w:rsid w:val="00CC1A07"/>
    <w:rsid w:val="00CC1A69"/>
    <w:rsid w:val="00CC1B3F"/>
    <w:rsid w:val="00CC1BA8"/>
    <w:rsid w:val="00CC1BC4"/>
    <w:rsid w:val="00CC1CA2"/>
    <w:rsid w:val="00CC1D4C"/>
    <w:rsid w:val="00CC1D7D"/>
    <w:rsid w:val="00CC1DE7"/>
    <w:rsid w:val="00CC1EF5"/>
    <w:rsid w:val="00CC1F70"/>
    <w:rsid w:val="00CC2009"/>
    <w:rsid w:val="00CC200C"/>
    <w:rsid w:val="00CC2074"/>
    <w:rsid w:val="00CC20E4"/>
    <w:rsid w:val="00CC2499"/>
    <w:rsid w:val="00CC24F2"/>
    <w:rsid w:val="00CC280C"/>
    <w:rsid w:val="00CC29A3"/>
    <w:rsid w:val="00CC2ABC"/>
    <w:rsid w:val="00CC2EC8"/>
    <w:rsid w:val="00CC3939"/>
    <w:rsid w:val="00CC3B58"/>
    <w:rsid w:val="00CC3B87"/>
    <w:rsid w:val="00CC40CE"/>
    <w:rsid w:val="00CC41BB"/>
    <w:rsid w:val="00CC473F"/>
    <w:rsid w:val="00CC4751"/>
    <w:rsid w:val="00CC4797"/>
    <w:rsid w:val="00CC47A0"/>
    <w:rsid w:val="00CC485E"/>
    <w:rsid w:val="00CC4892"/>
    <w:rsid w:val="00CC49CE"/>
    <w:rsid w:val="00CC4B3C"/>
    <w:rsid w:val="00CC4CB2"/>
    <w:rsid w:val="00CC4D6A"/>
    <w:rsid w:val="00CC5033"/>
    <w:rsid w:val="00CC5234"/>
    <w:rsid w:val="00CC559A"/>
    <w:rsid w:val="00CC612B"/>
    <w:rsid w:val="00CC61AC"/>
    <w:rsid w:val="00CC62A1"/>
    <w:rsid w:val="00CC679F"/>
    <w:rsid w:val="00CC6C35"/>
    <w:rsid w:val="00CC6C5E"/>
    <w:rsid w:val="00CC6D98"/>
    <w:rsid w:val="00CC6DDF"/>
    <w:rsid w:val="00CC6DFC"/>
    <w:rsid w:val="00CC6E0F"/>
    <w:rsid w:val="00CC7007"/>
    <w:rsid w:val="00CC70B3"/>
    <w:rsid w:val="00CC710A"/>
    <w:rsid w:val="00CC724B"/>
    <w:rsid w:val="00CC73CA"/>
    <w:rsid w:val="00CC7463"/>
    <w:rsid w:val="00CC746C"/>
    <w:rsid w:val="00CC76BE"/>
    <w:rsid w:val="00CC795A"/>
    <w:rsid w:val="00CC7C79"/>
    <w:rsid w:val="00CD040C"/>
    <w:rsid w:val="00CD044F"/>
    <w:rsid w:val="00CD04D3"/>
    <w:rsid w:val="00CD0BAA"/>
    <w:rsid w:val="00CD1036"/>
    <w:rsid w:val="00CD1074"/>
    <w:rsid w:val="00CD1098"/>
    <w:rsid w:val="00CD10CC"/>
    <w:rsid w:val="00CD1A0F"/>
    <w:rsid w:val="00CD1A76"/>
    <w:rsid w:val="00CD1AE6"/>
    <w:rsid w:val="00CD1B69"/>
    <w:rsid w:val="00CD1B7E"/>
    <w:rsid w:val="00CD1DAF"/>
    <w:rsid w:val="00CD1E42"/>
    <w:rsid w:val="00CD2295"/>
    <w:rsid w:val="00CD234E"/>
    <w:rsid w:val="00CD253B"/>
    <w:rsid w:val="00CD2BE0"/>
    <w:rsid w:val="00CD2E0A"/>
    <w:rsid w:val="00CD2EED"/>
    <w:rsid w:val="00CD2FB3"/>
    <w:rsid w:val="00CD3158"/>
    <w:rsid w:val="00CD37CE"/>
    <w:rsid w:val="00CD389F"/>
    <w:rsid w:val="00CD38FA"/>
    <w:rsid w:val="00CD3A5F"/>
    <w:rsid w:val="00CD4060"/>
    <w:rsid w:val="00CD4149"/>
    <w:rsid w:val="00CD438A"/>
    <w:rsid w:val="00CD4839"/>
    <w:rsid w:val="00CD4B7D"/>
    <w:rsid w:val="00CD4CCC"/>
    <w:rsid w:val="00CD4D7F"/>
    <w:rsid w:val="00CD4DE6"/>
    <w:rsid w:val="00CD4FA5"/>
    <w:rsid w:val="00CD4FE5"/>
    <w:rsid w:val="00CD50D0"/>
    <w:rsid w:val="00CD51DA"/>
    <w:rsid w:val="00CD552E"/>
    <w:rsid w:val="00CD5882"/>
    <w:rsid w:val="00CD5AAC"/>
    <w:rsid w:val="00CD5BAA"/>
    <w:rsid w:val="00CD5C22"/>
    <w:rsid w:val="00CD5F28"/>
    <w:rsid w:val="00CD5FBF"/>
    <w:rsid w:val="00CD6084"/>
    <w:rsid w:val="00CD616E"/>
    <w:rsid w:val="00CD694E"/>
    <w:rsid w:val="00CD6A32"/>
    <w:rsid w:val="00CD6A9F"/>
    <w:rsid w:val="00CD6AC4"/>
    <w:rsid w:val="00CD6F5B"/>
    <w:rsid w:val="00CD7499"/>
    <w:rsid w:val="00CD78A5"/>
    <w:rsid w:val="00CD7DDD"/>
    <w:rsid w:val="00CD7E0F"/>
    <w:rsid w:val="00CD7EDE"/>
    <w:rsid w:val="00CE01F5"/>
    <w:rsid w:val="00CE02D0"/>
    <w:rsid w:val="00CE0351"/>
    <w:rsid w:val="00CE0646"/>
    <w:rsid w:val="00CE07AF"/>
    <w:rsid w:val="00CE09FA"/>
    <w:rsid w:val="00CE0DA8"/>
    <w:rsid w:val="00CE0FEC"/>
    <w:rsid w:val="00CE108C"/>
    <w:rsid w:val="00CE10C5"/>
    <w:rsid w:val="00CE12B4"/>
    <w:rsid w:val="00CE1544"/>
    <w:rsid w:val="00CE168E"/>
    <w:rsid w:val="00CE174A"/>
    <w:rsid w:val="00CE1857"/>
    <w:rsid w:val="00CE1A43"/>
    <w:rsid w:val="00CE1CD4"/>
    <w:rsid w:val="00CE1D19"/>
    <w:rsid w:val="00CE1E29"/>
    <w:rsid w:val="00CE2474"/>
    <w:rsid w:val="00CE27DC"/>
    <w:rsid w:val="00CE2A57"/>
    <w:rsid w:val="00CE3194"/>
    <w:rsid w:val="00CE36D4"/>
    <w:rsid w:val="00CE3877"/>
    <w:rsid w:val="00CE3E09"/>
    <w:rsid w:val="00CE3E28"/>
    <w:rsid w:val="00CE400D"/>
    <w:rsid w:val="00CE4200"/>
    <w:rsid w:val="00CE467B"/>
    <w:rsid w:val="00CE4793"/>
    <w:rsid w:val="00CE499D"/>
    <w:rsid w:val="00CE4B12"/>
    <w:rsid w:val="00CE4B86"/>
    <w:rsid w:val="00CE4ECF"/>
    <w:rsid w:val="00CE5001"/>
    <w:rsid w:val="00CE5028"/>
    <w:rsid w:val="00CE50F2"/>
    <w:rsid w:val="00CE5182"/>
    <w:rsid w:val="00CE5562"/>
    <w:rsid w:val="00CE55DB"/>
    <w:rsid w:val="00CE5609"/>
    <w:rsid w:val="00CE57A4"/>
    <w:rsid w:val="00CE5839"/>
    <w:rsid w:val="00CE6018"/>
    <w:rsid w:val="00CE61FD"/>
    <w:rsid w:val="00CE6336"/>
    <w:rsid w:val="00CE635E"/>
    <w:rsid w:val="00CE6430"/>
    <w:rsid w:val="00CE6606"/>
    <w:rsid w:val="00CE661E"/>
    <w:rsid w:val="00CE67A3"/>
    <w:rsid w:val="00CE68D9"/>
    <w:rsid w:val="00CE690E"/>
    <w:rsid w:val="00CE6B1A"/>
    <w:rsid w:val="00CE73EF"/>
    <w:rsid w:val="00CE75D7"/>
    <w:rsid w:val="00CE75E4"/>
    <w:rsid w:val="00CE7628"/>
    <w:rsid w:val="00CE798A"/>
    <w:rsid w:val="00CE7AC6"/>
    <w:rsid w:val="00CE7C05"/>
    <w:rsid w:val="00CE7CB0"/>
    <w:rsid w:val="00CE7D02"/>
    <w:rsid w:val="00CE7E34"/>
    <w:rsid w:val="00CE7E96"/>
    <w:rsid w:val="00CF024D"/>
    <w:rsid w:val="00CF0272"/>
    <w:rsid w:val="00CF02E8"/>
    <w:rsid w:val="00CF09FA"/>
    <w:rsid w:val="00CF0D98"/>
    <w:rsid w:val="00CF0ED0"/>
    <w:rsid w:val="00CF1105"/>
    <w:rsid w:val="00CF11A6"/>
    <w:rsid w:val="00CF11D6"/>
    <w:rsid w:val="00CF1711"/>
    <w:rsid w:val="00CF19E2"/>
    <w:rsid w:val="00CF1A8C"/>
    <w:rsid w:val="00CF1ACB"/>
    <w:rsid w:val="00CF1B40"/>
    <w:rsid w:val="00CF1B4F"/>
    <w:rsid w:val="00CF1C08"/>
    <w:rsid w:val="00CF1D0E"/>
    <w:rsid w:val="00CF2194"/>
    <w:rsid w:val="00CF22A4"/>
    <w:rsid w:val="00CF24C0"/>
    <w:rsid w:val="00CF24FE"/>
    <w:rsid w:val="00CF255E"/>
    <w:rsid w:val="00CF2B42"/>
    <w:rsid w:val="00CF2BB4"/>
    <w:rsid w:val="00CF2FE1"/>
    <w:rsid w:val="00CF32AC"/>
    <w:rsid w:val="00CF3470"/>
    <w:rsid w:val="00CF36E8"/>
    <w:rsid w:val="00CF3E24"/>
    <w:rsid w:val="00CF404B"/>
    <w:rsid w:val="00CF449C"/>
    <w:rsid w:val="00CF46F7"/>
    <w:rsid w:val="00CF472E"/>
    <w:rsid w:val="00CF4761"/>
    <w:rsid w:val="00CF4FB8"/>
    <w:rsid w:val="00CF51E4"/>
    <w:rsid w:val="00CF54DE"/>
    <w:rsid w:val="00CF5553"/>
    <w:rsid w:val="00CF573E"/>
    <w:rsid w:val="00CF5A04"/>
    <w:rsid w:val="00CF5D3B"/>
    <w:rsid w:val="00CF5DA6"/>
    <w:rsid w:val="00CF5ECC"/>
    <w:rsid w:val="00CF5F04"/>
    <w:rsid w:val="00CF60B7"/>
    <w:rsid w:val="00CF6782"/>
    <w:rsid w:val="00CF683F"/>
    <w:rsid w:val="00CF684E"/>
    <w:rsid w:val="00CF6AB7"/>
    <w:rsid w:val="00CF6AE7"/>
    <w:rsid w:val="00CF6D85"/>
    <w:rsid w:val="00CF6DED"/>
    <w:rsid w:val="00CF6E50"/>
    <w:rsid w:val="00CF73FE"/>
    <w:rsid w:val="00CF740A"/>
    <w:rsid w:val="00CF742C"/>
    <w:rsid w:val="00CF776F"/>
    <w:rsid w:val="00CF7789"/>
    <w:rsid w:val="00CF77FD"/>
    <w:rsid w:val="00CF79B0"/>
    <w:rsid w:val="00CF7CF6"/>
    <w:rsid w:val="00D005C2"/>
    <w:rsid w:val="00D008D6"/>
    <w:rsid w:val="00D00A5E"/>
    <w:rsid w:val="00D00BD3"/>
    <w:rsid w:val="00D01205"/>
    <w:rsid w:val="00D012C4"/>
    <w:rsid w:val="00D01305"/>
    <w:rsid w:val="00D013E1"/>
    <w:rsid w:val="00D0149B"/>
    <w:rsid w:val="00D016C3"/>
    <w:rsid w:val="00D01833"/>
    <w:rsid w:val="00D01CE0"/>
    <w:rsid w:val="00D022E9"/>
    <w:rsid w:val="00D023F1"/>
    <w:rsid w:val="00D02458"/>
    <w:rsid w:val="00D0258D"/>
    <w:rsid w:val="00D025D7"/>
    <w:rsid w:val="00D02A26"/>
    <w:rsid w:val="00D02AC5"/>
    <w:rsid w:val="00D02AD3"/>
    <w:rsid w:val="00D03307"/>
    <w:rsid w:val="00D0330D"/>
    <w:rsid w:val="00D035D8"/>
    <w:rsid w:val="00D036B3"/>
    <w:rsid w:val="00D03824"/>
    <w:rsid w:val="00D0386C"/>
    <w:rsid w:val="00D03871"/>
    <w:rsid w:val="00D039B6"/>
    <w:rsid w:val="00D03A53"/>
    <w:rsid w:val="00D03C70"/>
    <w:rsid w:val="00D03E74"/>
    <w:rsid w:val="00D03F6A"/>
    <w:rsid w:val="00D04182"/>
    <w:rsid w:val="00D045DD"/>
    <w:rsid w:val="00D04820"/>
    <w:rsid w:val="00D04914"/>
    <w:rsid w:val="00D04ADF"/>
    <w:rsid w:val="00D04C58"/>
    <w:rsid w:val="00D050C6"/>
    <w:rsid w:val="00D05330"/>
    <w:rsid w:val="00D0539B"/>
    <w:rsid w:val="00D0543D"/>
    <w:rsid w:val="00D0558E"/>
    <w:rsid w:val="00D055DE"/>
    <w:rsid w:val="00D0569D"/>
    <w:rsid w:val="00D056BB"/>
    <w:rsid w:val="00D056C6"/>
    <w:rsid w:val="00D0582D"/>
    <w:rsid w:val="00D0588E"/>
    <w:rsid w:val="00D059F5"/>
    <w:rsid w:val="00D05A86"/>
    <w:rsid w:val="00D05AEC"/>
    <w:rsid w:val="00D05E25"/>
    <w:rsid w:val="00D060B1"/>
    <w:rsid w:val="00D06554"/>
    <w:rsid w:val="00D06AC2"/>
    <w:rsid w:val="00D06C6B"/>
    <w:rsid w:val="00D06E3E"/>
    <w:rsid w:val="00D07073"/>
    <w:rsid w:val="00D07845"/>
    <w:rsid w:val="00D07A98"/>
    <w:rsid w:val="00D07D65"/>
    <w:rsid w:val="00D07D6A"/>
    <w:rsid w:val="00D07E13"/>
    <w:rsid w:val="00D07E31"/>
    <w:rsid w:val="00D07E68"/>
    <w:rsid w:val="00D10025"/>
    <w:rsid w:val="00D102A0"/>
    <w:rsid w:val="00D1041A"/>
    <w:rsid w:val="00D105EE"/>
    <w:rsid w:val="00D108A0"/>
    <w:rsid w:val="00D10AA6"/>
    <w:rsid w:val="00D10F62"/>
    <w:rsid w:val="00D1104A"/>
    <w:rsid w:val="00D119E8"/>
    <w:rsid w:val="00D11B5B"/>
    <w:rsid w:val="00D11BDA"/>
    <w:rsid w:val="00D11C88"/>
    <w:rsid w:val="00D11D20"/>
    <w:rsid w:val="00D11F0F"/>
    <w:rsid w:val="00D12098"/>
    <w:rsid w:val="00D12134"/>
    <w:rsid w:val="00D122F9"/>
    <w:rsid w:val="00D12899"/>
    <w:rsid w:val="00D12D87"/>
    <w:rsid w:val="00D12DBF"/>
    <w:rsid w:val="00D12F24"/>
    <w:rsid w:val="00D1345E"/>
    <w:rsid w:val="00D134B3"/>
    <w:rsid w:val="00D135D3"/>
    <w:rsid w:val="00D1367A"/>
    <w:rsid w:val="00D1382E"/>
    <w:rsid w:val="00D13EF0"/>
    <w:rsid w:val="00D14173"/>
    <w:rsid w:val="00D14186"/>
    <w:rsid w:val="00D141E9"/>
    <w:rsid w:val="00D143C5"/>
    <w:rsid w:val="00D14480"/>
    <w:rsid w:val="00D144CA"/>
    <w:rsid w:val="00D1451B"/>
    <w:rsid w:val="00D147B5"/>
    <w:rsid w:val="00D148B6"/>
    <w:rsid w:val="00D14982"/>
    <w:rsid w:val="00D14A65"/>
    <w:rsid w:val="00D14CE1"/>
    <w:rsid w:val="00D14F32"/>
    <w:rsid w:val="00D15116"/>
    <w:rsid w:val="00D15135"/>
    <w:rsid w:val="00D1516D"/>
    <w:rsid w:val="00D15308"/>
    <w:rsid w:val="00D153FE"/>
    <w:rsid w:val="00D15431"/>
    <w:rsid w:val="00D154C4"/>
    <w:rsid w:val="00D156F7"/>
    <w:rsid w:val="00D1577D"/>
    <w:rsid w:val="00D157D1"/>
    <w:rsid w:val="00D1583F"/>
    <w:rsid w:val="00D15BFF"/>
    <w:rsid w:val="00D162F1"/>
    <w:rsid w:val="00D16956"/>
    <w:rsid w:val="00D16B74"/>
    <w:rsid w:val="00D16C41"/>
    <w:rsid w:val="00D16C75"/>
    <w:rsid w:val="00D1703C"/>
    <w:rsid w:val="00D170F2"/>
    <w:rsid w:val="00D173DE"/>
    <w:rsid w:val="00D1758B"/>
    <w:rsid w:val="00D179BF"/>
    <w:rsid w:val="00D17B49"/>
    <w:rsid w:val="00D17C1B"/>
    <w:rsid w:val="00D2042F"/>
    <w:rsid w:val="00D205CD"/>
    <w:rsid w:val="00D206DD"/>
    <w:rsid w:val="00D20783"/>
    <w:rsid w:val="00D20B0A"/>
    <w:rsid w:val="00D20E98"/>
    <w:rsid w:val="00D20F46"/>
    <w:rsid w:val="00D21FEE"/>
    <w:rsid w:val="00D22493"/>
    <w:rsid w:val="00D225C0"/>
    <w:rsid w:val="00D22680"/>
    <w:rsid w:val="00D2283B"/>
    <w:rsid w:val="00D229EA"/>
    <w:rsid w:val="00D22AA7"/>
    <w:rsid w:val="00D22AB3"/>
    <w:rsid w:val="00D22B25"/>
    <w:rsid w:val="00D22E63"/>
    <w:rsid w:val="00D22EED"/>
    <w:rsid w:val="00D23107"/>
    <w:rsid w:val="00D23191"/>
    <w:rsid w:val="00D231C0"/>
    <w:rsid w:val="00D231DA"/>
    <w:rsid w:val="00D23321"/>
    <w:rsid w:val="00D2336E"/>
    <w:rsid w:val="00D238A1"/>
    <w:rsid w:val="00D238BF"/>
    <w:rsid w:val="00D239C0"/>
    <w:rsid w:val="00D23A3B"/>
    <w:rsid w:val="00D23CA0"/>
    <w:rsid w:val="00D23CBC"/>
    <w:rsid w:val="00D23CD3"/>
    <w:rsid w:val="00D23EA0"/>
    <w:rsid w:val="00D23FBE"/>
    <w:rsid w:val="00D24265"/>
    <w:rsid w:val="00D24289"/>
    <w:rsid w:val="00D2484F"/>
    <w:rsid w:val="00D24880"/>
    <w:rsid w:val="00D24A60"/>
    <w:rsid w:val="00D24AAB"/>
    <w:rsid w:val="00D24E46"/>
    <w:rsid w:val="00D25278"/>
    <w:rsid w:val="00D2547F"/>
    <w:rsid w:val="00D256DF"/>
    <w:rsid w:val="00D25A3C"/>
    <w:rsid w:val="00D2609A"/>
    <w:rsid w:val="00D26114"/>
    <w:rsid w:val="00D26199"/>
    <w:rsid w:val="00D26390"/>
    <w:rsid w:val="00D26A8A"/>
    <w:rsid w:val="00D26F28"/>
    <w:rsid w:val="00D27219"/>
    <w:rsid w:val="00D27449"/>
    <w:rsid w:val="00D274C3"/>
    <w:rsid w:val="00D276B3"/>
    <w:rsid w:val="00D278A1"/>
    <w:rsid w:val="00D27A0B"/>
    <w:rsid w:val="00D27A24"/>
    <w:rsid w:val="00D27AF1"/>
    <w:rsid w:val="00D27B36"/>
    <w:rsid w:val="00D27D41"/>
    <w:rsid w:val="00D27F1B"/>
    <w:rsid w:val="00D303FC"/>
    <w:rsid w:val="00D3080B"/>
    <w:rsid w:val="00D30869"/>
    <w:rsid w:val="00D30B31"/>
    <w:rsid w:val="00D30DE3"/>
    <w:rsid w:val="00D30F8F"/>
    <w:rsid w:val="00D3110D"/>
    <w:rsid w:val="00D31210"/>
    <w:rsid w:val="00D318B8"/>
    <w:rsid w:val="00D318EE"/>
    <w:rsid w:val="00D322CE"/>
    <w:rsid w:val="00D323DE"/>
    <w:rsid w:val="00D32526"/>
    <w:rsid w:val="00D325BA"/>
    <w:rsid w:val="00D32673"/>
    <w:rsid w:val="00D328D4"/>
    <w:rsid w:val="00D329FE"/>
    <w:rsid w:val="00D32C2B"/>
    <w:rsid w:val="00D32D44"/>
    <w:rsid w:val="00D32D58"/>
    <w:rsid w:val="00D32DC0"/>
    <w:rsid w:val="00D32F40"/>
    <w:rsid w:val="00D32F77"/>
    <w:rsid w:val="00D3313F"/>
    <w:rsid w:val="00D33234"/>
    <w:rsid w:val="00D33422"/>
    <w:rsid w:val="00D335B1"/>
    <w:rsid w:val="00D335FF"/>
    <w:rsid w:val="00D336AA"/>
    <w:rsid w:val="00D336B0"/>
    <w:rsid w:val="00D338AF"/>
    <w:rsid w:val="00D339AF"/>
    <w:rsid w:val="00D33A35"/>
    <w:rsid w:val="00D33B99"/>
    <w:rsid w:val="00D33CA6"/>
    <w:rsid w:val="00D33E1C"/>
    <w:rsid w:val="00D341D8"/>
    <w:rsid w:val="00D34DF3"/>
    <w:rsid w:val="00D34EB6"/>
    <w:rsid w:val="00D350EC"/>
    <w:rsid w:val="00D35546"/>
    <w:rsid w:val="00D35566"/>
    <w:rsid w:val="00D3556C"/>
    <w:rsid w:val="00D3586B"/>
    <w:rsid w:val="00D358D5"/>
    <w:rsid w:val="00D3598C"/>
    <w:rsid w:val="00D35C41"/>
    <w:rsid w:val="00D361DF"/>
    <w:rsid w:val="00D36209"/>
    <w:rsid w:val="00D363D7"/>
    <w:rsid w:val="00D363E6"/>
    <w:rsid w:val="00D36497"/>
    <w:rsid w:val="00D365D7"/>
    <w:rsid w:val="00D36B8D"/>
    <w:rsid w:val="00D36C4D"/>
    <w:rsid w:val="00D36D65"/>
    <w:rsid w:val="00D3734A"/>
    <w:rsid w:val="00D373BE"/>
    <w:rsid w:val="00D3748C"/>
    <w:rsid w:val="00D37657"/>
    <w:rsid w:val="00D377E5"/>
    <w:rsid w:val="00D379A9"/>
    <w:rsid w:val="00D379C6"/>
    <w:rsid w:val="00D37E82"/>
    <w:rsid w:val="00D37F36"/>
    <w:rsid w:val="00D4019F"/>
    <w:rsid w:val="00D406A8"/>
    <w:rsid w:val="00D4082E"/>
    <w:rsid w:val="00D408E4"/>
    <w:rsid w:val="00D40A8C"/>
    <w:rsid w:val="00D40C56"/>
    <w:rsid w:val="00D41004"/>
    <w:rsid w:val="00D410F6"/>
    <w:rsid w:val="00D41233"/>
    <w:rsid w:val="00D41649"/>
    <w:rsid w:val="00D417A5"/>
    <w:rsid w:val="00D41826"/>
    <w:rsid w:val="00D418C2"/>
    <w:rsid w:val="00D419A8"/>
    <w:rsid w:val="00D41BB2"/>
    <w:rsid w:val="00D41DAE"/>
    <w:rsid w:val="00D41E27"/>
    <w:rsid w:val="00D42054"/>
    <w:rsid w:val="00D420DC"/>
    <w:rsid w:val="00D424E2"/>
    <w:rsid w:val="00D425B2"/>
    <w:rsid w:val="00D42C39"/>
    <w:rsid w:val="00D42DBC"/>
    <w:rsid w:val="00D42F46"/>
    <w:rsid w:val="00D43251"/>
    <w:rsid w:val="00D435BD"/>
    <w:rsid w:val="00D43633"/>
    <w:rsid w:val="00D4365F"/>
    <w:rsid w:val="00D43C96"/>
    <w:rsid w:val="00D43F3C"/>
    <w:rsid w:val="00D43F64"/>
    <w:rsid w:val="00D43F72"/>
    <w:rsid w:val="00D43FB5"/>
    <w:rsid w:val="00D44051"/>
    <w:rsid w:val="00D44055"/>
    <w:rsid w:val="00D44203"/>
    <w:rsid w:val="00D446CF"/>
    <w:rsid w:val="00D4470F"/>
    <w:rsid w:val="00D447C4"/>
    <w:rsid w:val="00D4481A"/>
    <w:rsid w:val="00D44E54"/>
    <w:rsid w:val="00D44F47"/>
    <w:rsid w:val="00D44FBA"/>
    <w:rsid w:val="00D44FC9"/>
    <w:rsid w:val="00D4511C"/>
    <w:rsid w:val="00D4511D"/>
    <w:rsid w:val="00D4512A"/>
    <w:rsid w:val="00D45339"/>
    <w:rsid w:val="00D453F0"/>
    <w:rsid w:val="00D45549"/>
    <w:rsid w:val="00D45637"/>
    <w:rsid w:val="00D4590E"/>
    <w:rsid w:val="00D45E02"/>
    <w:rsid w:val="00D463AB"/>
    <w:rsid w:val="00D46549"/>
    <w:rsid w:val="00D466BF"/>
    <w:rsid w:val="00D46A5B"/>
    <w:rsid w:val="00D46C3D"/>
    <w:rsid w:val="00D46E51"/>
    <w:rsid w:val="00D470EC"/>
    <w:rsid w:val="00D47170"/>
    <w:rsid w:val="00D473BB"/>
    <w:rsid w:val="00D474C2"/>
    <w:rsid w:val="00D47506"/>
    <w:rsid w:val="00D4758D"/>
    <w:rsid w:val="00D479F7"/>
    <w:rsid w:val="00D47FAD"/>
    <w:rsid w:val="00D50008"/>
    <w:rsid w:val="00D50330"/>
    <w:rsid w:val="00D50369"/>
    <w:rsid w:val="00D50374"/>
    <w:rsid w:val="00D50946"/>
    <w:rsid w:val="00D50D88"/>
    <w:rsid w:val="00D50E49"/>
    <w:rsid w:val="00D512E7"/>
    <w:rsid w:val="00D5132B"/>
    <w:rsid w:val="00D513FA"/>
    <w:rsid w:val="00D514AB"/>
    <w:rsid w:val="00D51641"/>
    <w:rsid w:val="00D518B4"/>
    <w:rsid w:val="00D51FD7"/>
    <w:rsid w:val="00D52369"/>
    <w:rsid w:val="00D523B4"/>
    <w:rsid w:val="00D524E1"/>
    <w:rsid w:val="00D52654"/>
    <w:rsid w:val="00D52B0A"/>
    <w:rsid w:val="00D52C4B"/>
    <w:rsid w:val="00D52ECE"/>
    <w:rsid w:val="00D52F10"/>
    <w:rsid w:val="00D5360B"/>
    <w:rsid w:val="00D53B51"/>
    <w:rsid w:val="00D53BCA"/>
    <w:rsid w:val="00D53D5D"/>
    <w:rsid w:val="00D53FA3"/>
    <w:rsid w:val="00D53FB4"/>
    <w:rsid w:val="00D542AC"/>
    <w:rsid w:val="00D54474"/>
    <w:rsid w:val="00D545D4"/>
    <w:rsid w:val="00D54675"/>
    <w:rsid w:val="00D547D3"/>
    <w:rsid w:val="00D54915"/>
    <w:rsid w:val="00D54DFF"/>
    <w:rsid w:val="00D54ED6"/>
    <w:rsid w:val="00D552F8"/>
    <w:rsid w:val="00D555AF"/>
    <w:rsid w:val="00D5569E"/>
    <w:rsid w:val="00D556CB"/>
    <w:rsid w:val="00D55965"/>
    <w:rsid w:val="00D55D2D"/>
    <w:rsid w:val="00D55FD7"/>
    <w:rsid w:val="00D5613E"/>
    <w:rsid w:val="00D562BF"/>
    <w:rsid w:val="00D562E7"/>
    <w:rsid w:val="00D567BE"/>
    <w:rsid w:val="00D56B7D"/>
    <w:rsid w:val="00D56F3F"/>
    <w:rsid w:val="00D5709A"/>
    <w:rsid w:val="00D5773A"/>
    <w:rsid w:val="00D57745"/>
    <w:rsid w:val="00D57D35"/>
    <w:rsid w:val="00D57E68"/>
    <w:rsid w:val="00D57F32"/>
    <w:rsid w:val="00D57F95"/>
    <w:rsid w:val="00D60135"/>
    <w:rsid w:val="00D603D8"/>
    <w:rsid w:val="00D60792"/>
    <w:rsid w:val="00D60D64"/>
    <w:rsid w:val="00D612C4"/>
    <w:rsid w:val="00D61727"/>
    <w:rsid w:val="00D61924"/>
    <w:rsid w:val="00D61F7C"/>
    <w:rsid w:val="00D6215F"/>
    <w:rsid w:val="00D622AB"/>
    <w:rsid w:val="00D622DC"/>
    <w:rsid w:val="00D625A3"/>
    <w:rsid w:val="00D625CC"/>
    <w:rsid w:val="00D62709"/>
    <w:rsid w:val="00D62837"/>
    <w:rsid w:val="00D62972"/>
    <w:rsid w:val="00D629B0"/>
    <w:rsid w:val="00D62C85"/>
    <w:rsid w:val="00D62F74"/>
    <w:rsid w:val="00D62F9F"/>
    <w:rsid w:val="00D62FA4"/>
    <w:rsid w:val="00D63346"/>
    <w:rsid w:val="00D63431"/>
    <w:rsid w:val="00D63673"/>
    <w:rsid w:val="00D6375D"/>
    <w:rsid w:val="00D63A9F"/>
    <w:rsid w:val="00D63B99"/>
    <w:rsid w:val="00D63D15"/>
    <w:rsid w:val="00D63D54"/>
    <w:rsid w:val="00D63D61"/>
    <w:rsid w:val="00D63D72"/>
    <w:rsid w:val="00D63E73"/>
    <w:rsid w:val="00D640C6"/>
    <w:rsid w:val="00D64158"/>
    <w:rsid w:val="00D6453C"/>
    <w:rsid w:val="00D64560"/>
    <w:rsid w:val="00D6481B"/>
    <w:rsid w:val="00D64A64"/>
    <w:rsid w:val="00D64CE6"/>
    <w:rsid w:val="00D64E95"/>
    <w:rsid w:val="00D64FE5"/>
    <w:rsid w:val="00D650C4"/>
    <w:rsid w:val="00D650CC"/>
    <w:rsid w:val="00D65282"/>
    <w:rsid w:val="00D6553C"/>
    <w:rsid w:val="00D65596"/>
    <w:rsid w:val="00D655B3"/>
    <w:rsid w:val="00D656DF"/>
    <w:rsid w:val="00D656FF"/>
    <w:rsid w:val="00D659B5"/>
    <w:rsid w:val="00D65CA2"/>
    <w:rsid w:val="00D65DED"/>
    <w:rsid w:val="00D660C2"/>
    <w:rsid w:val="00D66154"/>
    <w:rsid w:val="00D66236"/>
    <w:rsid w:val="00D663C8"/>
    <w:rsid w:val="00D66462"/>
    <w:rsid w:val="00D667A6"/>
    <w:rsid w:val="00D672B9"/>
    <w:rsid w:val="00D67334"/>
    <w:rsid w:val="00D67517"/>
    <w:rsid w:val="00D675A7"/>
    <w:rsid w:val="00D67715"/>
    <w:rsid w:val="00D6776B"/>
    <w:rsid w:val="00D678BF"/>
    <w:rsid w:val="00D67E6A"/>
    <w:rsid w:val="00D67F59"/>
    <w:rsid w:val="00D7029D"/>
    <w:rsid w:val="00D705FC"/>
    <w:rsid w:val="00D70627"/>
    <w:rsid w:val="00D707BE"/>
    <w:rsid w:val="00D70D9B"/>
    <w:rsid w:val="00D70F5C"/>
    <w:rsid w:val="00D70F77"/>
    <w:rsid w:val="00D71186"/>
    <w:rsid w:val="00D7128D"/>
    <w:rsid w:val="00D714A0"/>
    <w:rsid w:val="00D7161E"/>
    <w:rsid w:val="00D717EC"/>
    <w:rsid w:val="00D717F5"/>
    <w:rsid w:val="00D71804"/>
    <w:rsid w:val="00D71A1F"/>
    <w:rsid w:val="00D71B60"/>
    <w:rsid w:val="00D7215A"/>
    <w:rsid w:val="00D7246F"/>
    <w:rsid w:val="00D72496"/>
    <w:rsid w:val="00D7272C"/>
    <w:rsid w:val="00D7278A"/>
    <w:rsid w:val="00D72842"/>
    <w:rsid w:val="00D72ACE"/>
    <w:rsid w:val="00D72B6D"/>
    <w:rsid w:val="00D72BC1"/>
    <w:rsid w:val="00D72DC0"/>
    <w:rsid w:val="00D72DF9"/>
    <w:rsid w:val="00D72E06"/>
    <w:rsid w:val="00D72EB1"/>
    <w:rsid w:val="00D734C9"/>
    <w:rsid w:val="00D73580"/>
    <w:rsid w:val="00D736C4"/>
    <w:rsid w:val="00D73788"/>
    <w:rsid w:val="00D7379C"/>
    <w:rsid w:val="00D73F41"/>
    <w:rsid w:val="00D74232"/>
    <w:rsid w:val="00D743F7"/>
    <w:rsid w:val="00D747B8"/>
    <w:rsid w:val="00D74979"/>
    <w:rsid w:val="00D74A4D"/>
    <w:rsid w:val="00D74D39"/>
    <w:rsid w:val="00D74E10"/>
    <w:rsid w:val="00D74FD3"/>
    <w:rsid w:val="00D750D8"/>
    <w:rsid w:val="00D75141"/>
    <w:rsid w:val="00D751B7"/>
    <w:rsid w:val="00D75460"/>
    <w:rsid w:val="00D7560C"/>
    <w:rsid w:val="00D757BE"/>
    <w:rsid w:val="00D75AB5"/>
    <w:rsid w:val="00D75DCA"/>
    <w:rsid w:val="00D75F0B"/>
    <w:rsid w:val="00D761CA"/>
    <w:rsid w:val="00D761CD"/>
    <w:rsid w:val="00D7635D"/>
    <w:rsid w:val="00D763AC"/>
    <w:rsid w:val="00D763BC"/>
    <w:rsid w:val="00D7665B"/>
    <w:rsid w:val="00D76BD8"/>
    <w:rsid w:val="00D76BFC"/>
    <w:rsid w:val="00D76DD8"/>
    <w:rsid w:val="00D77025"/>
    <w:rsid w:val="00D7712A"/>
    <w:rsid w:val="00D7720F"/>
    <w:rsid w:val="00D772C9"/>
    <w:rsid w:val="00D773BA"/>
    <w:rsid w:val="00D7748A"/>
    <w:rsid w:val="00D77513"/>
    <w:rsid w:val="00D7751C"/>
    <w:rsid w:val="00D775C3"/>
    <w:rsid w:val="00D778BC"/>
    <w:rsid w:val="00D778E6"/>
    <w:rsid w:val="00D779C3"/>
    <w:rsid w:val="00D77B6B"/>
    <w:rsid w:val="00D77C09"/>
    <w:rsid w:val="00D77CD1"/>
    <w:rsid w:val="00D80048"/>
    <w:rsid w:val="00D80420"/>
    <w:rsid w:val="00D8045A"/>
    <w:rsid w:val="00D8053E"/>
    <w:rsid w:val="00D806CA"/>
    <w:rsid w:val="00D809F6"/>
    <w:rsid w:val="00D809FF"/>
    <w:rsid w:val="00D80B48"/>
    <w:rsid w:val="00D80BA4"/>
    <w:rsid w:val="00D8100C"/>
    <w:rsid w:val="00D81134"/>
    <w:rsid w:val="00D813C0"/>
    <w:rsid w:val="00D813D7"/>
    <w:rsid w:val="00D815D6"/>
    <w:rsid w:val="00D8168F"/>
    <w:rsid w:val="00D81823"/>
    <w:rsid w:val="00D81B18"/>
    <w:rsid w:val="00D81F79"/>
    <w:rsid w:val="00D82095"/>
    <w:rsid w:val="00D82313"/>
    <w:rsid w:val="00D823CE"/>
    <w:rsid w:val="00D82630"/>
    <w:rsid w:val="00D827CE"/>
    <w:rsid w:val="00D82971"/>
    <w:rsid w:val="00D82995"/>
    <w:rsid w:val="00D82AAC"/>
    <w:rsid w:val="00D82ABE"/>
    <w:rsid w:val="00D82ADD"/>
    <w:rsid w:val="00D82BF8"/>
    <w:rsid w:val="00D82EAE"/>
    <w:rsid w:val="00D8347A"/>
    <w:rsid w:val="00D8450D"/>
    <w:rsid w:val="00D8466E"/>
    <w:rsid w:val="00D84BBA"/>
    <w:rsid w:val="00D84C34"/>
    <w:rsid w:val="00D84CF0"/>
    <w:rsid w:val="00D84D87"/>
    <w:rsid w:val="00D85152"/>
    <w:rsid w:val="00D852EB"/>
    <w:rsid w:val="00D85848"/>
    <w:rsid w:val="00D859BF"/>
    <w:rsid w:val="00D85A08"/>
    <w:rsid w:val="00D85C6A"/>
    <w:rsid w:val="00D85FE8"/>
    <w:rsid w:val="00D860C8"/>
    <w:rsid w:val="00D86120"/>
    <w:rsid w:val="00D862C7"/>
    <w:rsid w:val="00D86331"/>
    <w:rsid w:val="00D86405"/>
    <w:rsid w:val="00D868ED"/>
    <w:rsid w:val="00D86A72"/>
    <w:rsid w:val="00D86A83"/>
    <w:rsid w:val="00D86B59"/>
    <w:rsid w:val="00D86BFB"/>
    <w:rsid w:val="00D86D3B"/>
    <w:rsid w:val="00D86D7B"/>
    <w:rsid w:val="00D86D8D"/>
    <w:rsid w:val="00D86E29"/>
    <w:rsid w:val="00D86ED0"/>
    <w:rsid w:val="00D870E0"/>
    <w:rsid w:val="00D8738E"/>
    <w:rsid w:val="00D87743"/>
    <w:rsid w:val="00D87AB0"/>
    <w:rsid w:val="00D87B5A"/>
    <w:rsid w:val="00D87E33"/>
    <w:rsid w:val="00D87F8C"/>
    <w:rsid w:val="00D902AC"/>
    <w:rsid w:val="00D90339"/>
    <w:rsid w:val="00D9034C"/>
    <w:rsid w:val="00D9046C"/>
    <w:rsid w:val="00D9055D"/>
    <w:rsid w:val="00D90984"/>
    <w:rsid w:val="00D909E2"/>
    <w:rsid w:val="00D90DD6"/>
    <w:rsid w:val="00D90F07"/>
    <w:rsid w:val="00D90F51"/>
    <w:rsid w:val="00D91221"/>
    <w:rsid w:val="00D914A7"/>
    <w:rsid w:val="00D9156E"/>
    <w:rsid w:val="00D9199F"/>
    <w:rsid w:val="00D919C8"/>
    <w:rsid w:val="00D919F1"/>
    <w:rsid w:val="00D91A79"/>
    <w:rsid w:val="00D91B95"/>
    <w:rsid w:val="00D91C03"/>
    <w:rsid w:val="00D91CBC"/>
    <w:rsid w:val="00D91D06"/>
    <w:rsid w:val="00D9270E"/>
    <w:rsid w:val="00D9290D"/>
    <w:rsid w:val="00D92D00"/>
    <w:rsid w:val="00D92F9F"/>
    <w:rsid w:val="00D92FA4"/>
    <w:rsid w:val="00D93036"/>
    <w:rsid w:val="00D93078"/>
    <w:rsid w:val="00D930F0"/>
    <w:rsid w:val="00D93184"/>
    <w:rsid w:val="00D9373C"/>
    <w:rsid w:val="00D93900"/>
    <w:rsid w:val="00D9396B"/>
    <w:rsid w:val="00D93A5F"/>
    <w:rsid w:val="00D93B15"/>
    <w:rsid w:val="00D93CB6"/>
    <w:rsid w:val="00D93CBD"/>
    <w:rsid w:val="00D945B2"/>
    <w:rsid w:val="00D94B70"/>
    <w:rsid w:val="00D94EBE"/>
    <w:rsid w:val="00D94FEE"/>
    <w:rsid w:val="00D95106"/>
    <w:rsid w:val="00D95281"/>
    <w:rsid w:val="00D9541E"/>
    <w:rsid w:val="00D954FE"/>
    <w:rsid w:val="00D9553D"/>
    <w:rsid w:val="00D95B8C"/>
    <w:rsid w:val="00D95F2A"/>
    <w:rsid w:val="00D96043"/>
    <w:rsid w:val="00D96590"/>
    <w:rsid w:val="00D96B93"/>
    <w:rsid w:val="00D96D04"/>
    <w:rsid w:val="00D96E85"/>
    <w:rsid w:val="00D96ED2"/>
    <w:rsid w:val="00D96F5B"/>
    <w:rsid w:val="00D9721A"/>
    <w:rsid w:val="00D97444"/>
    <w:rsid w:val="00D974B8"/>
    <w:rsid w:val="00D97555"/>
    <w:rsid w:val="00D977A1"/>
    <w:rsid w:val="00D979BF"/>
    <w:rsid w:val="00D97EB1"/>
    <w:rsid w:val="00D97FF2"/>
    <w:rsid w:val="00DA015F"/>
    <w:rsid w:val="00DA018B"/>
    <w:rsid w:val="00DA0662"/>
    <w:rsid w:val="00DA06A8"/>
    <w:rsid w:val="00DA09C4"/>
    <w:rsid w:val="00DA0A8C"/>
    <w:rsid w:val="00DA0C85"/>
    <w:rsid w:val="00DA0D8E"/>
    <w:rsid w:val="00DA111A"/>
    <w:rsid w:val="00DA16D2"/>
    <w:rsid w:val="00DA18B3"/>
    <w:rsid w:val="00DA1D22"/>
    <w:rsid w:val="00DA1E5B"/>
    <w:rsid w:val="00DA208A"/>
    <w:rsid w:val="00DA20CA"/>
    <w:rsid w:val="00DA220B"/>
    <w:rsid w:val="00DA22E9"/>
    <w:rsid w:val="00DA2733"/>
    <w:rsid w:val="00DA2788"/>
    <w:rsid w:val="00DA2E17"/>
    <w:rsid w:val="00DA2E80"/>
    <w:rsid w:val="00DA2FED"/>
    <w:rsid w:val="00DA306B"/>
    <w:rsid w:val="00DA31FF"/>
    <w:rsid w:val="00DA3467"/>
    <w:rsid w:val="00DA3695"/>
    <w:rsid w:val="00DA36D6"/>
    <w:rsid w:val="00DA380A"/>
    <w:rsid w:val="00DA3A62"/>
    <w:rsid w:val="00DA3B43"/>
    <w:rsid w:val="00DA3BDD"/>
    <w:rsid w:val="00DA3F03"/>
    <w:rsid w:val="00DA3F54"/>
    <w:rsid w:val="00DA3F95"/>
    <w:rsid w:val="00DA4174"/>
    <w:rsid w:val="00DA4653"/>
    <w:rsid w:val="00DA46FF"/>
    <w:rsid w:val="00DA47D7"/>
    <w:rsid w:val="00DA48CF"/>
    <w:rsid w:val="00DA4A8E"/>
    <w:rsid w:val="00DA4B8A"/>
    <w:rsid w:val="00DA4C16"/>
    <w:rsid w:val="00DA4D36"/>
    <w:rsid w:val="00DA4E9B"/>
    <w:rsid w:val="00DA5002"/>
    <w:rsid w:val="00DA54D5"/>
    <w:rsid w:val="00DA566C"/>
    <w:rsid w:val="00DA5671"/>
    <w:rsid w:val="00DA5773"/>
    <w:rsid w:val="00DA5BBD"/>
    <w:rsid w:val="00DA5DA5"/>
    <w:rsid w:val="00DA5FAD"/>
    <w:rsid w:val="00DA6241"/>
    <w:rsid w:val="00DA62C9"/>
    <w:rsid w:val="00DA635D"/>
    <w:rsid w:val="00DA63D3"/>
    <w:rsid w:val="00DA63ED"/>
    <w:rsid w:val="00DA655A"/>
    <w:rsid w:val="00DA6651"/>
    <w:rsid w:val="00DA6A03"/>
    <w:rsid w:val="00DA6B2B"/>
    <w:rsid w:val="00DA6CD1"/>
    <w:rsid w:val="00DA6F0E"/>
    <w:rsid w:val="00DA70B4"/>
    <w:rsid w:val="00DA71C5"/>
    <w:rsid w:val="00DA748C"/>
    <w:rsid w:val="00DA75E6"/>
    <w:rsid w:val="00DA77D6"/>
    <w:rsid w:val="00DA79F1"/>
    <w:rsid w:val="00DA7AE4"/>
    <w:rsid w:val="00DA7F68"/>
    <w:rsid w:val="00DB01C3"/>
    <w:rsid w:val="00DB01D7"/>
    <w:rsid w:val="00DB03C3"/>
    <w:rsid w:val="00DB0551"/>
    <w:rsid w:val="00DB07B5"/>
    <w:rsid w:val="00DB098E"/>
    <w:rsid w:val="00DB0A8F"/>
    <w:rsid w:val="00DB0D0D"/>
    <w:rsid w:val="00DB0F53"/>
    <w:rsid w:val="00DB133E"/>
    <w:rsid w:val="00DB13E5"/>
    <w:rsid w:val="00DB1428"/>
    <w:rsid w:val="00DB1581"/>
    <w:rsid w:val="00DB1636"/>
    <w:rsid w:val="00DB189C"/>
    <w:rsid w:val="00DB192F"/>
    <w:rsid w:val="00DB1A69"/>
    <w:rsid w:val="00DB1AAF"/>
    <w:rsid w:val="00DB1AEA"/>
    <w:rsid w:val="00DB1E5A"/>
    <w:rsid w:val="00DB1F70"/>
    <w:rsid w:val="00DB2469"/>
    <w:rsid w:val="00DB2518"/>
    <w:rsid w:val="00DB2726"/>
    <w:rsid w:val="00DB2934"/>
    <w:rsid w:val="00DB2A87"/>
    <w:rsid w:val="00DB2AEA"/>
    <w:rsid w:val="00DB2D9A"/>
    <w:rsid w:val="00DB2F65"/>
    <w:rsid w:val="00DB3288"/>
    <w:rsid w:val="00DB328B"/>
    <w:rsid w:val="00DB332B"/>
    <w:rsid w:val="00DB3432"/>
    <w:rsid w:val="00DB36B9"/>
    <w:rsid w:val="00DB39AB"/>
    <w:rsid w:val="00DB3B66"/>
    <w:rsid w:val="00DB3F55"/>
    <w:rsid w:val="00DB40A1"/>
    <w:rsid w:val="00DB4319"/>
    <w:rsid w:val="00DB4694"/>
    <w:rsid w:val="00DB4762"/>
    <w:rsid w:val="00DB48FA"/>
    <w:rsid w:val="00DB4B69"/>
    <w:rsid w:val="00DB4C52"/>
    <w:rsid w:val="00DB58E1"/>
    <w:rsid w:val="00DB5A9F"/>
    <w:rsid w:val="00DB5C88"/>
    <w:rsid w:val="00DB5E0D"/>
    <w:rsid w:val="00DB6144"/>
    <w:rsid w:val="00DB620D"/>
    <w:rsid w:val="00DB63DB"/>
    <w:rsid w:val="00DB644E"/>
    <w:rsid w:val="00DB6674"/>
    <w:rsid w:val="00DB667E"/>
    <w:rsid w:val="00DB6794"/>
    <w:rsid w:val="00DB699B"/>
    <w:rsid w:val="00DB6DB4"/>
    <w:rsid w:val="00DB6ECE"/>
    <w:rsid w:val="00DB6EEC"/>
    <w:rsid w:val="00DB7180"/>
    <w:rsid w:val="00DB723D"/>
    <w:rsid w:val="00DB724B"/>
    <w:rsid w:val="00DB7292"/>
    <w:rsid w:val="00DB7322"/>
    <w:rsid w:val="00DB741F"/>
    <w:rsid w:val="00DB7420"/>
    <w:rsid w:val="00DB747E"/>
    <w:rsid w:val="00DB750F"/>
    <w:rsid w:val="00DB751C"/>
    <w:rsid w:val="00DB766A"/>
    <w:rsid w:val="00DB79A1"/>
    <w:rsid w:val="00DB7D38"/>
    <w:rsid w:val="00DB7E0D"/>
    <w:rsid w:val="00DB7FA7"/>
    <w:rsid w:val="00DC0109"/>
    <w:rsid w:val="00DC015B"/>
    <w:rsid w:val="00DC0187"/>
    <w:rsid w:val="00DC01A5"/>
    <w:rsid w:val="00DC043D"/>
    <w:rsid w:val="00DC046E"/>
    <w:rsid w:val="00DC0522"/>
    <w:rsid w:val="00DC0552"/>
    <w:rsid w:val="00DC094E"/>
    <w:rsid w:val="00DC0D9A"/>
    <w:rsid w:val="00DC0DDA"/>
    <w:rsid w:val="00DC1258"/>
    <w:rsid w:val="00DC12CB"/>
    <w:rsid w:val="00DC171F"/>
    <w:rsid w:val="00DC1B0E"/>
    <w:rsid w:val="00DC1C99"/>
    <w:rsid w:val="00DC1CF3"/>
    <w:rsid w:val="00DC1EFF"/>
    <w:rsid w:val="00DC1F38"/>
    <w:rsid w:val="00DC290B"/>
    <w:rsid w:val="00DC2A4D"/>
    <w:rsid w:val="00DC2AC1"/>
    <w:rsid w:val="00DC2C41"/>
    <w:rsid w:val="00DC2C9F"/>
    <w:rsid w:val="00DC2DE8"/>
    <w:rsid w:val="00DC2E53"/>
    <w:rsid w:val="00DC3400"/>
    <w:rsid w:val="00DC3518"/>
    <w:rsid w:val="00DC35A4"/>
    <w:rsid w:val="00DC3A64"/>
    <w:rsid w:val="00DC3B33"/>
    <w:rsid w:val="00DC3C07"/>
    <w:rsid w:val="00DC3F0A"/>
    <w:rsid w:val="00DC40EE"/>
    <w:rsid w:val="00DC4680"/>
    <w:rsid w:val="00DC47EE"/>
    <w:rsid w:val="00DC4AAC"/>
    <w:rsid w:val="00DC4DAF"/>
    <w:rsid w:val="00DC5327"/>
    <w:rsid w:val="00DC53AC"/>
    <w:rsid w:val="00DC5414"/>
    <w:rsid w:val="00DC54F4"/>
    <w:rsid w:val="00DC56F2"/>
    <w:rsid w:val="00DC5783"/>
    <w:rsid w:val="00DC579E"/>
    <w:rsid w:val="00DC57E9"/>
    <w:rsid w:val="00DC58EC"/>
    <w:rsid w:val="00DC59B7"/>
    <w:rsid w:val="00DC5D22"/>
    <w:rsid w:val="00DC61FA"/>
    <w:rsid w:val="00DC6885"/>
    <w:rsid w:val="00DC6CBA"/>
    <w:rsid w:val="00DC6FD4"/>
    <w:rsid w:val="00DC7623"/>
    <w:rsid w:val="00DC76FA"/>
    <w:rsid w:val="00DC7764"/>
    <w:rsid w:val="00DC77BE"/>
    <w:rsid w:val="00DC7CBB"/>
    <w:rsid w:val="00DD0182"/>
    <w:rsid w:val="00DD0247"/>
    <w:rsid w:val="00DD04C4"/>
    <w:rsid w:val="00DD0548"/>
    <w:rsid w:val="00DD0654"/>
    <w:rsid w:val="00DD0759"/>
    <w:rsid w:val="00DD07EB"/>
    <w:rsid w:val="00DD089A"/>
    <w:rsid w:val="00DD0973"/>
    <w:rsid w:val="00DD0B5F"/>
    <w:rsid w:val="00DD0BBC"/>
    <w:rsid w:val="00DD0CBB"/>
    <w:rsid w:val="00DD0DD4"/>
    <w:rsid w:val="00DD0E9D"/>
    <w:rsid w:val="00DD0FAD"/>
    <w:rsid w:val="00DD1869"/>
    <w:rsid w:val="00DD1B54"/>
    <w:rsid w:val="00DD1DC7"/>
    <w:rsid w:val="00DD1EC6"/>
    <w:rsid w:val="00DD1EF3"/>
    <w:rsid w:val="00DD212A"/>
    <w:rsid w:val="00DD22A5"/>
    <w:rsid w:val="00DD23EC"/>
    <w:rsid w:val="00DD248B"/>
    <w:rsid w:val="00DD250B"/>
    <w:rsid w:val="00DD2635"/>
    <w:rsid w:val="00DD26D2"/>
    <w:rsid w:val="00DD273E"/>
    <w:rsid w:val="00DD2A37"/>
    <w:rsid w:val="00DD2A65"/>
    <w:rsid w:val="00DD2BA9"/>
    <w:rsid w:val="00DD2C79"/>
    <w:rsid w:val="00DD2E42"/>
    <w:rsid w:val="00DD2E7D"/>
    <w:rsid w:val="00DD335C"/>
    <w:rsid w:val="00DD337E"/>
    <w:rsid w:val="00DD33F2"/>
    <w:rsid w:val="00DD3574"/>
    <w:rsid w:val="00DD374B"/>
    <w:rsid w:val="00DD38BF"/>
    <w:rsid w:val="00DD3B1E"/>
    <w:rsid w:val="00DD3B6E"/>
    <w:rsid w:val="00DD3CD3"/>
    <w:rsid w:val="00DD3E64"/>
    <w:rsid w:val="00DD4590"/>
    <w:rsid w:val="00DD47B7"/>
    <w:rsid w:val="00DD4EC5"/>
    <w:rsid w:val="00DD507F"/>
    <w:rsid w:val="00DD524B"/>
    <w:rsid w:val="00DD53E9"/>
    <w:rsid w:val="00DD541C"/>
    <w:rsid w:val="00DD5C52"/>
    <w:rsid w:val="00DD6133"/>
    <w:rsid w:val="00DD61D3"/>
    <w:rsid w:val="00DD62A5"/>
    <w:rsid w:val="00DD62BA"/>
    <w:rsid w:val="00DD6481"/>
    <w:rsid w:val="00DD64D3"/>
    <w:rsid w:val="00DD6570"/>
    <w:rsid w:val="00DD6604"/>
    <w:rsid w:val="00DD6688"/>
    <w:rsid w:val="00DD677B"/>
    <w:rsid w:val="00DD67D7"/>
    <w:rsid w:val="00DD6B02"/>
    <w:rsid w:val="00DD6F10"/>
    <w:rsid w:val="00DD6FF0"/>
    <w:rsid w:val="00DD714E"/>
    <w:rsid w:val="00DD7245"/>
    <w:rsid w:val="00DD735B"/>
    <w:rsid w:val="00DD7648"/>
    <w:rsid w:val="00DD7801"/>
    <w:rsid w:val="00DD7946"/>
    <w:rsid w:val="00DD7A84"/>
    <w:rsid w:val="00DD7D2B"/>
    <w:rsid w:val="00DE003D"/>
    <w:rsid w:val="00DE0226"/>
    <w:rsid w:val="00DE029B"/>
    <w:rsid w:val="00DE0398"/>
    <w:rsid w:val="00DE04F1"/>
    <w:rsid w:val="00DE06EC"/>
    <w:rsid w:val="00DE090D"/>
    <w:rsid w:val="00DE0DD2"/>
    <w:rsid w:val="00DE0FF7"/>
    <w:rsid w:val="00DE151B"/>
    <w:rsid w:val="00DE151E"/>
    <w:rsid w:val="00DE1955"/>
    <w:rsid w:val="00DE1B00"/>
    <w:rsid w:val="00DE1CBD"/>
    <w:rsid w:val="00DE1E50"/>
    <w:rsid w:val="00DE20CB"/>
    <w:rsid w:val="00DE2243"/>
    <w:rsid w:val="00DE2516"/>
    <w:rsid w:val="00DE261A"/>
    <w:rsid w:val="00DE2C7F"/>
    <w:rsid w:val="00DE2C9C"/>
    <w:rsid w:val="00DE2F4E"/>
    <w:rsid w:val="00DE3060"/>
    <w:rsid w:val="00DE3197"/>
    <w:rsid w:val="00DE378B"/>
    <w:rsid w:val="00DE3A6F"/>
    <w:rsid w:val="00DE3A87"/>
    <w:rsid w:val="00DE3D7E"/>
    <w:rsid w:val="00DE41D1"/>
    <w:rsid w:val="00DE42E6"/>
    <w:rsid w:val="00DE444B"/>
    <w:rsid w:val="00DE45D8"/>
    <w:rsid w:val="00DE45E9"/>
    <w:rsid w:val="00DE4AA2"/>
    <w:rsid w:val="00DE4F22"/>
    <w:rsid w:val="00DE5034"/>
    <w:rsid w:val="00DE53E1"/>
    <w:rsid w:val="00DE5405"/>
    <w:rsid w:val="00DE5491"/>
    <w:rsid w:val="00DE56C2"/>
    <w:rsid w:val="00DE57D1"/>
    <w:rsid w:val="00DE58C1"/>
    <w:rsid w:val="00DE59CF"/>
    <w:rsid w:val="00DE5BAB"/>
    <w:rsid w:val="00DE5C89"/>
    <w:rsid w:val="00DE5FA0"/>
    <w:rsid w:val="00DE611F"/>
    <w:rsid w:val="00DE6142"/>
    <w:rsid w:val="00DE614E"/>
    <w:rsid w:val="00DE61D6"/>
    <w:rsid w:val="00DE6462"/>
    <w:rsid w:val="00DE66FE"/>
    <w:rsid w:val="00DE670A"/>
    <w:rsid w:val="00DE67AD"/>
    <w:rsid w:val="00DE69F4"/>
    <w:rsid w:val="00DE6A93"/>
    <w:rsid w:val="00DE6B13"/>
    <w:rsid w:val="00DE6B27"/>
    <w:rsid w:val="00DE6E06"/>
    <w:rsid w:val="00DE6ED8"/>
    <w:rsid w:val="00DE7085"/>
    <w:rsid w:val="00DE763A"/>
    <w:rsid w:val="00DE7A4D"/>
    <w:rsid w:val="00DE7BC0"/>
    <w:rsid w:val="00DE7E0B"/>
    <w:rsid w:val="00DE7EEF"/>
    <w:rsid w:val="00DE7F28"/>
    <w:rsid w:val="00DE7F62"/>
    <w:rsid w:val="00DF00E7"/>
    <w:rsid w:val="00DF0969"/>
    <w:rsid w:val="00DF096A"/>
    <w:rsid w:val="00DF09D6"/>
    <w:rsid w:val="00DF0A09"/>
    <w:rsid w:val="00DF0AF9"/>
    <w:rsid w:val="00DF1023"/>
    <w:rsid w:val="00DF1499"/>
    <w:rsid w:val="00DF168B"/>
    <w:rsid w:val="00DF1786"/>
    <w:rsid w:val="00DF184E"/>
    <w:rsid w:val="00DF1BD9"/>
    <w:rsid w:val="00DF1C73"/>
    <w:rsid w:val="00DF1D8E"/>
    <w:rsid w:val="00DF1E61"/>
    <w:rsid w:val="00DF2040"/>
    <w:rsid w:val="00DF20D4"/>
    <w:rsid w:val="00DF244F"/>
    <w:rsid w:val="00DF252A"/>
    <w:rsid w:val="00DF25EF"/>
    <w:rsid w:val="00DF27A8"/>
    <w:rsid w:val="00DF2864"/>
    <w:rsid w:val="00DF2A48"/>
    <w:rsid w:val="00DF2E9F"/>
    <w:rsid w:val="00DF2F66"/>
    <w:rsid w:val="00DF3001"/>
    <w:rsid w:val="00DF325C"/>
    <w:rsid w:val="00DF3263"/>
    <w:rsid w:val="00DF3271"/>
    <w:rsid w:val="00DF34CF"/>
    <w:rsid w:val="00DF34D1"/>
    <w:rsid w:val="00DF35D5"/>
    <w:rsid w:val="00DF3635"/>
    <w:rsid w:val="00DF36A2"/>
    <w:rsid w:val="00DF37AE"/>
    <w:rsid w:val="00DF38DD"/>
    <w:rsid w:val="00DF3ADA"/>
    <w:rsid w:val="00DF3FF4"/>
    <w:rsid w:val="00DF41B7"/>
    <w:rsid w:val="00DF41E0"/>
    <w:rsid w:val="00DF470E"/>
    <w:rsid w:val="00DF481E"/>
    <w:rsid w:val="00DF495F"/>
    <w:rsid w:val="00DF4965"/>
    <w:rsid w:val="00DF4AF1"/>
    <w:rsid w:val="00DF50BD"/>
    <w:rsid w:val="00DF520D"/>
    <w:rsid w:val="00DF52B0"/>
    <w:rsid w:val="00DF5696"/>
    <w:rsid w:val="00DF6301"/>
    <w:rsid w:val="00DF66C8"/>
    <w:rsid w:val="00DF69E9"/>
    <w:rsid w:val="00DF6B0F"/>
    <w:rsid w:val="00DF71C9"/>
    <w:rsid w:val="00DF7473"/>
    <w:rsid w:val="00DF74D1"/>
    <w:rsid w:val="00DF751E"/>
    <w:rsid w:val="00E00092"/>
    <w:rsid w:val="00E001E2"/>
    <w:rsid w:val="00E0051F"/>
    <w:rsid w:val="00E00897"/>
    <w:rsid w:val="00E00A21"/>
    <w:rsid w:val="00E00BAE"/>
    <w:rsid w:val="00E00C29"/>
    <w:rsid w:val="00E00CCE"/>
    <w:rsid w:val="00E00D89"/>
    <w:rsid w:val="00E00EF0"/>
    <w:rsid w:val="00E00F88"/>
    <w:rsid w:val="00E00FE9"/>
    <w:rsid w:val="00E0110B"/>
    <w:rsid w:val="00E012CA"/>
    <w:rsid w:val="00E0152A"/>
    <w:rsid w:val="00E01914"/>
    <w:rsid w:val="00E01ADD"/>
    <w:rsid w:val="00E01BEB"/>
    <w:rsid w:val="00E01D3E"/>
    <w:rsid w:val="00E01EF0"/>
    <w:rsid w:val="00E021DB"/>
    <w:rsid w:val="00E022BB"/>
    <w:rsid w:val="00E0231D"/>
    <w:rsid w:val="00E0266A"/>
    <w:rsid w:val="00E02AAC"/>
    <w:rsid w:val="00E031F2"/>
    <w:rsid w:val="00E0335C"/>
    <w:rsid w:val="00E033EE"/>
    <w:rsid w:val="00E035BE"/>
    <w:rsid w:val="00E035CC"/>
    <w:rsid w:val="00E039E4"/>
    <w:rsid w:val="00E03A60"/>
    <w:rsid w:val="00E03A64"/>
    <w:rsid w:val="00E03B57"/>
    <w:rsid w:val="00E03BD8"/>
    <w:rsid w:val="00E03D60"/>
    <w:rsid w:val="00E03E9B"/>
    <w:rsid w:val="00E03EA0"/>
    <w:rsid w:val="00E03F6C"/>
    <w:rsid w:val="00E04019"/>
    <w:rsid w:val="00E04068"/>
    <w:rsid w:val="00E047F0"/>
    <w:rsid w:val="00E04E5A"/>
    <w:rsid w:val="00E04EC4"/>
    <w:rsid w:val="00E05312"/>
    <w:rsid w:val="00E05330"/>
    <w:rsid w:val="00E05522"/>
    <w:rsid w:val="00E055A4"/>
    <w:rsid w:val="00E05C0F"/>
    <w:rsid w:val="00E05FE6"/>
    <w:rsid w:val="00E060A9"/>
    <w:rsid w:val="00E06136"/>
    <w:rsid w:val="00E0634B"/>
    <w:rsid w:val="00E06600"/>
    <w:rsid w:val="00E0683D"/>
    <w:rsid w:val="00E06917"/>
    <w:rsid w:val="00E06B8B"/>
    <w:rsid w:val="00E06D05"/>
    <w:rsid w:val="00E06F53"/>
    <w:rsid w:val="00E06FC2"/>
    <w:rsid w:val="00E07043"/>
    <w:rsid w:val="00E071EA"/>
    <w:rsid w:val="00E07209"/>
    <w:rsid w:val="00E0720C"/>
    <w:rsid w:val="00E07676"/>
    <w:rsid w:val="00E07BE2"/>
    <w:rsid w:val="00E07C64"/>
    <w:rsid w:val="00E07C8A"/>
    <w:rsid w:val="00E10046"/>
    <w:rsid w:val="00E1045B"/>
    <w:rsid w:val="00E104EA"/>
    <w:rsid w:val="00E105A8"/>
    <w:rsid w:val="00E106BA"/>
    <w:rsid w:val="00E10785"/>
    <w:rsid w:val="00E10A86"/>
    <w:rsid w:val="00E10B74"/>
    <w:rsid w:val="00E10F3E"/>
    <w:rsid w:val="00E1112B"/>
    <w:rsid w:val="00E11182"/>
    <w:rsid w:val="00E111DF"/>
    <w:rsid w:val="00E11245"/>
    <w:rsid w:val="00E11703"/>
    <w:rsid w:val="00E11ACC"/>
    <w:rsid w:val="00E11B32"/>
    <w:rsid w:val="00E11C27"/>
    <w:rsid w:val="00E11EAB"/>
    <w:rsid w:val="00E11F0E"/>
    <w:rsid w:val="00E11F71"/>
    <w:rsid w:val="00E12045"/>
    <w:rsid w:val="00E1207B"/>
    <w:rsid w:val="00E12163"/>
    <w:rsid w:val="00E12272"/>
    <w:rsid w:val="00E12284"/>
    <w:rsid w:val="00E123C0"/>
    <w:rsid w:val="00E12706"/>
    <w:rsid w:val="00E12918"/>
    <w:rsid w:val="00E12923"/>
    <w:rsid w:val="00E12DD4"/>
    <w:rsid w:val="00E12EE5"/>
    <w:rsid w:val="00E12FB5"/>
    <w:rsid w:val="00E12FD1"/>
    <w:rsid w:val="00E1318C"/>
    <w:rsid w:val="00E131A1"/>
    <w:rsid w:val="00E134C0"/>
    <w:rsid w:val="00E135ED"/>
    <w:rsid w:val="00E13674"/>
    <w:rsid w:val="00E13828"/>
    <w:rsid w:val="00E13D39"/>
    <w:rsid w:val="00E13E5A"/>
    <w:rsid w:val="00E14641"/>
    <w:rsid w:val="00E14FB1"/>
    <w:rsid w:val="00E1524F"/>
    <w:rsid w:val="00E155FB"/>
    <w:rsid w:val="00E1569E"/>
    <w:rsid w:val="00E15902"/>
    <w:rsid w:val="00E159BB"/>
    <w:rsid w:val="00E160BA"/>
    <w:rsid w:val="00E164AF"/>
    <w:rsid w:val="00E164BD"/>
    <w:rsid w:val="00E1685E"/>
    <w:rsid w:val="00E16926"/>
    <w:rsid w:val="00E16955"/>
    <w:rsid w:val="00E16AEE"/>
    <w:rsid w:val="00E16B8F"/>
    <w:rsid w:val="00E16BA6"/>
    <w:rsid w:val="00E16CB1"/>
    <w:rsid w:val="00E16D5F"/>
    <w:rsid w:val="00E17154"/>
    <w:rsid w:val="00E17239"/>
    <w:rsid w:val="00E17329"/>
    <w:rsid w:val="00E176A4"/>
    <w:rsid w:val="00E17703"/>
    <w:rsid w:val="00E178BE"/>
    <w:rsid w:val="00E178DE"/>
    <w:rsid w:val="00E17A31"/>
    <w:rsid w:val="00E17A3A"/>
    <w:rsid w:val="00E17D7B"/>
    <w:rsid w:val="00E17DBF"/>
    <w:rsid w:val="00E17DC0"/>
    <w:rsid w:val="00E17EB4"/>
    <w:rsid w:val="00E17F04"/>
    <w:rsid w:val="00E17FA3"/>
    <w:rsid w:val="00E203A3"/>
    <w:rsid w:val="00E20830"/>
    <w:rsid w:val="00E20B33"/>
    <w:rsid w:val="00E2104C"/>
    <w:rsid w:val="00E21126"/>
    <w:rsid w:val="00E212C2"/>
    <w:rsid w:val="00E21706"/>
    <w:rsid w:val="00E217C0"/>
    <w:rsid w:val="00E219A8"/>
    <w:rsid w:val="00E21A06"/>
    <w:rsid w:val="00E21B77"/>
    <w:rsid w:val="00E21C03"/>
    <w:rsid w:val="00E21E37"/>
    <w:rsid w:val="00E2220C"/>
    <w:rsid w:val="00E2236C"/>
    <w:rsid w:val="00E223EE"/>
    <w:rsid w:val="00E224CC"/>
    <w:rsid w:val="00E228C4"/>
    <w:rsid w:val="00E22900"/>
    <w:rsid w:val="00E22A22"/>
    <w:rsid w:val="00E22B13"/>
    <w:rsid w:val="00E22B51"/>
    <w:rsid w:val="00E22BFC"/>
    <w:rsid w:val="00E22DE1"/>
    <w:rsid w:val="00E22F96"/>
    <w:rsid w:val="00E22F98"/>
    <w:rsid w:val="00E230C2"/>
    <w:rsid w:val="00E230DD"/>
    <w:rsid w:val="00E230DF"/>
    <w:rsid w:val="00E231EC"/>
    <w:rsid w:val="00E231FC"/>
    <w:rsid w:val="00E2333F"/>
    <w:rsid w:val="00E234C0"/>
    <w:rsid w:val="00E23638"/>
    <w:rsid w:val="00E23A51"/>
    <w:rsid w:val="00E23DB2"/>
    <w:rsid w:val="00E23E66"/>
    <w:rsid w:val="00E24575"/>
    <w:rsid w:val="00E24771"/>
    <w:rsid w:val="00E24A23"/>
    <w:rsid w:val="00E24A63"/>
    <w:rsid w:val="00E24B18"/>
    <w:rsid w:val="00E24B88"/>
    <w:rsid w:val="00E24BEC"/>
    <w:rsid w:val="00E24C95"/>
    <w:rsid w:val="00E24F18"/>
    <w:rsid w:val="00E2529C"/>
    <w:rsid w:val="00E254A6"/>
    <w:rsid w:val="00E25725"/>
    <w:rsid w:val="00E2575B"/>
    <w:rsid w:val="00E257A5"/>
    <w:rsid w:val="00E25A8C"/>
    <w:rsid w:val="00E25BF1"/>
    <w:rsid w:val="00E25C1B"/>
    <w:rsid w:val="00E25F43"/>
    <w:rsid w:val="00E25F59"/>
    <w:rsid w:val="00E25F87"/>
    <w:rsid w:val="00E25F97"/>
    <w:rsid w:val="00E25FEB"/>
    <w:rsid w:val="00E265B4"/>
    <w:rsid w:val="00E266F7"/>
    <w:rsid w:val="00E2696C"/>
    <w:rsid w:val="00E26995"/>
    <w:rsid w:val="00E26B2E"/>
    <w:rsid w:val="00E26C78"/>
    <w:rsid w:val="00E26EA5"/>
    <w:rsid w:val="00E26EEA"/>
    <w:rsid w:val="00E2735F"/>
    <w:rsid w:val="00E273D6"/>
    <w:rsid w:val="00E2743C"/>
    <w:rsid w:val="00E275E7"/>
    <w:rsid w:val="00E27685"/>
    <w:rsid w:val="00E278B5"/>
    <w:rsid w:val="00E27DB4"/>
    <w:rsid w:val="00E302FC"/>
    <w:rsid w:val="00E30755"/>
    <w:rsid w:val="00E3096F"/>
    <w:rsid w:val="00E30CE6"/>
    <w:rsid w:val="00E315B3"/>
    <w:rsid w:val="00E31AD8"/>
    <w:rsid w:val="00E31C91"/>
    <w:rsid w:val="00E32199"/>
    <w:rsid w:val="00E32299"/>
    <w:rsid w:val="00E324E5"/>
    <w:rsid w:val="00E327EE"/>
    <w:rsid w:val="00E32C52"/>
    <w:rsid w:val="00E32E04"/>
    <w:rsid w:val="00E32E11"/>
    <w:rsid w:val="00E33133"/>
    <w:rsid w:val="00E33436"/>
    <w:rsid w:val="00E334DB"/>
    <w:rsid w:val="00E335DB"/>
    <w:rsid w:val="00E336AD"/>
    <w:rsid w:val="00E337D2"/>
    <w:rsid w:val="00E33966"/>
    <w:rsid w:val="00E339AA"/>
    <w:rsid w:val="00E33A0D"/>
    <w:rsid w:val="00E33A8C"/>
    <w:rsid w:val="00E33BB5"/>
    <w:rsid w:val="00E33C49"/>
    <w:rsid w:val="00E33E66"/>
    <w:rsid w:val="00E34381"/>
    <w:rsid w:val="00E34899"/>
    <w:rsid w:val="00E34A44"/>
    <w:rsid w:val="00E34ADE"/>
    <w:rsid w:val="00E34C8C"/>
    <w:rsid w:val="00E3506D"/>
    <w:rsid w:val="00E353FD"/>
    <w:rsid w:val="00E35580"/>
    <w:rsid w:val="00E3586B"/>
    <w:rsid w:val="00E359E9"/>
    <w:rsid w:val="00E35E73"/>
    <w:rsid w:val="00E35F78"/>
    <w:rsid w:val="00E3682B"/>
    <w:rsid w:val="00E36920"/>
    <w:rsid w:val="00E3695E"/>
    <w:rsid w:val="00E36BFC"/>
    <w:rsid w:val="00E36D9E"/>
    <w:rsid w:val="00E36DE5"/>
    <w:rsid w:val="00E36EC5"/>
    <w:rsid w:val="00E36FA7"/>
    <w:rsid w:val="00E370FA"/>
    <w:rsid w:val="00E371C0"/>
    <w:rsid w:val="00E373C3"/>
    <w:rsid w:val="00E3741A"/>
    <w:rsid w:val="00E37492"/>
    <w:rsid w:val="00E374F8"/>
    <w:rsid w:val="00E376B8"/>
    <w:rsid w:val="00E37827"/>
    <w:rsid w:val="00E378FD"/>
    <w:rsid w:val="00E37BEE"/>
    <w:rsid w:val="00E400B1"/>
    <w:rsid w:val="00E4013B"/>
    <w:rsid w:val="00E40358"/>
    <w:rsid w:val="00E404E0"/>
    <w:rsid w:val="00E408BA"/>
    <w:rsid w:val="00E40AEF"/>
    <w:rsid w:val="00E40C28"/>
    <w:rsid w:val="00E40C57"/>
    <w:rsid w:val="00E40CE6"/>
    <w:rsid w:val="00E40D42"/>
    <w:rsid w:val="00E40EB5"/>
    <w:rsid w:val="00E4105A"/>
    <w:rsid w:val="00E41084"/>
    <w:rsid w:val="00E41278"/>
    <w:rsid w:val="00E4129F"/>
    <w:rsid w:val="00E41431"/>
    <w:rsid w:val="00E414D1"/>
    <w:rsid w:val="00E4165C"/>
    <w:rsid w:val="00E4182A"/>
    <w:rsid w:val="00E41B14"/>
    <w:rsid w:val="00E41F07"/>
    <w:rsid w:val="00E41FC3"/>
    <w:rsid w:val="00E420F8"/>
    <w:rsid w:val="00E4249D"/>
    <w:rsid w:val="00E42611"/>
    <w:rsid w:val="00E42A94"/>
    <w:rsid w:val="00E42AFC"/>
    <w:rsid w:val="00E42B14"/>
    <w:rsid w:val="00E42D43"/>
    <w:rsid w:val="00E4317E"/>
    <w:rsid w:val="00E4319B"/>
    <w:rsid w:val="00E437C1"/>
    <w:rsid w:val="00E437C7"/>
    <w:rsid w:val="00E437CD"/>
    <w:rsid w:val="00E43CA5"/>
    <w:rsid w:val="00E43D73"/>
    <w:rsid w:val="00E43EAE"/>
    <w:rsid w:val="00E43F3A"/>
    <w:rsid w:val="00E44148"/>
    <w:rsid w:val="00E44238"/>
    <w:rsid w:val="00E44264"/>
    <w:rsid w:val="00E443B8"/>
    <w:rsid w:val="00E44486"/>
    <w:rsid w:val="00E4453A"/>
    <w:rsid w:val="00E446FF"/>
    <w:rsid w:val="00E447DF"/>
    <w:rsid w:val="00E448E8"/>
    <w:rsid w:val="00E44975"/>
    <w:rsid w:val="00E44A1E"/>
    <w:rsid w:val="00E44B17"/>
    <w:rsid w:val="00E44BF7"/>
    <w:rsid w:val="00E44C29"/>
    <w:rsid w:val="00E44F94"/>
    <w:rsid w:val="00E44F9F"/>
    <w:rsid w:val="00E45568"/>
    <w:rsid w:val="00E45659"/>
    <w:rsid w:val="00E4566C"/>
    <w:rsid w:val="00E4575F"/>
    <w:rsid w:val="00E458B9"/>
    <w:rsid w:val="00E458C0"/>
    <w:rsid w:val="00E45A28"/>
    <w:rsid w:val="00E45C66"/>
    <w:rsid w:val="00E45CA7"/>
    <w:rsid w:val="00E45D8E"/>
    <w:rsid w:val="00E45F26"/>
    <w:rsid w:val="00E45FB4"/>
    <w:rsid w:val="00E45FCD"/>
    <w:rsid w:val="00E45FE8"/>
    <w:rsid w:val="00E461C1"/>
    <w:rsid w:val="00E462DC"/>
    <w:rsid w:val="00E4649D"/>
    <w:rsid w:val="00E4650A"/>
    <w:rsid w:val="00E46AF8"/>
    <w:rsid w:val="00E46CEC"/>
    <w:rsid w:val="00E46D20"/>
    <w:rsid w:val="00E46D90"/>
    <w:rsid w:val="00E46DDF"/>
    <w:rsid w:val="00E46F16"/>
    <w:rsid w:val="00E46F40"/>
    <w:rsid w:val="00E46F5A"/>
    <w:rsid w:val="00E46FB1"/>
    <w:rsid w:val="00E47230"/>
    <w:rsid w:val="00E473AC"/>
    <w:rsid w:val="00E475FE"/>
    <w:rsid w:val="00E47A09"/>
    <w:rsid w:val="00E47C73"/>
    <w:rsid w:val="00E47D1D"/>
    <w:rsid w:val="00E47D52"/>
    <w:rsid w:val="00E47D8E"/>
    <w:rsid w:val="00E47EF6"/>
    <w:rsid w:val="00E50074"/>
    <w:rsid w:val="00E500D4"/>
    <w:rsid w:val="00E501F2"/>
    <w:rsid w:val="00E50252"/>
    <w:rsid w:val="00E506A8"/>
    <w:rsid w:val="00E5071A"/>
    <w:rsid w:val="00E50809"/>
    <w:rsid w:val="00E50CD6"/>
    <w:rsid w:val="00E50ED3"/>
    <w:rsid w:val="00E50F34"/>
    <w:rsid w:val="00E51346"/>
    <w:rsid w:val="00E513F5"/>
    <w:rsid w:val="00E51400"/>
    <w:rsid w:val="00E51723"/>
    <w:rsid w:val="00E51970"/>
    <w:rsid w:val="00E51A50"/>
    <w:rsid w:val="00E51D3E"/>
    <w:rsid w:val="00E51E53"/>
    <w:rsid w:val="00E51F35"/>
    <w:rsid w:val="00E52016"/>
    <w:rsid w:val="00E5207B"/>
    <w:rsid w:val="00E5213E"/>
    <w:rsid w:val="00E530F2"/>
    <w:rsid w:val="00E5312A"/>
    <w:rsid w:val="00E5366E"/>
    <w:rsid w:val="00E53758"/>
    <w:rsid w:val="00E53C9C"/>
    <w:rsid w:val="00E5431B"/>
    <w:rsid w:val="00E5472F"/>
    <w:rsid w:val="00E5496D"/>
    <w:rsid w:val="00E54A8E"/>
    <w:rsid w:val="00E54BAF"/>
    <w:rsid w:val="00E54C45"/>
    <w:rsid w:val="00E54F5F"/>
    <w:rsid w:val="00E5503B"/>
    <w:rsid w:val="00E5539D"/>
    <w:rsid w:val="00E55596"/>
    <w:rsid w:val="00E55D11"/>
    <w:rsid w:val="00E55D32"/>
    <w:rsid w:val="00E561F5"/>
    <w:rsid w:val="00E56599"/>
    <w:rsid w:val="00E56679"/>
    <w:rsid w:val="00E56B31"/>
    <w:rsid w:val="00E56B67"/>
    <w:rsid w:val="00E56C07"/>
    <w:rsid w:val="00E56CB5"/>
    <w:rsid w:val="00E56D78"/>
    <w:rsid w:val="00E57053"/>
    <w:rsid w:val="00E5718D"/>
    <w:rsid w:val="00E57231"/>
    <w:rsid w:val="00E57268"/>
    <w:rsid w:val="00E57305"/>
    <w:rsid w:val="00E57398"/>
    <w:rsid w:val="00E573F2"/>
    <w:rsid w:val="00E5770D"/>
    <w:rsid w:val="00E6005E"/>
    <w:rsid w:val="00E602D2"/>
    <w:rsid w:val="00E6048E"/>
    <w:rsid w:val="00E60686"/>
    <w:rsid w:val="00E60762"/>
    <w:rsid w:val="00E60996"/>
    <w:rsid w:val="00E60A40"/>
    <w:rsid w:val="00E60B31"/>
    <w:rsid w:val="00E60D4D"/>
    <w:rsid w:val="00E60DF5"/>
    <w:rsid w:val="00E60F41"/>
    <w:rsid w:val="00E61005"/>
    <w:rsid w:val="00E610F8"/>
    <w:rsid w:val="00E611E3"/>
    <w:rsid w:val="00E613D4"/>
    <w:rsid w:val="00E61641"/>
    <w:rsid w:val="00E6195A"/>
    <w:rsid w:val="00E619D8"/>
    <w:rsid w:val="00E61A77"/>
    <w:rsid w:val="00E6225D"/>
    <w:rsid w:val="00E623FA"/>
    <w:rsid w:val="00E624EC"/>
    <w:rsid w:val="00E62854"/>
    <w:rsid w:val="00E62974"/>
    <w:rsid w:val="00E62A27"/>
    <w:rsid w:val="00E62D85"/>
    <w:rsid w:val="00E62EC8"/>
    <w:rsid w:val="00E631AF"/>
    <w:rsid w:val="00E63211"/>
    <w:rsid w:val="00E632DA"/>
    <w:rsid w:val="00E633F1"/>
    <w:rsid w:val="00E6340D"/>
    <w:rsid w:val="00E63560"/>
    <w:rsid w:val="00E635D6"/>
    <w:rsid w:val="00E636C8"/>
    <w:rsid w:val="00E63927"/>
    <w:rsid w:val="00E63A8B"/>
    <w:rsid w:val="00E63E36"/>
    <w:rsid w:val="00E63ECC"/>
    <w:rsid w:val="00E63F09"/>
    <w:rsid w:val="00E64314"/>
    <w:rsid w:val="00E64374"/>
    <w:rsid w:val="00E64420"/>
    <w:rsid w:val="00E646A4"/>
    <w:rsid w:val="00E64869"/>
    <w:rsid w:val="00E64FDC"/>
    <w:rsid w:val="00E650F6"/>
    <w:rsid w:val="00E654BC"/>
    <w:rsid w:val="00E6550C"/>
    <w:rsid w:val="00E65561"/>
    <w:rsid w:val="00E6565C"/>
    <w:rsid w:val="00E65731"/>
    <w:rsid w:val="00E6598D"/>
    <w:rsid w:val="00E65B10"/>
    <w:rsid w:val="00E65C7D"/>
    <w:rsid w:val="00E65CB0"/>
    <w:rsid w:val="00E65D0C"/>
    <w:rsid w:val="00E65E74"/>
    <w:rsid w:val="00E65E98"/>
    <w:rsid w:val="00E662B7"/>
    <w:rsid w:val="00E66413"/>
    <w:rsid w:val="00E6649D"/>
    <w:rsid w:val="00E66525"/>
    <w:rsid w:val="00E6672B"/>
    <w:rsid w:val="00E66828"/>
    <w:rsid w:val="00E66926"/>
    <w:rsid w:val="00E669A2"/>
    <w:rsid w:val="00E66BCE"/>
    <w:rsid w:val="00E671D5"/>
    <w:rsid w:val="00E6724C"/>
    <w:rsid w:val="00E6744A"/>
    <w:rsid w:val="00E67591"/>
    <w:rsid w:val="00E6799F"/>
    <w:rsid w:val="00E67E91"/>
    <w:rsid w:val="00E67FE8"/>
    <w:rsid w:val="00E70030"/>
    <w:rsid w:val="00E70153"/>
    <w:rsid w:val="00E70378"/>
    <w:rsid w:val="00E7066C"/>
    <w:rsid w:val="00E707F9"/>
    <w:rsid w:val="00E70882"/>
    <w:rsid w:val="00E70993"/>
    <w:rsid w:val="00E709A1"/>
    <w:rsid w:val="00E70A75"/>
    <w:rsid w:val="00E70B04"/>
    <w:rsid w:val="00E70E48"/>
    <w:rsid w:val="00E70F84"/>
    <w:rsid w:val="00E71095"/>
    <w:rsid w:val="00E711E8"/>
    <w:rsid w:val="00E71674"/>
    <w:rsid w:val="00E719CB"/>
    <w:rsid w:val="00E71C94"/>
    <w:rsid w:val="00E71D19"/>
    <w:rsid w:val="00E71F4D"/>
    <w:rsid w:val="00E71FF0"/>
    <w:rsid w:val="00E720F4"/>
    <w:rsid w:val="00E72112"/>
    <w:rsid w:val="00E72199"/>
    <w:rsid w:val="00E7228B"/>
    <w:rsid w:val="00E72C61"/>
    <w:rsid w:val="00E72C80"/>
    <w:rsid w:val="00E72D21"/>
    <w:rsid w:val="00E73576"/>
    <w:rsid w:val="00E73A79"/>
    <w:rsid w:val="00E73DF0"/>
    <w:rsid w:val="00E73F07"/>
    <w:rsid w:val="00E7418E"/>
    <w:rsid w:val="00E742FA"/>
    <w:rsid w:val="00E742FF"/>
    <w:rsid w:val="00E7432A"/>
    <w:rsid w:val="00E745A2"/>
    <w:rsid w:val="00E74762"/>
    <w:rsid w:val="00E747FA"/>
    <w:rsid w:val="00E74B5A"/>
    <w:rsid w:val="00E74D75"/>
    <w:rsid w:val="00E74EA5"/>
    <w:rsid w:val="00E75133"/>
    <w:rsid w:val="00E7517A"/>
    <w:rsid w:val="00E751A1"/>
    <w:rsid w:val="00E75242"/>
    <w:rsid w:val="00E75313"/>
    <w:rsid w:val="00E75369"/>
    <w:rsid w:val="00E75A52"/>
    <w:rsid w:val="00E75D74"/>
    <w:rsid w:val="00E75D9A"/>
    <w:rsid w:val="00E75F62"/>
    <w:rsid w:val="00E75F68"/>
    <w:rsid w:val="00E7600D"/>
    <w:rsid w:val="00E763C7"/>
    <w:rsid w:val="00E76506"/>
    <w:rsid w:val="00E765F2"/>
    <w:rsid w:val="00E76CF4"/>
    <w:rsid w:val="00E77050"/>
    <w:rsid w:val="00E77249"/>
    <w:rsid w:val="00E7747B"/>
    <w:rsid w:val="00E77573"/>
    <w:rsid w:val="00E7757E"/>
    <w:rsid w:val="00E77625"/>
    <w:rsid w:val="00E7779C"/>
    <w:rsid w:val="00E77B5E"/>
    <w:rsid w:val="00E77B7F"/>
    <w:rsid w:val="00E77FE4"/>
    <w:rsid w:val="00E80122"/>
    <w:rsid w:val="00E80153"/>
    <w:rsid w:val="00E80236"/>
    <w:rsid w:val="00E80354"/>
    <w:rsid w:val="00E8050F"/>
    <w:rsid w:val="00E80576"/>
    <w:rsid w:val="00E8065B"/>
    <w:rsid w:val="00E80C46"/>
    <w:rsid w:val="00E80EF7"/>
    <w:rsid w:val="00E80FC9"/>
    <w:rsid w:val="00E81521"/>
    <w:rsid w:val="00E81542"/>
    <w:rsid w:val="00E8170E"/>
    <w:rsid w:val="00E81C65"/>
    <w:rsid w:val="00E8214F"/>
    <w:rsid w:val="00E82281"/>
    <w:rsid w:val="00E82289"/>
    <w:rsid w:val="00E823EC"/>
    <w:rsid w:val="00E82A62"/>
    <w:rsid w:val="00E82ABF"/>
    <w:rsid w:val="00E82C10"/>
    <w:rsid w:val="00E82EAB"/>
    <w:rsid w:val="00E82FFE"/>
    <w:rsid w:val="00E8300C"/>
    <w:rsid w:val="00E8310F"/>
    <w:rsid w:val="00E832E9"/>
    <w:rsid w:val="00E83409"/>
    <w:rsid w:val="00E8379E"/>
    <w:rsid w:val="00E83BF0"/>
    <w:rsid w:val="00E83C2E"/>
    <w:rsid w:val="00E83D4A"/>
    <w:rsid w:val="00E83D5A"/>
    <w:rsid w:val="00E83E2D"/>
    <w:rsid w:val="00E84042"/>
    <w:rsid w:val="00E84058"/>
    <w:rsid w:val="00E843E2"/>
    <w:rsid w:val="00E844CE"/>
    <w:rsid w:val="00E8464B"/>
    <w:rsid w:val="00E846CC"/>
    <w:rsid w:val="00E84888"/>
    <w:rsid w:val="00E848E8"/>
    <w:rsid w:val="00E84CD6"/>
    <w:rsid w:val="00E84D99"/>
    <w:rsid w:val="00E85043"/>
    <w:rsid w:val="00E851A4"/>
    <w:rsid w:val="00E8523F"/>
    <w:rsid w:val="00E852A2"/>
    <w:rsid w:val="00E85304"/>
    <w:rsid w:val="00E854C7"/>
    <w:rsid w:val="00E854E1"/>
    <w:rsid w:val="00E855CE"/>
    <w:rsid w:val="00E85A04"/>
    <w:rsid w:val="00E85B0F"/>
    <w:rsid w:val="00E8615C"/>
    <w:rsid w:val="00E8617A"/>
    <w:rsid w:val="00E86214"/>
    <w:rsid w:val="00E86550"/>
    <w:rsid w:val="00E86742"/>
    <w:rsid w:val="00E86982"/>
    <w:rsid w:val="00E86B03"/>
    <w:rsid w:val="00E86C27"/>
    <w:rsid w:val="00E86E79"/>
    <w:rsid w:val="00E872FC"/>
    <w:rsid w:val="00E873F1"/>
    <w:rsid w:val="00E87911"/>
    <w:rsid w:val="00E87C5D"/>
    <w:rsid w:val="00E87E8E"/>
    <w:rsid w:val="00E9062E"/>
    <w:rsid w:val="00E90654"/>
    <w:rsid w:val="00E9075E"/>
    <w:rsid w:val="00E90864"/>
    <w:rsid w:val="00E90B93"/>
    <w:rsid w:val="00E90DDA"/>
    <w:rsid w:val="00E91085"/>
    <w:rsid w:val="00E9181D"/>
    <w:rsid w:val="00E919A6"/>
    <w:rsid w:val="00E91D35"/>
    <w:rsid w:val="00E91FAB"/>
    <w:rsid w:val="00E92350"/>
    <w:rsid w:val="00E92807"/>
    <w:rsid w:val="00E9285C"/>
    <w:rsid w:val="00E928FD"/>
    <w:rsid w:val="00E92927"/>
    <w:rsid w:val="00E92CC0"/>
    <w:rsid w:val="00E92F68"/>
    <w:rsid w:val="00E92FE2"/>
    <w:rsid w:val="00E93145"/>
    <w:rsid w:val="00E93336"/>
    <w:rsid w:val="00E93A0C"/>
    <w:rsid w:val="00E93AD9"/>
    <w:rsid w:val="00E93DD2"/>
    <w:rsid w:val="00E93E61"/>
    <w:rsid w:val="00E93F3F"/>
    <w:rsid w:val="00E94080"/>
    <w:rsid w:val="00E944E5"/>
    <w:rsid w:val="00E947E8"/>
    <w:rsid w:val="00E9486C"/>
    <w:rsid w:val="00E94910"/>
    <w:rsid w:val="00E949DA"/>
    <w:rsid w:val="00E94B0D"/>
    <w:rsid w:val="00E94CF1"/>
    <w:rsid w:val="00E95206"/>
    <w:rsid w:val="00E9529F"/>
    <w:rsid w:val="00E95362"/>
    <w:rsid w:val="00E954F9"/>
    <w:rsid w:val="00E9551A"/>
    <w:rsid w:val="00E95538"/>
    <w:rsid w:val="00E95673"/>
    <w:rsid w:val="00E956B5"/>
    <w:rsid w:val="00E95F78"/>
    <w:rsid w:val="00E95F86"/>
    <w:rsid w:val="00E96433"/>
    <w:rsid w:val="00E96789"/>
    <w:rsid w:val="00E9682D"/>
    <w:rsid w:val="00E9682E"/>
    <w:rsid w:val="00E96A58"/>
    <w:rsid w:val="00E96DCC"/>
    <w:rsid w:val="00E97009"/>
    <w:rsid w:val="00E97263"/>
    <w:rsid w:val="00E97519"/>
    <w:rsid w:val="00E97548"/>
    <w:rsid w:val="00E9755E"/>
    <w:rsid w:val="00E97698"/>
    <w:rsid w:val="00E976AF"/>
    <w:rsid w:val="00E97725"/>
    <w:rsid w:val="00EA00CC"/>
    <w:rsid w:val="00EA0242"/>
    <w:rsid w:val="00EA03C9"/>
    <w:rsid w:val="00EA08C4"/>
    <w:rsid w:val="00EA08F8"/>
    <w:rsid w:val="00EA0B4E"/>
    <w:rsid w:val="00EA0DA1"/>
    <w:rsid w:val="00EA0DCF"/>
    <w:rsid w:val="00EA0E4D"/>
    <w:rsid w:val="00EA110F"/>
    <w:rsid w:val="00EA15A7"/>
    <w:rsid w:val="00EA186A"/>
    <w:rsid w:val="00EA1ED5"/>
    <w:rsid w:val="00EA22CA"/>
    <w:rsid w:val="00EA2461"/>
    <w:rsid w:val="00EA2918"/>
    <w:rsid w:val="00EA2D62"/>
    <w:rsid w:val="00EA31FC"/>
    <w:rsid w:val="00EA3544"/>
    <w:rsid w:val="00EA3838"/>
    <w:rsid w:val="00EA38D2"/>
    <w:rsid w:val="00EA393A"/>
    <w:rsid w:val="00EA3C65"/>
    <w:rsid w:val="00EA3CAF"/>
    <w:rsid w:val="00EA3D69"/>
    <w:rsid w:val="00EA3F3F"/>
    <w:rsid w:val="00EA4181"/>
    <w:rsid w:val="00EA42F7"/>
    <w:rsid w:val="00EA4472"/>
    <w:rsid w:val="00EA496D"/>
    <w:rsid w:val="00EA4A0E"/>
    <w:rsid w:val="00EA4B9F"/>
    <w:rsid w:val="00EA4D12"/>
    <w:rsid w:val="00EA4DD4"/>
    <w:rsid w:val="00EA4EFD"/>
    <w:rsid w:val="00EA4F5D"/>
    <w:rsid w:val="00EA539F"/>
    <w:rsid w:val="00EA53DA"/>
    <w:rsid w:val="00EA542B"/>
    <w:rsid w:val="00EA556E"/>
    <w:rsid w:val="00EA58B3"/>
    <w:rsid w:val="00EA5A62"/>
    <w:rsid w:val="00EA5C3F"/>
    <w:rsid w:val="00EA5DF1"/>
    <w:rsid w:val="00EA6156"/>
    <w:rsid w:val="00EA626A"/>
    <w:rsid w:val="00EA6427"/>
    <w:rsid w:val="00EA6542"/>
    <w:rsid w:val="00EA65BC"/>
    <w:rsid w:val="00EA6939"/>
    <w:rsid w:val="00EA698E"/>
    <w:rsid w:val="00EA6A25"/>
    <w:rsid w:val="00EA6B18"/>
    <w:rsid w:val="00EA6BFB"/>
    <w:rsid w:val="00EA6C04"/>
    <w:rsid w:val="00EA70FE"/>
    <w:rsid w:val="00EA725A"/>
    <w:rsid w:val="00EA7553"/>
    <w:rsid w:val="00EA7601"/>
    <w:rsid w:val="00EA764D"/>
    <w:rsid w:val="00EA787F"/>
    <w:rsid w:val="00EA7AC2"/>
    <w:rsid w:val="00EA7FBF"/>
    <w:rsid w:val="00EB04C8"/>
    <w:rsid w:val="00EB0506"/>
    <w:rsid w:val="00EB0550"/>
    <w:rsid w:val="00EB0970"/>
    <w:rsid w:val="00EB0A39"/>
    <w:rsid w:val="00EB0F80"/>
    <w:rsid w:val="00EB1279"/>
    <w:rsid w:val="00EB1D1E"/>
    <w:rsid w:val="00EB1E63"/>
    <w:rsid w:val="00EB200C"/>
    <w:rsid w:val="00EB2658"/>
    <w:rsid w:val="00EB2829"/>
    <w:rsid w:val="00EB2BEF"/>
    <w:rsid w:val="00EB2DF3"/>
    <w:rsid w:val="00EB2EE8"/>
    <w:rsid w:val="00EB2F0E"/>
    <w:rsid w:val="00EB3450"/>
    <w:rsid w:val="00EB3A65"/>
    <w:rsid w:val="00EB3C50"/>
    <w:rsid w:val="00EB3D4A"/>
    <w:rsid w:val="00EB3E59"/>
    <w:rsid w:val="00EB4121"/>
    <w:rsid w:val="00EB4165"/>
    <w:rsid w:val="00EB4288"/>
    <w:rsid w:val="00EB498C"/>
    <w:rsid w:val="00EB4A0E"/>
    <w:rsid w:val="00EB4A28"/>
    <w:rsid w:val="00EB4A95"/>
    <w:rsid w:val="00EB4CA2"/>
    <w:rsid w:val="00EB4FBE"/>
    <w:rsid w:val="00EB5033"/>
    <w:rsid w:val="00EB5038"/>
    <w:rsid w:val="00EB51E7"/>
    <w:rsid w:val="00EB520C"/>
    <w:rsid w:val="00EB52AA"/>
    <w:rsid w:val="00EB53AC"/>
    <w:rsid w:val="00EB53E6"/>
    <w:rsid w:val="00EB5510"/>
    <w:rsid w:val="00EB5769"/>
    <w:rsid w:val="00EB57C1"/>
    <w:rsid w:val="00EB5A96"/>
    <w:rsid w:val="00EB5B96"/>
    <w:rsid w:val="00EB61F3"/>
    <w:rsid w:val="00EB620E"/>
    <w:rsid w:val="00EB64BC"/>
    <w:rsid w:val="00EB6681"/>
    <w:rsid w:val="00EB679B"/>
    <w:rsid w:val="00EB69FC"/>
    <w:rsid w:val="00EB6AE3"/>
    <w:rsid w:val="00EB6B55"/>
    <w:rsid w:val="00EB6B95"/>
    <w:rsid w:val="00EB6F0A"/>
    <w:rsid w:val="00EB6FB1"/>
    <w:rsid w:val="00EB727C"/>
    <w:rsid w:val="00EB738F"/>
    <w:rsid w:val="00EB74A0"/>
    <w:rsid w:val="00EB775D"/>
    <w:rsid w:val="00EB7874"/>
    <w:rsid w:val="00EB7B07"/>
    <w:rsid w:val="00EC02DC"/>
    <w:rsid w:val="00EC0398"/>
    <w:rsid w:val="00EC03F0"/>
    <w:rsid w:val="00EC06C2"/>
    <w:rsid w:val="00EC09D4"/>
    <w:rsid w:val="00EC0BD1"/>
    <w:rsid w:val="00EC0BE3"/>
    <w:rsid w:val="00EC0BF9"/>
    <w:rsid w:val="00EC1181"/>
    <w:rsid w:val="00EC119B"/>
    <w:rsid w:val="00EC169E"/>
    <w:rsid w:val="00EC183A"/>
    <w:rsid w:val="00EC18A7"/>
    <w:rsid w:val="00EC1B82"/>
    <w:rsid w:val="00EC1E10"/>
    <w:rsid w:val="00EC2034"/>
    <w:rsid w:val="00EC2063"/>
    <w:rsid w:val="00EC208C"/>
    <w:rsid w:val="00EC213B"/>
    <w:rsid w:val="00EC21AF"/>
    <w:rsid w:val="00EC21DE"/>
    <w:rsid w:val="00EC23CA"/>
    <w:rsid w:val="00EC24CD"/>
    <w:rsid w:val="00EC2905"/>
    <w:rsid w:val="00EC2A2D"/>
    <w:rsid w:val="00EC2AD4"/>
    <w:rsid w:val="00EC2BA9"/>
    <w:rsid w:val="00EC2C46"/>
    <w:rsid w:val="00EC2E79"/>
    <w:rsid w:val="00EC2F7D"/>
    <w:rsid w:val="00EC352B"/>
    <w:rsid w:val="00EC3553"/>
    <w:rsid w:val="00EC3B3F"/>
    <w:rsid w:val="00EC40B9"/>
    <w:rsid w:val="00EC424D"/>
    <w:rsid w:val="00EC4277"/>
    <w:rsid w:val="00EC4336"/>
    <w:rsid w:val="00EC437A"/>
    <w:rsid w:val="00EC4518"/>
    <w:rsid w:val="00EC4717"/>
    <w:rsid w:val="00EC47AD"/>
    <w:rsid w:val="00EC486B"/>
    <w:rsid w:val="00EC4B23"/>
    <w:rsid w:val="00EC4CEF"/>
    <w:rsid w:val="00EC4D93"/>
    <w:rsid w:val="00EC4EA2"/>
    <w:rsid w:val="00EC50CC"/>
    <w:rsid w:val="00EC519F"/>
    <w:rsid w:val="00EC56C0"/>
    <w:rsid w:val="00EC57F6"/>
    <w:rsid w:val="00EC5810"/>
    <w:rsid w:val="00EC5BA7"/>
    <w:rsid w:val="00EC5DA4"/>
    <w:rsid w:val="00EC5FDB"/>
    <w:rsid w:val="00EC63CA"/>
    <w:rsid w:val="00EC665C"/>
    <w:rsid w:val="00EC66C0"/>
    <w:rsid w:val="00EC6D30"/>
    <w:rsid w:val="00EC7049"/>
    <w:rsid w:val="00EC70A6"/>
    <w:rsid w:val="00EC70E1"/>
    <w:rsid w:val="00EC715A"/>
    <w:rsid w:val="00EC71CB"/>
    <w:rsid w:val="00EC73AD"/>
    <w:rsid w:val="00EC769A"/>
    <w:rsid w:val="00EC786C"/>
    <w:rsid w:val="00EC7C92"/>
    <w:rsid w:val="00ED00F0"/>
    <w:rsid w:val="00ED0309"/>
    <w:rsid w:val="00ED09C0"/>
    <w:rsid w:val="00ED0C2E"/>
    <w:rsid w:val="00ED0C3F"/>
    <w:rsid w:val="00ED11B2"/>
    <w:rsid w:val="00ED1289"/>
    <w:rsid w:val="00ED14E5"/>
    <w:rsid w:val="00ED15C1"/>
    <w:rsid w:val="00ED16A7"/>
    <w:rsid w:val="00ED17B9"/>
    <w:rsid w:val="00ED17E5"/>
    <w:rsid w:val="00ED1A3B"/>
    <w:rsid w:val="00ED1C86"/>
    <w:rsid w:val="00ED2198"/>
    <w:rsid w:val="00ED2264"/>
    <w:rsid w:val="00ED227C"/>
    <w:rsid w:val="00ED233F"/>
    <w:rsid w:val="00ED23D9"/>
    <w:rsid w:val="00ED2428"/>
    <w:rsid w:val="00ED2491"/>
    <w:rsid w:val="00ED271D"/>
    <w:rsid w:val="00ED2758"/>
    <w:rsid w:val="00ED2894"/>
    <w:rsid w:val="00ED2A9D"/>
    <w:rsid w:val="00ED2C55"/>
    <w:rsid w:val="00ED2E9A"/>
    <w:rsid w:val="00ED35AA"/>
    <w:rsid w:val="00ED37CF"/>
    <w:rsid w:val="00ED38E6"/>
    <w:rsid w:val="00ED3AB7"/>
    <w:rsid w:val="00ED3D75"/>
    <w:rsid w:val="00ED3DA0"/>
    <w:rsid w:val="00ED4120"/>
    <w:rsid w:val="00ED4454"/>
    <w:rsid w:val="00ED44D0"/>
    <w:rsid w:val="00ED44FB"/>
    <w:rsid w:val="00ED45F5"/>
    <w:rsid w:val="00ED4A23"/>
    <w:rsid w:val="00ED4A34"/>
    <w:rsid w:val="00ED4BAD"/>
    <w:rsid w:val="00ED4C60"/>
    <w:rsid w:val="00ED4F07"/>
    <w:rsid w:val="00ED500F"/>
    <w:rsid w:val="00ED5160"/>
    <w:rsid w:val="00ED5203"/>
    <w:rsid w:val="00ED52F0"/>
    <w:rsid w:val="00ED5475"/>
    <w:rsid w:val="00ED5532"/>
    <w:rsid w:val="00ED5542"/>
    <w:rsid w:val="00ED55D9"/>
    <w:rsid w:val="00ED5705"/>
    <w:rsid w:val="00ED5751"/>
    <w:rsid w:val="00ED584A"/>
    <w:rsid w:val="00ED5A22"/>
    <w:rsid w:val="00ED5BCF"/>
    <w:rsid w:val="00ED5C5E"/>
    <w:rsid w:val="00ED5D4C"/>
    <w:rsid w:val="00ED5DCF"/>
    <w:rsid w:val="00ED5E22"/>
    <w:rsid w:val="00ED608B"/>
    <w:rsid w:val="00ED618B"/>
    <w:rsid w:val="00ED6261"/>
    <w:rsid w:val="00ED626C"/>
    <w:rsid w:val="00ED63BB"/>
    <w:rsid w:val="00ED652A"/>
    <w:rsid w:val="00ED689C"/>
    <w:rsid w:val="00ED6912"/>
    <w:rsid w:val="00ED6DC5"/>
    <w:rsid w:val="00ED6EC0"/>
    <w:rsid w:val="00ED6F5F"/>
    <w:rsid w:val="00ED71D4"/>
    <w:rsid w:val="00ED735C"/>
    <w:rsid w:val="00ED7603"/>
    <w:rsid w:val="00ED76A2"/>
    <w:rsid w:val="00ED76AA"/>
    <w:rsid w:val="00ED79A7"/>
    <w:rsid w:val="00ED79B3"/>
    <w:rsid w:val="00ED7B3C"/>
    <w:rsid w:val="00EE03DC"/>
    <w:rsid w:val="00EE05CB"/>
    <w:rsid w:val="00EE06A7"/>
    <w:rsid w:val="00EE0A78"/>
    <w:rsid w:val="00EE0BCF"/>
    <w:rsid w:val="00EE0E04"/>
    <w:rsid w:val="00EE0EBE"/>
    <w:rsid w:val="00EE10B1"/>
    <w:rsid w:val="00EE10E9"/>
    <w:rsid w:val="00EE143D"/>
    <w:rsid w:val="00EE15E3"/>
    <w:rsid w:val="00EE1F6E"/>
    <w:rsid w:val="00EE2168"/>
    <w:rsid w:val="00EE21C6"/>
    <w:rsid w:val="00EE2252"/>
    <w:rsid w:val="00EE2262"/>
    <w:rsid w:val="00EE24D3"/>
    <w:rsid w:val="00EE2557"/>
    <w:rsid w:val="00EE26A8"/>
    <w:rsid w:val="00EE2C0C"/>
    <w:rsid w:val="00EE33FD"/>
    <w:rsid w:val="00EE346A"/>
    <w:rsid w:val="00EE3573"/>
    <w:rsid w:val="00EE367F"/>
    <w:rsid w:val="00EE39A1"/>
    <w:rsid w:val="00EE3D83"/>
    <w:rsid w:val="00EE3E2D"/>
    <w:rsid w:val="00EE43D3"/>
    <w:rsid w:val="00EE44E4"/>
    <w:rsid w:val="00EE44E5"/>
    <w:rsid w:val="00EE460B"/>
    <w:rsid w:val="00EE464D"/>
    <w:rsid w:val="00EE4939"/>
    <w:rsid w:val="00EE51C9"/>
    <w:rsid w:val="00EE5C36"/>
    <w:rsid w:val="00EE5C86"/>
    <w:rsid w:val="00EE5D39"/>
    <w:rsid w:val="00EE5EF7"/>
    <w:rsid w:val="00EE608C"/>
    <w:rsid w:val="00EE68C0"/>
    <w:rsid w:val="00EE6C8F"/>
    <w:rsid w:val="00EE6CDA"/>
    <w:rsid w:val="00EE7069"/>
    <w:rsid w:val="00EE715B"/>
    <w:rsid w:val="00EE722A"/>
    <w:rsid w:val="00EE77E2"/>
    <w:rsid w:val="00EE7AF1"/>
    <w:rsid w:val="00EE7B80"/>
    <w:rsid w:val="00EE7D9E"/>
    <w:rsid w:val="00EF0488"/>
    <w:rsid w:val="00EF0524"/>
    <w:rsid w:val="00EF0677"/>
    <w:rsid w:val="00EF06AE"/>
    <w:rsid w:val="00EF0772"/>
    <w:rsid w:val="00EF08B6"/>
    <w:rsid w:val="00EF08C7"/>
    <w:rsid w:val="00EF0A69"/>
    <w:rsid w:val="00EF0BAA"/>
    <w:rsid w:val="00EF0CFB"/>
    <w:rsid w:val="00EF0F6D"/>
    <w:rsid w:val="00EF0FCC"/>
    <w:rsid w:val="00EF107D"/>
    <w:rsid w:val="00EF109C"/>
    <w:rsid w:val="00EF133F"/>
    <w:rsid w:val="00EF1643"/>
    <w:rsid w:val="00EF1C00"/>
    <w:rsid w:val="00EF1FEF"/>
    <w:rsid w:val="00EF20D8"/>
    <w:rsid w:val="00EF2622"/>
    <w:rsid w:val="00EF2671"/>
    <w:rsid w:val="00EF26E8"/>
    <w:rsid w:val="00EF29B6"/>
    <w:rsid w:val="00EF2DF0"/>
    <w:rsid w:val="00EF2F06"/>
    <w:rsid w:val="00EF2FD7"/>
    <w:rsid w:val="00EF312E"/>
    <w:rsid w:val="00EF314F"/>
    <w:rsid w:val="00EF31D4"/>
    <w:rsid w:val="00EF3405"/>
    <w:rsid w:val="00EF35DE"/>
    <w:rsid w:val="00EF3792"/>
    <w:rsid w:val="00EF3A41"/>
    <w:rsid w:val="00EF3B73"/>
    <w:rsid w:val="00EF3F96"/>
    <w:rsid w:val="00EF3FAE"/>
    <w:rsid w:val="00EF4189"/>
    <w:rsid w:val="00EF42BF"/>
    <w:rsid w:val="00EF43F4"/>
    <w:rsid w:val="00EF44EC"/>
    <w:rsid w:val="00EF457F"/>
    <w:rsid w:val="00EF4752"/>
    <w:rsid w:val="00EF487E"/>
    <w:rsid w:val="00EF4900"/>
    <w:rsid w:val="00EF4A38"/>
    <w:rsid w:val="00EF4D38"/>
    <w:rsid w:val="00EF5141"/>
    <w:rsid w:val="00EF514B"/>
    <w:rsid w:val="00EF524F"/>
    <w:rsid w:val="00EF52B0"/>
    <w:rsid w:val="00EF5339"/>
    <w:rsid w:val="00EF541C"/>
    <w:rsid w:val="00EF5551"/>
    <w:rsid w:val="00EF58C7"/>
    <w:rsid w:val="00EF59CF"/>
    <w:rsid w:val="00EF5A8A"/>
    <w:rsid w:val="00EF5BAF"/>
    <w:rsid w:val="00EF5C8A"/>
    <w:rsid w:val="00EF5CF6"/>
    <w:rsid w:val="00EF5DE0"/>
    <w:rsid w:val="00EF5ED9"/>
    <w:rsid w:val="00EF5F28"/>
    <w:rsid w:val="00EF60F8"/>
    <w:rsid w:val="00EF617C"/>
    <w:rsid w:val="00EF629F"/>
    <w:rsid w:val="00EF64BC"/>
    <w:rsid w:val="00EF64F5"/>
    <w:rsid w:val="00EF653B"/>
    <w:rsid w:val="00EF65C2"/>
    <w:rsid w:val="00EF6640"/>
    <w:rsid w:val="00EF66D7"/>
    <w:rsid w:val="00EF69A6"/>
    <w:rsid w:val="00EF6AD4"/>
    <w:rsid w:val="00EF6B0C"/>
    <w:rsid w:val="00EF6C41"/>
    <w:rsid w:val="00EF6CFE"/>
    <w:rsid w:val="00EF6D65"/>
    <w:rsid w:val="00EF6E54"/>
    <w:rsid w:val="00EF6E84"/>
    <w:rsid w:val="00EF6E95"/>
    <w:rsid w:val="00EF71C3"/>
    <w:rsid w:val="00EF720B"/>
    <w:rsid w:val="00EF7338"/>
    <w:rsid w:val="00EF741A"/>
    <w:rsid w:val="00EF75AB"/>
    <w:rsid w:val="00EF77E1"/>
    <w:rsid w:val="00F0035F"/>
    <w:rsid w:val="00F008B2"/>
    <w:rsid w:val="00F0099F"/>
    <w:rsid w:val="00F00B82"/>
    <w:rsid w:val="00F00DB1"/>
    <w:rsid w:val="00F00F6D"/>
    <w:rsid w:val="00F01049"/>
    <w:rsid w:val="00F0104E"/>
    <w:rsid w:val="00F0117E"/>
    <w:rsid w:val="00F01199"/>
    <w:rsid w:val="00F011A6"/>
    <w:rsid w:val="00F016E9"/>
    <w:rsid w:val="00F01714"/>
    <w:rsid w:val="00F017BD"/>
    <w:rsid w:val="00F017D7"/>
    <w:rsid w:val="00F0192D"/>
    <w:rsid w:val="00F01C22"/>
    <w:rsid w:val="00F01C38"/>
    <w:rsid w:val="00F01C8D"/>
    <w:rsid w:val="00F021AD"/>
    <w:rsid w:val="00F0226E"/>
    <w:rsid w:val="00F02AD3"/>
    <w:rsid w:val="00F02E42"/>
    <w:rsid w:val="00F02E93"/>
    <w:rsid w:val="00F02EC7"/>
    <w:rsid w:val="00F03208"/>
    <w:rsid w:val="00F03213"/>
    <w:rsid w:val="00F032ED"/>
    <w:rsid w:val="00F0336C"/>
    <w:rsid w:val="00F033D8"/>
    <w:rsid w:val="00F03653"/>
    <w:rsid w:val="00F03858"/>
    <w:rsid w:val="00F03A93"/>
    <w:rsid w:val="00F03E4B"/>
    <w:rsid w:val="00F0401B"/>
    <w:rsid w:val="00F04035"/>
    <w:rsid w:val="00F04163"/>
    <w:rsid w:val="00F04329"/>
    <w:rsid w:val="00F0449A"/>
    <w:rsid w:val="00F04560"/>
    <w:rsid w:val="00F04624"/>
    <w:rsid w:val="00F04AB4"/>
    <w:rsid w:val="00F04E47"/>
    <w:rsid w:val="00F04ECA"/>
    <w:rsid w:val="00F05748"/>
    <w:rsid w:val="00F05774"/>
    <w:rsid w:val="00F05900"/>
    <w:rsid w:val="00F0594C"/>
    <w:rsid w:val="00F05A24"/>
    <w:rsid w:val="00F05AB7"/>
    <w:rsid w:val="00F05AF2"/>
    <w:rsid w:val="00F05ED2"/>
    <w:rsid w:val="00F06112"/>
    <w:rsid w:val="00F062F6"/>
    <w:rsid w:val="00F0634E"/>
    <w:rsid w:val="00F066D5"/>
    <w:rsid w:val="00F068FD"/>
    <w:rsid w:val="00F06E12"/>
    <w:rsid w:val="00F06E95"/>
    <w:rsid w:val="00F071E3"/>
    <w:rsid w:val="00F0726F"/>
    <w:rsid w:val="00F07485"/>
    <w:rsid w:val="00F0779D"/>
    <w:rsid w:val="00F07907"/>
    <w:rsid w:val="00F079F3"/>
    <w:rsid w:val="00F07ABE"/>
    <w:rsid w:val="00F07E2F"/>
    <w:rsid w:val="00F07E52"/>
    <w:rsid w:val="00F101BF"/>
    <w:rsid w:val="00F10346"/>
    <w:rsid w:val="00F1037F"/>
    <w:rsid w:val="00F10713"/>
    <w:rsid w:val="00F10840"/>
    <w:rsid w:val="00F108DB"/>
    <w:rsid w:val="00F111C9"/>
    <w:rsid w:val="00F116C5"/>
    <w:rsid w:val="00F117A2"/>
    <w:rsid w:val="00F11E0E"/>
    <w:rsid w:val="00F12107"/>
    <w:rsid w:val="00F12309"/>
    <w:rsid w:val="00F1231C"/>
    <w:rsid w:val="00F1242E"/>
    <w:rsid w:val="00F12497"/>
    <w:rsid w:val="00F12738"/>
    <w:rsid w:val="00F12E15"/>
    <w:rsid w:val="00F12F5C"/>
    <w:rsid w:val="00F12FE3"/>
    <w:rsid w:val="00F130E6"/>
    <w:rsid w:val="00F13601"/>
    <w:rsid w:val="00F138FA"/>
    <w:rsid w:val="00F139BB"/>
    <w:rsid w:val="00F13A1F"/>
    <w:rsid w:val="00F13B7E"/>
    <w:rsid w:val="00F13F7B"/>
    <w:rsid w:val="00F14055"/>
    <w:rsid w:val="00F140D4"/>
    <w:rsid w:val="00F14144"/>
    <w:rsid w:val="00F142DA"/>
    <w:rsid w:val="00F14520"/>
    <w:rsid w:val="00F14585"/>
    <w:rsid w:val="00F145FA"/>
    <w:rsid w:val="00F147F3"/>
    <w:rsid w:val="00F149C7"/>
    <w:rsid w:val="00F14B1E"/>
    <w:rsid w:val="00F14B2C"/>
    <w:rsid w:val="00F14C64"/>
    <w:rsid w:val="00F14D0E"/>
    <w:rsid w:val="00F15099"/>
    <w:rsid w:val="00F1531B"/>
    <w:rsid w:val="00F154E7"/>
    <w:rsid w:val="00F15AA5"/>
    <w:rsid w:val="00F15B24"/>
    <w:rsid w:val="00F15C8D"/>
    <w:rsid w:val="00F15D24"/>
    <w:rsid w:val="00F15E87"/>
    <w:rsid w:val="00F160D4"/>
    <w:rsid w:val="00F1615B"/>
    <w:rsid w:val="00F1620B"/>
    <w:rsid w:val="00F1662D"/>
    <w:rsid w:val="00F16743"/>
    <w:rsid w:val="00F167C5"/>
    <w:rsid w:val="00F16C02"/>
    <w:rsid w:val="00F16E46"/>
    <w:rsid w:val="00F16F46"/>
    <w:rsid w:val="00F1720A"/>
    <w:rsid w:val="00F17522"/>
    <w:rsid w:val="00F1769D"/>
    <w:rsid w:val="00F17E63"/>
    <w:rsid w:val="00F20301"/>
    <w:rsid w:val="00F2074E"/>
    <w:rsid w:val="00F208F8"/>
    <w:rsid w:val="00F209CD"/>
    <w:rsid w:val="00F20B3B"/>
    <w:rsid w:val="00F2150B"/>
    <w:rsid w:val="00F21B18"/>
    <w:rsid w:val="00F21E54"/>
    <w:rsid w:val="00F220CA"/>
    <w:rsid w:val="00F2216B"/>
    <w:rsid w:val="00F2217C"/>
    <w:rsid w:val="00F22650"/>
    <w:rsid w:val="00F23AE4"/>
    <w:rsid w:val="00F23B77"/>
    <w:rsid w:val="00F23BC6"/>
    <w:rsid w:val="00F23C75"/>
    <w:rsid w:val="00F23DF8"/>
    <w:rsid w:val="00F23ECA"/>
    <w:rsid w:val="00F23FDD"/>
    <w:rsid w:val="00F24079"/>
    <w:rsid w:val="00F240B9"/>
    <w:rsid w:val="00F240EF"/>
    <w:rsid w:val="00F243BE"/>
    <w:rsid w:val="00F247A2"/>
    <w:rsid w:val="00F24939"/>
    <w:rsid w:val="00F24DB9"/>
    <w:rsid w:val="00F252EF"/>
    <w:rsid w:val="00F25396"/>
    <w:rsid w:val="00F256D4"/>
    <w:rsid w:val="00F258BF"/>
    <w:rsid w:val="00F25960"/>
    <w:rsid w:val="00F25A26"/>
    <w:rsid w:val="00F25B85"/>
    <w:rsid w:val="00F25BF9"/>
    <w:rsid w:val="00F25F3D"/>
    <w:rsid w:val="00F2610C"/>
    <w:rsid w:val="00F26383"/>
    <w:rsid w:val="00F26494"/>
    <w:rsid w:val="00F268AB"/>
    <w:rsid w:val="00F26997"/>
    <w:rsid w:val="00F26A06"/>
    <w:rsid w:val="00F26CCC"/>
    <w:rsid w:val="00F26D53"/>
    <w:rsid w:val="00F270B9"/>
    <w:rsid w:val="00F2710C"/>
    <w:rsid w:val="00F272CC"/>
    <w:rsid w:val="00F27381"/>
    <w:rsid w:val="00F27432"/>
    <w:rsid w:val="00F27563"/>
    <w:rsid w:val="00F27679"/>
    <w:rsid w:val="00F277C5"/>
    <w:rsid w:val="00F27872"/>
    <w:rsid w:val="00F2792E"/>
    <w:rsid w:val="00F279FE"/>
    <w:rsid w:val="00F27AA3"/>
    <w:rsid w:val="00F27D92"/>
    <w:rsid w:val="00F27FD6"/>
    <w:rsid w:val="00F300E0"/>
    <w:rsid w:val="00F301A4"/>
    <w:rsid w:val="00F3052B"/>
    <w:rsid w:val="00F30784"/>
    <w:rsid w:val="00F307C7"/>
    <w:rsid w:val="00F30B94"/>
    <w:rsid w:val="00F30CC6"/>
    <w:rsid w:val="00F31237"/>
    <w:rsid w:val="00F31336"/>
    <w:rsid w:val="00F31424"/>
    <w:rsid w:val="00F31442"/>
    <w:rsid w:val="00F3175D"/>
    <w:rsid w:val="00F3193E"/>
    <w:rsid w:val="00F31A13"/>
    <w:rsid w:val="00F31BB3"/>
    <w:rsid w:val="00F31BE2"/>
    <w:rsid w:val="00F31D9F"/>
    <w:rsid w:val="00F31F74"/>
    <w:rsid w:val="00F32173"/>
    <w:rsid w:val="00F32213"/>
    <w:rsid w:val="00F32245"/>
    <w:rsid w:val="00F32752"/>
    <w:rsid w:val="00F3299A"/>
    <w:rsid w:val="00F32AA4"/>
    <w:rsid w:val="00F32B74"/>
    <w:rsid w:val="00F32E89"/>
    <w:rsid w:val="00F33028"/>
    <w:rsid w:val="00F33052"/>
    <w:rsid w:val="00F3315A"/>
    <w:rsid w:val="00F3332E"/>
    <w:rsid w:val="00F33363"/>
    <w:rsid w:val="00F33370"/>
    <w:rsid w:val="00F335C0"/>
    <w:rsid w:val="00F33722"/>
    <w:rsid w:val="00F339C4"/>
    <w:rsid w:val="00F33B3F"/>
    <w:rsid w:val="00F33B8F"/>
    <w:rsid w:val="00F33E8A"/>
    <w:rsid w:val="00F340B2"/>
    <w:rsid w:val="00F34284"/>
    <w:rsid w:val="00F3461D"/>
    <w:rsid w:val="00F349D6"/>
    <w:rsid w:val="00F34B28"/>
    <w:rsid w:val="00F34C40"/>
    <w:rsid w:val="00F34C9C"/>
    <w:rsid w:val="00F34D14"/>
    <w:rsid w:val="00F34F41"/>
    <w:rsid w:val="00F350F2"/>
    <w:rsid w:val="00F3526A"/>
    <w:rsid w:val="00F35735"/>
    <w:rsid w:val="00F35812"/>
    <w:rsid w:val="00F35959"/>
    <w:rsid w:val="00F359C9"/>
    <w:rsid w:val="00F35C2B"/>
    <w:rsid w:val="00F35E0D"/>
    <w:rsid w:val="00F35FE3"/>
    <w:rsid w:val="00F3645F"/>
    <w:rsid w:val="00F36581"/>
    <w:rsid w:val="00F3660C"/>
    <w:rsid w:val="00F36652"/>
    <w:rsid w:val="00F36B04"/>
    <w:rsid w:val="00F36B7E"/>
    <w:rsid w:val="00F36BF6"/>
    <w:rsid w:val="00F36C67"/>
    <w:rsid w:val="00F36EE0"/>
    <w:rsid w:val="00F36FE9"/>
    <w:rsid w:val="00F37102"/>
    <w:rsid w:val="00F371EF"/>
    <w:rsid w:val="00F37234"/>
    <w:rsid w:val="00F3744F"/>
    <w:rsid w:val="00F379C2"/>
    <w:rsid w:val="00F37AB9"/>
    <w:rsid w:val="00F37D7B"/>
    <w:rsid w:val="00F40011"/>
    <w:rsid w:val="00F40177"/>
    <w:rsid w:val="00F401E5"/>
    <w:rsid w:val="00F4049A"/>
    <w:rsid w:val="00F405D0"/>
    <w:rsid w:val="00F4080E"/>
    <w:rsid w:val="00F4095A"/>
    <w:rsid w:val="00F40967"/>
    <w:rsid w:val="00F40B25"/>
    <w:rsid w:val="00F40BF2"/>
    <w:rsid w:val="00F40EBA"/>
    <w:rsid w:val="00F41C4D"/>
    <w:rsid w:val="00F41DF1"/>
    <w:rsid w:val="00F41E43"/>
    <w:rsid w:val="00F429DF"/>
    <w:rsid w:val="00F42A20"/>
    <w:rsid w:val="00F42A2C"/>
    <w:rsid w:val="00F42A7B"/>
    <w:rsid w:val="00F42AA3"/>
    <w:rsid w:val="00F42B29"/>
    <w:rsid w:val="00F42C95"/>
    <w:rsid w:val="00F42EFB"/>
    <w:rsid w:val="00F42F57"/>
    <w:rsid w:val="00F43533"/>
    <w:rsid w:val="00F436D6"/>
    <w:rsid w:val="00F43779"/>
    <w:rsid w:val="00F437FA"/>
    <w:rsid w:val="00F4388E"/>
    <w:rsid w:val="00F43D49"/>
    <w:rsid w:val="00F43F52"/>
    <w:rsid w:val="00F4409D"/>
    <w:rsid w:val="00F44519"/>
    <w:rsid w:val="00F446D8"/>
    <w:rsid w:val="00F447F2"/>
    <w:rsid w:val="00F448A1"/>
    <w:rsid w:val="00F44B57"/>
    <w:rsid w:val="00F45239"/>
    <w:rsid w:val="00F45773"/>
    <w:rsid w:val="00F45C70"/>
    <w:rsid w:val="00F4609C"/>
    <w:rsid w:val="00F46269"/>
    <w:rsid w:val="00F46574"/>
    <w:rsid w:val="00F46C23"/>
    <w:rsid w:val="00F46C84"/>
    <w:rsid w:val="00F46ECB"/>
    <w:rsid w:val="00F47167"/>
    <w:rsid w:val="00F475E9"/>
    <w:rsid w:val="00F476BB"/>
    <w:rsid w:val="00F47785"/>
    <w:rsid w:val="00F477E8"/>
    <w:rsid w:val="00F47BB6"/>
    <w:rsid w:val="00F47E48"/>
    <w:rsid w:val="00F47E56"/>
    <w:rsid w:val="00F47FD5"/>
    <w:rsid w:val="00F50158"/>
    <w:rsid w:val="00F5026F"/>
    <w:rsid w:val="00F50305"/>
    <w:rsid w:val="00F5052E"/>
    <w:rsid w:val="00F50621"/>
    <w:rsid w:val="00F50784"/>
    <w:rsid w:val="00F50A06"/>
    <w:rsid w:val="00F50DAF"/>
    <w:rsid w:val="00F50DB0"/>
    <w:rsid w:val="00F50EB8"/>
    <w:rsid w:val="00F51330"/>
    <w:rsid w:val="00F51508"/>
    <w:rsid w:val="00F5166F"/>
    <w:rsid w:val="00F518C8"/>
    <w:rsid w:val="00F51C32"/>
    <w:rsid w:val="00F51CC6"/>
    <w:rsid w:val="00F5211F"/>
    <w:rsid w:val="00F5227E"/>
    <w:rsid w:val="00F523F0"/>
    <w:rsid w:val="00F52521"/>
    <w:rsid w:val="00F52956"/>
    <w:rsid w:val="00F529B8"/>
    <w:rsid w:val="00F52B15"/>
    <w:rsid w:val="00F52BA6"/>
    <w:rsid w:val="00F52D0E"/>
    <w:rsid w:val="00F5307B"/>
    <w:rsid w:val="00F5336F"/>
    <w:rsid w:val="00F544B4"/>
    <w:rsid w:val="00F54500"/>
    <w:rsid w:val="00F54723"/>
    <w:rsid w:val="00F547BB"/>
    <w:rsid w:val="00F549B2"/>
    <w:rsid w:val="00F54D3F"/>
    <w:rsid w:val="00F54E58"/>
    <w:rsid w:val="00F55466"/>
    <w:rsid w:val="00F555D7"/>
    <w:rsid w:val="00F558AC"/>
    <w:rsid w:val="00F5590B"/>
    <w:rsid w:val="00F55AEF"/>
    <w:rsid w:val="00F55B93"/>
    <w:rsid w:val="00F55BEA"/>
    <w:rsid w:val="00F55E06"/>
    <w:rsid w:val="00F56181"/>
    <w:rsid w:val="00F5644D"/>
    <w:rsid w:val="00F569E4"/>
    <w:rsid w:val="00F56A53"/>
    <w:rsid w:val="00F56AAE"/>
    <w:rsid w:val="00F570DD"/>
    <w:rsid w:val="00F5711C"/>
    <w:rsid w:val="00F573C3"/>
    <w:rsid w:val="00F575EB"/>
    <w:rsid w:val="00F578D0"/>
    <w:rsid w:val="00F578D6"/>
    <w:rsid w:val="00F57C6E"/>
    <w:rsid w:val="00F57DAA"/>
    <w:rsid w:val="00F57E6E"/>
    <w:rsid w:val="00F600DC"/>
    <w:rsid w:val="00F601BE"/>
    <w:rsid w:val="00F601CB"/>
    <w:rsid w:val="00F601D8"/>
    <w:rsid w:val="00F6025B"/>
    <w:rsid w:val="00F6043C"/>
    <w:rsid w:val="00F6064A"/>
    <w:rsid w:val="00F606D0"/>
    <w:rsid w:val="00F60789"/>
    <w:rsid w:val="00F607A6"/>
    <w:rsid w:val="00F60B47"/>
    <w:rsid w:val="00F60D0E"/>
    <w:rsid w:val="00F60DEE"/>
    <w:rsid w:val="00F61174"/>
    <w:rsid w:val="00F61450"/>
    <w:rsid w:val="00F61535"/>
    <w:rsid w:val="00F6153D"/>
    <w:rsid w:val="00F615BA"/>
    <w:rsid w:val="00F61729"/>
    <w:rsid w:val="00F61754"/>
    <w:rsid w:val="00F6183A"/>
    <w:rsid w:val="00F6191F"/>
    <w:rsid w:val="00F61C1B"/>
    <w:rsid w:val="00F61C30"/>
    <w:rsid w:val="00F61D50"/>
    <w:rsid w:val="00F61E55"/>
    <w:rsid w:val="00F61FE4"/>
    <w:rsid w:val="00F620D8"/>
    <w:rsid w:val="00F620FF"/>
    <w:rsid w:val="00F621AD"/>
    <w:rsid w:val="00F62335"/>
    <w:rsid w:val="00F62471"/>
    <w:rsid w:val="00F62688"/>
    <w:rsid w:val="00F62752"/>
    <w:rsid w:val="00F62819"/>
    <w:rsid w:val="00F62942"/>
    <w:rsid w:val="00F62B5A"/>
    <w:rsid w:val="00F6334C"/>
    <w:rsid w:val="00F6341B"/>
    <w:rsid w:val="00F636EE"/>
    <w:rsid w:val="00F637E6"/>
    <w:rsid w:val="00F64207"/>
    <w:rsid w:val="00F64377"/>
    <w:rsid w:val="00F649AD"/>
    <w:rsid w:val="00F64BDF"/>
    <w:rsid w:val="00F651E0"/>
    <w:rsid w:val="00F65465"/>
    <w:rsid w:val="00F6563F"/>
    <w:rsid w:val="00F6584F"/>
    <w:rsid w:val="00F6594F"/>
    <w:rsid w:val="00F659FC"/>
    <w:rsid w:val="00F65AE3"/>
    <w:rsid w:val="00F65B27"/>
    <w:rsid w:val="00F65D83"/>
    <w:rsid w:val="00F6600E"/>
    <w:rsid w:val="00F663C2"/>
    <w:rsid w:val="00F6645D"/>
    <w:rsid w:val="00F665EA"/>
    <w:rsid w:val="00F66935"/>
    <w:rsid w:val="00F66A3C"/>
    <w:rsid w:val="00F6737B"/>
    <w:rsid w:val="00F6738C"/>
    <w:rsid w:val="00F674F3"/>
    <w:rsid w:val="00F675B4"/>
    <w:rsid w:val="00F676AC"/>
    <w:rsid w:val="00F676DD"/>
    <w:rsid w:val="00F6796C"/>
    <w:rsid w:val="00F67CE3"/>
    <w:rsid w:val="00F67EB8"/>
    <w:rsid w:val="00F70190"/>
    <w:rsid w:val="00F709F9"/>
    <w:rsid w:val="00F70B3E"/>
    <w:rsid w:val="00F70D15"/>
    <w:rsid w:val="00F70D5C"/>
    <w:rsid w:val="00F70DB1"/>
    <w:rsid w:val="00F70FB2"/>
    <w:rsid w:val="00F713CD"/>
    <w:rsid w:val="00F71406"/>
    <w:rsid w:val="00F7143F"/>
    <w:rsid w:val="00F71483"/>
    <w:rsid w:val="00F714A1"/>
    <w:rsid w:val="00F714A9"/>
    <w:rsid w:val="00F715F4"/>
    <w:rsid w:val="00F71668"/>
    <w:rsid w:val="00F71E27"/>
    <w:rsid w:val="00F71E99"/>
    <w:rsid w:val="00F71F58"/>
    <w:rsid w:val="00F71F7B"/>
    <w:rsid w:val="00F724B0"/>
    <w:rsid w:val="00F72841"/>
    <w:rsid w:val="00F72A59"/>
    <w:rsid w:val="00F72BE4"/>
    <w:rsid w:val="00F72CFC"/>
    <w:rsid w:val="00F72EDF"/>
    <w:rsid w:val="00F7324E"/>
    <w:rsid w:val="00F73454"/>
    <w:rsid w:val="00F73584"/>
    <w:rsid w:val="00F7358A"/>
    <w:rsid w:val="00F73614"/>
    <w:rsid w:val="00F73748"/>
    <w:rsid w:val="00F73B6F"/>
    <w:rsid w:val="00F73CAF"/>
    <w:rsid w:val="00F73E85"/>
    <w:rsid w:val="00F740CB"/>
    <w:rsid w:val="00F74179"/>
    <w:rsid w:val="00F7444E"/>
    <w:rsid w:val="00F748FB"/>
    <w:rsid w:val="00F74939"/>
    <w:rsid w:val="00F74CD9"/>
    <w:rsid w:val="00F74E1C"/>
    <w:rsid w:val="00F74F64"/>
    <w:rsid w:val="00F751B9"/>
    <w:rsid w:val="00F751C6"/>
    <w:rsid w:val="00F75276"/>
    <w:rsid w:val="00F75349"/>
    <w:rsid w:val="00F7573C"/>
    <w:rsid w:val="00F757E1"/>
    <w:rsid w:val="00F7598D"/>
    <w:rsid w:val="00F75B96"/>
    <w:rsid w:val="00F75D34"/>
    <w:rsid w:val="00F75D4D"/>
    <w:rsid w:val="00F75D8F"/>
    <w:rsid w:val="00F75EF8"/>
    <w:rsid w:val="00F765B1"/>
    <w:rsid w:val="00F7691C"/>
    <w:rsid w:val="00F76A28"/>
    <w:rsid w:val="00F76A58"/>
    <w:rsid w:val="00F76CE9"/>
    <w:rsid w:val="00F76E3C"/>
    <w:rsid w:val="00F77290"/>
    <w:rsid w:val="00F7752C"/>
    <w:rsid w:val="00F77548"/>
    <w:rsid w:val="00F77566"/>
    <w:rsid w:val="00F77957"/>
    <w:rsid w:val="00F77B8A"/>
    <w:rsid w:val="00F801F8"/>
    <w:rsid w:val="00F80FAB"/>
    <w:rsid w:val="00F81350"/>
    <w:rsid w:val="00F81468"/>
    <w:rsid w:val="00F814FA"/>
    <w:rsid w:val="00F81547"/>
    <w:rsid w:val="00F8196D"/>
    <w:rsid w:val="00F81A7C"/>
    <w:rsid w:val="00F81B1C"/>
    <w:rsid w:val="00F81C04"/>
    <w:rsid w:val="00F81C2B"/>
    <w:rsid w:val="00F81DFD"/>
    <w:rsid w:val="00F81FC8"/>
    <w:rsid w:val="00F82430"/>
    <w:rsid w:val="00F82439"/>
    <w:rsid w:val="00F82872"/>
    <w:rsid w:val="00F82B2A"/>
    <w:rsid w:val="00F82C2F"/>
    <w:rsid w:val="00F82CA4"/>
    <w:rsid w:val="00F82F3D"/>
    <w:rsid w:val="00F830BA"/>
    <w:rsid w:val="00F835AC"/>
    <w:rsid w:val="00F836FE"/>
    <w:rsid w:val="00F83735"/>
    <w:rsid w:val="00F8393D"/>
    <w:rsid w:val="00F839BB"/>
    <w:rsid w:val="00F83BC4"/>
    <w:rsid w:val="00F842CA"/>
    <w:rsid w:val="00F84326"/>
    <w:rsid w:val="00F844C9"/>
    <w:rsid w:val="00F84574"/>
    <w:rsid w:val="00F84ECF"/>
    <w:rsid w:val="00F854FD"/>
    <w:rsid w:val="00F85647"/>
    <w:rsid w:val="00F85B7B"/>
    <w:rsid w:val="00F85BC6"/>
    <w:rsid w:val="00F85FFE"/>
    <w:rsid w:val="00F8607B"/>
    <w:rsid w:val="00F860EF"/>
    <w:rsid w:val="00F86185"/>
    <w:rsid w:val="00F86B44"/>
    <w:rsid w:val="00F86C70"/>
    <w:rsid w:val="00F86DD1"/>
    <w:rsid w:val="00F8700A"/>
    <w:rsid w:val="00F87097"/>
    <w:rsid w:val="00F87417"/>
    <w:rsid w:val="00F87593"/>
    <w:rsid w:val="00F87B7E"/>
    <w:rsid w:val="00F87C31"/>
    <w:rsid w:val="00F87D3C"/>
    <w:rsid w:val="00F87D53"/>
    <w:rsid w:val="00F9005B"/>
    <w:rsid w:val="00F9008A"/>
    <w:rsid w:val="00F90231"/>
    <w:rsid w:val="00F903D3"/>
    <w:rsid w:val="00F904CB"/>
    <w:rsid w:val="00F907BC"/>
    <w:rsid w:val="00F909E4"/>
    <w:rsid w:val="00F90A72"/>
    <w:rsid w:val="00F90B7E"/>
    <w:rsid w:val="00F90E3C"/>
    <w:rsid w:val="00F91068"/>
    <w:rsid w:val="00F91481"/>
    <w:rsid w:val="00F915AC"/>
    <w:rsid w:val="00F91618"/>
    <w:rsid w:val="00F91645"/>
    <w:rsid w:val="00F918CB"/>
    <w:rsid w:val="00F91A6E"/>
    <w:rsid w:val="00F91AD0"/>
    <w:rsid w:val="00F91CFD"/>
    <w:rsid w:val="00F91DD0"/>
    <w:rsid w:val="00F91E02"/>
    <w:rsid w:val="00F92498"/>
    <w:rsid w:val="00F92722"/>
    <w:rsid w:val="00F92844"/>
    <w:rsid w:val="00F928EF"/>
    <w:rsid w:val="00F929FA"/>
    <w:rsid w:val="00F92CDD"/>
    <w:rsid w:val="00F92DCA"/>
    <w:rsid w:val="00F933D4"/>
    <w:rsid w:val="00F934F5"/>
    <w:rsid w:val="00F93631"/>
    <w:rsid w:val="00F936D1"/>
    <w:rsid w:val="00F939B2"/>
    <w:rsid w:val="00F93D17"/>
    <w:rsid w:val="00F93D32"/>
    <w:rsid w:val="00F93E10"/>
    <w:rsid w:val="00F944E8"/>
    <w:rsid w:val="00F944EC"/>
    <w:rsid w:val="00F946FA"/>
    <w:rsid w:val="00F94F74"/>
    <w:rsid w:val="00F95173"/>
    <w:rsid w:val="00F95356"/>
    <w:rsid w:val="00F955AB"/>
    <w:rsid w:val="00F95791"/>
    <w:rsid w:val="00F957CE"/>
    <w:rsid w:val="00F9586E"/>
    <w:rsid w:val="00F95874"/>
    <w:rsid w:val="00F95C55"/>
    <w:rsid w:val="00F95E23"/>
    <w:rsid w:val="00F95EC8"/>
    <w:rsid w:val="00F9653C"/>
    <w:rsid w:val="00F96996"/>
    <w:rsid w:val="00F96C9D"/>
    <w:rsid w:val="00F96D4A"/>
    <w:rsid w:val="00F96D72"/>
    <w:rsid w:val="00F97725"/>
    <w:rsid w:val="00F9774F"/>
    <w:rsid w:val="00F97755"/>
    <w:rsid w:val="00F977D8"/>
    <w:rsid w:val="00F97B5F"/>
    <w:rsid w:val="00F97ED3"/>
    <w:rsid w:val="00FA0081"/>
    <w:rsid w:val="00FA020C"/>
    <w:rsid w:val="00FA0318"/>
    <w:rsid w:val="00FA034F"/>
    <w:rsid w:val="00FA0411"/>
    <w:rsid w:val="00FA06D7"/>
    <w:rsid w:val="00FA08AD"/>
    <w:rsid w:val="00FA08E5"/>
    <w:rsid w:val="00FA09BF"/>
    <w:rsid w:val="00FA0B22"/>
    <w:rsid w:val="00FA0B7B"/>
    <w:rsid w:val="00FA0CC1"/>
    <w:rsid w:val="00FA0DFA"/>
    <w:rsid w:val="00FA0F44"/>
    <w:rsid w:val="00FA1080"/>
    <w:rsid w:val="00FA10D8"/>
    <w:rsid w:val="00FA1734"/>
    <w:rsid w:val="00FA17A4"/>
    <w:rsid w:val="00FA1A7D"/>
    <w:rsid w:val="00FA1A8E"/>
    <w:rsid w:val="00FA2064"/>
    <w:rsid w:val="00FA20B3"/>
    <w:rsid w:val="00FA2126"/>
    <w:rsid w:val="00FA2511"/>
    <w:rsid w:val="00FA2789"/>
    <w:rsid w:val="00FA2869"/>
    <w:rsid w:val="00FA29BD"/>
    <w:rsid w:val="00FA2AD2"/>
    <w:rsid w:val="00FA2DA6"/>
    <w:rsid w:val="00FA2FF5"/>
    <w:rsid w:val="00FA3303"/>
    <w:rsid w:val="00FA34C6"/>
    <w:rsid w:val="00FA352A"/>
    <w:rsid w:val="00FA367C"/>
    <w:rsid w:val="00FA36D9"/>
    <w:rsid w:val="00FA3917"/>
    <w:rsid w:val="00FA392D"/>
    <w:rsid w:val="00FA409E"/>
    <w:rsid w:val="00FA4244"/>
    <w:rsid w:val="00FA43DE"/>
    <w:rsid w:val="00FA4864"/>
    <w:rsid w:val="00FA49FA"/>
    <w:rsid w:val="00FA4B83"/>
    <w:rsid w:val="00FA4CE4"/>
    <w:rsid w:val="00FA4DC5"/>
    <w:rsid w:val="00FA4E8B"/>
    <w:rsid w:val="00FA4EB8"/>
    <w:rsid w:val="00FA513B"/>
    <w:rsid w:val="00FA5784"/>
    <w:rsid w:val="00FA581F"/>
    <w:rsid w:val="00FA5FC9"/>
    <w:rsid w:val="00FA603A"/>
    <w:rsid w:val="00FA6300"/>
    <w:rsid w:val="00FA6344"/>
    <w:rsid w:val="00FA658A"/>
    <w:rsid w:val="00FA66F3"/>
    <w:rsid w:val="00FA67F1"/>
    <w:rsid w:val="00FA68F5"/>
    <w:rsid w:val="00FA6B8F"/>
    <w:rsid w:val="00FA6D83"/>
    <w:rsid w:val="00FA6F74"/>
    <w:rsid w:val="00FA6FF7"/>
    <w:rsid w:val="00FA7117"/>
    <w:rsid w:val="00FA7279"/>
    <w:rsid w:val="00FA7841"/>
    <w:rsid w:val="00FA7A84"/>
    <w:rsid w:val="00FA7B41"/>
    <w:rsid w:val="00FA7B4C"/>
    <w:rsid w:val="00FA7D18"/>
    <w:rsid w:val="00FA7D54"/>
    <w:rsid w:val="00FB03B1"/>
    <w:rsid w:val="00FB0515"/>
    <w:rsid w:val="00FB0571"/>
    <w:rsid w:val="00FB064E"/>
    <w:rsid w:val="00FB0689"/>
    <w:rsid w:val="00FB07AA"/>
    <w:rsid w:val="00FB07E5"/>
    <w:rsid w:val="00FB083D"/>
    <w:rsid w:val="00FB08D4"/>
    <w:rsid w:val="00FB0932"/>
    <w:rsid w:val="00FB0E2B"/>
    <w:rsid w:val="00FB121E"/>
    <w:rsid w:val="00FB149C"/>
    <w:rsid w:val="00FB1616"/>
    <w:rsid w:val="00FB1891"/>
    <w:rsid w:val="00FB1A76"/>
    <w:rsid w:val="00FB1B91"/>
    <w:rsid w:val="00FB1CD3"/>
    <w:rsid w:val="00FB1D70"/>
    <w:rsid w:val="00FB209E"/>
    <w:rsid w:val="00FB2221"/>
    <w:rsid w:val="00FB24B0"/>
    <w:rsid w:val="00FB26A1"/>
    <w:rsid w:val="00FB27E7"/>
    <w:rsid w:val="00FB2A94"/>
    <w:rsid w:val="00FB2E5C"/>
    <w:rsid w:val="00FB2F9B"/>
    <w:rsid w:val="00FB31E7"/>
    <w:rsid w:val="00FB38EF"/>
    <w:rsid w:val="00FB3DF7"/>
    <w:rsid w:val="00FB3F69"/>
    <w:rsid w:val="00FB41AE"/>
    <w:rsid w:val="00FB43D9"/>
    <w:rsid w:val="00FB43E6"/>
    <w:rsid w:val="00FB4477"/>
    <w:rsid w:val="00FB454D"/>
    <w:rsid w:val="00FB45DE"/>
    <w:rsid w:val="00FB469F"/>
    <w:rsid w:val="00FB4832"/>
    <w:rsid w:val="00FB4EF0"/>
    <w:rsid w:val="00FB531F"/>
    <w:rsid w:val="00FB53AA"/>
    <w:rsid w:val="00FB5777"/>
    <w:rsid w:val="00FB5A02"/>
    <w:rsid w:val="00FB5AF4"/>
    <w:rsid w:val="00FB5BCA"/>
    <w:rsid w:val="00FB5CB3"/>
    <w:rsid w:val="00FB5F13"/>
    <w:rsid w:val="00FB5FAA"/>
    <w:rsid w:val="00FB625A"/>
    <w:rsid w:val="00FB6BF7"/>
    <w:rsid w:val="00FB759E"/>
    <w:rsid w:val="00FB75BB"/>
    <w:rsid w:val="00FB7DFE"/>
    <w:rsid w:val="00FB7E38"/>
    <w:rsid w:val="00FC019F"/>
    <w:rsid w:val="00FC02B8"/>
    <w:rsid w:val="00FC0321"/>
    <w:rsid w:val="00FC0686"/>
    <w:rsid w:val="00FC06D3"/>
    <w:rsid w:val="00FC0A6A"/>
    <w:rsid w:val="00FC0CFF"/>
    <w:rsid w:val="00FC0D90"/>
    <w:rsid w:val="00FC1106"/>
    <w:rsid w:val="00FC118E"/>
    <w:rsid w:val="00FC1190"/>
    <w:rsid w:val="00FC1327"/>
    <w:rsid w:val="00FC1B74"/>
    <w:rsid w:val="00FC1E34"/>
    <w:rsid w:val="00FC2149"/>
    <w:rsid w:val="00FC2238"/>
    <w:rsid w:val="00FC22ED"/>
    <w:rsid w:val="00FC2938"/>
    <w:rsid w:val="00FC2A0A"/>
    <w:rsid w:val="00FC2C44"/>
    <w:rsid w:val="00FC2D62"/>
    <w:rsid w:val="00FC2FB6"/>
    <w:rsid w:val="00FC2FC7"/>
    <w:rsid w:val="00FC3232"/>
    <w:rsid w:val="00FC33DE"/>
    <w:rsid w:val="00FC3487"/>
    <w:rsid w:val="00FC376D"/>
    <w:rsid w:val="00FC37F8"/>
    <w:rsid w:val="00FC390E"/>
    <w:rsid w:val="00FC4354"/>
    <w:rsid w:val="00FC4674"/>
    <w:rsid w:val="00FC474D"/>
    <w:rsid w:val="00FC4950"/>
    <w:rsid w:val="00FC4AE4"/>
    <w:rsid w:val="00FC4C85"/>
    <w:rsid w:val="00FC4D95"/>
    <w:rsid w:val="00FC5829"/>
    <w:rsid w:val="00FC587B"/>
    <w:rsid w:val="00FC599A"/>
    <w:rsid w:val="00FC5FE2"/>
    <w:rsid w:val="00FC62F2"/>
    <w:rsid w:val="00FC63AC"/>
    <w:rsid w:val="00FC6451"/>
    <w:rsid w:val="00FC6548"/>
    <w:rsid w:val="00FC657C"/>
    <w:rsid w:val="00FC6741"/>
    <w:rsid w:val="00FC695A"/>
    <w:rsid w:val="00FC6DD7"/>
    <w:rsid w:val="00FC70D4"/>
    <w:rsid w:val="00FC7424"/>
    <w:rsid w:val="00FC74B1"/>
    <w:rsid w:val="00FC74C5"/>
    <w:rsid w:val="00FC74CC"/>
    <w:rsid w:val="00FC777C"/>
    <w:rsid w:val="00FC7BAC"/>
    <w:rsid w:val="00FD060C"/>
    <w:rsid w:val="00FD09D9"/>
    <w:rsid w:val="00FD0A9F"/>
    <w:rsid w:val="00FD0CBF"/>
    <w:rsid w:val="00FD0EC5"/>
    <w:rsid w:val="00FD0F18"/>
    <w:rsid w:val="00FD0FD9"/>
    <w:rsid w:val="00FD144E"/>
    <w:rsid w:val="00FD147D"/>
    <w:rsid w:val="00FD154F"/>
    <w:rsid w:val="00FD17CE"/>
    <w:rsid w:val="00FD18C3"/>
    <w:rsid w:val="00FD1901"/>
    <w:rsid w:val="00FD1A95"/>
    <w:rsid w:val="00FD1B15"/>
    <w:rsid w:val="00FD1D42"/>
    <w:rsid w:val="00FD23F2"/>
    <w:rsid w:val="00FD2408"/>
    <w:rsid w:val="00FD274A"/>
    <w:rsid w:val="00FD2964"/>
    <w:rsid w:val="00FD2E23"/>
    <w:rsid w:val="00FD2E36"/>
    <w:rsid w:val="00FD3197"/>
    <w:rsid w:val="00FD32E9"/>
    <w:rsid w:val="00FD3604"/>
    <w:rsid w:val="00FD373E"/>
    <w:rsid w:val="00FD3850"/>
    <w:rsid w:val="00FD38D6"/>
    <w:rsid w:val="00FD3DB7"/>
    <w:rsid w:val="00FD3E98"/>
    <w:rsid w:val="00FD4083"/>
    <w:rsid w:val="00FD42D2"/>
    <w:rsid w:val="00FD4389"/>
    <w:rsid w:val="00FD43D1"/>
    <w:rsid w:val="00FD44F5"/>
    <w:rsid w:val="00FD4561"/>
    <w:rsid w:val="00FD46C4"/>
    <w:rsid w:val="00FD4725"/>
    <w:rsid w:val="00FD4824"/>
    <w:rsid w:val="00FD49BD"/>
    <w:rsid w:val="00FD4A9B"/>
    <w:rsid w:val="00FD4B4C"/>
    <w:rsid w:val="00FD4CB8"/>
    <w:rsid w:val="00FD4E39"/>
    <w:rsid w:val="00FD4FCF"/>
    <w:rsid w:val="00FD500E"/>
    <w:rsid w:val="00FD5129"/>
    <w:rsid w:val="00FD51AB"/>
    <w:rsid w:val="00FD52C9"/>
    <w:rsid w:val="00FD531E"/>
    <w:rsid w:val="00FD5715"/>
    <w:rsid w:val="00FD590E"/>
    <w:rsid w:val="00FD5A0A"/>
    <w:rsid w:val="00FD5DDA"/>
    <w:rsid w:val="00FD5F1D"/>
    <w:rsid w:val="00FD6239"/>
    <w:rsid w:val="00FD62AE"/>
    <w:rsid w:val="00FD6323"/>
    <w:rsid w:val="00FD6417"/>
    <w:rsid w:val="00FD663C"/>
    <w:rsid w:val="00FD667F"/>
    <w:rsid w:val="00FD6696"/>
    <w:rsid w:val="00FD68DF"/>
    <w:rsid w:val="00FD6C4A"/>
    <w:rsid w:val="00FD6E28"/>
    <w:rsid w:val="00FD6F4D"/>
    <w:rsid w:val="00FD7215"/>
    <w:rsid w:val="00FD7769"/>
    <w:rsid w:val="00FD77C0"/>
    <w:rsid w:val="00FD7BA0"/>
    <w:rsid w:val="00FD7F6F"/>
    <w:rsid w:val="00FE0161"/>
    <w:rsid w:val="00FE0172"/>
    <w:rsid w:val="00FE0300"/>
    <w:rsid w:val="00FE03F3"/>
    <w:rsid w:val="00FE048E"/>
    <w:rsid w:val="00FE04AC"/>
    <w:rsid w:val="00FE06CD"/>
    <w:rsid w:val="00FE07AE"/>
    <w:rsid w:val="00FE07DE"/>
    <w:rsid w:val="00FE0AC2"/>
    <w:rsid w:val="00FE0ADC"/>
    <w:rsid w:val="00FE0C19"/>
    <w:rsid w:val="00FE146F"/>
    <w:rsid w:val="00FE17A2"/>
    <w:rsid w:val="00FE1869"/>
    <w:rsid w:val="00FE1E5E"/>
    <w:rsid w:val="00FE1E61"/>
    <w:rsid w:val="00FE1E74"/>
    <w:rsid w:val="00FE204D"/>
    <w:rsid w:val="00FE22A1"/>
    <w:rsid w:val="00FE22E5"/>
    <w:rsid w:val="00FE23E2"/>
    <w:rsid w:val="00FE250A"/>
    <w:rsid w:val="00FE25E0"/>
    <w:rsid w:val="00FE2AE1"/>
    <w:rsid w:val="00FE2B0B"/>
    <w:rsid w:val="00FE2B66"/>
    <w:rsid w:val="00FE327D"/>
    <w:rsid w:val="00FE3341"/>
    <w:rsid w:val="00FE3534"/>
    <w:rsid w:val="00FE355F"/>
    <w:rsid w:val="00FE3A06"/>
    <w:rsid w:val="00FE3D32"/>
    <w:rsid w:val="00FE401F"/>
    <w:rsid w:val="00FE4115"/>
    <w:rsid w:val="00FE46F2"/>
    <w:rsid w:val="00FE4B2F"/>
    <w:rsid w:val="00FE4E1A"/>
    <w:rsid w:val="00FE505A"/>
    <w:rsid w:val="00FE5361"/>
    <w:rsid w:val="00FE5D1A"/>
    <w:rsid w:val="00FE5DA9"/>
    <w:rsid w:val="00FE5E2D"/>
    <w:rsid w:val="00FE5EC6"/>
    <w:rsid w:val="00FE5F95"/>
    <w:rsid w:val="00FE5FD6"/>
    <w:rsid w:val="00FE6518"/>
    <w:rsid w:val="00FE6546"/>
    <w:rsid w:val="00FE6632"/>
    <w:rsid w:val="00FE6818"/>
    <w:rsid w:val="00FE6881"/>
    <w:rsid w:val="00FE6935"/>
    <w:rsid w:val="00FE6C24"/>
    <w:rsid w:val="00FE6F37"/>
    <w:rsid w:val="00FE724D"/>
    <w:rsid w:val="00FE73B3"/>
    <w:rsid w:val="00FE7671"/>
    <w:rsid w:val="00FE77F3"/>
    <w:rsid w:val="00FE7AC9"/>
    <w:rsid w:val="00FE7B0D"/>
    <w:rsid w:val="00FE7B1E"/>
    <w:rsid w:val="00FE7B8A"/>
    <w:rsid w:val="00FE7DD4"/>
    <w:rsid w:val="00FE7E80"/>
    <w:rsid w:val="00FE7F32"/>
    <w:rsid w:val="00FF012D"/>
    <w:rsid w:val="00FF03E5"/>
    <w:rsid w:val="00FF05BD"/>
    <w:rsid w:val="00FF0637"/>
    <w:rsid w:val="00FF068A"/>
    <w:rsid w:val="00FF0B89"/>
    <w:rsid w:val="00FF0D8E"/>
    <w:rsid w:val="00FF0FF0"/>
    <w:rsid w:val="00FF10B7"/>
    <w:rsid w:val="00FF10E4"/>
    <w:rsid w:val="00FF14B7"/>
    <w:rsid w:val="00FF15CF"/>
    <w:rsid w:val="00FF17C7"/>
    <w:rsid w:val="00FF1A13"/>
    <w:rsid w:val="00FF2048"/>
    <w:rsid w:val="00FF2475"/>
    <w:rsid w:val="00FF2664"/>
    <w:rsid w:val="00FF279E"/>
    <w:rsid w:val="00FF28F8"/>
    <w:rsid w:val="00FF298A"/>
    <w:rsid w:val="00FF2DE2"/>
    <w:rsid w:val="00FF2DE7"/>
    <w:rsid w:val="00FF2DFE"/>
    <w:rsid w:val="00FF2E0A"/>
    <w:rsid w:val="00FF305F"/>
    <w:rsid w:val="00FF306C"/>
    <w:rsid w:val="00FF3170"/>
    <w:rsid w:val="00FF3207"/>
    <w:rsid w:val="00FF34D3"/>
    <w:rsid w:val="00FF354D"/>
    <w:rsid w:val="00FF368B"/>
    <w:rsid w:val="00FF36C7"/>
    <w:rsid w:val="00FF371E"/>
    <w:rsid w:val="00FF3802"/>
    <w:rsid w:val="00FF38E9"/>
    <w:rsid w:val="00FF3C79"/>
    <w:rsid w:val="00FF3CED"/>
    <w:rsid w:val="00FF3CFB"/>
    <w:rsid w:val="00FF3F0C"/>
    <w:rsid w:val="00FF3FCD"/>
    <w:rsid w:val="00FF4137"/>
    <w:rsid w:val="00FF425A"/>
    <w:rsid w:val="00FF4937"/>
    <w:rsid w:val="00FF4A2A"/>
    <w:rsid w:val="00FF4CF0"/>
    <w:rsid w:val="00FF5475"/>
    <w:rsid w:val="00FF5851"/>
    <w:rsid w:val="00FF5B8A"/>
    <w:rsid w:val="00FF5C74"/>
    <w:rsid w:val="00FF5FDE"/>
    <w:rsid w:val="00FF60F0"/>
    <w:rsid w:val="00FF625C"/>
    <w:rsid w:val="00FF6514"/>
    <w:rsid w:val="00FF6557"/>
    <w:rsid w:val="00FF67D6"/>
    <w:rsid w:val="00FF6ECB"/>
    <w:rsid w:val="00FF71A1"/>
    <w:rsid w:val="00FF72D4"/>
    <w:rsid w:val="00FF72F6"/>
    <w:rsid w:val="00FF730A"/>
    <w:rsid w:val="00FF73A1"/>
    <w:rsid w:val="00FF759F"/>
    <w:rsid w:val="00FF76CF"/>
    <w:rsid w:val="00FF7856"/>
    <w:rsid w:val="00FF7ABE"/>
    <w:rsid w:val="00FF7CC3"/>
    <w:rsid w:val="00FF7E72"/>
    <w:rsid w:val="00FF7F57"/>
    <w:rsid w:val="01011A51"/>
    <w:rsid w:val="01098270"/>
    <w:rsid w:val="01110030"/>
    <w:rsid w:val="0148FC36"/>
    <w:rsid w:val="0161D55C"/>
    <w:rsid w:val="01A17294"/>
    <w:rsid w:val="01AEE8F2"/>
    <w:rsid w:val="01C45384"/>
    <w:rsid w:val="01D689F1"/>
    <w:rsid w:val="021DC44E"/>
    <w:rsid w:val="02210780"/>
    <w:rsid w:val="0221F3E2"/>
    <w:rsid w:val="0279E855"/>
    <w:rsid w:val="027ABDF5"/>
    <w:rsid w:val="027F7DC3"/>
    <w:rsid w:val="028D74B1"/>
    <w:rsid w:val="029DA4C2"/>
    <w:rsid w:val="02B1266C"/>
    <w:rsid w:val="02BECC7A"/>
    <w:rsid w:val="02C04758"/>
    <w:rsid w:val="02C69E26"/>
    <w:rsid w:val="02DD44E3"/>
    <w:rsid w:val="02E3AF26"/>
    <w:rsid w:val="032CD962"/>
    <w:rsid w:val="033DC30E"/>
    <w:rsid w:val="0342DC5B"/>
    <w:rsid w:val="0349FECE"/>
    <w:rsid w:val="035CC023"/>
    <w:rsid w:val="037C410F"/>
    <w:rsid w:val="03841D4F"/>
    <w:rsid w:val="03ABA574"/>
    <w:rsid w:val="03B4060B"/>
    <w:rsid w:val="03C74F62"/>
    <w:rsid w:val="03D03299"/>
    <w:rsid w:val="03DDBA91"/>
    <w:rsid w:val="03F06A87"/>
    <w:rsid w:val="040296A4"/>
    <w:rsid w:val="0411A7A5"/>
    <w:rsid w:val="042E35E7"/>
    <w:rsid w:val="043A5AF1"/>
    <w:rsid w:val="045210E9"/>
    <w:rsid w:val="04563F42"/>
    <w:rsid w:val="0466A209"/>
    <w:rsid w:val="047B8946"/>
    <w:rsid w:val="04904CA4"/>
    <w:rsid w:val="049C6EE6"/>
    <w:rsid w:val="04A1135B"/>
    <w:rsid w:val="04A48455"/>
    <w:rsid w:val="04ACE815"/>
    <w:rsid w:val="04C48D19"/>
    <w:rsid w:val="04D5BDBD"/>
    <w:rsid w:val="0516C2D5"/>
    <w:rsid w:val="051DC895"/>
    <w:rsid w:val="05264E6A"/>
    <w:rsid w:val="052CD5FC"/>
    <w:rsid w:val="05359F42"/>
    <w:rsid w:val="055750DB"/>
    <w:rsid w:val="055C467A"/>
    <w:rsid w:val="05789938"/>
    <w:rsid w:val="05831721"/>
    <w:rsid w:val="058E4836"/>
    <w:rsid w:val="05A4D6FC"/>
    <w:rsid w:val="05A9CE53"/>
    <w:rsid w:val="05B4F0D2"/>
    <w:rsid w:val="05C04622"/>
    <w:rsid w:val="05C0A2D7"/>
    <w:rsid w:val="05CAB163"/>
    <w:rsid w:val="05CC23E5"/>
    <w:rsid w:val="05CF3030"/>
    <w:rsid w:val="05D11517"/>
    <w:rsid w:val="05D19E29"/>
    <w:rsid w:val="05DF8A86"/>
    <w:rsid w:val="0606C31B"/>
    <w:rsid w:val="060DEE96"/>
    <w:rsid w:val="06292E1D"/>
    <w:rsid w:val="0631ED96"/>
    <w:rsid w:val="064A83FE"/>
    <w:rsid w:val="0651576F"/>
    <w:rsid w:val="0664DB3F"/>
    <w:rsid w:val="066F407E"/>
    <w:rsid w:val="0689EDE7"/>
    <w:rsid w:val="068A0A5C"/>
    <w:rsid w:val="0694B0ED"/>
    <w:rsid w:val="069E2AE1"/>
    <w:rsid w:val="06A33B3F"/>
    <w:rsid w:val="06BBE651"/>
    <w:rsid w:val="06BE6DB0"/>
    <w:rsid w:val="06CEB3B1"/>
    <w:rsid w:val="06D0F016"/>
    <w:rsid w:val="06E4D11D"/>
    <w:rsid w:val="06EB7991"/>
    <w:rsid w:val="06F322FD"/>
    <w:rsid w:val="06FDEA80"/>
    <w:rsid w:val="0710A735"/>
    <w:rsid w:val="0716C80F"/>
    <w:rsid w:val="07208C30"/>
    <w:rsid w:val="0722A304"/>
    <w:rsid w:val="07328AE4"/>
    <w:rsid w:val="0734E48B"/>
    <w:rsid w:val="074B135E"/>
    <w:rsid w:val="0752AD11"/>
    <w:rsid w:val="07545D49"/>
    <w:rsid w:val="07748A7D"/>
    <w:rsid w:val="077C528F"/>
    <w:rsid w:val="0798769E"/>
    <w:rsid w:val="07C64FF7"/>
    <w:rsid w:val="07D44DD7"/>
    <w:rsid w:val="07E42327"/>
    <w:rsid w:val="07EA8E4E"/>
    <w:rsid w:val="0814901C"/>
    <w:rsid w:val="0818E8D6"/>
    <w:rsid w:val="08237DE8"/>
    <w:rsid w:val="0823AE02"/>
    <w:rsid w:val="0827B837"/>
    <w:rsid w:val="082B728D"/>
    <w:rsid w:val="083BF5C1"/>
    <w:rsid w:val="0846D33E"/>
    <w:rsid w:val="086783DC"/>
    <w:rsid w:val="0885EF0F"/>
    <w:rsid w:val="08877C7E"/>
    <w:rsid w:val="08B09C9B"/>
    <w:rsid w:val="08C25C94"/>
    <w:rsid w:val="08FA4DB8"/>
    <w:rsid w:val="08FC0784"/>
    <w:rsid w:val="0916638D"/>
    <w:rsid w:val="092FABD0"/>
    <w:rsid w:val="09365ED5"/>
    <w:rsid w:val="094778D8"/>
    <w:rsid w:val="0956B626"/>
    <w:rsid w:val="095E201A"/>
    <w:rsid w:val="096B3E61"/>
    <w:rsid w:val="097161C4"/>
    <w:rsid w:val="09B27DB9"/>
    <w:rsid w:val="09B899E5"/>
    <w:rsid w:val="09BAADA6"/>
    <w:rsid w:val="09C341D9"/>
    <w:rsid w:val="09CD9006"/>
    <w:rsid w:val="09CEBF1E"/>
    <w:rsid w:val="09E42F2B"/>
    <w:rsid w:val="09E88DFB"/>
    <w:rsid w:val="09ECF08C"/>
    <w:rsid w:val="0A00EAEA"/>
    <w:rsid w:val="0A080F86"/>
    <w:rsid w:val="0A1339A3"/>
    <w:rsid w:val="0A138364"/>
    <w:rsid w:val="0A24EF6B"/>
    <w:rsid w:val="0A373142"/>
    <w:rsid w:val="0A496C8C"/>
    <w:rsid w:val="0A4EF10B"/>
    <w:rsid w:val="0A537C4D"/>
    <w:rsid w:val="0A5E80DA"/>
    <w:rsid w:val="0A6C77E5"/>
    <w:rsid w:val="0A79CADD"/>
    <w:rsid w:val="0A7D8FFD"/>
    <w:rsid w:val="0A899EEC"/>
    <w:rsid w:val="0A8A4BC6"/>
    <w:rsid w:val="0A90E32A"/>
    <w:rsid w:val="0AA33A8D"/>
    <w:rsid w:val="0AC68A57"/>
    <w:rsid w:val="0ACE4B61"/>
    <w:rsid w:val="0AE104D9"/>
    <w:rsid w:val="0AF86485"/>
    <w:rsid w:val="0B216658"/>
    <w:rsid w:val="0B25EED7"/>
    <w:rsid w:val="0B37B49E"/>
    <w:rsid w:val="0B535975"/>
    <w:rsid w:val="0B642C9C"/>
    <w:rsid w:val="0B65563B"/>
    <w:rsid w:val="0B84F4C2"/>
    <w:rsid w:val="0B87A338"/>
    <w:rsid w:val="0B909DE3"/>
    <w:rsid w:val="0BA6BDCA"/>
    <w:rsid w:val="0BA7935D"/>
    <w:rsid w:val="0BBC93EB"/>
    <w:rsid w:val="0BBD51E7"/>
    <w:rsid w:val="0BCEFAC2"/>
    <w:rsid w:val="0BE0F055"/>
    <w:rsid w:val="0BE1E07E"/>
    <w:rsid w:val="0BF8FDD4"/>
    <w:rsid w:val="0C0467FA"/>
    <w:rsid w:val="0C0ABC7A"/>
    <w:rsid w:val="0C141C81"/>
    <w:rsid w:val="0C749348"/>
    <w:rsid w:val="0C9B6434"/>
    <w:rsid w:val="0C9BB3F8"/>
    <w:rsid w:val="0C9CFC8C"/>
    <w:rsid w:val="0CA4E58F"/>
    <w:rsid w:val="0CB1CF80"/>
    <w:rsid w:val="0CC7B9F7"/>
    <w:rsid w:val="0CD2354C"/>
    <w:rsid w:val="0D015D86"/>
    <w:rsid w:val="0D060B94"/>
    <w:rsid w:val="0D190D89"/>
    <w:rsid w:val="0D1E5B28"/>
    <w:rsid w:val="0D245020"/>
    <w:rsid w:val="0D3D15F3"/>
    <w:rsid w:val="0D50C5BD"/>
    <w:rsid w:val="0D54A292"/>
    <w:rsid w:val="0D660C55"/>
    <w:rsid w:val="0D7915A3"/>
    <w:rsid w:val="0D827517"/>
    <w:rsid w:val="0D9C9D41"/>
    <w:rsid w:val="0DD8A5B8"/>
    <w:rsid w:val="0E2311FF"/>
    <w:rsid w:val="0E3E5230"/>
    <w:rsid w:val="0E49E910"/>
    <w:rsid w:val="0E519EB3"/>
    <w:rsid w:val="0E7547CA"/>
    <w:rsid w:val="0ED31965"/>
    <w:rsid w:val="0ED37F67"/>
    <w:rsid w:val="0EE17E36"/>
    <w:rsid w:val="0EEB9606"/>
    <w:rsid w:val="0F5706FD"/>
    <w:rsid w:val="0F7C1925"/>
    <w:rsid w:val="0F87C65A"/>
    <w:rsid w:val="0FAF55C9"/>
    <w:rsid w:val="0FB756D8"/>
    <w:rsid w:val="0FB8E5CD"/>
    <w:rsid w:val="0FBA71F3"/>
    <w:rsid w:val="0FDE6014"/>
    <w:rsid w:val="0FDF0958"/>
    <w:rsid w:val="0FEA7BA5"/>
    <w:rsid w:val="0FEAAECD"/>
    <w:rsid w:val="0FF02F77"/>
    <w:rsid w:val="0FF963A1"/>
    <w:rsid w:val="1009911B"/>
    <w:rsid w:val="100C549E"/>
    <w:rsid w:val="1014F16C"/>
    <w:rsid w:val="104F7952"/>
    <w:rsid w:val="105337DC"/>
    <w:rsid w:val="105BAD24"/>
    <w:rsid w:val="106EA54D"/>
    <w:rsid w:val="107750CB"/>
    <w:rsid w:val="108A4055"/>
    <w:rsid w:val="108AFA05"/>
    <w:rsid w:val="10AF52F4"/>
    <w:rsid w:val="10BFEE57"/>
    <w:rsid w:val="10DBBB00"/>
    <w:rsid w:val="10E32D20"/>
    <w:rsid w:val="10FB12B2"/>
    <w:rsid w:val="110C7321"/>
    <w:rsid w:val="1112EE6C"/>
    <w:rsid w:val="11535352"/>
    <w:rsid w:val="1164A217"/>
    <w:rsid w:val="11794B52"/>
    <w:rsid w:val="1179ECB2"/>
    <w:rsid w:val="11854D2A"/>
    <w:rsid w:val="1194878E"/>
    <w:rsid w:val="119E20CA"/>
    <w:rsid w:val="119F0F77"/>
    <w:rsid w:val="11F03173"/>
    <w:rsid w:val="11F09F1B"/>
    <w:rsid w:val="11F92F8F"/>
    <w:rsid w:val="120B2478"/>
    <w:rsid w:val="123BA375"/>
    <w:rsid w:val="124C448D"/>
    <w:rsid w:val="125EA605"/>
    <w:rsid w:val="1267D5A9"/>
    <w:rsid w:val="12710832"/>
    <w:rsid w:val="12747E30"/>
    <w:rsid w:val="129709E3"/>
    <w:rsid w:val="12A47D2E"/>
    <w:rsid w:val="12BE56BF"/>
    <w:rsid w:val="12DEBA05"/>
    <w:rsid w:val="12E7533E"/>
    <w:rsid w:val="12ED9036"/>
    <w:rsid w:val="12F1DAF3"/>
    <w:rsid w:val="13052AD8"/>
    <w:rsid w:val="13200FA7"/>
    <w:rsid w:val="13705F55"/>
    <w:rsid w:val="1370AFB8"/>
    <w:rsid w:val="138B1F63"/>
    <w:rsid w:val="1391A94D"/>
    <w:rsid w:val="13A3F441"/>
    <w:rsid w:val="13B12919"/>
    <w:rsid w:val="13BFC808"/>
    <w:rsid w:val="13C6C04F"/>
    <w:rsid w:val="13D99362"/>
    <w:rsid w:val="1442677D"/>
    <w:rsid w:val="14470065"/>
    <w:rsid w:val="146966D8"/>
    <w:rsid w:val="1496EC9F"/>
    <w:rsid w:val="14BDB791"/>
    <w:rsid w:val="14BFD90D"/>
    <w:rsid w:val="14DE7ED2"/>
    <w:rsid w:val="14E3202F"/>
    <w:rsid w:val="14F9EC74"/>
    <w:rsid w:val="14FE0EA8"/>
    <w:rsid w:val="15143B18"/>
    <w:rsid w:val="156692D6"/>
    <w:rsid w:val="15693AF0"/>
    <w:rsid w:val="157EDC4C"/>
    <w:rsid w:val="15CDB52B"/>
    <w:rsid w:val="15D6F28B"/>
    <w:rsid w:val="15D9E9DE"/>
    <w:rsid w:val="15E44EFC"/>
    <w:rsid w:val="15EF934B"/>
    <w:rsid w:val="15F0244A"/>
    <w:rsid w:val="162D382B"/>
    <w:rsid w:val="1646759D"/>
    <w:rsid w:val="16468C15"/>
    <w:rsid w:val="164FB1F1"/>
    <w:rsid w:val="16949049"/>
    <w:rsid w:val="169F0C4B"/>
    <w:rsid w:val="16A19238"/>
    <w:rsid w:val="16B34C30"/>
    <w:rsid w:val="16B8936E"/>
    <w:rsid w:val="16BC9380"/>
    <w:rsid w:val="16C0537A"/>
    <w:rsid w:val="16D54874"/>
    <w:rsid w:val="16DAD7F2"/>
    <w:rsid w:val="16FCBD39"/>
    <w:rsid w:val="17211C87"/>
    <w:rsid w:val="17480C51"/>
    <w:rsid w:val="175A9090"/>
    <w:rsid w:val="1770842D"/>
    <w:rsid w:val="1771EE27"/>
    <w:rsid w:val="1779283C"/>
    <w:rsid w:val="177B4157"/>
    <w:rsid w:val="17803EB3"/>
    <w:rsid w:val="178C9E28"/>
    <w:rsid w:val="17A73F21"/>
    <w:rsid w:val="17B70EAB"/>
    <w:rsid w:val="17D0B827"/>
    <w:rsid w:val="17DA411D"/>
    <w:rsid w:val="17EA33E9"/>
    <w:rsid w:val="1800C6B5"/>
    <w:rsid w:val="1837D9E0"/>
    <w:rsid w:val="18408024"/>
    <w:rsid w:val="18483097"/>
    <w:rsid w:val="1856FFBC"/>
    <w:rsid w:val="1857192D"/>
    <w:rsid w:val="185EB721"/>
    <w:rsid w:val="185EDBF4"/>
    <w:rsid w:val="186DA76C"/>
    <w:rsid w:val="186F90B6"/>
    <w:rsid w:val="1875D668"/>
    <w:rsid w:val="1896AEFF"/>
    <w:rsid w:val="18A011E2"/>
    <w:rsid w:val="18A73635"/>
    <w:rsid w:val="18ADAB1D"/>
    <w:rsid w:val="18B7B896"/>
    <w:rsid w:val="18EFE234"/>
    <w:rsid w:val="18F1F73B"/>
    <w:rsid w:val="19030415"/>
    <w:rsid w:val="190D1622"/>
    <w:rsid w:val="190E9050"/>
    <w:rsid w:val="1924AB0F"/>
    <w:rsid w:val="193B67C9"/>
    <w:rsid w:val="19527A69"/>
    <w:rsid w:val="195B19F7"/>
    <w:rsid w:val="195DE52E"/>
    <w:rsid w:val="1971173D"/>
    <w:rsid w:val="197C08D7"/>
    <w:rsid w:val="19B2B2C5"/>
    <w:rsid w:val="19B2F6FB"/>
    <w:rsid w:val="19C233FF"/>
    <w:rsid w:val="19CECBD9"/>
    <w:rsid w:val="19EE2EA5"/>
    <w:rsid w:val="19F09377"/>
    <w:rsid w:val="1A0E2AC2"/>
    <w:rsid w:val="1A1078D3"/>
    <w:rsid w:val="1A2055F2"/>
    <w:rsid w:val="1A2AE6FC"/>
    <w:rsid w:val="1A2B791E"/>
    <w:rsid w:val="1A327256"/>
    <w:rsid w:val="1A40C171"/>
    <w:rsid w:val="1A49C066"/>
    <w:rsid w:val="1A7AF802"/>
    <w:rsid w:val="1AF4D4FC"/>
    <w:rsid w:val="1AFD01D0"/>
    <w:rsid w:val="1B06048B"/>
    <w:rsid w:val="1B18F910"/>
    <w:rsid w:val="1B55660B"/>
    <w:rsid w:val="1B74F143"/>
    <w:rsid w:val="1B7F7011"/>
    <w:rsid w:val="1BD4D357"/>
    <w:rsid w:val="1BE329ED"/>
    <w:rsid w:val="1C0A6416"/>
    <w:rsid w:val="1C12B928"/>
    <w:rsid w:val="1C267560"/>
    <w:rsid w:val="1C41E40E"/>
    <w:rsid w:val="1C46EDBD"/>
    <w:rsid w:val="1C5B34E2"/>
    <w:rsid w:val="1C785714"/>
    <w:rsid w:val="1C8AD9DF"/>
    <w:rsid w:val="1C92206F"/>
    <w:rsid w:val="1C955492"/>
    <w:rsid w:val="1C9EF811"/>
    <w:rsid w:val="1CCFB430"/>
    <w:rsid w:val="1CDDEA67"/>
    <w:rsid w:val="1CF7DC54"/>
    <w:rsid w:val="1CFACA62"/>
    <w:rsid w:val="1CFE97AC"/>
    <w:rsid w:val="1D2E4E52"/>
    <w:rsid w:val="1D410D39"/>
    <w:rsid w:val="1D53AE0D"/>
    <w:rsid w:val="1D5E2179"/>
    <w:rsid w:val="1D770F23"/>
    <w:rsid w:val="1D7C83C9"/>
    <w:rsid w:val="1D833EF5"/>
    <w:rsid w:val="1D8EC093"/>
    <w:rsid w:val="1D929742"/>
    <w:rsid w:val="1D9A81E3"/>
    <w:rsid w:val="1DB2B5A4"/>
    <w:rsid w:val="1DC404C0"/>
    <w:rsid w:val="1DCCE85E"/>
    <w:rsid w:val="1DDC3D02"/>
    <w:rsid w:val="1DFB2C25"/>
    <w:rsid w:val="1E0E5D6A"/>
    <w:rsid w:val="1E3AD1F8"/>
    <w:rsid w:val="1E42C26C"/>
    <w:rsid w:val="1E48640D"/>
    <w:rsid w:val="1E4A5BEF"/>
    <w:rsid w:val="1E502AAE"/>
    <w:rsid w:val="1E572C86"/>
    <w:rsid w:val="1E613B59"/>
    <w:rsid w:val="1E68CCA2"/>
    <w:rsid w:val="1E73410F"/>
    <w:rsid w:val="1E8A7EE7"/>
    <w:rsid w:val="1E8E1199"/>
    <w:rsid w:val="1E91B01A"/>
    <w:rsid w:val="1E9D9ACD"/>
    <w:rsid w:val="1EA3CE4A"/>
    <w:rsid w:val="1EAA482F"/>
    <w:rsid w:val="1EBEE852"/>
    <w:rsid w:val="1EC3671B"/>
    <w:rsid w:val="1ED3F7C4"/>
    <w:rsid w:val="1EEEE92D"/>
    <w:rsid w:val="1F1CC0D5"/>
    <w:rsid w:val="1F547B2E"/>
    <w:rsid w:val="1F595629"/>
    <w:rsid w:val="1F7593CB"/>
    <w:rsid w:val="1F7A7AEF"/>
    <w:rsid w:val="1F8E57FD"/>
    <w:rsid w:val="1FB02C6A"/>
    <w:rsid w:val="1FB02FAC"/>
    <w:rsid w:val="1FC067CD"/>
    <w:rsid w:val="1FF0147C"/>
    <w:rsid w:val="1FF5254B"/>
    <w:rsid w:val="203153A1"/>
    <w:rsid w:val="2038CF44"/>
    <w:rsid w:val="2039B7A7"/>
    <w:rsid w:val="2055BD4B"/>
    <w:rsid w:val="2058CB70"/>
    <w:rsid w:val="2063DC0A"/>
    <w:rsid w:val="207AF3D7"/>
    <w:rsid w:val="207CDE71"/>
    <w:rsid w:val="208F141D"/>
    <w:rsid w:val="20C26DF0"/>
    <w:rsid w:val="20D16D3D"/>
    <w:rsid w:val="20D910CB"/>
    <w:rsid w:val="20F88DEC"/>
    <w:rsid w:val="211AADAE"/>
    <w:rsid w:val="2121162D"/>
    <w:rsid w:val="213565F8"/>
    <w:rsid w:val="21632B75"/>
    <w:rsid w:val="217C388B"/>
    <w:rsid w:val="217F4F20"/>
    <w:rsid w:val="21B694E0"/>
    <w:rsid w:val="21B9B9DA"/>
    <w:rsid w:val="21CCADAC"/>
    <w:rsid w:val="21E24666"/>
    <w:rsid w:val="21ED959E"/>
    <w:rsid w:val="220B1654"/>
    <w:rsid w:val="2210BDF5"/>
    <w:rsid w:val="2228B6FE"/>
    <w:rsid w:val="222E673B"/>
    <w:rsid w:val="22673E46"/>
    <w:rsid w:val="227916E7"/>
    <w:rsid w:val="227E374A"/>
    <w:rsid w:val="2281CE2B"/>
    <w:rsid w:val="229809A7"/>
    <w:rsid w:val="22AE5B0F"/>
    <w:rsid w:val="22BD0467"/>
    <w:rsid w:val="22C97C17"/>
    <w:rsid w:val="22CD2A54"/>
    <w:rsid w:val="22FA32ED"/>
    <w:rsid w:val="231EF2D9"/>
    <w:rsid w:val="232055AA"/>
    <w:rsid w:val="232624D6"/>
    <w:rsid w:val="23375A18"/>
    <w:rsid w:val="2344F2CE"/>
    <w:rsid w:val="237870CF"/>
    <w:rsid w:val="239F64FF"/>
    <w:rsid w:val="23A54D0A"/>
    <w:rsid w:val="23AF3346"/>
    <w:rsid w:val="23C4E3E6"/>
    <w:rsid w:val="23D699B4"/>
    <w:rsid w:val="23DA4AE2"/>
    <w:rsid w:val="23FB93CA"/>
    <w:rsid w:val="23FBCF48"/>
    <w:rsid w:val="2433587A"/>
    <w:rsid w:val="2437BFAA"/>
    <w:rsid w:val="245F3D1F"/>
    <w:rsid w:val="245F5496"/>
    <w:rsid w:val="2473F229"/>
    <w:rsid w:val="2475D700"/>
    <w:rsid w:val="24814D70"/>
    <w:rsid w:val="24B01867"/>
    <w:rsid w:val="24BFF2BC"/>
    <w:rsid w:val="24F15556"/>
    <w:rsid w:val="24F28996"/>
    <w:rsid w:val="24FFBB25"/>
    <w:rsid w:val="252A987E"/>
    <w:rsid w:val="2547CA57"/>
    <w:rsid w:val="2565DB0C"/>
    <w:rsid w:val="256CDCE9"/>
    <w:rsid w:val="2576A31A"/>
    <w:rsid w:val="259F83BA"/>
    <w:rsid w:val="25B14B13"/>
    <w:rsid w:val="25B2F1A7"/>
    <w:rsid w:val="25BA8BB8"/>
    <w:rsid w:val="25BCE489"/>
    <w:rsid w:val="25CA8762"/>
    <w:rsid w:val="25D61CB8"/>
    <w:rsid w:val="25D667A4"/>
    <w:rsid w:val="25D6DE29"/>
    <w:rsid w:val="25DE4717"/>
    <w:rsid w:val="25E44F93"/>
    <w:rsid w:val="25F9127E"/>
    <w:rsid w:val="25FCE6BE"/>
    <w:rsid w:val="2608AAFE"/>
    <w:rsid w:val="261628C0"/>
    <w:rsid w:val="262483E9"/>
    <w:rsid w:val="263F1FEC"/>
    <w:rsid w:val="2640742A"/>
    <w:rsid w:val="2674E6EE"/>
    <w:rsid w:val="267CF081"/>
    <w:rsid w:val="2684E815"/>
    <w:rsid w:val="269A59D2"/>
    <w:rsid w:val="26ABFD9E"/>
    <w:rsid w:val="26C0CF5A"/>
    <w:rsid w:val="26D18CB1"/>
    <w:rsid w:val="26D6537D"/>
    <w:rsid w:val="26DEF3D7"/>
    <w:rsid w:val="26EA96EE"/>
    <w:rsid w:val="27011E0A"/>
    <w:rsid w:val="27077692"/>
    <w:rsid w:val="27223B23"/>
    <w:rsid w:val="273A006A"/>
    <w:rsid w:val="275AD2D7"/>
    <w:rsid w:val="2774E938"/>
    <w:rsid w:val="277F7249"/>
    <w:rsid w:val="278AEC4D"/>
    <w:rsid w:val="27937103"/>
    <w:rsid w:val="2795452B"/>
    <w:rsid w:val="279F6D0B"/>
    <w:rsid w:val="27A02C18"/>
    <w:rsid w:val="27C06225"/>
    <w:rsid w:val="2811EEDB"/>
    <w:rsid w:val="28161400"/>
    <w:rsid w:val="2832DA55"/>
    <w:rsid w:val="28356C84"/>
    <w:rsid w:val="2862172F"/>
    <w:rsid w:val="288657ED"/>
    <w:rsid w:val="28935106"/>
    <w:rsid w:val="28A2766F"/>
    <w:rsid w:val="28D0B4FB"/>
    <w:rsid w:val="28DC5D83"/>
    <w:rsid w:val="28E3C83D"/>
    <w:rsid w:val="28E9045D"/>
    <w:rsid w:val="28ECFF48"/>
    <w:rsid w:val="292E7302"/>
    <w:rsid w:val="2949AB3F"/>
    <w:rsid w:val="2964B251"/>
    <w:rsid w:val="296D0DE2"/>
    <w:rsid w:val="29760FD5"/>
    <w:rsid w:val="2980DECC"/>
    <w:rsid w:val="298661B5"/>
    <w:rsid w:val="298B5462"/>
    <w:rsid w:val="29A3FE43"/>
    <w:rsid w:val="29BECAF2"/>
    <w:rsid w:val="29C1935B"/>
    <w:rsid w:val="29C22B98"/>
    <w:rsid w:val="29CC3A79"/>
    <w:rsid w:val="29DA7BD4"/>
    <w:rsid w:val="29EB6660"/>
    <w:rsid w:val="29F1F92F"/>
    <w:rsid w:val="2A0E194B"/>
    <w:rsid w:val="2A27780C"/>
    <w:rsid w:val="2A36AAB2"/>
    <w:rsid w:val="2A489924"/>
    <w:rsid w:val="2A518A23"/>
    <w:rsid w:val="2A58898C"/>
    <w:rsid w:val="2A683D51"/>
    <w:rsid w:val="2A71BB29"/>
    <w:rsid w:val="2AADCD31"/>
    <w:rsid w:val="2ACF4745"/>
    <w:rsid w:val="2AD01023"/>
    <w:rsid w:val="2AF62F24"/>
    <w:rsid w:val="2B06B6FF"/>
    <w:rsid w:val="2B08B329"/>
    <w:rsid w:val="2B1AAB71"/>
    <w:rsid w:val="2B1DAE03"/>
    <w:rsid w:val="2B3B8BDA"/>
    <w:rsid w:val="2B46952E"/>
    <w:rsid w:val="2B521C7F"/>
    <w:rsid w:val="2B54074E"/>
    <w:rsid w:val="2B58657B"/>
    <w:rsid w:val="2B9A0F63"/>
    <w:rsid w:val="2BA5B39E"/>
    <w:rsid w:val="2BB8B236"/>
    <w:rsid w:val="2BC1264A"/>
    <w:rsid w:val="2BF6E369"/>
    <w:rsid w:val="2C010DF8"/>
    <w:rsid w:val="2C06FE1B"/>
    <w:rsid w:val="2C37FA6E"/>
    <w:rsid w:val="2C3D214B"/>
    <w:rsid w:val="2C43A104"/>
    <w:rsid w:val="2C82E315"/>
    <w:rsid w:val="2C990AFD"/>
    <w:rsid w:val="2CB037B4"/>
    <w:rsid w:val="2CB8312D"/>
    <w:rsid w:val="2CD75FF3"/>
    <w:rsid w:val="2D003AB6"/>
    <w:rsid w:val="2D38D7D7"/>
    <w:rsid w:val="2D41B73E"/>
    <w:rsid w:val="2D6361EF"/>
    <w:rsid w:val="2D926E9F"/>
    <w:rsid w:val="2D9E8FE7"/>
    <w:rsid w:val="2DBB406F"/>
    <w:rsid w:val="2DBB96F7"/>
    <w:rsid w:val="2DC261AC"/>
    <w:rsid w:val="2DEA2BA0"/>
    <w:rsid w:val="2E084C24"/>
    <w:rsid w:val="2E35C890"/>
    <w:rsid w:val="2E365388"/>
    <w:rsid w:val="2E4A164F"/>
    <w:rsid w:val="2E6180F4"/>
    <w:rsid w:val="2EAC0792"/>
    <w:rsid w:val="2EC5B317"/>
    <w:rsid w:val="2ECBE132"/>
    <w:rsid w:val="2EE12D5C"/>
    <w:rsid w:val="2EE71BD4"/>
    <w:rsid w:val="2F0D46D3"/>
    <w:rsid w:val="2F15B69A"/>
    <w:rsid w:val="2F18FAE0"/>
    <w:rsid w:val="2F1DB748"/>
    <w:rsid w:val="2F1ECAF2"/>
    <w:rsid w:val="2F2223A9"/>
    <w:rsid w:val="2F38745E"/>
    <w:rsid w:val="2F476C3F"/>
    <w:rsid w:val="2F50FAA0"/>
    <w:rsid w:val="2F792777"/>
    <w:rsid w:val="2F9A5237"/>
    <w:rsid w:val="2F9BF60E"/>
    <w:rsid w:val="2FA5AC97"/>
    <w:rsid w:val="2FB49BA8"/>
    <w:rsid w:val="2FBB46ED"/>
    <w:rsid w:val="2FE46F0E"/>
    <w:rsid w:val="2FFCE177"/>
    <w:rsid w:val="300503F7"/>
    <w:rsid w:val="30198609"/>
    <w:rsid w:val="301B9D9E"/>
    <w:rsid w:val="301E0D85"/>
    <w:rsid w:val="3034D6A5"/>
    <w:rsid w:val="304182E7"/>
    <w:rsid w:val="30487276"/>
    <w:rsid w:val="305E1084"/>
    <w:rsid w:val="30603B4E"/>
    <w:rsid w:val="3082608A"/>
    <w:rsid w:val="30AE7947"/>
    <w:rsid w:val="30C3F6ED"/>
    <w:rsid w:val="30DD1CE3"/>
    <w:rsid w:val="30DE36E5"/>
    <w:rsid w:val="30E30904"/>
    <w:rsid w:val="30EA6CA7"/>
    <w:rsid w:val="30F5BC96"/>
    <w:rsid w:val="30FF0062"/>
    <w:rsid w:val="3102DF0F"/>
    <w:rsid w:val="31166C60"/>
    <w:rsid w:val="312C0BCE"/>
    <w:rsid w:val="313A5A07"/>
    <w:rsid w:val="313CF6F1"/>
    <w:rsid w:val="315C31E1"/>
    <w:rsid w:val="316B1950"/>
    <w:rsid w:val="3177F6DD"/>
    <w:rsid w:val="318744C4"/>
    <w:rsid w:val="319FA3BC"/>
    <w:rsid w:val="31ADBEC9"/>
    <w:rsid w:val="31B96410"/>
    <w:rsid w:val="31C44D6B"/>
    <w:rsid w:val="31EE6864"/>
    <w:rsid w:val="31FA79AA"/>
    <w:rsid w:val="320CB037"/>
    <w:rsid w:val="320D6988"/>
    <w:rsid w:val="3213BF65"/>
    <w:rsid w:val="3231B469"/>
    <w:rsid w:val="325FDFF3"/>
    <w:rsid w:val="3265BC1E"/>
    <w:rsid w:val="3279E663"/>
    <w:rsid w:val="329B54CC"/>
    <w:rsid w:val="329E9B5C"/>
    <w:rsid w:val="32AF42C3"/>
    <w:rsid w:val="32B6A57B"/>
    <w:rsid w:val="32C0DFC3"/>
    <w:rsid w:val="32C679B5"/>
    <w:rsid w:val="32C874D6"/>
    <w:rsid w:val="32E4922E"/>
    <w:rsid w:val="32E92AD2"/>
    <w:rsid w:val="32EEF7C6"/>
    <w:rsid w:val="32F08C9E"/>
    <w:rsid w:val="332AC3D2"/>
    <w:rsid w:val="3352C47B"/>
    <w:rsid w:val="335EDE77"/>
    <w:rsid w:val="3364CAD8"/>
    <w:rsid w:val="336C38B3"/>
    <w:rsid w:val="33740FD9"/>
    <w:rsid w:val="337471EF"/>
    <w:rsid w:val="337DB86E"/>
    <w:rsid w:val="3393D633"/>
    <w:rsid w:val="3393E015"/>
    <w:rsid w:val="339FDD58"/>
    <w:rsid w:val="33C9C815"/>
    <w:rsid w:val="33CCB869"/>
    <w:rsid w:val="33D21567"/>
    <w:rsid w:val="3410DB36"/>
    <w:rsid w:val="341569E8"/>
    <w:rsid w:val="342505CE"/>
    <w:rsid w:val="34295775"/>
    <w:rsid w:val="34734E82"/>
    <w:rsid w:val="348FEDF8"/>
    <w:rsid w:val="34AB37C9"/>
    <w:rsid w:val="34BAA10F"/>
    <w:rsid w:val="34BE1C9E"/>
    <w:rsid w:val="34C54250"/>
    <w:rsid w:val="34CF27A9"/>
    <w:rsid w:val="34D2D70E"/>
    <w:rsid w:val="34F42FFD"/>
    <w:rsid w:val="34FC5424"/>
    <w:rsid w:val="3500956B"/>
    <w:rsid w:val="3510F273"/>
    <w:rsid w:val="35380202"/>
    <w:rsid w:val="353A5804"/>
    <w:rsid w:val="354F7606"/>
    <w:rsid w:val="358EE2BE"/>
    <w:rsid w:val="35DD0961"/>
    <w:rsid w:val="35FB6449"/>
    <w:rsid w:val="3607CF9B"/>
    <w:rsid w:val="361CF4BA"/>
    <w:rsid w:val="36356A0F"/>
    <w:rsid w:val="363B12E1"/>
    <w:rsid w:val="364C04D9"/>
    <w:rsid w:val="36B0CFED"/>
    <w:rsid w:val="36D1D701"/>
    <w:rsid w:val="36DF56B3"/>
    <w:rsid w:val="36E2AF15"/>
    <w:rsid w:val="36E2C685"/>
    <w:rsid w:val="3742AD7D"/>
    <w:rsid w:val="3746AD72"/>
    <w:rsid w:val="37481E8E"/>
    <w:rsid w:val="37502F63"/>
    <w:rsid w:val="3763042A"/>
    <w:rsid w:val="37687826"/>
    <w:rsid w:val="3778A945"/>
    <w:rsid w:val="377A4E7F"/>
    <w:rsid w:val="3780508D"/>
    <w:rsid w:val="3783FA59"/>
    <w:rsid w:val="379941B9"/>
    <w:rsid w:val="379D156E"/>
    <w:rsid w:val="379D23CD"/>
    <w:rsid w:val="37A8E580"/>
    <w:rsid w:val="37BA478B"/>
    <w:rsid w:val="37BFD4BF"/>
    <w:rsid w:val="37D28550"/>
    <w:rsid w:val="37DD74B7"/>
    <w:rsid w:val="37F4998F"/>
    <w:rsid w:val="37F4DC3A"/>
    <w:rsid w:val="37FE9632"/>
    <w:rsid w:val="3804CD52"/>
    <w:rsid w:val="380775C3"/>
    <w:rsid w:val="380B1075"/>
    <w:rsid w:val="3816EC30"/>
    <w:rsid w:val="382769D2"/>
    <w:rsid w:val="3828BA01"/>
    <w:rsid w:val="38339B2A"/>
    <w:rsid w:val="384D49BB"/>
    <w:rsid w:val="38559A3D"/>
    <w:rsid w:val="387DC8EC"/>
    <w:rsid w:val="389A05DE"/>
    <w:rsid w:val="38D75559"/>
    <w:rsid w:val="38D8855F"/>
    <w:rsid w:val="38F01EA9"/>
    <w:rsid w:val="38FC6178"/>
    <w:rsid w:val="3901C4A7"/>
    <w:rsid w:val="390F3244"/>
    <w:rsid w:val="39380B5F"/>
    <w:rsid w:val="3949AEDD"/>
    <w:rsid w:val="394E21E4"/>
    <w:rsid w:val="39521DC2"/>
    <w:rsid w:val="3963F40C"/>
    <w:rsid w:val="39663AA1"/>
    <w:rsid w:val="3978288E"/>
    <w:rsid w:val="39840BD0"/>
    <w:rsid w:val="3996E70A"/>
    <w:rsid w:val="399C1E5F"/>
    <w:rsid w:val="39AE9703"/>
    <w:rsid w:val="39C8E292"/>
    <w:rsid w:val="39D1A99B"/>
    <w:rsid w:val="39EE39F4"/>
    <w:rsid w:val="39F46E8C"/>
    <w:rsid w:val="39F55C39"/>
    <w:rsid w:val="3A079E45"/>
    <w:rsid w:val="3A131574"/>
    <w:rsid w:val="3A30F469"/>
    <w:rsid w:val="3A3299B4"/>
    <w:rsid w:val="3A3ECD01"/>
    <w:rsid w:val="3A42FB7A"/>
    <w:rsid w:val="3A79E877"/>
    <w:rsid w:val="3A95FAA3"/>
    <w:rsid w:val="3ABE0D7A"/>
    <w:rsid w:val="3ACA8105"/>
    <w:rsid w:val="3AEBD2AD"/>
    <w:rsid w:val="3B036D01"/>
    <w:rsid w:val="3B0444A9"/>
    <w:rsid w:val="3B18F703"/>
    <w:rsid w:val="3B3EF747"/>
    <w:rsid w:val="3B4DE0E5"/>
    <w:rsid w:val="3B4FE9E1"/>
    <w:rsid w:val="3B64D63B"/>
    <w:rsid w:val="3B68C44A"/>
    <w:rsid w:val="3B8EBC71"/>
    <w:rsid w:val="3BAE94DA"/>
    <w:rsid w:val="3BB5C4F9"/>
    <w:rsid w:val="3BDFA159"/>
    <w:rsid w:val="3BEBA729"/>
    <w:rsid w:val="3BEFFC4D"/>
    <w:rsid w:val="3BF1EF98"/>
    <w:rsid w:val="3C019832"/>
    <w:rsid w:val="3C0A7669"/>
    <w:rsid w:val="3C3E6196"/>
    <w:rsid w:val="3C49602A"/>
    <w:rsid w:val="3C49E5FB"/>
    <w:rsid w:val="3C4DD51C"/>
    <w:rsid w:val="3C5989AD"/>
    <w:rsid w:val="3C66D3EB"/>
    <w:rsid w:val="3C6C61EB"/>
    <w:rsid w:val="3C71D513"/>
    <w:rsid w:val="3C71EBBD"/>
    <w:rsid w:val="3C8C6E05"/>
    <w:rsid w:val="3CA80B64"/>
    <w:rsid w:val="3CAB2EAB"/>
    <w:rsid w:val="3CADEB52"/>
    <w:rsid w:val="3CBB37B3"/>
    <w:rsid w:val="3CC107F5"/>
    <w:rsid w:val="3CC7DA70"/>
    <w:rsid w:val="3CC87CD7"/>
    <w:rsid w:val="3CCA9373"/>
    <w:rsid w:val="3CCDC592"/>
    <w:rsid w:val="3CE34915"/>
    <w:rsid w:val="3CF3A7DF"/>
    <w:rsid w:val="3CFEB4B5"/>
    <w:rsid w:val="3D3EBF6D"/>
    <w:rsid w:val="3D4A051B"/>
    <w:rsid w:val="3D5D70C7"/>
    <w:rsid w:val="3D63FA61"/>
    <w:rsid w:val="3D77BABD"/>
    <w:rsid w:val="3D820693"/>
    <w:rsid w:val="3DBBC284"/>
    <w:rsid w:val="3DDB1218"/>
    <w:rsid w:val="3E189A03"/>
    <w:rsid w:val="3E316039"/>
    <w:rsid w:val="3E403901"/>
    <w:rsid w:val="3E4524D5"/>
    <w:rsid w:val="3E468828"/>
    <w:rsid w:val="3E481599"/>
    <w:rsid w:val="3E5917BE"/>
    <w:rsid w:val="3E87F2DE"/>
    <w:rsid w:val="3E8B9206"/>
    <w:rsid w:val="3EA5E6BE"/>
    <w:rsid w:val="3EAF7A08"/>
    <w:rsid w:val="3EDE049C"/>
    <w:rsid w:val="3EF6DBD9"/>
    <w:rsid w:val="3EF796EF"/>
    <w:rsid w:val="3EFB3A50"/>
    <w:rsid w:val="3F1262CB"/>
    <w:rsid w:val="3F1687B3"/>
    <w:rsid w:val="3F19C706"/>
    <w:rsid w:val="3F227C8B"/>
    <w:rsid w:val="3F326602"/>
    <w:rsid w:val="3F419785"/>
    <w:rsid w:val="3F420FCF"/>
    <w:rsid w:val="3F4472D0"/>
    <w:rsid w:val="3F4C8493"/>
    <w:rsid w:val="3F503E5F"/>
    <w:rsid w:val="3F6D7C71"/>
    <w:rsid w:val="3F76152B"/>
    <w:rsid w:val="3F7D0544"/>
    <w:rsid w:val="3F8FEEEF"/>
    <w:rsid w:val="3F9075B7"/>
    <w:rsid w:val="3FA0A576"/>
    <w:rsid w:val="3FA12761"/>
    <w:rsid w:val="4008ED1E"/>
    <w:rsid w:val="4009F263"/>
    <w:rsid w:val="4029D573"/>
    <w:rsid w:val="4032E58D"/>
    <w:rsid w:val="40613EAD"/>
    <w:rsid w:val="408144B5"/>
    <w:rsid w:val="4084E548"/>
    <w:rsid w:val="409B2C22"/>
    <w:rsid w:val="40A7563D"/>
    <w:rsid w:val="40CBECF5"/>
    <w:rsid w:val="40CFCACC"/>
    <w:rsid w:val="40F62823"/>
    <w:rsid w:val="410B0D45"/>
    <w:rsid w:val="411BCDE4"/>
    <w:rsid w:val="41388039"/>
    <w:rsid w:val="417B923B"/>
    <w:rsid w:val="418E3B61"/>
    <w:rsid w:val="41949669"/>
    <w:rsid w:val="41C6B147"/>
    <w:rsid w:val="41C84477"/>
    <w:rsid w:val="41CD21F3"/>
    <w:rsid w:val="41CF3908"/>
    <w:rsid w:val="41D145F0"/>
    <w:rsid w:val="41E0C9AA"/>
    <w:rsid w:val="41FDA4BB"/>
    <w:rsid w:val="42061EA4"/>
    <w:rsid w:val="4228157F"/>
    <w:rsid w:val="422FEC29"/>
    <w:rsid w:val="42596AE0"/>
    <w:rsid w:val="42660624"/>
    <w:rsid w:val="4266263B"/>
    <w:rsid w:val="426C28DF"/>
    <w:rsid w:val="4272E2DB"/>
    <w:rsid w:val="4281E8BA"/>
    <w:rsid w:val="4283E51A"/>
    <w:rsid w:val="42867DB9"/>
    <w:rsid w:val="42911D63"/>
    <w:rsid w:val="42A1DDF8"/>
    <w:rsid w:val="42A89DA3"/>
    <w:rsid w:val="42AE33C6"/>
    <w:rsid w:val="42B52011"/>
    <w:rsid w:val="42BD2BE9"/>
    <w:rsid w:val="42C2070A"/>
    <w:rsid w:val="42D0DFE4"/>
    <w:rsid w:val="42DF65D2"/>
    <w:rsid w:val="42F3827A"/>
    <w:rsid w:val="430129B0"/>
    <w:rsid w:val="431C94AE"/>
    <w:rsid w:val="43385CF4"/>
    <w:rsid w:val="433DBD45"/>
    <w:rsid w:val="435AF053"/>
    <w:rsid w:val="435E89FC"/>
    <w:rsid w:val="4387024C"/>
    <w:rsid w:val="43931967"/>
    <w:rsid w:val="43940E69"/>
    <w:rsid w:val="4395BD12"/>
    <w:rsid w:val="43B2F901"/>
    <w:rsid w:val="43B8D399"/>
    <w:rsid w:val="43BADB07"/>
    <w:rsid w:val="43DCB218"/>
    <w:rsid w:val="43E80036"/>
    <w:rsid w:val="43E9EAA5"/>
    <w:rsid w:val="440D4F7F"/>
    <w:rsid w:val="44106298"/>
    <w:rsid w:val="4414FA98"/>
    <w:rsid w:val="4417551B"/>
    <w:rsid w:val="4421EAC2"/>
    <w:rsid w:val="44270E2F"/>
    <w:rsid w:val="443B9BB1"/>
    <w:rsid w:val="445BCA66"/>
    <w:rsid w:val="44670177"/>
    <w:rsid w:val="446ED3A7"/>
    <w:rsid w:val="447E82B0"/>
    <w:rsid w:val="4481C69E"/>
    <w:rsid w:val="44822E10"/>
    <w:rsid w:val="4488324B"/>
    <w:rsid w:val="4493621E"/>
    <w:rsid w:val="44E42781"/>
    <w:rsid w:val="44F20DD8"/>
    <w:rsid w:val="44FF5687"/>
    <w:rsid w:val="45082840"/>
    <w:rsid w:val="451E7475"/>
    <w:rsid w:val="453BEDAD"/>
    <w:rsid w:val="45419EE7"/>
    <w:rsid w:val="45477D20"/>
    <w:rsid w:val="454AC10F"/>
    <w:rsid w:val="454B7ACB"/>
    <w:rsid w:val="4554526B"/>
    <w:rsid w:val="455F3A8B"/>
    <w:rsid w:val="456831F8"/>
    <w:rsid w:val="457048ED"/>
    <w:rsid w:val="4576D286"/>
    <w:rsid w:val="4578A7AF"/>
    <w:rsid w:val="4585C5BB"/>
    <w:rsid w:val="4587F841"/>
    <w:rsid w:val="45B11470"/>
    <w:rsid w:val="45E5332C"/>
    <w:rsid w:val="45E830D2"/>
    <w:rsid w:val="45FF7F2D"/>
    <w:rsid w:val="46278058"/>
    <w:rsid w:val="4633FFF2"/>
    <w:rsid w:val="4642C8B6"/>
    <w:rsid w:val="464A8D83"/>
    <w:rsid w:val="465CE639"/>
    <w:rsid w:val="468A09B0"/>
    <w:rsid w:val="46C19ED9"/>
    <w:rsid w:val="46CCDFFA"/>
    <w:rsid w:val="46DC6BE2"/>
    <w:rsid w:val="46E3C00C"/>
    <w:rsid w:val="47118F78"/>
    <w:rsid w:val="4731EEF8"/>
    <w:rsid w:val="4738E180"/>
    <w:rsid w:val="473EBF9A"/>
    <w:rsid w:val="4787C519"/>
    <w:rsid w:val="478CC686"/>
    <w:rsid w:val="47BFED10"/>
    <w:rsid w:val="47EB504D"/>
    <w:rsid w:val="482D82A3"/>
    <w:rsid w:val="483FC5B9"/>
    <w:rsid w:val="4843DE7A"/>
    <w:rsid w:val="484BC62E"/>
    <w:rsid w:val="48815BDA"/>
    <w:rsid w:val="48BBFA71"/>
    <w:rsid w:val="48D600BB"/>
    <w:rsid w:val="48F33214"/>
    <w:rsid w:val="492BE38A"/>
    <w:rsid w:val="492FC9E7"/>
    <w:rsid w:val="496C362C"/>
    <w:rsid w:val="498B05AA"/>
    <w:rsid w:val="4995DECD"/>
    <w:rsid w:val="49DE562B"/>
    <w:rsid w:val="4A0AEB2B"/>
    <w:rsid w:val="4A17CAFA"/>
    <w:rsid w:val="4A1C804D"/>
    <w:rsid w:val="4A3FA6B4"/>
    <w:rsid w:val="4A419552"/>
    <w:rsid w:val="4A6D776A"/>
    <w:rsid w:val="4A75D7AB"/>
    <w:rsid w:val="4A7658C5"/>
    <w:rsid w:val="4A76BCE0"/>
    <w:rsid w:val="4AA62910"/>
    <w:rsid w:val="4AD6A8F8"/>
    <w:rsid w:val="4AD90FC2"/>
    <w:rsid w:val="4AEC9B96"/>
    <w:rsid w:val="4AF53DE4"/>
    <w:rsid w:val="4B0724A3"/>
    <w:rsid w:val="4B138C85"/>
    <w:rsid w:val="4B21B06A"/>
    <w:rsid w:val="4B4C5EB6"/>
    <w:rsid w:val="4B5DB039"/>
    <w:rsid w:val="4B65622F"/>
    <w:rsid w:val="4B6825D9"/>
    <w:rsid w:val="4B6A8DA1"/>
    <w:rsid w:val="4BA1C127"/>
    <w:rsid w:val="4BC749D6"/>
    <w:rsid w:val="4BCE476A"/>
    <w:rsid w:val="4BD7EE8B"/>
    <w:rsid w:val="4BE171BD"/>
    <w:rsid w:val="4BF03563"/>
    <w:rsid w:val="4BF6C359"/>
    <w:rsid w:val="4BFBCE52"/>
    <w:rsid w:val="4BFD605D"/>
    <w:rsid w:val="4C0BCE77"/>
    <w:rsid w:val="4C0EB74C"/>
    <w:rsid w:val="4C290ED8"/>
    <w:rsid w:val="4C481BDA"/>
    <w:rsid w:val="4C58BA24"/>
    <w:rsid w:val="4C5BB3CA"/>
    <w:rsid w:val="4C96065F"/>
    <w:rsid w:val="4C9B7870"/>
    <w:rsid w:val="4CA42DC9"/>
    <w:rsid w:val="4CB69529"/>
    <w:rsid w:val="4CB8212D"/>
    <w:rsid w:val="4CC2B7E4"/>
    <w:rsid w:val="4CD89530"/>
    <w:rsid w:val="4CE2BEB3"/>
    <w:rsid w:val="4CFFE310"/>
    <w:rsid w:val="4D01E5E5"/>
    <w:rsid w:val="4D0F799F"/>
    <w:rsid w:val="4D1E8AB8"/>
    <w:rsid w:val="4D2511DE"/>
    <w:rsid w:val="4D26F5CA"/>
    <w:rsid w:val="4D32F2AD"/>
    <w:rsid w:val="4D3542A4"/>
    <w:rsid w:val="4D51C872"/>
    <w:rsid w:val="4D6996C3"/>
    <w:rsid w:val="4D6B4290"/>
    <w:rsid w:val="4D857031"/>
    <w:rsid w:val="4D96E681"/>
    <w:rsid w:val="4DB92244"/>
    <w:rsid w:val="4DCEBAB2"/>
    <w:rsid w:val="4DD523B1"/>
    <w:rsid w:val="4DF261B0"/>
    <w:rsid w:val="4E175588"/>
    <w:rsid w:val="4E2EF644"/>
    <w:rsid w:val="4E304E62"/>
    <w:rsid w:val="4E40A513"/>
    <w:rsid w:val="4E43A2A4"/>
    <w:rsid w:val="4E46843C"/>
    <w:rsid w:val="4E5854D5"/>
    <w:rsid w:val="4E608E9B"/>
    <w:rsid w:val="4E805186"/>
    <w:rsid w:val="4EC78834"/>
    <w:rsid w:val="4EE44CB1"/>
    <w:rsid w:val="4EE9E433"/>
    <w:rsid w:val="4F0349CA"/>
    <w:rsid w:val="4F12673F"/>
    <w:rsid w:val="4F3DD302"/>
    <w:rsid w:val="4F57755B"/>
    <w:rsid w:val="4F6D21F5"/>
    <w:rsid w:val="4F8E8F13"/>
    <w:rsid w:val="4FA4F683"/>
    <w:rsid w:val="4FC88296"/>
    <w:rsid w:val="4FC93A3A"/>
    <w:rsid w:val="4FF22A56"/>
    <w:rsid w:val="4FFC3690"/>
    <w:rsid w:val="4FFF3A74"/>
    <w:rsid w:val="500144AE"/>
    <w:rsid w:val="5022559B"/>
    <w:rsid w:val="5031FF04"/>
    <w:rsid w:val="5032FAF2"/>
    <w:rsid w:val="5059057E"/>
    <w:rsid w:val="5067DD44"/>
    <w:rsid w:val="506E1A44"/>
    <w:rsid w:val="5074C608"/>
    <w:rsid w:val="5075E4E0"/>
    <w:rsid w:val="508F664C"/>
    <w:rsid w:val="508FF3EA"/>
    <w:rsid w:val="509302AE"/>
    <w:rsid w:val="50BA8DD2"/>
    <w:rsid w:val="50BCE297"/>
    <w:rsid w:val="50C1E902"/>
    <w:rsid w:val="50C31F48"/>
    <w:rsid w:val="50D167E9"/>
    <w:rsid w:val="50F7446F"/>
    <w:rsid w:val="50FDB25E"/>
    <w:rsid w:val="51071635"/>
    <w:rsid w:val="51098513"/>
    <w:rsid w:val="51167F71"/>
    <w:rsid w:val="51433781"/>
    <w:rsid w:val="516E5330"/>
    <w:rsid w:val="516EF679"/>
    <w:rsid w:val="51724679"/>
    <w:rsid w:val="519A153E"/>
    <w:rsid w:val="51A68EB0"/>
    <w:rsid w:val="51A74219"/>
    <w:rsid w:val="51C71BE1"/>
    <w:rsid w:val="51D3EE38"/>
    <w:rsid w:val="51DCAED0"/>
    <w:rsid w:val="51ED6D00"/>
    <w:rsid w:val="51EE937E"/>
    <w:rsid w:val="5214CF73"/>
    <w:rsid w:val="522797AA"/>
    <w:rsid w:val="522A1BD6"/>
    <w:rsid w:val="522AACB2"/>
    <w:rsid w:val="52324458"/>
    <w:rsid w:val="52584D11"/>
    <w:rsid w:val="527E9154"/>
    <w:rsid w:val="5293AC54"/>
    <w:rsid w:val="52B7F3D6"/>
    <w:rsid w:val="52D45F98"/>
    <w:rsid w:val="52E32223"/>
    <w:rsid w:val="52FDC6AD"/>
    <w:rsid w:val="52FED9B2"/>
    <w:rsid w:val="5303D069"/>
    <w:rsid w:val="530BECA6"/>
    <w:rsid w:val="530E8FFD"/>
    <w:rsid w:val="530EDB28"/>
    <w:rsid w:val="53509FBF"/>
    <w:rsid w:val="53606264"/>
    <w:rsid w:val="53674C3E"/>
    <w:rsid w:val="53684042"/>
    <w:rsid w:val="5379B6F2"/>
    <w:rsid w:val="538CC44B"/>
    <w:rsid w:val="53940C0D"/>
    <w:rsid w:val="53B2EBFC"/>
    <w:rsid w:val="53D3C5F5"/>
    <w:rsid w:val="53F15609"/>
    <w:rsid w:val="53FB26D7"/>
    <w:rsid w:val="540B1575"/>
    <w:rsid w:val="542CCF96"/>
    <w:rsid w:val="54382118"/>
    <w:rsid w:val="5440943A"/>
    <w:rsid w:val="544C5B8B"/>
    <w:rsid w:val="545447AD"/>
    <w:rsid w:val="5454BCB7"/>
    <w:rsid w:val="547E64B5"/>
    <w:rsid w:val="5485AF85"/>
    <w:rsid w:val="5495A121"/>
    <w:rsid w:val="54A8844D"/>
    <w:rsid w:val="54AD3911"/>
    <w:rsid w:val="54B27869"/>
    <w:rsid w:val="54B68AA3"/>
    <w:rsid w:val="54BCE2E3"/>
    <w:rsid w:val="54EBEEAD"/>
    <w:rsid w:val="552B5079"/>
    <w:rsid w:val="55416BA0"/>
    <w:rsid w:val="55539C79"/>
    <w:rsid w:val="555FC2DD"/>
    <w:rsid w:val="55717AC9"/>
    <w:rsid w:val="5579AE2C"/>
    <w:rsid w:val="55A2C521"/>
    <w:rsid w:val="55A40EAC"/>
    <w:rsid w:val="55A5AE9A"/>
    <w:rsid w:val="55B9ACE9"/>
    <w:rsid w:val="55B9AFD4"/>
    <w:rsid w:val="55D4993B"/>
    <w:rsid w:val="55E52287"/>
    <w:rsid w:val="55FE9403"/>
    <w:rsid w:val="56250176"/>
    <w:rsid w:val="563D61D1"/>
    <w:rsid w:val="56522129"/>
    <w:rsid w:val="56660CD6"/>
    <w:rsid w:val="5679F32A"/>
    <w:rsid w:val="568A4A24"/>
    <w:rsid w:val="569166C2"/>
    <w:rsid w:val="56A64FFB"/>
    <w:rsid w:val="56DE983A"/>
    <w:rsid w:val="5706EC40"/>
    <w:rsid w:val="570FC369"/>
    <w:rsid w:val="573F170F"/>
    <w:rsid w:val="57439692"/>
    <w:rsid w:val="57447E36"/>
    <w:rsid w:val="57493A8F"/>
    <w:rsid w:val="5774AA86"/>
    <w:rsid w:val="577A48CA"/>
    <w:rsid w:val="57850195"/>
    <w:rsid w:val="578E5655"/>
    <w:rsid w:val="57948B85"/>
    <w:rsid w:val="57B0F0F0"/>
    <w:rsid w:val="57CDFC3B"/>
    <w:rsid w:val="57D11028"/>
    <w:rsid w:val="57D75E0B"/>
    <w:rsid w:val="581D8B79"/>
    <w:rsid w:val="582FE143"/>
    <w:rsid w:val="583A3245"/>
    <w:rsid w:val="584AC303"/>
    <w:rsid w:val="584B83D4"/>
    <w:rsid w:val="58573945"/>
    <w:rsid w:val="587395AD"/>
    <w:rsid w:val="5880524E"/>
    <w:rsid w:val="589285C2"/>
    <w:rsid w:val="58997CA7"/>
    <w:rsid w:val="589A1B98"/>
    <w:rsid w:val="58ABD453"/>
    <w:rsid w:val="58AE475D"/>
    <w:rsid w:val="59200260"/>
    <w:rsid w:val="5926338F"/>
    <w:rsid w:val="5927B985"/>
    <w:rsid w:val="5932E9BC"/>
    <w:rsid w:val="5944A9E4"/>
    <w:rsid w:val="595AF103"/>
    <w:rsid w:val="5964077F"/>
    <w:rsid w:val="596AB8D3"/>
    <w:rsid w:val="5977DFF9"/>
    <w:rsid w:val="5983BB7F"/>
    <w:rsid w:val="59A5B425"/>
    <w:rsid w:val="59B4AF95"/>
    <w:rsid w:val="59C331BE"/>
    <w:rsid w:val="59C47B62"/>
    <w:rsid w:val="59D9E4DE"/>
    <w:rsid w:val="59E87D85"/>
    <w:rsid w:val="59EA4BA5"/>
    <w:rsid w:val="59F3B7F8"/>
    <w:rsid w:val="5A0E4BC0"/>
    <w:rsid w:val="5A2129F3"/>
    <w:rsid w:val="5A3CC053"/>
    <w:rsid w:val="5A5D11F5"/>
    <w:rsid w:val="5A7528A0"/>
    <w:rsid w:val="5AA182B5"/>
    <w:rsid w:val="5AC47E77"/>
    <w:rsid w:val="5AC54798"/>
    <w:rsid w:val="5B11AA98"/>
    <w:rsid w:val="5B477AE4"/>
    <w:rsid w:val="5B48C8CE"/>
    <w:rsid w:val="5B55DC34"/>
    <w:rsid w:val="5B5CD55C"/>
    <w:rsid w:val="5B5DDCE8"/>
    <w:rsid w:val="5B5EC97B"/>
    <w:rsid w:val="5B5EF13A"/>
    <w:rsid w:val="5B80E835"/>
    <w:rsid w:val="5B88621A"/>
    <w:rsid w:val="5B8DFD50"/>
    <w:rsid w:val="5B9DA4A2"/>
    <w:rsid w:val="5BB207B9"/>
    <w:rsid w:val="5BC1ED75"/>
    <w:rsid w:val="5BD297B9"/>
    <w:rsid w:val="5BD86791"/>
    <w:rsid w:val="5BDC614A"/>
    <w:rsid w:val="5BE3B768"/>
    <w:rsid w:val="5BF351DF"/>
    <w:rsid w:val="5BF8D94C"/>
    <w:rsid w:val="5C299D3F"/>
    <w:rsid w:val="5C3A820D"/>
    <w:rsid w:val="5C3DE408"/>
    <w:rsid w:val="5C4F43E8"/>
    <w:rsid w:val="5C7469CC"/>
    <w:rsid w:val="5C763CAF"/>
    <w:rsid w:val="5C7F106A"/>
    <w:rsid w:val="5CA4B9E6"/>
    <w:rsid w:val="5CB75AAB"/>
    <w:rsid w:val="5CB957B6"/>
    <w:rsid w:val="5CC89FC1"/>
    <w:rsid w:val="5CD77C68"/>
    <w:rsid w:val="5CD9AE84"/>
    <w:rsid w:val="5CE43E15"/>
    <w:rsid w:val="5D050990"/>
    <w:rsid w:val="5D107840"/>
    <w:rsid w:val="5D2628C9"/>
    <w:rsid w:val="5D2C175C"/>
    <w:rsid w:val="5D2D386B"/>
    <w:rsid w:val="5D3F9235"/>
    <w:rsid w:val="5D74B009"/>
    <w:rsid w:val="5D78C88B"/>
    <w:rsid w:val="5D9F77B0"/>
    <w:rsid w:val="5DA31F5B"/>
    <w:rsid w:val="5DB7EC60"/>
    <w:rsid w:val="5DD2C71A"/>
    <w:rsid w:val="5E153CC1"/>
    <w:rsid w:val="5E28B584"/>
    <w:rsid w:val="5E3946B7"/>
    <w:rsid w:val="5E42A026"/>
    <w:rsid w:val="5E4B55C1"/>
    <w:rsid w:val="5E66A00F"/>
    <w:rsid w:val="5E70F197"/>
    <w:rsid w:val="5E8C4EF6"/>
    <w:rsid w:val="5E8CC971"/>
    <w:rsid w:val="5E90FC9D"/>
    <w:rsid w:val="5E9141BC"/>
    <w:rsid w:val="5EA2E2EE"/>
    <w:rsid w:val="5EA810C8"/>
    <w:rsid w:val="5EB046AA"/>
    <w:rsid w:val="5ECA800C"/>
    <w:rsid w:val="5ED2F3D6"/>
    <w:rsid w:val="5ED493BF"/>
    <w:rsid w:val="5EE0C6D5"/>
    <w:rsid w:val="5EF69A20"/>
    <w:rsid w:val="5F421C2F"/>
    <w:rsid w:val="5F469715"/>
    <w:rsid w:val="5F49EDDF"/>
    <w:rsid w:val="5F4CD476"/>
    <w:rsid w:val="5F501C59"/>
    <w:rsid w:val="5F64A096"/>
    <w:rsid w:val="5F8A07B0"/>
    <w:rsid w:val="5FA5BECC"/>
    <w:rsid w:val="5FB33C37"/>
    <w:rsid w:val="5FCD766F"/>
    <w:rsid w:val="5FCD7E70"/>
    <w:rsid w:val="5FDC8FE7"/>
    <w:rsid w:val="5FE0010D"/>
    <w:rsid w:val="5FE1FF94"/>
    <w:rsid w:val="5FE98E2A"/>
    <w:rsid w:val="5FF319BE"/>
    <w:rsid w:val="5FFB368E"/>
    <w:rsid w:val="5FFB92F9"/>
    <w:rsid w:val="60075623"/>
    <w:rsid w:val="600BCE4E"/>
    <w:rsid w:val="6020D992"/>
    <w:rsid w:val="6056D287"/>
    <w:rsid w:val="608D72FF"/>
    <w:rsid w:val="608F692C"/>
    <w:rsid w:val="6098D1F1"/>
    <w:rsid w:val="609C1EDC"/>
    <w:rsid w:val="60A8C596"/>
    <w:rsid w:val="60CD2B67"/>
    <w:rsid w:val="60D3826D"/>
    <w:rsid w:val="60D79036"/>
    <w:rsid w:val="60E7CFB1"/>
    <w:rsid w:val="61039295"/>
    <w:rsid w:val="61122E35"/>
    <w:rsid w:val="6114922E"/>
    <w:rsid w:val="612415EC"/>
    <w:rsid w:val="613355FD"/>
    <w:rsid w:val="61394BB5"/>
    <w:rsid w:val="6198E78A"/>
    <w:rsid w:val="61A4F372"/>
    <w:rsid w:val="61AB7671"/>
    <w:rsid w:val="61B36DBE"/>
    <w:rsid w:val="61D1A77C"/>
    <w:rsid w:val="61E0F77B"/>
    <w:rsid w:val="61E993C7"/>
    <w:rsid w:val="61F76916"/>
    <w:rsid w:val="621108B2"/>
    <w:rsid w:val="62314D8E"/>
    <w:rsid w:val="623E303E"/>
    <w:rsid w:val="62496D43"/>
    <w:rsid w:val="624B0C6F"/>
    <w:rsid w:val="6252552B"/>
    <w:rsid w:val="62569C3E"/>
    <w:rsid w:val="6260465B"/>
    <w:rsid w:val="627FE46C"/>
    <w:rsid w:val="62A9888A"/>
    <w:rsid w:val="62BB87BF"/>
    <w:rsid w:val="62DE4A1E"/>
    <w:rsid w:val="62E6958D"/>
    <w:rsid w:val="62E7BED9"/>
    <w:rsid w:val="630625A3"/>
    <w:rsid w:val="6322ABBB"/>
    <w:rsid w:val="632C0CFC"/>
    <w:rsid w:val="634C85D3"/>
    <w:rsid w:val="634F1A65"/>
    <w:rsid w:val="6351AE40"/>
    <w:rsid w:val="635E23C9"/>
    <w:rsid w:val="6383AC5C"/>
    <w:rsid w:val="6384CE8B"/>
    <w:rsid w:val="63B65D25"/>
    <w:rsid w:val="6406E5DF"/>
    <w:rsid w:val="6434644F"/>
    <w:rsid w:val="6439F7F1"/>
    <w:rsid w:val="643A00DD"/>
    <w:rsid w:val="64630E3A"/>
    <w:rsid w:val="64632C76"/>
    <w:rsid w:val="6467B04A"/>
    <w:rsid w:val="64721368"/>
    <w:rsid w:val="6477E5F4"/>
    <w:rsid w:val="647DB4A8"/>
    <w:rsid w:val="649650E9"/>
    <w:rsid w:val="64A3C1A5"/>
    <w:rsid w:val="64D0A260"/>
    <w:rsid w:val="64D9C9A3"/>
    <w:rsid w:val="64EBCE76"/>
    <w:rsid w:val="64F3F037"/>
    <w:rsid w:val="6500AF07"/>
    <w:rsid w:val="6513879E"/>
    <w:rsid w:val="6521A039"/>
    <w:rsid w:val="65357A69"/>
    <w:rsid w:val="653D94A2"/>
    <w:rsid w:val="6544D7B4"/>
    <w:rsid w:val="655512FE"/>
    <w:rsid w:val="6562F6B7"/>
    <w:rsid w:val="65720796"/>
    <w:rsid w:val="657B5524"/>
    <w:rsid w:val="65896C76"/>
    <w:rsid w:val="659A72CE"/>
    <w:rsid w:val="659B6512"/>
    <w:rsid w:val="65A1C9CE"/>
    <w:rsid w:val="65AD1888"/>
    <w:rsid w:val="65DA8907"/>
    <w:rsid w:val="65F9E588"/>
    <w:rsid w:val="65FDC3D4"/>
    <w:rsid w:val="660A8649"/>
    <w:rsid w:val="66119DD6"/>
    <w:rsid w:val="66312125"/>
    <w:rsid w:val="6634C0B8"/>
    <w:rsid w:val="66389981"/>
    <w:rsid w:val="663BCC89"/>
    <w:rsid w:val="664BCD8C"/>
    <w:rsid w:val="6650CE5C"/>
    <w:rsid w:val="66529331"/>
    <w:rsid w:val="665C5548"/>
    <w:rsid w:val="6664463F"/>
    <w:rsid w:val="666A2AF9"/>
    <w:rsid w:val="666C27BC"/>
    <w:rsid w:val="66839909"/>
    <w:rsid w:val="6699AEFE"/>
    <w:rsid w:val="66AFAEEA"/>
    <w:rsid w:val="66BA13F0"/>
    <w:rsid w:val="66CF988A"/>
    <w:rsid w:val="670F86F8"/>
    <w:rsid w:val="67273141"/>
    <w:rsid w:val="6729E54D"/>
    <w:rsid w:val="675DD765"/>
    <w:rsid w:val="675FF81D"/>
    <w:rsid w:val="67782E61"/>
    <w:rsid w:val="678AA9F7"/>
    <w:rsid w:val="679E8D82"/>
    <w:rsid w:val="67C9FAED"/>
    <w:rsid w:val="67CA3963"/>
    <w:rsid w:val="67CA50F4"/>
    <w:rsid w:val="67D169AF"/>
    <w:rsid w:val="67D9A78E"/>
    <w:rsid w:val="67EFE49B"/>
    <w:rsid w:val="67F059C2"/>
    <w:rsid w:val="6804595E"/>
    <w:rsid w:val="680831F8"/>
    <w:rsid w:val="680A4CAC"/>
    <w:rsid w:val="6847007F"/>
    <w:rsid w:val="685B430D"/>
    <w:rsid w:val="687DAD34"/>
    <w:rsid w:val="68D0D8CE"/>
    <w:rsid w:val="68D423AE"/>
    <w:rsid w:val="68DCB00B"/>
    <w:rsid w:val="68E2B2D9"/>
    <w:rsid w:val="68E4B249"/>
    <w:rsid w:val="690C89D1"/>
    <w:rsid w:val="69215AD3"/>
    <w:rsid w:val="695EC527"/>
    <w:rsid w:val="698C7785"/>
    <w:rsid w:val="69BE3B48"/>
    <w:rsid w:val="69E95F3D"/>
    <w:rsid w:val="6A06A021"/>
    <w:rsid w:val="6A0B128A"/>
    <w:rsid w:val="6A0B6377"/>
    <w:rsid w:val="6A27874A"/>
    <w:rsid w:val="6A340C3D"/>
    <w:rsid w:val="6A67E1D1"/>
    <w:rsid w:val="6A6FF64D"/>
    <w:rsid w:val="6A76E15C"/>
    <w:rsid w:val="6A7C44CC"/>
    <w:rsid w:val="6A930A10"/>
    <w:rsid w:val="6AA58C8C"/>
    <w:rsid w:val="6AB14C16"/>
    <w:rsid w:val="6AB4680A"/>
    <w:rsid w:val="6AC7F7E6"/>
    <w:rsid w:val="6AD4F96E"/>
    <w:rsid w:val="6AE0E5CF"/>
    <w:rsid w:val="6AE60DED"/>
    <w:rsid w:val="6AE7F602"/>
    <w:rsid w:val="6AF62960"/>
    <w:rsid w:val="6AF7BBB1"/>
    <w:rsid w:val="6AF92A2A"/>
    <w:rsid w:val="6AFDD149"/>
    <w:rsid w:val="6B0EFE4E"/>
    <w:rsid w:val="6B343009"/>
    <w:rsid w:val="6B3B9DED"/>
    <w:rsid w:val="6B53F31C"/>
    <w:rsid w:val="6B8A602A"/>
    <w:rsid w:val="6BA39329"/>
    <w:rsid w:val="6BDE2BFD"/>
    <w:rsid w:val="6BE7040A"/>
    <w:rsid w:val="6BEC7D67"/>
    <w:rsid w:val="6C0058F4"/>
    <w:rsid w:val="6C173DF0"/>
    <w:rsid w:val="6C531061"/>
    <w:rsid w:val="6C6FE051"/>
    <w:rsid w:val="6C73B603"/>
    <w:rsid w:val="6C8A8528"/>
    <w:rsid w:val="6C9D536D"/>
    <w:rsid w:val="6CA0966E"/>
    <w:rsid w:val="6CA3F78D"/>
    <w:rsid w:val="6CBCE08D"/>
    <w:rsid w:val="6CBE4FD9"/>
    <w:rsid w:val="6CCA72E3"/>
    <w:rsid w:val="6D053E69"/>
    <w:rsid w:val="6D08D302"/>
    <w:rsid w:val="6D1035C1"/>
    <w:rsid w:val="6D11442C"/>
    <w:rsid w:val="6D1A4967"/>
    <w:rsid w:val="6D1C1594"/>
    <w:rsid w:val="6D30D8C2"/>
    <w:rsid w:val="6D3C2CDC"/>
    <w:rsid w:val="6D427869"/>
    <w:rsid w:val="6D5BC4D0"/>
    <w:rsid w:val="6D5DDC37"/>
    <w:rsid w:val="6D75C5D4"/>
    <w:rsid w:val="6DBD7230"/>
    <w:rsid w:val="6DBE5865"/>
    <w:rsid w:val="6DC18AA2"/>
    <w:rsid w:val="6DDA4267"/>
    <w:rsid w:val="6E2DD536"/>
    <w:rsid w:val="6E445CFA"/>
    <w:rsid w:val="6E46E02B"/>
    <w:rsid w:val="6E4C4E84"/>
    <w:rsid w:val="6E5488ED"/>
    <w:rsid w:val="6E622F20"/>
    <w:rsid w:val="6E652CDC"/>
    <w:rsid w:val="6E764916"/>
    <w:rsid w:val="6E87B5D0"/>
    <w:rsid w:val="6E94EAF6"/>
    <w:rsid w:val="6ECCD9C3"/>
    <w:rsid w:val="6ED6B112"/>
    <w:rsid w:val="6EDD7834"/>
    <w:rsid w:val="6EF34858"/>
    <w:rsid w:val="6F385513"/>
    <w:rsid w:val="6F41AE40"/>
    <w:rsid w:val="6F4AE0FF"/>
    <w:rsid w:val="6F59A015"/>
    <w:rsid w:val="6F7D86F4"/>
    <w:rsid w:val="6F8D5B4C"/>
    <w:rsid w:val="6F9DC770"/>
    <w:rsid w:val="6FAB7EAD"/>
    <w:rsid w:val="6FB5A6E7"/>
    <w:rsid w:val="6FB9137A"/>
    <w:rsid w:val="70129F1C"/>
    <w:rsid w:val="7015C18D"/>
    <w:rsid w:val="7019E9B2"/>
    <w:rsid w:val="7023C4BC"/>
    <w:rsid w:val="7024A1D8"/>
    <w:rsid w:val="7039A6AC"/>
    <w:rsid w:val="703A651D"/>
    <w:rsid w:val="70588B71"/>
    <w:rsid w:val="70599310"/>
    <w:rsid w:val="70607BB2"/>
    <w:rsid w:val="70814054"/>
    <w:rsid w:val="709D32D1"/>
    <w:rsid w:val="70A3A109"/>
    <w:rsid w:val="70B800E9"/>
    <w:rsid w:val="70C58EB5"/>
    <w:rsid w:val="70DBFF3C"/>
    <w:rsid w:val="7102C88C"/>
    <w:rsid w:val="71155338"/>
    <w:rsid w:val="7116E2B3"/>
    <w:rsid w:val="7118D9C4"/>
    <w:rsid w:val="71245BF5"/>
    <w:rsid w:val="712C3C46"/>
    <w:rsid w:val="714C9201"/>
    <w:rsid w:val="71513B1D"/>
    <w:rsid w:val="716CAA2B"/>
    <w:rsid w:val="718CB3C0"/>
    <w:rsid w:val="71A95A0F"/>
    <w:rsid w:val="71B70A33"/>
    <w:rsid w:val="71BB56CA"/>
    <w:rsid w:val="71C1E241"/>
    <w:rsid w:val="71D75B9B"/>
    <w:rsid w:val="71DF10C6"/>
    <w:rsid w:val="71E90F09"/>
    <w:rsid w:val="71E9E601"/>
    <w:rsid w:val="720D9188"/>
    <w:rsid w:val="721BCCCA"/>
    <w:rsid w:val="721DA025"/>
    <w:rsid w:val="721F2B43"/>
    <w:rsid w:val="7226BFB8"/>
    <w:rsid w:val="722E02D0"/>
    <w:rsid w:val="724D34C2"/>
    <w:rsid w:val="727CA343"/>
    <w:rsid w:val="728D2D7E"/>
    <w:rsid w:val="728EF8FC"/>
    <w:rsid w:val="72A1C4C4"/>
    <w:rsid w:val="72A3C10E"/>
    <w:rsid w:val="72CA90BB"/>
    <w:rsid w:val="72E14B17"/>
    <w:rsid w:val="7334A8B7"/>
    <w:rsid w:val="7358155B"/>
    <w:rsid w:val="735CB6C3"/>
    <w:rsid w:val="738DEDE1"/>
    <w:rsid w:val="73CC43C3"/>
    <w:rsid w:val="73D80794"/>
    <w:rsid w:val="73EC4213"/>
    <w:rsid w:val="74003CB0"/>
    <w:rsid w:val="74259321"/>
    <w:rsid w:val="743C790F"/>
    <w:rsid w:val="744BC6BF"/>
    <w:rsid w:val="744C2D00"/>
    <w:rsid w:val="746FC98D"/>
    <w:rsid w:val="74719C22"/>
    <w:rsid w:val="7476EA07"/>
    <w:rsid w:val="7479E682"/>
    <w:rsid w:val="74AA5040"/>
    <w:rsid w:val="74C83CE5"/>
    <w:rsid w:val="74CF523D"/>
    <w:rsid w:val="74DEE3E2"/>
    <w:rsid w:val="74E75305"/>
    <w:rsid w:val="74FD6B51"/>
    <w:rsid w:val="750427DF"/>
    <w:rsid w:val="7515AF42"/>
    <w:rsid w:val="7524058C"/>
    <w:rsid w:val="752FAB3A"/>
    <w:rsid w:val="754C1BC9"/>
    <w:rsid w:val="75814940"/>
    <w:rsid w:val="7584712A"/>
    <w:rsid w:val="7599884C"/>
    <w:rsid w:val="75A93810"/>
    <w:rsid w:val="75AE2105"/>
    <w:rsid w:val="75B3BBDB"/>
    <w:rsid w:val="75E558AB"/>
    <w:rsid w:val="7604D62B"/>
    <w:rsid w:val="76348CF2"/>
    <w:rsid w:val="763D83F1"/>
    <w:rsid w:val="765474DF"/>
    <w:rsid w:val="7666963F"/>
    <w:rsid w:val="76763D31"/>
    <w:rsid w:val="76829287"/>
    <w:rsid w:val="768B0610"/>
    <w:rsid w:val="768B65DC"/>
    <w:rsid w:val="768D5D77"/>
    <w:rsid w:val="768EA826"/>
    <w:rsid w:val="769CA430"/>
    <w:rsid w:val="76A8A2F3"/>
    <w:rsid w:val="76B36228"/>
    <w:rsid w:val="76C35590"/>
    <w:rsid w:val="76DA25C8"/>
    <w:rsid w:val="76DF4DB5"/>
    <w:rsid w:val="76DFC556"/>
    <w:rsid w:val="76EE0230"/>
    <w:rsid w:val="76F2E797"/>
    <w:rsid w:val="76FB7019"/>
    <w:rsid w:val="77252F5A"/>
    <w:rsid w:val="773A2012"/>
    <w:rsid w:val="7747DD2E"/>
    <w:rsid w:val="777DFC98"/>
    <w:rsid w:val="77A1A3AE"/>
    <w:rsid w:val="77A31065"/>
    <w:rsid w:val="77CEA912"/>
    <w:rsid w:val="77CF4151"/>
    <w:rsid w:val="77DDCD9F"/>
    <w:rsid w:val="77DE546D"/>
    <w:rsid w:val="77E2D23E"/>
    <w:rsid w:val="77E2FD32"/>
    <w:rsid w:val="77E91CF7"/>
    <w:rsid w:val="77EE5D1D"/>
    <w:rsid w:val="77F1C5DD"/>
    <w:rsid w:val="78005D0A"/>
    <w:rsid w:val="78062225"/>
    <w:rsid w:val="781FCAB3"/>
    <w:rsid w:val="7822F542"/>
    <w:rsid w:val="7836FB56"/>
    <w:rsid w:val="784E94B6"/>
    <w:rsid w:val="785186F9"/>
    <w:rsid w:val="785C176A"/>
    <w:rsid w:val="786481A3"/>
    <w:rsid w:val="786AF1CB"/>
    <w:rsid w:val="787BA830"/>
    <w:rsid w:val="788134BF"/>
    <w:rsid w:val="789187D5"/>
    <w:rsid w:val="78A07ADE"/>
    <w:rsid w:val="78AB55E7"/>
    <w:rsid w:val="78B4AEAF"/>
    <w:rsid w:val="78CD186E"/>
    <w:rsid w:val="78D3F9CA"/>
    <w:rsid w:val="78EFE272"/>
    <w:rsid w:val="78F151DA"/>
    <w:rsid w:val="7912EA6C"/>
    <w:rsid w:val="79331BC3"/>
    <w:rsid w:val="7946E3CB"/>
    <w:rsid w:val="79489160"/>
    <w:rsid w:val="79496AF8"/>
    <w:rsid w:val="7961C484"/>
    <w:rsid w:val="7974F789"/>
    <w:rsid w:val="79765AB6"/>
    <w:rsid w:val="79B02D46"/>
    <w:rsid w:val="79B6D721"/>
    <w:rsid w:val="79BE0323"/>
    <w:rsid w:val="79DBF7F4"/>
    <w:rsid w:val="79E87E40"/>
    <w:rsid w:val="7A112BC9"/>
    <w:rsid w:val="7A12A715"/>
    <w:rsid w:val="7A210F83"/>
    <w:rsid w:val="7A2AC998"/>
    <w:rsid w:val="7A468F50"/>
    <w:rsid w:val="7A4E0971"/>
    <w:rsid w:val="7A85CE78"/>
    <w:rsid w:val="7A945BED"/>
    <w:rsid w:val="7A99D085"/>
    <w:rsid w:val="7A9E89CC"/>
    <w:rsid w:val="7AB5715B"/>
    <w:rsid w:val="7ABC2AC2"/>
    <w:rsid w:val="7AC68281"/>
    <w:rsid w:val="7AE41320"/>
    <w:rsid w:val="7AF8DF7B"/>
    <w:rsid w:val="7B00AE6B"/>
    <w:rsid w:val="7B45DBC8"/>
    <w:rsid w:val="7B4DD3B2"/>
    <w:rsid w:val="7B6620B0"/>
    <w:rsid w:val="7B747EE7"/>
    <w:rsid w:val="7B75C803"/>
    <w:rsid w:val="7B818852"/>
    <w:rsid w:val="7BB8A1A2"/>
    <w:rsid w:val="7BC693D4"/>
    <w:rsid w:val="7BC8EE2D"/>
    <w:rsid w:val="7BE04E58"/>
    <w:rsid w:val="7C12CB0B"/>
    <w:rsid w:val="7C1664B6"/>
    <w:rsid w:val="7C2C4DC4"/>
    <w:rsid w:val="7C4180C4"/>
    <w:rsid w:val="7C72054B"/>
    <w:rsid w:val="7C7486C5"/>
    <w:rsid w:val="7C7EFAA4"/>
    <w:rsid w:val="7C81477A"/>
    <w:rsid w:val="7CB021EB"/>
    <w:rsid w:val="7CC0EA5E"/>
    <w:rsid w:val="7CCEC0B9"/>
    <w:rsid w:val="7CD3DA41"/>
    <w:rsid w:val="7CD62F50"/>
    <w:rsid w:val="7CEFA188"/>
    <w:rsid w:val="7CF994E1"/>
    <w:rsid w:val="7D21F9CD"/>
    <w:rsid w:val="7D26F1C9"/>
    <w:rsid w:val="7D832638"/>
    <w:rsid w:val="7D843770"/>
    <w:rsid w:val="7DA607E0"/>
    <w:rsid w:val="7DA89BAB"/>
    <w:rsid w:val="7DADD586"/>
    <w:rsid w:val="7DBFCDD9"/>
    <w:rsid w:val="7DE107E0"/>
    <w:rsid w:val="7E42BD94"/>
    <w:rsid w:val="7E4314DF"/>
    <w:rsid w:val="7E469452"/>
    <w:rsid w:val="7E55E119"/>
    <w:rsid w:val="7E568C72"/>
    <w:rsid w:val="7E5AB80E"/>
    <w:rsid w:val="7E625BB5"/>
    <w:rsid w:val="7E658475"/>
    <w:rsid w:val="7E68A154"/>
    <w:rsid w:val="7E71FDE6"/>
    <w:rsid w:val="7E7B2A22"/>
    <w:rsid w:val="7EA01284"/>
    <w:rsid w:val="7EA1D4EE"/>
    <w:rsid w:val="7EA3BEFA"/>
    <w:rsid w:val="7EACCFEF"/>
    <w:rsid w:val="7EEA21AA"/>
    <w:rsid w:val="7EF86D65"/>
    <w:rsid w:val="7EFA7AEC"/>
    <w:rsid w:val="7F0AD40A"/>
    <w:rsid w:val="7F0C6453"/>
    <w:rsid w:val="7F1B751A"/>
    <w:rsid w:val="7F2E6059"/>
    <w:rsid w:val="7F4A90E0"/>
    <w:rsid w:val="7F643A25"/>
    <w:rsid w:val="7F86B27D"/>
    <w:rsid w:val="7F965CF3"/>
    <w:rsid w:val="7F9B578E"/>
    <w:rsid w:val="7FACAADA"/>
    <w:rsid w:val="7FCEB65B"/>
    <w:rsid w:val="7FF5E4D0"/>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47AE4D81-6B0A-43FC-89A7-D04484A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B3F"/>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C47112"/>
    <w:pPr>
      <w:tabs>
        <w:tab w:val="right" w:leader="dot" w:pos="9360"/>
      </w:tabs>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3"/>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
      </w:numPr>
    </w:pPr>
  </w:style>
  <w:style w:type="numbering" w:customStyle="1" w:styleId="RFP2">
    <w:name w:val="RFP2"/>
    <w:rsid w:val="00EC33F8"/>
    <w:pPr>
      <w:numPr>
        <w:numId w:val="4"/>
      </w:numPr>
    </w:pPr>
  </w:style>
  <w:style w:type="numbering" w:customStyle="1" w:styleId="RFP">
    <w:name w:val="RFP"/>
    <w:rsid w:val="00EC33F8"/>
    <w:pPr>
      <w:numPr>
        <w:numId w:val="3"/>
      </w:numPr>
    </w:pPr>
  </w:style>
  <w:style w:type="numbering" w:customStyle="1" w:styleId="StyleNumberedLeft25Hanging075">
    <w:name w:val="Style Numbered Left: .25&quot; Hanging:  0.75&quot;"/>
    <w:rsid w:val="00EC33F8"/>
    <w:pPr>
      <w:numPr>
        <w:numId w:val="2"/>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F4F78"/>
  </w:style>
  <w:style w:type="table" w:customStyle="1" w:styleId="GridTable6Colorful1">
    <w:name w:val="Grid Table 6 Colorful1"/>
    <w:basedOn w:val="TableNormal"/>
    <w:uiPriority w:val="51"/>
    <w:rsid w:val="00234576"/>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wacimagecontainer">
    <w:name w:val="wacimagecontainer"/>
    <w:basedOn w:val="DefaultParagraphFont"/>
    <w:rsid w:val="009E6C3D"/>
  </w:style>
  <w:style w:type="paragraph" w:customStyle="1" w:styleId="CM102">
    <w:name w:val="CM102"/>
    <w:basedOn w:val="Default"/>
    <w:next w:val="Default"/>
    <w:uiPriority w:val="99"/>
    <w:rsid w:val="00CB1C20"/>
    <w:rPr>
      <w:rFonts w:ascii="Tahoma" w:hAnsi="Tahoma" w:cs="Tahoma"/>
      <w:color w:val="auto"/>
    </w:rPr>
  </w:style>
  <w:style w:type="character" w:customStyle="1" w:styleId="cf01">
    <w:name w:val="cf01"/>
    <w:basedOn w:val="DefaultParagraphFont"/>
    <w:rsid w:val="00CB1C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3086">
      <w:bodyDiv w:val="1"/>
      <w:marLeft w:val="0"/>
      <w:marRight w:val="0"/>
      <w:marTop w:val="0"/>
      <w:marBottom w:val="0"/>
      <w:divBdr>
        <w:top w:val="none" w:sz="0" w:space="0" w:color="auto"/>
        <w:left w:val="none" w:sz="0" w:space="0" w:color="auto"/>
        <w:bottom w:val="none" w:sz="0" w:space="0" w:color="auto"/>
        <w:right w:val="none" w:sz="0" w:space="0" w:color="auto"/>
      </w:divBdr>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60724635">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81553315">
      <w:bodyDiv w:val="1"/>
      <w:marLeft w:val="0"/>
      <w:marRight w:val="0"/>
      <w:marTop w:val="0"/>
      <w:marBottom w:val="0"/>
      <w:divBdr>
        <w:top w:val="none" w:sz="0" w:space="0" w:color="auto"/>
        <w:left w:val="none" w:sz="0" w:space="0" w:color="auto"/>
        <w:bottom w:val="none" w:sz="0" w:space="0" w:color="auto"/>
        <w:right w:val="none" w:sz="0" w:space="0" w:color="auto"/>
      </w:divBdr>
    </w:div>
    <w:div w:id="951596569">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5192265">
      <w:bodyDiv w:val="1"/>
      <w:marLeft w:val="0"/>
      <w:marRight w:val="0"/>
      <w:marTop w:val="0"/>
      <w:marBottom w:val="0"/>
      <w:divBdr>
        <w:top w:val="none" w:sz="0" w:space="0" w:color="auto"/>
        <w:left w:val="none" w:sz="0" w:space="0" w:color="auto"/>
        <w:bottom w:val="none" w:sz="0" w:space="0" w:color="auto"/>
        <w:right w:val="none" w:sz="0" w:space="0" w:color="auto"/>
      </w:divBdr>
    </w:div>
    <w:div w:id="1508591400">
      <w:bodyDiv w:val="1"/>
      <w:marLeft w:val="0"/>
      <w:marRight w:val="0"/>
      <w:marTop w:val="0"/>
      <w:marBottom w:val="0"/>
      <w:divBdr>
        <w:top w:val="none" w:sz="0" w:space="0" w:color="auto"/>
        <w:left w:val="none" w:sz="0" w:space="0" w:color="auto"/>
        <w:bottom w:val="none" w:sz="0" w:space="0" w:color="auto"/>
        <w:right w:val="none" w:sz="0" w:space="0" w:color="auto"/>
      </w:divBdr>
    </w:div>
    <w:div w:id="1548495643">
      <w:bodyDiv w:val="1"/>
      <w:marLeft w:val="0"/>
      <w:marRight w:val="0"/>
      <w:marTop w:val="0"/>
      <w:marBottom w:val="0"/>
      <w:divBdr>
        <w:top w:val="none" w:sz="0" w:space="0" w:color="auto"/>
        <w:left w:val="none" w:sz="0" w:space="0" w:color="auto"/>
        <w:bottom w:val="none" w:sz="0" w:space="0" w:color="auto"/>
        <w:right w:val="none" w:sz="0" w:space="0" w:color="auto"/>
      </w:divBdr>
    </w:div>
    <w:div w:id="1576435434">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nergy.ca.gov/programs-and-topics/programs/building-energy-efficiency-standards/" TargetMode="External"/><Relationship Id="rId39" Type="http://schemas.openxmlformats.org/officeDocument/2006/relationships/theme" Target="theme/theme1.xml"/><Relationship Id="rId21" Type="http://schemas.openxmlformats.org/officeDocument/2006/relationships/hyperlink" Target="https://www.hud.gov/sites/documents/Hud.pdf" TargetMode="External"/><Relationship Id="rId34" Type="http://schemas.openxmlformats.org/officeDocument/2006/relationships/hyperlink" Target="https://www.energy.ca.gov/programs-and-topics/programs/energy-efficiency-existing-building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natalie.johnson@energy.ca.gov"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lbl.gov/dir/assets/docs/TRL%20guide.pdf" TargetMode="External"/><Relationship Id="rId32" Type="http://schemas.openxmlformats.org/officeDocument/2006/relationships/hyperlink" Target="https://www.energy.ca.gov/programs-and-topics/programs/energy-efficiency-existing-buildings" TargetMode="External"/><Relationship Id="rId37" Type="http://schemas.openxmlformats.org/officeDocument/2006/relationships/footer" Target="footer5.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nergy.ca.gov/publications/2022/2022-single-family-residential-compliance-manual-2022-building-energy-efficiency" TargetMode="External"/><Relationship Id="rId28" Type="http://schemas.openxmlformats.org/officeDocument/2006/relationships/hyperlink" Target="mailto:ECAMS.SalesforceSupport@energy.ca.gov" TargetMode="External"/><Relationship Id="rId36" Type="http://schemas.openxmlformats.org/officeDocument/2006/relationships/hyperlink" Target="https://www.energizeinnovation.fund/projects"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leginfo.legislature.ca.gov/faces/billNavClient.xhtml?bill_id=200520060AB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ergy.ca.gov/publications/2022/2022-single-family-residential-compliance-manual-2022-building-energy-efficiency" TargetMode="External"/><Relationship Id="rId27" Type="http://schemas.openxmlformats.org/officeDocument/2006/relationships/hyperlink" Target="https://www.energy.ca.gov/programs-and-topics/programs/building-energy-efficiency-standards/2022-building-energy-efficiency-1" TargetMode="External"/><Relationship Id="rId30" Type="http://schemas.openxmlformats.org/officeDocument/2006/relationships/hyperlink" Target="https://gis.carb.arb.ca.gov/portal/apps/experiencebuilder/experience/?id=6b4b15f8c6514733972cabdda3108348" TargetMode="External"/><Relationship Id="rId35" Type="http://schemas.openxmlformats.org/officeDocument/2006/relationships/hyperlink" Target="http://www.energy.ca.gov/title24/"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funding-opportunities/solicitation" TargetMode="External"/><Relationship Id="rId17" Type="http://schemas.openxmlformats.org/officeDocument/2006/relationships/header" Target="header3.xml"/><Relationship Id="rId25" Type="http://schemas.openxmlformats.org/officeDocument/2006/relationships/hyperlink" Target="https://www.energy.ca.gov/programs-and-topics/programs/building-energy-efficiency-standards/" TargetMode="External"/><Relationship Id="rId33" Type="http://schemas.openxmlformats.org/officeDocument/2006/relationships/hyperlink" Target="https://leginfo.legislature.ca.gov/faces/billTextClient.xhtml?bill_id=201520160SB350"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5171E2E0-B187-4070-8DDF-96BF4781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19</TotalTime>
  <Pages>62</Pages>
  <Words>21658</Words>
  <Characters>130764</Characters>
  <Application>Microsoft Office Word</Application>
  <DocSecurity>0</DocSecurity>
  <Lines>2905</Lines>
  <Paragraphs>1348</Paragraphs>
  <ScaleCrop>false</ScaleCrop>
  <Company>Hewlett-Packard Company</Company>
  <LinksUpToDate>false</LinksUpToDate>
  <CharactersWithSpaces>151074</CharactersWithSpaces>
  <SharedDoc>false</SharedDoc>
  <HLinks>
    <vt:vector size="234" baseType="variant">
      <vt:variant>
        <vt:i4>393221</vt:i4>
      </vt:variant>
      <vt:variant>
        <vt:i4>183</vt:i4>
      </vt:variant>
      <vt:variant>
        <vt:i4>0</vt:i4>
      </vt:variant>
      <vt:variant>
        <vt:i4>5</vt:i4>
      </vt:variant>
      <vt:variant>
        <vt:lpwstr>https://www.energy.ca.gov/funding-opportunities/funding-resources</vt:lpwstr>
      </vt:variant>
      <vt:variant>
        <vt:lpwstr/>
      </vt:variant>
      <vt:variant>
        <vt:i4>7995495</vt:i4>
      </vt:variant>
      <vt:variant>
        <vt:i4>180</vt:i4>
      </vt:variant>
      <vt:variant>
        <vt:i4>0</vt:i4>
      </vt:variant>
      <vt:variant>
        <vt:i4>5</vt:i4>
      </vt:variant>
      <vt:variant>
        <vt:lpwstr>https://www.energy.ca.gov/programs-and-topics/programs/energy-efficiency-existing-buildings</vt:lpwstr>
      </vt:variant>
      <vt:variant>
        <vt:lpwstr/>
      </vt:variant>
      <vt:variant>
        <vt:i4>4915262</vt:i4>
      </vt:variant>
      <vt:variant>
        <vt:i4>177</vt:i4>
      </vt:variant>
      <vt:variant>
        <vt:i4>0</vt:i4>
      </vt:variant>
      <vt:variant>
        <vt:i4>5</vt:i4>
      </vt:variant>
      <vt:variant>
        <vt:lpwstr>https://leginfo.legislature.ca.gov/faces/billTextClient.xhtml?bill_id=201520160SB350</vt:lpwstr>
      </vt:variant>
      <vt:variant>
        <vt:lpwstr/>
      </vt:variant>
      <vt:variant>
        <vt:i4>7995495</vt:i4>
      </vt:variant>
      <vt:variant>
        <vt:i4>174</vt:i4>
      </vt:variant>
      <vt:variant>
        <vt:i4>0</vt:i4>
      </vt:variant>
      <vt:variant>
        <vt:i4>5</vt:i4>
      </vt:variant>
      <vt:variant>
        <vt:lpwstr>https://www.energy.ca.gov/programs-and-topics/programs/energy-efficiency-existing-buildings</vt:lpwstr>
      </vt:variant>
      <vt:variant>
        <vt:lpwstr/>
      </vt:variant>
      <vt:variant>
        <vt:i4>4522097</vt:i4>
      </vt:variant>
      <vt:variant>
        <vt:i4>171</vt:i4>
      </vt:variant>
      <vt:variant>
        <vt:i4>0</vt:i4>
      </vt:variant>
      <vt:variant>
        <vt:i4>5</vt:i4>
      </vt:variant>
      <vt:variant>
        <vt:lpwstr>https://leginfo.legislature.ca.gov/faces/billNavClient.xhtml?bill_id=200520060AB32</vt:lpwstr>
      </vt:variant>
      <vt:variant>
        <vt:lpwstr/>
      </vt:variant>
      <vt:variant>
        <vt:i4>4980738</vt:i4>
      </vt:variant>
      <vt:variant>
        <vt:i4>168</vt:i4>
      </vt:variant>
      <vt:variant>
        <vt:i4>0</vt:i4>
      </vt:variant>
      <vt:variant>
        <vt:i4>5</vt:i4>
      </vt:variant>
      <vt:variant>
        <vt:lpwstr>https://gis.carb.arb.ca.gov/portal/apps/experiencebuilder/experience/?id=6b4b15f8c6514733972cabdda3108348</vt:lpwstr>
      </vt:variant>
      <vt:variant>
        <vt:lpwstr/>
      </vt:variant>
      <vt:variant>
        <vt:i4>5505135</vt:i4>
      </vt:variant>
      <vt:variant>
        <vt:i4>165</vt:i4>
      </vt:variant>
      <vt:variant>
        <vt:i4>0</vt:i4>
      </vt:variant>
      <vt:variant>
        <vt:i4>5</vt:i4>
      </vt:variant>
      <vt:variant>
        <vt:lpwstr>mailto:ECAMS.SalesforceSupport@energy.ca.gov</vt:lpwstr>
      </vt:variant>
      <vt:variant>
        <vt:lpwstr/>
      </vt:variant>
      <vt:variant>
        <vt:i4>6225943</vt:i4>
      </vt:variant>
      <vt:variant>
        <vt:i4>162</vt:i4>
      </vt:variant>
      <vt:variant>
        <vt:i4>0</vt:i4>
      </vt:variant>
      <vt:variant>
        <vt:i4>5</vt:i4>
      </vt:variant>
      <vt:variant>
        <vt:lpwstr>https://www.energy.ca.gov/programs-and-topics/programs/building-energy-efficiency-standards/2022-building-energy-efficiency-1</vt:lpwstr>
      </vt:variant>
      <vt:variant>
        <vt:lpwstr/>
      </vt:variant>
      <vt:variant>
        <vt:i4>6225942</vt:i4>
      </vt:variant>
      <vt:variant>
        <vt:i4>159</vt:i4>
      </vt:variant>
      <vt:variant>
        <vt:i4>0</vt:i4>
      </vt:variant>
      <vt:variant>
        <vt:i4>5</vt:i4>
      </vt:variant>
      <vt:variant>
        <vt:lpwstr>https://www.energy.ca.gov/programs-and-topics/programs/building-energy-efficiency-standards/</vt:lpwstr>
      </vt:variant>
      <vt:variant>
        <vt:lpwstr/>
      </vt:variant>
      <vt:variant>
        <vt:i4>6225942</vt:i4>
      </vt:variant>
      <vt:variant>
        <vt:i4>156</vt:i4>
      </vt:variant>
      <vt:variant>
        <vt:i4>0</vt:i4>
      </vt:variant>
      <vt:variant>
        <vt:i4>5</vt:i4>
      </vt:variant>
      <vt:variant>
        <vt:lpwstr>https://www.energy.ca.gov/programs-and-topics/programs/building-energy-efficiency-standards/</vt:lpwstr>
      </vt:variant>
      <vt:variant>
        <vt:lpwstr/>
      </vt:variant>
      <vt:variant>
        <vt:i4>6488160</vt:i4>
      </vt:variant>
      <vt:variant>
        <vt:i4>153</vt:i4>
      </vt:variant>
      <vt:variant>
        <vt:i4>0</vt:i4>
      </vt:variant>
      <vt:variant>
        <vt:i4>5</vt:i4>
      </vt:variant>
      <vt:variant>
        <vt:lpwstr>https://www2.lbl.gov/dir/assets/docs/TRL guide.pdf</vt:lpwstr>
      </vt:variant>
      <vt:variant>
        <vt:lpwstr/>
      </vt:variant>
      <vt:variant>
        <vt:i4>524299</vt:i4>
      </vt:variant>
      <vt:variant>
        <vt:i4>150</vt:i4>
      </vt:variant>
      <vt:variant>
        <vt:i4>0</vt:i4>
      </vt:variant>
      <vt:variant>
        <vt:i4>5</vt:i4>
      </vt:variant>
      <vt:variant>
        <vt:lpwstr>https://www.energy.ca.gov/publications/2022/2022-single-family-residential-compliance-manual-2022-building-energy-efficiency</vt:lpwstr>
      </vt:variant>
      <vt:variant>
        <vt:lpwstr/>
      </vt:variant>
      <vt:variant>
        <vt:i4>524299</vt:i4>
      </vt:variant>
      <vt:variant>
        <vt:i4>147</vt:i4>
      </vt:variant>
      <vt:variant>
        <vt:i4>0</vt:i4>
      </vt:variant>
      <vt:variant>
        <vt:i4>5</vt:i4>
      </vt:variant>
      <vt:variant>
        <vt:lpwstr>https://www.energy.ca.gov/publications/2022/2022-single-family-residential-compliance-manual-2022-building-energy-efficiency</vt:lpwstr>
      </vt:variant>
      <vt:variant>
        <vt:lpwstr/>
      </vt:variant>
      <vt:variant>
        <vt:i4>7012386</vt:i4>
      </vt:variant>
      <vt:variant>
        <vt:i4>144</vt:i4>
      </vt:variant>
      <vt:variant>
        <vt:i4>0</vt:i4>
      </vt:variant>
      <vt:variant>
        <vt:i4>5</vt:i4>
      </vt:variant>
      <vt:variant>
        <vt:lpwstr>https://www.hud.gov/sites/documents/Hud.pdf</vt:lpwstr>
      </vt:variant>
      <vt:variant>
        <vt:lpwstr/>
      </vt:variant>
      <vt:variant>
        <vt:i4>7405680</vt:i4>
      </vt:variant>
      <vt:variant>
        <vt:i4>141</vt:i4>
      </vt:variant>
      <vt:variant>
        <vt:i4>0</vt:i4>
      </vt:variant>
      <vt:variant>
        <vt:i4>5</vt:i4>
      </vt:variant>
      <vt:variant>
        <vt:lpwstr/>
      </vt:variant>
      <vt:variant>
        <vt:lpwstr>TlPnts</vt:lpwstr>
      </vt:variant>
      <vt:variant>
        <vt:i4>6881387</vt:i4>
      </vt:variant>
      <vt:variant>
        <vt:i4>138</vt:i4>
      </vt:variant>
      <vt:variant>
        <vt:i4>0</vt:i4>
      </vt:variant>
      <vt:variant>
        <vt:i4>5</vt:i4>
      </vt:variant>
      <vt:variant>
        <vt:lpwstr/>
      </vt:variant>
      <vt:variant>
        <vt:lpwstr>PssblePnts</vt:lpwstr>
      </vt:variant>
      <vt:variant>
        <vt:i4>7012453</vt:i4>
      </vt:variant>
      <vt:variant>
        <vt:i4>135</vt:i4>
      </vt:variant>
      <vt:variant>
        <vt:i4>0</vt:i4>
      </vt:variant>
      <vt:variant>
        <vt:i4>5</vt:i4>
      </vt:variant>
      <vt:variant>
        <vt:lpwstr/>
      </vt:variant>
      <vt:variant>
        <vt:lpwstr>ImBenCA</vt:lpwstr>
      </vt:variant>
      <vt:variant>
        <vt:i4>65544</vt:i4>
      </vt:variant>
      <vt:variant>
        <vt:i4>132</vt:i4>
      </vt:variant>
      <vt:variant>
        <vt:i4>0</vt:i4>
      </vt:variant>
      <vt:variant>
        <vt:i4>5</vt:i4>
      </vt:variant>
      <vt:variant>
        <vt:lpwstr/>
      </vt:variant>
      <vt:variant>
        <vt:lpwstr>TechMerit</vt:lpwstr>
      </vt:variant>
      <vt:variant>
        <vt:i4>6815844</vt:i4>
      </vt:variant>
      <vt:variant>
        <vt:i4>129</vt:i4>
      </vt:variant>
      <vt:variant>
        <vt:i4>0</vt:i4>
      </vt:variant>
      <vt:variant>
        <vt:i4>5</vt:i4>
      </vt:variant>
      <vt:variant>
        <vt:lpwstr/>
      </vt:variant>
      <vt:variant>
        <vt:lpwstr>Screen6</vt:lpwstr>
      </vt:variant>
      <vt:variant>
        <vt:i4>6815844</vt:i4>
      </vt:variant>
      <vt:variant>
        <vt:i4>126</vt:i4>
      </vt:variant>
      <vt:variant>
        <vt:i4>0</vt:i4>
      </vt:variant>
      <vt:variant>
        <vt:i4>5</vt:i4>
      </vt:variant>
      <vt:variant>
        <vt:lpwstr/>
      </vt:variant>
      <vt:variant>
        <vt:lpwstr>Screen5</vt:lpwstr>
      </vt:variant>
      <vt:variant>
        <vt:i4>3604582</vt:i4>
      </vt:variant>
      <vt:variant>
        <vt:i4>123</vt:i4>
      </vt:variant>
      <vt:variant>
        <vt:i4>0</vt:i4>
      </vt:variant>
      <vt:variant>
        <vt:i4>5</vt:i4>
      </vt:variant>
      <vt:variant>
        <vt:lpwstr/>
      </vt:variant>
      <vt:variant>
        <vt:lpwstr>Stg2AppScr</vt:lpwstr>
      </vt:variant>
      <vt:variant>
        <vt:i4>262166</vt:i4>
      </vt:variant>
      <vt:variant>
        <vt:i4>120</vt:i4>
      </vt:variant>
      <vt:variant>
        <vt:i4>0</vt:i4>
      </vt:variant>
      <vt:variant>
        <vt:i4>5</vt:i4>
      </vt:variant>
      <vt:variant>
        <vt:lpwstr/>
      </vt:variant>
      <vt:variant>
        <vt:lpwstr>CommLttr</vt:lpwstr>
      </vt:variant>
      <vt:variant>
        <vt:i4>6488185</vt:i4>
      </vt:variant>
      <vt:variant>
        <vt:i4>117</vt:i4>
      </vt:variant>
      <vt:variant>
        <vt:i4>0</vt:i4>
      </vt:variant>
      <vt:variant>
        <vt:i4>5</vt:i4>
      </vt:variant>
      <vt:variant>
        <vt:lpwstr/>
      </vt:variant>
      <vt:variant>
        <vt:lpwstr>PckLbl</vt:lpwstr>
      </vt:variant>
      <vt:variant>
        <vt:i4>327683</vt:i4>
      </vt:variant>
      <vt:variant>
        <vt:i4>114</vt:i4>
      </vt:variant>
      <vt:variant>
        <vt:i4>0</vt:i4>
      </vt:variant>
      <vt:variant>
        <vt:i4>5</vt:i4>
      </vt:variant>
      <vt:variant>
        <vt:lpwstr/>
      </vt:variant>
      <vt:variant>
        <vt:lpwstr>MandV</vt:lpwstr>
      </vt:variant>
      <vt:variant>
        <vt:i4>1310739</vt:i4>
      </vt:variant>
      <vt:variant>
        <vt:i4>111</vt:i4>
      </vt:variant>
      <vt:variant>
        <vt:i4>0</vt:i4>
      </vt:variant>
      <vt:variant>
        <vt:i4>5</vt:i4>
      </vt:variant>
      <vt:variant>
        <vt:lpwstr/>
      </vt:variant>
      <vt:variant>
        <vt:lpwstr>TechKnow</vt:lpwstr>
      </vt:variant>
      <vt:variant>
        <vt:i4>7405695</vt:i4>
      </vt:variant>
      <vt:variant>
        <vt:i4>108</vt:i4>
      </vt:variant>
      <vt:variant>
        <vt:i4>0</vt:i4>
      </vt:variant>
      <vt:variant>
        <vt:i4>5</vt:i4>
      </vt:variant>
      <vt:variant>
        <vt:lpwstr/>
      </vt:variant>
      <vt:variant>
        <vt:lpwstr>PrjReq</vt:lpwstr>
      </vt:variant>
      <vt:variant>
        <vt:i4>1245212</vt:i4>
      </vt:variant>
      <vt:variant>
        <vt:i4>105</vt:i4>
      </vt:variant>
      <vt:variant>
        <vt:i4>0</vt:i4>
      </vt:variant>
      <vt:variant>
        <vt:i4>5</vt:i4>
      </vt:variant>
      <vt:variant>
        <vt:lpwstr/>
      </vt:variant>
      <vt:variant>
        <vt:lpwstr>DisadLow</vt:lpwstr>
      </vt:variant>
      <vt:variant>
        <vt:i4>720908</vt:i4>
      </vt:variant>
      <vt:variant>
        <vt:i4>102</vt:i4>
      </vt:variant>
      <vt:variant>
        <vt:i4>0</vt:i4>
      </vt:variant>
      <vt:variant>
        <vt:i4>5</vt:i4>
      </vt:variant>
      <vt:variant>
        <vt:lpwstr/>
      </vt:variant>
      <vt:variant>
        <vt:lpwstr>Elig</vt:lpwstr>
      </vt:variant>
      <vt:variant>
        <vt:i4>6422651</vt:i4>
      </vt:variant>
      <vt:variant>
        <vt:i4>99</vt:i4>
      </vt:variant>
      <vt:variant>
        <vt:i4>0</vt:i4>
      </vt:variant>
      <vt:variant>
        <vt:i4>5</vt:i4>
      </vt:variant>
      <vt:variant>
        <vt:lpwstr/>
      </vt:variant>
      <vt:variant>
        <vt:lpwstr>RefDocs</vt:lpwstr>
      </vt:variant>
      <vt:variant>
        <vt:i4>7012464</vt:i4>
      </vt:variant>
      <vt:variant>
        <vt:i4>96</vt:i4>
      </vt:variant>
      <vt:variant>
        <vt:i4>0</vt:i4>
      </vt:variant>
      <vt:variant>
        <vt:i4>5</vt:i4>
      </vt:variant>
      <vt:variant>
        <vt:lpwstr/>
      </vt:variant>
      <vt:variant>
        <vt:lpwstr>AppLaws</vt:lpwstr>
      </vt:variant>
      <vt:variant>
        <vt:i4>786451</vt:i4>
      </vt:variant>
      <vt:variant>
        <vt:i4>93</vt:i4>
      </vt:variant>
      <vt:variant>
        <vt:i4>0</vt:i4>
      </vt:variant>
      <vt:variant>
        <vt:i4>5</vt:i4>
      </vt:variant>
      <vt:variant>
        <vt:lpwstr/>
      </vt:variant>
      <vt:variant>
        <vt:lpwstr>PrgmAreas</vt:lpwstr>
      </vt:variant>
      <vt:variant>
        <vt:i4>6750304</vt:i4>
      </vt:variant>
      <vt:variant>
        <vt:i4>90</vt:i4>
      </vt:variant>
      <vt:variant>
        <vt:i4>0</vt:i4>
      </vt:variant>
      <vt:variant>
        <vt:i4>5</vt:i4>
      </vt:variant>
      <vt:variant>
        <vt:lpwstr/>
      </vt:variant>
      <vt:variant>
        <vt:lpwstr>AddReq</vt:lpwstr>
      </vt:variant>
      <vt:variant>
        <vt:i4>327680</vt:i4>
      </vt:variant>
      <vt:variant>
        <vt:i4>87</vt:i4>
      </vt:variant>
      <vt:variant>
        <vt:i4>0</vt:i4>
      </vt:variant>
      <vt:variant>
        <vt:i4>5</vt:i4>
      </vt:variant>
      <vt:variant>
        <vt:lpwstr/>
      </vt:variant>
      <vt:variant>
        <vt:lpwstr>Title</vt:lpwstr>
      </vt:variant>
      <vt:variant>
        <vt:i4>4194311</vt:i4>
      </vt:variant>
      <vt:variant>
        <vt:i4>0</vt:i4>
      </vt:variant>
      <vt:variant>
        <vt:i4>0</vt:i4>
      </vt:variant>
      <vt:variant>
        <vt:i4>5</vt:i4>
      </vt:variant>
      <vt:variant>
        <vt:lpwstr>https://www.energy.ca.gov/funding-opportunities/solicitation</vt:lpwstr>
      </vt:variant>
      <vt:variant>
        <vt:lpwstr/>
      </vt:variant>
      <vt:variant>
        <vt:i4>720954</vt:i4>
      </vt:variant>
      <vt:variant>
        <vt:i4>12</vt:i4>
      </vt:variant>
      <vt:variant>
        <vt:i4>0</vt:i4>
      </vt:variant>
      <vt:variant>
        <vt:i4>5</vt:i4>
      </vt:variant>
      <vt:variant>
        <vt:lpwstr>mailto:Cammy.Peterson@energy.ca.gov</vt:lpwstr>
      </vt:variant>
      <vt:variant>
        <vt:lpwstr/>
      </vt:variant>
      <vt:variant>
        <vt:i4>720954</vt:i4>
      </vt:variant>
      <vt:variant>
        <vt:i4>9</vt:i4>
      </vt:variant>
      <vt:variant>
        <vt:i4>0</vt:i4>
      </vt:variant>
      <vt:variant>
        <vt:i4>5</vt:i4>
      </vt:variant>
      <vt:variant>
        <vt:lpwstr>mailto:Cammy.Peterson@energy.ca.gov</vt:lpwstr>
      </vt:variant>
      <vt:variant>
        <vt:lpwstr/>
      </vt:variant>
      <vt:variant>
        <vt:i4>524324</vt:i4>
      </vt:variant>
      <vt:variant>
        <vt:i4>6</vt:i4>
      </vt:variant>
      <vt:variant>
        <vt:i4>0</vt:i4>
      </vt:variant>
      <vt:variant>
        <vt:i4>5</vt:i4>
      </vt:variant>
      <vt:variant>
        <vt:lpwstr>mailto:Anthony.Ng@energy.ca.gov</vt:lpwstr>
      </vt:variant>
      <vt:variant>
        <vt:lpwstr/>
      </vt:variant>
      <vt:variant>
        <vt:i4>6094957</vt:i4>
      </vt:variant>
      <vt:variant>
        <vt:i4>3</vt:i4>
      </vt:variant>
      <vt:variant>
        <vt:i4>0</vt:i4>
      </vt:variant>
      <vt:variant>
        <vt:i4>5</vt:i4>
      </vt:variant>
      <vt:variant>
        <vt:lpwstr>mailto:Yu.Hou@energy.ca.gov</vt:lpwstr>
      </vt:variant>
      <vt:variant>
        <vt:lpwstr/>
      </vt:variant>
      <vt:variant>
        <vt:i4>4718708</vt:i4>
      </vt:variant>
      <vt:variant>
        <vt:i4>0</vt:i4>
      </vt:variant>
      <vt:variant>
        <vt:i4>0</vt:i4>
      </vt:variant>
      <vt:variant>
        <vt:i4>5</vt:i4>
      </vt:variant>
      <vt:variant>
        <vt:lpwstr>mailto:Jeanie.Mar@energy.ca.gov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Johnson, Natalie@Energy</cp:lastModifiedBy>
  <cp:revision>16</cp:revision>
  <cp:lastPrinted>2020-10-23T20:23:00Z</cp:lastPrinted>
  <dcterms:created xsi:type="dcterms:W3CDTF">2025-04-17T14:34:00Z</dcterms:created>
  <dcterms:modified xsi:type="dcterms:W3CDTF">2025-04-29T16:00:00Z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TaxKeyword">
    <vt:lpwstr/>
  </property>
  <property fmtid="{D5CDD505-2E9C-101B-9397-08002B2CF9AE}" pid="7" name="GrammarlyDocumentId">
    <vt:lpwstr>8c44bcfef343363e377c077801a6decf26d54d5fcff9d9ba9f6adde2d75b62f7</vt:lpwstr>
  </property>
</Properties>
</file>