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7BD06D12" w14:textId="33613783" w:rsidR="3782C887" w:rsidRDefault="3782C887" w:rsidP="10D899F5">
      <w:pPr>
        <w:jc w:val="center"/>
      </w:pPr>
      <w:r w:rsidRPr="10D899F5">
        <w:rPr>
          <w:rFonts w:ascii="Tahoma" w:eastAsia="Tahoma" w:hAnsi="Tahoma" w:cs="Tahoma"/>
          <w:b/>
          <w:bCs/>
        </w:rPr>
        <w:t>Energy Storage Innovations to Support Grid Reliability</w:t>
      </w:r>
    </w:p>
    <w:p w14:paraId="2532AE3F" w14:textId="43136E5B" w:rsidR="3782C887" w:rsidRDefault="3782C887" w:rsidP="10D899F5">
      <w:pPr>
        <w:jc w:val="center"/>
      </w:pPr>
      <w:r w:rsidRPr="10D899F5">
        <w:rPr>
          <w:rFonts w:ascii="Tahoma" w:eastAsia="Tahoma" w:hAnsi="Tahoma" w:cs="Tahoma"/>
          <w:b/>
          <w:bCs/>
        </w:rPr>
        <w:t>GFO-23-317</w:t>
      </w:r>
    </w:p>
    <w:p w14:paraId="624363F4" w14:textId="63872CF3" w:rsidR="021E5B66" w:rsidRPr="00A16155" w:rsidRDefault="021E5B66" w:rsidP="5EF22E17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</w:rPr>
      </w:pPr>
      <w:r w:rsidRPr="00A16155">
        <w:rPr>
          <w:rFonts w:ascii="Tahoma" w:hAnsi="Tahoma" w:cs="Tahoma"/>
          <w:b/>
          <w:bCs/>
          <w:color w:val="auto"/>
        </w:rPr>
        <w:t>4/</w:t>
      </w:r>
      <w:r w:rsidR="45A3F62A" w:rsidRPr="00A16155">
        <w:rPr>
          <w:rFonts w:ascii="Tahoma" w:hAnsi="Tahoma" w:cs="Tahoma"/>
          <w:b/>
          <w:bCs/>
          <w:color w:val="auto"/>
        </w:rPr>
        <w:t>23</w:t>
      </w:r>
      <w:r w:rsidRPr="00A16155">
        <w:rPr>
          <w:rFonts w:ascii="Tahoma" w:hAnsi="Tahoma" w:cs="Tahoma"/>
          <w:b/>
          <w:bCs/>
          <w:color w:val="auto"/>
        </w:rPr>
        <w:t>/2025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32B7D692" w:rsidR="00537618" w:rsidRPr="00D72329" w:rsidRDefault="00537618" w:rsidP="10D899F5">
      <w:pPr>
        <w:rPr>
          <w:rFonts w:ascii="Tahoma" w:hAnsi="Tahoma" w:cs="Tahoma"/>
          <w:color w:val="0070C0"/>
        </w:rPr>
      </w:pPr>
      <w:r w:rsidRPr="5EF22E17">
        <w:rPr>
          <w:rFonts w:ascii="Tahoma" w:hAnsi="Tahoma" w:cs="Tahoma"/>
        </w:rPr>
        <w:t xml:space="preserve">On </w:t>
      </w:r>
      <w:r w:rsidR="7201D55F" w:rsidRPr="5EF22E17">
        <w:rPr>
          <w:rFonts w:ascii="Tahoma" w:hAnsi="Tahoma" w:cs="Tahoma"/>
        </w:rPr>
        <w:t>June 27, 2024</w:t>
      </w:r>
      <w:r w:rsidRPr="5EF22E17">
        <w:rPr>
          <w:rFonts w:ascii="Tahoma" w:hAnsi="Tahoma" w:cs="Tahoma"/>
        </w:rPr>
        <w:t>, the California Energy Commission (CEC) released a</w:t>
      </w:r>
      <w:r w:rsidR="4B7944B2" w:rsidRPr="5EF22E17">
        <w:rPr>
          <w:rFonts w:ascii="Tahoma" w:hAnsi="Tahoma" w:cs="Tahoma"/>
        </w:rPr>
        <w:t xml:space="preserve"> </w:t>
      </w:r>
      <w:r w:rsidRPr="5EF22E17">
        <w:rPr>
          <w:rFonts w:ascii="Tahoma" w:hAnsi="Tahoma" w:cs="Tahoma"/>
        </w:rPr>
        <w:t xml:space="preserve">competitive solicitation to </w:t>
      </w:r>
      <w:r w:rsidR="4D7BCD2F" w:rsidRPr="5EF22E17">
        <w:rPr>
          <w:rFonts w:ascii="Tahoma" w:eastAsia="Tahoma" w:hAnsi="Tahoma" w:cs="Tahoma"/>
        </w:rPr>
        <w:t>fund applied research and development and</w:t>
      </w:r>
      <w:r w:rsidR="1FE32B1B" w:rsidRPr="5EF22E17">
        <w:rPr>
          <w:rFonts w:ascii="Tahoma" w:eastAsia="Tahoma" w:hAnsi="Tahoma" w:cs="Tahoma"/>
        </w:rPr>
        <w:t xml:space="preserve"> </w:t>
      </w:r>
      <w:r w:rsidR="4D7BCD2F" w:rsidRPr="5EF22E17">
        <w:rPr>
          <w:rFonts w:ascii="Tahoma" w:eastAsia="Tahoma" w:hAnsi="Tahoma" w:cs="Tahoma"/>
        </w:rPr>
        <w:t>technology demonstration and deployment projects that will advance short- to long-duration stationary energy storage technologies in support of grid reliability</w:t>
      </w:r>
      <w:r w:rsidRPr="5EF22E17">
        <w:rPr>
          <w:rFonts w:ascii="Tahoma" w:hAnsi="Tahoma" w:cs="Tahoma"/>
        </w:rPr>
        <w:t>. Up to $</w:t>
      </w:r>
      <w:r w:rsidR="596C1B4F" w:rsidRPr="5EF22E17">
        <w:rPr>
          <w:rFonts w:ascii="Tahoma" w:hAnsi="Tahoma" w:cs="Tahoma"/>
        </w:rPr>
        <w:t>30</w:t>
      </w:r>
      <w:r w:rsidR="59E35BAE" w:rsidRPr="5EF22E17">
        <w:rPr>
          <w:rFonts w:ascii="Tahoma" w:hAnsi="Tahoma" w:cs="Tahoma"/>
        </w:rPr>
        <w:t xml:space="preserve"> million</w:t>
      </w:r>
      <w:r w:rsidR="596C1B4F" w:rsidRPr="5EF22E17">
        <w:rPr>
          <w:rFonts w:ascii="Tahoma" w:hAnsi="Tahoma" w:cs="Tahoma"/>
        </w:rPr>
        <w:t xml:space="preserve"> </w:t>
      </w:r>
      <w:r w:rsidRPr="5EF22E17">
        <w:rPr>
          <w:rFonts w:ascii="Tahoma" w:hAnsi="Tahoma" w:cs="Tahoma"/>
        </w:rPr>
        <w:t>in Electric Program Investment Charge funding is available to fund applications in</w:t>
      </w:r>
      <w:r w:rsidR="21BEC173" w:rsidRPr="5EF22E17">
        <w:rPr>
          <w:rFonts w:ascii="Tahoma" w:hAnsi="Tahoma" w:cs="Tahoma"/>
        </w:rPr>
        <w:t>: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30C0EB73" w:rsidR="00537618" w:rsidRPr="007D55AF" w:rsidRDefault="00537618" w:rsidP="10D899F5">
      <w:pPr>
        <w:numPr>
          <w:ilvl w:val="0"/>
          <w:numId w:val="2"/>
        </w:numPr>
        <w:rPr>
          <w:rFonts w:ascii="Tahoma" w:hAnsi="Tahoma" w:cs="Tahoma"/>
        </w:rPr>
      </w:pPr>
      <w:r w:rsidRPr="10D899F5">
        <w:rPr>
          <w:rFonts w:ascii="Tahoma" w:hAnsi="Tahoma" w:cs="Tahoma"/>
        </w:rPr>
        <w:t xml:space="preserve">Group </w:t>
      </w:r>
      <w:r w:rsidR="54EFCC81" w:rsidRPr="10D899F5">
        <w:rPr>
          <w:rFonts w:ascii="Tahoma" w:hAnsi="Tahoma" w:cs="Tahoma"/>
        </w:rPr>
        <w:t>1</w:t>
      </w:r>
      <w:r w:rsidRPr="10D899F5">
        <w:rPr>
          <w:rFonts w:ascii="Tahoma" w:hAnsi="Tahoma" w:cs="Tahoma"/>
        </w:rPr>
        <w:t xml:space="preserve">: </w:t>
      </w:r>
      <w:r w:rsidR="0A8D7DDF" w:rsidRPr="10D899F5">
        <w:rPr>
          <w:rFonts w:ascii="Tahoma" w:hAnsi="Tahoma" w:cs="Tahoma"/>
        </w:rPr>
        <w:t>Applied R&amp;D to Improve Energy Storage Value, Safety, and Sustainability</w:t>
      </w:r>
    </w:p>
    <w:p w14:paraId="65DAF30F" w14:textId="5DF8809E" w:rsidR="00537618" w:rsidRPr="007D55AF" w:rsidRDefault="00537618" w:rsidP="10D899F5">
      <w:pPr>
        <w:numPr>
          <w:ilvl w:val="0"/>
          <w:numId w:val="2"/>
        </w:numPr>
        <w:rPr>
          <w:rFonts w:ascii="Tahoma" w:hAnsi="Tahoma" w:cs="Tahoma"/>
        </w:rPr>
      </w:pPr>
      <w:r w:rsidRPr="10D899F5">
        <w:rPr>
          <w:rFonts w:ascii="Tahoma" w:hAnsi="Tahoma" w:cs="Tahoma"/>
        </w:rPr>
        <w:t xml:space="preserve">Group </w:t>
      </w:r>
      <w:r w:rsidR="6992257C" w:rsidRPr="10D899F5">
        <w:rPr>
          <w:rFonts w:ascii="Tahoma" w:hAnsi="Tahoma" w:cs="Tahoma"/>
        </w:rPr>
        <w:t>2</w:t>
      </w:r>
      <w:r w:rsidRPr="10D899F5">
        <w:rPr>
          <w:rFonts w:ascii="Tahoma" w:hAnsi="Tahoma" w:cs="Tahoma"/>
        </w:rPr>
        <w:t xml:space="preserve">: </w:t>
      </w:r>
      <w:r w:rsidR="3FB4DBB7" w:rsidRPr="10D899F5">
        <w:rPr>
          <w:rFonts w:ascii="Tahoma" w:hAnsi="Tahoma" w:cs="Tahoma"/>
        </w:rPr>
        <w:t>Multiple-Use Case Demonstrations for Equitable Energy Storage Value Stacking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7484A600" w:rsidR="00537618" w:rsidRPr="00D72329" w:rsidRDefault="2997EDEF" w:rsidP="00537618">
      <w:pPr>
        <w:rPr>
          <w:rFonts w:ascii="Tahoma" w:hAnsi="Tahoma" w:cs="Tahoma"/>
        </w:rPr>
      </w:pPr>
      <w:r w:rsidRPr="5EF22E17">
        <w:rPr>
          <w:rFonts w:ascii="Tahoma" w:hAnsi="Tahoma" w:cs="Tahoma"/>
        </w:rPr>
        <w:t>During the Full Application Phase (Phase 2), t</w:t>
      </w:r>
      <w:r w:rsidR="00537618" w:rsidRPr="5EF22E17">
        <w:rPr>
          <w:rFonts w:ascii="Tahoma" w:hAnsi="Tahoma" w:cs="Tahoma"/>
        </w:rPr>
        <w:t xml:space="preserve">he CEC received </w:t>
      </w:r>
      <w:r w:rsidR="05AC0683" w:rsidRPr="5EF22E17">
        <w:rPr>
          <w:rFonts w:ascii="Tahoma" w:hAnsi="Tahoma" w:cs="Tahoma"/>
        </w:rPr>
        <w:t>twenty-nine proposals</w:t>
      </w:r>
      <w:r w:rsidR="1543FA1C" w:rsidRPr="5EF22E17">
        <w:rPr>
          <w:rFonts w:ascii="Tahoma" w:hAnsi="Tahoma" w:cs="Tahoma"/>
        </w:rPr>
        <w:t xml:space="preserve"> (including </w:t>
      </w:r>
      <w:r w:rsidR="135EF47E" w:rsidRPr="5EF22E17">
        <w:rPr>
          <w:rFonts w:ascii="Tahoma" w:hAnsi="Tahoma" w:cs="Tahoma"/>
        </w:rPr>
        <w:t>fifteen</w:t>
      </w:r>
      <w:r w:rsidR="1543FA1C" w:rsidRPr="5EF22E17">
        <w:rPr>
          <w:rFonts w:ascii="Tahoma" w:hAnsi="Tahoma" w:cs="Tahoma"/>
        </w:rPr>
        <w:t xml:space="preserve"> in Group 1 and </w:t>
      </w:r>
      <w:r w:rsidR="2DBE3C1E" w:rsidRPr="5EF22E17">
        <w:rPr>
          <w:rFonts w:ascii="Tahoma" w:hAnsi="Tahoma" w:cs="Tahoma"/>
        </w:rPr>
        <w:t>fourteen</w:t>
      </w:r>
      <w:r w:rsidR="1543FA1C" w:rsidRPr="5EF22E17">
        <w:rPr>
          <w:rFonts w:ascii="Tahoma" w:hAnsi="Tahoma" w:cs="Tahoma"/>
        </w:rPr>
        <w:t xml:space="preserve"> in Group 2)</w:t>
      </w:r>
      <w:r w:rsidR="61C9A849" w:rsidRPr="5EF22E17">
        <w:rPr>
          <w:rFonts w:ascii="Tahoma" w:hAnsi="Tahoma" w:cs="Tahoma"/>
        </w:rPr>
        <w:t xml:space="preserve"> by the due date</w:t>
      </w:r>
      <w:r w:rsidR="00537618" w:rsidRPr="5EF22E17">
        <w:rPr>
          <w:rFonts w:ascii="Tahoma" w:hAnsi="Tahoma" w:cs="Tahoma"/>
        </w:rPr>
        <w:t>,</w:t>
      </w:r>
      <w:r w:rsidR="24824F93" w:rsidRPr="5EF22E17">
        <w:rPr>
          <w:rFonts w:ascii="Tahoma" w:hAnsi="Tahoma" w:cs="Tahoma"/>
        </w:rPr>
        <w:t xml:space="preserve"> January 21, 2025. </w:t>
      </w:r>
      <w:r w:rsidR="00537618" w:rsidRPr="5EF22E17">
        <w:rPr>
          <w:rFonts w:ascii="Tahoma" w:hAnsi="Tahoma" w:cs="Tahoma"/>
        </w:rPr>
        <w:t xml:space="preserve"> Each proposal was screened, reviewed, evaluated, and scored using the solicitation criteria.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1C76AEB5" w:rsidR="00537618" w:rsidRPr="00D72329" w:rsidRDefault="00537618" w:rsidP="5EF22E17">
      <w:pPr>
        <w:autoSpaceDE w:val="0"/>
        <w:autoSpaceDN w:val="0"/>
        <w:adjustRightInd w:val="0"/>
        <w:rPr>
          <w:rFonts w:ascii="Tahoma" w:hAnsi="Tahoma" w:cs="Tahoma"/>
          <w:color w:val="0070C0"/>
        </w:rPr>
      </w:pPr>
      <w:r w:rsidRPr="5EF22E17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</w:t>
      </w:r>
      <w:r w:rsidRPr="682535FF">
        <w:rPr>
          <w:rFonts w:ascii="Tahoma" w:hAnsi="Tahoma" w:cs="Tahoma"/>
          <w:color w:val="000000" w:themeColor="text1"/>
        </w:rPr>
        <w:t>The</w:t>
      </w:r>
      <w:r w:rsidR="34B597FA" w:rsidRPr="682535FF">
        <w:rPr>
          <w:rFonts w:ascii="Tahoma" w:hAnsi="Tahoma" w:cs="Tahoma"/>
          <w:color w:val="000000" w:themeColor="text1"/>
        </w:rPr>
        <w:t xml:space="preserve"> solicitation</w:t>
      </w:r>
      <w:r w:rsidR="002056F5">
        <w:rPr>
          <w:rFonts w:ascii="Tahoma" w:hAnsi="Tahoma" w:cs="Tahoma"/>
          <w:color w:val="000000" w:themeColor="text1"/>
        </w:rPr>
        <w:t xml:space="preserve"> reflected $30,000,000 in</w:t>
      </w:r>
      <w:r w:rsidRPr="5EF22E17">
        <w:rPr>
          <w:rFonts w:ascii="Tahoma" w:hAnsi="Tahoma" w:cs="Tahoma"/>
          <w:color w:val="000000" w:themeColor="text1"/>
        </w:rPr>
        <w:t xml:space="preserve"> total </w:t>
      </w:r>
      <w:r w:rsidR="002056F5">
        <w:rPr>
          <w:rFonts w:ascii="Tahoma" w:hAnsi="Tahoma" w:cs="Tahoma"/>
          <w:color w:val="000000" w:themeColor="text1"/>
        </w:rPr>
        <w:t xml:space="preserve">funding </w:t>
      </w:r>
      <w:r w:rsidR="008670C4">
        <w:rPr>
          <w:rFonts w:ascii="Tahoma" w:hAnsi="Tahoma" w:cs="Tahoma"/>
          <w:color w:val="000000" w:themeColor="text1"/>
        </w:rPr>
        <w:t>available</w:t>
      </w:r>
      <w:r w:rsidR="002056F5">
        <w:rPr>
          <w:rFonts w:ascii="Tahoma" w:hAnsi="Tahoma" w:cs="Tahoma"/>
          <w:color w:val="000000" w:themeColor="text1"/>
        </w:rPr>
        <w:t>.</w:t>
      </w:r>
      <w:r w:rsidR="008670C4">
        <w:rPr>
          <w:rFonts w:ascii="Tahoma" w:hAnsi="Tahoma" w:cs="Tahoma"/>
          <w:color w:val="000000" w:themeColor="text1"/>
        </w:rPr>
        <w:t xml:space="preserve"> </w:t>
      </w:r>
      <w:r w:rsidR="00147959">
        <w:rPr>
          <w:rFonts w:ascii="Tahoma" w:hAnsi="Tahoma" w:cs="Tahoma"/>
          <w:color w:val="000000" w:themeColor="text1"/>
        </w:rPr>
        <w:t xml:space="preserve">An additional </w:t>
      </w:r>
      <w:r w:rsidR="008670C4">
        <w:rPr>
          <w:rFonts w:ascii="Tahoma" w:hAnsi="Tahoma" w:cs="Tahoma"/>
          <w:color w:val="000000" w:themeColor="text1"/>
        </w:rPr>
        <w:t>$403,122</w:t>
      </w:r>
      <w:r w:rsidR="00F11052">
        <w:rPr>
          <w:rFonts w:ascii="Tahoma" w:hAnsi="Tahoma" w:cs="Tahoma"/>
          <w:color w:val="000000" w:themeColor="text1"/>
        </w:rPr>
        <w:t xml:space="preserve"> was added fo</w:t>
      </w:r>
      <w:r w:rsidR="34B597FA" w:rsidRPr="682535FF">
        <w:rPr>
          <w:rFonts w:ascii="Tahoma" w:hAnsi="Tahoma" w:cs="Tahoma"/>
          <w:color w:val="000000" w:themeColor="text1"/>
        </w:rPr>
        <w:t>r</w:t>
      </w:r>
      <w:r w:rsidRPr="682535FF">
        <w:rPr>
          <w:rFonts w:ascii="Tahoma" w:hAnsi="Tahoma" w:cs="Tahoma"/>
          <w:color w:val="000000" w:themeColor="text1"/>
        </w:rPr>
        <w:t xml:space="preserve"> </w:t>
      </w:r>
      <w:r w:rsidR="0001251C">
        <w:rPr>
          <w:rFonts w:ascii="Tahoma" w:hAnsi="Tahoma" w:cs="Tahoma"/>
          <w:color w:val="000000" w:themeColor="text1"/>
        </w:rPr>
        <w:t xml:space="preserve">a </w:t>
      </w:r>
      <w:r w:rsidRPr="682535FF">
        <w:rPr>
          <w:rFonts w:ascii="Tahoma" w:hAnsi="Tahoma" w:cs="Tahoma"/>
          <w:color w:val="000000" w:themeColor="text1"/>
        </w:rPr>
        <w:t>total</w:t>
      </w:r>
      <w:r w:rsidR="00147959">
        <w:rPr>
          <w:rFonts w:ascii="Tahoma" w:hAnsi="Tahoma" w:cs="Tahoma"/>
          <w:color w:val="000000" w:themeColor="text1"/>
        </w:rPr>
        <w:t xml:space="preserve"> </w:t>
      </w:r>
      <w:r w:rsidRPr="5EF22E17">
        <w:rPr>
          <w:rFonts w:ascii="Tahoma" w:hAnsi="Tahoma" w:cs="Tahoma"/>
          <w:color w:val="000000" w:themeColor="text1"/>
        </w:rPr>
        <w:t xml:space="preserve">recommended </w:t>
      </w:r>
      <w:r w:rsidR="00147959">
        <w:rPr>
          <w:rFonts w:ascii="Tahoma" w:hAnsi="Tahoma" w:cs="Tahoma"/>
          <w:color w:val="000000" w:themeColor="text1"/>
        </w:rPr>
        <w:t xml:space="preserve">amount </w:t>
      </w:r>
      <w:r w:rsidR="0001251C">
        <w:rPr>
          <w:rFonts w:ascii="Tahoma" w:hAnsi="Tahoma" w:cs="Tahoma"/>
          <w:color w:val="000000" w:themeColor="text1"/>
        </w:rPr>
        <w:t>of</w:t>
      </w:r>
      <w:r w:rsidRPr="5EF22E17">
        <w:rPr>
          <w:rFonts w:ascii="Tahoma" w:hAnsi="Tahoma" w:cs="Tahoma"/>
          <w:color w:val="000000" w:themeColor="text1"/>
        </w:rPr>
        <w:t xml:space="preserve"> $</w:t>
      </w:r>
      <w:r w:rsidR="25A36324" w:rsidRPr="5EF22E17">
        <w:rPr>
          <w:rFonts w:ascii="Tahoma" w:hAnsi="Tahoma" w:cs="Tahoma"/>
          <w:color w:val="000000" w:themeColor="text1"/>
        </w:rPr>
        <w:t>30,403,122.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proofErr w:type="gramStart"/>
      <w:r w:rsidRPr="00D72329">
        <w:rPr>
          <w:rFonts w:ascii="Tahoma" w:hAnsi="Tahoma" w:cs="Tahoma"/>
        </w:rPr>
        <w:t>to:</w:t>
      </w:r>
      <w:proofErr w:type="gramEnd"/>
      <w:r w:rsidRPr="00D72329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875567D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10D899F5">
        <w:rPr>
          <w:rFonts w:ascii="Tahoma" w:hAnsi="Tahoma" w:cs="Tahoma"/>
          <w:color w:val="000000" w:themeColor="text1"/>
        </w:rPr>
        <w:t>This notice and awardees for GFO-</w:t>
      </w:r>
      <w:r w:rsidR="4F1AFE56" w:rsidRPr="10D899F5">
        <w:rPr>
          <w:rFonts w:ascii="Tahoma" w:hAnsi="Tahoma" w:cs="Tahoma"/>
          <w:color w:val="000000" w:themeColor="text1"/>
        </w:rPr>
        <w:t>23</w:t>
      </w:r>
      <w:r w:rsidRPr="10D899F5">
        <w:rPr>
          <w:rFonts w:ascii="Tahoma" w:hAnsi="Tahoma" w:cs="Tahoma"/>
          <w:color w:val="000000" w:themeColor="text1"/>
        </w:rPr>
        <w:t>-</w:t>
      </w:r>
      <w:r w:rsidR="17ED6F13" w:rsidRPr="10D899F5">
        <w:rPr>
          <w:rFonts w:ascii="Tahoma" w:hAnsi="Tahoma" w:cs="Tahoma"/>
          <w:color w:val="000000" w:themeColor="text1"/>
        </w:rPr>
        <w:t>317</w:t>
      </w:r>
      <w:r w:rsidRPr="10D899F5">
        <w:rPr>
          <w:rFonts w:ascii="Tahoma" w:hAnsi="Tahoma" w:cs="Tahoma"/>
          <w:color w:val="000000" w:themeColor="text1"/>
        </w:rPr>
        <w:t xml:space="preserve"> are posted on the </w:t>
      </w:r>
      <w:r w:rsidRPr="10D899F5">
        <w:rPr>
          <w:rFonts w:ascii="Tahoma" w:hAnsi="Tahoma" w:cs="Tahoma"/>
        </w:rPr>
        <w:t>CEC’s website</w:t>
      </w:r>
      <w:r w:rsidRPr="10D899F5">
        <w:rPr>
          <w:rFonts w:ascii="Tahoma" w:hAnsi="Tahoma" w:cs="Tahoma"/>
          <w:color w:val="000000" w:themeColor="text1"/>
        </w:rPr>
        <w:t xml:space="preserve"> at </w:t>
      </w:r>
      <w:hyperlink r:id="rId11">
        <w:r w:rsidRPr="10D899F5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10D899F5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4EDBF5F4" w14:textId="5589542B" w:rsidR="28A94D2A" w:rsidRDefault="28A94D2A" w:rsidP="28A94D2A">
      <w:pPr>
        <w:jc w:val="center"/>
        <w:rPr>
          <w:rFonts w:ascii="Tahoma" w:hAnsi="Tahoma" w:cs="Tahoma"/>
          <w:color w:val="0070C0"/>
        </w:rPr>
      </w:pPr>
    </w:p>
    <w:p w14:paraId="34F1AF35" w14:textId="2E4724DA" w:rsidR="4C84578E" w:rsidRDefault="4C84578E" w:rsidP="28A94D2A">
      <w:pPr>
        <w:jc w:val="center"/>
      </w:pPr>
      <w:r w:rsidRPr="28A94D2A">
        <w:rPr>
          <w:rFonts w:ascii="Tahoma" w:eastAsia="Tahoma" w:hAnsi="Tahoma" w:cs="Tahoma"/>
        </w:rPr>
        <w:t>Enrico Palo, Commission Agreement Officer</w:t>
      </w:r>
    </w:p>
    <w:p w14:paraId="36D4946D" w14:textId="4E1D5C4C" w:rsidR="4C84578E" w:rsidRDefault="4C84578E" w:rsidP="28A94D2A">
      <w:pPr>
        <w:jc w:val="center"/>
      </w:pPr>
      <w:r w:rsidRPr="28A94D2A">
        <w:rPr>
          <w:rFonts w:ascii="Cambria" w:eastAsia="Cambria" w:hAnsi="Cambria" w:cs="Cambria"/>
        </w:rPr>
        <w:t xml:space="preserve"> </w:t>
      </w:r>
      <w:r w:rsidRPr="28A94D2A">
        <w:rPr>
          <w:rFonts w:ascii="Tahoma" w:eastAsia="Tahoma" w:hAnsi="Tahoma" w:cs="Tahoma"/>
        </w:rPr>
        <w:t>(916) 957-7856</w:t>
      </w:r>
    </w:p>
    <w:p w14:paraId="40362422" w14:textId="37311D19" w:rsidR="4C84578E" w:rsidRDefault="4C84578E" w:rsidP="28A94D2A">
      <w:pPr>
        <w:jc w:val="center"/>
      </w:pPr>
      <w:r w:rsidRPr="28A94D2A">
        <w:rPr>
          <w:rFonts w:ascii="Tahoma" w:eastAsia="Tahoma" w:hAnsi="Tahoma" w:cs="Tahoma"/>
        </w:rPr>
        <w:t xml:space="preserve">Email: </w:t>
      </w:r>
      <w:hyperlink r:id="rId12">
        <w:r w:rsidRPr="28A94D2A">
          <w:rPr>
            <w:rStyle w:val="Hyperlink"/>
            <w:rFonts w:ascii="Tahoma" w:eastAsia="Tahoma" w:hAnsi="Tahoma" w:cs="Tahoma"/>
          </w:rPr>
          <w:t>Enrico.Palo@Energy.ca.gov</w:t>
        </w:r>
      </w:hyperlink>
    </w:p>
    <w:p w14:paraId="046FC87B" w14:textId="56828C75" w:rsidR="28A94D2A" w:rsidRDefault="28A94D2A" w:rsidP="28A94D2A">
      <w:pPr>
        <w:jc w:val="center"/>
        <w:rPr>
          <w:rFonts w:ascii="Tahoma" w:hAnsi="Tahoma" w:cs="Tahoma"/>
          <w:color w:val="0070C0"/>
        </w:rPr>
      </w:pP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98BA" w14:textId="77777777" w:rsidR="00EB5662" w:rsidRDefault="00EB5662" w:rsidP="00F86D2B">
      <w:r>
        <w:separator/>
      </w:r>
    </w:p>
  </w:endnote>
  <w:endnote w:type="continuationSeparator" w:id="0">
    <w:p w14:paraId="55D54127" w14:textId="77777777" w:rsidR="00EB5662" w:rsidRDefault="00EB5662" w:rsidP="00F86D2B">
      <w:r>
        <w:continuationSeparator/>
      </w:r>
    </w:p>
  </w:endnote>
  <w:endnote w:type="continuationNotice" w:id="1">
    <w:p w14:paraId="0D23A0B8" w14:textId="77777777" w:rsidR="00EB5662" w:rsidRDefault="00EB5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6490" w14:textId="77777777" w:rsidR="00EB5662" w:rsidRDefault="00EB5662" w:rsidP="00F86D2B">
      <w:r>
        <w:separator/>
      </w:r>
    </w:p>
  </w:footnote>
  <w:footnote w:type="continuationSeparator" w:id="0">
    <w:p w14:paraId="0ED44B54" w14:textId="77777777" w:rsidR="00EB5662" w:rsidRDefault="00EB5662" w:rsidP="00F86D2B">
      <w:r>
        <w:continuationSeparator/>
      </w:r>
    </w:p>
  </w:footnote>
  <w:footnote w:type="continuationNotice" w:id="1">
    <w:p w14:paraId="098866F9" w14:textId="77777777" w:rsidR="00EB5662" w:rsidRDefault="00EB5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6FAE25B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251C"/>
    <w:rsid w:val="00015969"/>
    <w:rsid w:val="00025497"/>
    <w:rsid w:val="00027125"/>
    <w:rsid w:val="00041A4F"/>
    <w:rsid w:val="000520B6"/>
    <w:rsid w:val="000557AC"/>
    <w:rsid w:val="00065774"/>
    <w:rsid w:val="00082D5C"/>
    <w:rsid w:val="00082FBC"/>
    <w:rsid w:val="000F120A"/>
    <w:rsid w:val="00103CF0"/>
    <w:rsid w:val="0010782F"/>
    <w:rsid w:val="00114204"/>
    <w:rsid w:val="00116BC4"/>
    <w:rsid w:val="00134C24"/>
    <w:rsid w:val="0014731B"/>
    <w:rsid w:val="00147959"/>
    <w:rsid w:val="00155FD9"/>
    <w:rsid w:val="00180020"/>
    <w:rsid w:val="00182C59"/>
    <w:rsid w:val="001C17E7"/>
    <w:rsid w:val="001C4A57"/>
    <w:rsid w:val="001D2760"/>
    <w:rsid w:val="001E1347"/>
    <w:rsid w:val="001E4D59"/>
    <w:rsid w:val="001F62F3"/>
    <w:rsid w:val="001F6D62"/>
    <w:rsid w:val="002056F5"/>
    <w:rsid w:val="00210653"/>
    <w:rsid w:val="00223831"/>
    <w:rsid w:val="00240BD7"/>
    <w:rsid w:val="00241DC0"/>
    <w:rsid w:val="00274066"/>
    <w:rsid w:val="00290C41"/>
    <w:rsid w:val="0029481A"/>
    <w:rsid w:val="002A5F7A"/>
    <w:rsid w:val="002C61E2"/>
    <w:rsid w:val="002D11A5"/>
    <w:rsid w:val="002D5601"/>
    <w:rsid w:val="002D6E63"/>
    <w:rsid w:val="002E1050"/>
    <w:rsid w:val="00300FB1"/>
    <w:rsid w:val="003163CD"/>
    <w:rsid w:val="00325A29"/>
    <w:rsid w:val="00330D20"/>
    <w:rsid w:val="00354A2A"/>
    <w:rsid w:val="00372EA6"/>
    <w:rsid w:val="003819B1"/>
    <w:rsid w:val="003B1695"/>
    <w:rsid w:val="003C709B"/>
    <w:rsid w:val="003E0D2D"/>
    <w:rsid w:val="003E1C5E"/>
    <w:rsid w:val="003F215B"/>
    <w:rsid w:val="00401347"/>
    <w:rsid w:val="004014E1"/>
    <w:rsid w:val="00404E92"/>
    <w:rsid w:val="0041274C"/>
    <w:rsid w:val="00412778"/>
    <w:rsid w:val="004136C5"/>
    <w:rsid w:val="00415DE9"/>
    <w:rsid w:val="00430859"/>
    <w:rsid w:val="004372F6"/>
    <w:rsid w:val="00437D5F"/>
    <w:rsid w:val="00440338"/>
    <w:rsid w:val="00443110"/>
    <w:rsid w:val="004504D5"/>
    <w:rsid w:val="00455CE1"/>
    <w:rsid w:val="004A1AAA"/>
    <w:rsid w:val="004A1E69"/>
    <w:rsid w:val="004A2D8B"/>
    <w:rsid w:val="004A4C18"/>
    <w:rsid w:val="004A4FF3"/>
    <w:rsid w:val="004B0E9E"/>
    <w:rsid w:val="004C6E0F"/>
    <w:rsid w:val="004D128F"/>
    <w:rsid w:val="004D14B0"/>
    <w:rsid w:val="005061E4"/>
    <w:rsid w:val="00512336"/>
    <w:rsid w:val="0051747B"/>
    <w:rsid w:val="00524EA9"/>
    <w:rsid w:val="00527817"/>
    <w:rsid w:val="00537618"/>
    <w:rsid w:val="005417C7"/>
    <w:rsid w:val="005568CA"/>
    <w:rsid w:val="00560FFC"/>
    <w:rsid w:val="00577D95"/>
    <w:rsid w:val="005811C8"/>
    <w:rsid w:val="00584E9B"/>
    <w:rsid w:val="005A1C9E"/>
    <w:rsid w:val="005B4688"/>
    <w:rsid w:val="005C2FFB"/>
    <w:rsid w:val="005D19AE"/>
    <w:rsid w:val="005E1015"/>
    <w:rsid w:val="005E55FB"/>
    <w:rsid w:val="005E6FA2"/>
    <w:rsid w:val="005F0903"/>
    <w:rsid w:val="006175A8"/>
    <w:rsid w:val="006267B0"/>
    <w:rsid w:val="006511D6"/>
    <w:rsid w:val="00656492"/>
    <w:rsid w:val="0066242E"/>
    <w:rsid w:val="00680C36"/>
    <w:rsid w:val="00693A1F"/>
    <w:rsid w:val="006A3ED8"/>
    <w:rsid w:val="006A57AF"/>
    <w:rsid w:val="006C7735"/>
    <w:rsid w:val="006D3827"/>
    <w:rsid w:val="006E146A"/>
    <w:rsid w:val="0071255E"/>
    <w:rsid w:val="007134AE"/>
    <w:rsid w:val="007211FC"/>
    <w:rsid w:val="00731455"/>
    <w:rsid w:val="00751C0F"/>
    <w:rsid w:val="0077265A"/>
    <w:rsid w:val="00777798"/>
    <w:rsid w:val="0078154A"/>
    <w:rsid w:val="00783717"/>
    <w:rsid w:val="007865EE"/>
    <w:rsid w:val="007D1E0E"/>
    <w:rsid w:val="007E0181"/>
    <w:rsid w:val="008053F2"/>
    <w:rsid w:val="0081533B"/>
    <w:rsid w:val="00830EDC"/>
    <w:rsid w:val="00846985"/>
    <w:rsid w:val="00851BF3"/>
    <w:rsid w:val="00852075"/>
    <w:rsid w:val="0086012E"/>
    <w:rsid w:val="00863999"/>
    <w:rsid w:val="008670C4"/>
    <w:rsid w:val="0087125F"/>
    <w:rsid w:val="008760FE"/>
    <w:rsid w:val="00877AFF"/>
    <w:rsid w:val="008854CB"/>
    <w:rsid w:val="0088797D"/>
    <w:rsid w:val="00891290"/>
    <w:rsid w:val="00893C4F"/>
    <w:rsid w:val="00894E3F"/>
    <w:rsid w:val="008B7B0A"/>
    <w:rsid w:val="008E0C99"/>
    <w:rsid w:val="008E1433"/>
    <w:rsid w:val="008E2B72"/>
    <w:rsid w:val="008E3926"/>
    <w:rsid w:val="008E7852"/>
    <w:rsid w:val="008F6EE1"/>
    <w:rsid w:val="00904DC3"/>
    <w:rsid w:val="00910710"/>
    <w:rsid w:val="00911ECF"/>
    <w:rsid w:val="00917FBA"/>
    <w:rsid w:val="009255AC"/>
    <w:rsid w:val="009407F5"/>
    <w:rsid w:val="009434B1"/>
    <w:rsid w:val="00974BAE"/>
    <w:rsid w:val="00977F9E"/>
    <w:rsid w:val="00982C3C"/>
    <w:rsid w:val="0098309D"/>
    <w:rsid w:val="0099702B"/>
    <w:rsid w:val="009A2E6F"/>
    <w:rsid w:val="009A5CCE"/>
    <w:rsid w:val="009A7D6B"/>
    <w:rsid w:val="009B16A7"/>
    <w:rsid w:val="009B6067"/>
    <w:rsid w:val="009C6F65"/>
    <w:rsid w:val="009D42B1"/>
    <w:rsid w:val="009E6C35"/>
    <w:rsid w:val="009E754B"/>
    <w:rsid w:val="00A10513"/>
    <w:rsid w:val="00A12E41"/>
    <w:rsid w:val="00A15FA8"/>
    <w:rsid w:val="00A16155"/>
    <w:rsid w:val="00A17202"/>
    <w:rsid w:val="00A3384C"/>
    <w:rsid w:val="00A36CF5"/>
    <w:rsid w:val="00A45769"/>
    <w:rsid w:val="00A665F6"/>
    <w:rsid w:val="00A67795"/>
    <w:rsid w:val="00A73089"/>
    <w:rsid w:val="00A94AF3"/>
    <w:rsid w:val="00A9533A"/>
    <w:rsid w:val="00AA4D04"/>
    <w:rsid w:val="00AA6605"/>
    <w:rsid w:val="00AC3842"/>
    <w:rsid w:val="00AC6E67"/>
    <w:rsid w:val="00AD14D4"/>
    <w:rsid w:val="00AD21FC"/>
    <w:rsid w:val="00AD24FF"/>
    <w:rsid w:val="00AE05B9"/>
    <w:rsid w:val="00AE148B"/>
    <w:rsid w:val="00AF6E00"/>
    <w:rsid w:val="00B23B30"/>
    <w:rsid w:val="00B32FBC"/>
    <w:rsid w:val="00B40E0F"/>
    <w:rsid w:val="00B60B0F"/>
    <w:rsid w:val="00B6242C"/>
    <w:rsid w:val="00B6782B"/>
    <w:rsid w:val="00B80E72"/>
    <w:rsid w:val="00B84D31"/>
    <w:rsid w:val="00B906E9"/>
    <w:rsid w:val="00BA1317"/>
    <w:rsid w:val="00BA3F4C"/>
    <w:rsid w:val="00BB3B8A"/>
    <w:rsid w:val="00BB5DCD"/>
    <w:rsid w:val="00BC57AE"/>
    <w:rsid w:val="00BC752D"/>
    <w:rsid w:val="00BF5865"/>
    <w:rsid w:val="00C03527"/>
    <w:rsid w:val="00C23E4C"/>
    <w:rsid w:val="00C26134"/>
    <w:rsid w:val="00C412DA"/>
    <w:rsid w:val="00C43806"/>
    <w:rsid w:val="00C440C6"/>
    <w:rsid w:val="00C45737"/>
    <w:rsid w:val="00C46BD8"/>
    <w:rsid w:val="00C67037"/>
    <w:rsid w:val="00C72127"/>
    <w:rsid w:val="00C7377A"/>
    <w:rsid w:val="00C7404C"/>
    <w:rsid w:val="00C74B9E"/>
    <w:rsid w:val="00C87214"/>
    <w:rsid w:val="00C94968"/>
    <w:rsid w:val="00C96034"/>
    <w:rsid w:val="00C96BDD"/>
    <w:rsid w:val="00CA4FAA"/>
    <w:rsid w:val="00CC4CF8"/>
    <w:rsid w:val="00CD110B"/>
    <w:rsid w:val="00CD2BBD"/>
    <w:rsid w:val="00D070EF"/>
    <w:rsid w:val="00D170EA"/>
    <w:rsid w:val="00D31A76"/>
    <w:rsid w:val="00D326F7"/>
    <w:rsid w:val="00D32C3D"/>
    <w:rsid w:val="00D36512"/>
    <w:rsid w:val="00D40C1F"/>
    <w:rsid w:val="00D431C2"/>
    <w:rsid w:val="00D43B83"/>
    <w:rsid w:val="00D718EE"/>
    <w:rsid w:val="00D84203"/>
    <w:rsid w:val="00DA6BDA"/>
    <w:rsid w:val="00DB12E9"/>
    <w:rsid w:val="00DC6305"/>
    <w:rsid w:val="00DF4958"/>
    <w:rsid w:val="00E00EA6"/>
    <w:rsid w:val="00E210F6"/>
    <w:rsid w:val="00E32748"/>
    <w:rsid w:val="00E3766B"/>
    <w:rsid w:val="00E402D3"/>
    <w:rsid w:val="00E41BB3"/>
    <w:rsid w:val="00E56A42"/>
    <w:rsid w:val="00E70853"/>
    <w:rsid w:val="00E86375"/>
    <w:rsid w:val="00E95AA9"/>
    <w:rsid w:val="00EA1986"/>
    <w:rsid w:val="00EA7BDE"/>
    <w:rsid w:val="00EB485F"/>
    <w:rsid w:val="00EB5229"/>
    <w:rsid w:val="00EB5662"/>
    <w:rsid w:val="00ED18F1"/>
    <w:rsid w:val="00ED1A11"/>
    <w:rsid w:val="00ED5E43"/>
    <w:rsid w:val="00EE0945"/>
    <w:rsid w:val="00F01002"/>
    <w:rsid w:val="00F016E7"/>
    <w:rsid w:val="00F04E5A"/>
    <w:rsid w:val="00F04FCA"/>
    <w:rsid w:val="00F10DFF"/>
    <w:rsid w:val="00F11052"/>
    <w:rsid w:val="00F12C9D"/>
    <w:rsid w:val="00F26167"/>
    <w:rsid w:val="00F54A48"/>
    <w:rsid w:val="00F71E58"/>
    <w:rsid w:val="00F86D2B"/>
    <w:rsid w:val="00F90F6B"/>
    <w:rsid w:val="00F947AC"/>
    <w:rsid w:val="00F95D8D"/>
    <w:rsid w:val="00F967DF"/>
    <w:rsid w:val="00FA3EA6"/>
    <w:rsid w:val="00FD2A58"/>
    <w:rsid w:val="00FD386E"/>
    <w:rsid w:val="00FE27A9"/>
    <w:rsid w:val="015E81CB"/>
    <w:rsid w:val="021E5B66"/>
    <w:rsid w:val="053F6DD3"/>
    <w:rsid w:val="05AC0683"/>
    <w:rsid w:val="078288C8"/>
    <w:rsid w:val="08D6B910"/>
    <w:rsid w:val="09F8EB52"/>
    <w:rsid w:val="0A8D7DDF"/>
    <w:rsid w:val="0CA5D5EF"/>
    <w:rsid w:val="0CB39769"/>
    <w:rsid w:val="0CDE3617"/>
    <w:rsid w:val="0F24BEC5"/>
    <w:rsid w:val="106E6615"/>
    <w:rsid w:val="10D899F5"/>
    <w:rsid w:val="1180115D"/>
    <w:rsid w:val="135EF47E"/>
    <w:rsid w:val="14879914"/>
    <w:rsid w:val="1543FA1C"/>
    <w:rsid w:val="164FD8C5"/>
    <w:rsid w:val="1727EC7C"/>
    <w:rsid w:val="17ED6F13"/>
    <w:rsid w:val="19522752"/>
    <w:rsid w:val="1D3F25BD"/>
    <w:rsid w:val="1E7A2E08"/>
    <w:rsid w:val="1F6EF992"/>
    <w:rsid w:val="1FE32B1B"/>
    <w:rsid w:val="1FF4EA50"/>
    <w:rsid w:val="20069E66"/>
    <w:rsid w:val="21BEC173"/>
    <w:rsid w:val="2442E519"/>
    <w:rsid w:val="24824F93"/>
    <w:rsid w:val="25A36324"/>
    <w:rsid w:val="26F1E4A4"/>
    <w:rsid w:val="28A94D2A"/>
    <w:rsid w:val="296C4B2B"/>
    <w:rsid w:val="2997EDEF"/>
    <w:rsid w:val="2AC7133D"/>
    <w:rsid w:val="2DBE3C1E"/>
    <w:rsid w:val="31877346"/>
    <w:rsid w:val="34101990"/>
    <w:rsid w:val="34A5CD1D"/>
    <w:rsid w:val="34B597FA"/>
    <w:rsid w:val="35669B7F"/>
    <w:rsid w:val="3782C887"/>
    <w:rsid w:val="3847C139"/>
    <w:rsid w:val="3B27CC9B"/>
    <w:rsid w:val="3FB4DBB7"/>
    <w:rsid w:val="40E5B9B9"/>
    <w:rsid w:val="42636BA9"/>
    <w:rsid w:val="45A3F62A"/>
    <w:rsid w:val="45C699E3"/>
    <w:rsid w:val="46A9924E"/>
    <w:rsid w:val="46FB784B"/>
    <w:rsid w:val="483C164E"/>
    <w:rsid w:val="48E61C2B"/>
    <w:rsid w:val="496FC982"/>
    <w:rsid w:val="4B7944B2"/>
    <w:rsid w:val="4BB9222A"/>
    <w:rsid w:val="4C84578E"/>
    <w:rsid w:val="4D76BDC9"/>
    <w:rsid w:val="4D7BCD2F"/>
    <w:rsid w:val="4E324E30"/>
    <w:rsid w:val="4E7DD5D9"/>
    <w:rsid w:val="4EFFA23D"/>
    <w:rsid w:val="4F1AFE56"/>
    <w:rsid w:val="4F21DA99"/>
    <w:rsid w:val="4FD41C08"/>
    <w:rsid w:val="505B32FF"/>
    <w:rsid w:val="5223A25D"/>
    <w:rsid w:val="54EFCC81"/>
    <w:rsid w:val="596C1B4F"/>
    <w:rsid w:val="599242B0"/>
    <w:rsid w:val="59E35BAE"/>
    <w:rsid w:val="5ACC15E1"/>
    <w:rsid w:val="5CCA2AEE"/>
    <w:rsid w:val="5D324132"/>
    <w:rsid w:val="5E8B0CF4"/>
    <w:rsid w:val="5EF22E17"/>
    <w:rsid w:val="61C9A849"/>
    <w:rsid w:val="6693A02C"/>
    <w:rsid w:val="66AA6A4D"/>
    <w:rsid w:val="670B055A"/>
    <w:rsid w:val="682535FF"/>
    <w:rsid w:val="6992257C"/>
    <w:rsid w:val="6A226452"/>
    <w:rsid w:val="6C59385B"/>
    <w:rsid w:val="70AC8AE7"/>
    <w:rsid w:val="71CC58FA"/>
    <w:rsid w:val="7201D55F"/>
    <w:rsid w:val="73F31BAA"/>
    <w:rsid w:val="76EF1754"/>
    <w:rsid w:val="77A8A217"/>
    <w:rsid w:val="7834F16C"/>
    <w:rsid w:val="7993E914"/>
    <w:rsid w:val="7C762824"/>
    <w:rsid w:val="7CB2F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5558C6D-04F9-4BE5-A38B-AD95895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1E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C61E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1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ico.Palo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785685f2-c2e1-4352-89aa-3faca8eaba52"/>
    <ds:schemaRef ds:uri="5067c814-4b34-462c-a21d-c185ff6548d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896BB-ED78-40E9-99C3-0E2FC6A4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2325</CharactersWithSpaces>
  <SharedDoc>false</SharedDoc>
  <HLinks>
    <vt:vector size="12" baseType="variant"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mailto:Enrico.Palo@Energy.ca.gov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48</cp:revision>
  <cp:lastPrinted>2019-04-08T16:38:00Z</cp:lastPrinted>
  <dcterms:created xsi:type="dcterms:W3CDTF">2022-04-04T22:44:00Z</dcterms:created>
  <dcterms:modified xsi:type="dcterms:W3CDTF">2025-04-22T20:11:00Z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3978100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chnology Area">
    <vt:lpwstr>;#Damage Prevention;#</vt:lpwstr>
  </property>
  <property fmtid="{D5CDD505-2E9C-101B-9397-08002B2CF9AE}" pid="10" name="Funding">
    <vt:lpwstr>NG</vt:lpwstr>
  </property>
  <property fmtid="{D5CDD505-2E9C-101B-9397-08002B2CF9AE}" pid="11" name="TriggerFlowInfo">
    <vt:lpwstr/>
  </property>
  <property fmtid="{D5CDD505-2E9C-101B-9397-08002B2CF9AE}" pid="12" name="AgreementStatus">
    <vt:lpwstr>Active</vt:lpwstr>
  </property>
</Properties>
</file>