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DBFE6" w14:textId="77777777" w:rsidR="00856953" w:rsidRPr="00856953" w:rsidRDefault="00856953" w:rsidP="00856953">
      <w:pPr>
        <w:rPr>
          <w:rFonts w:ascii="Arial" w:hAnsi="Arial" w:cs="Arial"/>
          <w:b/>
          <w:sz w:val="40"/>
          <w:szCs w:val="40"/>
        </w:rPr>
      </w:pPr>
      <w:r w:rsidRPr="00856953">
        <w:rPr>
          <w:rFonts w:ascii="Arial" w:hAnsi="Arial" w:cs="Arial"/>
          <w:b/>
          <w:sz w:val="40"/>
          <w:szCs w:val="40"/>
        </w:rPr>
        <w:t>Energy Research and Development</w:t>
      </w:r>
    </w:p>
    <w:p w14:paraId="4613F6D4" w14:textId="77777777" w:rsidR="00856953" w:rsidRPr="00856953" w:rsidRDefault="26E8A963" w:rsidP="6962AA01">
      <w:pPr>
        <w:spacing w:after="0" w:line="240" w:lineRule="auto"/>
        <w:rPr>
          <w:rFonts w:ascii="Arial" w:hAnsi="Arial" w:cs="Arial"/>
          <w:b/>
          <w:bCs/>
          <w:sz w:val="40"/>
          <w:szCs w:val="40"/>
        </w:rPr>
      </w:pPr>
      <w:r w:rsidRPr="210C005B">
        <w:rPr>
          <w:rFonts w:ascii="Arial" w:hAnsi="Arial" w:cs="Arial"/>
          <w:b/>
          <w:bCs/>
          <w:sz w:val="40"/>
          <w:szCs w:val="40"/>
        </w:rPr>
        <w:t>Questions and Answers</w:t>
      </w:r>
    </w:p>
    <w:p w14:paraId="06F0F7FD" w14:textId="77777777" w:rsidR="00856953" w:rsidRPr="00856953" w:rsidRDefault="00856953" w:rsidP="00856953">
      <w:pPr>
        <w:rPr>
          <w:rFonts w:ascii="Arial" w:hAnsi="Arial" w:cs="Arial"/>
          <w:b/>
          <w:sz w:val="40"/>
          <w:szCs w:val="40"/>
        </w:rPr>
      </w:pPr>
    </w:p>
    <w:p w14:paraId="656657A2" w14:textId="77777777" w:rsidR="00856953" w:rsidRPr="00856953" w:rsidRDefault="00856953" w:rsidP="00856953">
      <w:pPr>
        <w:spacing w:after="0" w:line="240" w:lineRule="auto"/>
        <w:rPr>
          <w:rFonts w:ascii="Arial" w:hAnsi="Arial" w:cs="Arial"/>
          <w:b/>
          <w:sz w:val="40"/>
          <w:szCs w:val="40"/>
        </w:rPr>
      </w:pPr>
    </w:p>
    <w:p w14:paraId="223CE0EF" w14:textId="77777777" w:rsidR="00856953" w:rsidRPr="00856953" w:rsidRDefault="00856953" w:rsidP="00856953">
      <w:pPr>
        <w:spacing w:after="0" w:line="240" w:lineRule="auto"/>
        <w:rPr>
          <w:rFonts w:ascii="Arial" w:hAnsi="Arial" w:cs="Arial"/>
          <w:b/>
          <w:sz w:val="40"/>
          <w:szCs w:val="40"/>
        </w:rPr>
      </w:pPr>
    </w:p>
    <w:p w14:paraId="148DE6B3" w14:textId="1EE5EC09" w:rsidR="00856953" w:rsidRPr="00856953" w:rsidRDefault="00856953" w:rsidP="00856953">
      <w:pPr>
        <w:spacing w:after="0"/>
        <w:ind w:right="720"/>
        <w:rPr>
          <w:rStyle w:val="CoverPageTitle"/>
          <w:rFonts w:ascii="Arial" w:hAnsi="Arial" w:cs="Arial"/>
          <w:color w:val="0E2841" w:themeColor="text2"/>
        </w:rPr>
      </w:pPr>
      <w:r w:rsidRPr="3E55FDF2">
        <w:rPr>
          <w:rStyle w:val="CoverPageTitle"/>
          <w:rFonts w:ascii="Arial" w:hAnsi="Arial" w:cs="Arial"/>
          <w:color w:val="0E2841" w:themeColor="text2"/>
        </w:rPr>
        <w:t>GFO-24-30</w:t>
      </w:r>
      <w:r w:rsidR="1D7CD333" w:rsidRPr="3E55FDF2">
        <w:rPr>
          <w:rStyle w:val="CoverPageTitle"/>
          <w:rFonts w:ascii="Arial" w:hAnsi="Arial" w:cs="Arial"/>
          <w:color w:val="0E2841" w:themeColor="text2"/>
        </w:rPr>
        <w:t>7</w:t>
      </w:r>
    </w:p>
    <w:p w14:paraId="4C9A2CC9" w14:textId="17023D03" w:rsidR="1D7CD333" w:rsidRDefault="1D7CD333" w:rsidP="3E55FDF2">
      <w:pPr>
        <w:keepLines/>
        <w:widowControl w:val="0"/>
      </w:pPr>
      <w:r w:rsidRPr="3E55FDF2">
        <w:rPr>
          <w:rFonts w:ascii="Arial" w:hAnsi="Arial" w:cs="Arial"/>
          <w:b/>
          <w:bCs/>
          <w:sz w:val="36"/>
          <w:szCs w:val="36"/>
        </w:rPr>
        <w:t>Advancing Designs and Analysis of High Voltage Direct Current (HVDC) Substations and Environmental Monitoring for Floating Offshore Wind (FOSW)</w:t>
      </w:r>
    </w:p>
    <w:p w14:paraId="3A5A9E73" w14:textId="0F0D7A4D" w:rsidR="00546F97" w:rsidRDefault="00546F97" w:rsidP="7BE2CC06">
      <w:pPr>
        <w:sectPr w:rsidR="00546F97" w:rsidSect="00FD3FFD">
          <w:headerReference w:type="even" r:id="rId11"/>
          <w:headerReference w:type="default" r:id="rId12"/>
          <w:footerReference w:type="even" r:id="rId13"/>
          <w:footerReference w:type="default" r:id="rId14"/>
          <w:headerReference w:type="first" r:id="rId15"/>
          <w:footerReference w:type="first" r:id="rId16"/>
          <w:pgSz w:w="12240" w:h="15840"/>
          <w:pgMar w:top="2246" w:right="1800" w:bottom="1440" w:left="1800" w:header="43" w:footer="29" w:gutter="0"/>
          <w:cols w:space="720"/>
          <w:titlePg/>
          <w:docGrid w:linePitch="360"/>
        </w:sectPr>
      </w:pPr>
    </w:p>
    <w:sdt>
      <w:sdtPr>
        <w:rPr>
          <w:rFonts w:asciiTheme="minorHAnsi" w:eastAsiaTheme="minorEastAsia" w:hAnsiTheme="minorHAnsi" w:cstheme="minorBidi"/>
          <w:color w:val="auto"/>
          <w:kern w:val="2"/>
          <w:sz w:val="24"/>
          <w:szCs w:val="24"/>
          <w14:ligatures w14:val="standardContextual"/>
        </w:rPr>
        <w:id w:val="-1571340745"/>
        <w:docPartObj>
          <w:docPartGallery w:val="Table of Contents"/>
          <w:docPartUnique/>
        </w:docPartObj>
      </w:sdtPr>
      <w:sdtEndPr>
        <w:rPr>
          <w:b/>
          <w:bCs/>
          <w:noProof/>
        </w:rPr>
      </w:sdtEndPr>
      <w:sdtContent>
        <w:p w14:paraId="64D179D8" w14:textId="27D72B08" w:rsidR="00B022BF" w:rsidRDefault="00B022BF">
          <w:pPr>
            <w:pStyle w:val="TOCHeading"/>
          </w:pPr>
          <w:r>
            <w:t>Table of Contents</w:t>
          </w:r>
        </w:p>
        <w:p w14:paraId="393218CC" w14:textId="77777777" w:rsidR="00B022BF" w:rsidRPr="00B022BF" w:rsidRDefault="00B022BF" w:rsidP="00B022BF"/>
        <w:p w14:paraId="598E7AA6" w14:textId="3C16A16E" w:rsidR="00D07FE9" w:rsidRPr="00D07FE9" w:rsidRDefault="00B022BF">
          <w:pPr>
            <w:pStyle w:val="TOC1"/>
            <w:tabs>
              <w:tab w:val="right" w:leader="dot" w:pos="9350"/>
            </w:tabs>
            <w:rPr>
              <w:rFonts w:eastAsiaTheme="minorEastAsia"/>
              <w:noProof/>
            </w:rPr>
          </w:pPr>
          <w:r w:rsidRPr="00CB06EB">
            <w:fldChar w:fldCharType="begin"/>
          </w:r>
          <w:r w:rsidRPr="00CB06EB">
            <w:instrText xml:space="preserve"> TOC \o "1-3" \h \z \u </w:instrText>
          </w:r>
          <w:r w:rsidRPr="00CB06EB">
            <w:fldChar w:fldCharType="separate"/>
          </w:r>
          <w:hyperlink w:anchor="_Toc192150172" w:history="1">
            <w:r w:rsidR="00D07FE9" w:rsidRPr="00D07FE9">
              <w:rPr>
                <w:rStyle w:val="Hyperlink"/>
                <w:rFonts w:ascii="Arial" w:hAnsi="Arial" w:cs="Arial"/>
                <w:noProof/>
              </w:rPr>
              <w:t>Group 1: Designs and Analysis of HVDC Substations</w:t>
            </w:r>
            <w:r w:rsidR="00D07FE9" w:rsidRPr="00D07FE9">
              <w:rPr>
                <w:noProof/>
                <w:webHidden/>
              </w:rPr>
              <w:tab/>
            </w:r>
            <w:r w:rsidR="00D07FE9" w:rsidRPr="00D07FE9">
              <w:rPr>
                <w:noProof/>
                <w:webHidden/>
              </w:rPr>
              <w:fldChar w:fldCharType="begin"/>
            </w:r>
            <w:r w:rsidR="00D07FE9" w:rsidRPr="00D07FE9">
              <w:rPr>
                <w:noProof/>
                <w:webHidden/>
              </w:rPr>
              <w:instrText xml:space="preserve"> PAGEREF _Toc192150172 \h </w:instrText>
            </w:r>
            <w:r w:rsidR="00D07FE9" w:rsidRPr="00D07FE9">
              <w:rPr>
                <w:noProof/>
                <w:webHidden/>
              </w:rPr>
            </w:r>
            <w:r w:rsidR="00D07FE9" w:rsidRPr="00D07FE9">
              <w:rPr>
                <w:noProof/>
                <w:webHidden/>
              </w:rPr>
              <w:fldChar w:fldCharType="separate"/>
            </w:r>
            <w:r w:rsidR="005A5A2E">
              <w:rPr>
                <w:noProof/>
                <w:webHidden/>
              </w:rPr>
              <w:t>3</w:t>
            </w:r>
            <w:r w:rsidR="00D07FE9" w:rsidRPr="00D07FE9">
              <w:rPr>
                <w:noProof/>
                <w:webHidden/>
              </w:rPr>
              <w:fldChar w:fldCharType="end"/>
            </w:r>
          </w:hyperlink>
        </w:p>
        <w:p w14:paraId="4A041CC7" w14:textId="4D08A876" w:rsidR="00D07FE9" w:rsidRPr="00D07FE9" w:rsidRDefault="00000000">
          <w:pPr>
            <w:pStyle w:val="TOC1"/>
            <w:tabs>
              <w:tab w:val="right" w:leader="dot" w:pos="9350"/>
            </w:tabs>
            <w:rPr>
              <w:rFonts w:eastAsiaTheme="minorEastAsia"/>
              <w:noProof/>
            </w:rPr>
          </w:pPr>
          <w:hyperlink w:anchor="_Toc192150173" w:history="1">
            <w:r w:rsidR="00D07FE9" w:rsidRPr="00D07FE9">
              <w:rPr>
                <w:rStyle w:val="Hyperlink"/>
                <w:rFonts w:ascii="Arial" w:hAnsi="Arial" w:cs="Arial"/>
                <w:noProof/>
              </w:rPr>
              <w:t>Group 2: Environmental Monitoring Solutions</w:t>
            </w:r>
            <w:r w:rsidR="00D07FE9" w:rsidRPr="00D07FE9">
              <w:rPr>
                <w:noProof/>
                <w:webHidden/>
              </w:rPr>
              <w:tab/>
            </w:r>
            <w:r w:rsidR="00D07FE9" w:rsidRPr="00D07FE9">
              <w:rPr>
                <w:noProof/>
                <w:webHidden/>
              </w:rPr>
              <w:fldChar w:fldCharType="begin"/>
            </w:r>
            <w:r w:rsidR="00D07FE9" w:rsidRPr="00D07FE9">
              <w:rPr>
                <w:noProof/>
                <w:webHidden/>
              </w:rPr>
              <w:instrText xml:space="preserve"> PAGEREF _Toc192150173 \h </w:instrText>
            </w:r>
            <w:r w:rsidR="00D07FE9" w:rsidRPr="00D07FE9">
              <w:rPr>
                <w:noProof/>
                <w:webHidden/>
              </w:rPr>
            </w:r>
            <w:r w:rsidR="00D07FE9" w:rsidRPr="00D07FE9">
              <w:rPr>
                <w:noProof/>
                <w:webHidden/>
              </w:rPr>
              <w:fldChar w:fldCharType="separate"/>
            </w:r>
            <w:r w:rsidR="005A5A2E">
              <w:rPr>
                <w:noProof/>
                <w:webHidden/>
              </w:rPr>
              <w:t>9</w:t>
            </w:r>
            <w:r w:rsidR="00D07FE9" w:rsidRPr="00D07FE9">
              <w:rPr>
                <w:noProof/>
                <w:webHidden/>
              </w:rPr>
              <w:fldChar w:fldCharType="end"/>
            </w:r>
          </w:hyperlink>
        </w:p>
        <w:p w14:paraId="1AD0DC68" w14:textId="5BCDF8C2" w:rsidR="00D07FE9" w:rsidRPr="00D07FE9" w:rsidRDefault="00000000">
          <w:pPr>
            <w:pStyle w:val="TOC1"/>
            <w:tabs>
              <w:tab w:val="right" w:leader="dot" w:pos="9350"/>
            </w:tabs>
            <w:rPr>
              <w:rFonts w:eastAsiaTheme="minorEastAsia"/>
              <w:noProof/>
            </w:rPr>
          </w:pPr>
          <w:hyperlink w:anchor="_Toc192150174" w:history="1">
            <w:r w:rsidR="00D07FE9" w:rsidRPr="00D07FE9">
              <w:rPr>
                <w:rStyle w:val="Hyperlink"/>
                <w:rFonts w:ascii="Arial" w:hAnsi="Arial" w:cs="Arial"/>
                <w:noProof/>
              </w:rPr>
              <w:t>Eligible Applicants and Project Teams</w:t>
            </w:r>
            <w:r w:rsidR="00D07FE9" w:rsidRPr="00D07FE9">
              <w:rPr>
                <w:noProof/>
                <w:webHidden/>
              </w:rPr>
              <w:tab/>
            </w:r>
            <w:r w:rsidR="00D07FE9" w:rsidRPr="00D07FE9">
              <w:rPr>
                <w:noProof/>
                <w:webHidden/>
              </w:rPr>
              <w:fldChar w:fldCharType="begin"/>
            </w:r>
            <w:r w:rsidR="00D07FE9" w:rsidRPr="00D07FE9">
              <w:rPr>
                <w:noProof/>
                <w:webHidden/>
              </w:rPr>
              <w:instrText xml:space="preserve"> PAGEREF _Toc192150174 \h </w:instrText>
            </w:r>
            <w:r w:rsidR="00D07FE9" w:rsidRPr="00D07FE9">
              <w:rPr>
                <w:noProof/>
                <w:webHidden/>
              </w:rPr>
            </w:r>
            <w:r w:rsidR="00D07FE9" w:rsidRPr="00D07FE9">
              <w:rPr>
                <w:noProof/>
                <w:webHidden/>
              </w:rPr>
              <w:fldChar w:fldCharType="separate"/>
            </w:r>
            <w:r w:rsidR="005A5A2E">
              <w:rPr>
                <w:noProof/>
                <w:webHidden/>
              </w:rPr>
              <w:t>11</w:t>
            </w:r>
            <w:r w:rsidR="00D07FE9" w:rsidRPr="00D07FE9">
              <w:rPr>
                <w:noProof/>
                <w:webHidden/>
              </w:rPr>
              <w:fldChar w:fldCharType="end"/>
            </w:r>
          </w:hyperlink>
        </w:p>
        <w:p w14:paraId="59A43AA7" w14:textId="57D04EA3" w:rsidR="00D07FE9" w:rsidRPr="00D07FE9" w:rsidRDefault="00000000">
          <w:pPr>
            <w:pStyle w:val="TOC1"/>
            <w:tabs>
              <w:tab w:val="right" w:leader="dot" w:pos="9350"/>
            </w:tabs>
            <w:rPr>
              <w:rFonts w:eastAsiaTheme="minorEastAsia"/>
              <w:noProof/>
            </w:rPr>
          </w:pPr>
          <w:hyperlink w:anchor="_Toc192150175" w:history="1">
            <w:r w:rsidR="00D07FE9" w:rsidRPr="00D07FE9">
              <w:rPr>
                <w:rStyle w:val="Hyperlink"/>
                <w:rFonts w:ascii="Arial" w:hAnsi="Arial" w:cs="Arial"/>
                <w:noProof/>
              </w:rPr>
              <w:t>General and Administrative</w:t>
            </w:r>
            <w:r w:rsidR="00D07FE9" w:rsidRPr="00D07FE9">
              <w:rPr>
                <w:noProof/>
                <w:webHidden/>
              </w:rPr>
              <w:tab/>
            </w:r>
            <w:r w:rsidR="00D07FE9" w:rsidRPr="00D07FE9">
              <w:rPr>
                <w:noProof/>
                <w:webHidden/>
              </w:rPr>
              <w:fldChar w:fldCharType="begin"/>
            </w:r>
            <w:r w:rsidR="00D07FE9" w:rsidRPr="00D07FE9">
              <w:rPr>
                <w:noProof/>
                <w:webHidden/>
              </w:rPr>
              <w:instrText xml:space="preserve"> PAGEREF _Toc192150175 \h </w:instrText>
            </w:r>
            <w:r w:rsidR="00D07FE9" w:rsidRPr="00D07FE9">
              <w:rPr>
                <w:noProof/>
                <w:webHidden/>
              </w:rPr>
            </w:r>
            <w:r w:rsidR="00D07FE9" w:rsidRPr="00D07FE9">
              <w:rPr>
                <w:noProof/>
                <w:webHidden/>
              </w:rPr>
              <w:fldChar w:fldCharType="separate"/>
            </w:r>
            <w:r w:rsidR="005A5A2E">
              <w:rPr>
                <w:noProof/>
                <w:webHidden/>
              </w:rPr>
              <w:t>14</w:t>
            </w:r>
            <w:r w:rsidR="00D07FE9" w:rsidRPr="00D07FE9">
              <w:rPr>
                <w:noProof/>
                <w:webHidden/>
              </w:rPr>
              <w:fldChar w:fldCharType="end"/>
            </w:r>
          </w:hyperlink>
        </w:p>
        <w:p w14:paraId="533C2F68" w14:textId="0C6AED57" w:rsidR="00B022BF" w:rsidRDefault="00B022BF">
          <w:r w:rsidRPr="00CB06EB">
            <w:rPr>
              <w:noProof/>
            </w:rPr>
            <w:fldChar w:fldCharType="end"/>
          </w:r>
        </w:p>
      </w:sdtContent>
    </w:sdt>
    <w:p w14:paraId="58A99C46" w14:textId="6C846EAD" w:rsidR="005D1F10" w:rsidRPr="000B19D0" w:rsidRDefault="001D1EAB" w:rsidP="000B19D0">
      <w:pPr>
        <w:rPr>
          <w:rFonts w:ascii="Arial" w:eastAsiaTheme="majorEastAsia" w:hAnsi="Arial" w:cs="Arial"/>
          <w:b/>
          <w:bCs/>
          <w:color w:val="0F4761" w:themeColor="accent1" w:themeShade="BF"/>
          <w:sz w:val="40"/>
          <w:szCs w:val="40"/>
        </w:rPr>
      </w:pPr>
      <w:r w:rsidRPr="001D1EAB">
        <w:rPr>
          <w:rFonts w:ascii="Arial" w:hAnsi="Arial" w:cs="Arial"/>
          <w:b/>
          <w:bCs/>
          <w:u w:val="single"/>
        </w:rPr>
        <w:t>Disclaimer</w:t>
      </w:r>
      <w:r w:rsidRPr="001D1EAB">
        <w:rPr>
          <w:rFonts w:ascii="Arial" w:hAnsi="Arial" w:cs="Arial"/>
          <w:b/>
          <w:bCs/>
        </w:rPr>
        <w:t>:</w:t>
      </w:r>
      <w:r w:rsidRPr="001D1EAB">
        <w:rPr>
          <w:rFonts w:ascii="Arial" w:hAnsi="Arial" w:cs="Arial"/>
        </w:rPr>
        <w:t xml:space="preserve"> The following answers are based on California Energy Commission (CEC) staff’s interpretation of the questions received during the pre-application workshops and those submitted in writing prior to the deadline of </w:t>
      </w:r>
      <w:r>
        <w:rPr>
          <w:rFonts w:ascii="Arial" w:hAnsi="Arial" w:cs="Arial"/>
        </w:rPr>
        <w:t>March</w:t>
      </w:r>
      <w:r w:rsidRPr="001D1EAB">
        <w:rPr>
          <w:rFonts w:ascii="Arial" w:hAnsi="Arial" w:cs="Arial"/>
        </w:rPr>
        <w:t xml:space="preserve"> </w:t>
      </w:r>
      <w:r>
        <w:rPr>
          <w:rFonts w:ascii="Arial" w:hAnsi="Arial" w:cs="Arial"/>
        </w:rPr>
        <w:t>25</w:t>
      </w:r>
      <w:r w:rsidRPr="001D1EAB">
        <w:rPr>
          <w:rFonts w:ascii="Arial" w:hAnsi="Arial" w:cs="Arial"/>
        </w:rPr>
        <w:t>, 202</w:t>
      </w:r>
      <w:r>
        <w:rPr>
          <w:rFonts w:ascii="Arial" w:hAnsi="Arial" w:cs="Arial"/>
        </w:rPr>
        <w:t>5</w:t>
      </w:r>
      <w:r w:rsidRPr="001D1EAB">
        <w:rPr>
          <w:rFonts w:ascii="Arial" w:hAnsi="Arial" w:cs="Arial"/>
        </w:rPr>
        <w:t>. It is the Applicant’s responsibility to review the purpose of the solicitation and to determine whether their proposed project is eligible for funding by reviewing the Eligibility Requirements within the Solicitation Manual. The CEC cannot advise as to whether a particular project is eligible for funding</w:t>
      </w:r>
      <w:r w:rsidR="4B6FCC35" w:rsidRPr="4EAD89B2">
        <w:rPr>
          <w:rFonts w:ascii="Arial" w:hAnsi="Arial" w:cs="Arial"/>
        </w:rPr>
        <w:t>,</w:t>
      </w:r>
      <w:r w:rsidRPr="001D1EAB">
        <w:rPr>
          <w:rFonts w:ascii="Arial" w:hAnsi="Arial" w:cs="Arial"/>
        </w:rPr>
        <w:t xml:space="preserve"> because not all application details are known</w:t>
      </w:r>
      <w:r w:rsidR="004642F1">
        <w:rPr>
          <w:rFonts w:ascii="Arial" w:hAnsi="Arial" w:cs="Arial"/>
        </w:rPr>
        <w:t>.</w:t>
      </w:r>
      <w:r w:rsidR="00B022BF">
        <w:rPr>
          <w:rFonts w:ascii="Arial" w:hAnsi="Arial" w:cs="Arial"/>
          <w:b/>
          <w:bCs/>
        </w:rPr>
        <w:br w:type="page"/>
      </w:r>
    </w:p>
    <w:p w14:paraId="3CED7BE7" w14:textId="55F99B98" w:rsidR="00E010C6" w:rsidRPr="00210A41" w:rsidRDefault="00282B5A" w:rsidP="00E010C6">
      <w:pPr>
        <w:pStyle w:val="Heading1"/>
        <w:rPr>
          <w:rFonts w:ascii="Arial" w:hAnsi="Arial" w:cs="Arial"/>
          <w:b/>
          <w:bCs/>
        </w:rPr>
      </w:pPr>
      <w:bookmarkStart w:id="0" w:name="_Toc192150172"/>
      <w:r>
        <w:rPr>
          <w:rFonts w:ascii="Arial" w:hAnsi="Arial" w:cs="Arial"/>
          <w:b/>
          <w:bCs/>
        </w:rPr>
        <w:lastRenderedPageBreak/>
        <w:t xml:space="preserve">Group 1: </w:t>
      </w:r>
      <w:r w:rsidR="00CA74E8">
        <w:rPr>
          <w:rFonts w:ascii="Arial" w:hAnsi="Arial" w:cs="Arial"/>
          <w:b/>
          <w:bCs/>
        </w:rPr>
        <w:t>Designs and Analysis of HVDC Substations</w:t>
      </w:r>
      <w:bookmarkEnd w:id="0"/>
    </w:p>
    <w:p w14:paraId="0028F969" w14:textId="068D9B26" w:rsidR="00165B66" w:rsidRDefault="00165B66" w:rsidP="00783D47">
      <w:pPr>
        <w:pStyle w:val="ListParagraph"/>
        <w:numPr>
          <w:ilvl w:val="0"/>
          <w:numId w:val="5"/>
        </w:numPr>
        <w:ind w:left="360"/>
        <w:rPr>
          <w:rFonts w:ascii="Arial" w:hAnsi="Arial" w:cs="Arial"/>
        </w:rPr>
      </w:pPr>
      <w:r w:rsidRPr="006215CA">
        <w:rPr>
          <w:rFonts w:ascii="Arial" w:hAnsi="Arial" w:cs="Arial"/>
          <w:b/>
          <w:bCs/>
        </w:rPr>
        <w:t>Question:</w:t>
      </w:r>
      <w:r w:rsidRPr="006215CA">
        <w:rPr>
          <w:rFonts w:ascii="Arial" w:hAnsi="Arial" w:cs="Arial"/>
        </w:rPr>
        <w:t xml:space="preserve"> Can a developer propose a FOSS</w:t>
      </w:r>
      <w:r w:rsidR="00345CD6">
        <w:rPr>
          <w:rFonts w:ascii="Arial" w:hAnsi="Arial" w:cs="Arial"/>
        </w:rPr>
        <w:t xml:space="preserve"> (</w:t>
      </w:r>
      <w:r w:rsidR="007F42BC" w:rsidRPr="00B86FFB">
        <w:rPr>
          <w:rFonts w:ascii="Arial" w:hAnsi="Arial" w:cs="Arial"/>
        </w:rPr>
        <w:t>floating offshore substation</w:t>
      </w:r>
      <w:r w:rsidR="00345CD6">
        <w:rPr>
          <w:rFonts w:ascii="Arial" w:hAnsi="Arial" w:cs="Arial"/>
        </w:rPr>
        <w:t>)</w:t>
      </w:r>
      <w:r w:rsidR="007F42BC">
        <w:rPr>
          <w:rFonts w:ascii="Arial" w:hAnsi="Arial" w:cs="Arial"/>
        </w:rPr>
        <w:t xml:space="preserve"> </w:t>
      </w:r>
      <w:r w:rsidRPr="006215CA">
        <w:rPr>
          <w:rFonts w:ascii="Arial" w:hAnsi="Arial" w:cs="Arial"/>
        </w:rPr>
        <w:t>technology they're developing within another country, even if they're not the OEM of that technology? Assuming they have the agreement of the OEM?</w:t>
      </w:r>
    </w:p>
    <w:p w14:paraId="20AE33DE" w14:textId="4A4253EB" w:rsidR="006215CA" w:rsidRPr="00FC4762" w:rsidRDefault="006215CA" w:rsidP="00783D47">
      <w:pPr>
        <w:ind w:left="360"/>
        <w:rPr>
          <w:rFonts w:ascii="Arial" w:hAnsi="Arial" w:cs="Arial"/>
        </w:rPr>
      </w:pPr>
      <w:r w:rsidRPr="006215CA">
        <w:rPr>
          <w:rFonts w:ascii="Arial" w:hAnsi="Arial" w:cs="Arial"/>
          <w:b/>
          <w:bCs/>
        </w:rPr>
        <w:t>Answer:</w:t>
      </w:r>
      <w:r w:rsidR="00FC4762">
        <w:rPr>
          <w:rFonts w:ascii="Arial" w:hAnsi="Arial" w:cs="Arial"/>
          <w:b/>
          <w:bCs/>
        </w:rPr>
        <w:t xml:space="preserve"> </w:t>
      </w:r>
      <w:r w:rsidR="005114F1">
        <w:rPr>
          <w:rFonts w:ascii="Arial" w:hAnsi="Arial" w:cs="Arial"/>
        </w:rPr>
        <w:t>Proposals</w:t>
      </w:r>
      <w:r w:rsidR="00FC4762">
        <w:rPr>
          <w:rFonts w:ascii="Arial" w:hAnsi="Arial" w:cs="Arial"/>
        </w:rPr>
        <w:t xml:space="preserve"> can </w:t>
      </w:r>
      <w:r w:rsidR="005114F1">
        <w:rPr>
          <w:rFonts w:ascii="Arial" w:hAnsi="Arial" w:cs="Arial"/>
        </w:rPr>
        <w:t>include</w:t>
      </w:r>
      <w:r w:rsidR="009E2296">
        <w:rPr>
          <w:rFonts w:ascii="Arial" w:hAnsi="Arial" w:cs="Arial"/>
        </w:rPr>
        <w:t xml:space="preserve"> any</w:t>
      </w:r>
      <w:r w:rsidR="00FC4762">
        <w:rPr>
          <w:rFonts w:ascii="Arial" w:hAnsi="Arial" w:cs="Arial"/>
        </w:rPr>
        <w:t xml:space="preserve"> </w:t>
      </w:r>
      <w:r w:rsidR="00AE4778">
        <w:rPr>
          <w:rFonts w:ascii="Arial" w:hAnsi="Arial" w:cs="Arial"/>
        </w:rPr>
        <w:t xml:space="preserve">feasible </w:t>
      </w:r>
      <w:r w:rsidR="00FC4762">
        <w:rPr>
          <w:rFonts w:ascii="Arial" w:hAnsi="Arial" w:cs="Arial"/>
        </w:rPr>
        <w:t>offshore substation</w:t>
      </w:r>
      <w:r w:rsidR="002616BF">
        <w:rPr>
          <w:rFonts w:ascii="Arial" w:hAnsi="Arial" w:cs="Arial"/>
        </w:rPr>
        <w:t xml:space="preserve"> </w:t>
      </w:r>
      <w:r w:rsidR="003E6C0B">
        <w:rPr>
          <w:rFonts w:ascii="Arial" w:hAnsi="Arial" w:cs="Arial"/>
        </w:rPr>
        <w:t xml:space="preserve">technologies </w:t>
      </w:r>
      <w:r w:rsidR="00E427C6">
        <w:rPr>
          <w:rFonts w:ascii="Arial" w:hAnsi="Arial" w:cs="Arial"/>
        </w:rPr>
        <w:t>provided they meet the solicitation requirements</w:t>
      </w:r>
      <w:r w:rsidR="00D3093A">
        <w:rPr>
          <w:rFonts w:ascii="Arial" w:hAnsi="Arial" w:cs="Arial"/>
        </w:rPr>
        <w:t>.</w:t>
      </w:r>
      <w:r w:rsidR="00AE4778">
        <w:rPr>
          <w:rFonts w:ascii="Arial" w:hAnsi="Arial" w:cs="Arial"/>
        </w:rPr>
        <w:t xml:space="preserve"> </w:t>
      </w:r>
      <w:r w:rsidR="0057207D">
        <w:rPr>
          <w:rFonts w:ascii="Arial" w:hAnsi="Arial" w:cs="Arial"/>
        </w:rPr>
        <w:t xml:space="preserve">Applicants should </w:t>
      </w:r>
      <w:r w:rsidR="00182F26">
        <w:rPr>
          <w:rFonts w:ascii="Arial" w:hAnsi="Arial" w:cs="Arial"/>
        </w:rPr>
        <w:t>include justification of proposed</w:t>
      </w:r>
      <w:r w:rsidR="0057207D">
        <w:rPr>
          <w:rFonts w:ascii="Arial" w:hAnsi="Arial" w:cs="Arial"/>
        </w:rPr>
        <w:t xml:space="preserve"> </w:t>
      </w:r>
      <w:r w:rsidR="004C4000">
        <w:rPr>
          <w:rFonts w:ascii="Arial" w:hAnsi="Arial" w:cs="Arial"/>
        </w:rPr>
        <w:t>technolog</w:t>
      </w:r>
      <w:r w:rsidR="00182F26">
        <w:rPr>
          <w:rFonts w:ascii="Arial" w:hAnsi="Arial" w:cs="Arial"/>
        </w:rPr>
        <w:t xml:space="preserve">ies </w:t>
      </w:r>
      <w:r w:rsidR="004C4000">
        <w:rPr>
          <w:rFonts w:ascii="Arial" w:hAnsi="Arial" w:cs="Arial"/>
        </w:rPr>
        <w:t xml:space="preserve">based on their </w:t>
      </w:r>
      <w:r w:rsidR="00E50EE8">
        <w:rPr>
          <w:rFonts w:ascii="Arial" w:hAnsi="Arial" w:cs="Arial"/>
        </w:rPr>
        <w:t>applicability</w:t>
      </w:r>
      <w:r w:rsidR="004C4000">
        <w:rPr>
          <w:rFonts w:ascii="Arial" w:hAnsi="Arial" w:cs="Arial"/>
        </w:rPr>
        <w:t xml:space="preserve"> to California’s wind energy areas</w:t>
      </w:r>
      <w:r w:rsidR="007E04A9">
        <w:rPr>
          <w:rFonts w:ascii="Arial" w:hAnsi="Arial" w:cs="Arial"/>
        </w:rPr>
        <w:t xml:space="preserve">. </w:t>
      </w:r>
      <w:r w:rsidR="003079DD">
        <w:rPr>
          <w:rFonts w:ascii="Arial" w:hAnsi="Arial" w:cs="Arial"/>
        </w:rPr>
        <w:t>The feasibility of proposed</w:t>
      </w:r>
      <w:r w:rsidR="00AE4778">
        <w:rPr>
          <w:rFonts w:ascii="Arial" w:hAnsi="Arial" w:cs="Arial"/>
        </w:rPr>
        <w:t xml:space="preserve"> technologies for California will be assessed</w:t>
      </w:r>
      <w:r w:rsidR="003618D6">
        <w:rPr>
          <w:rFonts w:ascii="Arial" w:hAnsi="Arial" w:cs="Arial"/>
        </w:rPr>
        <w:t xml:space="preserve"> during the project</w:t>
      </w:r>
      <w:r w:rsidR="264CB3D3" w:rsidRPr="2B8F4B91">
        <w:rPr>
          <w:rFonts w:ascii="Arial" w:hAnsi="Arial" w:cs="Arial"/>
        </w:rPr>
        <w:t>,</w:t>
      </w:r>
      <w:r w:rsidR="00AE4778">
        <w:rPr>
          <w:rFonts w:ascii="Arial" w:hAnsi="Arial" w:cs="Arial"/>
        </w:rPr>
        <w:t xml:space="preserve"> </w:t>
      </w:r>
      <w:r w:rsidR="00EA7113">
        <w:rPr>
          <w:rFonts w:ascii="Arial" w:hAnsi="Arial" w:cs="Arial"/>
        </w:rPr>
        <w:t>and final recommendations will be made</w:t>
      </w:r>
      <w:r w:rsidR="00F54CC4">
        <w:rPr>
          <w:rFonts w:ascii="Arial" w:hAnsi="Arial" w:cs="Arial"/>
        </w:rPr>
        <w:t xml:space="preserve"> </w:t>
      </w:r>
      <w:r w:rsidR="0065549D">
        <w:rPr>
          <w:rFonts w:ascii="Arial" w:hAnsi="Arial" w:cs="Arial"/>
        </w:rPr>
        <w:t>before a final concept design is developed.</w:t>
      </w:r>
      <w:r w:rsidR="00274476">
        <w:rPr>
          <w:rFonts w:ascii="Arial" w:hAnsi="Arial" w:cs="Arial"/>
        </w:rPr>
        <w:t xml:space="preserve"> Proposal</w:t>
      </w:r>
      <w:r w:rsidR="000C4A5D">
        <w:rPr>
          <w:rFonts w:ascii="Arial" w:hAnsi="Arial" w:cs="Arial"/>
        </w:rPr>
        <w:t xml:space="preserve"> </w:t>
      </w:r>
      <w:r w:rsidR="007D3B37">
        <w:rPr>
          <w:rFonts w:ascii="Arial" w:hAnsi="Arial" w:cs="Arial"/>
        </w:rPr>
        <w:t xml:space="preserve">budgets that </w:t>
      </w:r>
      <w:r w:rsidR="0022275E">
        <w:rPr>
          <w:rFonts w:ascii="Arial" w:hAnsi="Arial" w:cs="Arial"/>
        </w:rPr>
        <w:t xml:space="preserve">maximize </w:t>
      </w:r>
      <w:r w:rsidR="00A87B95">
        <w:rPr>
          <w:rFonts w:ascii="Arial" w:hAnsi="Arial" w:cs="Arial"/>
        </w:rPr>
        <w:t>CEC funds spent in California</w:t>
      </w:r>
      <w:r w:rsidR="007D3B37">
        <w:rPr>
          <w:rFonts w:ascii="Arial" w:hAnsi="Arial" w:cs="Arial"/>
        </w:rPr>
        <w:t xml:space="preserve"> </w:t>
      </w:r>
      <w:r w:rsidR="00A87B95">
        <w:rPr>
          <w:rFonts w:ascii="Arial" w:hAnsi="Arial" w:cs="Arial"/>
        </w:rPr>
        <w:t xml:space="preserve">will </w:t>
      </w:r>
      <w:r w:rsidR="00871C3E">
        <w:rPr>
          <w:rFonts w:ascii="Arial" w:hAnsi="Arial" w:cs="Arial"/>
        </w:rPr>
        <w:t xml:space="preserve">be scored favorably consistent with the </w:t>
      </w:r>
      <w:r w:rsidR="00C9184A">
        <w:rPr>
          <w:rFonts w:ascii="Arial" w:hAnsi="Arial" w:cs="Arial"/>
        </w:rPr>
        <w:t xml:space="preserve">solicitation </w:t>
      </w:r>
      <w:r w:rsidR="00871C3E">
        <w:rPr>
          <w:rFonts w:ascii="Arial" w:hAnsi="Arial" w:cs="Arial"/>
        </w:rPr>
        <w:t>scoring criteria</w:t>
      </w:r>
      <w:r w:rsidR="00C9184A">
        <w:rPr>
          <w:rFonts w:ascii="Arial" w:hAnsi="Arial" w:cs="Arial"/>
        </w:rPr>
        <w:t xml:space="preserve">. </w:t>
      </w:r>
      <w:r w:rsidR="001F72EA">
        <w:rPr>
          <w:rFonts w:ascii="Arial" w:hAnsi="Arial" w:cs="Arial"/>
        </w:rPr>
        <w:t xml:space="preserve">Information </w:t>
      </w:r>
      <w:r w:rsidR="00216513">
        <w:rPr>
          <w:rFonts w:ascii="Arial" w:hAnsi="Arial" w:cs="Arial"/>
        </w:rPr>
        <w:t>about</w:t>
      </w:r>
      <w:r w:rsidR="001F72EA">
        <w:rPr>
          <w:rFonts w:ascii="Arial" w:hAnsi="Arial" w:cs="Arial"/>
        </w:rPr>
        <w:t xml:space="preserve"> </w:t>
      </w:r>
      <w:r w:rsidR="00791953">
        <w:rPr>
          <w:rFonts w:ascii="Arial" w:hAnsi="Arial" w:cs="Arial"/>
        </w:rPr>
        <w:t xml:space="preserve">funds spent in California </w:t>
      </w:r>
      <w:r w:rsidR="001F72EA">
        <w:rPr>
          <w:rFonts w:ascii="Arial" w:hAnsi="Arial" w:cs="Arial"/>
        </w:rPr>
        <w:t>can be found</w:t>
      </w:r>
      <w:r w:rsidR="00791953">
        <w:rPr>
          <w:rFonts w:ascii="Arial" w:hAnsi="Arial" w:cs="Arial"/>
        </w:rPr>
        <w:t xml:space="preserve"> in </w:t>
      </w:r>
      <w:r w:rsidR="007F2EFA">
        <w:rPr>
          <w:rFonts w:ascii="Arial" w:hAnsi="Arial" w:cs="Arial"/>
        </w:rPr>
        <w:t>S</w:t>
      </w:r>
      <w:r w:rsidR="00791953">
        <w:rPr>
          <w:rFonts w:ascii="Arial" w:hAnsi="Arial" w:cs="Arial"/>
        </w:rPr>
        <w:t xml:space="preserve">ection </w:t>
      </w:r>
      <w:r w:rsidR="002573E4">
        <w:rPr>
          <w:rFonts w:ascii="Arial" w:hAnsi="Arial" w:cs="Arial"/>
        </w:rPr>
        <w:t>I.L</w:t>
      </w:r>
      <w:r w:rsidR="00871C3E">
        <w:rPr>
          <w:rFonts w:ascii="Arial" w:hAnsi="Arial" w:cs="Arial"/>
        </w:rPr>
        <w:t xml:space="preserve"> </w:t>
      </w:r>
      <w:r w:rsidR="007F2EFA">
        <w:rPr>
          <w:rFonts w:ascii="Arial" w:hAnsi="Arial" w:cs="Arial"/>
        </w:rPr>
        <w:t>of</w:t>
      </w:r>
      <w:r w:rsidR="00871C3E">
        <w:rPr>
          <w:rFonts w:ascii="Arial" w:hAnsi="Arial" w:cs="Arial"/>
        </w:rPr>
        <w:t xml:space="preserve"> the solicitation manual.</w:t>
      </w:r>
    </w:p>
    <w:p w14:paraId="04BFBEDA" w14:textId="49EEEB6E" w:rsidR="00BC566D" w:rsidRPr="00BC566D" w:rsidRDefault="006215CA" w:rsidP="00BC566D">
      <w:pPr>
        <w:pStyle w:val="ListParagraph"/>
        <w:numPr>
          <w:ilvl w:val="0"/>
          <w:numId w:val="5"/>
        </w:numPr>
        <w:ind w:left="360"/>
        <w:rPr>
          <w:rFonts w:ascii="Arial" w:hAnsi="Arial" w:cs="Arial"/>
        </w:rPr>
      </w:pPr>
      <w:r w:rsidRPr="006215CA">
        <w:rPr>
          <w:rFonts w:ascii="Arial" w:hAnsi="Arial" w:cs="Arial"/>
          <w:b/>
          <w:bCs/>
        </w:rPr>
        <w:t>Question:</w:t>
      </w:r>
      <w:r w:rsidRPr="006215CA">
        <w:rPr>
          <w:rFonts w:ascii="Arial" w:hAnsi="Arial" w:cs="Arial"/>
        </w:rPr>
        <w:t xml:space="preserve"> </w:t>
      </w:r>
      <w:r w:rsidR="00165B66" w:rsidRPr="006215CA">
        <w:rPr>
          <w:rFonts w:ascii="Arial" w:hAnsi="Arial" w:cs="Arial"/>
        </w:rPr>
        <w:t xml:space="preserve">Will this solicitation support </w:t>
      </w:r>
      <w:r w:rsidR="6D120138" w:rsidRPr="4A16CA65">
        <w:rPr>
          <w:rFonts w:ascii="Arial" w:hAnsi="Arial" w:cs="Arial"/>
        </w:rPr>
        <w:t>high voltage direct current (</w:t>
      </w:r>
      <w:r w:rsidR="00165B66" w:rsidRPr="006215CA">
        <w:rPr>
          <w:rFonts w:ascii="Arial" w:hAnsi="Arial" w:cs="Arial"/>
        </w:rPr>
        <w:t>H</w:t>
      </w:r>
      <w:r w:rsidR="001C0250">
        <w:rPr>
          <w:rFonts w:ascii="Arial" w:hAnsi="Arial" w:cs="Arial"/>
        </w:rPr>
        <w:t>VD</w:t>
      </w:r>
      <w:r w:rsidR="00165B66" w:rsidRPr="006215CA">
        <w:rPr>
          <w:rFonts w:ascii="Arial" w:hAnsi="Arial" w:cs="Arial"/>
        </w:rPr>
        <w:t>C</w:t>
      </w:r>
      <w:r w:rsidR="2C5F3AC9" w:rsidRPr="4A16CA65">
        <w:rPr>
          <w:rFonts w:ascii="Arial" w:hAnsi="Arial" w:cs="Arial"/>
        </w:rPr>
        <w:t>)</w:t>
      </w:r>
      <w:r w:rsidR="00165B66" w:rsidRPr="006215CA">
        <w:rPr>
          <w:rFonts w:ascii="Arial" w:hAnsi="Arial" w:cs="Arial"/>
        </w:rPr>
        <w:t xml:space="preserve"> environmental assessment not affiliated with a specific developer or H</w:t>
      </w:r>
      <w:r w:rsidR="001C0250">
        <w:rPr>
          <w:rFonts w:ascii="Arial" w:hAnsi="Arial" w:cs="Arial"/>
        </w:rPr>
        <w:t>VD</w:t>
      </w:r>
      <w:r w:rsidR="00165B66" w:rsidRPr="006215CA">
        <w:rPr>
          <w:rFonts w:ascii="Arial" w:hAnsi="Arial" w:cs="Arial"/>
        </w:rPr>
        <w:t>C manufacturer?</w:t>
      </w:r>
      <w:r w:rsidRPr="006215CA">
        <w:rPr>
          <w:rFonts w:ascii="Arial" w:hAnsi="Arial" w:cs="Arial"/>
          <w:b/>
          <w:bCs/>
        </w:rPr>
        <w:t xml:space="preserve"> </w:t>
      </w:r>
    </w:p>
    <w:p w14:paraId="3FCD0A29" w14:textId="77777777" w:rsidR="00BC566D" w:rsidRDefault="00BC566D" w:rsidP="00BC566D">
      <w:pPr>
        <w:pStyle w:val="ListParagraph"/>
        <w:ind w:left="360"/>
        <w:rPr>
          <w:rFonts w:ascii="Arial" w:hAnsi="Arial" w:cs="Arial"/>
          <w:b/>
          <w:bCs/>
        </w:rPr>
      </w:pPr>
    </w:p>
    <w:p w14:paraId="41E6AF52" w14:textId="03F17957" w:rsidR="00BC566D" w:rsidRDefault="006215CA" w:rsidP="00BC566D">
      <w:pPr>
        <w:pStyle w:val="ListParagraph"/>
        <w:ind w:left="360"/>
        <w:rPr>
          <w:rFonts w:ascii="Arial" w:hAnsi="Arial" w:cs="Arial"/>
        </w:rPr>
      </w:pPr>
      <w:r w:rsidRPr="00BC566D">
        <w:rPr>
          <w:rFonts w:ascii="Arial" w:hAnsi="Arial" w:cs="Arial"/>
          <w:b/>
          <w:bCs/>
        </w:rPr>
        <w:t>Answer:</w:t>
      </w:r>
      <w:r w:rsidR="000D08D0" w:rsidRPr="00BC566D">
        <w:rPr>
          <w:rFonts w:ascii="Arial" w:hAnsi="Arial" w:cs="Arial"/>
          <w:b/>
          <w:bCs/>
        </w:rPr>
        <w:t xml:space="preserve"> </w:t>
      </w:r>
      <w:r w:rsidR="005A1C35" w:rsidRPr="00BC566D">
        <w:rPr>
          <w:rFonts w:ascii="Arial" w:hAnsi="Arial" w:cs="Arial"/>
        </w:rPr>
        <w:t xml:space="preserve">The applicant is responsible for ensuring that </w:t>
      </w:r>
      <w:r w:rsidR="58FD9FCD" w:rsidRPr="177E99A8">
        <w:rPr>
          <w:rFonts w:ascii="Arial" w:hAnsi="Arial" w:cs="Arial"/>
        </w:rPr>
        <w:t>its</w:t>
      </w:r>
      <w:r w:rsidR="005A1C35" w:rsidRPr="00BC566D">
        <w:rPr>
          <w:rFonts w:ascii="Arial" w:hAnsi="Arial" w:cs="Arial"/>
        </w:rPr>
        <w:t xml:space="preserve"> proposal meets the requirements of the solicitation. CEC cannot make any pre-determinations </w:t>
      </w:r>
      <w:r w:rsidR="008774C1" w:rsidRPr="00BC566D">
        <w:rPr>
          <w:rFonts w:ascii="Arial" w:hAnsi="Arial" w:cs="Arial"/>
        </w:rPr>
        <w:t xml:space="preserve">as to the eligibility of a proposal </w:t>
      </w:r>
      <w:r w:rsidR="005A1C35" w:rsidRPr="00BC566D">
        <w:rPr>
          <w:rFonts w:ascii="Arial" w:hAnsi="Arial" w:cs="Arial"/>
        </w:rPr>
        <w:t xml:space="preserve">without </w:t>
      </w:r>
      <w:r w:rsidR="008774C1" w:rsidRPr="00BC566D">
        <w:rPr>
          <w:rFonts w:ascii="Arial" w:hAnsi="Arial" w:cs="Arial"/>
        </w:rPr>
        <w:t>a</w:t>
      </w:r>
      <w:r w:rsidR="005A1C35" w:rsidRPr="00BC566D">
        <w:rPr>
          <w:rFonts w:ascii="Arial" w:hAnsi="Arial" w:cs="Arial"/>
        </w:rPr>
        <w:t xml:space="preserve"> complete submitted application. Applicants are encouraged to seek partner opportunities </w:t>
      </w:r>
      <w:r w:rsidR="008F191D" w:rsidRPr="00BC566D">
        <w:rPr>
          <w:rFonts w:ascii="Arial" w:hAnsi="Arial" w:cs="Arial"/>
        </w:rPr>
        <w:t xml:space="preserve">with other interested entities </w:t>
      </w:r>
      <w:r w:rsidR="008E6B55" w:rsidRPr="00BC566D">
        <w:rPr>
          <w:rFonts w:ascii="Arial" w:hAnsi="Arial" w:cs="Arial"/>
        </w:rPr>
        <w:t>here</w:t>
      </w:r>
      <w:r w:rsidR="08E2615F" w:rsidRPr="136E80C0">
        <w:rPr>
          <w:rFonts w:ascii="Arial" w:hAnsi="Arial" w:cs="Arial"/>
        </w:rPr>
        <w:t>:</w:t>
      </w:r>
      <w:r w:rsidR="008E6B55" w:rsidRPr="00BC566D">
        <w:rPr>
          <w:rFonts w:ascii="Arial" w:hAnsi="Arial" w:cs="Arial"/>
        </w:rPr>
        <w:t xml:space="preserve"> </w:t>
      </w:r>
      <w:hyperlink r:id="rId17" w:history="1">
        <w:r w:rsidR="008E6B55" w:rsidRPr="00BC566D">
          <w:rPr>
            <w:rStyle w:val="Hyperlink"/>
            <w:rFonts w:ascii="Arial" w:hAnsi="Arial" w:cs="Arial"/>
          </w:rPr>
          <w:t>https://www.empowerinnovation.net/en/custom/funding/view/46298</w:t>
        </w:r>
      </w:hyperlink>
      <w:r w:rsidR="30109156" w:rsidRPr="27766F28">
        <w:rPr>
          <w:rFonts w:ascii="Arial" w:hAnsi="Arial" w:cs="Arial"/>
        </w:rPr>
        <w:t>.</w:t>
      </w:r>
      <w:r w:rsidR="008E6B55" w:rsidRPr="00BC566D">
        <w:rPr>
          <w:rFonts w:ascii="Arial" w:hAnsi="Arial" w:cs="Arial"/>
        </w:rPr>
        <w:t xml:space="preserve"> </w:t>
      </w:r>
    </w:p>
    <w:p w14:paraId="4B949E20" w14:textId="77777777" w:rsidR="00BC566D" w:rsidRPr="00BC566D" w:rsidRDefault="00BC566D" w:rsidP="00BC566D">
      <w:pPr>
        <w:pStyle w:val="ListParagraph"/>
        <w:ind w:left="360"/>
        <w:rPr>
          <w:rFonts w:ascii="Arial" w:hAnsi="Arial" w:cs="Arial"/>
        </w:rPr>
      </w:pPr>
    </w:p>
    <w:p w14:paraId="3D01398B" w14:textId="732B87D0" w:rsidR="00165B66" w:rsidRPr="00BC566D" w:rsidRDefault="006215CA" w:rsidP="00BC566D">
      <w:pPr>
        <w:pStyle w:val="ListParagraph"/>
        <w:numPr>
          <w:ilvl w:val="0"/>
          <w:numId w:val="5"/>
        </w:numPr>
        <w:ind w:left="360"/>
        <w:rPr>
          <w:rFonts w:ascii="Arial" w:hAnsi="Arial" w:cs="Arial"/>
        </w:rPr>
      </w:pPr>
      <w:r w:rsidRPr="00BC566D">
        <w:rPr>
          <w:rFonts w:ascii="Arial" w:hAnsi="Arial" w:cs="Arial"/>
          <w:b/>
          <w:bCs/>
        </w:rPr>
        <w:t>Question:</w:t>
      </w:r>
      <w:r w:rsidRPr="00BC566D">
        <w:rPr>
          <w:rFonts w:ascii="Arial" w:hAnsi="Arial" w:cs="Arial"/>
        </w:rPr>
        <w:t xml:space="preserve"> </w:t>
      </w:r>
      <w:r w:rsidR="00165B66" w:rsidRPr="00BC566D">
        <w:rPr>
          <w:rFonts w:ascii="Arial" w:hAnsi="Arial" w:cs="Arial"/>
        </w:rPr>
        <w:t xml:space="preserve">Has a study been performed showing that </w:t>
      </w:r>
      <w:r w:rsidR="717B1B7E" w:rsidRPr="4A16CA65">
        <w:rPr>
          <w:rFonts w:ascii="Arial" w:hAnsi="Arial" w:cs="Arial"/>
        </w:rPr>
        <w:t>high voltage alternative current (</w:t>
      </w:r>
      <w:r w:rsidR="00165B66" w:rsidRPr="00BC566D">
        <w:rPr>
          <w:rFonts w:ascii="Arial" w:hAnsi="Arial" w:cs="Arial"/>
        </w:rPr>
        <w:t>HVAC</w:t>
      </w:r>
      <w:r w:rsidR="40113D71" w:rsidRPr="4A16CA65">
        <w:rPr>
          <w:rFonts w:ascii="Arial" w:hAnsi="Arial" w:cs="Arial"/>
        </w:rPr>
        <w:t>)</w:t>
      </w:r>
      <w:r w:rsidR="00165B66" w:rsidRPr="00BC566D">
        <w:rPr>
          <w:rFonts w:ascii="Arial" w:hAnsi="Arial" w:cs="Arial"/>
        </w:rPr>
        <w:t xml:space="preserve"> does not work and HVDC is required?</w:t>
      </w:r>
      <w:r w:rsidR="006914F8" w:rsidRPr="00BC566D">
        <w:rPr>
          <w:rFonts w:ascii="Arial" w:hAnsi="Arial" w:cs="Arial"/>
        </w:rPr>
        <w:t xml:space="preserve"> Given that other offshore wind farms, such as Coastal Virginia Offshore Wind</w:t>
      </w:r>
      <w:r w:rsidR="23FF1F8F" w:rsidRPr="4A16CA65">
        <w:rPr>
          <w:rFonts w:ascii="Arial" w:hAnsi="Arial" w:cs="Arial"/>
        </w:rPr>
        <w:t>,</w:t>
      </w:r>
      <w:r w:rsidR="006914F8" w:rsidRPr="00BC566D">
        <w:rPr>
          <w:rFonts w:ascii="Arial" w:hAnsi="Arial" w:cs="Arial"/>
        </w:rPr>
        <w:t xml:space="preserve"> are further offshore than the proposed California projects and are using High Voltage AC substations and export cables, are there any specific reasons why HV</w:t>
      </w:r>
      <w:r w:rsidR="00B35FDE" w:rsidRPr="00BC566D">
        <w:rPr>
          <w:rFonts w:ascii="Arial" w:hAnsi="Arial" w:cs="Arial"/>
        </w:rPr>
        <w:t>D</w:t>
      </w:r>
      <w:r w:rsidR="006914F8" w:rsidRPr="00BC566D">
        <w:rPr>
          <w:rFonts w:ascii="Arial" w:hAnsi="Arial" w:cs="Arial"/>
        </w:rPr>
        <w:t>C systems are included in the subject CEC solicitation?</w:t>
      </w:r>
    </w:p>
    <w:p w14:paraId="2141DB8C" w14:textId="77777777" w:rsidR="00EE5861" w:rsidRDefault="00EE5861" w:rsidP="00783D47">
      <w:pPr>
        <w:pStyle w:val="ListParagraph"/>
        <w:ind w:left="360"/>
        <w:rPr>
          <w:rFonts w:ascii="Arial" w:hAnsi="Arial" w:cs="Arial"/>
          <w:b/>
          <w:bCs/>
        </w:rPr>
      </w:pPr>
    </w:p>
    <w:p w14:paraId="5EBC1041" w14:textId="7A1B5004" w:rsidR="006215CA" w:rsidRDefault="006215CA" w:rsidP="002441C7">
      <w:pPr>
        <w:pStyle w:val="ListParagraph"/>
        <w:ind w:left="360"/>
        <w:rPr>
          <w:rFonts w:ascii="Arial" w:hAnsi="Arial" w:cs="Arial"/>
        </w:rPr>
      </w:pPr>
      <w:r w:rsidRPr="00EE58E3">
        <w:rPr>
          <w:rFonts w:ascii="Arial" w:hAnsi="Arial" w:cs="Arial"/>
          <w:b/>
          <w:bCs/>
        </w:rPr>
        <w:t>Answer:</w:t>
      </w:r>
      <w:r w:rsidR="008A3CB6">
        <w:rPr>
          <w:rFonts w:ascii="Arial" w:hAnsi="Arial" w:cs="Arial"/>
          <w:b/>
          <w:bCs/>
        </w:rPr>
        <w:t xml:space="preserve"> </w:t>
      </w:r>
      <w:r w:rsidR="008A3CB6">
        <w:rPr>
          <w:rFonts w:ascii="Arial" w:hAnsi="Arial" w:cs="Arial"/>
        </w:rPr>
        <w:t>Given the distances of California</w:t>
      </w:r>
      <w:r w:rsidR="008C4B8B">
        <w:rPr>
          <w:rFonts w:ascii="Arial" w:hAnsi="Arial" w:cs="Arial"/>
        </w:rPr>
        <w:t>’s</w:t>
      </w:r>
      <w:r w:rsidR="008A3CB6">
        <w:rPr>
          <w:rFonts w:ascii="Arial" w:hAnsi="Arial" w:cs="Arial"/>
        </w:rPr>
        <w:t xml:space="preserve"> </w:t>
      </w:r>
      <w:r w:rsidR="008C4B8B">
        <w:rPr>
          <w:rFonts w:ascii="Arial" w:hAnsi="Arial" w:cs="Arial"/>
        </w:rPr>
        <w:t>w</w:t>
      </w:r>
      <w:r w:rsidR="008A3CB6">
        <w:rPr>
          <w:rFonts w:ascii="Arial" w:hAnsi="Arial" w:cs="Arial"/>
        </w:rPr>
        <w:t xml:space="preserve">ind </w:t>
      </w:r>
      <w:r w:rsidR="008C4B8B">
        <w:rPr>
          <w:rFonts w:ascii="Arial" w:hAnsi="Arial" w:cs="Arial"/>
        </w:rPr>
        <w:t>e</w:t>
      </w:r>
      <w:r w:rsidR="008A3CB6">
        <w:rPr>
          <w:rFonts w:ascii="Arial" w:hAnsi="Arial" w:cs="Arial"/>
        </w:rPr>
        <w:t xml:space="preserve">nergy </w:t>
      </w:r>
      <w:r w:rsidR="008C4B8B">
        <w:rPr>
          <w:rFonts w:ascii="Arial" w:hAnsi="Arial" w:cs="Arial"/>
        </w:rPr>
        <w:t>a</w:t>
      </w:r>
      <w:r w:rsidR="008A3CB6">
        <w:rPr>
          <w:rFonts w:ascii="Arial" w:hAnsi="Arial" w:cs="Arial"/>
        </w:rPr>
        <w:t>reas to shore</w:t>
      </w:r>
      <w:r w:rsidR="008F545B">
        <w:rPr>
          <w:rFonts w:ascii="Arial" w:hAnsi="Arial" w:cs="Arial"/>
        </w:rPr>
        <w:t xml:space="preserve">, </w:t>
      </w:r>
      <w:r w:rsidR="003F4FCF">
        <w:rPr>
          <w:rFonts w:ascii="Arial" w:hAnsi="Arial" w:cs="Arial"/>
        </w:rPr>
        <w:t xml:space="preserve">both </w:t>
      </w:r>
      <w:r w:rsidR="0065646C">
        <w:rPr>
          <w:rFonts w:ascii="Arial" w:hAnsi="Arial" w:cs="Arial"/>
        </w:rPr>
        <w:t>HVAC</w:t>
      </w:r>
      <w:r w:rsidR="00FA7F3F">
        <w:rPr>
          <w:rFonts w:ascii="Arial" w:hAnsi="Arial" w:cs="Arial"/>
        </w:rPr>
        <w:t xml:space="preserve"> and HVDC</w:t>
      </w:r>
      <w:r w:rsidR="0065646C">
        <w:rPr>
          <w:rFonts w:ascii="Arial" w:hAnsi="Arial" w:cs="Arial"/>
        </w:rPr>
        <w:t xml:space="preserve"> </w:t>
      </w:r>
      <w:r w:rsidR="00E76C10">
        <w:rPr>
          <w:rFonts w:ascii="Arial" w:hAnsi="Arial" w:cs="Arial"/>
        </w:rPr>
        <w:t>transmission systems are</w:t>
      </w:r>
      <w:r w:rsidR="00E94ADE">
        <w:rPr>
          <w:rFonts w:ascii="Arial" w:hAnsi="Arial" w:cs="Arial"/>
        </w:rPr>
        <w:t xml:space="preserve"> </w:t>
      </w:r>
      <w:r w:rsidR="00E76C10">
        <w:rPr>
          <w:rFonts w:ascii="Arial" w:hAnsi="Arial" w:cs="Arial"/>
        </w:rPr>
        <w:t xml:space="preserve">viable options to export power </w:t>
      </w:r>
      <w:r w:rsidR="002B21D6">
        <w:rPr>
          <w:rFonts w:ascii="Arial" w:hAnsi="Arial" w:cs="Arial"/>
        </w:rPr>
        <w:t>from offshore wind</w:t>
      </w:r>
      <w:r w:rsidR="008A3CB6">
        <w:rPr>
          <w:rFonts w:ascii="Arial" w:hAnsi="Arial" w:cs="Arial"/>
        </w:rPr>
        <w:t xml:space="preserve"> </w:t>
      </w:r>
      <w:r w:rsidR="00AF7396">
        <w:rPr>
          <w:rFonts w:ascii="Arial" w:hAnsi="Arial" w:cs="Arial"/>
        </w:rPr>
        <w:t xml:space="preserve">projects to shore. </w:t>
      </w:r>
      <w:r w:rsidR="00E22D4C">
        <w:rPr>
          <w:rFonts w:ascii="Arial" w:hAnsi="Arial" w:cs="Arial"/>
        </w:rPr>
        <w:t xml:space="preserve">While </w:t>
      </w:r>
      <w:r w:rsidR="0088189D">
        <w:rPr>
          <w:rFonts w:ascii="Arial" w:hAnsi="Arial" w:cs="Arial"/>
        </w:rPr>
        <w:t>HVAC</w:t>
      </w:r>
      <w:r w:rsidR="007C445D">
        <w:rPr>
          <w:rFonts w:ascii="Arial" w:hAnsi="Arial" w:cs="Arial"/>
        </w:rPr>
        <w:t xml:space="preserve"> technologies are more </w:t>
      </w:r>
      <w:r w:rsidR="000665C5">
        <w:rPr>
          <w:rFonts w:ascii="Arial" w:hAnsi="Arial" w:cs="Arial"/>
        </w:rPr>
        <w:t>mature</w:t>
      </w:r>
      <w:r w:rsidR="007C445D">
        <w:rPr>
          <w:rFonts w:ascii="Arial" w:hAnsi="Arial" w:cs="Arial"/>
        </w:rPr>
        <w:t xml:space="preserve"> and</w:t>
      </w:r>
      <w:r w:rsidR="0088189D">
        <w:rPr>
          <w:rFonts w:ascii="Arial" w:hAnsi="Arial" w:cs="Arial"/>
        </w:rPr>
        <w:t xml:space="preserve"> </w:t>
      </w:r>
      <w:r w:rsidR="00BB54EF">
        <w:rPr>
          <w:rFonts w:ascii="Arial" w:hAnsi="Arial" w:cs="Arial"/>
        </w:rPr>
        <w:t>have</w:t>
      </w:r>
      <w:r w:rsidR="0088189D">
        <w:rPr>
          <w:rFonts w:ascii="Arial" w:hAnsi="Arial" w:cs="Arial"/>
        </w:rPr>
        <w:t xml:space="preserve"> primar</w:t>
      </w:r>
      <w:r w:rsidR="0070237A">
        <w:rPr>
          <w:rFonts w:ascii="Arial" w:hAnsi="Arial" w:cs="Arial"/>
        </w:rPr>
        <w:t xml:space="preserve">ily been </w:t>
      </w:r>
      <w:r w:rsidR="000A05B7">
        <w:rPr>
          <w:rFonts w:ascii="Arial" w:hAnsi="Arial" w:cs="Arial"/>
        </w:rPr>
        <w:t>used to expor</w:t>
      </w:r>
      <w:r w:rsidR="009D4AAB">
        <w:rPr>
          <w:rFonts w:ascii="Arial" w:hAnsi="Arial" w:cs="Arial"/>
        </w:rPr>
        <w:t xml:space="preserve">t offshore wind </w:t>
      </w:r>
      <w:r w:rsidR="00850F65">
        <w:rPr>
          <w:rFonts w:ascii="Arial" w:hAnsi="Arial" w:cs="Arial"/>
        </w:rPr>
        <w:t>to shore,</w:t>
      </w:r>
      <w:r w:rsidR="00E22D4C">
        <w:rPr>
          <w:rFonts w:ascii="Arial" w:hAnsi="Arial" w:cs="Arial"/>
        </w:rPr>
        <w:t xml:space="preserve"> HVDC </w:t>
      </w:r>
      <w:r w:rsidR="00C24D3F">
        <w:rPr>
          <w:rFonts w:ascii="Arial" w:hAnsi="Arial" w:cs="Arial"/>
        </w:rPr>
        <w:t>transmission technology is</w:t>
      </w:r>
      <w:r w:rsidR="001E1E76">
        <w:rPr>
          <w:rFonts w:ascii="Arial" w:hAnsi="Arial" w:cs="Arial"/>
        </w:rPr>
        <w:t xml:space="preserve"> considered </w:t>
      </w:r>
      <w:r w:rsidR="0077200E">
        <w:rPr>
          <w:rFonts w:ascii="Arial" w:hAnsi="Arial" w:cs="Arial"/>
        </w:rPr>
        <w:t>nascent</w:t>
      </w:r>
      <w:r w:rsidR="00D34371">
        <w:rPr>
          <w:rFonts w:ascii="Arial" w:hAnsi="Arial" w:cs="Arial"/>
        </w:rPr>
        <w:t>, especially</w:t>
      </w:r>
      <w:r w:rsidR="001E1E76">
        <w:rPr>
          <w:rFonts w:ascii="Arial" w:hAnsi="Arial" w:cs="Arial"/>
        </w:rPr>
        <w:t xml:space="preserve"> for</w:t>
      </w:r>
      <w:r w:rsidR="00D34371">
        <w:rPr>
          <w:rFonts w:ascii="Arial" w:hAnsi="Arial" w:cs="Arial"/>
        </w:rPr>
        <w:t xml:space="preserve"> offshore applications</w:t>
      </w:r>
      <w:r w:rsidR="00453849">
        <w:rPr>
          <w:rFonts w:ascii="Arial" w:hAnsi="Arial" w:cs="Arial"/>
        </w:rPr>
        <w:t>.</w:t>
      </w:r>
      <w:r w:rsidR="000C38C8">
        <w:rPr>
          <w:rFonts w:ascii="Arial" w:hAnsi="Arial" w:cs="Arial"/>
        </w:rPr>
        <w:t xml:space="preserve"> </w:t>
      </w:r>
      <w:r w:rsidR="005C1516">
        <w:rPr>
          <w:rFonts w:ascii="Arial" w:hAnsi="Arial" w:cs="Arial"/>
        </w:rPr>
        <w:t xml:space="preserve">The </w:t>
      </w:r>
      <w:r w:rsidR="000F0245">
        <w:rPr>
          <w:rFonts w:ascii="Arial" w:hAnsi="Arial" w:cs="Arial"/>
        </w:rPr>
        <w:t xml:space="preserve">purpose of this </w:t>
      </w:r>
      <w:r w:rsidR="00A40300">
        <w:rPr>
          <w:rFonts w:ascii="Arial" w:hAnsi="Arial" w:cs="Arial"/>
        </w:rPr>
        <w:t>solicitation</w:t>
      </w:r>
      <w:r w:rsidR="000F0245">
        <w:rPr>
          <w:rFonts w:ascii="Arial" w:hAnsi="Arial" w:cs="Arial"/>
        </w:rPr>
        <w:t xml:space="preserve"> is to</w:t>
      </w:r>
      <w:r w:rsidR="00464B22">
        <w:rPr>
          <w:rFonts w:ascii="Arial" w:hAnsi="Arial" w:cs="Arial"/>
        </w:rPr>
        <w:t xml:space="preserve"> con</w:t>
      </w:r>
      <w:r w:rsidR="0077200E">
        <w:rPr>
          <w:rFonts w:ascii="Arial" w:hAnsi="Arial" w:cs="Arial"/>
        </w:rPr>
        <w:t xml:space="preserve">duct research and development into </w:t>
      </w:r>
      <w:r w:rsidR="00D91265">
        <w:rPr>
          <w:rFonts w:ascii="Arial" w:hAnsi="Arial" w:cs="Arial"/>
        </w:rPr>
        <w:t>the feasibility and</w:t>
      </w:r>
      <w:r w:rsidR="009E5E23">
        <w:rPr>
          <w:rFonts w:ascii="Arial" w:hAnsi="Arial" w:cs="Arial"/>
        </w:rPr>
        <w:t xml:space="preserve"> increase the technology readiness level of</w:t>
      </w:r>
      <w:r w:rsidR="00D91265">
        <w:rPr>
          <w:rFonts w:ascii="Arial" w:hAnsi="Arial" w:cs="Arial"/>
        </w:rPr>
        <w:t xml:space="preserve"> </w:t>
      </w:r>
      <w:r w:rsidR="0077200E">
        <w:rPr>
          <w:rFonts w:ascii="Arial" w:hAnsi="Arial" w:cs="Arial"/>
        </w:rPr>
        <w:t xml:space="preserve">HVDC </w:t>
      </w:r>
      <w:r w:rsidR="009E5E23">
        <w:rPr>
          <w:rFonts w:ascii="Arial" w:hAnsi="Arial" w:cs="Arial"/>
        </w:rPr>
        <w:t>concepts and analyses</w:t>
      </w:r>
      <w:r w:rsidR="000B42D8">
        <w:rPr>
          <w:rFonts w:ascii="Arial" w:hAnsi="Arial" w:cs="Arial"/>
        </w:rPr>
        <w:t xml:space="preserve"> for offshore wind </w:t>
      </w:r>
      <w:r w:rsidR="000B42D8">
        <w:rPr>
          <w:rFonts w:ascii="Arial" w:hAnsi="Arial" w:cs="Arial"/>
        </w:rPr>
        <w:lastRenderedPageBreak/>
        <w:t>applications</w:t>
      </w:r>
      <w:r w:rsidR="00057214">
        <w:rPr>
          <w:rFonts w:ascii="Arial" w:hAnsi="Arial" w:cs="Arial"/>
        </w:rPr>
        <w:t xml:space="preserve"> in California and </w:t>
      </w:r>
      <w:r w:rsidR="6038C2BA" w:rsidRPr="4A16CA65">
        <w:rPr>
          <w:rFonts w:ascii="Arial" w:hAnsi="Arial" w:cs="Arial"/>
        </w:rPr>
        <w:t xml:space="preserve">to </w:t>
      </w:r>
      <w:r w:rsidR="00057214">
        <w:rPr>
          <w:rFonts w:ascii="Arial" w:hAnsi="Arial" w:cs="Arial"/>
        </w:rPr>
        <w:t xml:space="preserve">inform </w:t>
      </w:r>
      <w:r w:rsidR="00CA5229">
        <w:rPr>
          <w:rFonts w:ascii="Arial" w:hAnsi="Arial" w:cs="Arial"/>
        </w:rPr>
        <w:t xml:space="preserve">state policymakers, developers, and other </w:t>
      </w:r>
      <w:r w:rsidR="7EE18C83" w:rsidRPr="45934BF6">
        <w:rPr>
          <w:rFonts w:ascii="Arial" w:hAnsi="Arial" w:cs="Arial"/>
        </w:rPr>
        <w:t>interested partie</w:t>
      </w:r>
      <w:r w:rsidR="00CA5229" w:rsidRPr="45934BF6">
        <w:rPr>
          <w:rFonts w:ascii="Arial" w:hAnsi="Arial" w:cs="Arial"/>
        </w:rPr>
        <w:t>s.</w:t>
      </w:r>
    </w:p>
    <w:p w14:paraId="75938DC7" w14:textId="77777777" w:rsidR="002441C7" w:rsidRPr="002441C7" w:rsidRDefault="002441C7" w:rsidP="002441C7">
      <w:pPr>
        <w:pStyle w:val="ListParagraph"/>
        <w:ind w:left="360"/>
        <w:rPr>
          <w:rFonts w:ascii="Arial" w:hAnsi="Arial" w:cs="Arial"/>
        </w:rPr>
      </w:pPr>
    </w:p>
    <w:p w14:paraId="7309643B" w14:textId="320E98D9" w:rsidR="00165B66" w:rsidRDefault="006215CA" w:rsidP="00783D47">
      <w:pPr>
        <w:pStyle w:val="ListParagraph"/>
        <w:numPr>
          <w:ilvl w:val="0"/>
          <w:numId w:val="5"/>
        </w:numPr>
        <w:ind w:left="360"/>
        <w:rPr>
          <w:rFonts w:ascii="Arial" w:hAnsi="Arial" w:cs="Arial"/>
        </w:rPr>
      </w:pPr>
      <w:r w:rsidRPr="00A4050B">
        <w:rPr>
          <w:rFonts w:ascii="Arial" w:hAnsi="Arial" w:cs="Arial"/>
          <w:b/>
        </w:rPr>
        <w:t>Question</w:t>
      </w:r>
      <w:r w:rsidRPr="00A4050B">
        <w:rPr>
          <w:rFonts w:ascii="Arial" w:hAnsi="Arial" w:cs="Arial"/>
          <w:b/>
          <w:bCs/>
        </w:rPr>
        <w:t>:</w:t>
      </w:r>
      <w:r w:rsidRPr="006215CA">
        <w:rPr>
          <w:rFonts w:ascii="Arial" w:hAnsi="Arial" w:cs="Arial"/>
        </w:rPr>
        <w:t xml:space="preserve"> </w:t>
      </w:r>
      <w:r w:rsidR="00165B66" w:rsidRPr="006215CA">
        <w:rPr>
          <w:rFonts w:ascii="Arial" w:hAnsi="Arial" w:cs="Arial"/>
        </w:rPr>
        <w:t>What level of detail is expected when providing a baseline for current HVDC substation designs?</w:t>
      </w:r>
    </w:p>
    <w:p w14:paraId="18D283CB" w14:textId="77777777" w:rsidR="00EE5861" w:rsidRDefault="00EE5861" w:rsidP="00783D47">
      <w:pPr>
        <w:pStyle w:val="ListParagraph"/>
        <w:ind w:left="360"/>
        <w:rPr>
          <w:rFonts w:ascii="Arial" w:hAnsi="Arial" w:cs="Arial"/>
          <w:b/>
          <w:bCs/>
        </w:rPr>
      </w:pPr>
    </w:p>
    <w:p w14:paraId="7C034C4C" w14:textId="4AF1EE7F" w:rsidR="006215CA" w:rsidRPr="002E3C16" w:rsidRDefault="006215CA" w:rsidP="00783D47">
      <w:pPr>
        <w:pStyle w:val="ListParagraph"/>
        <w:ind w:left="360"/>
        <w:rPr>
          <w:rFonts w:ascii="Arial" w:hAnsi="Arial" w:cs="Arial"/>
        </w:rPr>
      </w:pPr>
      <w:r w:rsidRPr="4D16EC0F">
        <w:rPr>
          <w:rFonts w:ascii="Arial" w:hAnsi="Arial" w:cs="Arial"/>
          <w:b/>
          <w:bCs/>
        </w:rPr>
        <w:t>Answer:</w:t>
      </w:r>
      <w:r w:rsidR="002E3C16" w:rsidRPr="4D16EC0F">
        <w:rPr>
          <w:rFonts w:ascii="Arial" w:hAnsi="Arial" w:cs="Arial"/>
          <w:b/>
          <w:bCs/>
        </w:rPr>
        <w:t xml:space="preserve"> </w:t>
      </w:r>
      <w:r w:rsidR="00994EF7" w:rsidRPr="4D16EC0F">
        <w:rPr>
          <w:rFonts w:ascii="Arial" w:hAnsi="Arial" w:cs="Arial"/>
        </w:rPr>
        <w:t>Baseline</w:t>
      </w:r>
      <w:r w:rsidR="00510538" w:rsidRPr="4D16EC0F">
        <w:rPr>
          <w:rFonts w:ascii="Arial" w:hAnsi="Arial" w:cs="Arial"/>
        </w:rPr>
        <w:t xml:space="preserve"> details may include, but are not limited to,</w:t>
      </w:r>
      <w:r w:rsidR="00180C6A" w:rsidRPr="4D16EC0F">
        <w:rPr>
          <w:rFonts w:ascii="Arial" w:hAnsi="Arial" w:cs="Arial"/>
        </w:rPr>
        <w:t xml:space="preserve"> cost benchmarks</w:t>
      </w:r>
      <w:r w:rsidR="6B097CBE" w:rsidRPr="60879669">
        <w:rPr>
          <w:rFonts w:ascii="Arial" w:hAnsi="Arial" w:cs="Arial"/>
        </w:rPr>
        <w:t>;</w:t>
      </w:r>
      <w:r w:rsidR="00180C6A" w:rsidRPr="4D16EC0F">
        <w:rPr>
          <w:rFonts w:ascii="Arial" w:hAnsi="Arial" w:cs="Arial"/>
        </w:rPr>
        <w:t xml:space="preserve"> </w:t>
      </w:r>
      <w:r w:rsidR="00770E91" w:rsidRPr="4D16EC0F">
        <w:rPr>
          <w:rFonts w:ascii="Arial" w:hAnsi="Arial" w:cs="Arial"/>
        </w:rPr>
        <w:t>physical attributes such as</w:t>
      </w:r>
      <w:r w:rsidR="004D1E9C" w:rsidRPr="4D16EC0F">
        <w:rPr>
          <w:rFonts w:ascii="Arial" w:hAnsi="Arial" w:cs="Arial"/>
        </w:rPr>
        <w:t xml:space="preserve"> materials</w:t>
      </w:r>
      <w:r w:rsidR="008D4D3C" w:rsidRPr="4D16EC0F">
        <w:rPr>
          <w:rFonts w:ascii="Arial" w:hAnsi="Arial" w:cs="Arial"/>
        </w:rPr>
        <w:t>,</w:t>
      </w:r>
      <w:r w:rsidR="004D1E9C" w:rsidRPr="4D16EC0F">
        <w:rPr>
          <w:rFonts w:ascii="Arial" w:hAnsi="Arial" w:cs="Arial"/>
        </w:rPr>
        <w:t xml:space="preserve"> </w:t>
      </w:r>
      <w:r w:rsidR="00180C6A" w:rsidRPr="4D16EC0F">
        <w:rPr>
          <w:rFonts w:ascii="Arial" w:hAnsi="Arial" w:cs="Arial"/>
        </w:rPr>
        <w:t xml:space="preserve">capacity, </w:t>
      </w:r>
      <w:r w:rsidR="00A54C64" w:rsidRPr="4D16EC0F">
        <w:rPr>
          <w:rFonts w:ascii="Arial" w:hAnsi="Arial" w:cs="Arial"/>
        </w:rPr>
        <w:t xml:space="preserve">station </w:t>
      </w:r>
      <w:r w:rsidR="00180C6A" w:rsidRPr="4D16EC0F">
        <w:rPr>
          <w:rFonts w:ascii="Arial" w:hAnsi="Arial" w:cs="Arial"/>
        </w:rPr>
        <w:t xml:space="preserve">size, </w:t>
      </w:r>
      <w:r w:rsidR="608A8E2E" w:rsidRPr="3EE82770">
        <w:rPr>
          <w:rFonts w:ascii="Arial" w:hAnsi="Arial" w:cs="Arial"/>
        </w:rPr>
        <w:t xml:space="preserve">and </w:t>
      </w:r>
      <w:r w:rsidR="007D5ACC" w:rsidRPr="4D16EC0F">
        <w:rPr>
          <w:rFonts w:ascii="Arial" w:hAnsi="Arial" w:cs="Arial"/>
        </w:rPr>
        <w:t>platforms</w:t>
      </w:r>
      <w:r w:rsidR="707A7A9B" w:rsidRPr="0ED4CD0C">
        <w:rPr>
          <w:rFonts w:ascii="Arial" w:hAnsi="Arial" w:cs="Arial"/>
        </w:rPr>
        <w:t>;</w:t>
      </w:r>
      <w:r w:rsidR="007D5ACC" w:rsidRPr="4D16EC0F">
        <w:rPr>
          <w:rFonts w:ascii="Arial" w:hAnsi="Arial" w:cs="Arial"/>
        </w:rPr>
        <w:t xml:space="preserve"> </w:t>
      </w:r>
      <w:r w:rsidR="004D1E9C" w:rsidRPr="4D16EC0F">
        <w:rPr>
          <w:rFonts w:ascii="Arial" w:hAnsi="Arial" w:cs="Arial"/>
        </w:rPr>
        <w:t xml:space="preserve">technical characteristics such as </w:t>
      </w:r>
      <w:r w:rsidR="00467DE7" w:rsidRPr="4D16EC0F">
        <w:rPr>
          <w:rFonts w:ascii="Arial" w:hAnsi="Arial" w:cs="Arial"/>
        </w:rPr>
        <w:t xml:space="preserve">converter technologies, </w:t>
      </w:r>
      <w:r w:rsidR="00C63A81" w:rsidRPr="4D16EC0F">
        <w:rPr>
          <w:rFonts w:ascii="Arial" w:hAnsi="Arial" w:cs="Arial"/>
        </w:rPr>
        <w:t>voltage</w:t>
      </w:r>
      <w:r w:rsidR="00300751" w:rsidRPr="4D16EC0F">
        <w:rPr>
          <w:rFonts w:ascii="Arial" w:hAnsi="Arial" w:cs="Arial"/>
        </w:rPr>
        <w:t xml:space="preserve"> </w:t>
      </w:r>
      <w:r w:rsidR="7442F4C9" w:rsidRPr="7C15AE74">
        <w:rPr>
          <w:rFonts w:ascii="Arial" w:hAnsi="Arial" w:cs="Arial"/>
        </w:rPr>
        <w:t>and</w:t>
      </w:r>
      <w:r w:rsidR="00300751" w:rsidRPr="4D16EC0F">
        <w:rPr>
          <w:rFonts w:ascii="Arial" w:hAnsi="Arial" w:cs="Arial"/>
        </w:rPr>
        <w:t xml:space="preserve"> current</w:t>
      </w:r>
      <w:r w:rsidR="00C63A81" w:rsidRPr="4D16EC0F">
        <w:rPr>
          <w:rFonts w:ascii="Arial" w:hAnsi="Arial" w:cs="Arial"/>
        </w:rPr>
        <w:t>,</w:t>
      </w:r>
      <w:r w:rsidR="001964B0" w:rsidRPr="4D16EC0F">
        <w:rPr>
          <w:rFonts w:ascii="Arial" w:hAnsi="Arial" w:cs="Arial"/>
        </w:rPr>
        <w:t xml:space="preserve"> communication protocols,</w:t>
      </w:r>
      <w:r w:rsidR="00B7770A" w:rsidRPr="4D16EC0F">
        <w:rPr>
          <w:rFonts w:ascii="Arial" w:hAnsi="Arial" w:cs="Arial"/>
        </w:rPr>
        <w:t xml:space="preserve"> </w:t>
      </w:r>
      <w:r w:rsidR="00CA5E28" w:rsidRPr="4D16EC0F">
        <w:rPr>
          <w:rFonts w:ascii="Arial" w:hAnsi="Arial" w:cs="Arial"/>
        </w:rPr>
        <w:t xml:space="preserve">circuit breakers, </w:t>
      </w:r>
      <w:r w:rsidR="00AF4CE6" w:rsidRPr="4D16EC0F">
        <w:rPr>
          <w:rFonts w:ascii="Arial" w:hAnsi="Arial" w:cs="Arial"/>
        </w:rPr>
        <w:t>switchgear, line and cable terminations, measurement equipment,</w:t>
      </w:r>
      <w:r w:rsidR="00E21BD0" w:rsidRPr="4D16EC0F">
        <w:rPr>
          <w:rFonts w:ascii="Arial" w:hAnsi="Arial" w:cs="Arial"/>
        </w:rPr>
        <w:t xml:space="preserve"> HVDC configuration and grounding,</w:t>
      </w:r>
      <w:r w:rsidR="003D1DBF" w:rsidRPr="4D16EC0F">
        <w:rPr>
          <w:rFonts w:ascii="Arial" w:hAnsi="Arial" w:cs="Arial"/>
        </w:rPr>
        <w:t xml:space="preserve"> busbar arrangements,</w:t>
      </w:r>
      <w:r w:rsidR="009F7577" w:rsidRPr="4D16EC0F">
        <w:rPr>
          <w:rFonts w:ascii="Arial" w:hAnsi="Arial" w:cs="Arial"/>
        </w:rPr>
        <w:t xml:space="preserve"> </w:t>
      </w:r>
      <w:r w:rsidR="002D565A" w:rsidRPr="4D16EC0F">
        <w:rPr>
          <w:rFonts w:ascii="Arial" w:hAnsi="Arial" w:cs="Arial"/>
        </w:rPr>
        <w:t>converter efficiency</w:t>
      </w:r>
      <w:r w:rsidR="00E91B9A" w:rsidRPr="4D16EC0F">
        <w:rPr>
          <w:rFonts w:ascii="Arial" w:hAnsi="Arial" w:cs="Arial"/>
        </w:rPr>
        <w:t>, cooling systems,</w:t>
      </w:r>
      <w:r w:rsidR="004F1E4E" w:rsidRPr="4D16EC0F">
        <w:rPr>
          <w:rFonts w:ascii="Arial" w:hAnsi="Arial" w:cs="Arial"/>
        </w:rPr>
        <w:t xml:space="preserve"> DC converters,</w:t>
      </w:r>
      <w:r w:rsidR="00FE2CA0" w:rsidRPr="4D16EC0F">
        <w:rPr>
          <w:rFonts w:ascii="Arial" w:hAnsi="Arial" w:cs="Arial"/>
        </w:rPr>
        <w:t xml:space="preserve"> power-flow control, bushings,</w:t>
      </w:r>
      <w:r w:rsidR="00F007DF" w:rsidRPr="4D16EC0F">
        <w:rPr>
          <w:rFonts w:ascii="Arial" w:hAnsi="Arial" w:cs="Arial"/>
        </w:rPr>
        <w:t xml:space="preserve"> </w:t>
      </w:r>
      <w:r w:rsidR="5C79F955" w:rsidRPr="1E390EEB">
        <w:rPr>
          <w:rFonts w:ascii="Arial" w:hAnsi="Arial" w:cs="Arial"/>
        </w:rPr>
        <w:t xml:space="preserve">and </w:t>
      </w:r>
      <w:r w:rsidR="00F007DF" w:rsidRPr="4D16EC0F">
        <w:rPr>
          <w:rFonts w:ascii="Arial" w:hAnsi="Arial" w:cs="Arial"/>
        </w:rPr>
        <w:t>grid controllers</w:t>
      </w:r>
      <w:r w:rsidR="0E207ECA" w:rsidRPr="6E871D3E">
        <w:rPr>
          <w:rFonts w:ascii="Arial" w:hAnsi="Arial" w:cs="Arial"/>
        </w:rPr>
        <w:t>;</w:t>
      </w:r>
      <w:r w:rsidR="003A4674" w:rsidRPr="4D16EC0F">
        <w:rPr>
          <w:rFonts w:ascii="Arial" w:hAnsi="Arial" w:cs="Arial"/>
        </w:rPr>
        <w:t xml:space="preserve"> and the current</w:t>
      </w:r>
      <w:r w:rsidR="00770E91" w:rsidRPr="4D16EC0F">
        <w:rPr>
          <w:rFonts w:ascii="Arial" w:hAnsi="Arial" w:cs="Arial"/>
        </w:rPr>
        <w:t xml:space="preserve"> </w:t>
      </w:r>
      <w:r w:rsidR="00815144" w:rsidRPr="4D16EC0F">
        <w:rPr>
          <w:rFonts w:ascii="Arial" w:hAnsi="Arial" w:cs="Arial"/>
        </w:rPr>
        <w:t xml:space="preserve">feasibility and technical readiness </w:t>
      </w:r>
      <w:r w:rsidR="31764536" w:rsidRPr="4D16EC0F">
        <w:rPr>
          <w:rFonts w:ascii="Arial" w:hAnsi="Arial" w:cs="Arial"/>
        </w:rPr>
        <w:t xml:space="preserve">level </w:t>
      </w:r>
      <w:r w:rsidR="00815144" w:rsidRPr="4D16EC0F">
        <w:rPr>
          <w:rFonts w:ascii="Arial" w:hAnsi="Arial" w:cs="Arial"/>
        </w:rPr>
        <w:t>of these technologies.</w:t>
      </w:r>
    </w:p>
    <w:p w14:paraId="7AEA089F" w14:textId="77777777" w:rsidR="006215CA" w:rsidRPr="006215CA" w:rsidRDefault="006215CA" w:rsidP="00783D47">
      <w:pPr>
        <w:pStyle w:val="ListParagraph"/>
        <w:ind w:left="360"/>
        <w:rPr>
          <w:rFonts w:ascii="Arial" w:hAnsi="Arial" w:cs="Arial"/>
        </w:rPr>
      </w:pPr>
    </w:p>
    <w:p w14:paraId="7A72DE73" w14:textId="3E575461" w:rsidR="00165B66" w:rsidRDefault="006215CA" w:rsidP="00783D47">
      <w:pPr>
        <w:pStyle w:val="ListParagraph"/>
        <w:numPr>
          <w:ilvl w:val="0"/>
          <w:numId w:val="5"/>
        </w:numPr>
        <w:ind w:left="360"/>
        <w:rPr>
          <w:rFonts w:ascii="Arial" w:hAnsi="Arial" w:cs="Arial"/>
        </w:rPr>
      </w:pPr>
      <w:r w:rsidRPr="006215CA">
        <w:rPr>
          <w:rFonts w:ascii="Arial" w:hAnsi="Arial" w:cs="Arial"/>
          <w:b/>
          <w:bCs/>
        </w:rPr>
        <w:t>Question:</w:t>
      </w:r>
      <w:r w:rsidRPr="006215CA">
        <w:rPr>
          <w:rFonts w:ascii="Arial" w:hAnsi="Arial" w:cs="Arial"/>
        </w:rPr>
        <w:t xml:space="preserve"> </w:t>
      </w:r>
      <w:r w:rsidR="00D44CDA">
        <w:rPr>
          <w:rFonts w:ascii="Arial" w:hAnsi="Arial" w:cs="Arial"/>
        </w:rPr>
        <w:t>W</w:t>
      </w:r>
      <w:r w:rsidR="00165B66" w:rsidRPr="006215CA">
        <w:rPr>
          <w:rFonts w:ascii="Arial" w:hAnsi="Arial" w:cs="Arial"/>
        </w:rPr>
        <w:t xml:space="preserve">ould dynamic cable modeling be considered as a separate project? </w:t>
      </w:r>
      <w:r w:rsidR="7D0DFD5D" w:rsidRPr="1EA555D1">
        <w:rPr>
          <w:rFonts w:ascii="Arial" w:hAnsi="Arial" w:cs="Arial"/>
        </w:rPr>
        <w:t>O</w:t>
      </w:r>
      <w:r w:rsidR="00165B66" w:rsidRPr="1EA555D1">
        <w:rPr>
          <w:rFonts w:ascii="Arial" w:hAnsi="Arial" w:cs="Arial"/>
        </w:rPr>
        <w:t>r</w:t>
      </w:r>
      <w:r w:rsidR="00165B66" w:rsidRPr="006215CA">
        <w:rPr>
          <w:rFonts w:ascii="Arial" w:hAnsi="Arial" w:cs="Arial"/>
        </w:rPr>
        <w:t xml:space="preserve"> should it be included in an HVDC design</w:t>
      </w:r>
      <w:r w:rsidR="00D44CDA">
        <w:rPr>
          <w:rFonts w:ascii="Arial" w:hAnsi="Arial" w:cs="Arial"/>
        </w:rPr>
        <w:t>?</w:t>
      </w:r>
      <w:r w:rsidR="00715417">
        <w:rPr>
          <w:rFonts w:ascii="Arial" w:hAnsi="Arial" w:cs="Arial"/>
        </w:rPr>
        <w:t xml:space="preserve"> </w:t>
      </w:r>
      <w:r w:rsidR="00715417" w:rsidRPr="00EA0229">
        <w:rPr>
          <w:rFonts w:ascii="Arial" w:hAnsi="Arial" w:cs="Arial"/>
        </w:rPr>
        <w:t>Have you considered superconducting cables for offshore wind farms</w:t>
      </w:r>
      <w:r w:rsidR="00715417" w:rsidRPr="006215CA">
        <w:rPr>
          <w:rFonts w:ascii="Arial" w:hAnsi="Arial" w:cs="Arial"/>
        </w:rPr>
        <w:t>?</w:t>
      </w:r>
    </w:p>
    <w:p w14:paraId="421131ED" w14:textId="77777777" w:rsidR="00EE5861" w:rsidRDefault="00EE5861" w:rsidP="00783D47">
      <w:pPr>
        <w:pStyle w:val="ListParagraph"/>
        <w:ind w:left="360"/>
        <w:rPr>
          <w:rFonts w:ascii="Arial" w:hAnsi="Arial" w:cs="Arial"/>
          <w:b/>
          <w:bCs/>
        </w:rPr>
      </w:pPr>
    </w:p>
    <w:p w14:paraId="1919B175" w14:textId="0416C139" w:rsidR="00FA5F84" w:rsidRPr="006215CA" w:rsidRDefault="2F6A5ECB" w:rsidP="00FA5F84">
      <w:pPr>
        <w:pStyle w:val="ListParagraph"/>
        <w:ind w:left="360"/>
        <w:rPr>
          <w:rFonts w:ascii="Arial" w:hAnsi="Arial" w:cs="Arial"/>
        </w:rPr>
      </w:pPr>
      <w:r w:rsidRPr="4A16CA65">
        <w:rPr>
          <w:rFonts w:ascii="Arial" w:hAnsi="Arial" w:cs="Arial"/>
          <w:b/>
          <w:bCs/>
        </w:rPr>
        <w:t>Answer:</w:t>
      </w:r>
      <w:r w:rsidR="7A488C6A" w:rsidRPr="4A16CA65">
        <w:rPr>
          <w:rFonts w:ascii="Arial" w:hAnsi="Arial" w:cs="Arial"/>
          <w:b/>
          <w:bCs/>
        </w:rPr>
        <w:t xml:space="preserve"> </w:t>
      </w:r>
      <w:r w:rsidR="413B979E" w:rsidRPr="4A16CA65">
        <w:rPr>
          <w:rFonts w:ascii="Arial" w:hAnsi="Arial" w:cs="Arial"/>
        </w:rPr>
        <w:t>HVDC dynamic cable</w:t>
      </w:r>
      <w:r w:rsidR="22A6914A" w:rsidRPr="4A16CA65">
        <w:rPr>
          <w:rFonts w:ascii="Arial" w:hAnsi="Arial" w:cs="Arial"/>
        </w:rPr>
        <w:t>s are not considered to be within the scope of this group</w:t>
      </w:r>
      <w:r w:rsidR="34B42264" w:rsidRPr="4A16CA65">
        <w:rPr>
          <w:rFonts w:ascii="Arial" w:hAnsi="Arial" w:cs="Arial"/>
        </w:rPr>
        <w:t>,</w:t>
      </w:r>
      <w:r w:rsidR="0047366A">
        <w:rPr>
          <w:rFonts w:ascii="Arial" w:hAnsi="Arial" w:cs="Arial"/>
        </w:rPr>
        <w:t xml:space="preserve"> </w:t>
      </w:r>
      <w:r w:rsidR="34B42264" w:rsidRPr="4A16CA65">
        <w:rPr>
          <w:rFonts w:ascii="Arial" w:hAnsi="Arial" w:cs="Arial"/>
        </w:rPr>
        <w:t>however</w:t>
      </w:r>
      <w:r w:rsidR="2C3388E1" w:rsidRPr="4A16CA65">
        <w:rPr>
          <w:rFonts w:ascii="Arial" w:hAnsi="Arial" w:cs="Arial"/>
        </w:rPr>
        <w:t>,</w:t>
      </w:r>
      <w:r w:rsidR="34B42264" w:rsidRPr="4A16CA65">
        <w:rPr>
          <w:rFonts w:ascii="Arial" w:hAnsi="Arial" w:cs="Arial"/>
        </w:rPr>
        <w:t xml:space="preserve"> the cable interface with the substation</w:t>
      </w:r>
      <w:r w:rsidR="2F46B98E" w:rsidRPr="4A16CA65">
        <w:rPr>
          <w:rFonts w:ascii="Arial" w:hAnsi="Arial" w:cs="Arial"/>
        </w:rPr>
        <w:t>, to include</w:t>
      </w:r>
      <w:r w:rsidR="2A36AF13" w:rsidRPr="4A16CA65">
        <w:rPr>
          <w:rFonts w:ascii="Arial" w:hAnsi="Arial" w:cs="Arial"/>
        </w:rPr>
        <w:t xml:space="preserve"> cable bays,</w:t>
      </w:r>
      <w:r w:rsidR="2F46B98E" w:rsidRPr="4A16CA65">
        <w:rPr>
          <w:rFonts w:ascii="Arial" w:hAnsi="Arial" w:cs="Arial"/>
        </w:rPr>
        <w:t xml:space="preserve"> wet-mate connectors, </w:t>
      </w:r>
      <w:r w:rsidR="4E5DFDFB" w:rsidRPr="4A16CA65">
        <w:rPr>
          <w:rFonts w:ascii="Arial" w:hAnsi="Arial" w:cs="Arial"/>
        </w:rPr>
        <w:t>and other components</w:t>
      </w:r>
      <w:r w:rsidR="2F46B98E" w:rsidRPr="4A16CA65">
        <w:rPr>
          <w:rFonts w:ascii="Arial" w:hAnsi="Arial" w:cs="Arial"/>
        </w:rPr>
        <w:t>, may</w:t>
      </w:r>
      <w:r w:rsidR="4BAC0A11" w:rsidRPr="4A16CA65">
        <w:rPr>
          <w:rFonts w:ascii="Arial" w:hAnsi="Arial" w:cs="Arial"/>
        </w:rPr>
        <w:t xml:space="preserve"> </w:t>
      </w:r>
      <w:r w:rsidR="2F46B98E" w:rsidRPr="4A16CA65">
        <w:rPr>
          <w:rFonts w:ascii="Arial" w:hAnsi="Arial" w:cs="Arial"/>
        </w:rPr>
        <w:t xml:space="preserve">be </w:t>
      </w:r>
      <w:r w:rsidR="0361ACC0" w:rsidRPr="4A16CA65">
        <w:rPr>
          <w:rFonts w:ascii="Arial" w:hAnsi="Arial" w:cs="Arial"/>
        </w:rPr>
        <w:t>included</w:t>
      </w:r>
      <w:r w:rsidR="2F46B98E" w:rsidRPr="4A16CA65">
        <w:rPr>
          <w:rFonts w:ascii="Arial" w:hAnsi="Arial" w:cs="Arial"/>
        </w:rPr>
        <w:t xml:space="preserve"> in a substation concept design</w:t>
      </w:r>
      <w:r w:rsidR="24308337" w:rsidRPr="4A16CA65">
        <w:rPr>
          <w:rFonts w:ascii="Arial" w:hAnsi="Arial" w:cs="Arial"/>
        </w:rPr>
        <w:t>.</w:t>
      </w:r>
      <w:r w:rsidR="00B109C4" w:rsidRPr="4A16CA65">
        <w:rPr>
          <w:rFonts w:ascii="Arial" w:hAnsi="Arial" w:cs="Arial"/>
        </w:rPr>
        <w:t xml:space="preserve"> </w:t>
      </w:r>
      <w:r w:rsidR="00FA5F84">
        <w:rPr>
          <w:rFonts w:ascii="Arial" w:hAnsi="Arial" w:cs="Arial"/>
        </w:rPr>
        <w:t>The applicant is responsible for ensuring that their proposal meets the requirements of the solicitation. CEC cannot make any pre-determinations as to the eligibility of a proposal without a complete submitted application. Applicants are encouraged to seek partner opportunities with other interested entities here</w:t>
      </w:r>
      <w:r w:rsidR="65A5B5D8" w:rsidRPr="4A16CA65">
        <w:rPr>
          <w:rFonts w:ascii="Arial" w:hAnsi="Arial" w:cs="Arial"/>
        </w:rPr>
        <w:t>:</w:t>
      </w:r>
      <w:r w:rsidR="3245265C" w:rsidRPr="4A16CA65">
        <w:rPr>
          <w:rFonts w:ascii="Arial" w:hAnsi="Arial" w:cs="Arial"/>
        </w:rPr>
        <w:t xml:space="preserve"> </w:t>
      </w:r>
      <w:hyperlink r:id="rId18" w:history="1">
        <w:r w:rsidR="3245265C" w:rsidRPr="02541CAF">
          <w:rPr>
            <w:rStyle w:val="Hyperlink"/>
            <w:rFonts w:ascii="Arial" w:hAnsi="Arial" w:cs="Arial"/>
          </w:rPr>
          <w:t>https://www.empowerinnovation.net/en/custom/funding/view/46298</w:t>
        </w:r>
      </w:hyperlink>
      <w:r w:rsidR="71223621" w:rsidRPr="02541CAF">
        <w:rPr>
          <w:rFonts w:ascii="Arial" w:hAnsi="Arial" w:cs="Arial"/>
        </w:rPr>
        <w:t>.</w:t>
      </w:r>
      <w:r w:rsidR="3245265C" w:rsidRPr="02541CAF">
        <w:rPr>
          <w:rFonts w:ascii="Arial" w:hAnsi="Arial" w:cs="Arial"/>
        </w:rPr>
        <w:t xml:space="preserve"> </w:t>
      </w:r>
    </w:p>
    <w:p w14:paraId="3415E5D8" w14:textId="09B99978" w:rsidR="006215CA" w:rsidRDefault="006215CA" w:rsidP="00783D47">
      <w:pPr>
        <w:pStyle w:val="ListParagraph"/>
        <w:ind w:left="360"/>
        <w:rPr>
          <w:rFonts w:ascii="Arial" w:hAnsi="Arial" w:cs="Arial"/>
        </w:rPr>
      </w:pPr>
    </w:p>
    <w:p w14:paraId="07D7D6FC" w14:textId="58205616" w:rsidR="00165B66" w:rsidRDefault="006215CA" w:rsidP="00783D47">
      <w:pPr>
        <w:pStyle w:val="ListParagraph"/>
        <w:numPr>
          <w:ilvl w:val="0"/>
          <w:numId w:val="5"/>
        </w:numPr>
        <w:ind w:left="360"/>
        <w:rPr>
          <w:rFonts w:ascii="Arial" w:hAnsi="Arial" w:cs="Arial"/>
        </w:rPr>
      </w:pPr>
      <w:r w:rsidRPr="006215CA">
        <w:rPr>
          <w:rFonts w:ascii="Arial" w:hAnsi="Arial" w:cs="Arial"/>
          <w:b/>
          <w:bCs/>
        </w:rPr>
        <w:t>Question:</w:t>
      </w:r>
      <w:r w:rsidRPr="006215CA">
        <w:rPr>
          <w:rFonts w:ascii="Arial" w:hAnsi="Arial" w:cs="Arial"/>
        </w:rPr>
        <w:t xml:space="preserve"> </w:t>
      </w:r>
      <w:r w:rsidR="00165B66" w:rsidRPr="006215CA">
        <w:rPr>
          <w:rFonts w:ascii="Arial" w:hAnsi="Arial" w:cs="Arial"/>
        </w:rPr>
        <w:t xml:space="preserve">How do you plan on testing substation designs? </w:t>
      </w:r>
    </w:p>
    <w:p w14:paraId="649777EC" w14:textId="77777777" w:rsidR="00185B4D" w:rsidRDefault="00185B4D" w:rsidP="00783D47">
      <w:pPr>
        <w:pStyle w:val="ListParagraph"/>
        <w:ind w:left="360"/>
        <w:rPr>
          <w:rFonts w:ascii="Arial" w:hAnsi="Arial" w:cs="Arial"/>
          <w:b/>
          <w:bCs/>
        </w:rPr>
      </w:pPr>
    </w:p>
    <w:p w14:paraId="72F4840A" w14:textId="1FB5D23A" w:rsidR="006215CA" w:rsidRPr="00F3634A" w:rsidRDefault="006215CA" w:rsidP="00783D47">
      <w:pPr>
        <w:pStyle w:val="ListParagraph"/>
        <w:ind w:left="360"/>
        <w:rPr>
          <w:rFonts w:ascii="Arial" w:hAnsi="Arial" w:cs="Arial"/>
        </w:rPr>
      </w:pPr>
      <w:r w:rsidRPr="006215CA">
        <w:rPr>
          <w:rFonts w:ascii="Arial" w:hAnsi="Arial" w:cs="Arial"/>
          <w:b/>
          <w:bCs/>
        </w:rPr>
        <w:t>Answer:</w:t>
      </w:r>
      <w:r w:rsidR="00F3634A">
        <w:rPr>
          <w:rFonts w:ascii="Arial" w:hAnsi="Arial" w:cs="Arial"/>
          <w:b/>
          <w:bCs/>
        </w:rPr>
        <w:t xml:space="preserve"> </w:t>
      </w:r>
      <w:r w:rsidR="00CD553D">
        <w:rPr>
          <w:rFonts w:ascii="Arial" w:hAnsi="Arial" w:cs="Arial"/>
        </w:rPr>
        <w:t>Group 1 of this</w:t>
      </w:r>
      <w:r w:rsidR="00F3634A">
        <w:rPr>
          <w:rFonts w:ascii="Arial" w:hAnsi="Arial" w:cs="Arial"/>
        </w:rPr>
        <w:t xml:space="preserve"> solicitation is</w:t>
      </w:r>
      <w:r w:rsidR="00C361E4">
        <w:rPr>
          <w:rFonts w:ascii="Arial" w:hAnsi="Arial" w:cs="Arial"/>
        </w:rPr>
        <w:t xml:space="preserve"> to develop</w:t>
      </w:r>
      <w:r w:rsidR="00F3634A">
        <w:rPr>
          <w:rFonts w:ascii="Arial" w:hAnsi="Arial" w:cs="Arial"/>
        </w:rPr>
        <w:t xml:space="preserve"> a concept design</w:t>
      </w:r>
      <w:r w:rsidR="00630C65">
        <w:rPr>
          <w:rFonts w:ascii="Arial" w:hAnsi="Arial" w:cs="Arial"/>
        </w:rPr>
        <w:t xml:space="preserve"> a</w:t>
      </w:r>
      <w:r w:rsidR="00AD7C55">
        <w:rPr>
          <w:rFonts w:ascii="Arial" w:hAnsi="Arial" w:cs="Arial"/>
        </w:rPr>
        <w:t>nd associated analyses</w:t>
      </w:r>
      <w:r w:rsidR="00030B43">
        <w:rPr>
          <w:rFonts w:ascii="Arial" w:hAnsi="Arial" w:cs="Arial"/>
        </w:rPr>
        <w:t xml:space="preserve"> of HVDC substations</w:t>
      </w:r>
      <w:r w:rsidR="00AD7C55">
        <w:rPr>
          <w:rFonts w:ascii="Arial" w:hAnsi="Arial" w:cs="Arial"/>
        </w:rPr>
        <w:t>.</w:t>
      </w:r>
      <w:r w:rsidR="00762A14">
        <w:rPr>
          <w:rFonts w:ascii="Arial" w:hAnsi="Arial" w:cs="Arial"/>
        </w:rPr>
        <w:t xml:space="preserve"> </w:t>
      </w:r>
      <w:r w:rsidR="008138A2">
        <w:rPr>
          <w:rFonts w:ascii="Arial" w:hAnsi="Arial" w:cs="Arial"/>
        </w:rPr>
        <w:t>Concept d</w:t>
      </w:r>
      <w:r w:rsidR="0027769C">
        <w:rPr>
          <w:rFonts w:ascii="Arial" w:hAnsi="Arial" w:cs="Arial"/>
        </w:rPr>
        <w:t>esign</w:t>
      </w:r>
      <w:r w:rsidR="004D6D07">
        <w:rPr>
          <w:rFonts w:ascii="Arial" w:hAnsi="Arial" w:cs="Arial"/>
        </w:rPr>
        <w:t>s may</w:t>
      </w:r>
      <w:r w:rsidR="00FC6D3F">
        <w:rPr>
          <w:rFonts w:ascii="Arial" w:hAnsi="Arial" w:cs="Arial"/>
        </w:rPr>
        <w:t xml:space="preserve"> undergo an</w:t>
      </w:r>
      <w:r w:rsidR="0027769C">
        <w:rPr>
          <w:rFonts w:ascii="Arial" w:hAnsi="Arial" w:cs="Arial"/>
        </w:rPr>
        <w:t xml:space="preserve"> </w:t>
      </w:r>
      <w:r w:rsidR="009F28BC">
        <w:rPr>
          <w:rFonts w:ascii="Arial" w:hAnsi="Arial" w:cs="Arial"/>
        </w:rPr>
        <w:t xml:space="preserve">independent </w:t>
      </w:r>
      <w:r w:rsidR="0027769C">
        <w:rPr>
          <w:rFonts w:ascii="Arial" w:hAnsi="Arial" w:cs="Arial"/>
        </w:rPr>
        <w:t>evaluat</w:t>
      </w:r>
      <w:r w:rsidR="00FC6D3F">
        <w:rPr>
          <w:rFonts w:ascii="Arial" w:hAnsi="Arial" w:cs="Arial"/>
        </w:rPr>
        <w:t>ion</w:t>
      </w:r>
      <w:r w:rsidR="0027769C">
        <w:rPr>
          <w:rFonts w:ascii="Arial" w:hAnsi="Arial" w:cs="Arial"/>
        </w:rPr>
        <w:t xml:space="preserve"> by a third-party </w:t>
      </w:r>
      <w:r w:rsidR="00930332">
        <w:rPr>
          <w:rFonts w:ascii="Arial" w:hAnsi="Arial" w:cs="Arial"/>
        </w:rPr>
        <w:t xml:space="preserve">entity. </w:t>
      </w:r>
      <w:r w:rsidR="3DF8C34C" w:rsidRPr="4A16CA65">
        <w:rPr>
          <w:rFonts w:ascii="Arial" w:hAnsi="Arial" w:cs="Arial"/>
        </w:rPr>
        <w:t>I</w:t>
      </w:r>
      <w:r w:rsidR="369BC9AA" w:rsidRPr="4A16CA65">
        <w:rPr>
          <w:rFonts w:ascii="Arial" w:hAnsi="Arial" w:cs="Arial"/>
        </w:rPr>
        <w:t>n</w:t>
      </w:r>
      <w:r w:rsidR="00F3634A">
        <w:rPr>
          <w:rFonts w:ascii="Arial" w:hAnsi="Arial" w:cs="Arial"/>
        </w:rPr>
        <w:t xml:space="preserve">-water testing </w:t>
      </w:r>
      <w:r w:rsidR="003274E2">
        <w:rPr>
          <w:rFonts w:ascii="Arial" w:hAnsi="Arial" w:cs="Arial"/>
        </w:rPr>
        <w:t xml:space="preserve">is </w:t>
      </w:r>
      <w:r w:rsidR="47160B91" w:rsidRPr="4A16CA65">
        <w:rPr>
          <w:rFonts w:ascii="Arial" w:hAnsi="Arial" w:cs="Arial"/>
        </w:rPr>
        <w:t xml:space="preserve">not within the </w:t>
      </w:r>
      <w:r w:rsidR="003274E2">
        <w:rPr>
          <w:rFonts w:ascii="Arial" w:hAnsi="Arial" w:cs="Arial"/>
        </w:rPr>
        <w:t>scope</w:t>
      </w:r>
      <w:r w:rsidR="00BD280E">
        <w:rPr>
          <w:rFonts w:ascii="Arial" w:hAnsi="Arial" w:cs="Arial"/>
        </w:rPr>
        <w:t xml:space="preserve"> for this group</w:t>
      </w:r>
      <w:r w:rsidR="003274E2">
        <w:rPr>
          <w:rFonts w:ascii="Arial" w:hAnsi="Arial" w:cs="Arial"/>
        </w:rPr>
        <w:t>.</w:t>
      </w:r>
    </w:p>
    <w:p w14:paraId="5ABAF303" w14:textId="77777777" w:rsidR="00715417" w:rsidRPr="00715417" w:rsidRDefault="00715417" w:rsidP="00715417">
      <w:pPr>
        <w:pStyle w:val="ListParagraph"/>
        <w:ind w:left="360"/>
        <w:rPr>
          <w:rFonts w:ascii="Arial" w:hAnsi="Arial" w:cs="Arial"/>
        </w:rPr>
      </w:pPr>
    </w:p>
    <w:p w14:paraId="402E2FC6" w14:textId="3072B0FA" w:rsidR="00065AE0" w:rsidRPr="006F1266" w:rsidRDefault="00065AE0" w:rsidP="00783D47">
      <w:pPr>
        <w:pStyle w:val="ListParagraph"/>
        <w:numPr>
          <w:ilvl w:val="0"/>
          <w:numId w:val="5"/>
        </w:numPr>
        <w:ind w:left="360"/>
        <w:rPr>
          <w:rFonts w:ascii="Arial" w:hAnsi="Arial" w:cs="Arial"/>
        </w:rPr>
      </w:pPr>
      <w:r w:rsidRPr="002E2E06">
        <w:rPr>
          <w:rFonts w:ascii="Arial" w:hAnsi="Arial" w:cs="Arial"/>
          <w:b/>
          <w:bCs/>
        </w:rPr>
        <w:t>Question:</w:t>
      </w:r>
      <w:r w:rsidRPr="006215CA">
        <w:rPr>
          <w:rFonts w:ascii="Arial" w:hAnsi="Arial" w:cs="Arial"/>
        </w:rPr>
        <w:t xml:space="preserve"> </w:t>
      </w:r>
      <w:r w:rsidR="00AD1D9E" w:rsidRPr="00AD1D9E">
        <w:rPr>
          <w:rFonts w:ascii="Arial" w:hAnsi="Arial" w:cs="Arial"/>
        </w:rPr>
        <w:t xml:space="preserve">Does the improvement of the topside design have to be included in the deliverables? Or can the structural and </w:t>
      </w:r>
      <w:r w:rsidR="1B2327A1" w:rsidRPr="4A16CA65">
        <w:rPr>
          <w:rFonts w:ascii="Arial" w:hAnsi="Arial" w:cs="Arial"/>
        </w:rPr>
        <w:t>engineering, procurement, and construction (</w:t>
      </w:r>
      <w:r w:rsidR="00AD1D9E" w:rsidRPr="00AD1D9E">
        <w:rPr>
          <w:rFonts w:ascii="Arial" w:hAnsi="Arial" w:cs="Arial"/>
        </w:rPr>
        <w:t>EPC</w:t>
      </w:r>
      <w:r w:rsidR="0F275CC1" w:rsidRPr="4A16CA65">
        <w:rPr>
          <w:rFonts w:ascii="Arial" w:hAnsi="Arial" w:cs="Arial"/>
        </w:rPr>
        <w:t>)</w:t>
      </w:r>
      <w:r w:rsidR="00AD1D9E" w:rsidRPr="00AD1D9E">
        <w:rPr>
          <w:rFonts w:ascii="Arial" w:hAnsi="Arial" w:cs="Arial"/>
        </w:rPr>
        <w:t xml:space="preserve"> parts of the substation design be sufficient?</w:t>
      </w:r>
    </w:p>
    <w:p w14:paraId="46EB8D74" w14:textId="77777777" w:rsidR="00065AE0" w:rsidRDefault="00065AE0" w:rsidP="00783D47">
      <w:pPr>
        <w:pStyle w:val="ListParagraph"/>
        <w:ind w:left="360"/>
        <w:rPr>
          <w:rFonts w:ascii="Arial" w:hAnsi="Arial" w:cs="Arial"/>
          <w:b/>
          <w:bCs/>
        </w:rPr>
      </w:pPr>
    </w:p>
    <w:p w14:paraId="088A2D7A" w14:textId="628B6780" w:rsidR="00483574" w:rsidRPr="00797E95" w:rsidRDefault="00065AE0" w:rsidP="00483574">
      <w:pPr>
        <w:pStyle w:val="ListParagraph"/>
        <w:ind w:left="360"/>
        <w:rPr>
          <w:rFonts w:ascii="Arial" w:hAnsi="Arial" w:cs="Arial"/>
        </w:rPr>
      </w:pPr>
      <w:r w:rsidRPr="006215CA">
        <w:rPr>
          <w:rFonts w:ascii="Arial" w:hAnsi="Arial" w:cs="Arial"/>
          <w:b/>
          <w:bCs/>
        </w:rPr>
        <w:lastRenderedPageBreak/>
        <w:t>Answer:</w:t>
      </w:r>
      <w:r>
        <w:rPr>
          <w:rFonts w:ascii="Arial" w:hAnsi="Arial" w:cs="Arial"/>
          <w:b/>
          <w:bCs/>
        </w:rPr>
        <w:t xml:space="preserve"> </w:t>
      </w:r>
      <w:r w:rsidR="0046663E">
        <w:rPr>
          <w:rFonts w:ascii="Arial" w:hAnsi="Arial" w:cs="Arial"/>
        </w:rPr>
        <w:t xml:space="preserve">This solicitation seeks </w:t>
      </w:r>
      <w:r w:rsidR="004808F2">
        <w:rPr>
          <w:rFonts w:ascii="Arial" w:hAnsi="Arial" w:cs="Arial"/>
        </w:rPr>
        <w:t xml:space="preserve">a concept design that </w:t>
      </w:r>
      <w:r w:rsidR="007A510A">
        <w:rPr>
          <w:rFonts w:ascii="Arial" w:hAnsi="Arial" w:cs="Arial"/>
        </w:rPr>
        <w:t>informs all aspects of an offshore substation</w:t>
      </w:r>
      <w:r w:rsidR="576476B6" w:rsidRPr="4A16CA65">
        <w:rPr>
          <w:rFonts w:ascii="Arial" w:hAnsi="Arial" w:cs="Arial"/>
        </w:rPr>
        <w:t>,</w:t>
      </w:r>
      <w:r w:rsidR="00933244">
        <w:rPr>
          <w:rFonts w:ascii="Arial" w:hAnsi="Arial" w:cs="Arial"/>
        </w:rPr>
        <w:t xml:space="preserve"> includ</w:t>
      </w:r>
      <w:r w:rsidR="5EAE0951" w:rsidRPr="4A16CA65">
        <w:rPr>
          <w:rFonts w:ascii="Arial" w:hAnsi="Arial" w:cs="Arial"/>
        </w:rPr>
        <w:t>ing</w:t>
      </w:r>
      <w:r w:rsidR="00933244">
        <w:rPr>
          <w:rFonts w:ascii="Arial" w:hAnsi="Arial" w:cs="Arial"/>
        </w:rPr>
        <w:t xml:space="preserve"> </w:t>
      </w:r>
      <w:r w:rsidR="00604AEA">
        <w:rPr>
          <w:rFonts w:ascii="Arial" w:hAnsi="Arial" w:cs="Arial"/>
        </w:rPr>
        <w:t xml:space="preserve">topside structure, platform, </w:t>
      </w:r>
      <w:r w:rsidR="00DA5287">
        <w:rPr>
          <w:rFonts w:ascii="Arial" w:hAnsi="Arial" w:cs="Arial"/>
        </w:rPr>
        <w:t>station keeping systems</w:t>
      </w:r>
      <w:r w:rsidR="00604AEA">
        <w:rPr>
          <w:rFonts w:ascii="Arial" w:hAnsi="Arial" w:cs="Arial"/>
        </w:rPr>
        <w:t xml:space="preserve">, </w:t>
      </w:r>
      <w:r w:rsidR="008D3D33">
        <w:rPr>
          <w:rFonts w:ascii="Arial" w:hAnsi="Arial" w:cs="Arial"/>
        </w:rPr>
        <w:t xml:space="preserve">component technologies, </w:t>
      </w:r>
      <w:r w:rsidR="00A35B35">
        <w:rPr>
          <w:rFonts w:ascii="Arial" w:hAnsi="Arial" w:cs="Arial"/>
        </w:rPr>
        <w:t>etc</w:t>
      </w:r>
      <w:r w:rsidR="00BC7018">
        <w:rPr>
          <w:rFonts w:ascii="Arial" w:hAnsi="Arial" w:cs="Arial"/>
        </w:rPr>
        <w:t>.</w:t>
      </w:r>
      <w:r w:rsidR="00483574">
        <w:rPr>
          <w:rFonts w:ascii="Arial" w:hAnsi="Arial" w:cs="Arial"/>
        </w:rPr>
        <w:t xml:space="preserve"> </w:t>
      </w:r>
      <w:r w:rsidR="00DB20C5">
        <w:rPr>
          <w:rFonts w:ascii="Arial" w:hAnsi="Arial" w:cs="Arial"/>
        </w:rPr>
        <w:t xml:space="preserve">Ongoing research and development in mooring systems, </w:t>
      </w:r>
      <w:r w:rsidR="0066319F">
        <w:rPr>
          <w:rFonts w:ascii="Arial" w:hAnsi="Arial" w:cs="Arial"/>
        </w:rPr>
        <w:t>environmental monitoring</w:t>
      </w:r>
      <w:r w:rsidR="00C04D30">
        <w:rPr>
          <w:rFonts w:ascii="Arial" w:hAnsi="Arial" w:cs="Arial"/>
        </w:rPr>
        <w:t xml:space="preserve"> solutions</w:t>
      </w:r>
      <w:r w:rsidR="0066319F">
        <w:rPr>
          <w:rFonts w:ascii="Arial" w:hAnsi="Arial" w:cs="Arial"/>
        </w:rPr>
        <w:t xml:space="preserve">, </w:t>
      </w:r>
      <w:r w:rsidR="00C04D30">
        <w:rPr>
          <w:rFonts w:ascii="Arial" w:hAnsi="Arial" w:cs="Arial"/>
        </w:rPr>
        <w:t xml:space="preserve">platforms, etc., </w:t>
      </w:r>
      <w:r w:rsidR="00E70D3E">
        <w:rPr>
          <w:rFonts w:ascii="Arial" w:hAnsi="Arial" w:cs="Arial"/>
        </w:rPr>
        <w:t>will be informed by th</w:t>
      </w:r>
      <w:r w:rsidR="00274518">
        <w:rPr>
          <w:rFonts w:ascii="Arial" w:hAnsi="Arial" w:cs="Arial"/>
        </w:rPr>
        <w:t xml:space="preserve">is work. </w:t>
      </w:r>
      <w:r w:rsidR="17DEBA00" w:rsidRPr="4A16CA65">
        <w:rPr>
          <w:rFonts w:ascii="Arial" w:hAnsi="Arial" w:cs="Arial"/>
        </w:rPr>
        <w:t xml:space="preserve">Each </w:t>
      </w:r>
      <w:r w:rsidR="65D3531D" w:rsidRPr="4A16CA65">
        <w:rPr>
          <w:rFonts w:ascii="Arial" w:hAnsi="Arial" w:cs="Arial"/>
        </w:rPr>
        <w:t>a</w:t>
      </w:r>
      <w:r w:rsidR="3F41AB77" w:rsidRPr="4A16CA65">
        <w:rPr>
          <w:rFonts w:ascii="Arial" w:hAnsi="Arial" w:cs="Arial"/>
        </w:rPr>
        <w:t xml:space="preserve">pplicant </w:t>
      </w:r>
      <w:r w:rsidR="2642D3C1" w:rsidRPr="4A16CA65">
        <w:rPr>
          <w:rFonts w:ascii="Arial" w:hAnsi="Arial" w:cs="Arial"/>
        </w:rPr>
        <w:t>is</w:t>
      </w:r>
      <w:r w:rsidR="00483574">
        <w:rPr>
          <w:rFonts w:ascii="Arial" w:hAnsi="Arial" w:cs="Arial"/>
        </w:rPr>
        <w:t xml:space="preserve"> responsible for ensuring that </w:t>
      </w:r>
      <w:r w:rsidR="1990BDEB" w:rsidRPr="4A16CA65">
        <w:rPr>
          <w:rFonts w:ascii="Arial" w:hAnsi="Arial" w:cs="Arial"/>
        </w:rPr>
        <w:t>its</w:t>
      </w:r>
      <w:r w:rsidR="00483574">
        <w:rPr>
          <w:rFonts w:ascii="Arial" w:hAnsi="Arial" w:cs="Arial"/>
        </w:rPr>
        <w:t xml:space="preserve"> submitted application represents </w:t>
      </w:r>
      <w:r w:rsidR="0064086E" w:rsidRPr="4A16CA65">
        <w:rPr>
          <w:rFonts w:ascii="Arial" w:hAnsi="Arial" w:cs="Arial"/>
        </w:rPr>
        <w:t>its</w:t>
      </w:r>
      <w:r w:rsidR="00483574">
        <w:rPr>
          <w:rFonts w:ascii="Arial" w:hAnsi="Arial" w:cs="Arial"/>
        </w:rPr>
        <w:t xml:space="preserve"> best and final proposal to meet the solicitation requirements.</w:t>
      </w:r>
    </w:p>
    <w:p w14:paraId="3D0B7B0F" w14:textId="77777777" w:rsidR="00065AE0" w:rsidRPr="006215CA" w:rsidRDefault="00065AE0" w:rsidP="00783D47">
      <w:pPr>
        <w:pStyle w:val="ListParagraph"/>
        <w:ind w:left="360"/>
        <w:rPr>
          <w:rFonts w:ascii="Arial" w:hAnsi="Arial" w:cs="Arial"/>
          <w:b/>
          <w:bCs/>
        </w:rPr>
      </w:pPr>
    </w:p>
    <w:p w14:paraId="6A58C06E" w14:textId="7A424BA1" w:rsidR="005F7DEE" w:rsidRPr="00C5468D" w:rsidRDefault="005F7DEE" w:rsidP="00783D47">
      <w:pPr>
        <w:pStyle w:val="ListParagraph"/>
        <w:numPr>
          <w:ilvl w:val="0"/>
          <w:numId w:val="5"/>
        </w:numPr>
        <w:ind w:left="360"/>
        <w:rPr>
          <w:rFonts w:ascii="Arial" w:hAnsi="Arial" w:cs="Arial"/>
        </w:rPr>
      </w:pPr>
      <w:r w:rsidRPr="00CF56DA">
        <w:rPr>
          <w:rFonts w:ascii="Arial" w:hAnsi="Arial" w:cs="Arial"/>
          <w:b/>
          <w:bCs/>
        </w:rPr>
        <w:t>Question:</w:t>
      </w:r>
      <w:r w:rsidRPr="00C5468D">
        <w:rPr>
          <w:rFonts w:ascii="Arial" w:hAnsi="Arial" w:cs="Arial"/>
        </w:rPr>
        <w:t xml:space="preserve"> </w:t>
      </w:r>
      <w:r w:rsidR="00F13D44" w:rsidRPr="00C5468D">
        <w:rPr>
          <w:rFonts w:ascii="Arial" w:hAnsi="Arial" w:cs="Arial"/>
        </w:rPr>
        <w:t xml:space="preserve">Can the design advancement be technology agnostic? Could the advancement be a general improvement of HVDC floating or subsea design standards be sufficient for a deliverable if a floating wind developer supports the improvements? </w:t>
      </w:r>
    </w:p>
    <w:p w14:paraId="69DB1ECA" w14:textId="77777777" w:rsidR="005F7DEE" w:rsidRDefault="005F7DEE" w:rsidP="00783D47">
      <w:pPr>
        <w:pStyle w:val="ListParagraph"/>
        <w:ind w:left="360"/>
        <w:rPr>
          <w:rFonts w:ascii="Arial" w:hAnsi="Arial" w:cs="Arial"/>
          <w:b/>
          <w:bCs/>
        </w:rPr>
      </w:pPr>
    </w:p>
    <w:p w14:paraId="4A94E4D1" w14:textId="2FAEE4E6" w:rsidR="00CF56DA" w:rsidRPr="00797E95" w:rsidRDefault="005F7DEE" w:rsidP="00CF56DA">
      <w:pPr>
        <w:pStyle w:val="ListParagraph"/>
        <w:ind w:left="360"/>
        <w:rPr>
          <w:rFonts w:ascii="Arial" w:hAnsi="Arial" w:cs="Arial"/>
        </w:rPr>
      </w:pPr>
      <w:r w:rsidRPr="006215CA">
        <w:rPr>
          <w:rFonts w:ascii="Arial" w:hAnsi="Arial" w:cs="Arial"/>
          <w:b/>
          <w:bCs/>
        </w:rPr>
        <w:t>Answer:</w:t>
      </w:r>
      <w:r>
        <w:rPr>
          <w:rFonts w:ascii="Arial" w:hAnsi="Arial" w:cs="Arial"/>
          <w:b/>
          <w:bCs/>
        </w:rPr>
        <w:t xml:space="preserve"> </w:t>
      </w:r>
      <w:r w:rsidR="00D9070D">
        <w:rPr>
          <w:rFonts w:ascii="Arial" w:hAnsi="Arial" w:cs="Arial"/>
        </w:rPr>
        <w:t xml:space="preserve">Concept designs </w:t>
      </w:r>
      <w:r w:rsidR="009B4BEC">
        <w:rPr>
          <w:rFonts w:ascii="Arial" w:hAnsi="Arial" w:cs="Arial"/>
        </w:rPr>
        <w:t xml:space="preserve">and associated analyses </w:t>
      </w:r>
      <w:r w:rsidR="00D9070D">
        <w:rPr>
          <w:rFonts w:ascii="Arial" w:hAnsi="Arial" w:cs="Arial"/>
        </w:rPr>
        <w:t xml:space="preserve">should </w:t>
      </w:r>
      <w:r w:rsidR="003D277C">
        <w:rPr>
          <w:rFonts w:ascii="Arial" w:hAnsi="Arial" w:cs="Arial"/>
        </w:rPr>
        <w:t xml:space="preserve">seek to </w:t>
      </w:r>
      <w:r w:rsidR="00F342AB">
        <w:rPr>
          <w:rFonts w:ascii="Arial" w:hAnsi="Arial" w:cs="Arial"/>
        </w:rPr>
        <w:t xml:space="preserve">develop </w:t>
      </w:r>
      <w:r w:rsidR="006A5E75">
        <w:rPr>
          <w:rFonts w:ascii="Arial" w:hAnsi="Arial" w:cs="Arial"/>
        </w:rPr>
        <w:t xml:space="preserve">specific </w:t>
      </w:r>
      <w:r w:rsidR="00F342AB">
        <w:rPr>
          <w:rFonts w:ascii="Arial" w:hAnsi="Arial" w:cs="Arial"/>
        </w:rPr>
        <w:t xml:space="preserve">technology recommendations and </w:t>
      </w:r>
      <w:r w:rsidR="00734D55">
        <w:rPr>
          <w:rFonts w:ascii="Arial" w:hAnsi="Arial" w:cs="Arial"/>
        </w:rPr>
        <w:t>standards that inform</w:t>
      </w:r>
      <w:r w:rsidR="00C51029">
        <w:rPr>
          <w:rFonts w:ascii="Arial" w:hAnsi="Arial" w:cs="Arial"/>
        </w:rPr>
        <w:t xml:space="preserve"> ongoing research </w:t>
      </w:r>
      <w:r w:rsidR="002A4AB4">
        <w:rPr>
          <w:rFonts w:ascii="Arial" w:hAnsi="Arial" w:cs="Arial"/>
        </w:rPr>
        <w:t xml:space="preserve">and </w:t>
      </w:r>
      <w:r w:rsidR="00C51029">
        <w:rPr>
          <w:rFonts w:ascii="Arial" w:hAnsi="Arial" w:cs="Arial"/>
        </w:rPr>
        <w:t>development</w:t>
      </w:r>
      <w:r w:rsidR="00D3360C">
        <w:rPr>
          <w:rFonts w:ascii="Arial" w:hAnsi="Arial" w:cs="Arial"/>
        </w:rPr>
        <w:t xml:space="preserve"> work </w:t>
      </w:r>
      <w:r w:rsidR="00A431B1">
        <w:rPr>
          <w:rFonts w:ascii="Arial" w:hAnsi="Arial" w:cs="Arial"/>
        </w:rPr>
        <w:t xml:space="preserve">in offshore </w:t>
      </w:r>
      <w:r w:rsidR="006B377C">
        <w:rPr>
          <w:rFonts w:ascii="Arial" w:hAnsi="Arial" w:cs="Arial"/>
        </w:rPr>
        <w:t>infrastructure and environmental</w:t>
      </w:r>
      <w:r w:rsidR="00C51029">
        <w:rPr>
          <w:rFonts w:ascii="Arial" w:hAnsi="Arial" w:cs="Arial"/>
        </w:rPr>
        <w:t xml:space="preserve"> </w:t>
      </w:r>
      <w:r w:rsidR="006A5E75">
        <w:rPr>
          <w:rFonts w:ascii="Arial" w:hAnsi="Arial" w:cs="Arial"/>
        </w:rPr>
        <w:t xml:space="preserve">monitoring solutions. </w:t>
      </w:r>
      <w:r w:rsidR="7C644F3F" w:rsidRPr="4A16CA65">
        <w:rPr>
          <w:rFonts w:ascii="Arial" w:hAnsi="Arial" w:cs="Arial"/>
        </w:rPr>
        <w:t xml:space="preserve">Each </w:t>
      </w:r>
      <w:r w:rsidR="542BECEA" w:rsidRPr="4A16CA65">
        <w:rPr>
          <w:rFonts w:ascii="Arial" w:hAnsi="Arial" w:cs="Arial"/>
        </w:rPr>
        <w:t>a</w:t>
      </w:r>
      <w:r w:rsidR="6C9AF002" w:rsidRPr="4A16CA65">
        <w:rPr>
          <w:rFonts w:ascii="Arial" w:hAnsi="Arial" w:cs="Arial"/>
        </w:rPr>
        <w:t xml:space="preserve">pplicant </w:t>
      </w:r>
      <w:r w:rsidR="31E0D296" w:rsidRPr="4A16CA65">
        <w:rPr>
          <w:rFonts w:ascii="Arial" w:hAnsi="Arial" w:cs="Arial"/>
        </w:rPr>
        <w:t>is</w:t>
      </w:r>
      <w:r w:rsidR="00CF56DA">
        <w:rPr>
          <w:rFonts w:ascii="Arial" w:hAnsi="Arial" w:cs="Arial"/>
        </w:rPr>
        <w:t xml:space="preserve"> responsible for ensuring that </w:t>
      </w:r>
      <w:r w:rsidR="34100FA4" w:rsidRPr="4A16CA65">
        <w:rPr>
          <w:rFonts w:ascii="Arial" w:hAnsi="Arial" w:cs="Arial"/>
        </w:rPr>
        <w:t>its</w:t>
      </w:r>
      <w:r w:rsidR="00CF56DA">
        <w:rPr>
          <w:rFonts w:ascii="Arial" w:hAnsi="Arial" w:cs="Arial"/>
        </w:rPr>
        <w:t xml:space="preserve"> submitted application represents </w:t>
      </w:r>
      <w:r w:rsidR="26180075" w:rsidRPr="4A16CA65">
        <w:rPr>
          <w:rFonts w:ascii="Arial" w:hAnsi="Arial" w:cs="Arial"/>
        </w:rPr>
        <w:t>its</w:t>
      </w:r>
      <w:r w:rsidR="00CF56DA">
        <w:rPr>
          <w:rFonts w:ascii="Arial" w:hAnsi="Arial" w:cs="Arial"/>
        </w:rPr>
        <w:t xml:space="preserve"> best and final proposal to meet the solicitation requirements.</w:t>
      </w:r>
    </w:p>
    <w:p w14:paraId="16391BA1" w14:textId="4A8660C0" w:rsidR="005F7DEE" w:rsidRPr="00F3634A" w:rsidRDefault="005F7DEE" w:rsidP="00783D47">
      <w:pPr>
        <w:pStyle w:val="ListParagraph"/>
        <w:ind w:left="360"/>
        <w:rPr>
          <w:rFonts w:ascii="Arial" w:hAnsi="Arial" w:cs="Arial"/>
        </w:rPr>
      </w:pPr>
    </w:p>
    <w:p w14:paraId="53BC7CFE" w14:textId="7F8717F5" w:rsidR="00F86A41" w:rsidRDefault="005F7DEE" w:rsidP="00783D47">
      <w:pPr>
        <w:pStyle w:val="ListParagraph"/>
        <w:numPr>
          <w:ilvl w:val="0"/>
          <w:numId w:val="5"/>
        </w:numPr>
        <w:ind w:left="360"/>
        <w:rPr>
          <w:rFonts w:ascii="Arial" w:hAnsi="Arial" w:cs="Arial"/>
        </w:rPr>
      </w:pPr>
      <w:r w:rsidRPr="00306498">
        <w:rPr>
          <w:rFonts w:ascii="Arial" w:hAnsi="Arial" w:cs="Arial"/>
          <w:b/>
        </w:rPr>
        <w:t>Question:</w:t>
      </w:r>
      <w:r w:rsidRPr="006C0377">
        <w:rPr>
          <w:rFonts w:ascii="Arial" w:hAnsi="Arial" w:cs="Arial"/>
        </w:rPr>
        <w:t xml:space="preserve"> </w:t>
      </w:r>
      <w:r w:rsidR="00F86A41" w:rsidRPr="00930332">
        <w:rPr>
          <w:rFonts w:ascii="Arial" w:hAnsi="Arial" w:cs="Arial"/>
        </w:rPr>
        <w:t>Applicants are aware that there have been many discussions about expanding California infrastructure to support FOSW development in the WEAs. Has a preliminary infrastructure plan been decided and is it publicly available? If such a plan is available, can applicants for H</w:t>
      </w:r>
      <w:r w:rsidR="005D074E">
        <w:rPr>
          <w:rFonts w:ascii="Arial" w:hAnsi="Arial" w:cs="Arial"/>
        </w:rPr>
        <w:t>VD</w:t>
      </w:r>
      <w:r w:rsidR="00F86A41" w:rsidRPr="00930332">
        <w:rPr>
          <w:rFonts w:ascii="Arial" w:hAnsi="Arial" w:cs="Arial"/>
        </w:rPr>
        <w:t>C substations incorporate the planned infrastructure improvements into the techno-economic analysis for the HVDC substation?</w:t>
      </w:r>
    </w:p>
    <w:p w14:paraId="4777E073" w14:textId="2CC7369E" w:rsidR="003D3632" w:rsidRPr="003D3632" w:rsidRDefault="003D3632" w:rsidP="003D3632">
      <w:pPr>
        <w:ind w:left="360"/>
        <w:rPr>
          <w:rFonts w:ascii="Arial" w:hAnsi="Arial" w:cs="Arial"/>
        </w:rPr>
      </w:pPr>
      <w:r w:rsidRPr="003D3632">
        <w:rPr>
          <w:rFonts w:ascii="Arial" w:hAnsi="Arial" w:cs="Arial"/>
          <w:b/>
          <w:bCs/>
        </w:rPr>
        <w:t xml:space="preserve">Answer: </w:t>
      </w:r>
      <w:r w:rsidR="00962FA9">
        <w:rPr>
          <w:rFonts w:ascii="Arial" w:hAnsi="Arial" w:cs="Arial"/>
        </w:rPr>
        <w:t xml:space="preserve">The Assembly Bill (AB) 525 strategic plan includes </w:t>
      </w:r>
      <w:r w:rsidR="00DA4463">
        <w:rPr>
          <w:rFonts w:ascii="Arial" w:hAnsi="Arial" w:cs="Arial"/>
        </w:rPr>
        <w:t>a preliminary analysis on</w:t>
      </w:r>
      <w:r w:rsidR="006A792A">
        <w:rPr>
          <w:rFonts w:ascii="Arial" w:hAnsi="Arial" w:cs="Arial"/>
        </w:rPr>
        <w:t xml:space="preserve"> offshore</w:t>
      </w:r>
      <w:r w:rsidR="00DA4463">
        <w:rPr>
          <w:rFonts w:ascii="Arial" w:hAnsi="Arial" w:cs="Arial"/>
        </w:rPr>
        <w:t xml:space="preserve"> </w:t>
      </w:r>
      <w:r w:rsidR="00820A95">
        <w:rPr>
          <w:rFonts w:ascii="Arial" w:hAnsi="Arial" w:cs="Arial"/>
        </w:rPr>
        <w:t>transmission corridors</w:t>
      </w:r>
      <w:r w:rsidR="6137C2FF" w:rsidRPr="4A16CA65">
        <w:rPr>
          <w:rFonts w:ascii="Arial" w:hAnsi="Arial" w:cs="Arial"/>
        </w:rPr>
        <w:t>,</w:t>
      </w:r>
      <w:r w:rsidR="00820A95">
        <w:rPr>
          <w:rFonts w:ascii="Arial" w:hAnsi="Arial" w:cs="Arial"/>
        </w:rPr>
        <w:t xml:space="preserve"> and </w:t>
      </w:r>
      <w:r w:rsidR="004E1CB0">
        <w:rPr>
          <w:rFonts w:ascii="Arial" w:hAnsi="Arial" w:cs="Arial"/>
        </w:rPr>
        <w:t xml:space="preserve">the California Independent System Operator (CAISO) approved </w:t>
      </w:r>
      <w:r w:rsidR="001736ED">
        <w:rPr>
          <w:rFonts w:ascii="Arial" w:hAnsi="Arial" w:cs="Arial"/>
        </w:rPr>
        <w:t>onshore transmission</w:t>
      </w:r>
      <w:r w:rsidR="006A792A">
        <w:rPr>
          <w:rFonts w:ascii="Arial" w:hAnsi="Arial" w:cs="Arial"/>
        </w:rPr>
        <w:t xml:space="preserve"> upgrades </w:t>
      </w:r>
      <w:r w:rsidR="001211D0">
        <w:rPr>
          <w:rFonts w:ascii="Arial" w:hAnsi="Arial" w:cs="Arial"/>
        </w:rPr>
        <w:t>to support the interconnection of offshore wind to the grid.</w:t>
      </w:r>
      <w:r w:rsidR="00AE2B59">
        <w:rPr>
          <w:rFonts w:ascii="Arial" w:hAnsi="Arial" w:cs="Arial"/>
        </w:rPr>
        <w:t xml:space="preserve"> </w:t>
      </w:r>
      <w:r w:rsidRPr="003D3632">
        <w:rPr>
          <w:rFonts w:ascii="Arial" w:hAnsi="Arial" w:cs="Arial"/>
        </w:rPr>
        <w:t>A</w:t>
      </w:r>
      <w:r w:rsidR="006F68C4">
        <w:rPr>
          <w:rFonts w:ascii="Arial" w:hAnsi="Arial" w:cs="Arial"/>
        </w:rPr>
        <w:t xml:space="preserve">pplicants are </w:t>
      </w:r>
      <w:r w:rsidR="00442924">
        <w:rPr>
          <w:rFonts w:ascii="Arial" w:hAnsi="Arial" w:cs="Arial"/>
        </w:rPr>
        <w:t xml:space="preserve">strongly </w:t>
      </w:r>
      <w:r w:rsidR="006F68C4">
        <w:rPr>
          <w:rFonts w:ascii="Arial" w:hAnsi="Arial" w:cs="Arial"/>
        </w:rPr>
        <w:t xml:space="preserve">encouraged to </w:t>
      </w:r>
      <w:r w:rsidR="00414038">
        <w:rPr>
          <w:rFonts w:ascii="Arial" w:hAnsi="Arial" w:cs="Arial"/>
        </w:rPr>
        <w:t xml:space="preserve">interface </w:t>
      </w:r>
      <w:r w:rsidR="00BF118E">
        <w:rPr>
          <w:rFonts w:ascii="Arial" w:hAnsi="Arial" w:cs="Arial"/>
        </w:rPr>
        <w:t xml:space="preserve">early </w:t>
      </w:r>
      <w:r w:rsidR="00414038">
        <w:rPr>
          <w:rFonts w:ascii="Arial" w:hAnsi="Arial" w:cs="Arial"/>
        </w:rPr>
        <w:t>with California offshore wind developers</w:t>
      </w:r>
      <w:r w:rsidR="00B83733">
        <w:rPr>
          <w:rFonts w:ascii="Arial" w:hAnsi="Arial" w:cs="Arial"/>
        </w:rPr>
        <w:t xml:space="preserve"> and other </w:t>
      </w:r>
      <w:r w:rsidR="62AE7EE3" w:rsidRPr="45934BF6">
        <w:rPr>
          <w:rFonts w:ascii="Arial" w:hAnsi="Arial" w:cs="Arial"/>
        </w:rPr>
        <w:t>key partie</w:t>
      </w:r>
      <w:r w:rsidR="00B83733" w:rsidRPr="45934BF6">
        <w:rPr>
          <w:rFonts w:ascii="Arial" w:hAnsi="Arial" w:cs="Arial"/>
        </w:rPr>
        <w:t>s</w:t>
      </w:r>
      <w:r w:rsidR="009C47A1">
        <w:rPr>
          <w:rFonts w:ascii="Arial" w:hAnsi="Arial" w:cs="Arial"/>
        </w:rPr>
        <w:t xml:space="preserve"> </w:t>
      </w:r>
      <w:r w:rsidR="00414038">
        <w:rPr>
          <w:rFonts w:ascii="Arial" w:hAnsi="Arial" w:cs="Arial"/>
        </w:rPr>
        <w:t xml:space="preserve">to ensure that </w:t>
      </w:r>
      <w:r w:rsidR="005D2C29">
        <w:rPr>
          <w:rFonts w:ascii="Arial" w:hAnsi="Arial" w:cs="Arial"/>
        </w:rPr>
        <w:t>a concept</w:t>
      </w:r>
      <w:r w:rsidR="009C47A1">
        <w:rPr>
          <w:rFonts w:ascii="Arial" w:hAnsi="Arial" w:cs="Arial"/>
        </w:rPr>
        <w:t xml:space="preserve"> desi</w:t>
      </w:r>
      <w:r w:rsidR="005D2C29">
        <w:rPr>
          <w:rFonts w:ascii="Arial" w:hAnsi="Arial" w:cs="Arial"/>
        </w:rPr>
        <w:t xml:space="preserve">gn </w:t>
      </w:r>
      <w:r w:rsidR="001E12B9">
        <w:rPr>
          <w:rFonts w:ascii="Arial" w:hAnsi="Arial" w:cs="Arial"/>
        </w:rPr>
        <w:t>and associated analyses are</w:t>
      </w:r>
      <w:r w:rsidR="005D2C29">
        <w:rPr>
          <w:rFonts w:ascii="Arial" w:hAnsi="Arial" w:cs="Arial"/>
        </w:rPr>
        <w:t xml:space="preserve"> </w:t>
      </w:r>
      <w:r w:rsidR="00C27364">
        <w:rPr>
          <w:rFonts w:ascii="Arial" w:hAnsi="Arial" w:cs="Arial"/>
        </w:rPr>
        <w:t>informed</w:t>
      </w:r>
      <w:r w:rsidR="00425233">
        <w:rPr>
          <w:rFonts w:ascii="Arial" w:hAnsi="Arial" w:cs="Arial"/>
        </w:rPr>
        <w:t xml:space="preserve"> </w:t>
      </w:r>
      <w:r w:rsidR="00C27364">
        <w:rPr>
          <w:rFonts w:ascii="Arial" w:hAnsi="Arial" w:cs="Arial"/>
        </w:rPr>
        <w:t>by</w:t>
      </w:r>
      <w:r w:rsidR="001B1C0C">
        <w:rPr>
          <w:rFonts w:ascii="Arial" w:hAnsi="Arial" w:cs="Arial"/>
        </w:rPr>
        <w:t xml:space="preserve"> </w:t>
      </w:r>
      <w:r w:rsidR="00031276">
        <w:rPr>
          <w:rFonts w:ascii="Arial" w:hAnsi="Arial" w:cs="Arial"/>
        </w:rPr>
        <w:t>ongoing offshore wind development planning and coordination activities</w:t>
      </w:r>
      <w:r w:rsidR="00786F8B">
        <w:rPr>
          <w:rFonts w:ascii="Arial" w:hAnsi="Arial" w:cs="Arial"/>
        </w:rPr>
        <w:t>.</w:t>
      </w:r>
      <w:r w:rsidR="00E8193E">
        <w:rPr>
          <w:rFonts w:ascii="Arial" w:hAnsi="Arial" w:cs="Arial"/>
        </w:rPr>
        <w:t xml:space="preserve"> </w:t>
      </w:r>
      <w:r w:rsidR="005B74E0">
        <w:rPr>
          <w:rFonts w:ascii="Arial" w:hAnsi="Arial" w:cs="Arial"/>
        </w:rPr>
        <w:t>I</w:t>
      </w:r>
      <w:r w:rsidR="00E8193E">
        <w:rPr>
          <w:rFonts w:ascii="Arial" w:hAnsi="Arial" w:cs="Arial"/>
        </w:rPr>
        <w:t xml:space="preserve">nformation </w:t>
      </w:r>
      <w:r w:rsidR="00542996">
        <w:rPr>
          <w:rFonts w:ascii="Arial" w:hAnsi="Arial" w:cs="Arial"/>
        </w:rPr>
        <w:t xml:space="preserve">and data </w:t>
      </w:r>
      <w:r w:rsidR="005B74E0">
        <w:rPr>
          <w:rFonts w:ascii="Arial" w:hAnsi="Arial" w:cs="Arial"/>
        </w:rPr>
        <w:t xml:space="preserve">relating to </w:t>
      </w:r>
      <w:r w:rsidR="002313B9">
        <w:rPr>
          <w:rFonts w:ascii="Arial" w:hAnsi="Arial" w:cs="Arial"/>
        </w:rPr>
        <w:t xml:space="preserve">infrastructure planning </w:t>
      </w:r>
      <w:r w:rsidR="00E8193E">
        <w:rPr>
          <w:rFonts w:ascii="Arial" w:hAnsi="Arial" w:cs="Arial"/>
        </w:rPr>
        <w:t xml:space="preserve">may not be publicly </w:t>
      </w:r>
      <w:r w:rsidR="00542996">
        <w:rPr>
          <w:rFonts w:ascii="Arial" w:hAnsi="Arial" w:cs="Arial"/>
        </w:rPr>
        <w:t>available,</w:t>
      </w:r>
      <w:r w:rsidR="00E8193E">
        <w:rPr>
          <w:rFonts w:ascii="Arial" w:hAnsi="Arial" w:cs="Arial"/>
        </w:rPr>
        <w:t xml:space="preserve"> and it </w:t>
      </w:r>
      <w:r w:rsidR="24BF051C" w:rsidRPr="4A16CA65">
        <w:rPr>
          <w:rFonts w:ascii="Arial" w:hAnsi="Arial" w:cs="Arial"/>
        </w:rPr>
        <w:t>will be</w:t>
      </w:r>
      <w:r w:rsidR="00E8193E">
        <w:rPr>
          <w:rFonts w:ascii="Arial" w:hAnsi="Arial" w:cs="Arial"/>
        </w:rPr>
        <w:t xml:space="preserve"> the responsibility</w:t>
      </w:r>
      <w:r w:rsidR="00932A9E">
        <w:rPr>
          <w:rFonts w:ascii="Arial" w:hAnsi="Arial" w:cs="Arial"/>
        </w:rPr>
        <w:t xml:space="preserve"> of the </w:t>
      </w:r>
      <w:r w:rsidR="00574B17">
        <w:rPr>
          <w:rFonts w:ascii="Arial" w:hAnsi="Arial" w:cs="Arial"/>
        </w:rPr>
        <w:t xml:space="preserve">recipient to ensure that </w:t>
      </w:r>
      <w:r w:rsidR="58B86EA6" w:rsidRPr="4A16CA65">
        <w:rPr>
          <w:rFonts w:ascii="Arial" w:hAnsi="Arial" w:cs="Arial"/>
        </w:rPr>
        <w:t>it</w:t>
      </w:r>
      <w:r w:rsidR="00D70606">
        <w:rPr>
          <w:rFonts w:ascii="Arial" w:hAnsi="Arial" w:cs="Arial"/>
        </w:rPr>
        <w:t xml:space="preserve"> can access or collect the necessary information in accordance with the proposed scope of work.</w:t>
      </w:r>
    </w:p>
    <w:p w14:paraId="0113EC87" w14:textId="7187150D" w:rsidR="00F86A41" w:rsidRDefault="00F86A41" w:rsidP="00783D47">
      <w:pPr>
        <w:pStyle w:val="ListParagraph"/>
        <w:numPr>
          <w:ilvl w:val="0"/>
          <w:numId w:val="5"/>
        </w:numPr>
        <w:ind w:left="360"/>
        <w:rPr>
          <w:rFonts w:ascii="Arial" w:hAnsi="Arial" w:cs="Arial"/>
        </w:rPr>
      </w:pPr>
      <w:r w:rsidRPr="005D074E">
        <w:rPr>
          <w:rFonts w:ascii="Arial" w:hAnsi="Arial" w:cs="Arial"/>
          <w:b/>
        </w:rPr>
        <w:t>Question</w:t>
      </w:r>
      <w:r w:rsidR="005D074E" w:rsidRPr="00382BD3">
        <w:rPr>
          <w:rFonts w:ascii="Arial" w:hAnsi="Arial" w:cs="Arial"/>
          <w:b/>
        </w:rPr>
        <w:t>:</w:t>
      </w:r>
      <w:r w:rsidRPr="005D074E">
        <w:rPr>
          <w:rFonts w:ascii="Arial" w:hAnsi="Arial" w:cs="Arial"/>
        </w:rPr>
        <w:t xml:space="preserve"> Does CEC want to receive guidance on which design rules and analysis and engineering methods should apply to a substation design</w:t>
      </w:r>
      <w:sdt>
        <w:sdtPr>
          <w:rPr>
            <w:rFonts w:ascii="Arial" w:hAnsi="Arial" w:cs="Arial"/>
          </w:rPr>
          <w:tag w:val="goog_rdk_38"/>
          <w:id w:val="-2083122951"/>
        </w:sdtPr>
        <w:sdtContent>
          <w:r w:rsidR="34413916" w:rsidRPr="4A16CA65">
            <w:rPr>
              <w:rFonts w:ascii="Arial" w:hAnsi="Arial" w:cs="Arial"/>
            </w:rPr>
            <w:t>?</w:t>
          </w:r>
          <w:r w:rsidRPr="005D074E">
            <w:rPr>
              <w:rFonts w:ascii="Arial" w:hAnsi="Arial" w:cs="Arial"/>
            </w:rPr>
            <w:t xml:space="preserve"> </w:t>
          </w:r>
        </w:sdtContent>
      </w:sdt>
      <w:sdt>
        <w:sdtPr>
          <w:rPr>
            <w:rFonts w:ascii="Arial" w:hAnsi="Arial" w:cs="Arial"/>
          </w:rPr>
          <w:tag w:val="goog_rdk_40"/>
          <w:id w:val="1265104004"/>
        </w:sdtPr>
        <w:sdtContent>
          <w:r w:rsidRPr="005D074E">
            <w:rPr>
              <w:rFonts w:ascii="Arial" w:hAnsi="Arial" w:cs="Arial"/>
            </w:rPr>
            <w:t>D</w:t>
          </w:r>
        </w:sdtContent>
      </w:sdt>
      <w:r w:rsidRPr="005D074E">
        <w:rPr>
          <w:rFonts w:ascii="Arial" w:hAnsi="Arial" w:cs="Arial"/>
        </w:rPr>
        <w:t>oes CEC also want to receive a methodology on how to comparatively evaluate various design submittals?</w:t>
      </w:r>
    </w:p>
    <w:p w14:paraId="166B6998" w14:textId="5D3147BD" w:rsidR="003D3632" w:rsidRPr="003D3632" w:rsidRDefault="003D3632" w:rsidP="003D3632">
      <w:pPr>
        <w:ind w:left="360"/>
        <w:rPr>
          <w:rFonts w:ascii="Arial" w:hAnsi="Arial" w:cs="Arial"/>
        </w:rPr>
      </w:pPr>
      <w:r w:rsidRPr="003D3632">
        <w:rPr>
          <w:rFonts w:ascii="Arial" w:hAnsi="Arial" w:cs="Arial"/>
          <w:b/>
          <w:bCs/>
        </w:rPr>
        <w:lastRenderedPageBreak/>
        <w:t xml:space="preserve">Answer: </w:t>
      </w:r>
      <w:r w:rsidR="004D5FF7">
        <w:rPr>
          <w:rFonts w:ascii="Arial" w:hAnsi="Arial" w:cs="Arial"/>
        </w:rPr>
        <w:t xml:space="preserve">California offshore wind developers will </w:t>
      </w:r>
      <w:r w:rsidR="006576E1">
        <w:rPr>
          <w:rFonts w:ascii="Arial" w:hAnsi="Arial" w:cs="Arial"/>
        </w:rPr>
        <w:t xml:space="preserve">develop </w:t>
      </w:r>
      <w:r w:rsidR="002648EB">
        <w:rPr>
          <w:rFonts w:ascii="Arial" w:hAnsi="Arial" w:cs="Arial"/>
        </w:rPr>
        <w:t>substation designs consistent with their processes</w:t>
      </w:r>
      <w:r w:rsidR="00790153">
        <w:rPr>
          <w:rFonts w:ascii="Arial" w:hAnsi="Arial" w:cs="Arial"/>
        </w:rPr>
        <w:t xml:space="preserve">. </w:t>
      </w:r>
      <w:r w:rsidR="00E20A54">
        <w:rPr>
          <w:rFonts w:ascii="Arial" w:hAnsi="Arial" w:cs="Arial"/>
        </w:rPr>
        <w:t>This solicitation seeks to</w:t>
      </w:r>
      <w:r w:rsidR="00790153">
        <w:rPr>
          <w:rFonts w:ascii="Arial" w:hAnsi="Arial" w:cs="Arial"/>
        </w:rPr>
        <w:t xml:space="preserve"> ensure research and development of </w:t>
      </w:r>
      <w:r w:rsidR="00770B9B">
        <w:rPr>
          <w:rFonts w:ascii="Arial" w:hAnsi="Arial" w:cs="Arial"/>
        </w:rPr>
        <w:t xml:space="preserve">nascent technologies that </w:t>
      </w:r>
      <w:r w:rsidR="00A949F9">
        <w:rPr>
          <w:rFonts w:ascii="Arial" w:hAnsi="Arial" w:cs="Arial"/>
        </w:rPr>
        <w:t xml:space="preserve">could have </w:t>
      </w:r>
      <w:r w:rsidR="00997647">
        <w:rPr>
          <w:rFonts w:ascii="Arial" w:hAnsi="Arial" w:cs="Arial"/>
        </w:rPr>
        <w:t xml:space="preserve">a role in </w:t>
      </w:r>
      <w:r w:rsidR="00AD5D8D">
        <w:rPr>
          <w:rFonts w:ascii="Arial" w:hAnsi="Arial" w:cs="Arial"/>
        </w:rPr>
        <w:t xml:space="preserve">offshore wind development </w:t>
      </w:r>
      <w:r w:rsidR="00B7430D">
        <w:rPr>
          <w:rFonts w:ascii="Arial" w:hAnsi="Arial" w:cs="Arial"/>
        </w:rPr>
        <w:t>to</w:t>
      </w:r>
      <w:r w:rsidR="00551CD1">
        <w:rPr>
          <w:rFonts w:ascii="Arial" w:hAnsi="Arial" w:cs="Arial"/>
        </w:rPr>
        <w:t xml:space="preserve"> </w:t>
      </w:r>
      <w:r w:rsidR="00997647">
        <w:rPr>
          <w:rFonts w:ascii="Arial" w:hAnsi="Arial" w:cs="Arial"/>
        </w:rPr>
        <w:t xml:space="preserve">meet </w:t>
      </w:r>
      <w:r w:rsidR="00E72667">
        <w:rPr>
          <w:rFonts w:ascii="Arial" w:hAnsi="Arial" w:cs="Arial"/>
        </w:rPr>
        <w:t xml:space="preserve">the state’s </w:t>
      </w:r>
      <w:r w:rsidR="00DE494B">
        <w:rPr>
          <w:rFonts w:ascii="Arial" w:hAnsi="Arial" w:cs="Arial"/>
        </w:rPr>
        <w:t xml:space="preserve">decarbonization </w:t>
      </w:r>
      <w:r w:rsidR="00B7430D">
        <w:rPr>
          <w:rFonts w:ascii="Arial" w:hAnsi="Arial" w:cs="Arial"/>
        </w:rPr>
        <w:t>goals</w:t>
      </w:r>
      <w:r w:rsidR="00382BD3">
        <w:rPr>
          <w:rFonts w:ascii="Arial" w:hAnsi="Arial" w:cs="Arial"/>
        </w:rPr>
        <w:t xml:space="preserve">, lower ratepayer costs, and </w:t>
      </w:r>
      <w:r w:rsidR="006576E1">
        <w:rPr>
          <w:rFonts w:ascii="Arial" w:hAnsi="Arial" w:cs="Arial"/>
        </w:rPr>
        <w:t>provid</w:t>
      </w:r>
      <w:r w:rsidR="00B7430D">
        <w:rPr>
          <w:rFonts w:ascii="Arial" w:hAnsi="Arial" w:cs="Arial"/>
        </w:rPr>
        <w:t>e</w:t>
      </w:r>
      <w:r w:rsidR="006576E1">
        <w:rPr>
          <w:rFonts w:ascii="Arial" w:hAnsi="Arial" w:cs="Arial"/>
        </w:rPr>
        <w:t xml:space="preserve"> </w:t>
      </w:r>
      <w:r w:rsidR="00382BD3">
        <w:rPr>
          <w:rFonts w:ascii="Arial" w:hAnsi="Arial" w:cs="Arial"/>
        </w:rPr>
        <w:t>grid</w:t>
      </w:r>
      <w:r w:rsidR="0015128D">
        <w:rPr>
          <w:rFonts w:ascii="Arial" w:hAnsi="Arial" w:cs="Arial"/>
        </w:rPr>
        <w:t xml:space="preserve"> reliability</w:t>
      </w:r>
      <w:r w:rsidR="00382BD3">
        <w:rPr>
          <w:rFonts w:ascii="Arial" w:hAnsi="Arial" w:cs="Arial"/>
        </w:rPr>
        <w:t xml:space="preserve"> </w:t>
      </w:r>
      <w:r w:rsidR="00672511">
        <w:rPr>
          <w:rFonts w:ascii="Arial" w:hAnsi="Arial" w:cs="Arial"/>
        </w:rPr>
        <w:t>in California.</w:t>
      </w:r>
      <w:r w:rsidR="00DB2C5F">
        <w:rPr>
          <w:rFonts w:ascii="Arial" w:hAnsi="Arial" w:cs="Arial"/>
        </w:rPr>
        <w:t xml:space="preserve"> Applicants </w:t>
      </w:r>
      <w:r w:rsidR="00E44A13">
        <w:rPr>
          <w:rFonts w:ascii="Arial" w:hAnsi="Arial" w:cs="Arial"/>
        </w:rPr>
        <w:t>are highly recommended to identify key Technical Advisory Committee (TAC) members with the necessary expertise to inform development of</w:t>
      </w:r>
      <w:r w:rsidR="002077DF">
        <w:rPr>
          <w:rFonts w:ascii="Arial" w:hAnsi="Arial" w:cs="Arial"/>
        </w:rPr>
        <w:t xml:space="preserve"> concept designs and</w:t>
      </w:r>
      <w:r w:rsidR="00611ADF">
        <w:rPr>
          <w:rFonts w:ascii="Arial" w:hAnsi="Arial" w:cs="Arial"/>
        </w:rPr>
        <w:t xml:space="preserve"> associated analyses.</w:t>
      </w:r>
    </w:p>
    <w:p w14:paraId="746598C2" w14:textId="7278DE32" w:rsidR="00F86A41" w:rsidRDefault="00F86A41" w:rsidP="00783D47">
      <w:pPr>
        <w:pStyle w:val="ListParagraph"/>
        <w:numPr>
          <w:ilvl w:val="0"/>
          <w:numId w:val="5"/>
        </w:numPr>
        <w:ind w:left="360"/>
        <w:rPr>
          <w:rFonts w:ascii="Arial" w:hAnsi="Arial" w:cs="Arial"/>
        </w:rPr>
      </w:pPr>
      <w:r w:rsidRPr="005D074E">
        <w:rPr>
          <w:rFonts w:ascii="Arial" w:hAnsi="Arial" w:cs="Arial"/>
          <w:b/>
        </w:rPr>
        <w:t>Question</w:t>
      </w:r>
      <w:r w:rsidR="005D074E" w:rsidRPr="009860C9">
        <w:rPr>
          <w:rFonts w:ascii="Arial" w:hAnsi="Arial" w:cs="Arial"/>
          <w:b/>
        </w:rPr>
        <w:t>:</w:t>
      </w:r>
      <w:r w:rsidR="005D074E">
        <w:rPr>
          <w:rFonts w:ascii="Arial" w:hAnsi="Arial" w:cs="Arial"/>
          <w:b/>
        </w:rPr>
        <w:t xml:space="preserve"> </w:t>
      </w:r>
      <w:r w:rsidRPr="005D074E">
        <w:rPr>
          <w:rFonts w:ascii="Arial" w:hAnsi="Arial" w:cs="Arial"/>
        </w:rPr>
        <w:t>Many experts agree that 525 kV HVDC bipoles are the emerging standard for offshore wind transmission globally, and there are efficiencies associated with collapsing to a global standard, including capturing lessons learned from other markets and implementing the first link of an eventual HVDC offshore grid. However, given the nascent state of floating HVDC, such a rating will drive heavy substation equipment and thus significant substation cost. In addition, it is believed that deferring execution until the 525 kV system technology is mature will extend the timeline for achieving CEC goals. To what degree are Group 1 concepts, which consider ratings below 525 kV and thus may not link to a long-term HVDC offshore grid without additional equipment, encouraged to illuminate near-term advancements of the state of floating HVDC?</w:t>
      </w:r>
    </w:p>
    <w:p w14:paraId="6806BE0B" w14:textId="3A87F8A9" w:rsidR="003D3632" w:rsidRPr="003D3632" w:rsidRDefault="003D3632" w:rsidP="003D3632">
      <w:pPr>
        <w:ind w:left="360"/>
        <w:rPr>
          <w:rFonts w:ascii="Arial" w:hAnsi="Arial" w:cs="Arial"/>
        </w:rPr>
      </w:pPr>
      <w:r w:rsidRPr="003D3632">
        <w:rPr>
          <w:rFonts w:ascii="Arial" w:hAnsi="Arial" w:cs="Arial"/>
          <w:b/>
          <w:bCs/>
        </w:rPr>
        <w:t xml:space="preserve">Answer: </w:t>
      </w:r>
      <w:r w:rsidR="00691E66">
        <w:rPr>
          <w:rFonts w:ascii="Arial" w:hAnsi="Arial" w:cs="Arial"/>
        </w:rPr>
        <w:t>Proposed c</w:t>
      </w:r>
      <w:r w:rsidR="00012BC5">
        <w:rPr>
          <w:rFonts w:ascii="Arial" w:hAnsi="Arial" w:cs="Arial"/>
        </w:rPr>
        <w:t>oncepts that include</w:t>
      </w:r>
      <w:r w:rsidR="00471858">
        <w:rPr>
          <w:rFonts w:ascii="Arial" w:hAnsi="Arial" w:cs="Arial"/>
        </w:rPr>
        <w:t xml:space="preserve"> </w:t>
      </w:r>
      <w:r w:rsidR="00012BC5">
        <w:rPr>
          <w:rFonts w:ascii="Arial" w:hAnsi="Arial" w:cs="Arial"/>
        </w:rPr>
        <w:t>d</w:t>
      </w:r>
      <w:r w:rsidR="00C57FDF">
        <w:rPr>
          <w:rFonts w:ascii="Arial" w:hAnsi="Arial" w:cs="Arial"/>
        </w:rPr>
        <w:t>esign considerations</w:t>
      </w:r>
      <w:r w:rsidR="003518E2">
        <w:rPr>
          <w:rFonts w:ascii="Arial" w:hAnsi="Arial" w:cs="Arial"/>
        </w:rPr>
        <w:t xml:space="preserve"> that </w:t>
      </w:r>
      <w:r w:rsidR="006A5AD7">
        <w:rPr>
          <w:rFonts w:ascii="Arial" w:hAnsi="Arial" w:cs="Arial"/>
        </w:rPr>
        <w:t xml:space="preserve">provide </w:t>
      </w:r>
      <w:r w:rsidR="0027746A">
        <w:rPr>
          <w:rFonts w:ascii="Arial" w:hAnsi="Arial" w:cs="Arial"/>
        </w:rPr>
        <w:t>great</w:t>
      </w:r>
      <w:r w:rsidR="0073214A">
        <w:rPr>
          <w:rFonts w:ascii="Arial" w:hAnsi="Arial" w:cs="Arial"/>
        </w:rPr>
        <w:t>er</w:t>
      </w:r>
      <w:r w:rsidR="006A5AD7">
        <w:rPr>
          <w:rFonts w:ascii="Arial" w:hAnsi="Arial" w:cs="Arial"/>
        </w:rPr>
        <w:t xml:space="preserve"> system </w:t>
      </w:r>
      <w:r w:rsidR="005B71B5">
        <w:rPr>
          <w:rFonts w:ascii="Arial" w:hAnsi="Arial" w:cs="Arial"/>
        </w:rPr>
        <w:t>utility</w:t>
      </w:r>
      <w:r w:rsidR="00AB1C1C">
        <w:rPr>
          <w:rFonts w:ascii="Arial" w:hAnsi="Arial" w:cs="Arial"/>
        </w:rPr>
        <w:t xml:space="preserve"> </w:t>
      </w:r>
      <w:r w:rsidR="00CB5015">
        <w:rPr>
          <w:rFonts w:ascii="Arial" w:hAnsi="Arial" w:cs="Arial"/>
        </w:rPr>
        <w:t xml:space="preserve">(i.e., reliability, </w:t>
      </w:r>
      <w:r w:rsidR="00024C61">
        <w:rPr>
          <w:rFonts w:ascii="Arial" w:hAnsi="Arial" w:cs="Arial"/>
        </w:rPr>
        <w:t>grid ancillary benefits</w:t>
      </w:r>
      <w:r w:rsidR="00B04D33">
        <w:rPr>
          <w:rFonts w:ascii="Arial" w:hAnsi="Arial" w:cs="Arial"/>
        </w:rPr>
        <w:t xml:space="preserve">) </w:t>
      </w:r>
      <w:r w:rsidR="00D85C93">
        <w:rPr>
          <w:rFonts w:ascii="Arial" w:hAnsi="Arial" w:cs="Arial"/>
        </w:rPr>
        <w:t>will</w:t>
      </w:r>
      <w:r w:rsidR="00CA4D6C">
        <w:rPr>
          <w:rFonts w:ascii="Arial" w:hAnsi="Arial" w:cs="Arial"/>
        </w:rPr>
        <w:t xml:space="preserve"> be </w:t>
      </w:r>
      <w:r w:rsidR="0059605E">
        <w:rPr>
          <w:rFonts w:ascii="Arial" w:hAnsi="Arial" w:cs="Arial"/>
        </w:rPr>
        <w:t>analyzed and evaluated for their feasibility</w:t>
      </w:r>
      <w:r w:rsidR="00DE1709">
        <w:rPr>
          <w:rFonts w:ascii="Arial" w:hAnsi="Arial" w:cs="Arial"/>
        </w:rPr>
        <w:t xml:space="preserve"> and timeliness</w:t>
      </w:r>
      <w:r w:rsidR="0059605E">
        <w:rPr>
          <w:rFonts w:ascii="Arial" w:hAnsi="Arial" w:cs="Arial"/>
        </w:rPr>
        <w:t xml:space="preserve"> </w:t>
      </w:r>
      <w:r w:rsidR="003B7CA7">
        <w:rPr>
          <w:rFonts w:ascii="Arial" w:hAnsi="Arial" w:cs="Arial"/>
        </w:rPr>
        <w:t xml:space="preserve">for offshore wind </w:t>
      </w:r>
      <w:r w:rsidR="00DC26B1">
        <w:rPr>
          <w:rFonts w:ascii="Arial" w:hAnsi="Arial" w:cs="Arial"/>
        </w:rPr>
        <w:t xml:space="preserve">development </w:t>
      </w:r>
      <w:r w:rsidR="003B7CA7">
        <w:rPr>
          <w:rFonts w:ascii="Arial" w:hAnsi="Arial" w:cs="Arial"/>
        </w:rPr>
        <w:t>in</w:t>
      </w:r>
      <w:r w:rsidR="0059605E">
        <w:rPr>
          <w:rFonts w:ascii="Arial" w:hAnsi="Arial" w:cs="Arial"/>
        </w:rPr>
        <w:t xml:space="preserve"> California</w:t>
      </w:r>
      <w:r w:rsidR="00553D1E">
        <w:rPr>
          <w:rFonts w:ascii="Arial" w:hAnsi="Arial" w:cs="Arial"/>
        </w:rPr>
        <w:t xml:space="preserve">’s </w:t>
      </w:r>
      <w:r w:rsidR="0059605E">
        <w:rPr>
          <w:rFonts w:ascii="Arial" w:hAnsi="Arial" w:cs="Arial"/>
        </w:rPr>
        <w:t>wind</w:t>
      </w:r>
      <w:r w:rsidR="00914615">
        <w:rPr>
          <w:rFonts w:ascii="Arial" w:hAnsi="Arial" w:cs="Arial"/>
        </w:rPr>
        <w:t xml:space="preserve"> energy areas </w:t>
      </w:r>
      <w:r w:rsidR="00586797">
        <w:rPr>
          <w:rFonts w:ascii="Arial" w:hAnsi="Arial" w:cs="Arial"/>
        </w:rPr>
        <w:t>to</w:t>
      </w:r>
      <w:r w:rsidR="00AB1C1C">
        <w:rPr>
          <w:rFonts w:ascii="Arial" w:hAnsi="Arial" w:cs="Arial"/>
        </w:rPr>
        <w:t xml:space="preserve"> inform </w:t>
      </w:r>
      <w:r w:rsidR="00AF656A">
        <w:rPr>
          <w:rFonts w:ascii="Arial" w:hAnsi="Arial" w:cs="Arial"/>
        </w:rPr>
        <w:t>state polic</w:t>
      </w:r>
      <w:r w:rsidR="000C1A15">
        <w:rPr>
          <w:rFonts w:ascii="Arial" w:hAnsi="Arial" w:cs="Arial"/>
        </w:rPr>
        <w:t xml:space="preserve">ymakers, </w:t>
      </w:r>
      <w:r w:rsidR="000808E2">
        <w:rPr>
          <w:rFonts w:ascii="Arial" w:hAnsi="Arial" w:cs="Arial"/>
        </w:rPr>
        <w:t>offshore wind developers,</w:t>
      </w:r>
      <w:r w:rsidR="005840F0">
        <w:rPr>
          <w:rFonts w:ascii="Arial" w:hAnsi="Arial" w:cs="Arial"/>
        </w:rPr>
        <w:t xml:space="preserve"> and other </w:t>
      </w:r>
      <w:r w:rsidR="344A2FF6" w:rsidRPr="45934BF6">
        <w:rPr>
          <w:rFonts w:ascii="Arial" w:hAnsi="Arial" w:cs="Arial"/>
        </w:rPr>
        <w:t>interested partie</w:t>
      </w:r>
      <w:r w:rsidR="005840F0" w:rsidRPr="45934BF6">
        <w:rPr>
          <w:rFonts w:ascii="Arial" w:hAnsi="Arial" w:cs="Arial"/>
        </w:rPr>
        <w:t>s</w:t>
      </w:r>
      <w:r w:rsidR="00FB4E97" w:rsidRPr="45934BF6">
        <w:rPr>
          <w:rFonts w:ascii="Arial" w:hAnsi="Arial" w:cs="Arial"/>
        </w:rPr>
        <w:t>.</w:t>
      </w:r>
      <w:r w:rsidR="00146A8F">
        <w:rPr>
          <w:rFonts w:ascii="Arial" w:hAnsi="Arial" w:cs="Arial"/>
        </w:rPr>
        <w:t xml:space="preserve"> </w:t>
      </w:r>
      <w:r w:rsidR="00E822C3">
        <w:rPr>
          <w:rFonts w:ascii="Arial" w:hAnsi="Arial" w:cs="Arial"/>
        </w:rPr>
        <w:t>Applica</w:t>
      </w:r>
      <w:r w:rsidR="00AF1289">
        <w:rPr>
          <w:rFonts w:ascii="Arial" w:hAnsi="Arial" w:cs="Arial"/>
        </w:rPr>
        <w:t>nts</w:t>
      </w:r>
      <w:r w:rsidR="00E822C3">
        <w:rPr>
          <w:rFonts w:ascii="Arial" w:hAnsi="Arial" w:cs="Arial"/>
        </w:rPr>
        <w:t xml:space="preserve"> may propose </w:t>
      </w:r>
      <w:r w:rsidR="004C3395">
        <w:rPr>
          <w:rFonts w:ascii="Arial" w:hAnsi="Arial" w:cs="Arial"/>
        </w:rPr>
        <w:t xml:space="preserve">either </w:t>
      </w:r>
      <w:r w:rsidR="00E822C3">
        <w:rPr>
          <w:rFonts w:ascii="Arial" w:hAnsi="Arial" w:cs="Arial"/>
        </w:rPr>
        <w:t>near-term</w:t>
      </w:r>
      <w:r w:rsidR="00001B48">
        <w:rPr>
          <w:rFonts w:ascii="Arial" w:hAnsi="Arial" w:cs="Arial"/>
        </w:rPr>
        <w:t xml:space="preserve"> </w:t>
      </w:r>
      <w:r w:rsidR="005C728B">
        <w:rPr>
          <w:rFonts w:ascii="Arial" w:hAnsi="Arial" w:cs="Arial"/>
        </w:rPr>
        <w:t>or long-term</w:t>
      </w:r>
      <w:r w:rsidR="00AF1289">
        <w:rPr>
          <w:rFonts w:ascii="Arial" w:hAnsi="Arial" w:cs="Arial"/>
        </w:rPr>
        <w:t xml:space="preserve"> concepts</w:t>
      </w:r>
      <w:r w:rsidR="00595F4E">
        <w:rPr>
          <w:rFonts w:ascii="Arial" w:hAnsi="Arial" w:cs="Arial"/>
        </w:rPr>
        <w:t xml:space="preserve"> and provide </w:t>
      </w:r>
      <w:r w:rsidR="00020F1B">
        <w:rPr>
          <w:rFonts w:ascii="Arial" w:hAnsi="Arial" w:cs="Arial"/>
        </w:rPr>
        <w:t xml:space="preserve">justification </w:t>
      </w:r>
      <w:r w:rsidR="007B65CE">
        <w:rPr>
          <w:rFonts w:ascii="Arial" w:hAnsi="Arial" w:cs="Arial"/>
        </w:rPr>
        <w:t>consistent with</w:t>
      </w:r>
      <w:r w:rsidR="00E51816">
        <w:rPr>
          <w:rFonts w:ascii="Arial" w:hAnsi="Arial" w:cs="Arial"/>
        </w:rPr>
        <w:t xml:space="preserve"> California’s offshore wind development </w:t>
      </w:r>
      <w:r w:rsidR="00612F44">
        <w:rPr>
          <w:rFonts w:ascii="Arial" w:hAnsi="Arial" w:cs="Arial"/>
        </w:rPr>
        <w:t>needs</w:t>
      </w:r>
      <w:r w:rsidR="25511DA7" w:rsidRPr="4A16CA65">
        <w:rPr>
          <w:rFonts w:ascii="Arial" w:hAnsi="Arial" w:cs="Arial"/>
        </w:rPr>
        <w:t>,</w:t>
      </w:r>
      <w:r w:rsidR="00A072A0">
        <w:rPr>
          <w:rFonts w:ascii="Arial" w:hAnsi="Arial" w:cs="Arial"/>
        </w:rPr>
        <w:t xml:space="preserve"> and</w:t>
      </w:r>
      <w:r w:rsidR="003F7E46">
        <w:rPr>
          <w:rFonts w:ascii="Arial" w:hAnsi="Arial" w:cs="Arial"/>
        </w:rPr>
        <w:t xml:space="preserve"> </w:t>
      </w:r>
      <w:r w:rsidR="00A874E8">
        <w:rPr>
          <w:rFonts w:ascii="Arial" w:hAnsi="Arial" w:cs="Arial"/>
        </w:rPr>
        <w:t>either</w:t>
      </w:r>
      <w:r w:rsidR="009220F8">
        <w:rPr>
          <w:rFonts w:ascii="Arial" w:hAnsi="Arial" w:cs="Arial"/>
        </w:rPr>
        <w:t xml:space="preserve"> may be considered for </w:t>
      </w:r>
      <w:r w:rsidR="0061561F">
        <w:rPr>
          <w:rFonts w:ascii="Arial" w:hAnsi="Arial" w:cs="Arial"/>
        </w:rPr>
        <w:t xml:space="preserve">a </w:t>
      </w:r>
      <w:r w:rsidR="009220F8">
        <w:rPr>
          <w:rFonts w:ascii="Arial" w:hAnsi="Arial" w:cs="Arial"/>
        </w:rPr>
        <w:t>funding</w:t>
      </w:r>
      <w:r w:rsidR="0061561F">
        <w:rPr>
          <w:rFonts w:ascii="Arial" w:hAnsi="Arial" w:cs="Arial"/>
        </w:rPr>
        <w:t xml:space="preserve"> award</w:t>
      </w:r>
      <w:r w:rsidR="009860C9">
        <w:rPr>
          <w:rFonts w:ascii="Arial" w:hAnsi="Arial" w:cs="Arial"/>
        </w:rPr>
        <w:t xml:space="preserve"> consistent with the solicitation requirements</w:t>
      </w:r>
      <w:r w:rsidR="00612F44">
        <w:rPr>
          <w:rFonts w:ascii="Arial" w:hAnsi="Arial" w:cs="Arial"/>
        </w:rPr>
        <w:t>.</w:t>
      </w:r>
      <w:r w:rsidR="00595F4E">
        <w:rPr>
          <w:rFonts w:ascii="Arial" w:hAnsi="Arial" w:cs="Arial"/>
        </w:rPr>
        <w:t xml:space="preserve"> </w:t>
      </w:r>
    </w:p>
    <w:p w14:paraId="78A240A3" w14:textId="1627A36C" w:rsidR="00F86A41" w:rsidRDefault="00F86A41" w:rsidP="00783D47">
      <w:pPr>
        <w:pStyle w:val="ListParagraph"/>
        <w:numPr>
          <w:ilvl w:val="0"/>
          <w:numId w:val="5"/>
        </w:numPr>
        <w:ind w:left="360"/>
        <w:rPr>
          <w:rFonts w:ascii="Arial" w:hAnsi="Arial" w:cs="Arial"/>
        </w:rPr>
      </w:pPr>
      <w:r w:rsidRPr="005D074E">
        <w:rPr>
          <w:rFonts w:ascii="Arial" w:hAnsi="Arial" w:cs="Arial"/>
          <w:b/>
        </w:rPr>
        <w:t>Question</w:t>
      </w:r>
      <w:r w:rsidR="00FA4FF9" w:rsidRPr="00EE6A82">
        <w:rPr>
          <w:rFonts w:ascii="Arial" w:hAnsi="Arial" w:cs="Arial"/>
          <w:b/>
        </w:rPr>
        <w:t>:</w:t>
      </w:r>
      <w:r w:rsidR="00FA4FF9">
        <w:rPr>
          <w:rFonts w:ascii="Arial" w:hAnsi="Arial" w:cs="Arial"/>
          <w:b/>
          <w:bCs/>
        </w:rPr>
        <w:t xml:space="preserve"> </w:t>
      </w:r>
      <w:r w:rsidRPr="005D074E">
        <w:rPr>
          <w:rFonts w:ascii="Arial" w:hAnsi="Arial" w:cs="Arial"/>
        </w:rPr>
        <w:t>Metocean conditions of extreme conditions (i.e., 50-, 100-, 1,000- and 10,000-year return periods for winds, waves, currents, and tides) are important factors to design and validate floating substation systems</w:t>
      </w:r>
      <w:r w:rsidR="007225B4">
        <w:rPr>
          <w:rFonts w:ascii="Arial" w:hAnsi="Arial" w:cs="Arial"/>
        </w:rPr>
        <w:t xml:space="preserve">. </w:t>
      </w:r>
      <w:r w:rsidRPr="005D074E">
        <w:rPr>
          <w:rFonts w:ascii="Arial" w:hAnsi="Arial" w:cs="Arial"/>
        </w:rPr>
        <w:t xml:space="preserve">The same conditions </w:t>
      </w:r>
      <w:sdt>
        <w:sdtPr>
          <w:rPr>
            <w:rFonts w:ascii="Arial" w:hAnsi="Arial" w:cs="Arial"/>
          </w:rPr>
          <w:tag w:val="goog_rdk_47"/>
          <w:id w:val="2136985276"/>
        </w:sdtPr>
        <w:sdtContent>
          <w:r w:rsidRPr="005D074E">
            <w:rPr>
              <w:rFonts w:ascii="Arial" w:hAnsi="Arial" w:cs="Arial"/>
            </w:rPr>
            <w:t xml:space="preserve">should </w:t>
          </w:r>
        </w:sdtContent>
      </w:sdt>
      <w:r w:rsidRPr="005D074E">
        <w:rPr>
          <w:rFonts w:ascii="Arial" w:hAnsi="Arial" w:cs="Arial"/>
        </w:rPr>
        <w:t xml:space="preserve">be used for all project teams for fair comparisons of the project outcomes. </w:t>
      </w:r>
      <w:sdt>
        <w:sdtPr>
          <w:rPr>
            <w:rFonts w:ascii="Arial" w:hAnsi="Arial" w:cs="Arial"/>
          </w:rPr>
          <w:tag w:val="goog_rdk_49"/>
          <w:id w:val="867569268"/>
        </w:sdtPr>
        <w:sdtContent>
          <w:r w:rsidRPr="005D074E">
            <w:rPr>
              <w:rFonts w:ascii="Arial" w:hAnsi="Arial" w:cs="Arial"/>
            </w:rPr>
            <w:t xml:space="preserve">Will </w:t>
          </w:r>
        </w:sdtContent>
      </w:sdt>
      <w:r w:rsidRPr="005D074E">
        <w:rPr>
          <w:rFonts w:ascii="Arial" w:hAnsi="Arial" w:cs="Arial"/>
        </w:rPr>
        <w:t xml:space="preserve">CEC provide representative metocean conditions in offshore California? If those are not available now, will </w:t>
      </w:r>
      <w:sdt>
        <w:sdtPr>
          <w:rPr>
            <w:rFonts w:ascii="Arial" w:hAnsi="Arial" w:cs="Arial"/>
          </w:rPr>
          <w:tag w:val="goog_rdk_52"/>
          <w:id w:val="1023593415"/>
        </w:sdtPr>
        <w:sdtContent>
          <w:r w:rsidRPr="005D074E">
            <w:rPr>
              <w:rFonts w:ascii="Arial" w:hAnsi="Arial" w:cs="Arial"/>
            </w:rPr>
            <w:t xml:space="preserve">they </w:t>
          </w:r>
        </w:sdtContent>
      </w:sdt>
      <w:r w:rsidRPr="005D074E">
        <w:rPr>
          <w:rFonts w:ascii="Arial" w:hAnsi="Arial" w:cs="Arial"/>
        </w:rPr>
        <w:t>be available during an early stage of the project?</w:t>
      </w:r>
    </w:p>
    <w:p w14:paraId="37760917" w14:textId="4870C023" w:rsidR="00A57B65" w:rsidRPr="00A57B65" w:rsidRDefault="00A57B65" w:rsidP="00A57B65">
      <w:pPr>
        <w:ind w:left="360"/>
        <w:rPr>
          <w:rFonts w:ascii="Arial" w:hAnsi="Arial" w:cs="Arial"/>
        </w:rPr>
      </w:pPr>
      <w:r w:rsidRPr="00A57B65">
        <w:rPr>
          <w:rFonts w:ascii="Arial" w:hAnsi="Arial" w:cs="Arial"/>
          <w:b/>
          <w:bCs/>
        </w:rPr>
        <w:t xml:space="preserve">Answer: </w:t>
      </w:r>
      <w:r w:rsidR="00071625">
        <w:rPr>
          <w:rFonts w:ascii="Arial" w:hAnsi="Arial" w:cs="Arial"/>
        </w:rPr>
        <w:t xml:space="preserve">It is the responsibility of </w:t>
      </w:r>
      <w:r w:rsidR="00A027DC">
        <w:rPr>
          <w:rFonts w:ascii="Arial" w:hAnsi="Arial" w:cs="Arial"/>
        </w:rPr>
        <w:t>a recipient</w:t>
      </w:r>
      <w:r w:rsidR="00071625">
        <w:rPr>
          <w:rFonts w:ascii="Arial" w:hAnsi="Arial" w:cs="Arial"/>
        </w:rPr>
        <w:t xml:space="preserve"> </w:t>
      </w:r>
      <w:r w:rsidR="001F79AE">
        <w:rPr>
          <w:rFonts w:ascii="Arial" w:hAnsi="Arial" w:cs="Arial"/>
        </w:rPr>
        <w:t>to</w:t>
      </w:r>
      <w:r w:rsidR="00CE202E">
        <w:rPr>
          <w:rFonts w:ascii="Arial" w:hAnsi="Arial" w:cs="Arial"/>
        </w:rPr>
        <w:t xml:space="preserve"> identify and collect any key data or information for the successful development of a concept design and associated analyses.</w:t>
      </w:r>
      <w:r w:rsidR="006474CD">
        <w:rPr>
          <w:rFonts w:ascii="Arial" w:hAnsi="Arial" w:cs="Arial"/>
        </w:rPr>
        <w:t xml:space="preserve"> </w:t>
      </w:r>
      <w:r w:rsidR="006A0E88">
        <w:rPr>
          <w:rFonts w:ascii="Arial" w:hAnsi="Arial" w:cs="Arial"/>
        </w:rPr>
        <w:t>Early engagement with</w:t>
      </w:r>
      <w:r w:rsidR="005C0A11">
        <w:rPr>
          <w:rFonts w:ascii="Arial" w:hAnsi="Arial" w:cs="Arial"/>
        </w:rPr>
        <w:t xml:space="preserve"> California offshore wind developers</w:t>
      </w:r>
      <w:r w:rsidR="003E76FB">
        <w:rPr>
          <w:rFonts w:ascii="Arial" w:hAnsi="Arial" w:cs="Arial"/>
        </w:rPr>
        <w:t xml:space="preserve"> and other </w:t>
      </w:r>
      <w:r w:rsidR="02CC3356" w:rsidRPr="45934BF6">
        <w:rPr>
          <w:rFonts w:ascii="Arial" w:hAnsi="Arial" w:cs="Arial"/>
        </w:rPr>
        <w:t>key partie</w:t>
      </w:r>
      <w:r w:rsidR="003E76FB">
        <w:rPr>
          <w:rFonts w:ascii="Arial" w:hAnsi="Arial" w:cs="Arial"/>
        </w:rPr>
        <w:t xml:space="preserve">s is highly encouraged </w:t>
      </w:r>
      <w:r w:rsidR="000D1B0D">
        <w:rPr>
          <w:rFonts w:ascii="Arial" w:hAnsi="Arial" w:cs="Arial"/>
        </w:rPr>
        <w:t>to ensure</w:t>
      </w:r>
      <w:r w:rsidR="003E76FB">
        <w:rPr>
          <w:rFonts w:ascii="Arial" w:hAnsi="Arial" w:cs="Arial"/>
        </w:rPr>
        <w:t xml:space="preserve"> successful project outcome</w:t>
      </w:r>
      <w:r w:rsidR="000D1B0D">
        <w:rPr>
          <w:rFonts w:ascii="Arial" w:hAnsi="Arial" w:cs="Arial"/>
        </w:rPr>
        <w:t>s</w:t>
      </w:r>
      <w:r w:rsidR="003E76FB">
        <w:rPr>
          <w:rFonts w:ascii="Arial" w:hAnsi="Arial" w:cs="Arial"/>
        </w:rPr>
        <w:t>.</w:t>
      </w:r>
    </w:p>
    <w:p w14:paraId="1ED22624" w14:textId="7E40D49E" w:rsidR="004F6003" w:rsidRDefault="00F86A41" w:rsidP="004F6003">
      <w:pPr>
        <w:pStyle w:val="ListParagraph"/>
        <w:numPr>
          <w:ilvl w:val="0"/>
          <w:numId w:val="5"/>
        </w:numPr>
        <w:ind w:left="360"/>
        <w:rPr>
          <w:rFonts w:ascii="Arial" w:hAnsi="Arial" w:cs="Arial"/>
        </w:rPr>
      </w:pPr>
      <w:r w:rsidRPr="009005AD">
        <w:rPr>
          <w:rFonts w:ascii="Arial" w:hAnsi="Arial" w:cs="Arial"/>
          <w:b/>
        </w:rPr>
        <w:t>Question</w:t>
      </w:r>
      <w:r w:rsidR="00FA4FF9" w:rsidRPr="009005AD">
        <w:rPr>
          <w:rFonts w:ascii="Arial" w:hAnsi="Arial" w:cs="Arial"/>
          <w:b/>
        </w:rPr>
        <w:t>:</w:t>
      </w:r>
      <w:r w:rsidRPr="009005AD">
        <w:rPr>
          <w:rFonts w:ascii="Arial" w:hAnsi="Arial" w:cs="Arial"/>
        </w:rPr>
        <w:t xml:space="preserve"> The</w:t>
      </w:r>
      <w:r w:rsidRPr="005D074E">
        <w:rPr>
          <w:rFonts w:ascii="Arial" w:hAnsi="Arial" w:cs="Arial"/>
        </w:rPr>
        <w:t xml:space="preserve"> Manual (pp. 7) states that project tasks include </w:t>
      </w:r>
      <w:r w:rsidR="2DAB5FDB" w:rsidRPr="4A16CA65">
        <w:rPr>
          <w:rFonts w:ascii="Arial" w:hAnsi="Arial" w:cs="Arial"/>
        </w:rPr>
        <w:t>levelized cost of energy</w:t>
      </w:r>
      <w:r w:rsidR="4B83965A" w:rsidRPr="4A16CA65">
        <w:rPr>
          <w:rFonts w:ascii="Arial" w:hAnsi="Arial" w:cs="Arial"/>
        </w:rPr>
        <w:t xml:space="preserve"> </w:t>
      </w:r>
      <w:r w:rsidR="6633F5EA" w:rsidRPr="4A16CA65">
        <w:rPr>
          <w:rFonts w:ascii="Arial" w:hAnsi="Arial" w:cs="Arial"/>
        </w:rPr>
        <w:t>(</w:t>
      </w:r>
      <w:r w:rsidRPr="005D074E">
        <w:rPr>
          <w:rFonts w:ascii="Arial" w:hAnsi="Arial" w:cs="Arial"/>
        </w:rPr>
        <w:t>LCOE</w:t>
      </w:r>
      <w:r w:rsidR="32EF2C5A" w:rsidRPr="4A16CA65">
        <w:rPr>
          <w:rFonts w:ascii="Arial" w:hAnsi="Arial" w:cs="Arial"/>
        </w:rPr>
        <w:t>)</w:t>
      </w:r>
      <w:r w:rsidR="4B83965A" w:rsidRPr="4A16CA65">
        <w:rPr>
          <w:rFonts w:ascii="Arial" w:hAnsi="Arial" w:cs="Arial"/>
        </w:rPr>
        <w:t xml:space="preserve"> </w:t>
      </w:r>
      <w:r w:rsidR="27313A73" w:rsidRPr="4A16CA65">
        <w:rPr>
          <w:rFonts w:ascii="Arial" w:hAnsi="Arial" w:cs="Arial"/>
        </w:rPr>
        <w:t xml:space="preserve">in </w:t>
      </w:r>
      <w:r w:rsidRPr="005D074E">
        <w:rPr>
          <w:rFonts w:ascii="Arial" w:hAnsi="Arial" w:cs="Arial"/>
        </w:rPr>
        <w:t xml:space="preserve">Group 1. Shall the LCOE be estimated with considering all the </w:t>
      </w:r>
      <w:r w:rsidRPr="005D074E">
        <w:rPr>
          <w:rFonts w:ascii="Arial" w:hAnsi="Arial" w:cs="Arial"/>
        </w:rPr>
        <w:lastRenderedPageBreak/>
        <w:t>elements of wind turbine platforms in a wind farm, inter-array dynamic cables, substation platform, and export cables to shore? Please clarify. If the wind turbine platform shall be considered, it requires an extensive effort for its unit cost estimate, which may not be appropriate for floating substation concept design. Will CEC provide a unit cost of a floating wind platform and overall size of wind farm required?</w:t>
      </w:r>
    </w:p>
    <w:p w14:paraId="2EC2B65E" w14:textId="5BCA3CE7" w:rsidR="00F31EBF" w:rsidRPr="00A57B65" w:rsidRDefault="004F6003" w:rsidP="00F31EBF">
      <w:pPr>
        <w:ind w:left="360"/>
        <w:rPr>
          <w:rFonts w:ascii="Arial" w:hAnsi="Arial" w:cs="Arial"/>
        </w:rPr>
      </w:pPr>
      <w:r w:rsidRPr="006215CA">
        <w:rPr>
          <w:rFonts w:ascii="Arial" w:hAnsi="Arial" w:cs="Arial"/>
          <w:b/>
          <w:bCs/>
        </w:rPr>
        <w:t>Answer:</w:t>
      </w:r>
      <w:r>
        <w:rPr>
          <w:rFonts w:ascii="Arial" w:hAnsi="Arial" w:cs="Arial"/>
          <w:b/>
          <w:bCs/>
        </w:rPr>
        <w:t xml:space="preserve"> </w:t>
      </w:r>
      <w:r w:rsidR="00F31EBF">
        <w:rPr>
          <w:rFonts w:ascii="Arial" w:hAnsi="Arial" w:cs="Arial"/>
        </w:rPr>
        <w:t xml:space="preserve">It is the responsibility of a recipient to identify and collect any key data or information for the successful development of a concept design and associated analyses. </w:t>
      </w:r>
      <w:r w:rsidR="00C53569">
        <w:rPr>
          <w:rFonts w:ascii="Arial" w:hAnsi="Arial" w:cs="Arial"/>
        </w:rPr>
        <w:t>Proposals should include clear</w:t>
      </w:r>
      <w:r w:rsidR="00564BCC">
        <w:rPr>
          <w:rFonts w:ascii="Arial" w:hAnsi="Arial" w:cs="Arial"/>
        </w:rPr>
        <w:t xml:space="preserve">ly defined </w:t>
      </w:r>
      <w:r w:rsidR="00212321">
        <w:rPr>
          <w:rFonts w:ascii="Arial" w:hAnsi="Arial" w:cs="Arial"/>
        </w:rPr>
        <w:t>technology reference</w:t>
      </w:r>
      <w:r w:rsidR="008D53E9">
        <w:rPr>
          <w:rFonts w:ascii="Arial" w:hAnsi="Arial" w:cs="Arial"/>
        </w:rPr>
        <w:t>s</w:t>
      </w:r>
      <w:r w:rsidR="00212321">
        <w:rPr>
          <w:rFonts w:ascii="Arial" w:hAnsi="Arial" w:cs="Arial"/>
        </w:rPr>
        <w:t xml:space="preserve">, </w:t>
      </w:r>
      <w:r w:rsidR="004D6CEA">
        <w:rPr>
          <w:rFonts w:ascii="Arial" w:hAnsi="Arial" w:cs="Arial"/>
        </w:rPr>
        <w:t>assumptions</w:t>
      </w:r>
      <w:r w:rsidR="00212321">
        <w:rPr>
          <w:rFonts w:ascii="Arial" w:hAnsi="Arial" w:cs="Arial"/>
        </w:rPr>
        <w:t>, and boundaries</w:t>
      </w:r>
      <w:r w:rsidR="01B06FFD" w:rsidRPr="4A16CA65">
        <w:rPr>
          <w:rFonts w:ascii="Arial" w:hAnsi="Arial" w:cs="Arial"/>
        </w:rPr>
        <w:t>;</w:t>
      </w:r>
      <w:r w:rsidR="008D53E9">
        <w:rPr>
          <w:rFonts w:ascii="Arial" w:hAnsi="Arial" w:cs="Arial"/>
        </w:rPr>
        <w:t xml:space="preserve"> data </w:t>
      </w:r>
      <w:r w:rsidR="00E22909">
        <w:rPr>
          <w:rFonts w:ascii="Arial" w:hAnsi="Arial" w:cs="Arial"/>
        </w:rPr>
        <w:t>references</w:t>
      </w:r>
      <w:r w:rsidR="013C9BA2" w:rsidRPr="4A16CA65">
        <w:rPr>
          <w:rFonts w:ascii="Arial" w:hAnsi="Arial" w:cs="Arial"/>
        </w:rPr>
        <w:t>;</w:t>
      </w:r>
      <w:r w:rsidR="6C7EB071" w:rsidRPr="4A16CA65">
        <w:rPr>
          <w:rFonts w:ascii="Arial" w:hAnsi="Arial" w:cs="Arial"/>
        </w:rPr>
        <w:t xml:space="preserve"> </w:t>
      </w:r>
      <w:r w:rsidR="0CEEED20" w:rsidRPr="4A16CA65">
        <w:rPr>
          <w:rFonts w:ascii="Arial" w:hAnsi="Arial" w:cs="Arial"/>
        </w:rPr>
        <w:t>and other considerations</w:t>
      </w:r>
      <w:r w:rsidR="00E22909">
        <w:rPr>
          <w:rFonts w:ascii="Arial" w:hAnsi="Arial" w:cs="Arial"/>
        </w:rPr>
        <w:t xml:space="preserve"> to inform the </w:t>
      </w:r>
      <w:r w:rsidR="009005AD">
        <w:rPr>
          <w:rFonts w:ascii="Arial" w:hAnsi="Arial" w:cs="Arial"/>
        </w:rPr>
        <w:t>analyses and concept design.</w:t>
      </w:r>
    </w:p>
    <w:p w14:paraId="0FC6293F" w14:textId="77777777" w:rsidR="00624816" w:rsidRDefault="00931FEE" w:rsidP="00624816">
      <w:pPr>
        <w:pStyle w:val="ListParagraph"/>
        <w:numPr>
          <w:ilvl w:val="0"/>
          <w:numId w:val="5"/>
        </w:numPr>
        <w:ind w:left="360"/>
        <w:rPr>
          <w:rFonts w:ascii="Arial" w:hAnsi="Arial" w:cs="Arial"/>
        </w:rPr>
      </w:pPr>
      <w:r w:rsidRPr="00A84D9E">
        <w:rPr>
          <w:rFonts w:ascii="Arial" w:hAnsi="Arial" w:cs="Arial"/>
          <w:b/>
          <w:bCs/>
        </w:rPr>
        <w:t>Question:</w:t>
      </w:r>
      <w:r w:rsidRPr="004F6003">
        <w:rPr>
          <w:rFonts w:ascii="Arial" w:hAnsi="Arial" w:cs="Arial"/>
        </w:rPr>
        <w:t xml:space="preserve"> Page 3 notes that Group 1 projects will develop concept designs for a floating </w:t>
      </w:r>
      <w:r w:rsidR="00A11FF6">
        <w:rPr>
          <w:rFonts w:ascii="Arial" w:hAnsi="Arial" w:cs="Arial"/>
        </w:rPr>
        <w:t>“</w:t>
      </w:r>
      <w:r w:rsidRPr="004F6003">
        <w:rPr>
          <w:rFonts w:ascii="Arial" w:hAnsi="Arial" w:cs="Arial"/>
        </w:rPr>
        <w:t>or</w:t>
      </w:r>
      <w:r w:rsidR="00A11FF6">
        <w:rPr>
          <w:rFonts w:ascii="Arial" w:hAnsi="Arial" w:cs="Arial"/>
        </w:rPr>
        <w:t>”</w:t>
      </w:r>
      <w:r w:rsidRPr="004F6003">
        <w:rPr>
          <w:rFonts w:ascii="Arial" w:hAnsi="Arial" w:cs="Arial"/>
        </w:rPr>
        <w:t xml:space="preserve"> subsea offshore HVDC substation (emphasis added). The solicitation also allows prospective applicants to submit multiple applications addressing the same project group, provided that each application is for a distinct project, meaning there is no overlap with respect to the technical tasks described in the Scope of Work. Could CEC please provide additional clarity with respect to the requirement of no overlap with respect to the technical tasks?</w:t>
      </w:r>
    </w:p>
    <w:p w14:paraId="03E2A93C" w14:textId="77777777" w:rsidR="00624816" w:rsidRDefault="00931FEE" w:rsidP="00624816">
      <w:pPr>
        <w:pStyle w:val="ListParagraph"/>
        <w:numPr>
          <w:ilvl w:val="1"/>
          <w:numId w:val="5"/>
        </w:numPr>
        <w:rPr>
          <w:rFonts w:ascii="Arial" w:hAnsi="Arial" w:cs="Arial"/>
        </w:rPr>
      </w:pPr>
      <w:r w:rsidRPr="00624816">
        <w:rPr>
          <w:rFonts w:ascii="Arial" w:hAnsi="Arial" w:cs="Arial"/>
        </w:rPr>
        <w:t>Example 1 - if a single Group 1 project application proposes to analyze both floating and subsea offshore HVDC substations, does this comply with the requirement of no overlap with respect to the technical tasks?</w:t>
      </w:r>
    </w:p>
    <w:p w14:paraId="2350E03E" w14:textId="77777777" w:rsidR="00624816" w:rsidRDefault="00931FEE" w:rsidP="00624816">
      <w:pPr>
        <w:pStyle w:val="ListParagraph"/>
        <w:numPr>
          <w:ilvl w:val="1"/>
          <w:numId w:val="5"/>
        </w:numPr>
        <w:rPr>
          <w:rFonts w:ascii="Arial" w:hAnsi="Arial" w:cs="Arial"/>
        </w:rPr>
      </w:pPr>
      <w:r w:rsidRPr="00624816">
        <w:rPr>
          <w:rFonts w:ascii="Arial" w:hAnsi="Arial" w:cs="Arial"/>
        </w:rPr>
        <w:t>Example 2 - if a single Group 1 project application proposes to compare different floating offshore HVDC substation foundation designs/materials, does this comply with the requirement of no overlap with respect to the technical tasks?</w:t>
      </w:r>
    </w:p>
    <w:p w14:paraId="4AB6FCF5" w14:textId="77777777" w:rsidR="00624816" w:rsidRDefault="00624816" w:rsidP="00624816">
      <w:pPr>
        <w:pStyle w:val="ListParagraph"/>
        <w:ind w:left="360"/>
        <w:rPr>
          <w:rFonts w:ascii="Arial" w:hAnsi="Arial" w:cs="Arial"/>
        </w:rPr>
      </w:pPr>
    </w:p>
    <w:p w14:paraId="6C547AE2" w14:textId="70B78004" w:rsidR="00624816" w:rsidRDefault="125627FB" w:rsidP="00624816">
      <w:pPr>
        <w:pStyle w:val="ListParagraph"/>
        <w:ind w:left="360"/>
        <w:rPr>
          <w:rFonts w:ascii="Arial" w:hAnsi="Arial" w:cs="Arial"/>
        </w:rPr>
      </w:pPr>
      <w:r w:rsidRPr="00624816">
        <w:rPr>
          <w:rFonts w:ascii="Arial" w:hAnsi="Arial" w:cs="Arial"/>
          <w:b/>
          <w:bCs/>
        </w:rPr>
        <w:t xml:space="preserve">Answer: </w:t>
      </w:r>
      <w:r w:rsidR="06006AED" w:rsidRPr="00624816">
        <w:rPr>
          <w:rFonts w:ascii="Arial" w:hAnsi="Arial" w:cs="Arial"/>
        </w:rPr>
        <w:t>If an applicant submits multiple applications that address the same project group, each application must be for a distinct project (i.e., no overlap with respect to the technical tasks described in the Scope of Work).</w:t>
      </w:r>
      <w:r w:rsidR="54DF294C" w:rsidRPr="00624816">
        <w:rPr>
          <w:rFonts w:ascii="Arial" w:hAnsi="Arial" w:cs="Arial"/>
        </w:rPr>
        <w:t xml:space="preserve"> </w:t>
      </w:r>
      <w:r w:rsidR="43386D1E" w:rsidRPr="00624816">
        <w:rPr>
          <w:rFonts w:ascii="Arial" w:hAnsi="Arial" w:cs="Arial"/>
        </w:rPr>
        <w:t>It is the responsibility of the applicant to ensure that there is no overlap with respect to the technical tasks described in the Scope of Work for multiple applications. Failure to do so may result in rejection of the application(s).</w:t>
      </w:r>
      <w:r w:rsidR="00225D26" w:rsidRPr="00624816">
        <w:rPr>
          <w:rFonts w:ascii="Arial" w:hAnsi="Arial" w:cs="Arial"/>
        </w:rPr>
        <w:t xml:space="preserve"> </w:t>
      </w:r>
      <w:r w:rsidR="37573664" w:rsidRPr="00624816">
        <w:rPr>
          <w:rFonts w:ascii="Arial" w:hAnsi="Arial" w:cs="Arial"/>
        </w:rPr>
        <w:t>Proposed a</w:t>
      </w:r>
      <w:r w:rsidR="54DF294C" w:rsidRPr="00624816">
        <w:rPr>
          <w:rFonts w:ascii="Arial" w:hAnsi="Arial" w:cs="Arial"/>
        </w:rPr>
        <w:t xml:space="preserve">nalyses </w:t>
      </w:r>
      <w:r w:rsidR="1E0C8DCA" w:rsidRPr="00624816">
        <w:rPr>
          <w:rFonts w:ascii="Arial" w:hAnsi="Arial" w:cs="Arial"/>
        </w:rPr>
        <w:t xml:space="preserve">within a single application </w:t>
      </w:r>
      <w:r w:rsidR="54DF294C" w:rsidRPr="00624816">
        <w:rPr>
          <w:rFonts w:ascii="Arial" w:hAnsi="Arial" w:cs="Arial"/>
        </w:rPr>
        <w:t xml:space="preserve">may </w:t>
      </w:r>
      <w:r w:rsidR="080AFF2D" w:rsidRPr="00624816">
        <w:rPr>
          <w:rFonts w:ascii="Arial" w:hAnsi="Arial" w:cs="Arial"/>
        </w:rPr>
        <w:t>review</w:t>
      </w:r>
      <w:r w:rsidR="0714B83C" w:rsidRPr="00624816">
        <w:rPr>
          <w:rFonts w:ascii="Arial" w:hAnsi="Arial" w:cs="Arial"/>
        </w:rPr>
        <w:t xml:space="preserve"> </w:t>
      </w:r>
      <w:r w:rsidR="67A7B626" w:rsidRPr="00624816">
        <w:rPr>
          <w:rFonts w:ascii="Arial" w:hAnsi="Arial" w:cs="Arial"/>
        </w:rPr>
        <w:t xml:space="preserve">several </w:t>
      </w:r>
      <w:r w:rsidR="080AFF2D" w:rsidRPr="00624816">
        <w:rPr>
          <w:rFonts w:ascii="Arial" w:hAnsi="Arial" w:cs="Arial"/>
        </w:rPr>
        <w:t xml:space="preserve">offshore </w:t>
      </w:r>
      <w:r w:rsidR="0D6A618D" w:rsidRPr="00624816">
        <w:rPr>
          <w:rFonts w:ascii="Arial" w:hAnsi="Arial" w:cs="Arial"/>
        </w:rPr>
        <w:t xml:space="preserve">substation </w:t>
      </w:r>
      <w:r w:rsidR="643BE1EC" w:rsidRPr="00624816">
        <w:rPr>
          <w:rFonts w:ascii="Arial" w:hAnsi="Arial" w:cs="Arial"/>
        </w:rPr>
        <w:t>platform</w:t>
      </w:r>
      <w:r w:rsidR="24C870F0" w:rsidRPr="00624816">
        <w:rPr>
          <w:rFonts w:ascii="Arial" w:hAnsi="Arial" w:cs="Arial"/>
        </w:rPr>
        <w:t>s</w:t>
      </w:r>
      <w:r w:rsidR="080AFF2D" w:rsidRPr="00624816">
        <w:rPr>
          <w:rFonts w:ascii="Arial" w:hAnsi="Arial" w:cs="Arial"/>
        </w:rPr>
        <w:t xml:space="preserve"> to include </w:t>
      </w:r>
      <w:r w:rsidR="2FB4AA68" w:rsidRPr="00624816">
        <w:rPr>
          <w:rFonts w:ascii="Arial" w:hAnsi="Arial" w:cs="Arial"/>
        </w:rPr>
        <w:t xml:space="preserve">different </w:t>
      </w:r>
      <w:r w:rsidR="080AFF2D" w:rsidRPr="00624816">
        <w:rPr>
          <w:rFonts w:ascii="Arial" w:hAnsi="Arial" w:cs="Arial"/>
        </w:rPr>
        <w:t xml:space="preserve">floating </w:t>
      </w:r>
      <w:r w:rsidR="7D5EC44F" w:rsidRPr="00624816">
        <w:rPr>
          <w:rFonts w:ascii="Arial" w:hAnsi="Arial" w:cs="Arial"/>
        </w:rPr>
        <w:t>and/or subsea</w:t>
      </w:r>
      <w:r w:rsidR="16466F93" w:rsidRPr="00624816">
        <w:rPr>
          <w:rFonts w:ascii="Arial" w:hAnsi="Arial" w:cs="Arial"/>
        </w:rPr>
        <w:t xml:space="preserve"> </w:t>
      </w:r>
      <w:r w:rsidR="24C870F0" w:rsidRPr="00624816">
        <w:rPr>
          <w:rFonts w:ascii="Arial" w:hAnsi="Arial" w:cs="Arial"/>
        </w:rPr>
        <w:t>platforms</w:t>
      </w:r>
      <w:r w:rsidR="4436D512" w:rsidRPr="00624816">
        <w:rPr>
          <w:rFonts w:ascii="Arial" w:hAnsi="Arial" w:cs="Arial"/>
        </w:rPr>
        <w:t>;</w:t>
      </w:r>
      <w:r w:rsidR="24C870F0" w:rsidRPr="00624816">
        <w:rPr>
          <w:rFonts w:ascii="Arial" w:hAnsi="Arial" w:cs="Arial"/>
        </w:rPr>
        <w:t xml:space="preserve"> however, the </w:t>
      </w:r>
      <w:r w:rsidR="75C260B1" w:rsidRPr="00624816">
        <w:rPr>
          <w:rFonts w:ascii="Arial" w:hAnsi="Arial" w:cs="Arial"/>
        </w:rPr>
        <w:t xml:space="preserve">proposed </w:t>
      </w:r>
      <w:r w:rsidR="24C870F0" w:rsidRPr="00624816">
        <w:rPr>
          <w:rFonts w:ascii="Arial" w:hAnsi="Arial" w:cs="Arial"/>
        </w:rPr>
        <w:t xml:space="preserve">concept design </w:t>
      </w:r>
      <w:r w:rsidR="5E2BC96F" w:rsidRPr="00624816">
        <w:rPr>
          <w:rFonts w:ascii="Arial" w:hAnsi="Arial" w:cs="Arial"/>
        </w:rPr>
        <w:t>in the application</w:t>
      </w:r>
      <w:r w:rsidR="24C870F0" w:rsidRPr="00624816">
        <w:rPr>
          <w:rFonts w:ascii="Arial" w:hAnsi="Arial" w:cs="Arial"/>
        </w:rPr>
        <w:t xml:space="preserve"> must be</w:t>
      </w:r>
      <w:r w:rsidR="23691FF7" w:rsidRPr="00624816">
        <w:rPr>
          <w:rFonts w:ascii="Arial" w:hAnsi="Arial" w:cs="Arial"/>
        </w:rPr>
        <w:t xml:space="preserve"> </w:t>
      </w:r>
      <w:r w:rsidR="1D83D6B0" w:rsidRPr="00624816">
        <w:rPr>
          <w:rFonts w:ascii="Arial" w:hAnsi="Arial" w:cs="Arial"/>
        </w:rPr>
        <w:t>technology</w:t>
      </w:r>
      <w:r w:rsidR="22DB542F" w:rsidRPr="00624816">
        <w:rPr>
          <w:rFonts w:ascii="Arial" w:hAnsi="Arial" w:cs="Arial"/>
        </w:rPr>
        <w:t>-</w:t>
      </w:r>
      <w:r w:rsidR="1D83D6B0" w:rsidRPr="00624816">
        <w:rPr>
          <w:rFonts w:ascii="Arial" w:hAnsi="Arial" w:cs="Arial"/>
        </w:rPr>
        <w:t xml:space="preserve">specific and </w:t>
      </w:r>
      <w:r w:rsidR="63013C60" w:rsidRPr="00624816">
        <w:rPr>
          <w:rFonts w:ascii="Arial" w:hAnsi="Arial" w:cs="Arial"/>
        </w:rPr>
        <w:t>consistent with the</w:t>
      </w:r>
      <w:r w:rsidR="1CAD12BD" w:rsidRPr="00624816">
        <w:rPr>
          <w:rFonts w:ascii="Arial" w:hAnsi="Arial" w:cs="Arial"/>
        </w:rPr>
        <w:t xml:space="preserve"> technical tasks</w:t>
      </w:r>
      <w:r w:rsidR="22DB542F" w:rsidRPr="00624816">
        <w:rPr>
          <w:rFonts w:ascii="Arial" w:hAnsi="Arial" w:cs="Arial"/>
        </w:rPr>
        <w:t xml:space="preserve"> listed</w:t>
      </w:r>
      <w:r w:rsidR="1CAD12BD" w:rsidRPr="00624816">
        <w:rPr>
          <w:rFonts w:ascii="Arial" w:hAnsi="Arial" w:cs="Arial"/>
        </w:rPr>
        <w:t xml:space="preserve"> in the</w:t>
      </w:r>
      <w:r w:rsidR="63013C60" w:rsidRPr="00624816">
        <w:rPr>
          <w:rFonts w:ascii="Arial" w:hAnsi="Arial" w:cs="Arial"/>
        </w:rPr>
        <w:t xml:space="preserve"> proposed</w:t>
      </w:r>
      <w:r w:rsidR="1CAD12BD" w:rsidRPr="00624816">
        <w:rPr>
          <w:rFonts w:ascii="Arial" w:hAnsi="Arial" w:cs="Arial"/>
        </w:rPr>
        <w:t xml:space="preserve"> S</w:t>
      </w:r>
      <w:r w:rsidR="3F6B0FD3" w:rsidRPr="00624816">
        <w:rPr>
          <w:rFonts w:ascii="Arial" w:hAnsi="Arial" w:cs="Arial"/>
        </w:rPr>
        <w:t>cope of Work</w:t>
      </w:r>
      <w:r w:rsidR="63013C60" w:rsidRPr="00624816">
        <w:rPr>
          <w:rFonts w:ascii="Arial" w:hAnsi="Arial" w:cs="Arial"/>
        </w:rPr>
        <w:t>.</w:t>
      </w:r>
    </w:p>
    <w:p w14:paraId="5F0F1965" w14:textId="77777777" w:rsidR="00624816" w:rsidRPr="00624816" w:rsidRDefault="00624816" w:rsidP="00624816">
      <w:pPr>
        <w:pStyle w:val="ListParagraph"/>
        <w:ind w:left="360"/>
        <w:rPr>
          <w:rFonts w:ascii="Arial" w:hAnsi="Arial" w:cs="Arial"/>
        </w:rPr>
      </w:pPr>
    </w:p>
    <w:p w14:paraId="54D76E1F" w14:textId="7FFB1986" w:rsidR="008D56B2" w:rsidRPr="00624816" w:rsidRDefault="00837BDA" w:rsidP="00624816">
      <w:pPr>
        <w:pStyle w:val="ListParagraph"/>
        <w:numPr>
          <w:ilvl w:val="0"/>
          <w:numId w:val="5"/>
        </w:numPr>
        <w:ind w:left="360"/>
        <w:rPr>
          <w:rFonts w:ascii="Arial" w:hAnsi="Arial" w:cs="Arial"/>
        </w:rPr>
      </w:pPr>
      <w:r w:rsidRPr="00624816">
        <w:rPr>
          <w:rFonts w:ascii="Arial" w:hAnsi="Arial" w:cs="Arial"/>
          <w:b/>
          <w:bCs/>
        </w:rPr>
        <w:t>Question:</w:t>
      </w:r>
      <w:r w:rsidRPr="00624816">
        <w:rPr>
          <w:rFonts w:ascii="Arial" w:hAnsi="Arial" w:cs="Arial"/>
        </w:rPr>
        <w:t xml:space="preserve"> </w:t>
      </w:r>
      <w:r w:rsidR="00931FEE" w:rsidRPr="00624816">
        <w:rPr>
          <w:rFonts w:ascii="Arial" w:hAnsi="Arial" w:cs="Arial"/>
        </w:rPr>
        <w:t xml:space="preserve">Will proposals that include the design and analysis of HVAC systems be considered responsive to the solicitation? </w:t>
      </w:r>
    </w:p>
    <w:p w14:paraId="47BA946C" w14:textId="77777777" w:rsidR="008D56B2" w:rsidRPr="008D56B2" w:rsidRDefault="008D56B2" w:rsidP="008D56B2">
      <w:pPr>
        <w:pStyle w:val="ListParagraph"/>
        <w:ind w:left="360"/>
        <w:rPr>
          <w:rFonts w:ascii="Arial" w:hAnsi="Arial" w:cs="Arial"/>
        </w:rPr>
      </w:pPr>
    </w:p>
    <w:p w14:paraId="707FE634" w14:textId="2CFAD6CD" w:rsidR="008D56B2" w:rsidRDefault="00837BDA" w:rsidP="008D56B2">
      <w:pPr>
        <w:pStyle w:val="ListParagraph"/>
        <w:ind w:left="360"/>
        <w:rPr>
          <w:rFonts w:ascii="Arial" w:hAnsi="Arial" w:cs="Arial"/>
        </w:rPr>
      </w:pPr>
      <w:r w:rsidRPr="008D56B2">
        <w:rPr>
          <w:rFonts w:ascii="Arial" w:hAnsi="Arial" w:cs="Arial"/>
          <w:b/>
          <w:bCs/>
        </w:rPr>
        <w:lastRenderedPageBreak/>
        <w:t>Answer:</w:t>
      </w:r>
      <w:r w:rsidRPr="008D56B2">
        <w:rPr>
          <w:rFonts w:ascii="Arial" w:hAnsi="Arial" w:cs="Arial"/>
        </w:rPr>
        <w:t xml:space="preserve"> </w:t>
      </w:r>
      <w:r w:rsidR="000527A4" w:rsidRPr="008D56B2">
        <w:rPr>
          <w:rFonts w:ascii="Arial" w:hAnsi="Arial" w:cs="Arial"/>
        </w:rPr>
        <w:t xml:space="preserve">This solicitation is seeking </w:t>
      </w:r>
      <w:r w:rsidR="00214CF3" w:rsidRPr="008D56B2">
        <w:rPr>
          <w:rFonts w:ascii="Arial" w:hAnsi="Arial" w:cs="Arial"/>
        </w:rPr>
        <w:t xml:space="preserve">proposals </w:t>
      </w:r>
      <w:r w:rsidR="00BD663B">
        <w:rPr>
          <w:rFonts w:ascii="Arial" w:hAnsi="Arial" w:cs="Arial"/>
        </w:rPr>
        <w:t xml:space="preserve">to develop concept designs and associated analyses </w:t>
      </w:r>
      <w:r w:rsidR="00B82504">
        <w:rPr>
          <w:rFonts w:ascii="Arial" w:hAnsi="Arial" w:cs="Arial"/>
        </w:rPr>
        <w:t xml:space="preserve">of </w:t>
      </w:r>
      <w:r w:rsidR="00214CF3" w:rsidRPr="008D56B2">
        <w:rPr>
          <w:rFonts w:ascii="Arial" w:hAnsi="Arial" w:cs="Arial"/>
        </w:rPr>
        <w:t>HVDC</w:t>
      </w:r>
      <w:r w:rsidR="00A21D85" w:rsidRPr="008D56B2">
        <w:rPr>
          <w:rFonts w:ascii="Arial" w:hAnsi="Arial" w:cs="Arial"/>
        </w:rPr>
        <w:t xml:space="preserve"> </w:t>
      </w:r>
      <w:r w:rsidR="000477C7">
        <w:rPr>
          <w:rFonts w:ascii="Arial" w:hAnsi="Arial" w:cs="Arial"/>
        </w:rPr>
        <w:t>s</w:t>
      </w:r>
      <w:r w:rsidR="00B82504">
        <w:rPr>
          <w:rFonts w:ascii="Arial" w:hAnsi="Arial" w:cs="Arial"/>
        </w:rPr>
        <w:t>ubstations for offshore wind</w:t>
      </w:r>
      <w:r w:rsidR="00A21D85" w:rsidRPr="008D56B2">
        <w:rPr>
          <w:rFonts w:ascii="Arial" w:hAnsi="Arial" w:cs="Arial"/>
        </w:rPr>
        <w:t xml:space="preserve">. </w:t>
      </w:r>
      <w:r w:rsidRPr="008D56B2">
        <w:rPr>
          <w:rFonts w:ascii="Arial" w:hAnsi="Arial" w:cs="Arial"/>
        </w:rPr>
        <w:t xml:space="preserve">The applicant is responsible for ensuring that </w:t>
      </w:r>
      <w:r w:rsidR="30319E78" w:rsidRPr="4A16CA65">
        <w:rPr>
          <w:rFonts w:ascii="Arial" w:hAnsi="Arial" w:cs="Arial"/>
        </w:rPr>
        <w:t>its</w:t>
      </w:r>
      <w:r w:rsidRPr="008D56B2">
        <w:rPr>
          <w:rFonts w:ascii="Arial" w:hAnsi="Arial" w:cs="Arial"/>
        </w:rPr>
        <w:t xml:space="preserve"> proposal meets the requirements of the solicitation. CEC cannot make any pre-determinations as to the eligibility of a proposal without a complete submitted application.</w:t>
      </w:r>
    </w:p>
    <w:p w14:paraId="683C99EA" w14:textId="77777777" w:rsidR="008D56B2" w:rsidRDefault="008D56B2" w:rsidP="008D56B2">
      <w:pPr>
        <w:pStyle w:val="ListParagraph"/>
        <w:ind w:left="360"/>
        <w:rPr>
          <w:rFonts w:ascii="Arial" w:hAnsi="Arial" w:cs="Arial"/>
        </w:rPr>
      </w:pPr>
    </w:p>
    <w:p w14:paraId="1D81961D" w14:textId="4AE70DA9" w:rsidR="009F573F" w:rsidRDefault="00224D37" w:rsidP="009F573F">
      <w:pPr>
        <w:pStyle w:val="ListParagraph"/>
        <w:numPr>
          <w:ilvl w:val="0"/>
          <w:numId w:val="5"/>
        </w:numPr>
        <w:ind w:left="360"/>
        <w:rPr>
          <w:rFonts w:ascii="Arial" w:hAnsi="Arial" w:cs="Arial"/>
        </w:rPr>
      </w:pPr>
      <w:r w:rsidRPr="008D56B2">
        <w:rPr>
          <w:rFonts w:ascii="Arial" w:hAnsi="Arial" w:cs="Arial"/>
          <w:b/>
          <w:bCs/>
        </w:rPr>
        <w:t xml:space="preserve">Question: </w:t>
      </w:r>
      <w:r w:rsidR="00931FEE" w:rsidRPr="008D56B2">
        <w:rPr>
          <w:rFonts w:ascii="Arial" w:hAnsi="Arial" w:cs="Arial"/>
        </w:rPr>
        <w:t xml:space="preserve">Given the nascent </w:t>
      </w:r>
      <w:r w:rsidR="43C86383" w:rsidRPr="4A16CA65">
        <w:rPr>
          <w:rFonts w:ascii="Arial" w:hAnsi="Arial" w:cs="Arial"/>
        </w:rPr>
        <w:t>technology readiness level (</w:t>
      </w:r>
      <w:r w:rsidR="00931FEE" w:rsidRPr="008D56B2">
        <w:rPr>
          <w:rFonts w:ascii="Arial" w:hAnsi="Arial" w:cs="Arial"/>
        </w:rPr>
        <w:t>TRL</w:t>
      </w:r>
      <w:r w:rsidR="2D44BB0E" w:rsidRPr="4A16CA65">
        <w:rPr>
          <w:rFonts w:ascii="Arial" w:hAnsi="Arial" w:cs="Arial"/>
        </w:rPr>
        <w:t>)</w:t>
      </w:r>
      <w:r w:rsidR="00931FEE" w:rsidRPr="008D56B2">
        <w:rPr>
          <w:rFonts w:ascii="Arial" w:hAnsi="Arial" w:cs="Arial"/>
        </w:rPr>
        <w:t xml:space="preserve"> of HVDC electrical equipment for floating and subsea applications, what are the CEC’s expectations for cost estimates of such equipment as part of the technoeconomic analysis?</w:t>
      </w:r>
    </w:p>
    <w:p w14:paraId="19D5B7E7" w14:textId="6085F0D0" w:rsidR="009F573F" w:rsidRPr="009F573F" w:rsidRDefault="00224D37" w:rsidP="009F573F">
      <w:pPr>
        <w:ind w:left="360"/>
        <w:rPr>
          <w:rFonts w:ascii="Arial" w:hAnsi="Arial" w:cs="Arial"/>
        </w:rPr>
      </w:pPr>
      <w:r w:rsidRPr="004C480E">
        <w:rPr>
          <w:rFonts w:ascii="Arial" w:hAnsi="Arial" w:cs="Arial"/>
          <w:b/>
          <w:bCs/>
        </w:rPr>
        <w:t>Answer:</w:t>
      </w:r>
      <w:r w:rsidRPr="009F573F">
        <w:rPr>
          <w:rFonts w:ascii="Arial" w:hAnsi="Arial" w:cs="Arial"/>
          <w:b/>
          <w:bCs/>
        </w:rPr>
        <w:t xml:space="preserve"> </w:t>
      </w:r>
      <w:r w:rsidR="004C480E">
        <w:rPr>
          <w:rFonts w:ascii="Arial" w:hAnsi="Arial" w:cs="Arial"/>
        </w:rPr>
        <w:t>Technoeconomic analyses may include</w:t>
      </w:r>
      <w:r w:rsidR="00323EFD" w:rsidRPr="009F573F">
        <w:rPr>
          <w:rFonts w:ascii="Arial" w:hAnsi="Arial" w:cs="Arial"/>
        </w:rPr>
        <w:t xml:space="preserve"> considerations </w:t>
      </w:r>
      <w:r w:rsidR="002444AA">
        <w:rPr>
          <w:rFonts w:ascii="Arial" w:hAnsi="Arial" w:cs="Arial"/>
        </w:rPr>
        <w:t>such as</w:t>
      </w:r>
      <w:r w:rsidR="006C3989">
        <w:rPr>
          <w:rFonts w:ascii="Arial" w:hAnsi="Arial" w:cs="Arial"/>
        </w:rPr>
        <w:t xml:space="preserve"> </w:t>
      </w:r>
      <w:r w:rsidR="006C3989" w:rsidRPr="006C3989">
        <w:rPr>
          <w:rFonts w:ascii="Arial" w:hAnsi="Arial" w:cs="Arial"/>
        </w:rPr>
        <w:t xml:space="preserve">cost analyses; break-even </w:t>
      </w:r>
      <w:r w:rsidR="4A8B905E" w:rsidRPr="4A16CA65">
        <w:rPr>
          <w:rFonts w:ascii="Arial" w:hAnsi="Arial" w:cs="Arial"/>
        </w:rPr>
        <w:t>analys</w:t>
      </w:r>
      <w:r w:rsidR="0B57AE96" w:rsidRPr="4A16CA65">
        <w:rPr>
          <w:rFonts w:ascii="Arial" w:hAnsi="Arial" w:cs="Arial"/>
        </w:rPr>
        <w:t>e</w:t>
      </w:r>
      <w:r w:rsidR="4A8B905E" w:rsidRPr="4A16CA65">
        <w:rPr>
          <w:rFonts w:ascii="Arial" w:hAnsi="Arial" w:cs="Arial"/>
        </w:rPr>
        <w:t>s</w:t>
      </w:r>
      <w:r w:rsidR="006C3989" w:rsidRPr="006C3989">
        <w:rPr>
          <w:rFonts w:ascii="Arial" w:hAnsi="Arial" w:cs="Arial"/>
        </w:rPr>
        <w:t xml:space="preserve">; sensitivity </w:t>
      </w:r>
      <w:r w:rsidR="4A8B905E" w:rsidRPr="4A16CA65">
        <w:rPr>
          <w:rFonts w:ascii="Arial" w:hAnsi="Arial" w:cs="Arial"/>
        </w:rPr>
        <w:t>analys</w:t>
      </w:r>
      <w:r w:rsidR="5D0248DB" w:rsidRPr="4A16CA65">
        <w:rPr>
          <w:rFonts w:ascii="Arial" w:hAnsi="Arial" w:cs="Arial"/>
        </w:rPr>
        <w:t>e</w:t>
      </w:r>
      <w:r w:rsidR="4A8B905E" w:rsidRPr="4A16CA65">
        <w:rPr>
          <w:rFonts w:ascii="Arial" w:hAnsi="Arial" w:cs="Arial"/>
        </w:rPr>
        <w:t>s</w:t>
      </w:r>
      <w:r w:rsidR="006C3989" w:rsidRPr="006C3989">
        <w:rPr>
          <w:rFonts w:ascii="Arial" w:hAnsi="Arial" w:cs="Arial"/>
        </w:rPr>
        <w:t>; return on investment; payback period; market trends; growth potential; competitive landscape; demand projections; replicability of the project and/or long-term scale-up plans; and contracts, plans, or agreements</w:t>
      </w:r>
      <w:r w:rsidR="14EBC438" w:rsidRPr="4A16CA65">
        <w:rPr>
          <w:rFonts w:ascii="Arial" w:hAnsi="Arial" w:cs="Arial"/>
        </w:rPr>
        <w:t>.</w:t>
      </w:r>
      <w:r w:rsidR="4A8B905E" w:rsidRPr="4A16CA65">
        <w:rPr>
          <w:rFonts w:ascii="Arial" w:hAnsi="Arial" w:cs="Arial"/>
        </w:rPr>
        <w:t xml:space="preserve"> </w:t>
      </w:r>
      <w:r w:rsidR="003F02D1" w:rsidRPr="4A16CA65">
        <w:rPr>
          <w:rFonts w:ascii="Arial" w:hAnsi="Arial" w:cs="Arial"/>
        </w:rPr>
        <w:t>These technoeconomic analyses</w:t>
      </w:r>
      <w:r w:rsidR="4A8B905E" w:rsidRPr="4A16CA65">
        <w:rPr>
          <w:rFonts w:ascii="Arial" w:hAnsi="Arial" w:cs="Arial"/>
        </w:rPr>
        <w:t xml:space="preserve"> identify</w:t>
      </w:r>
      <w:r w:rsidR="006C3989" w:rsidRPr="006C3989">
        <w:rPr>
          <w:rFonts w:ascii="Arial" w:hAnsi="Arial" w:cs="Arial"/>
        </w:rPr>
        <w:t xml:space="preserve"> innovative concepts that would lower the levelized cost of electricity and provide the greatest economic benefit and cost savings for California ratepayers.</w:t>
      </w:r>
    </w:p>
    <w:p w14:paraId="214C3E81" w14:textId="0D7434A8" w:rsidR="009F573F" w:rsidRDefault="00F86A41" w:rsidP="009F573F">
      <w:pPr>
        <w:pStyle w:val="ListParagraph"/>
        <w:numPr>
          <w:ilvl w:val="0"/>
          <w:numId w:val="5"/>
        </w:numPr>
        <w:ind w:left="360"/>
        <w:rPr>
          <w:rFonts w:ascii="Arial" w:hAnsi="Arial" w:cs="Arial"/>
        </w:rPr>
      </w:pPr>
      <w:r w:rsidRPr="009F573F">
        <w:rPr>
          <w:rFonts w:ascii="Arial" w:hAnsi="Arial" w:cs="Arial"/>
          <w:b/>
        </w:rPr>
        <w:t>Question</w:t>
      </w:r>
      <w:r w:rsidR="004F6003" w:rsidRPr="009F573F">
        <w:rPr>
          <w:rFonts w:ascii="Arial" w:hAnsi="Arial" w:cs="Arial"/>
          <w:b/>
        </w:rPr>
        <w:t>:</w:t>
      </w:r>
      <w:r w:rsidR="004F6003" w:rsidRPr="009F573F">
        <w:rPr>
          <w:rFonts w:ascii="Arial" w:hAnsi="Arial" w:cs="Arial"/>
        </w:rPr>
        <w:t xml:space="preserve"> Environmental impact assessment (e.g</w:t>
      </w:r>
      <w:r w:rsidR="26B2D2B0" w:rsidRPr="4A16CA65">
        <w:rPr>
          <w:rFonts w:ascii="Arial" w:hAnsi="Arial" w:cs="Arial"/>
        </w:rPr>
        <w:t>.</w:t>
      </w:r>
      <w:r w:rsidR="329585B7" w:rsidRPr="4A16CA65">
        <w:rPr>
          <w:rFonts w:ascii="Arial" w:hAnsi="Arial" w:cs="Arial"/>
        </w:rPr>
        <w:t>,</w:t>
      </w:r>
      <w:r w:rsidR="004F6003" w:rsidRPr="009F573F">
        <w:rPr>
          <w:rFonts w:ascii="Arial" w:hAnsi="Arial" w:cs="Arial"/>
        </w:rPr>
        <w:t xml:space="preserve"> cooling water case) may include</w:t>
      </w:r>
      <w:r w:rsidR="2AE4B05E" w:rsidRPr="4A16CA65">
        <w:rPr>
          <w:rFonts w:ascii="Arial" w:hAnsi="Arial" w:cs="Arial"/>
        </w:rPr>
        <w:t>:</w:t>
      </w:r>
      <w:r w:rsidR="004F6003" w:rsidRPr="009F573F">
        <w:rPr>
          <w:rFonts w:ascii="Arial" w:hAnsi="Arial" w:cs="Arial"/>
        </w:rPr>
        <w:t xml:space="preserve"> 1) assessment of the heated water amount discharged to sea, 2) marine biological impact analysis associated with the heated water discharged. Does the proposed project have to consider both or </w:t>
      </w:r>
      <w:sdt>
        <w:sdtPr>
          <w:tag w:val="goog_rdk_61"/>
          <w:id w:val="977032498"/>
        </w:sdtPr>
        <w:sdtContent>
          <w:r w:rsidR="004F6003" w:rsidRPr="009F573F">
            <w:rPr>
              <w:rFonts w:ascii="Arial" w:hAnsi="Arial" w:cs="Arial"/>
            </w:rPr>
            <w:t>one</w:t>
          </w:r>
        </w:sdtContent>
      </w:sdt>
      <w:r w:rsidR="004F6003" w:rsidRPr="009F573F">
        <w:rPr>
          <w:rFonts w:ascii="Arial" w:hAnsi="Arial" w:cs="Arial"/>
        </w:rPr>
        <w:t xml:space="preserve"> only?</w:t>
      </w:r>
    </w:p>
    <w:p w14:paraId="47225C98" w14:textId="6B436DC2" w:rsidR="00F01C65" w:rsidRPr="009F573F" w:rsidRDefault="004F6003" w:rsidP="009F573F">
      <w:pPr>
        <w:ind w:left="360"/>
        <w:rPr>
          <w:rFonts w:ascii="Arial" w:hAnsi="Arial" w:cs="Arial"/>
        </w:rPr>
      </w:pPr>
      <w:r w:rsidRPr="00070B8C">
        <w:rPr>
          <w:rFonts w:ascii="Arial" w:hAnsi="Arial" w:cs="Arial"/>
          <w:b/>
          <w:bCs/>
        </w:rPr>
        <w:t>Answer:</w:t>
      </w:r>
      <w:r w:rsidRPr="009F573F">
        <w:rPr>
          <w:rFonts w:ascii="Arial" w:hAnsi="Arial" w:cs="Arial"/>
          <w:b/>
          <w:bCs/>
        </w:rPr>
        <w:t xml:space="preserve"> </w:t>
      </w:r>
      <w:r w:rsidR="00DC774C">
        <w:rPr>
          <w:rFonts w:ascii="Arial" w:hAnsi="Arial" w:cs="Arial"/>
        </w:rPr>
        <w:t>Environmental impact assessments</w:t>
      </w:r>
      <w:r w:rsidR="00C75E3D">
        <w:rPr>
          <w:rFonts w:ascii="Arial" w:hAnsi="Arial" w:cs="Arial"/>
        </w:rPr>
        <w:t xml:space="preserve"> of </w:t>
      </w:r>
      <w:r w:rsidR="00305CF7">
        <w:rPr>
          <w:rFonts w:ascii="Arial" w:hAnsi="Arial" w:cs="Arial"/>
        </w:rPr>
        <w:t xml:space="preserve">proposed </w:t>
      </w:r>
      <w:r w:rsidR="00C75E3D">
        <w:rPr>
          <w:rFonts w:ascii="Arial" w:hAnsi="Arial" w:cs="Arial"/>
        </w:rPr>
        <w:t>cooling</w:t>
      </w:r>
      <w:r w:rsidR="00E86C8E">
        <w:rPr>
          <w:rFonts w:ascii="Arial" w:hAnsi="Arial" w:cs="Arial"/>
        </w:rPr>
        <w:t xml:space="preserve"> systems</w:t>
      </w:r>
      <w:r w:rsidR="00DC774C">
        <w:rPr>
          <w:rFonts w:ascii="Arial" w:hAnsi="Arial" w:cs="Arial"/>
        </w:rPr>
        <w:t xml:space="preserve"> </w:t>
      </w:r>
      <w:r w:rsidR="00B30130">
        <w:rPr>
          <w:rFonts w:ascii="Arial" w:hAnsi="Arial" w:cs="Arial"/>
        </w:rPr>
        <w:t xml:space="preserve">should </w:t>
      </w:r>
      <w:r w:rsidR="00A8220B">
        <w:rPr>
          <w:rFonts w:ascii="Arial" w:hAnsi="Arial" w:cs="Arial"/>
        </w:rPr>
        <w:t>identify</w:t>
      </w:r>
      <w:r w:rsidR="00C81B99">
        <w:rPr>
          <w:rFonts w:ascii="Arial" w:hAnsi="Arial" w:cs="Arial"/>
        </w:rPr>
        <w:t xml:space="preserve"> </w:t>
      </w:r>
      <w:r w:rsidR="00E86C8E">
        <w:rPr>
          <w:rFonts w:ascii="Arial" w:hAnsi="Arial" w:cs="Arial"/>
        </w:rPr>
        <w:t xml:space="preserve">all </w:t>
      </w:r>
      <w:r w:rsidR="00C81B99">
        <w:rPr>
          <w:rFonts w:ascii="Arial" w:hAnsi="Arial" w:cs="Arial"/>
        </w:rPr>
        <w:t>risks</w:t>
      </w:r>
      <w:r w:rsidR="00AD249C">
        <w:rPr>
          <w:rFonts w:ascii="Arial" w:hAnsi="Arial" w:cs="Arial"/>
        </w:rPr>
        <w:t xml:space="preserve"> and effects to</w:t>
      </w:r>
      <w:r w:rsidR="00CD60A0">
        <w:rPr>
          <w:rFonts w:ascii="Arial" w:hAnsi="Arial" w:cs="Arial"/>
        </w:rPr>
        <w:t xml:space="preserve"> marine life and sensitive habitats </w:t>
      </w:r>
      <w:r w:rsidR="00A56B18">
        <w:rPr>
          <w:rFonts w:ascii="Arial" w:hAnsi="Arial" w:cs="Arial"/>
        </w:rPr>
        <w:t>from</w:t>
      </w:r>
      <w:r w:rsidR="00E74C0C">
        <w:rPr>
          <w:rFonts w:ascii="Arial" w:hAnsi="Arial" w:cs="Arial"/>
        </w:rPr>
        <w:t xml:space="preserve"> water intake </w:t>
      </w:r>
      <w:r w:rsidR="005F1BA1">
        <w:rPr>
          <w:rFonts w:ascii="Arial" w:hAnsi="Arial" w:cs="Arial"/>
        </w:rPr>
        <w:t>and discharge</w:t>
      </w:r>
      <w:r w:rsidR="5CD1463E" w:rsidRPr="4A16CA65">
        <w:rPr>
          <w:rFonts w:ascii="Arial" w:hAnsi="Arial" w:cs="Arial"/>
        </w:rPr>
        <w:t>,</w:t>
      </w:r>
      <w:r w:rsidR="001A518A">
        <w:rPr>
          <w:rFonts w:ascii="Arial" w:hAnsi="Arial" w:cs="Arial"/>
        </w:rPr>
        <w:t xml:space="preserve"> </w:t>
      </w:r>
      <w:r w:rsidR="4AA68157" w:rsidRPr="4A16CA65">
        <w:rPr>
          <w:rFonts w:ascii="Arial" w:hAnsi="Arial" w:cs="Arial"/>
        </w:rPr>
        <w:t>includ</w:t>
      </w:r>
      <w:r w:rsidR="5F14B230" w:rsidRPr="4A16CA65">
        <w:rPr>
          <w:rFonts w:ascii="Arial" w:hAnsi="Arial" w:cs="Arial"/>
        </w:rPr>
        <w:t>ing</w:t>
      </w:r>
      <w:r w:rsidR="00DF2901">
        <w:rPr>
          <w:rFonts w:ascii="Arial" w:hAnsi="Arial" w:cs="Arial"/>
        </w:rPr>
        <w:t xml:space="preserve"> </w:t>
      </w:r>
      <w:r w:rsidR="007F72B3">
        <w:rPr>
          <w:rFonts w:ascii="Arial" w:hAnsi="Arial" w:cs="Arial"/>
        </w:rPr>
        <w:t>effects of localized water temperatures</w:t>
      </w:r>
      <w:r w:rsidR="32A8E325" w:rsidRPr="4A16CA65">
        <w:rPr>
          <w:rFonts w:ascii="Arial" w:hAnsi="Arial" w:cs="Arial"/>
        </w:rPr>
        <w:t>,</w:t>
      </w:r>
      <w:r w:rsidR="005831FD">
        <w:rPr>
          <w:rFonts w:ascii="Arial" w:hAnsi="Arial" w:cs="Arial"/>
        </w:rPr>
        <w:t xml:space="preserve"> and </w:t>
      </w:r>
      <w:r w:rsidR="00473526">
        <w:rPr>
          <w:rFonts w:ascii="Arial" w:hAnsi="Arial" w:cs="Arial"/>
        </w:rPr>
        <w:t>develop mi</w:t>
      </w:r>
      <w:r w:rsidR="00D25CFA">
        <w:rPr>
          <w:rFonts w:ascii="Arial" w:hAnsi="Arial" w:cs="Arial"/>
        </w:rPr>
        <w:t>tigation strategies</w:t>
      </w:r>
      <w:r w:rsidR="00874472">
        <w:rPr>
          <w:rFonts w:ascii="Arial" w:hAnsi="Arial" w:cs="Arial"/>
        </w:rPr>
        <w:t>.</w:t>
      </w:r>
      <w:r w:rsidR="005F1BA1">
        <w:rPr>
          <w:rFonts w:ascii="Arial" w:hAnsi="Arial" w:cs="Arial"/>
        </w:rPr>
        <w:t xml:space="preserve"> </w:t>
      </w:r>
      <w:r w:rsidR="00672918">
        <w:rPr>
          <w:rFonts w:ascii="Arial" w:hAnsi="Arial" w:cs="Arial"/>
        </w:rPr>
        <w:t>I</w:t>
      </w:r>
      <w:r w:rsidR="00672918" w:rsidRPr="00672918">
        <w:rPr>
          <w:rFonts w:ascii="Arial" w:hAnsi="Arial" w:cs="Arial"/>
        </w:rPr>
        <w:t xml:space="preserve">nformation on environmental impacts </w:t>
      </w:r>
      <w:r w:rsidR="00A6583E">
        <w:rPr>
          <w:rFonts w:ascii="Arial" w:hAnsi="Arial" w:cs="Arial"/>
        </w:rPr>
        <w:t>may</w:t>
      </w:r>
      <w:r w:rsidR="00672918" w:rsidRPr="00672918">
        <w:rPr>
          <w:rFonts w:ascii="Arial" w:hAnsi="Arial" w:cs="Arial"/>
        </w:rPr>
        <w:t xml:space="preserve"> be </w:t>
      </w:r>
      <w:r w:rsidR="00A6583E">
        <w:rPr>
          <w:rFonts w:ascii="Arial" w:hAnsi="Arial" w:cs="Arial"/>
        </w:rPr>
        <w:t xml:space="preserve">used to </w:t>
      </w:r>
      <w:r w:rsidR="00672918" w:rsidRPr="00672918">
        <w:rPr>
          <w:rFonts w:ascii="Arial" w:hAnsi="Arial" w:cs="Arial"/>
        </w:rPr>
        <w:t>inform permitting agencies, such as B</w:t>
      </w:r>
      <w:r w:rsidR="00672464">
        <w:rPr>
          <w:rFonts w:ascii="Arial" w:hAnsi="Arial" w:cs="Arial"/>
        </w:rPr>
        <w:t xml:space="preserve">ureau of </w:t>
      </w:r>
      <w:r w:rsidR="00672918" w:rsidRPr="00672918">
        <w:rPr>
          <w:rFonts w:ascii="Arial" w:hAnsi="Arial" w:cs="Arial"/>
        </w:rPr>
        <w:t>O</w:t>
      </w:r>
      <w:r w:rsidR="00672464">
        <w:rPr>
          <w:rFonts w:ascii="Arial" w:hAnsi="Arial" w:cs="Arial"/>
        </w:rPr>
        <w:t xml:space="preserve">cean </w:t>
      </w:r>
      <w:r w:rsidR="00672918" w:rsidRPr="00672918">
        <w:rPr>
          <w:rFonts w:ascii="Arial" w:hAnsi="Arial" w:cs="Arial"/>
        </w:rPr>
        <w:t>E</w:t>
      </w:r>
      <w:r w:rsidR="00672464">
        <w:rPr>
          <w:rFonts w:ascii="Arial" w:hAnsi="Arial" w:cs="Arial"/>
        </w:rPr>
        <w:t xml:space="preserve">nergy </w:t>
      </w:r>
      <w:r w:rsidR="00672918" w:rsidRPr="00672918">
        <w:rPr>
          <w:rFonts w:ascii="Arial" w:hAnsi="Arial" w:cs="Arial"/>
        </w:rPr>
        <w:t>M</w:t>
      </w:r>
      <w:r w:rsidR="00672464">
        <w:rPr>
          <w:rFonts w:ascii="Arial" w:hAnsi="Arial" w:cs="Arial"/>
        </w:rPr>
        <w:t>anagement</w:t>
      </w:r>
      <w:r w:rsidR="00672918" w:rsidRPr="00672918">
        <w:rPr>
          <w:rFonts w:ascii="Arial" w:hAnsi="Arial" w:cs="Arial"/>
        </w:rPr>
        <w:t xml:space="preserve">. </w:t>
      </w:r>
      <w:r w:rsidR="00F01C65" w:rsidRPr="009F573F">
        <w:rPr>
          <w:rFonts w:ascii="Arial" w:hAnsi="Arial" w:cs="Arial"/>
        </w:rPr>
        <w:t xml:space="preserve">The applicant is responsible for ensuring that </w:t>
      </w:r>
      <w:r w:rsidR="3C28F845" w:rsidRPr="4A16CA65">
        <w:rPr>
          <w:rFonts w:ascii="Arial" w:hAnsi="Arial" w:cs="Arial"/>
        </w:rPr>
        <w:t>its</w:t>
      </w:r>
      <w:r w:rsidR="00F01C65" w:rsidRPr="009F573F">
        <w:rPr>
          <w:rFonts w:ascii="Arial" w:hAnsi="Arial" w:cs="Arial"/>
        </w:rPr>
        <w:t xml:space="preserve"> proposal meets the requirements of the solicitation. CEC cannot make any pre-determinations as to the eligibility of a proposal without a complete submitted application. </w:t>
      </w:r>
    </w:p>
    <w:p w14:paraId="200A1028" w14:textId="3A940213" w:rsidR="00715417" w:rsidRDefault="00715417">
      <w:pPr>
        <w:rPr>
          <w:rFonts w:ascii="Arial" w:eastAsiaTheme="majorEastAsia" w:hAnsi="Arial" w:cs="Arial"/>
          <w:b/>
          <w:bCs/>
          <w:color w:val="0F4761" w:themeColor="accent1" w:themeShade="BF"/>
          <w:sz w:val="40"/>
          <w:szCs w:val="40"/>
        </w:rPr>
      </w:pPr>
      <w:bookmarkStart w:id="1" w:name="_Toc192150173"/>
    </w:p>
    <w:p w14:paraId="07A4D36E" w14:textId="77777777" w:rsidR="00C73292" w:rsidRDefault="00C73292">
      <w:pPr>
        <w:rPr>
          <w:rFonts w:ascii="Arial" w:eastAsiaTheme="majorEastAsia" w:hAnsi="Arial" w:cs="Arial"/>
          <w:b/>
          <w:bCs/>
          <w:color w:val="0F4761" w:themeColor="accent1" w:themeShade="BF"/>
          <w:sz w:val="40"/>
          <w:szCs w:val="40"/>
        </w:rPr>
      </w:pPr>
      <w:r>
        <w:rPr>
          <w:rFonts w:ascii="Arial" w:hAnsi="Arial" w:cs="Arial"/>
          <w:b/>
          <w:bCs/>
        </w:rPr>
        <w:br w:type="page"/>
      </w:r>
    </w:p>
    <w:p w14:paraId="4554B55F" w14:textId="5B2077E8" w:rsidR="00422987" w:rsidRPr="00B022BF" w:rsidRDefault="00CA74E8" w:rsidP="00422987">
      <w:pPr>
        <w:pStyle w:val="Heading1"/>
        <w:rPr>
          <w:rFonts w:ascii="Arial" w:hAnsi="Arial" w:cs="Arial"/>
          <w:b/>
          <w:bCs/>
        </w:rPr>
      </w:pPr>
      <w:r>
        <w:rPr>
          <w:rFonts w:ascii="Arial" w:hAnsi="Arial" w:cs="Arial"/>
          <w:b/>
          <w:bCs/>
        </w:rPr>
        <w:lastRenderedPageBreak/>
        <w:t xml:space="preserve">Group 2: </w:t>
      </w:r>
      <w:r w:rsidR="00CE371E">
        <w:rPr>
          <w:rFonts w:ascii="Arial" w:hAnsi="Arial" w:cs="Arial"/>
          <w:b/>
          <w:bCs/>
        </w:rPr>
        <w:t>Environmental Monitoring Solutions</w:t>
      </w:r>
      <w:bookmarkEnd w:id="1"/>
    </w:p>
    <w:p w14:paraId="477B7DC9" w14:textId="1BFF0899" w:rsidR="008D2CAA" w:rsidRDefault="008D2CAA" w:rsidP="00DD5DD7">
      <w:pPr>
        <w:pStyle w:val="ListParagraph"/>
        <w:numPr>
          <w:ilvl w:val="0"/>
          <w:numId w:val="5"/>
        </w:numPr>
        <w:ind w:left="360"/>
        <w:contextualSpacing w:val="0"/>
        <w:rPr>
          <w:rFonts w:ascii="Arial" w:hAnsi="Arial" w:cs="Arial"/>
        </w:rPr>
      </w:pPr>
      <w:r w:rsidRPr="006215CA">
        <w:rPr>
          <w:rFonts w:ascii="Arial" w:hAnsi="Arial" w:cs="Arial"/>
          <w:b/>
          <w:bCs/>
        </w:rPr>
        <w:t>Question:</w:t>
      </w:r>
      <w:r w:rsidR="00D92079" w:rsidRPr="00B3751D">
        <w:rPr>
          <w:rFonts w:ascii="Arial" w:hAnsi="Arial" w:cs="Arial"/>
        </w:rPr>
        <w:t xml:space="preserve"> </w:t>
      </w:r>
      <w:r w:rsidR="00141DDF" w:rsidRPr="001B1715">
        <w:rPr>
          <w:rFonts w:ascii="Arial" w:hAnsi="Arial" w:cs="Arial"/>
        </w:rPr>
        <w:t>Can the monitoring solution be a concept out of university</w:t>
      </w:r>
      <w:r w:rsidRPr="006215CA">
        <w:rPr>
          <w:rFonts w:ascii="Arial" w:hAnsi="Arial" w:cs="Arial"/>
        </w:rPr>
        <w:t>?</w:t>
      </w:r>
    </w:p>
    <w:p w14:paraId="679557E4" w14:textId="70B2C6A5" w:rsidR="008D2CAA" w:rsidRPr="005E1695" w:rsidRDefault="008D2CAA" w:rsidP="00783D47">
      <w:pPr>
        <w:ind w:left="360"/>
        <w:rPr>
          <w:rFonts w:ascii="Arial" w:hAnsi="Arial" w:cs="Arial"/>
        </w:rPr>
      </w:pPr>
      <w:r w:rsidRPr="006215CA">
        <w:rPr>
          <w:rFonts w:ascii="Arial" w:hAnsi="Arial" w:cs="Arial"/>
          <w:b/>
          <w:bCs/>
        </w:rPr>
        <w:t>Answer:</w:t>
      </w:r>
      <w:r w:rsidR="005E1695">
        <w:rPr>
          <w:rFonts w:ascii="Arial" w:hAnsi="Arial" w:cs="Arial"/>
        </w:rPr>
        <w:t xml:space="preserve"> </w:t>
      </w:r>
      <w:r w:rsidR="00EB6689" w:rsidRPr="00EB6689">
        <w:rPr>
          <w:rFonts w:ascii="Arial" w:hAnsi="Arial" w:cs="Arial"/>
        </w:rPr>
        <w:t xml:space="preserve">Yes, concepts may originate from a university. </w:t>
      </w:r>
      <w:r w:rsidR="00FD714C">
        <w:rPr>
          <w:rFonts w:ascii="Arial" w:hAnsi="Arial" w:cs="Arial"/>
        </w:rPr>
        <w:t>P</w:t>
      </w:r>
      <w:r w:rsidR="00811A2A">
        <w:rPr>
          <w:rFonts w:ascii="Arial" w:hAnsi="Arial" w:cs="Arial"/>
        </w:rPr>
        <w:t>ropose</w:t>
      </w:r>
      <w:r w:rsidR="00FD714C">
        <w:rPr>
          <w:rFonts w:ascii="Arial" w:hAnsi="Arial" w:cs="Arial"/>
        </w:rPr>
        <w:t>d</w:t>
      </w:r>
      <w:r w:rsidR="00811A2A">
        <w:rPr>
          <w:rFonts w:ascii="Arial" w:hAnsi="Arial" w:cs="Arial"/>
        </w:rPr>
        <w:t xml:space="preserve"> </w:t>
      </w:r>
      <w:r w:rsidR="003C1879">
        <w:rPr>
          <w:rFonts w:ascii="Arial" w:hAnsi="Arial" w:cs="Arial"/>
        </w:rPr>
        <w:t>sol</w:t>
      </w:r>
      <w:r w:rsidR="002E3A6A">
        <w:rPr>
          <w:rFonts w:ascii="Arial" w:hAnsi="Arial" w:cs="Arial"/>
        </w:rPr>
        <w:t>ution</w:t>
      </w:r>
      <w:r w:rsidR="00FD714C">
        <w:rPr>
          <w:rFonts w:ascii="Arial" w:hAnsi="Arial" w:cs="Arial"/>
        </w:rPr>
        <w:t>s</w:t>
      </w:r>
      <w:r w:rsidR="002D6908">
        <w:rPr>
          <w:rFonts w:ascii="Arial" w:hAnsi="Arial" w:cs="Arial"/>
        </w:rPr>
        <w:t xml:space="preserve"> </w:t>
      </w:r>
      <w:r w:rsidR="00FD714C">
        <w:rPr>
          <w:rFonts w:ascii="Arial" w:hAnsi="Arial" w:cs="Arial"/>
        </w:rPr>
        <w:t xml:space="preserve">for Group 2 must </w:t>
      </w:r>
      <w:r w:rsidR="003A51B8">
        <w:rPr>
          <w:rFonts w:ascii="Arial" w:hAnsi="Arial" w:cs="Arial"/>
        </w:rPr>
        <w:t>have</w:t>
      </w:r>
      <w:r w:rsidR="00FD714C">
        <w:rPr>
          <w:rFonts w:ascii="Arial" w:hAnsi="Arial" w:cs="Arial"/>
        </w:rPr>
        <w:t xml:space="preserve"> a minimum </w:t>
      </w:r>
      <w:r w:rsidR="00FE4146">
        <w:rPr>
          <w:rFonts w:ascii="Arial" w:hAnsi="Arial" w:cs="Arial"/>
        </w:rPr>
        <w:t xml:space="preserve">starting </w:t>
      </w:r>
      <w:r w:rsidR="00FD714C">
        <w:rPr>
          <w:rFonts w:ascii="Arial" w:hAnsi="Arial" w:cs="Arial"/>
        </w:rPr>
        <w:t xml:space="preserve">TRL </w:t>
      </w:r>
      <w:r w:rsidR="003C5E72">
        <w:rPr>
          <w:rFonts w:ascii="Arial" w:hAnsi="Arial" w:cs="Arial"/>
        </w:rPr>
        <w:t>of 3</w:t>
      </w:r>
      <w:r w:rsidR="009834F5">
        <w:rPr>
          <w:rFonts w:ascii="Arial" w:hAnsi="Arial" w:cs="Arial"/>
        </w:rPr>
        <w:t xml:space="preserve">. The </w:t>
      </w:r>
      <w:r w:rsidR="009834F5" w:rsidRPr="009834F5">
        <w:rPr>
          <w:rFonts w:ascii="Arial" w:hAnsi="Arial" w:cs="Arial"/>
        </w:rPr>
        <w:t xml:space="preserve">U.S. Department of Energy’s “Technology Readiness Assessment Guide” </w:t>
      </w:r>
      <w:r w:rsidR="00C70A21">
        <w:rPr>
          <w:rFonts w:ascii="Arial" w:hAnsi="Arial" w:cs="Arial"/>
        </w:rPr>
        <w:t xml:space="preserve">is </w:t>
      </w:r>
      <w:r w:rsidR="009834F5" w:rsidRPr="009834F5">
        <w:rPr>
          <w:rFonts w:ascii="Arial" w:hAnsi="Arial" w:cs="Arial"/>
        </w:rPr>
        <w:t xml:space="preserve">available at </w:t>
      </w:r>
      <w:hyperlink r:id="rId19">
        <w:r w:rsidR="009834F5" w:rsidRPr="009834F5">
          <w:rPr>
            <w:rStyle w:val="Hyperlink"/>
            <w:rFonts w:ascii="Arial" w:hAnsi="Arial" w:cs="Arial"/>
          </w:rPr>
          <w:t>https://www2.lbl.gov/dir/assets/docs/TRL%20guide.pdf</w:t>
        </w:r>
      </w:hyperlink>
      <w:r w:rsidR="009834F5" w:rsidRPr="009834F5">
        <w:rPr>
          <w:rFonts w:ascii="Arial" w:hAnsi="Arial" w:cs="Arial"/>
        </w:rPr>
        <w:t>.</w:t>
      </w:r>
      <w:r w:rsidR="002D6908">
        <w:rPr>
          <w:rFonts w:ascii="Arial" w:hAnsi="Arial" w:cs="Arial"/>
        </w:rPr>
        <w:t xml:space="preserve"> </w:t>
      </w:r>
    </w:p>
    <w:p w14:paraId="77ECCB26" w14:textId="14B0F0DC" w:rsidR="008D2CAA" w:rsidRPr="0007407F" w:rsidRDefault="008D2CAA" w:rsidP="00DD5DD7">
      <w:pPr>
        <w:pStyle w:val="ListParagraph"/>
        <w:numPr>
          <w:ilvl w:val="0"/>
          <w:numId w:val="5"/>
        </w:numPr>
        <w:ind w:left="360"/>
        <w:contextualSpacing w:val="0"/>
        <w:rPr>
          <w:rFonts w:ascii="Arial" w:hAnsi="Arial" w:cs="Arial"/>
        </w:rPr>
      </w:pPr>
      <w:r w:rsidRPr="006215CA">
        <w:rPr>
          <w:rFonts w:ascii="Arial" w:hAnsi="Arial" w:cs="Arial"/>
          <w:b/>
          <w:bCs/>
        </w:rPr>
        <w:t>Question:</w:t>
      </w:r>
      <w:r w:rsidR="00D92079" w:rsidRPr="00BC2CA2">
        <w:rPr>
          <w:rFonts w:ascii="Arial" w:hAnsi="Arial" w:cs="Arial"/>
        </w:rPr>
        <w:t xml:space="preserve"> </w:t>
      </w:r>
      <w:r w:rsidR="00BC2CA2" w:rsidRPr="00BC2CA2">
        <w:rPr>
          <w:rFonts w:ascii="Arial" w:hAnsi="Arial" w:cs="Arial"/>
        </w:rPr>
        <w:t>Can the monitoring solution be a process agnostic to monitoring technology</w:t>
      </w:r>
      <w:r w:rsidRPr="006215CA">
        <w:rPr>
          <w:rFonts w:ascii="Arial" w:hAnsi="Arial" w:cs="Arial"/>
        </w:rPr>
        <w:t>?</w:t>
      </w:r>
    </w:p>
    <w:p w14:paraId="4B356013" w14:textId="1CE25F7D" w:rsidR="00D009F0" w:rsidRDefault="008D2CAA" w:rsidP="00783D47">
      <w:pPr>
        <w:pStyle w:val="ListParagraph"/>
        <w:ind w:left="360"/>
        <w:contextualSpacing w:val="0"/>
        <w:rPr>
          <w:rFonts w:ascii="Arial" w:hAnsi="Arial" w:cs="Arial"/>
        </w:rPr>
      </w:pPr>
      <w:r w:rsidRPr="006215CA">
        <w:rPr>
          <w:rFonts w:ascii="Arial" w:hAnsi="Arial" w:cs="Arial"/>
          <w:b/>
          <w:bCs/>
        </w:rPr>
        <w:t>Answer:</w:t>
      </w:r>
      <w:r w:rsidR="00B06A8D">
        <w:rPr>
          <w:rFonts w:ascii="Arial" w:hAnsi="Arial" w:cs="Arial"/>
          <w:b/>
          <w:bCs/>
        </w:rPr>
        <w:t xml:space="preserve"> </w:t>
      </w:r>
      <w:r w:rsidR="00D138D5">
        <w:rPr>
          <w:rFonts w:ascii="Arial" w:hAnsi="Arial" w:cs="Arial"/>
        </w:rPr>
        <w:t>Applicants</w:t>
      </w:r>
      <w:r w:rsidR="00B06A8D">
        <w:rPr>
          <w:rFonts w:ascii="Arial" w:hAnsi="Arial" w:cs="Arial"/>
        </w:rPr>
        <w:t xml:space="preserve"> </w:t>
      </w:r>
      <w:r w:rsidR="00D138D5">
        <w:rPr>
          <w:rFonts w:ascii="Arial" w:hAnsi="Arial" w:cs="Arial"/>
        </w:rPr>
        <w:t xml:space="preserve">may propose any </w:t>
      </w:r>
      <w:r w:rsidR="00CB6551">
        <w:rPr>
          <w:rFonts w:ascii="Arial" w:hAnsi="Arial" w:cs="Arial"/>
        </w:rPr>
        <w:t xml:space="preserve">entanglement, </w:t>
      </w:r>
      <w:r w:rsidR="00814845">
        <w:rPr>
          <w:rFonts w:ascii="Arial" w:hAnsi="Arial" w:cs="Arial"/>
        </w:rPr>
        <w:t xml:space="preserve">environmental, and </w:t>
      </w:r>
      <w:r w:rsidR="005A14DD">
        <w:rPr>
          <w:rFonts w:ascii="Arial" w:hAnsi="Arial" w:cs="Arial"/>
        </w:rPr>
        <w:t>structural</w:t>
      </w:r>
      <w:r w:rsidR="00CB6551">
        <w:rPr>
          <w:rFonts w:ascii="Arial" w:hAnsi="Arial" w:cs="Arial"/>
        </w:rPr>
        <w:t xml:space="preserve"> </w:t>
      </w:r>
      <w:r w:rsidR="00FD5C00">
        <w:rPr>
          <w:rFonts w:ascii="Arial" w:hAnsi="Arial" w:cs="Arial"/>
        </w:rPr>
        <w:t xml:space="preserve">integrity </w:t>
      </w:r>
      <w:r w:rsidR="00B06A8D">
        <w:rPr>
          <w:rFonts w:ascii="Arial" w:hAnsi="Arial" w:cs="Arial"/>
        </w:rPr>
        <w:t xml:space="preserve">monitoring </w:t>
      </w:r>
      <w:r w:rsidR="00C51F37">
        <w:rPr>
          <w:rFonts w:ascii="Arial" w:hAnsi="Arial" w:cs="Arial"/>
        </w:rPr>
        <w:t xml:space="preserve">system </w:t>
      </w:r>
      <w:r w:rsidR="00B06A8D">
        <w:rPr>
          <w:rFonts w:ascii="Arial" w:hAnsi="Arial" w:cs="Arial"/>
        </w:rPr>
        <w:t>solution</w:t>
      </w:r>
      <w:r w:rsidR="00E67FCE">
        <w:rPr>
          <w:rFonts w:ascii="Arial" w:hAnsi="Arial" w:cs="Arial"/>
        </w:rPr>
        <w:t>s</w:t>
      </w:r>
      <w:r w:rsidR="00B06A8D">
        <w:rPr>
          <w:rFonts w:ascii="Arial" w:hAnsi="Arial" w:cs="Arial"/>
        </w:rPr>
        <w:t xml:space="preserve"> </w:t>
      </w:r>
      <w:r w:rsidR="000277B5">
        <w:rPr>
          <w:rFonts w:ascii="Arial" w:hAnsi="Arial" w:cs="Arial"/>
        </w:rPr>
        <w:t xml:space="preserve">that can </w:t>
      </w:r>
      <w:r w:rsidR="00D009F0">
        <w:rPr>
          <w:rFonts w:ascii="Arial" w:hAnsi="Arial" w:cs="Arial"/>
        </w:rPr>
        <w:t>meet the requirements contained in Section I.C.</w:t>
      </w:r>
      <w:r w:rsidR="00F4728E">
        <w:rPr>
          <w:rFonts w:ascii="Arial" w:hAnsi="Arial" w:cs="Arial"/>
        </w:rPr>
        <w:t xml:space="preserve"> of the solicitation manual.</w:t>
      </w:r>
      <w:r w:rsidR="00943EB1">
        <w:rPr>
          <w:rFonts w:ascii="Arial" w:hAnsi="Arial" w:cs="Arial"/>
        </w:rPr>
        <w:t xml:space="preserve"> Examples of </w:t>
      </w:r>
      <w:r w:rsidR="00170EB0">
        <w:rPr>
          <w:rFonts w:ascii="Arial" w:hAnsi="Arial" w:cs="Arial"/>
        </w:rPr>
        <w:t>relevant</w:t>
      </w:r>
      <w:r w:rsidR="00943EB1">
        <w:rPr>
          <w:rFonts w:ascii="Arial" w:hAnsi="Arial" w:cs="Arial"/>
        </w:rPr>
        <w:t xml:space="preserve"> </w:t>
      </w:r>
      <w:r w:rsidR="00077202">
        <w:rPr>
          <w:rFonts w:ascii="Arial" w:hAnsi="Arial" w:cs="Arial"/>
        </w:rPr>
        <w:t xml:space="preserve">monitoring </w:t>
      </w:r>
      <w:r w:rsidR="002F26AD">
        <w:rPr>
          <w:rFonts w:ascii="Arial" w:hAnsi="Arial" w:cs="Arial"/>
        </w:rPr>
        <w:t>technologies are provided in the solic</w:t>
      </w:r>
      <w:r w:rsidR="00F246C5">
        <w:rPr>
          <w:rFonts w:ascii="Arial" w:hAnsi="Arial" w:cs="Arial"/>
        </w:rPr>
        <w:t>itation manual</w:t>
      </w:r>
      <w:r w:rsidR="00D727FE">
        <w:rPr>
          <w:rFonts w:ascii="Arial" w:hAnsi="Arial" w:cs="Arial"/>
        </w:rPr>
        <w:t>,</w:t>
      </w:r>
      <w:r w:rsidR="00F246C5">
        <w:rPr>
          <w:rFonts w:ascii="Arial" w:hAnsi="Arial" w:cs="Arial"/>
        </w:rPr>
        <w:t xml:space="preserve"> but </w:t>
      </w:r>
      <w:r w:rsidR="00517D63">
        <w:rPr>
          <w:rFonts w:ascii="Arial" w:hAnsi="Arial" w:cs="Arial"/>
        </w:rPr>
        <w:t xml:space="preserve">other </w:t>
      </w:r>
      <w:r w:rsidR="00F46343">
        <w:rPr>
          <w:rFonts w:ascii="Arial" w:hAnsi="Arial" w:cs="Arial"/>
        </w:rPr>
        <w:t xml:space="preserve">relevant </w:t>
      </w:r>
      <w:r w:rsidR="00517D63">
        <w:rPr>
          <w:rFonts w:ascii="Arial" w:hAnsi="Arial" w:cs="Arial"/>
        </w:rPr>
        <w:t>techno</w:t>
      </w:r>
      <w:r w:rsidR="009E0D0F">
        <w:rPr>
          <w:rFonts w:ascii="Arial" w:hAnsi="Arial" w:cs="Arial"/>
        </w:rPr>
        <w:t>logies are acceptable</w:t>
      </w:r>
      <w:r w:rsidR="00F4728E">
        <w:rPr>
          <w:rFonts w:ascii="Arial" w:hAnsi="Arial" w:cs="Arial"/>
        </w:rPr>
        <w:t>.</w:t>
      </w:r>
      <w:r w:rsidR="00B06A8D">
        <w:rPr>
          <w:rFonts w:ascii="Arial" w:hAnsi="Arial" w:cs="Arial"/>
        </w:rPr>
        <w:t xml:space="preserve"> </w:t>
      </w:r>
    </w:p>
    <w:p w14:paraId="50D683B9" w14:textId="4498AC60" w:rsidR="00BC2CA2" w:rsidRPr="001606B6" w:rsidRDefault="00BC2CA2" w:rsidP="00EC6E73">
      <w:pPr>
        <w:pStyle w:val="ListParagraph"/>
        <w:numPr>
          <w:ilvl w:val="0"/>
          <w:numId w:val="5"/>
        </w:numPr>
        <w:ind w:left="360"/>
        <w:contextualSpacing w:val="0"/>
        <w:rPr>
          <w:rFonts w:ascii="Arial" w:hAnsi="Arial" w:cs="Arial"/>
        </w:rPr>
      </w:pPr>
      <w:r w:rsidRPr="006215CA">
        <w:rPr>
          <w:rFonts w:ascii="Arial" w:hAnsi="Arial" w:cs="Arial"/>
          <w:b/>
          <w:bCs/>
        </w:rPr>
        <w:t>Question:</w:t>
      </w:r>
      <w:r w:rsidRPr="00BC2CA2">
        <w:rPr>
          <w:rFonts w:ascii="Arial" w:hAnsi="Arial" w:cs="Arial"/>
        </w:rPr>
        <w:t xml:space="preserve"> </w:t>
      </w:r>
      <w:r w:rsidR="00C25093" w:rsidRPr="00C25093">
        <w:rPr>
          <w:rFonts w:ascii="Arial" w:hAnsi="Arial" w:cs="Arial"/>
        </w:rPr>
        <w:t xml:space="preserve">Are </w:t>
      </w:r>
      <w:r w:rsidR="00D9F877" w:rsidRPr="4A16CA65">
        <w:rPr>
          <w:rFonts w:ascii="Arial" w:hAnsi="Arial" w:cs="Arial"/>
        </w:rPr>
        <w:t xml:space="preserve">there </w:t>
      </w:r>
      <w:r w:rsidR="00C25093" w:rsidRPr="00C25093">
        <w:rPr>
          <w:rFonts w:ascii="Arial" w:hAnsi="Arial" w:cs="Arial"/>
        </w:rPr>
        <w:t>any constraints, restrictions (or expectations) we should anticipate related to field testing and or offshore environment testing</w:t>
      </w:r>
      <w:r w:rsidRPr="006215CA">
        <w:rPr>
          <w:rFonts w:ascii="Arial" w:hAnsi="Arial" w:cs="Arial"/>
        </w:rPr>
        <w:t>?</w:t>
      </w:r>
    </w:p>
    <w:p w14:paraId="508839A1" w14:textId="7649DE25" w:rsidR="00BC2CA2" w:rsidRPr="00BC31FA" w:rsidRDefault="00BC2CA2" w:rsidP="00783D47">
      <w:pPr>
        <w:pStyle w:val="ListParagraph"/>
        <w:ind w:left="360"/>
        <w:contextualSpacing w:val="0"/>
        <w:rPr>
          <w:rFonts w:ascii="Arial" w:hAnsi="Arial" w:cs="Arial"/>
        </w:rPr>
      </w:pPr>
      <w:r w:rsidRPr="006215CA">
        <w:rPr>
          <w:rFonts w:ascii="Arial" w:hAnsi="Arial" w:cs="Arial"/>
          <w:b/>
          <w:bCs/>
        </w:rPr>
        <w:t>Answer:</w:t>
      </w:r>
      <w:r w:rsidR="00BC31FA">
        <w:rPr>
          <w:rFonts w:ascii="Arial" w:hAnsi="Arial" w:cs="Arial"/>
        </w:rPr>
        <w:t xml:space="preserve"> Applicants should </w:t>
      </w:r>
      <w:r w:rsidR="004140D6">
        <w:rPr>
          <w:rFonts w:ascii="Arial" w:hAnsi="Arial" w:cs="Arial"/>
        </w:rPr>
        <w:t>include</w:t>
      </w:r>
      <w:r w:rsidR="00BC31FA">
        <w:rPr>
          <w:rFonts w:ascii="Arial" w:hAnsi="Arial" w:cs="Arial"/>
        </w:rPr>
        <w:t xml:space="preserve"> </w:t>
      </w:r>
      <w:r w:rsidR="00E023A4">
        <w:rPr>
          <w:rFonts w:ascii="Arial" w:hAnsi="Arial" w:cs="Arial"/>
        </w:rPr>
        <w:t xml:space="preserve">any laboratory and/or field testing needed to advance the TRL </w:t>
      </w:r>
      <w:r w:rsidR="00165478">
        <w:rPr>
          <w:rFonts w:ascii="Arial" w:hAnsi="Arial" w:cs="Arial"/>
        </w:rPr>
        <w:t>of the proposed solution</w:t>
      </w:r>
      <w:r w:rsidR="008259AC">
        <w:rPr>
          <w:rFonts w:ascii="Arial" w:hAnsi="Arial" w:cs="Arial"/>
        </w:rPr>
        <w:t>, where applicable</w:t>
      </w:r>
      <w:r w:rsidR="00165478">
        <w:rPr>
          <w:rFonts w:ascii="Arial" w:hAnsi="Arial" w:cs="Arial"/>
        </w:rPr>
        <w:t>.</w:t>
      </w:r>
    </w:p>
    <w:p w14:paraId="51F31D45" w14:textId="65927920" w:rsidR="00C9264A" w:rsidRPr="001606B6" w:rsidRDefault="00C9264A" w:rsidP="00E426D6">
      <w:pPr>
        <w:pStyle w:val="ListParagraph"/>
        <w:numPr>
          <w:ilvl w:val="0"/>
          <w:numId w:val="5"/>
        </w:numPr>
        <w:ind w:left="360"/>
        <w:contextualSpacing w:val="0"/>
        <w:rPr>
          <w:rFonts w:ascii="Arial" w:hAnsi="Arial" w:cs="Arial"/>
        </w:rPr>
      </w:pPr>
      <w:r w:rsidRPr="006215CA">
        <w:rPr>
          <w:rFonts w:ascii="Arial" w:hAnsi="Arial" w:cs="Arial"/>
          <w:b/>
          <w:bCs/>
        </w:rPr>
        <w:t>Question:</w:t>
      </w:r>
      <w:r w:rsidRPr="00BC2CA2">
        <w:rPr>
          <w:rFonts w:ascii="Arial" w:hAnsi="Arial" w:cs="Arial"/>
        </w:rPr>
        <w:t xml:space="preserve"> </w:t>
      </w:r>
      <w:r w:rsidR="003B48F3" w:rsidRPr="00566B19">
        <w:rPr>
          <w:rFonts w:ascii="Arial" w:hAnsi="Arial" w:cs="Arial"/>
        </w:rPr>
        <w:t>Concerning the monitoring system will be optimized to improve operational durability to withstand California deep-water conditions as a requirement stated in the technical approach in the high-cost offshore, my salutation is that the ideal location would be located in a remote area of the beach to save the installation and maintenance costs</w:t>
      </w:r>
      <w:r w:rsidRPr="006215CA">
        <w:rPr>
          <w:rFonts w:ascii="Arial" w:hAnsi="Arial" w:cs="Arial"/>
        </w:rPr>
        <w:t>?</w:t>
      </w:r>
    </w:p>
    <w:p w14:paraId="76B6B688" w14:textId="0652B284" w:rsidR="00C9264A" w:rsidRPr="004E17FF" w:rsidRDefault="00C9264A" w:rsidP="48730978">
      <w:pPr>
        <w:pStyle w:val="ListParagraph"/>
        <w:ind w:left="360"/>
        <w:rPr>
          <w:rFonts w:ascii="Arial" w:hAnsi="Arial" w:cs="Arial"/>
        </w:rPr>
      </w:pPr>
      <w:r w:rsidRPr="48730978">
        <w:rPr>
          <w:rFonts w:ascii="Arial" w:hAnsi="Arial" w:cs="Arial"/>
          <w:b/>
          <w:bCs/>
        </w:rPr>
        <w:t>Answer:</w:t>
      </w:r>
      <w:r w:rsidR="004E17FF" w:rsidRPr="48730978">
        <w:rPr>
          <w:rFonts w:ascii="Arial" w:hAnsi="Arial" w:cs="Arial"/>
        </w:rPr>
        <w:t xml:space="preserve"> The intent of </w:t>
      </w:r>
      <w:r w:rsidR="00EE62D1" w:rsidRPr="48730978">
        <w:rPr>
          <w:rFonts w:ascii="Arial" w:hAnsi="Arial" w:cs="Arial"/>
        </w:rPr>
        <w:t xml:space="preserve">Group 2 is to </w:t>
      </w:r>
      <w:r w:rsidR="00955CE6" w:rsidRPr="48730978">
        <w:rPr>
          <w:rFonts w:ascii="Arial" w:hAnsi="Arial" w:cs="Arial"/>
        </w:rPr>
        <w:t xml:space="preserve">develop </w:t>
      </w:r>
      <w:r w:rsidR="00B3722E" w:rsidRPr="48730978">
        <w:rPr>
          <w:rFonts w:ascii="Arial" w:hAnsi="Arial" w:cs="Arial"/>
        </w:rPr>
        <w:t xml:space="preserve">a </w:t>
      </w:r>
      <w:r w:rsidR="00A276E3" w:rsidRPr="48730978">
        <w:rPr>
          <w:rFonts w:ascii="Arial" w:hAnsi="Arial" w:cs="Arial"/>
        </w:rPr>
        <w:t>monito</w:t>
      </w:r>
      <w:r w:rsidR="00696471" w:rsidRPr="48730978">
        <w:rPr>
          <w:rFonts w:ascii="Arial" w:hAnsi="Arial" w:cs="Arial"/>
        </w:rPr>
        <w:t xml:space="preserve">ring </w:t>
      </w:r>
      <w:r w:rsidR="00B3722E" w:rsidRPr="48730978">
        <w:rPr>
          <w:rFonts w:ascii="Arial" w:hAnsi="Arial" w:cs="Arial"/>
        </w:rPr>
        <w:t>system</w:t>
      </w:r>
      <w:r w:rsidR="006049CE" w:rsidRPr="48730978">
        <w:rPr>
          <w:rFonts w:ascii="Arial" w:hAnsi="Arial" w:cs="Arial"/>
        </w:rPr>
        <w:t xml:space="preserve"> </w:t>
      </w:r>
      <w:r w:rsidR="004E47D0" w:rsidRPr="48730978">
        <w:rPr>
          <w:rFonts w:ascii="Arial" w:hAnsi="Arial" w:cs="Arial"/>
        </w:rPr>
        <w:t xml:space="preserve">that can be installed on </w:t>
      </w:r>
      <w:r w:rsidR="0069639E" w:rsidRPr="48730978">
        <w:rPr>
          <w:rFonts w:ascii="Arial" w:hAnsi="Arial" w:cs="Arial"/>
        </w:rPr>
        <w:t xml:space="preserve">equipment deployed </w:t>
      </w:r>
      <w:r w:rsidR="00907662" w:rsidRPr="48730978">
        <w:rPr>
          <w:rFonts w:ascii="Arial" w:hAnsi="Arial" w:cs="Arial"/>
        </w:rPr>
        <w:t xml:space="preserve">at a floating offshore wind farm. </w:t>
      </w:r>
      <w:r w:rsidR="00DA10D6" w:rsidRPr="48730978">
        <w:rPr>
          <w:rFonts w:ascii="Arial" w:hAnsi="Arial" w:cs="Arial"/>
        </w:rPr>
        <w:t>This will reduce the reliance on</w:t>
      </w:r>
      <w:r w:rsidR="005F60BF" w:rsidRPr="48730978">
        <w:rPr>
          <w:rFonts w:ascii="Arial" w:hAnsi="Arial" w:cs="Arial"/>
        </w:rPr>
        <w:t>,</w:t>
      </w:r>
      <w:r w:rsidR="00DA10D6" w:rsidRPr="48730978">
        <w:rPr>
          <w:rFonts w:ascii="Arial" w:hAnsi="Arial" w:cs="Arial"/>
        </w:rPr>
        <w:t xml:space="preserve"> </w:t>
      </w:r>
      <w:r w:rsidR="0017436F" w:rsidRPr="48730978">
        <w:rPr>
          <w:rFonts w:ascii="Arial" w:hAnsi="Arial" w:cs="Arial"/>
        </w:rPr>
        <w:t>and cost of</w:t>
      </w:r>
      <w:r w:rsidR="005F60BF" w:rsidRPr="48730978">
        <w:rPr>
          <w:rFonts w:ascii="Arial" w:hAnsi="Arial" w:cs="Arial"/>
        </w:rPr>
        <w:t>,</w:t>
      </w:r>
      <w:r w:rsidR="0017436F" w:rsidRPr="48730978">
        <w:rPr>
          <w:rFonts w:ascii="Arial" w:hAnsi="Arial" w:cs="Arial"/>
        </w:rPr>
        <w:t xml:space="preserve"> </w:t>
      </w:r>
      <w:r w:rsidR="00DA10D6" w:rsidRPr="48730978">
        <w:rPr>
          <w:rFonts w:ascii="Arial" w:hAnsi="Arial" w:cs="Arial"/>
        </w:rPr>
        <w:t xml:space="preserve">vessel </w:t>
      </w:r>
      <w:r w:rsidR="00EE2813" w:rsidRPr="48730978">
        <w:rPr>
          <w:rFonts w:ascii="Arial" w:hAnsi="Arial" w:cs="Arial"/>
        </w:rPr>
        <w:t xml:space="preserve">deployed </w:t>
      </w:r>
      <w:r w:rsidR="00281BC3" w:rsidRPr="48730978">
        <w:rPr>
          <w:rFonts w:ascii="Arial" w:hAnsi="Arial" w:cs="Arial"/>
        </w:rPr>
        <w:t>s</w:t>
      </w:r>
      <w:r w:rsidR="000C2CEF" w:rsidRPr="48730978">
        <w:rPr>
          <w:rFonts w:ascii="Arial" w:hAnsi="Arial" w:cs="Arial"/>
        </w:rPr>
        <w:t>olutions</w:t>
      </w:r>
      <w:r w:rsidR="0017436F" w:rsidRPr="48730978">
        <w:rPr>
          <w:rFonts w:ascii="Arial" w:hAnsi="Arial" w:cs="Arial"/>
        </w:rPr>
        <w:t>.</w:t>
      </w:r>
      <w:r w:rsidR="007A7AA3" w:rsidRPr="48730978">
        <w:rPr>
          <w:rFonts w:ascii="Arial" w:hAnsi="Arial" w:cs="Arial"/>
        </w:rPr>
        <w:t xml:space="preserve"> </w:t>
      </w:r>
      <w:r w:rsidR="003D3738" w:rsidRPr="48730978">
        <w:rPr>
          <w:rFonts w:ascii="Arial" w:hAnsi="Arial" w:cs="Arial"/>
        </w:rPr>
        <w:t>Monitoring s</w:t>
      </w:r>
      <w:r w:rsidR="00485AA0" w:rsidRPr="48730978">
        <w:rPr>
          <w:rFonts w:ascii="Arial" w:hAnsi="Arial" w:cs="Arial"/>
        </w:rPr>
        <w:t>ystems</w:t>
      </w:r>
      <w:r w:rsidR="007A7AA3" w:rsidRPr="48730978">
        <w:rPr>
          <w:rFonts w:ascii="Arial" w:hAnsi="Arial" w:cs="Arial"/>
        </w:rPr>
        <w:t xml:space="preserve"> </w:t>
      </w:r>
      <w:r w:rsidR="009A6382" w:rsidRPr="48730978">
        <w:rPr>
          <w:rFonts w:ascii="Arial" w:hAnsi="Arial" w:cs="Arial"/>
        </w:rPr>
        <w:t>that include i</w:t>
      </w:r>
      <w:r w:rsidR="009F521F" w:rsidRPr="48730978">
        <w:rPr>
          <w:rFonts w:ascii="Arial" w:hAnsi="Arial" w:cs="Arial"/>
        </w:rPr>
        <w:t xml:space="preserve">ndependently </w:t>
      </w:r>
      <w:r w:rsidR="00DF6170" w:rsidRPr="48730978">
        <w:rPr>
          <w:rFonts w:ascii="Arial" w:hAnsi="Arial" w:cs="Arial"/>
        </w:rPr>
        <w:t xml:space="preserve">moored equipment </w:t>
      </w:r>
      <w:r w:rsidR="00B445DF" w:rsidRPr="48730978">
        <w:rPr>
          <w:rFonts w:ascii="Arial" w:hAnsi="Arial" w:cs="Arial"/>
        </w:rPr>
        <w:t xml:space="preserve">at a </w:t>
      </w:r>
      <w:r w:rsidR="003717D8" w:rsidRPr="48730978">
        <w:rPr>
          <w:rFonts w:ascii="Arial" w:hAnsi="Arial" w:cs="Arial"/>
        </w:rPr>
        <w:t xml:space="preserve">floating offshore </w:t>
      </w:r>
      <w:r w:rsidR="00AB37B1" w:rsidRPr="48730978">
        <w:rPr>
          <w:rFonts w:ascii="Arial" w:hAnsi="Arial" w:cs="Arial"/>
        </w:rPr>
        <w:t>wind f</w:t>
      </w:r>
      <w:r w:rsidR="00EA640C" w:rsidRPr="48730978">
        <w:rPr>
          <w:rFonts w:ascii="Arial" w:hAnsi="Arial" w:cs="Arial"/>
        </w:rPr>
        <w:t xml:space="preserve">arm </w:t>
      </w:r>
      <w:r w:rsidR="002D6FCF" w:rsidRPr="48730978">
        <w:rPr>
          <w:rFonts w:ascii="Arial" w:hAnsi="Arial" w:cs="Arial"/>
        </w:rPr>
        <w:t>are</w:t>
      </w:r>
      <w:r w:rsidR="00343166" w:rsidRPr="48730978">
        <w:rPr>
          <w:rFonts w:ascii="Arial" w:hAnsi="Arial" w:cs="Arial"/>
        </w:rPr>
        <w:t xml:space="preserve"> a</w:t>
      </w:r>
      <w:r w:rsidR="009F79A4" w:rsidRPr="48730978">
        <w:rPr>
          <w:rFonts w:ascii="Arial" w:hAnsi="Arial" w:cs="Arial"/>
        </w:rPr>
        <w:t>lso acceptable.</w:t>
      </w:r>
      <w:r w:rsidR="007A7AA3" w:rsidRPr="48730978">
        <w:rPr>
          <w:rFonts w:ascii="Arial" w:hAnsi="Arial" w:cs="Arial"/>
        </w:rPr>
        <w:t xml:space="preserve"> </w:t>
      </w:r>
      <w:r w:rsidR="1DEBEDFD" w:rsidRPr="48730978">
        <w:rPr>
          <w:rFonts w:ascii="Arial" w:hAnsi="Arial" w:cs="Arial"/>
        </w:rPr>
        <w:t xml:space="preserve">Each </w:t>
      </w:r>
      <w:r w:rsidR="0899C8E7" w:rsidRPr="48730978">
        <w:rPr>
          <w:rFonts w:ascii="Arial" w:hAnsi="Arial" w:cs="Arial"/>
        </w:rPr>
        <w:t>a</w:t>
      </w:r>
      <w:r w:rsidR="007A7AA3" w:rsidRPr="48730978">
        <w:rPr>
          <w:rFonts w:ascii="Arial" w:hAnsi="Arial" w:cs="Arial"/>
        </w:rPr>
        <w:t xml:space="preserve">pplicant </w:t>
      </w:r>
      <w:r w:rsidR="0D1FB5AF" w:rsidRPr="48730978">
        <w:rPr>
          <w:rFonts w:ascii="Arial" w:hAnsi="Arial" w:cs="Arial"/>
        </w:rPr>
        <w:t>is</w:t>
      </w:r>
      <w:r w:rsidR="004924B2" w:rsidRPr="48730978">
        <w:rPr>
          <w:rFonts w:ascii="Arial" w:hAnsi="Arial" w:cs="Arial"/>
        </w:rPr>
        <w:t xml:space="preserve"> responsible for ensuring that its proposal meets the requirements of the solicitation </w:t>
      </w:r>
      <w:r w:rsidR="005F5033" w:rsidRPr="48730978">
        <w:rPr>
          <w:rFonts w:ascii="Arial" w:hAnsi="Arial" w:cs="Arial"/>
        </w:rPr>
        <w:t xml:space="preserve">and </w:t>
      </w:r>
      <w:r w:rsidR="007A7AA3" w:rsidRPr="48730978">
        <w:rPr>
          <w:rFonts w:ascii="Arial" w:hAnsi="Arial" w:cs="Arial"/>
        </w:rPr>
        <w:t>should include any laboratory and/or field testing needed to advance the TRL of the proposed solution.</w:t>
      </w:r>
    </w:p>
    <w:p w14:paraId="137C60DD" w14:textId="744112A0" w:rsidR="00DB6F0F" w:rsidRPr="00DB6F0F" w:rsidRDefault="00C9264A" w:rsidP="00E426D6">
      <w:pPr>
        <w:pStyle w:val="ListParagraph"/>
        <w:numPr>
          <w:ilvl w:val="0"/>
          <w:numId w:val="5"/>
        </w:numPr>
        <w:ind w:left="360"/>
        <w:contextualSpacing w:val="0"/>
        <w:rPr>
          <w:rFonts w:ascii="Arial" w:hAnsi="Arial" w:cs="Arial"/>
        </w:rPr>
      </w:pPr>
      <w:r w:rsidRPr="006215CA">
        <w:rPr>
          <w:rFonts w:ascii="Arial" w:hAnsi="Arial" w:cs="Arial"/>
          <w:b/>
          <w:bCs/>
        </w:rPr>
        <w:t>Question:</w:t>
      </w:r>
      <w:r w:rsidRPr="00BC2CA2">
        <w:rPr>
          <w:rFonts w:ascii="Arial" w:hAnsi="Arial" w:cs="Arial"/>
        </w:rPr>
        <w:t xml:space="preserve"> </w:t>
      </w:r>
      <w:r w:rsidR="00DB6F0F" w:rsidRPr="00DB6F0F">
        <w:rPr>
          <w:rFonts w:ascii="Arial" w:hAnsi="Arial" w:cs="Arial"/>
        </w:rPr>
        <w:t xml:space="preserve">Is the prevention of entanglement a strategy to be deployed with the proposed mitigation technology considered responsive to the solicitation? </w:t>
      </w:r>
    </w:p>
    <w:p w14:paraId="020EFE47" w14:textId="1BFF2D90" w:rsidR="00C9264A" w:rsidRPr="00266CE8" w:rsidRDefault="00C9264A" w:rsidP="00BB104A">
      <w:pPr>
        <w:pStyle w:val="ListParagraph"/>
        <w:ind w:left="360"/>
        <w:contextualSpacing w:val="0"/>
        <w:rPr>
          <w:rFonts w:ascii="Arial" w:hAnsi="Arial" w:cs="Arial"/>
        </w:rPr>
      </w:pPr>
      <w:bookmarkStart w:id="2" w:name="_Hlk192158978"/>
      <w:r w:rsidRPr="006215CA">
        <w:rPr>
          <w:rFonts w:ascii="Arial" w:hAnsi="Arial" w:cs="Arial"/>
          <w:b/>
          <w:bCs/>
        </w:rPr>
        <w:t>Answer:</w:t>
      </w:r>
      <w:r w:rsidR="00266CE8">
        <w:rPr>
          <w:rFonts w:ascii="Arial" w:hAnsi="Arial" w:cs="Arial"/>
        </w:rPr>
        <w:t xml:space="preserve"> </w:t>
      </w:r>
      <w:r w:rsidR="2C0C34D1" w:rsidRPr="4A16CA65">
        <w:rPr>
          <w:rFonts w:ascii="Arial" w:hAnsi="Arial" w:cs="Arial"/>
        </w:rPr>
        <w:t>Each</w:t>
      </w:r>
      <w:r w:rsidR="004E1181" w:rsidRPr="00151D31">
        <w:rPr>
          <w:rFonts w:ascii="Arial" w:hAnsi="Arial" w:cs="Arial"/>
        </w:rPr>
        <w:t xml:space="preserve"> applicant is responsible for ensuring that </w:t>
      </w:r>
      <w:r w:rsidR="0C387066" w:rsidRPr="4A16CA65">
        <w:rPr>
          <w:rFonts w:ascii="Arial" w:hAnsi="Arial" w:cs="Arial"/>
        </w:rPr>
        <w:t>its</w:t>
      </w:r>
      <w:r w:rsidR="004E1181" w:rsidRPr="00151D31">
        <w:rPr>
          <w:rFonts w:ascii="Arial" w:hAnsi="Arial" w:cs="Arial"/>
        </w:rPr>
        <w:t xml:space="preserve"> proposal meets the requirements of the solicitation</w:t>
      </w:r>
      <w:r w:rsidR="004E1181">
        <w:rPr>
          <w:rFonts w:ascii="Arial" w:hAnsi="Arial" w:cs="Arial"/>
        </w:rPr>
        <w:t xml:space="preserve">. </w:t>
      </w:r>
      <w:r w:rsidR="00745106">
        <w:rPr>
          <w:rFonts w:ascii="Arial" w:hAnsi="Arial" w:cs="Arial"/>
        </w:rPr>
        <w:t>The</w:t>
      </w:r>
      <w:r w:rsidR="009E765D">
        <w:rPr>
          <w:rFonts w:ascii="Arial" w:hAnsi="Arial" w:cs="Arial"/>
        </w:rPr>
        <w:t xml:space="preserve"> solicitation manual defines </w:t>
      </w:r>
      <w:r w:rsidR="004B4E6E">
        <w:rPr>
          <w:rFonts w:ascii="Arial" w:hAnsi="Arial" w:cs="Arial"/>
        </w:rPr>
        <w:t xml:space="preserve">entanglement </w:t>
      </w:r>
      <w:r w:rsidR="009E765D">
        <w:rPr>
          <w:rFonts w:ascii="Arial" w:hAnsi="Arial" w:cs="Arial"/>
        </w:rPr>
        <w:t>mit</w:t>
      </w:r>
      <w:r w:rsidR="004B4E6E">
        <w:rPr>
          <w:rFonts w:ascii="Arial" w:hAnsi="Arial" w:cs="Arial"/>
        </w:rPr>
        <w:t>igation as</w:t>
      </w:r>
      <w:r w:rsidR="00642C5A" w:rsidRPr="00642C5A">
        <w:rPr>
          <w:rFonts w:ascii="Arial" w:hAnsi="Arial" w:cs="Arial"/>
        </w:rPr>
        <w:t xml:space="preserve"> the ability to verify the existence of and safely remove entangled </w:t>
      </w:r>
      <w:r w:rsidR="00BE5062">
        <w:rPr>
          <w:rFonts w:ascii="Arial" w:hAnsi="Arial" w:cs="Arial"/>
        </w:rPr>
        <w:t>aban</w:t>
      </w:r>
      <w:r w:rsidR="004003A3">
        <w:rPr>
          <w:rFonts w:ascii="Arial" w:hAnsi="Arial" w:cs="Arial"/>
        </w:rPr>
        <w:t>doned</w:t>
      </w:r>
      <w:r w:rsidR="00BB273A">
        <w:rPr>
          <w:rFonts w:ascii="Arial" w:hAnsi="Arial" w:cs="Arial"/>
        </w:rPr>
        <w:t>, lost, or di</w:t>
      </w:r>
      <w:r w:rsidR="00B07251">
        <w:rPr>
          <w:rFonts w:ascii="Arial" w:hAnsi="Arial" w:cs="Arial"/>
        </w:rPr>
        <w:t>s</w:t>
      </w:r>
      <w:r w:rsidR="00BB273A">
        <w:rPr>
          <w:rFonts w:ascii="Arial" w:hAnsi="Arial" w:cs="Arial"/>
        </w:rPr>
        <w:t xml:space="preserve">carded </w:t>
      </w:r>
      <w:r w:rsidR="00B07251">
        <w:rPr>
          <w:rFonts w:ascii="Arial" w:hAnsi="Arial" w:cs="Arial"/>
        </w:rPr>
        <w:t>fishing gear</w:t>
      </w:r>
      <w:r w:rsidR="00642C5A" w:rsidRPr="00642C5A">
        <w:rPr>
          <w:rFonts w:ascii="Arial" w:hAnsi="Arial" w:cs="Arial"/>
        </w:rPr>
        <w:t xml:space="preserve"> from </w:t>
      </w:r>
      <w:r w:rsidR="00B07251">
        <w:rPr>
          <w:rFonts w:ascii="Arial" w:hAnsi="Arial" w:cs="Arial"/>
        </w:rPr>
        <w:t>floating offshore wind</w:t>
      </w:r>
      <w:r w:rsidR="00642C5A" w:rsidRPr="00642C5A">
        <w:rPr>
          <w:rFonts w:ascii="Arial" w:hAnsi="Arial" w:cs="Arial"/>
        </w:rPr>
        <w:t xml:space="preserve"> infrastructure</w:t>
      </w:r>
      <w:r w:rsidR="00013105">
        <w:rPr>
          <w:rFonts w:ascii="Arial" w:hAnsi="Arial" w:cs="Arial"/>
        </w:rPr>
        <w:t>.</w:t>
      </w:r>
    </w:p>
    <w:bookmarkEnd w:id="2"/>
    <w:p w14:paraId="78C5E584" w14:textId="68004132" w:rsidR="00AA5F3F" w:rsidRPr="00AA5F3F" w:rsidRDefault="00C9264A" w:rsidP="00E426D6">
      <w:pPr>
        <w:pStyle w:val="ListParagraph"/>
        <w:numPr>
          <w:ilvl w:val="0"/>
          <w:numId w:val="5"/>
        </w:numPr>
        <w:ind w:left="360"/>
        <w:contextualSpacing w:val="0"/>
        <w:rPr>
          <w:rFonts w:ascii="Arial" w:hAnsi="Arial" w:cs="Arial"/>
        </w:rPr>
      </w:pPr>
      <w:r w:rsidRPr="00470CA3">
        <w:rPr>
          <w:rFonts w:ascii="Arial" w:hAnsi="Arial" w:cs="Arial"/>
          <w:b/>
        </w:rPr>
        <w:lastRenderedPageBreak/>
        <w:t>Question:</w:t>
      </w:r>
      <w:r w:rsidRPr="00BC2CA2">
        <w:rPr>
          <w:rFonts w:ascii="Arial" w:hAnsi="Arial" w:cs="Arial"/>
        </w:rPr>
        <w:t xml:space="preserve"> </w:t>
      </w:r>
      <w:r w:rsidR="00AA5F3F" w:rsidRPr="00AA5F3F">
        <w:rPr>
          <w:rFonts w:ascii="Arial" w:hAnsi="Arial" w:cs="Arial"/>
        </w:rPr>
        <w:t>Are acoustic tags designed for fishing gear tracking and identification as a part of the mitigation system considered responsive to the solicitation?</w:t>
      </w:r>
    </w:p>
    <w:p w14:paraId="74FA42DA" w14:textId="7ED8245F" w:rsidR="00C9264A" w:rsidRPr="00266CE8" w:rsidRDefault="00C9264A" w:rsidP="00EC6E73">
      <w:pPr>
        <w:pStyle w:val="ListParagraph"/>
        <w:ind w:left="360"/>
        <w:contextualSpacing w:val="0"/>
        <w:rPr>
          <w:rFonts w:ascii="Arial" w:hAnsi="Arial" w:cs="Arial"/>
        </w:rPr>
      </w:pPr>
      <w:r w:rsidRPr="006215CA">
        <w:rPr>
          <w:rFonts w:ascii="Arial" w:hAnsi="Arial" w:cs="Arial"/>
          <w:b/>
          <w:bCs/>
        </w:rPr>
        <w:t>Answer:</w:t>
      </w:r>
      <w:r w:rsidR="00266CE8">
        <w:rPr>
          <w:rFonts w:ascii="Arial" w:hAnsi="Arial" w:cs="Arial"/>
        </w:rPr>
        <w:t xml:space="preserve"> </w:t>
      </w:r>
      <w:r w:rsidR="1AE51DAC" w:rsidRPr="4A16CA65">
        <w:rPr>
          <w:rFonts w:ascii="Arial" w:hAnsi="Arial" w:cs="Arial"/>
        </w:rPr>
        <w:t>Each</w:t>
      </w:r>
      <w:r w:rsidR="00151D31" w:rsidRPr="00151D31">
        <w:rPr>
          <w:rFonts w:ascii="Arial" w:hAnsi="Arial" w:cs="Arial"/>
        </w:rPr>
        <w:t xml:space="preserve"> applicant is responsible for ensuring that </w:t>
      </w:r>
      <w:r w:rsidR="7D593364" w:rsidRPr="4A16CA65">
        <w:rPr>
          <w:rFonts w:ascii="Arial" w:hAnsi="Arial" w:cs="Arial"/>
        </w:rPr>
        <w:t>its</w:t>
      </w:r>
      <w:r w:rsidR="00151D31" w:rsidRPr="00151D31">
        <w:rPr>
          <w:rFonts w:ascii="Arial" w:hAnsi="Arial" w:cs="Arial"/>
        </w:rPr>
        <w:t xml:space="preserve"> proposal meets the requirements of the solicitation. CEC cannot make any pre-determinations as to the eligibility of a proposal without a complete submitted application.</w:t>
      </w:r>
    </w:p>
    <w:p w14:paraId="7D835659" w14:textId="49FD9348" w:rsidR="00C9264A" w:rsidRPr="001606B6" w:rsidRDefault="00C9264A" w:rsidP="00E426D6">
      <w:pPr>
        <w:pStyle w:val="ListParagraph"/>
        <w:numPr>
          <w:ilvl w:val="0"/>
          <w:numId w:val="5"/>
        </w:numPr>
        <w:ind w:left="360"/>
        <w:contextualSpacing w:val="0"/>
        <w:rPr>
          <w:rFonts w:ascii="Arial" w:hAnsi="Arial" w:cs="Arial"/>
        </w:rPr>
      </w:pPr>
      <w:r w:rsidRPr="00A00807">
        <w:rPr>
          <w:rFonts w:ascii="Arial" w:hAnsi="Arial" w:cs="Arial"/>
          <w:b/>
        </w:rPr>
        <w:t>Question</w:t>
      </w:r>
      <w:r w:rsidRPr="006215CA">
        <w:rPr>
          <w:rFonts w:ascii="Arial" w:hAnsi="Arial" w:cs="Arial"/>
          <w:b/>
          <w:bCs/>
        </w:rPr>
        <w:t>:</w:t>
      </w:r>
      <w:r w:rsidRPr="00BC2CA2">
        <w:rPr>
          <w:rFonts w:ascii="Arial" w:hAnsi="Arial" w:cs="Arial"/>
        </w:rPr>
        <w:t xml:space="preserve"> </w:t>
      </w:r>
      <w:r w:rsidR="00884369" w:rsidRPr="00884369">
        <w:rPr>
          <w:rFonts w:ascii="Arial" w:hAnsi="Arial" w:cs="Arial"/>
        </w:rPr>
        <w:t>Assuming that electrical power is not available near the mooring lines, array cables, etc., is a novel solution in power generation from wave action considered responsive to the solicitation</w:t>
      </w:r>
      <w:r w:rsidRPr="006215CA">
        <w:rPr>
          <w:rFonts w:ascii="Arial" w:hAnsi="Arial" w:cs="Arial"/>
        </w:rPr>
        <w:t>?</w:t>
      </w:r>
    </w:p>
    <w:p w14:paraId="32949D61" w14:textId="06D29BEC" w:rsidR="00C9264A" w:rsidRPr="00266CE8" w:rsidRDefault="00C9264A" w:rsidP="00874966">
      <w:pPr>
        <w:pStyle w:val="ListParagraph"/>
        <w:ind w:left="360"/>
        <w:contextualSpacing w:val="0"/>
        <w:rPr>
          <w:rFonts w:ascii="Arial" w:hAnsi="Arial" w:cs="Arial"/>
        </w:rPr>
      </w:pPr>
      <w:r w:rsidRPr="006215CA">
        <w:rPr>
          <w:rFonts w:ascii="Arial" w:hAnsi="Arial" w:cs="Arial"/>
          <w:b/>
          <w:bCs/>
        </w:rPr>
        <w:t>Answer:</w:t>
      </w:r>
      <w:r w:rsidR="00266CE8">
        <w:rPr>
          <w:rFonts w:ascii="Arial" w:hAnsi="Arial" w:cs="Arial"/>
        </w:rPr>
        <w:t xml:space="preserve"> </w:t>
      </w:r>
      <w:r w:rsidR="34E306D7" w:rsidRPr="4A16CA65">
        <w:rPr>
          <w:rFonts w:ascii="Arial" w:hAnsi="Arial" w:cs="Arial"/>
        </w:rPr>
        <w:t>Each</w:t>
      </w:r>
      <w:r w:rsidR="002179E2" w:rsidRPr="00151D31">
        <w:rPr>
          <w:rFonts w:ascii="Arial" w:hAnsi="Arial" w:cs="Arial"/>
        </w:rPr>
        <w:t xml:space="preserve"> applicant is responsible for ensuring that </w:t>
      </w:r>
      <w:r w:rsidR="0D2F8C4E" w:rsidRPr="4A16CA65">
        <w:rPr>
          <w:rFonts w:ascii="Arial" w:hAnsi="Arial" w:cs="Arial"/>
        </w:rPr>
        <w:t>its</w:t>
      </w:r>
      <w:r w:rsidR="002179E2" w:rsidRPr="00151D31">
        <w:rPr>
          <w:rFonts w:ascii="Arial" w:hAnsi="Arial" w:cs="Arial"/>
        </w:rPr>
        <w:t xml:space="preserve"> proposal meets the requirements of the solicitation. CEC cannot make any pre-determinations as to the eligibility of a proposal without a complete submitted application.</w:t>
      </w:r>
    </w:p>
    <w:p w14:paraId="7E5DB823" w14:textId="2DD76119" w:rsidR="000E775A" w:rsidRPr="00CA03AD" w:rsidRDefault="000E775A" w:rsidP="00FF607E">
      <w:pPr>
        <w:pStyle w:val="ListParagraph"/>
        <w:numPr>
          <w:ilvl w:val="0"/>
          <w:numId w:val="5"/>
        </w:numPr>
        <w:ind w:left="360"/>
        <w:contextualSpacing w:val="0"/>
        <w:rPr>
          <w:rFonts w:ascii="Arial" w:hAnsi="Arial" w:cs="Arial"/>
        </w:rPr>
      </w:pPr>
      <w:r w:rsidRPr="00FC699F">
        <w:rPr>
          <w:rFonts w:ascii="Arial" w:hAnsi="Arial" w:cs="Arial"/>
          <w:b/>
        </w:rPr>
        <w:t>Question:</w:t>
      </w:r>
      <w:r>
        <w:rPr>
          <w:rFonts w:ascii="Arial" w:hAnsi="Arial" w:cs="Arial"/>
        </w:rPr>
        <w:t xml:space="preserve"> </w:t>
      </w:r>
      <w:r w:rsidR="00DE4403" w:rsidRPr="00DE4403">
        <w:rPr>
          <w:rFonts w:ascii="Arial" w:hAnsi="Arial" w:cs="Arial"/>
        </w:rPr>
        <w:t xml:space="preserve">Is the preferred system tied to the mooring or attached to the bottom of the FOSW structure? What about </w:t>
      </w:r>
      <w:r w:rsidR="67994DB3" w:rsidRPr="4A16CA65">
        <w:rPr>
          <w:rFonts w:ascii="Arial" w:hAnsi="Arial" w:cs="Arial"/>
        </w:rPr>
        <w:t>autonomous underwater vehicles (</w:t>
      </w:r>
      <w:r w:rsidR="00DE4403" w:rsidRPr="00DE4403">
        <w:rPr>
          <w:rFonts w:ascii="Arial" w:hAnsi="Arial" w:cs="Arial"/>
        </w:rPr>
        <w:t>AUVs</w:t>
      </w:r>
      <w:r w:rsidR="70C26EC3" w:rsidRPr="4A16CA65">
        <w:rPr>
          <w:rFonts w:ascii="Arial" w:hAnsi="Arial" w:cs="Arial"/>
        </w:rPr>
        <w:t>)</w:t>
      </w:r>
      <w:r w:rsidR="00DE4403" w:rsidRPr="00DE4403">
        <w:rPr>
          <w:rFonts w:ascii="Arial" w:hAnsi="Arial" w:cs="Arial"/>
        </w:rPr>
        <w:t xml:space="preserve"> with self-charging capabilities to cover the entire lease waters that can operate in residence without a support vessel for validating the accuracy of entanglement detection</w:t>
      </w:r>
      <w:r w:rsidRPr="00CA03AD">
        <w:rPr>
          <w:rFonts w:ascii="Arial" w:hAnsi="Arial" w:cs="Arial"/>
        </w:rPr>
        <w:t>?</w:t>
      </w:r>
    </w:p>
    <w:p w14:paraId="6C6E15DE" w14:textId="19F2F3C4" w:rsidR="000E775A" w:rsidRPr="00266CE8" w:rsidRDefault="000E775A" w:rsidP="00FF607E">
      <w:pPr>
        <w:pStyle w:val="ListParagraph"/>
        <w:ind w:left="360"/>
        <w:contextualSpacing w:val="0"/>
        <w:rPr>
          <w:rFonts w:ascii="Arial" w:hAnsi="Arial" w:cs="Arial"/>
        </w:rPr>
      </w:pPr>
      <w:r w:rsidRPr="006215CA">
        <w:rPr>
          <w:rFonts w:ascii="Arial" w:hAnsi="Arial" w:cs="Arial"/>
          <w:b/>
          <w:bCs/>
        </w:rPr>
        <w:t>Answer:</w:t>
      </w:r>
      <w:r>
        <w:rPr>
          <w:rFonts w:ascii="Arial" w:hAnsi="Arial" w:cs="Arial"/>
        </w:rPr>
        <w:t xml:space="preserve"> </w:t>
      </w:r>
      <w:r w:rsidR="05D6F43B" w:rsidRPr="4A16CA65">
        <w:rPr>
          <w:rFonts w:ascii="Arial" w:hAnsi="Arial" w:cs="Arial"/>
        </w:rPr>
        <w:t>Each</w:t>
      </w:r>
      <w:r w:rsidR="001D3787" w:rsidRPr="00151D31">
        <w:rPr>
          <w:rFonts w:ascii="Arial" w:hAnsi="Arial" w:cs="Arial"/>
        </w:rPr>
        <w:t xml:space="preserve"> applicant is responsible for ensuring that </w:t>
      </w:r>
      <w:r w:rsidR="7D17B98B" w:rsidRPr="4A16CA65">
        <w:rPr>
          <w:rFonts w:ascii="Arial" w:hAnsi="Arial" w:cs="Arial"/>
        </w:rPr>
        <w:t>its</w:t>
      </w:r>
      <w:r w:rsidR="001D3787" w:rsidRPr="00151D31">
        <w:rPr>
          <w:rFonts w:ascii="Arial" w:hAnsi="Arial" w:cs="Arial"/>
        </w:rPr>
        <w:t xml:space="preserve"> proposal meets the requirements of the solicitation. CEC cannot make any pre-determinations as to the eligibility of a proposal without a complete submitted application</w:t>
      </w:r>
      <w:r>
        <w:rPr>
          <w:rFonts w:ascii="Arial" w:hAnsi="Arial" w:cs="Arial"/>
        </w:rPr>
        <w:t>.</w:t>
      </w:r>
    </w:p>
    <w:p w14:paraId="6114847B" w14:textId="2A5D564E" w:rsidR="000E775A" w:rsidRPr="00CA03AD" w:rsidRDefault="000E775A" w:rsidP="00E426D6">
      <w:pPr>
        <w:pStyle w:val="ListParagraph"/>
        <w:numPr>
          <w:ilvl w:val="0"/>
          <w:numId w:val="5"/>
        </w:numPr>
        <w:ind w:left="360"/>
        <w:contextualSpacing w:val="0"/>
        <w:rPr>
          <w:rFonts w:ascii="Arial" w:hAnsi="Arial" w:cs="Arial"/>
        </w:rPr>
      </w:pPr>
      <w:r w:rsidRPr="001A0427">
        <w:rPr>
          <w:rFonts w:ascii="Arial" w:hAnsi="Arial" w:cs="Arial"/>
          <w:b/>
        </w:rPr>
        <w:t>Question:</w:t>
      </w:r>
      <w:r>
        <w:rPr>
          <w:rFonts w:ascii="Arial" w:hAnsi="Arial" w:cs="Arial"/>
        </w:rPr>
        <w:t xml:space="preserve"> </w:t>
      </w:r>
      <w:r w:rsidR="001E04CE" w:rsidRPr="001E04CE">
        <w:rPr>
          <w:rFonts w:ascii="Arial" w:hAnsi="Arial" w:cs="Arial"/>
        </w:rPr>
        <w:t>Is validation testing in a simulated environment such as using a large freshwater tank for the proposal considered responsive to the solicitation</w:t>
      </w:r>
      <w:r w:rsidRPr="00CA03AD">
        <w:rPr>
          <w:rFonts w:ascii="Arial" w:hAnsi="Arial" w:cs="Arial"/>
        </w:rPr>
        <w:t>?</w:t>
      </w:r>
    </w:p>
    <w:p w14:paraId="4A3A3BF9" w14:textId="46F27BCC" w:rsidR="0012671C" w:rsidRPr="00E61553" w:rsidRDefault="000E775A" w:rsidP="00E61553">
      <w:pPr>
        <w:pStyle w:val="ListParagraph"/>
        <w:ind w:left="360"/>
        <w:contextualSpacing w:val="0"/>
        <w:rPr>
          <w:rFonts w:ascii="Arial" w:hAnsi="Arial" w:cs="Arial"/>
        </w:rPr>
      </w:pPr>
      <w:r w:rsidRPr="006215CA">
        <w:rPr>
          <w:rFonts w:ascii="Arial" w:hAnsi="Arial" w:cs="Arial"/>
          <w:b/>
          <w:bCs/>
        </w:rPr>
        <w:t>Answer:</w:t>
      </w:r>
      <w:r>
        <w:rPr>
          <w:rFonts w:ascii="Arial" w:hAnsi="Arial" w:cs="Arial"/>
        </w:rPr>
        <w:t xml:space="preserve"> </w:t>
      </w:r>
      <w:r w:rsidR="001A0427">
        <w:rPr>
          <w:rFonts w:ascii="Arial" w:hAnsi="Arial" w:cs="Arial"/>
        </w:rPr>
        <w:t>Applicants should include any laboratory and/or field testing needed to advance the TRL of the proposed solution</w:t>
      </w:r>
      <w:r>
        <w:rPr>
          <w:rFonts w:ascii="Arial" w:hAnsi="Arial" w:cs="Arial"/>
        </w:rPr>
        <w:t>.</w:t>
      </w:r>
      <w:r w:rsidR="0012671C">
        <w:rPr>
          <w:rFonts w:ascii="Arial" w:hAnsi="Arial" w:cs="Arial"/>
          <w:b/>
          <w:bCs/>
        </w:rPr>
        <w:br w:type="page"/>
      </w:r>
    </w:p>
    <w:p w14:paraId="46E5D24F" w14:textId="1399245F" w:rsidR="000C45FB" w:rsidRPr="00F6206D" w:rsidRDefault="000D747F" w:rsidP="00F6206D">
      <w:pPr>
        <w:pStyle w:val="Heading1"/>
        <w:rPr>
          <w:rFonts w:ascii="Arial" w:hAnsi="Arial" w:cs="Arial"/>
          <w:b/>
          <w:bCs/>
        </w:rPr>
      </w:pPr>
      <w:bookmarkStart w:id="3" w:name="_Toc192150174"/>
      <w:r w:rsidRPr="00210A41">
        <w:rPr>
          <w:rFonts w:ascii="Arial" w:hAnsi="Arial" w:cs="Arial"/>
          <w:b/>
          <w:bCs/>
        </w:rPr>
        <w:lastRenderedPageBreak/>
        <w:t>Eligible Applicants and Project Teams</w:t>
      </w:r>
      <w:bookmarkEnd w:id="3"/>
    </w:p>
    <w:p w14:paraId="367032D8" w14:textId="77777777" w:rsidR="00B72CCF" w:rsidRPr="00B72CCF" w:rsidRDefault="00D059E2" w:rsidP="00153417">
      <w:pPr>
        <w:pStyle w:val="ListParagraph"/>
        <w:numPr>
          <w:ilvl w:val="0"/>
          <w:numId w:val="5"/>
        </w:numPr>
        <w:ind w:left="360"/>
        <w:contextualSpacing w:val="0"/>
        <w:rPr>
          <w:rFonts w:ascii="Arial" w:hAnsi="Arial" w:cs="Arial"/>
        </w:rPr>
      </w:pPr>
      <w:r w:rsidRPr="00B43CC4">
        <w:rPr>
          <w:rFonts w:ascii="Arial" w:hAnsi="Arial" w:cs="Arial"/>
          <w:b/>
        </w:rPr>
        <w:t>Question</w:t>
      </w:r>
      <w:r w:rsidRPr="00B43CC4">
        <w:rPr>
          <w:rFonts w:ascii="Arial" w:hAnsi="Arial" w:cs="Arial"/>
          <w:b/>
          <w:bCs/>
        </w:rPr>
        <w:t>:</w:t>
      </w:r>
      <w:r>
        <w:rPr>
          <w:rFonts w:ascii="Arial" w:hAnsi="Arial" w:cs="Arial"/>
        </w:rPr>
        <w:t xml:space="preserve"> </w:t>
      </w:r>
      <w:r w:rsidR="000C45FB" w:rsidRPr="00566B19">
        <w:rPr>
          <w:rFonts w:ascii="Arial" w:hAnsi="Arial" w:cs="Arial"/>
        </w:rPr>
        <w:t>Is it possible for foreign companies to apply or be included as a subrecipient?</w:t>
      </w:r>
      <w:r w:rsidR="00B70FD5" w:rsidRPr="00B70FD5">
        <w:t xml:space="preserve"> </w:t>
      </w:r>
    </w:p>
    <w:p w14:paraId="23F15812" w14:textId="37286FE5" w:rsidR="000C45FB" w:rsidRDefault="00B70FD5" w:rsidP="4A16CA65">
      <w:pPr>
        <w:pStyle w:val="ListParagraph"/>
        <w:ind w:left="360"/>
        <w:contextualSpacing w:val="0"/>
        <w:rPr>
          <w:rFonts w:ascii="Arial" w:hAnsi="Arial" w:cs="Arial"/>
        </w:rPr>
      </w:pPr>
      <w:r w:rsidRPr="00B72CCF">
        <w:rPr>
          <w:rFonts w:ascii="Arial" w:hAnsi="Arial" w:cs="Arial"/>
          <w:b/>
          <w:bCs/>
        </w:rPr>
        <w:t>Answer</w:t>
      </w:r>
      <w:r w:rsidRPr="00B72CCF">
        <w:rPr>
          <w:rFonts w:ascii="Arial" w:hAnsi="Arial" w:cs="Arial"/>
        </w:rPr>
        <w:t xml:space="preserve">: </w:t>
      </w:r>
      <w:r w:rsidR="00EF6081" w:rsidRPr="00EF6081">
        <w:rPr>
          <w:rFonts w:ascii="Arial" w:hAnsi="Arial" w:cs="Arial"/>
        </w:rPr>
        <w:t>All recipient, subrecipient, and vendor corporations</w:t>
      </w:r>
      <w:r w:rsidR="7D52D39F" w:rsidRPr="4A16CA65">
        <w:rPr>
          <w:rFonts w:ascii="Arial" w:hAnsi="Arial" w:cs="Arial"/>
        </w:rPr>
        <w:t>;</w:t>
      </w:r>
      <w:r w:rsidR="00EF6081" w:rsidRPr="00EF6081">
        <w:rPr>
          <w:rFonts w:ascii="Arial" w:hAnsi="Arial" w:cs="Arial"/>
        </w:rPr>
        <w:t xml:space="preserve"> limited liability companies (LLCs</w:t>
      </w:r>
      <w:r w:rsidR="32CBF168" w:rsidRPr="4A16CA65">
        <w:rPr>
          <w:rFonts w:ascii="Arial" w:hAnsi="Arial" w:cs="Arial"/>
        </w:rPr>
        <w:t>)</w:t>
      </w:r>
      <w:r w:rsidR="50172110" w:rsidRPr="4A16CA65">
        <w:rPr>
          <w:rFonts w:ascii="Arial" w:hAnsi="Arial" w:cs="Arial"/>
        </w:rPr>
        <w:t>;</w:t>
      </w:r>
      <w:r w:rsidR="00EF6081" w:rsidRPr="00EF6081">
        <w:rPr>
          <w:rFonts w:ascii="Arial" w:hAnsi="Arial" w:cs="Arial"/>
        </w:rPr>
        <w:t xml:space="preserve"> limited partnerships (LPs</w:t>
      </w:r>
      <w:r w:rsidR="32CBF168" w:rsidRPr="4A16CA65">
        <w:rPr>
          <w:rFonts w:ascii="Arial" w:hAnsi="Arial" w:cs="Arial"/>
        </w:rPr>
        <w:t>)</w:t>
      </w:r>
      <w:r w:rsidR="00C160E7" w:rsidRPr="4A16CA65">
        <w:rPr>
          <w:rFonts w:ascii="Arial" w:hAnsi="Arial" w:cs="Arial"/>
        </w:rPr>
        <w:t>;</w:t>
      </w:r>
      <w:r w:rsidR="00EF6081" w:rsidRPr="00EF6081">
        <w:rPr>
          <w:rFonts w:ascii="Arial" w:hAnsi="Arial" w:cs="Arial"/>
        </w:rPr>
        <w:t xml:space="preserve"> and limited liability partnerships (LLPs) that transact intrastate business in California are required to be registered and in good standing with the California Secretary of State prior to </w:t>
      </w:r>
      <w:r w:rsidR="777CA6C1" w:rsidRPr="4A16CA65">
        <w:rPr>
          <w:rFonts w:ascii="Arial" w:hAnsi="Arial" w:cs="Arial"/>
        </w:rPr>
        <w:t>the</w:t>
      </w:r>
      <w:r w:rsidR="00EF6081" w:rsidRPr="00EF6081">
        <w:rPr>
          <w:rFonts w:ascii="Arial" w:hAnsi="Arial" w:cs="Arial"/>
        </w:rPr>
        <w:t xml:space="preserve"> project being recommended for approval at a CEC Business Meeting.</w:t>
      </w:r>
      <w:r w:rsidR="008775E5">
        <w:rPr>
          <w:rFonts w:ascii="Arial" w:hAnsi="Arial" w:cs="Arial"/>
        </w:rPr>
        <w:t xml:space="preserve"> </w:t>
      </w:r>
      <w:r w:rsidR="758DD30F" w:rsidRPr="02541CAF">
        <w:rPr>
          <w:rFonts w:ascii="Arial" w:hAnsi="Arial" w:cs="Arial"/>
        </w:rPr>
        <w:t>M</w:t>
      </w:r>
      <w:r w:rsidR="30051842" w:rsidRPr="02541CAF">
        <w:rPr>
          <w:rFonts w:ascii="Arial" w:hAnsi="Arial" w:cs="Arial"/>
        </w:rPr>
        <w:t>ore information</w:t>
      </w:r>
      <w:r w:rsidR="758DD30F" w:rsidRPr="02541CAF">
        <w:rPr>
          <w:rFonts w:ascii="Arial" w:hAnsi="Arial" w:cs="Arial"/>
        </w:rPr>
        <w:t xml:space="preserve"> can be found here</w:t>
      </w:r>
      <w:r w:rsidR="15D9D2CB" w:rsidRPr="02541CAF">
        <w:rPr>
          <w:rFonts w:ascii="Arial" w:hAnsi="Arial" w:cs="Arial"/>
        </w:rPr>
        <w:t>:</w:t>
      </w:r>
      <w:r w:rsidR="30051842" w:rsidRPr="02541CAF">
        <w:rPr>
          <w:rFonts w:ascii="Arial" w:hAnsi="Arial" w:cs="Arial"/>
        </w:rPr>
        <w:t xml:space="preserve"> </w:t>
      </w:r>
      <w:hyperlink r:id="rId20" w:history="1">
        <w:r w:rsidR="111B3871" w:rsidRPr="02541CAF">
          <w:rPr>
            <w:rStyle w:val="Hyperlink"/>
            <w:rFonts w:ascii="Arial" w:hAnsi="Arial" w:cs="Arial"/>
          </w:rPr>
          <w:t>https://www.energy.ca.gov/funding-opportunities/funding-resources/ecams-resources/ecams-frequently-asked-questions</w:t>
        </w:r>
      </w:hyperlink>
      <w:r w:rsidR="3291D439" w:rsidRPr="02541CAF">
        <w:rPr>
          <w:rFonts w:ascii="Arial" w:hAnsi="Arial" w:cs="Arial"/>
        </w:rPr>
        <w:t>.</w:t>
      </w:r>
    </w:p>
    <w:p w14:paraId="16EC5202" w14:textId="77777777" w:rsidR="00CE6C17" w:rsidRPr="00CE6C17" w:rsidRDefault="00D059E2" w:rsidP="00153417">
      <w:pPr>
        <w:pStyle w:val="ListParagraph"/>
        <w:numPr>
          <w:ilvl w:val="0"/>
          <w:numId w:val="5"/>
        </w:numPr>
        <w:ind w:left="360"/>
        <w:contextualSpacing w:val="0"/>
        <w:rPr>
          <w:rFonts w:ascii="Arial" w:hAnsi="Arial" w:cs="Arial"/>
        </w:rPr>
      </w:pPr>
      <w:r w:rsidRPr="00DA4721">
        <w:rPr>
          <w:rFonts w:ascii="Arial" w:hAnsi="Arial" w:cs="Arial"/>
          <w:b/>
        </w:rPr>
        <w:t>Question</w:t>
      </w:r>
      <w:r w:rsidRPr="00DA4721">
        <w:rPr>
          <w:rFonts w:ascii="Arial" w:hAnsi="Arial" w:cs="Arial"/>
          <w:b/>
          <w:bCs/>
        </w:rPr>
        <w:t>:</w:t>
      </w:r>
      <w:r w:rsidRPr="00DA4721">
        <w:rPr>
          <w:rFonts w:ascii="Arial" w:hAnsi="Arial" w:cs="Arial"/>
        </w:rPr>
        <w:t xml:space="preserve"> </w:t>
      </w:r>
      <w:r w:rsidR="000C45FB" w:rsidRPr="00DA4721">
        <w:rPr>
          <w:rFonts w:ascii="Arial" w:hAnsi="Arial" w:cs="Arial"/>
        </w:rPr>
        <w:t>Are</w:t>
      </w:r>
      <w:r w:rsidR="000C45FB" w:rsidRPr="00566B19">
        <w:rPr>
          <w:rFonts w:ascii="Arial" w:hAnsi="Arial" w:cs="Arial"/>
        </w:rPr>
        <w:t xml:space="preserve"> there risks to agencies in the Federal government leading any bids?</w:t>
      </w:r>
      <w:r w:rsidR="00B72CCF" w:rsidRPr="00B72CCF">
        <w:t xml:space="preserve"> </w:t>
      </w:r>
    </w:p>
    <w:p w14:paraId="7CCC758A" w14:textId="25598394" w:rsidR="000C45FB" w:rsidRDefault="00B72CCF" w:rsidP="4A16CA65">
      <w:pPr>
        <w:pStyle w:val="ListParagraph"/>
        <w:ind w:left="360"/>
        <w:contextualSpacing w:val="0"/>
        <w:rPr>
          <w:rFonts w:ascii="Arial" w:hAnsi="Arial" w:cs="Arial"/>
        </w:rPr>
      </w:pPr>
      <w:r w:rsidRPr="00822C5C">
        <w:rPr>
          <w:rFonts w:ascii="Arial" w:hAnsi="Arial" w:cs="Arial"/>
          <w:b/>
          <w:bCs/>
        </w:rPr>
        <w:t>Answer</w:t>
      </w:r>
      <w:r w:rsidRPr="00822C5C">
        <w:rPr>
          <w:rFonts w:ascii="Arial" w:hAnsi="Arial" w:cs="Arial"/>
        </w:rPr>
        <w:t xml:space="preserve">: </w:t>
      </w:r>
      <w:r w:rsidR="00F46BD2" w:rsidRPr="00822C5C">
        <w:rPr>
          <w:rFonts w:ascii="Arial" w:hAnsi="Arial" w:cs="Arial"/>
        </w:rPr>
        <w:t>Federally</w:t>
      </w:r>
      <w:r w:rsidR="00956A01">
        <w:rPr>
          <w:rFonts w:ascii="Arial" w:hAnsi="Arial" w:cs="Arial"/>
        </w:rPr>
        <w:t xml:space="preserve"> fund</w:t>
      </w:r>
      <w:r w:rsidR="00F46BD2">
        <w:rPr>
          <w:rFonts w:ascii="Arial" w:hAnsi="Arial" w:cs="Arial"/>
        </w:rPr>
        <w:t xml:space="preserve">ed </w:t>
      </w:r>
      <w:r w:rsidR="0004648C">
        <w:rPr>
          <w:rFonts w:ascii="Arial" w:hAnsi="Arial" w:cs="Arial"/>
        </w:rPr>
        <w:t>n</w:t>
      </w:r>
      <w:r w:rsidR="00956A01">
        <w:rPr>
          <w:rFonts w:ascii="Arial" w:hAnsi="Arial" w:cs="Arial"/>
        </w:rPr>
        <w:t xml:space="preserve">ational </w:t>
      </w:r>
      <w:r w:rsidR="0004648C">
        <w:rPr>
          <w:rFonts w:ascii="Arial" w:hAnsi="Arial" w:cs="Arial"/>
        </w:rPr>
        <w:t>l</w:t>
      </w:r>
      <w:r w:rsidR="00956A01">
        <w:rPr>
          <w:rFonts w:ascii="Arial" w:hAnsi="Arial" w:cs="Arial"/>
        </w:rPr>
        <w:t>ab</w:t>
      </w:r>
      <w:r w:rsidR="008E45C4">
        <w:rPr>
          <w:rFonts w:ascii="Arial" w:hAnsi="Arial" w:cs="Arial"/>
        </w:rPr>
        <w:t>s</w:t>
      </w:r>
      <w:r w:rsidR="00690A1C">
        <w:rPr>
          <w:rFonts w:ascii="Arial" w:hAnsi="Arial" w:cs="Arial"/>
        </w:rPr>
        <w:t xml:space="preserve"> can</w:t>
      </w:r>
      <w:r w:rsidR="004936B2">
        <w:rPr>
          <w:rFonts w:ascii="Arial" w:hAnsi="Arial" w:cs="Arial"/>
        </w:rPr>
        <w:t xml:space="preserve"> apply </w:t>
      </w:r>
      <w:r w:rsidR="006B31C8">
        <w:rPr>
          <w:rFonts w:ascii="Arial" w:hAnsi="Arial" w:cs="Arial"/>
        </w:rPr>
        <w:t xml:space="preserve">for this grant funding </w:t>
      </w:r>
      <w:r w:rsidR="00F46BD2">
        <w:rPr>
          <w:rFonts w:ascii="Arial" w:hAnsi="Arial" w:cs="Arial"/>
        </w:rPr>
        <w:t>opportunity</w:t>
      </w:r>
      <w:r w:rsidR="004936B2">
        <w:rPr>
          <w:rFonts w:ascii="Arial" w:hAnsi="Arial" w:cs="Arial"/>
        </w:rPr>
        <w:t xml:space="preserve"> </w:t>
      </w:r>
      <w:r w:rsidR="00C96E16">
        <w:rPr>
          <w:rFonts w:ascii="Arial" w:hAnsi="Arial" w:cs="Arial"/>
        </w:rPr>
        <w:t>and can find</w:t>
      </w:r>
      <w:r w:rsidR="00C96E16" w:rsidRPr="00C96E16">
        <w:rPr>
          <w:rFonts w:ascii="Arial" w:hAnsi="Arial" w:cs="Arial"/>
        </w:rPr>
        <w:t xml:space="preserve"> </w:t>
      </w:r>
      <w:r w:rsidR="79BDBB97" w:rsidRPr="7F493A8C">
        <w:rPr>
          <w:rFonts w:ascii="Arial" w:hAnsi="Arial" w:cs="Arial"/>
        </w:rPr>
        <w:t>Electric Program Investment Charge (</w:t>
      </w:r>
      <w:r w:rsidR="00E41940">
        <w:rPr>
          <w:rFonts w:ascii="Arial" w:hAnsi="Arial" w:cs="Arial"/>
        </w:rPr>
        <w:t>EPIC</w:t>
      </w:r>
      <w:r w:rsidR="59EE0F4D" w:rsidRPr="7F493A8C">
        <w:rPr>
          <w:rFonts w:ascii="Arial" w:hAnsi="Arial" w:cs="Arial"/>
        </w:rPr>
        <w:t>)</w:t>
      </w:r>
      <w:r w:rsidR="00E41940">
        <w:rPr>
          <w:rFonts w:ascii="Arial" w:hAnsi="Arial" w:cs="Arial"/>
        </w:rPr>
        <w:t xml:space="preserve"> gran</w:t>
      </w:r>
      <w:r w:rsidR="005C09E6">
        <w:rPr>
          <w:rFonts w:ascii="Arial" w:hAnsi="Arial" w:cs="Arial"/>
        </w:rPr>
        <w:t>t</w:t>
      </w:r>
      <w:r w:rsidR="00E41940">
        <w:rPr>
          <w:rFonts w:ascii="Arial" w:hAnsi="Arial" w:cs="Arial"/>
        </w:rPr>
        <w:t xml:space="preserve"> t</w:t>
      </w:r>
      <w:r w:rsidR="00C96E16" w:rsidRPr="00C96E16">
        <w:rPr>
          <w:rFonts w:ascii="Arial" w:hAnsi="Arial" w:cs="Arial"/>
        </w:rPr>
        <w:t xml:space="preserve">erms and conditions </w:t>
      </w:r>
      <w:r w:rsidR="003831E8">
        <w:rPr>
          <w:rFonts w:ascii="Arial" w:hAnsi="Arial" w:cs="Arial"/>
        </w:rPr>
        <w:t>for Department of Energy entities here</w:t>
      </w:r>
      <w:r w:rsidR="6E31E369" w:rsidRPr="4A16CA65">
        <w:rPr>
          <w:rFonts w:ascii="Arial" w:hAnsi="Arial" w:cs="Arial"/>
        </w:rPr>
        <w:t>:</w:t>
      </w:r>
      <w:r w:rsidR="003831E8">
        <w:rPr>
          <w:rFonts w:ascii="Arial" w:hAnsi="Arial" w:cs="Arial"/>
        </w:rPr>
        <w:t xml:space="preserve"> </w:t>
      </w:r>
      <w:hyperlink r:id="rId21" w:history="1">
        <w:r w:rsidR="176ED489" w:rsidRPr="02541CAF">
          <w:rPr>
            <w:rStyle w:val="Hyperlink"/>
            <w:rFonts w:ascii="Arial" w:hAnsi="Arial" w:cs="Arial"/>
          </w:rPr>
          <w:t>https://www.energy.ca.gov/funding-opportunities/funding-resources</w:t>
        </w:r>
      </w:hyperlink>
      <w:r w:rsidR="1A34428E" w:rsidRPr="4A16CA65">
        <w:rPr>
          <w:rFonts w:ascii="Arial" w:hAnsi="Arial" w:cs="Arial"/>
        </w:rPr>
        <w:t>.</w:t>
      </w:r>
    </w:p>
    <w:p w14:paraId="4AC62884" w14:textId="300A20D6" w:rsidR="000C45FB" w:rsidRDefault="00EA75FE" w:rsidP="4A16CA65">
      <w:pPr>
        <w:pStyle w:val="ListParagraph"/>
        <w:numPr>
          <w:ilvl w:val="0"/>
          <w:numId w:val="5"/>
        </w:numPr>
        <w:ind w:left="360"/>
        <w:contextualSpacing w:val="0"/>
        <w:rPr>
          <w:rFonts w:ascii="Arial" w:hAnsi="Arial" w:cs="Arial"/>
        </w:rPr>
      </w:pPr>
      <w:r w:rsidRPr="00EA75FE">
        <w:rPr>
          <w:rFonts w:ascii="Arial" w:hAnsi="Arial" w:cs="Arial"/>
          <w:b/>
          <w:bCs/>
        </w:rPr>
        <w:t>Question:</w:t>
      </w:r>
      <w:r>
        <w:rPr>
          <w:rFonts w:ascii="Arial" w:hAnsi="Arial" w:cs="Arial"/>
        </w:rPr>
        <w:t xml:space="preserve"> </w:t>
      </w:r>
      <w:r w:rsidR="000C45FB" w:rsidRPr="00566B19">
        <w:rPr>
          <w:rFonts w:ascii="Arial" w:hAnsi="Arial" w:cs="Arial"/>
        </w:rPr>
        <w:t xml:space="preserve">Could you provide more details about funds spent outside of the </w:t>
      </w:r>
      <w:r w:rsidR="1DC14C67" w:rsidRPr="4A16CA65">
        <w:rPr>
          <w:rFonts w:ascii="Arial" w:hAnsi="Arial" w:cs="Arial"/>
        </w:rPr>
        <w:t>U</w:t>
      </w:r>
      <w:r w:rsidR="50316D9F" w:rsidRPr="4A16CA65">
        <w:rPr>
          <w:rFonts w:ascii="Arial" w:hAnsi="Arial" w:cs="Arial"/>
        </w:rPr>
        <w:t xml:space="preserve">nited </w:t>
      </w:r>
      <w:r w:rsidR="1DC14C67" w:rsidRPr="4A16CA65">
        <w:rPr>
          <w:rFonts w:ascii="Arial" w:hAnsi="Arial" w:cs="Arial"/>
        </w:rPr>
        <w:t>S</w:t>
      </w:r>
      <w:r w:rsidR="6DC58175" w:rsidRPr="4A16CA65">
        <w:rPr>
          <w:rFonts w:ascii="Arial" w:hAnsi="Arial" w:cs="Arial"/>
        </w:rPr>
        <w:t>tates</w:t>
      </w:r>
      <w:r w:rsidR="1DC14C67" w:rsidRPr="4A16CA65">
        <w:rPr>
          <w:rFonts w:ascii="Arial" w:hAnsi="Arial" w:cs="Arial"/>
        </w:rPr>
        <w:t>?</w:t>
      </w:r>
      <w:r w:rsidR="000C45FB" w:rsidRPr="00566B19">
        <w:rPr>
          <w:rFonts w:ascii="Arial" w:hAnsi="Arial" w:cs="Arial"/>
        </w:rPr>
        <w:t xml:space="preserve">  Specifically, can a </w:t>
      </w:r>
      <w:r w:rsidR="1DC14C67" w:rsidRPr="4A16CA65">
        <w:rPr>
          <w:rFonts w:ascii="Arial" w:hAnsi="Arial" w:cs="Arial"/>
        </w:rPr>
        <w:t>C</w:t>
      </w:r>
      <w:r w:rsidR="0EA3C561" w:rsidRPr="4A16CA65">
        <w:rPr>
          <w:rFonts w:ascii="Arial" w:hAnsi="Arial" w:cs="Arial"/>
        </w:rPr>
        <w:t>alifornia-</w:t>
      </w:r>
      <w:r w:rsidR="000C45FB" w:rsidRPr="00566B19">
        <w:rPr>
          <w:rFonts w:ascii="Arial" w:hAnsi="Arial" w:cs="Arial"/>
        </w:rPr>
        <w:t>based company use internationally</w:t>
      </w:r>
      <w:r w:rsidR="22871F74" w:rsidRPr="4A16CA65">
        <w:rPr>
          <w:rFonts w:ascii="Arial" w:hAnsi="Arial" w:cs="Arial"/>
        </w:rPr>
        <w:t>-</w:t>
      </w:r>
      <w:r w:rsidR="000C45FB" w:rsidRPr="00566B19">
        <w:rPr>
          <w:rFonts w:ascii="Arial" w:hAnsi="Arial" w:cs="Arial"/>
        </w:rPr>
        <w:t>based staff and be reimbursed with CEC funds?</w:t>
      </w:r>
      <w:r w:rsidR="00FE1809">
        <w:rPr>
          <w:rFonts w:ascii="Arial" w:hAnsi="Arial" w:cs="Arial"/>
        </w:rPr>
        <w:t xml:space="preserve"> </w:t>
      </w:r>
      <w:r w:rsidR="00FE1809" w:rsidRPr="00122AF6">
        <w:rPr>
          <w:rFonts w:ascii="Arial" w:hAnsi="Arial" w:cs="Arial"/>
        </w:rPr>
        <w:t>If we secured funding from a foreign government, can that funding be used to pay our researchers in that country</w:t>
      </w:r>
      <w:r w:rsidR="00FE1809" w:rsidRPr="00566B19">
        <w:rPr>
          <w:rFonts w:ascii="Arial" w:hAnsi="Arial" w:cs="Arial"/>
        </w:rPr>
        <w:t>?</w:t>
      </w:r>
    </w:p>
    <w:p w14:paraId="3AAEDAEF" w14:textId="5D1A4FFF" w:rsidR="004D256D" w:rsidRPr="004D256D" w:rsidRDefault="00EA75FE" w:rsidP="4A16CA65">
      <w:pPr>
        <w:pStyle w:val="ListParagraph"/>
        <w:ind w:left="360"/>
        <w:contextualSpacing w:val="0"/>
        <w:rPr>
          <w:rFonts w:ascii="Arial" w:hAnsi="Arial" w:cs="Arial"/>
        </w:rPr>
      </w:pPr>
      <w:r w:rsidRPr="00EA75FE">
        <w:rPr>
          <w:rFonts w:ascii="Arial" w:hAnsi="Arial" w:cs="Arial"/>
          <w:b/>
          <w:bCs/>
        </w:rPr>
        <w:t>Answer:</w:t>
      </w:r>
      <w:r>
        <w:rPr>
          <w:rFonts w:ascii="Arial" w:hAnsi="Arial" w:cs="Arial"/>
        </w:rPr>
        <w:t xml:space="preserve"> </w:t>
      </w:r>
      <w:r w:rsidR="00E56CCF" w:rsidRPr="009E5209">
        <w:rPr>
          <w:rFonts w:ascii="Arial" w:hAnsi="Arial" w:cs="Arial"/>
        </w:rPr>
        <w:t xml:space="preserve">The budget must NOT identify that CEC funds will be spent outside of the United States or for out-of-country travel. </w:t>
      </w:r>
      <w:r w:rsidR="00606854" w:rsidRPr="009E5209">
        <w:rPr>
          <w:rFonts w:ascii="Arial" w:hAnsi="Arial" w:cs="Arial"/>
        </w:rPr>
        <w:t>However, match funds may cover these costs if there are no legal restrictions. Recent legal restrictions may include Russian Sanctions</w:t>
      </w:r>
      <w:r w:rsidR="00606854">
        <w:rPr>
          <w:rFonts w:ascii="Arial" w:hAnsi="Arial" w:cs="Arial"/>
        </w:rPr>
        <w:t xml:space="preserve"> outlined in the solicitation manual. </w:t>
      </w:r>
      <w:r w:rsidR="00E56CCF" w:rsidRPr="00606854">
        <w:rPr>
          <w:rFonts w:ascii="Arial" w:hAnsi="Arial" w:cs="Arial"/>
        </w:rPr>
        <w:t xml:space="preserve">Projects that maximize the spending of CEC funds in California will receive points as indicated in the scoring criteria. Only CEC funds may count towards </w:t>
      </w:r>
      <w:r w:rsidR="1C865BAD" w:rsidRPr="4A16CA65">
        <w:rPr>
          <w:rFonts w:ascii="Arial" w:hAnsi="Arial" w:cs="Arial"/>
        </w:rPr>
        <w:t xml:space="preserve">the </w:t>
      </w:r>
      <w:r w:rsidR="00E56CCF" w:rsidRPr="00606854">
        <w:rPr>
          <w:rFonts w:ascii="Arial" w:hAnsi="Arial" w:cs="Arial"/>
        </w:rPr>
        <w:t>funds spent in California total. Definitions of spent in California are included in the solicitation manual.</w:t>
      </w:r>
    </w:p>
    <w:p w14:paraId="2A48C970" w14:textId="37094361" w:rsidR="008651C5" w:rsidRPr="008651C5" w:rsidRDefault="00657FD8" w:rsidP="4A16CA65">
      <w:pPr>
        <w:pStyle w:val="ListParagraph"/>
        <w:numPr>
          <w:ilvl w:val="0"/>
          <w:numId w:val="5"/>
        </w:numPr>
        <w:ind w:left="360"/>
        <w:contextualSpacing w:val="0"/>
        <w:rPr>
          <w:rFonts w:ascii="Arial" w:hAnsi="Arial" w:cs="Arial"/>
        </w:rPr>
      </w:pPr>
      <w:r w:rsidRPr="00304808">
        <w:rPr>
          <w:rFonts w:ascii="Arial" w:hAnsi="Arial" w:cs="Arial"/>
          <w:b/>
        </w:rPr>
        <w:t>Question</w:t>
      </w:r>
      <w:r w:rsidRPr="00304808">
        <w:rPr>
          <w:rFonts w:ascii="Arial" w:hAnsi="Arial" w:cs="Arial"/>
          <w:b/>
          <w:bCs/>
        </w:rPr>
        <w:t>:</w:t>
      </w:r>
      <w:r w:rsidRPr="00304808">
        <w:rPr>
          <w:rFonts w:ascii="Arial" w:hAnsi="Arial" w:cs="Arial"/>
        </w:rPr>
        <w:t xml:space="preserve"> </w:t>
      </w:r>
      <w:r w:rsidR="00777A70" w:rsidRPr="00304808">
        <w:rPr>
          <w:rFonts w:ascii="Arial" w:hAnsi="Arial" w:cs="Arial"/>
        </w:rPr>
        <w:t>I</w:t>
      </w:r>
      <w:r w:rsidR="000C45FB" w:rsidRPr="00304808">
        <w:rPr>
          <w:rFonts w:ascii="Arial" w:hAnsi="Arial" w:cs="Arial"/>
        </w:rPr>
        <w:t>f</w:t>
      </w:r>
      <w:r w:rsidR="000C45FB" w:rsidRPr="00566B19">
        <w:rPr>
          <w:rFonts w:ascii="Arial" w:hAnsi="Arial" w:cs="Arial"/>
        </w:rPr>
        <w:t xml:space="preserve"> </w:t>
      </w:r>
      <w:r w:rsidR="00777A70">
        <w:rPr>
          <w:rFonts w:ascii="Arial" w:hAnsi="Arial" w:cs="Arial"/>
        </w:rPr>
        <w:t>*an applicant</w:t>
      </w:r>
      <w:r w:rsidR="00330472">
        <w:rPr>
          <w:rFonts w:ascii="Arial" w:hAnsi="Arial" w:cs="Arial"/>
        </w:rPr>
        <w:t>*</w:t>
      </w:r>
      <w:r w:rsidR="000C45FB" w:rsidRPr="00566B19">
        <w:rPr>
          <w:rFonts w:ascii="Arial" w:hAnsi="Arial" w:cs="Arial"/>
        </w:rPr>
        <w:t xml:space="preserve"> were to collaborate with collaborators from another state, would the funding supporting the proposal from that state count as cost share? </w:t>
      </w:r>
      <w:r w:rsidR="3D39523C" w:rsidRPr="4A16CA65">
        <w:rPr>
          <w:rFonts w:ascii="Arial" w:hAnsi="Arial" w:cs="Arial"/>
        </w:rPr>
        <w:t>H</w:t>
      </w:r>
      <w:r w:rsidR="000C45FB" w:rsidRPr="00566B19">
        <w:rPr>
          <w:rFonts w:ascii="Arial" w:hAnsi="Arial" w:cs="Arial"/>
        </w:rPr>
        <w:t>ow about federal funding?</w:t>
      </w:r>
      <w:r w:rsidR="008651C5" w:rsidRPr="008651C5">
        <w:t xml:space="preserve"> </w:t>
      </w:r>
    </w:p>
    <w:p w14:paraId="28849159" w14:textId="6A49DBC0" w:rsidR="000C45FB" w:rsidRDefault="008651C5" w:rsidP="00E327BC">
      <w:pPr>
        <w:pStyle w:val="ListParagraph"/>
        <w:ind w:left="360"/>
        <w:contextualSpacing w:val="0"/>
        <w:rPr>
          <w:rFonts w:ascii="Arial" w:hAnsi="Arial" w:cs="Arial"/>
        </w:rPr>
      </w:pPr>
      <w:r w:rsidRPr="002A75E3">
        <w:rPr>
          <w:rFonts w:ascii="Arial" w:hAnsi="Arial" w:cs="Arial"/>
          <w:b/>
          <w:bCs/>
        </w:rPr>
        <w:t>Answer</w:t>
      </w:r>
      <w:r w:rsidRPr="008651C5">
        <w:rPr>
          <w:rFonts w:ascii="Arial" w:hAnsi="Arial" w:cs="Arial"/>
        </w:rPr>
        <w:t xml:space="preserve">: </w:t>
      </w:r>
      <w:r w:rsidR="002F564C" w:rsidRPr="002F564C">
        <w:rPr>
          <w:rFonts w:ascii="Arial" w:hAnsi="Arial" w:cs="Arial"/>
        </w:rPr>
        <w:t>"Match</w:t>
      </w:r>
      <w:r w:rsidR="00682454">
        <w:rPr>
          <w:rFonts w:ascii="Arial" w:hAnsi="Arial" w:cs="Arial"/>
        </w:rPr>
        <w:t xml:space="preserve"> funds</w:t>
      </w:r>
      <w:r w:rsidR="002F564C" w:rsidRPr="002F564C">
        <w:rPr>
          <w:rFonts w:ascii="Arial" w:hAnsi="Arial" w:cs="Arial"/>
        </w:rPr>
        <w:t xml:space="preserve">" </w:t>
      </w:r>
      <w:r w:rsidR="00682454">
        <w:rPr>
          <w:rFonts w:ascii="Arial" w:hAnsi="Arial" w:cs="Arial"/>
        </w:rPr>
        <w:t>include cash or in-kind (non-cash) contributions provided by the applicant, subrecipients,</w:t>
      </w:r>
      <w:r w:rsidR="00D32E04">
        <w:rPr>
          <w:rFonts w:ascii="Arial" w:hAnsi="Arial" w:cs="Arial"/>
        </w:rPr>
        <w:t xml:space="preserve"> or other parties </w:t>
      </w:r>
      <w:r w:rsidR="00192985">
        <w:rPr>
          <w:rFonts w:ascii="Arial" w:hAnsi="Arial" w:cs="Arial"/>
        </w:rPr>
        <w:t>that will be used in performance of the proposed project</w:t>
      </w:r>
      <w:r w:rsidR="002F564C" w:rsidRPr="002F564C">
        <w:rPr>
          <w:rFonts w:ascii="Arial" w:hAnsi="Arial" w:cs="Arial"/>
        </w:rPr>
        <w:t>.</w:t>
      </w:r>
      <w:r w:rsidR="00A42066">
        <w:rPr>
          <w:rFonts w:ascii="Arial" w:hAnsi="Arial" w:cs="Arial"/>
        </w:rPr>
        <w:t xml:space="preserve"> </w:t>
      </w:r>
      <w:r w:rsidR="002A629B" w:rsidRPr="002A629B">
        <w:rPr>
          <w:rFonts w:ascii="Arial" w:hAnsi="Arial" w:cs="Arial"/>
        </w:rPr>
        <w:t xml:space="preserve">Cash match can include funding awards earned or received from other agencies </w:t>
      </w:r>
      <w:r w:rsidR="6203D8F2" w:rsidRPr="4A16CA65">
        <w:rPr>
          <w:rFonts w:ascii="Arial" w:hAnsi="Arial" w:cs="Arial"/>
        </w:rPr>
        <w:t xml:space="preserve">or states </w:t>
      </w:r>
      <w:r w:rsidR="002A629B" w:rsidRPr="002A629B">
        <w:rPr>
          <w:rFonts w:ascii="Arial" w:hAnsi="Arial" w:cs="Arial"/>
        </w:rPr>
        <w:t>for the proposed technologies or study (but not for identical work).</w:t>
      </w:r>
    </w:p>
    <w:p w14:paraId="6E40B250" w14:textId="77777777" w:rsidR="00E327BC" w:rsidRPr="00E327BC" w:rsidRDefault="00E327BC" w:rsidP="00E327BC">
      <w:pPr>
        <w:pStyle w:val="ListParagraph"/>
        <w:ind w:left="360"/>
        <w:rPr>
          <w:rFonts w:ascii="Arial" w:hAnsi="Arial" w:cs="Arial"/>
        </w:rPr>
      </w:pPr>
    </w:p>
    <w:p w14:paraId="00C8D5D5" w14:textId="582CC3CD" w:rsidR="000C45FB" w:rsidRPr="00566B19" w:rsidRDefault="00E151DB" w:rsidP="00EB2469">
      <w:pPr>
        <w:pStyle w:val="ListParagraph"/>
        <w:numPr>
          <w:ilvl w:val="0"/>
          <w:numId w:val="5"/>
        </w:numPr>
        <w:ind w:left="360"/>
        <w:contextualSpacing w:val="0"/>
        <w:rPr>
          <w:rFonts w:ascii="Arial" w:hAnsi="Arial" w:cs="Arial"/>
        </w:rPr>
      </w:pPr>
      <w:r w:rsidRPr="0040466F">
        <w:rPr>
          <w:rFonts w:ascii="Arial" w:hAnsi="Arial" w:cs="Arial"/>
          <w:b/>
          <w:bCs/>
        </w:rPr>
        <w:lastRenderedPageBreak/>
        <w:t>Question:</w:t>
      </w:r>
      <w:r w:rsidRPr="0040466F">
        <w:rPr>
          <w:rFonts w:ascii="Arial" w:hAnsi="Arial" w:cs="Arial"/>
        </w:rPr>
        <w:t xml:space="preserve"> </w:t>
      </w:r>
      <w:r w:rsidR="00777A70" w:rsidRPr="0040466F">
        <w:rPr>
          <w:rFonts w:ascii="Arial" w:hAnsi="Arial" w:cs="Arial"/>
        </w:rPr>
        <w:t>C</w:t>
      </w:r>
      <w:r w:rsidR="000C45FB" w:rsidRPr="0040466F">
        <w:rPr>
          <w:rFonts w:ascii="Arial" w:hAnsi="Arial" w:cs="Arial"/>
        </w:rPr>
        <w:t>an o</w:t>
      </w:r>
      <w:r w:rsidR="000C45FB" w:rsidRPr="00566B19">
        <w:rPr>
          <w:rFonts w:ascii="Arial" w:hAnsi="Arial" w:cs="Arial"/>
        </w:rPr>
        <w:t xml:space="preserve">ne </w:t>
      </w:r>
      <w:r w:rsidR="00C42A84">
        <w:rPr>
          <w:rFonts w:ascii="Arial" w:hAnsi="Arial" w:cs="Arial"/>
        </w:rPr>
        <w:t>*applicant*</w:t>
      </w:r>
      <w:r w:rsidR="000C45FB" w:rsidRPr="00566B19">
        <w:rPr>
          <w:rFonts w:ascii="Arial" w:hAnsi="Arial" w:cs="Arial"/>
        </w:rPr>
        <w:t xml:space="preserve"> </w:t>
      </w:r>
      <w:r w:rsidR="002018E6">
        <w:rPr>
          <w:rFonts w:ascii="Arial" w:hAnsi="Arial" w:cs="Arial"/>
        </w:rPr>
        <w:t>*be awarded*</w:t>
      </w:r>
      <w:r w:rsidR="000C45FB" w:rsidRPr="00566B19">
        <w:rPr>
          <w:rFonts w:ascii="Arial" w:hAnsi="Arial" w:cs="Arial"/>
        </w:rPr>
        <w:t xml:space="preserve"> more than one </w:t>
      </w:r>
      <w:r w:rsidR="00E401DE">
        <w:rPr>
          <w:rFonts w:ascii="Arial" w:hAnsi="Arial" w:cs="Arial"/>
        </w:rPr>
        <w:t>*</w:t>
      </w:r>
      <w:r w:rsidR="002018E6">
        <w:rPr>
          <w:rFonts w:ascii="Arial" w:hAnsi="Arial" w:cs="Arial"/>
        </w:rPr>
        <w:t>proposal*</w:t>
      </w:r>
      <w:r w:rsidR="000C45FB" w:rsidRPr="00566B19">
        <w:rPr>
          <w:rFonts w:ascii="Arial" w:hAnsi="Arial" w:cs="Arial"/>
        </w:rPr>
        <w:t xml:space="preserve"> in each group?</w:t>
      </w:r>
    </w:p>
    <w:p w14:paraId="6DFC16BF" w14:textId="5EB5B724" w:rsidR="00412583" w:rsidRDefault="005315A4" w:rsidP="00783D47">
      <w:pPr>
        <w:pStyle w:val="ListParagraph"/>
        <w:ind w:left="360"/>
        <w:contextualSpacing w:val="0"/>
        <w:rPr>
          <w:rFonts w:ascii="Arial" w:hAnsi="Arial" w:cs="Arial"/>
        </w:rPr>
      </w:pPr>
      <w:r>
        <w:rPr>
          <w:rFonts w:ascii="Arial" w:hAnsi="Arial" w:cs="Arial"/>
          <w:b/>
          <w:bCs/>
        </w:rPr>
        <w:t>Answer:</w:t>
      </w:r>
      <w:r>
        <w:rPr>
          <w:rFonts w:ascii="Arial" w:hAnsi="Arial" w:cs="Arial"/>
        </w:rPr>
        <w:t xml:space="preserve"> </w:t>
      </w:r>
      <w:r w:rsidR="00EF6B2D" w:rsidRPr="00EF6B2D">
        <w:rPr>
          <w:rFonts w:ascii="Arial" w:hAnsi="Arial" w:cs="Arial"/>
        </w:rPr>
        <w:t xml:space="preserve">Applicants may submit multiple applications, though each application must address only one of the project groups identified above. If an applicant submits multiple applications </w:t>
      </w:r>
      <w:r w:rsidR="00AC08A0">
        <w:rPr>
          <w:rFonts w:ascii="Arial" w:hAnsi="Arial" w:cs="Arial"/>
        </w:rPr>
        <w:t>in</w:t>
      </w:r>
      <w:r w:rsidR="00EF6B2D" w:rsidRPr="00EF6B2D">
        <w:rPr>
          <w:rFonts w:ascii="Arial" w:hAnsi="Arial" w:cs="Arial"/>
        </w:rPr>
        <w:t xml:space="preserve"> the same project group, each application must be for a distinct project </w:t>
      </w:r>
      <w:r w:rsidR="00AC08A0">
        <w:rPr>
          <w:rFonts w:ascii="Arial" w:hAnsi="Arial" w:cs="Arial"/>
        </w:rPr>
        <w:t>with</w:t>
      </w:r>
      <w:r w:rsidR="00EF6B2D" w:rsidRPr="00EF6B2D">
        <w:rPr>
          <w:rFonts w:ascii="Arial" w:hAnsi="Arial" w:cs="Arial"/>
        </w:rPr>
        <w:t xml:space="preserve"> no overlap </w:t>
      </w:r>
      <w:r w:rsidR="00AC08A0">
        <w:rPr>
          <w:rFonts w:ascii="Arial" w:hAnsi="Arial" w:cs="Arial"/>
        </w:rPr>
        <w:t>in</w:t>
      </w:r>
      <w:r w:rsidR="00EF6B2D" w:rsidRPr="00EF6B2D">
        <w:rPr>
          <w:rFonts w:ascii="Arial" w:hAnsi="Arial" w:cs="Arial"/>
        </w:rPr>
        <w:t xml:space="preserve"> the technical tasks described in the Scope of Work.</w:t>
      </w:r>
    </w:p>
    <w:p w14:paraId="33BFFF55" w14:textId="796AB2A8" w:rsidR="000C45FB" w:rsidRPr="00652229" w:rsidRDefault="00E151DB" w:rsidP="334A0A46">
      <w:pPr>
        <w:pStyle w:val="ListParagraph"/>
        <w:numPr>
          <w:ilvl w:val="0"/>
          <w:numId w:val="5"/>
        </w:numPr>
        <w:ind w:left="360"/>
        <w:contextualSpacing w:val="0"/>
        <w:rPr>
          <w:rFonts w:ascii="Arial" w:hAnsi="Arial" w:cs="Arial"/>
        </w:rPr>
      </w:pPr>
      <w:r w:rsidRPr="00EA75FE">
        <w:rPr>
          <w:rFonts w:ascii="Arial" w:hAnsi="Arial" w:cs="Arial"/>
          <w:b/>
          <w:bCs/>
        </w:rPr>
        <w:t>Question:</w:t>
      </w:r>
      <w:r>
        <w:rPr>
          <w:rFonts w:ascii="Arial" w:hAnsi="Arial" w:cs="Arial"/>
        </w:rPr>
        <w:t xml:space="preserve"> </w:t>
      </w:r>
      <w:r w:rsidR="000C45FB" w:rsidRPr="00566B19">
        <w:rPr>
          <w:rFonts w:ascii="Arial" w:hAnsi="Arial" w:cs="Arial"/>
        </w:rPr>
        <w:t>Can a proposal include options for scope and budget</w:t>
      </w:r>
      <w:r w:rsidR="444FDAE7" w:rsidRPr="334A0A46">
        <w:rPr>
          <w:rFonts w:ascii="Arial" w:hAnsi="Arial" w:cs="Arial"/>
        </w:rPr>
        <w:t>?</w:t>
      </w:r>
      <w:r w:rsidR="000C45FB" w:rsidRPr="00566B19">
        <w:rPr>
          <w:rFonts w:ascii="Arial" w:hAnsi="Arial" w:cs="Arial"/>
        </w:rPr>
        <w:t xml:space="preserve"> For </w:t>
      </w:r>
      <w:r w:rsidR="000D24C2" w:rsidRPr="00566B19">
        <w:rPr>
          <w:rFonts w:ascii="Arial" w:hAnsi="Arial" w:cs="Arial"/>
        </w:rPr>
        <w:t>example,</w:t>
      </w:r>
      <w:r w:rsidR="000C45FB" w:rsidRPr="00566B19">
        <w:rPr>
          <w:rFonts w:ascii="Arial" w:hAnsi="Arial" w:cs="Arial"/>
        </w:rPr>
        <w:t xml:space="preserve"> can a proposal offer an option 1 and an option 2, where each option has a distinct scope and budget request?</w:t>
      </w:r>
      <w:r w:rsidR="00652229">
        <w:rPr>
          <w:rFonts w:ascii="Arial" w:hAnsi="Arial" w:cs="Arial"/>
        </w:rPr>
        <w:t xml:space="preserve"> </w:t>
      </w:r>
      <w:r w:rsidR="00652229" w:rsidRPr="00566B19">
        <w:rPr>
          <w:rFonts w:ascii="Arial" w:hAnsi="Arial" w:cs="Arial"/>
        </w:rPr>
        <w:t>Does CEC have a mechanism for evaluating proposals with options?</w:t>
      </w:r>
      <w:r w:rsidR="005C648F">
        <w:rPr>
          <w:rFonts w:ascii="Arial" w:hAnsi="Arial" w:cs="Arial"/>
        </w:rPr>
        <w:t xml:space="preserve"> </w:t>
      </w:r>
      <w:r w:rsidR="00E840FA" w:rsidRPr="00E840FA">
        <w:rPr>
          <w:rFonts w:ascii="Arial" w:hAnsi="Arial" w:cs="Arial"/>
        </w:rPr>
        <w:t>Can proposals for Group 1 include options so the Energy Commission may select between say $2M, $3M</w:t>
      </w:r>
      <w:r w:rsidR="16E47BBE" w:rsidRPr="334A0A46">
        <w:rPr>
          <w:rFonts w:ascii="Arial" w:hAnsi="Arial" w:cs="Arial"/>
        </w:rPr>
        <w:t>,</w:t>
      </w:r>
      <w:r w:rsidR="00E840FA" w:rsidRPr="00E840FA">
        <w:rPr>
          <w:rFonts w:ascii="Arial" w:hAnsi="Arial" w:cs="Arial"/>
        </w:rPr>
        <w:t xml:space="preserve"> and $4M bids depending on whether they want to make say 2 or 3 awards?</w:t>
      </w:r>
    </w:p>
    <w:p w14:paraId="0F9FC640" w14:textId="3837493D" w:rsidR="00BC5709" w:rsidRDefault="00661224" w:rsidP="00BC5709">
      <w:pPr>
        <w:pStyle w:val="ListParagraph"/>
        <w:ind w:left="360"/>
        <w:rPr>
          <w:rFonts w:ascii="Arial" w:hAnsi="Arial" w:cs="Arial"/>
        </w:rPr>
      </w:pPr>
      <w:r w:rsidRPr="00E067E3">
        <w:rPr>
          <w:rFonts w:ascii="Arial" w:hAnsi="Arial" w:cs="Arial"/>
          <w:b/>
          <w:bCs/>
        </w:rPr>
        <w:t>Answer</w:t>
      </w:r>
      <w:r w:rsidRPr="00E067E3">
        <w:rPr>
          <w:rFonts w:ascii="Arial" w:hAnsi="Arial" w:cs="Arial"/>
        </w:rPr>
        <w:t xml:space="preserve">: </w:t>
      </w:r>
      <w:r w:rsidR="00BC5709" w:rsidRPr="00E067E3">
        <w:rPr>
          <w:rFonts w:ascii="Arial" w:hAnsi="Arial" w:cs="Arial"/>
        </w:rPr>
        <w:t>The</w:t>
      </w:r>
      <w:r w:rsidR="00BC5709">
        <w:rPr>
          <w:rFonts w:ascii="Arial" w:hAnsi="Arial" w:cs="Arial"/>
        </w:rPr>
        <w:t xml:space="preserve"> CEC is not responsible for picking specific options in an applicant’s proposal to award funding. </w:t>
      </w:r>
      <w:r w:rsidR="03E9A02A" w:rsidRPr="334A0A46">
        <w:rPr>
          <w:rFonts w:ascii="Arial" w:hAnsi="Arial" w:cs="Arial"/>
        </w:rPr>
        <w:t xml:space="preserve">Each </w:t>
      </w:r>
      <w:r w:rsidR="370410D5" w:rsidRPr="334A0A46">
        <w:rPr>
          <w:rFonts w:ascii="Arial" w:hAnsi="Arial" w:cs="Arial"/>
        </w:rPr>
        <w:t>a</w:t>
      </w:r>
      <w:r w:rsidR="348BF067" w:rsidRPr="334A0A46">
        <w:rPr>
          <w:rFonts w:ascii="Arial" w:hAnsi="Arial" w:cs="Arial"/>
        </w:rPr>
        <w:t xml:space="preserve">pplicant </w:t>
      </w:r>
      <w:r w:rsidR="04491A77" w:rsidRPr="334A0A46">
        <w:rPr>
          <w:rFonts w:ascii="Arial" w:hAnsi="Arial" w:cs="Arial"/>
        </w:rPr>
        <w:t>is</w:t>
      </w:r>
      <w:r w:rsidR="00BC5709">
        <w:rPr>
          <w:rFonts w:ascii="Arial" w:hAnsi="Arial" w:cs="Arial"/>
        </w:rPr>
        <w:t xml:space="preserve"> responsible for ensuring that </w:t>
      </w:r>
      <w:r w:rsidR="4938A23D" w:rsidRPr="334A0A46">
        <w:rPr>
          <w:rFonts w:ascii="Arial" w:hAnsi="Arial" w:cs="Arial"/>
        </w:rPr>
        <w:t>it</w:t>
      </w:r>
      <w:r w:rsidR="002821B7">
        <w:rPr>
          <w:rFonts w:ascii="Arial" w:hAnsi="Arial" w:cs="Arial"/>
        </w:rPr>
        <w:t>s</w:t>
      </w:r>
      <w:r w:rsidR="00BC5709">
        <w:rPr>
          <w:rFonts w:ascii="Arial" w:hAnsi="Arial" w:cs="Arial"/>
        </w:rPr>
        <w:t xml:space="preserve"> submitted application represents </w:t>
      </w:r>
      <w:r w:rsidR="25BD420E" w:rsidRPr="628129FF">
        <w:rPr>
          <w:rFonts w:ascii="Arial" w:hAnsi="Arial" w:cs="Arial"/>
        </w:rPr>
        <w:t>its</w:t>
      </w:r>
      <w:r w:rsidR="00BC5709">
        <w:rPr>
          <w:rFonts w:ascii="Arial" w:hAnsi="Arial" w:cs="Arial"/>
        </w:rPr>
        <w:t xml:space="preserve"> best and final proposal to meet the solicitation requirements.</w:t>
      </w:r>
    </w:p>
    <w:p w14:paraId="68617779" w14:textId="77777777" w:rsidR="00BC5709" w:rsidRPr="00797E95" w:rsidRDefault="00BC5709" w:rsidP="00BC5709">
      <w:pPr>
        <w:pStyle w:val="ListParagraph"/>
        <w:ind w:left="360"/>
        <w:rPr>
          <w:rFonts w:ascii="Arial" w:hAnsi="Arial" w:cs="Arial"/>
        </w:rPr>
      </w:pPr>
    </w:p>
    <w:p w14:paraId="643A2EA7" w14:textId="486DFC47" w:rsidR="00024BD6" w:rsidRDefault="00D02C2F" w:rsidP="628129FF">
      <w:pPr>
        <w:pStyle w:val="ListParagraph"/>
        <w:numPr>
          <w:ilvl w:val="0"/>
          <w:numId w:val="5"/>
        </w:numPr>
        <w:ind w:left="360"/>
        <w:contextualSpacing w:val="0"/>
        <w:rPr>
          <w:rFonts w:ascii="Arial" w:hAnsi="Arial" w:cs="Arial"/>
        </w:rPr>
      </w:pPr>
      <w:r w:rsidRPr="00BD4CB7">
        <w:rPr>
          <w:rFonts w:ascii="Arial" w:hAnsi="Arial" w:cs="Arial"/>
          <w:b/>
        </w:rPr>
        <w:t>Question</w:t>
      </w:r>
      <w:r w:rsidRPr="00BD4CB7">
        <w:rPr>
          <w:rFonts w:ascii="Arial" w:hAnsi="Arial" w:cs="Arial"/>
          <w:b/>
          <w:bCs/>
        </w:rPr>
        <w:t>:</w:t>
      </w:r>
      <w:r w:rsidRPr="00BD4CB7">
        <w:rPr>
          <w:rFonts w:ascii="Arial" w:hAnsi="Arial" w:cs="Arial"/>
        </w:rPr>
        <w:t xml:space="preserve"> </w:t>
      </w:r>
      <w:r w:rsidR="00024BD6" w:rsidRPr="00BD4CB7">
        <w:rPr>
          <w:rFonts w:ascii="Arial" w:hAnsi="Arial" w:cs="Arial"/>
        </w:rPr>
        <w:t>If</w:t>
      </w:r>
      <w:r w:rsidR="00024BD6" w:rsidRPr="006809C3">
        <w:rPr>
          <w:rFonts w:ascii="Arial" w:hAnsi="Arial" w:cs="Arial"/>
        </w:rPr>
        <w:t xml:space="preserve"> we were able to secure funding from an outside entity </w:t>
      </w:r>
      <w:r w:rsidR="0EB7340A" w:rsidRPr="628129FF">
        <w:rPr>
          <w:rFonts w:ascii="Arial" w:hAnsi="Arial" w:cs="Arial"/>
        </w:rPr>
        <w:t>(</w:t>
      </w:r>
      <w:r w:rsidR="00024BD6" w:rsidRPr="006809C3">
        <w:rPr>
          <w:rFonts w:ascii="Arial" w:hAnsi="Arial" w:cs="Arial"/>
        </w:rPr>
        <w:t>another country's federal government, another state's state government, developer, OEM</w:t>
      </w:r>
      <w:r w:rsidR="38A0E2DE" w:rsidRPr="628129FF">
        <w:rPr>
          <w:rFonts w:ascii="Arial" w:hAnsi="Arial" w:cs="Arial"/>
        </w:rPr>
        <w:t>)</w:t>
      </w:r>
      <w:r w:rsidR="67EB5D24" w:rsidRPr="628129FF">
        <w:rPr>
          <w:rFonts w:ascii="Arial" w:hAnsi="Arial" w:cs="Arial"/>
        </w:rPr>
        <w:t>,</w:t>
      </w:r>
      <w:r w:rsidR="00024BD6" w:rsidRPr="006809C3">
        <w:rPr>
          <w:rFonts w:ascii="Arial" w:hAnsi="Arial" w:cs="Arial"/>
        </w:rPr>
        <w:t xml:space="preserve"> could their funds be used to secure the profit for the Prime applicant?</w:t>
      </w:r>
    </w:p>
    <w:p w14:paraId="5DB42F72" w14:textId="5BA93D0A" w:rsidR="00F81FBD" w:rsidRPr="00F81FBD" w:rsidRDefault="00F81FBD" w:rsidP="00783D47">
      <w:pPr>
        <w:pStyle w:val="ListParagraph"/>
        <w:ind w:left="360"/>
        <w:contextualSpacing w:val="0"/>
        <w:rPr>
          <w:rFonts w:ascii="Arial" w:hAnsi="Arial" w:cs="Arial"/>
        </w:rPr>
      </w:pPr>
      <w:r w:rsidRPr="00F81FBD">
        <w:rPr>
          <w:rFonts w:ascii="Arial" w:hAnsi="Arial" w:cs="Arial"/>
          <w:b/>
          <w:bCs/>
        </w:rPr>
        <w:t>Answer</w:t>
      </w:r>
      <w:r w:rsidRPr="00F81FBD">
        <w:rPr>
          <w:rFonts w:ascii="Arial" w:hAnsi="Arial" w:cs="Arial"/>
        </w:rPr>
        <w:t xml:space="preserve">: </w:t>
      </w:r>
      <w:r w:rsidR="00247CCD">
        <w:rPr>
          <w:rFonts w:ascii="Arial" w:hAnsi="Arial" w:cs="Arial"/>
        </w:rPr>
        <w:t>Applicants may</w:t>
      </w:r>
      <w:r w:rsidR="00700B91" w:rsidRPr="00700B91">
        <w:rPr>
          <w:rFonts w:ascii="Arial" w:hAnsi="Arial" w:cs="Arial"/>
        </w:rPr>
        <w:t xml:space="preserve"> NOT include any grant recipient profit from the proposed project, either as a reimbursed item, match share, or as part of overhead or general and administrative expenses</w:t>
      </w:r>
      <w:r w:rsidR="00700B91">
        <w:rPr>
          <w:rFonts w:ascii="Arial" w:hAnsi="Arial" w:cs="Arial"/>
        </w:rPr>
        <w:t>.</w:t>
      </w:r>
      <w:r w:rsidR="00700B91" w:rsidRPr="00700B91">
        <w:rPr>
          <w:rFonts w:ascii="Arial" w:hAnsi="Arial" w:cs="Arial"/>
        </w:rPr>
        <w:t xml:space="preserve"> </w:t>
      </w:r>
      <w:r w:rsidR="000C46B8">
        <w:rPr>
          <w:rFonts w:ascii="Arial" w:hAnsi="Arial" w:cs="Arial"/>
        </w:rPr>
        <w:t>Attachment 13: EPIC Standard</w:t>
      </w:r>
      <w:r w:rsidR="0000702F">
        <w:rPr>
          <w:rFonts w:ascii="Arial" w:hAnsi="Arial" w:cs="Arial"/>
        </w:rPr>
        <w:t xml:space="preserve"> Grant</w:t>
      </w:r>
      <w:r w:rsidR="000C46B8">
        <w:rPr>
          <w:rFonts w:ascii="Arial" w:hAnsi="Arial" w:cs="Arial"/>
        </w:rPr>
        <w:t xml:space="preserve"> Terms and Conditions</w:t>
      </w:r>
      <w:r w:rsidR="00E7320C">
        <w:rPr>
          <w:rFonts w:ascii="Arial" w:hAnsi="Arial" w:cs="Arial"/>
        </w:rPr>
        <w:t xml:space="preserve">, Section </w:t>
      </w:r>
      <w:r w:rsidR="003C78EF">
        <w:rPr>
          <w:rFonts w:ascii="Arial" w:hAnsi="Arial" w:cs="Arial"/>
        </w:rPr>
        <w:t>7(g)</w:t>
      </w:r>
      <w:r w:rsidR="000C46B8">
        <w:rPr>
          <w:rFonts w:ascii="Arial" w:hAnsi="Arial" w:cs="Arial"/>
        </w:rPr>
        <w:t xml:space="preserve"> includes</w:t>
      </w:r>
      <w:r w:rsidR="003C78EF">
        <w:rPr>
          <w:rFonts w:ascii="Arial" w:hAnsi="Arial" w:cs="Arial"/>
        </w:rPr>
        <w:t xml:space="preserve"> more information </w:t>
      </w:r>
      <w:r w:rsidR="008C26C7">
        <w:rPr>
          <w:rFonts w:ascii="Arial" w:hAnsi="Arial" w:cs="Arial"/>
        </w:rPr>
        <w:t>relatin</w:t>
      </w:r>
      <w:r w:rsidR="00A67A96">
        <w:rPr>
          <w:rFonts w:ascii="Arial" w:hAnsi="Arial" w:cs="Arial"/>
        </w:rPr>
        <w:t>g to profit.</w:t>
      </w:r>
    </w:p>
    <w:p w14:paraId="6E0CD827" w14:textId="77777777" w:rsidR="002F47C3" w:rsidRDefault="00991D73" w:rsidP="00EB2469">
      <w:pPr>
        <w:pStyle w:val="ListParagraph"/>
        <w:numPr>
          <w:ilvl w:val="0"/>
          <w:numId w:val="5"/>
        </w:numPr>
        <w:ind w:left="360"/>
        <w:contextualSpacing w:val="0"/>
        <w:rPr>
          <w:rFonts w:ascii="Arial" w:hAnsi="Arial" w:cs="Arial"/>
        </w:rPr>
      </w:pPr>
      <w:r w:rsidRPr="00A27E53">
        <w:rPr>
          <w:rFonts w:ascii="Arial" w:hAnsi="Arial" w:cs="Arial"/>
          <w:b/>
        </w:rPr>
        <w:t>Question:</w:t>
      </w:r>
      <w:r w:rsidRPr="00A27E53">
        <w:rPr>
          <w:rFonts w:ascii="Arial" w:hAnsi="Arial" w:cs="Arial"/>
        </w:rPr>
        <w:t xml:space="preserve"> List</w:t>
      </w:r>
      <w:r w:rsidRPr="00991D73">
        <w:rPr>
          <w:rFonts w:ascii="Arial" w:hAnsi="Arial" w:cs="Arial"/>
        </w:rPr>
        <w:t xml:space="preserve"> of potential Technical Advisory Committee (TAC) member names are required in the proposal? If project team members are from the professionals in key areas, can </w:t>
      </w:r>
      <w:sdt>
        <w:sdtPr>
          <w:tag w:val="goog_rdk_59"/>
          <w:id w:val="1945576948"/>
        </w:sdtPr>
        <w:sdtContent>
          <w:r w:rsidRPr="00991D73">
            <w:rPr>
              <w:rFonts w:ascii="Arial" w:hAnsi="Arial" w:cs="Arial"/>
            </w:rPr>
            <w:t xml:space="preserve">they </w:t>
          </w:r>
        </w:sdtContent>
      </w:sdt>
      <w:r w:rsidRPr="00991D73">
        <w:rPr>
          <w:rFonts w:ascii="Arial" w:hAnsi="Arial" w:cs="Arial"/>
        </w:rPr>
        <w:t xml:space="preserve">be a TAC member as well? </w:t>
      </w:r>
    </w:p>
    <w:p w14:paraId="2A7D41A8" w14:textId="5F14B099" w:rsidR="002F47C3" w:rsidRDefault="00122AF6" w:rsidP="2ED10157">
      <w:pPr>
        <w:pStyle w:val="ListParagraph"/>
        <w:ind w:left="360"/>
        <w:contextualSpacing w:val="0"/>
        <w:rPr>
          <w:rFonts w:ascii="Arial" w:hAnsi="Arial" w:cs="Arial"/>
        </w:rPr>
      </w:pPr>
      <w:r w:rsidRPr="75DCACB8">
        <w:rPr>
          <w:rFonts w:ascii="Arial" w:hAnsi="Arial" w:cs="Arial"/>
          <w:b/>
          <w:bCs/>
        </w:rPr>
        <w:t>Answer</w:t>
      </w:r>
      <w:r w:rsidRPr="75DCACB8">
        <w:rPr>
          <w:rFonts w:ascii="Arial" w:hAnsi="Arial" w:cs="Arial"/>
        </w:rPr>
        <w:t xml:space="preserve">: </w:t>
      </w:r>
      <w:r w:rsidR="00A973EC">
        <w:rPr>
          <w:rFonts w:ascii="Arial" w:hAnsi="Arial" w:cs="Arial"/>
        </w:rPr>
        <w:t xml:space="preserve">A </w:t>
      </w:r>
      <w:r w:rsidR="117D95F7" w:rsidRPr="75DCACB8">
        <w:rPr>
          <w:rFonts w:ascii="Arial" w:hAnsi="Arial" w:cs="Arial"/>
        </w:rPr>
        <w:t xml:space="preserve">completed list of Technical Advisory Committee (TAC) members </w:t>
      </w:r>
      <w:r w:rsidR="00A973EC">
        <w:rPr>
          <w:rFonts w:ascii="Arial" w:hAnsi="Arial" w:cs="Arial"/>
        </w:rPr>
        <w:t xml:space="preserve">is not required </w:t>
      </w:r>
      <w:r w:rsidR="00FC6836">
        <w:rPr>
          <w:rFonts w:ascii="Arial" w:hAnsi="Arial" w:cs="Arial"/>
        </w:rPr>
        <w:t xml:space="preserve">to </w:t>
      </w:r>
      <w:r w:rsidR="117D95F7" w:rsidRPr="75DCACB8">
        <w:rPr>
          <w:rFonts w:ascii="Arial" w:hAnsi="Arial" w:cs="Arial"/>
        </w:rPr>
        <w:t xml:space="preserve">be </w:t>
      </w:r>
      <w:r w:rsidR="00FC6836">
        <w:rPr>
          <w:rFonts w:ascii="Arial" w:hAnsi="Arial" w:cs="Arial"/>
        </w:rPr>
        <w:t>identified</w:t>
      </w:r>
      <w:r w:rsidR="117D95F7" w:rsidRPr="75DCACB8">
        <w:rPr>
          <w:rFonts w:ascii="Arial" w:hAnsi="Arial" w:cs="Arial"/>
        </w:rPr>
        <w:t xml:space="preserve"> </w:t>
      </w:r>
      <w:r w:rsidR="386ABFBB" w:rsidRPr="75DCACB8">
        <w:rPr>
          <w:rFonts w:ascii="Arial" w:hAnsi="Arial" w:cs="Arial"/>
        </w:rPr>
        <w:t xml:space="preserve">in </w:t>
      </w:r>
      <w:r w:rsidR="117D95F7" w:rsidRPr="75DCACB8">
        <w:rPr>
          <w:rFonts w:ascii="Arial" w:hAnsi="Arial" w:cs="Arial"/>
        </w:rPr>
        <w:t>the proposal</w:t>
      </w:r>
      <w:r w:rsidR="162402C6" w:rsidRPr="2ED10157">
        <w:rPr>
          <w:rFonts w:ascii="Arial" w:hAnsi="Arial" w:cs="Arial"/>
        </w:rPr>
        <w:t>;</w:t>
      </w:r>
      <w:r w:rsidR="117D95F7" w:rsidRPr="75DCACB8">
        <w:rPr>
          <w:rFonts w:ascii="Arial" w:hAnsi="Arial" w:cs="Arial"/>
        </w:rPr>
        <w:t xml:space="preserve"> however</w:t>
      </w:r>
      <w:r w:rsidR="597D8106" w:rsidRPr="75DCACB8">
        <w:rPr>
          <w:rFonts w:ascii="Arial" w:hAnsi="Arial" w:cs="Arial"/>
        </w:rPr>
        <w:t>,</w:t>
      </w:r>
      <w:r w:rsidR="117D95F7" w:rsidRPr="75DCACB8">
        <w:rPr>
          <w:rFonts w:ascii="Arial" w:hAnsi="Arial" w:cs="Arial"/>
        </w:rPr>
        <w:t xml:space="preserve"> it is up to the applicant to determine if </w:t>
      </w:r>
      <w:r w:rsidR="0E9A8305" w:rsidRPr="2ED10157">
        <w:rPr>
          <w:rFonts w:ascii="Arial" w:hAnsi="Arial" w:cs="Arial"/>
        </w:rPr>
        <w:t>it</w:t>
      </w:r>
      <w:r w:rsidR="117D95F7" w:rsidRPr="75DCACB8">
        <w:rPr>
          <w:rFonts w:ascii="Arial" w:hAnsi="Arial" w:cs="Arial"/>
        </w:rPr>
        <w:t xml:space="preserve"> would like to include potential TAC members. </w:t>
      </w:r>
      <w:r w:rsidR="238D2247" w:rsidRPr="75DCACB8">
        <w:rPr>
          <w:rFonts w:ascii="Arial" w:hAnsi="Arial" w:cs="Arial"/>
        </w:rPr>
        <w:t>TAC</w:t>
      </w:r>
      <w:r w:rsidR="00146F33" w:rsidRPr="75DCACB8">
        <w:rPr>
          <w:rFonts w:ascii="Arial" w:hAnsi="Arial" w:cs="Arial"/>
        </w:rPr>
        <w:t xml:space="preserve"> members</w:t>
      </w:r>
      <w:r w:rsidR="00A40B8E" w:rsidRPr="75DCACB8">
        <w:rPr>
          <w:rFonts w:ascii="Arial" w:hAnsi="Arial" w:cs="Arial"/>
        </w:rPr>
        <w:t xml:space="preserve"> </w:t>
      </w:r>
      <w:r w:rsidR="002B6342" w:rsidRPr="75DCACB8">
        <w:rPr>
          <w:rFonts w:ascii="Arial" w:hAnsi="Arial" w:cs="Arial"/>
        </w:rPr>
        <w:t xml:space="preserve">should be independent </w:t>
      </w:r>
      <w:r w:rsidR="00146F33" w:rsidRPr="75DCACB8">
        <w:rPr>
          <w:rFonts w:ascii="Arial" w:hAnsi="Arial" w:cs="Arial"/>
        </w:rPr>
        <w:t>of</w:t>
      </w:r>
      <w:r w:rsidR="002B6342" w:rsidRPr="75DCACB8">
        <w:rPr>
          <w:rFonts w:ascii="Arial" w:hAnsi="Arial" w:cs="Arial"/>
        </w:rPr>
        <w:t xml:space="preserve"> the project team to provide </w:t>
      </w:r>
      <w:r w:rsidR="00146F33" w:rsidRPr="75DCACB8">
        <w:rPr>
          <w:rFonts w:ascii="Arial" w:hAnsi="Arial" w:cs="Arial"/>
        </w:rPr>
        <w:t xml:space="preserve">guidance in project </w:t>
      </w:r>
      <w:r w:rsidR="003E0A42" w:rsidRPr="75DCACB8">
        <w:rPr>
          <w:rFonts w:ascii="Arial" w:hAnsi="Arial" w:cs="Arial"/>
        </w:rPr>
        <w:t>direction</w:t>
      </w:r>
      <w:r w:rsidR="00F9580C" w:rsidRPr="75DCACB8">
        <w:rPr>
          <w:rFonts w:ascii="Arial" w:hAnsi="Arial" w:cs="Arial"/>
        </w:rPr>
        <w:t xml:space="preserve">. More information on the TAC </w:t>
      </w:r>
      <w:r w:rsidR="00A27E53" w:rsidRPr="75DCACB8">
        <w:rPr>
          <w:rFonts w:ascii="Arial" w:hAnsi="Arial" w:cs="Arial"/>
        </w:rPr>
        <w:t>is</w:t>
      </w:r>
      <w:r w:rsidR="00F9580C" w:rsidRPr="75DCACB8">
        <w:rPr>
          <w:rFonts w:ascii="Arial" w:hAnsi="Arial" w:cs="Arial"/>
        </w:rPr>
        <w:t xml:space="preserve"> listed </w:t>
      </w:r>
      <w:r w:rsidR="007D4432" w:rsidRPr="75DCACB8">
        <w:rPr>
          <w:rFonts w:ascii="Arial" w:hAnsi="Arial" w:cs="Arial"/>
        </w:rPr>
        <w:t xml:space="preserve">in Attachment </w:t>
      </w:r>
      <w:r w:rsidR="00A27E53" w:rsidRPr="75DCACB8">
        <w:rPr>
          <w:rFonts w:ascii="Arial" w:hAnsi="Arial" w:cs="Arial"/>
        </w:rPr>
        <w:t>4: Scope of Work, subtask 1.11.</w:t>
      </w:r>
    </w:p>
    <w:p w14:paraId="43DE834B" w14:textId="5F840B5D" w:rsidR="00703ADA" w:rsidRDefault="002F47C3" w:rsidP="00EB2469">
      <w:pPr>
        <w:pStyle w:val="ListParagraph"/>
        <w:numPr>
          <w:ilvl w:val="0"/>
          <w:numId w:val="5"/>
        </w:numPr>
        <w:ind w:left="360"/>
        <w:contextualSpacing w:val="0"/>
        <w:rPr>
          <w:rFonts w:ascii="Arial" w:hAnsi="Arial" w:cs="Arial"/>
        </w:rPr>
      </w:pPr>
      <w:r w:rsidRPr="002F47C3">
        <w:rPr>
          <w:rFonts w:ascii="Arial" w:hAnsi="Arial" w:cs="Arial"/>
          <w:b/>
          <w:bCs/>
        </w:rPr>
        <w:t>Question:</w:t>
      </w:r>
      <w:r w:rsidRPr="002F47C3">
        <w:rPr>
          <w:rFonts w:ascii="Arial" w:hAnsi="Arial" w:cs="Arial"/>
        </w:rPr>
        <w:t xml:space="preserve"> Would the two awardees in each group have similar or different scopes?</w:t>
      </w:r>
      <w:bookmarkStart w:id="4" w:name="_Hlk192158645"/>
      <w:r w:rsidR="00E840FA">
        <w:rPr>
          <w:rFonts w:ascii="Arial" w:hAnsi="Arial" w:cs="Arial"/>
        </w:rPr>
        <w:t xml:space="preserve"> </w:t>
      </w:r>
    </w:p>
    <w:p w14:paraId="4BD2A616" w14:textId="382D61F5" w:rsidR="00E840FA" w:rsidRDefault="002F47C3" w:rsidP="1BACE891">
      <w:pPr>
        <w:pStyle w:val="ListParagraph"/>
        <w:ind w:left="360"/>
        <w:contextualSpacing w:val="0"/>
        <w:rPr>
          <w:rFonts w:ascii="Arial" w:hAnsi="Arial" w:cs="Arial"/>
        </w:rPr>
      </w:pPr>
      <w:r w:rsidRPr="00E840FA">
        <w:rPr>
          <w:rFonts w:ascii="Arial" w:hAnsi="Arial" w:cs="Arial"/>
          <w:b/>
          <w:bCs/>
        </w:rPr>
        <w:t>Answer:</w:t>
      </w:r>
      <w:r w:rsidRPr="00E840FA">
        <w:rPr>
          <w:rFonts w:ascii="Arial" w:hAnsi="Arial" w:cs="Arial"/>
        </w:rPr>
        <w:t xml:space="preserve"> </w:t>
      </w:r>
      <w:r w:rsidR="04CD20DD" w:rsidRPr="1D386838">
        <w:rPr>
          <w:rFonts w:ascii="Arial" w:hAnsi="Arial" w:cs="Arial"/>
        </w:rPr>
        <w:t xml:space="preserve">Each </w:t>
      </w:r>
      <w:r w:rsidR="6EB2340C" w:rsidRPr="1D386838">
        <w:rPr>
          <w:rFonts w:ascii="Arial" w:hAnsi="Arial" w:cs="Arial"/>
        </w:rPr>
        <w:t>a</w:t>
      </w:r>
      <w:r w:rsidRPr="00E840FA">
        <w:rPr>
          <w:rFonts w:ascii="Arial" w:hAnsi="Arial" w:cs="Arial"/>
        </w:rPr>
        <w:t xml:space="preserve">pplicant should review the solicitation requirements carefully and propose a project scope that </w:t>
      </w:r>
      <w:r w:rsidR="29C6B76D" w:rsidRPr="779BF79E">
        <w:rPr>
          <w:rFonts w:ascii="Arial" w:hAnsi="Arial" w:cs="Arial"/>
        </w:rPr>
        <w:t>it</w:t>
      </w:r>
      <w:r w:rsidR="0DA4DB75" w:rsidRPr="779BF79E">
        <w:rPr>
          <w:rFonts w:ascii="Arial" w:hAnsi="Arial" w:cs="Arial"/>
        </w:rPr>
        <w:t xml:space="preserve"> feel</w:t>
      </w:r>
      <w:r w:rsidR="7B39E2E6" w:rsidRPr="779BF79E">
        <w:rPr>
          <w:rFonts w:ascii="Arial" w:hAnsi="Arial" w:cs="Arial"/>
        </w:rPr>
        <w:t>s</w:t>
      </w:r>
      <w:r w:rsidR="0DA4DB75" w:rsidRPr="779BF79E">
        <w:rPr>
          <w:rFonts w:ascii="Arial" w:hAnsi="Arial" w:cs="Arial"/>
        </w:rPr>
        <w:t xml:space="preserve"> </w:t>
      </w:r>
      <w:r w:rsidR="60050232" w:rsidRPr="779BF79E">
        <w:rPr>
          <w:rFonts w:ascii="Arial" w:hAnsi="Arial" w:cs="Arial"/>
        </w:rPr>
        <w:t>it</w:t>
      </w:r>
      <w:r w:rsidRPr="00E840FA">
        <w:rPr>
          <w:rFonts w:ascii="Arial" w:hAnsi="Arial" w:cs="Arial"/>
        </w:rPr>
        <w:t xml:space="preserve"> can accomplish. It is possible</w:t>
      </w:r>
      <w:r w:rsidR="440FCA92" w:rsidRPr="1BACE891">
        <w:rPr>
          <w:rFonts w:ascii="Arial" w:hAnsi="Arial" w:cs="Arial"/>
        </w:rPr>
        <w:t>,</w:t>
      </w:r>
      <w:r w:rsidRPr="00E840FA">
        <w:rPr>
          <w:rFonts w:ascii="Arial" w:hAnsi="Arial" w:cs="Arial"/>
        </w:rPr>
        <w:t xml:space="preserve"> that if two </w:t>
      </w:r>
      <w:r w:rsidRPr="00E840FA">
        <w:rPr>
          <w:rFonts w:ascii="Arial" w:hAnsi="Arial" w:cs="Arial"/>
        </w:rPr>
        <w:lastRenderedPageBreak/>
        <w:t xml:space="preserve">awardees are selected </w:t>
      </w:r>
      <w:r w:rsidR="00081A65">
        <w:rPr>
          <w:rFonts w:ascii="Arial" w:hAnsi="Arial" w:cs="Arial"/>
        </w:rPr>
        <w:t xml:space="preserve">in </w:t>
      </w:r>
      <w:r w:rsidR="3AF9388B" w:rsidRPr="1D386838">
        <w:rPr>
          <w:rFonts w:ascii="Arial" w:hAnsi="Arial" w:cs="Arial"/>
        </w:rPr>
        <w:t>a</w:t>
      </w:r>
      <w:r w:rsidR="00081A65">
        <w:rPr>
          <w:rFonts w:ascii="Arial" w:hAnsi="Arial" w:cs="Arial"/>
        </w:rPr>
        <w:t xml:space="preserve"> group</w:t>
      </w:r>
      <w:r w:rsidR="0079A7DE" w:rsidRPr="1BACE891">
        <w:rPr>
          <w:rFonts w:ascii="Arial" w:hAnsi="Arial" w:cs="Arial"/>
        </w:rPr>
        <w:t>,</w:t>
      </w:r>
      <w:r w:rsidRPr="00E840FA">
        <w:rPr>
          <w:rFonts w:ascii="Arial" w:hAnsi="Arial" w:cs="Arial"/>
        </w:rPr>
        <w:t xml:space="preserve"> the awarded projects could have different scopes of work.</w:t>
      </w:r>
    </w:p>
    <w:p w14:paraId="63EB0E0F" w14:textId="77777777" w:rsidR="00E840FA" w:rsidRDefault="00E840FA" w:rsidP="00EB2469">
      <w:pPr>
        <w:pStyle w:val="ListParagraph"/>
        <w:numPr>
          <w:ilvl w:val="0"/>
          <w:numId w:val="5"/>
        </w:numPr>
        <w:ind w:left="360"/>
        <w:contextualSpacing w:val="0"/>
        <w:rPr>
          <w:rFonts w:ascii="Arial" w:hAnsi="Arial" w:cs="Arial"/>
        </w:rPr>
      </w:pPr>
      <w:r w:rsidRPr="00E840FA">
        <w:rPr>
          <w:rFonts w:ascii="Arial" w:hAnsi="Arial" w:cs="Arial"/>
          <w:b/>
          <w:bCs/>
        </w:rPr>
        <w:t>Question:</w:t>
      </w:r>
      <w:r w:rsidRPr="00E840FA">
        <w:rPr>
          <w:rFonts w:ascii="Arial" w:hAnsi="Arial" w:cs="Arial"/>
        </w:rPr>
        <w:t xml:space="preserve"> How many awards do you intend to make on Group 1?</w:t>
      </w:r>
      <w:r>
        <w:rPr>
          <w:rFonts w:ascii="Arial" w:hAnsi="Arial" w:cs="Arial"/>
        </w:rPr>
        <w:t xml:space="preserve"> </w:t>
      </w:r>
    </w:p>
    <w:p w14:paraId="251D53E6" w14:textId="4013CDC5" w:rsidR="00E840FA" w:rsidRPr="00E87349" w:rsidRDefault="00E840FA" w:rsidP="779BF79E">
      <w:pPr>
        <w:pStyle w:val="ListParagraph"/>
        <w:ind w:left="360"/>
        <w:rPr>
          <w:rFonts w:ascii="Arial" w:hAnsi="Arial" w:cs="Arial"/>
        </w:rPr>
      </w:pPr>
      <w:r w:rsidRPr="00E840FA">
        <w:rPr>
          <w:rFonts w:ascii="Arial" w:hAnsi="Arial" w:cs="Arial"/>
          <w:b/>
          <w:bCs/>
        </w:rPr>
        <w:t xml:space="preserve">Answer: </w:t>
      </w:r>
      <w:r w:rsidR="200DC6E3" w:rsidRPr="779BF79E">
        <w:rPr>
          <w:rFonts w:ascii="Arial" w:hAnsi="Arial" w:cs="Arial"/>
        </w:rPr>
        <w:t>One to three</w:t>
      </w:r>
      <w:r w:rsidRPr="00E840FA">
        <w:rPr>
          <w:rFonts w:ascii="Arial" w:hAnsi="Arial" w:cs="Arial"/>
        </w:rPr>
        <w:t xml:space="preserve"> awards</w:t>
      </w:r>
      <w:r w:rsidR="00AC604D">
        <w:rPr>
          <w:rFonts w:ascii="Arial" w:hAnsi="Arial" w:cs="Arial"/>
        </w:rPr>
        <w:t xml:space="preserve"> per group</w:t>
      </w:r>
      <w:r w:rsidRPr="00E840FA">
        <w:rPr>
          <w:rFonts w:ascii="Arial" w:hAnsi="Arial" w:cs="Arial"/>
        </w:rPr>
        <w:t>, depending on funding considerations</w:t>
      </w:r>
      <w:r w:rsidR="004E67C1">
        <w:rPr>
          <w:rFonts w:ascii="Arial" w:hAnsi="Arial" w:cs="Arial"/>
        </w:rPr>
        <w:t xml:space="preserve"> and passing proposals</w:t>
      </w:r>
      <w:r w:rsidRPr="00E840FA">
        <w:rPr>
          <w:rFonts w:ascii="Arial" w:hAnsi="Arial" w:cs="Arial"/>
        </w:rPr>
        <w:t>.</w:t>
      </w:r>
    </w:p>
    <w:p w14:paraId="0B4DAC12" w14:textId="77777777" w:rsidR="00BB123D" w:rsidRDefault="00BB123D">
      <w:pPr>
        <w:rPr>
          <w:rFonts w:ascii="Arial" w:hAnsi="Arial" w:cs="Arial"/>
        </w:rPr>
      </w:pPr>
      <w:r>
        <w:rPr>
          <w:rFonts w:ascii="Arial" w:hAnsi="Arial" w:cs="Arial"/>
        </w:rPr>
        <w:br w:type="page"/>
      </w:r>
    </w:p>
    <w:p w14:paraId="5B373E9F" w14:textId="71594479" w:rsidR="00C270D9" w:rsidRPr="00210A41" w:rsidRDefault="00C270D9" w:rsidP="00C270D9">
      <w:pPr>
        <w:pStyle w:val="Heading1"/>
        <w:rPr>
          <w:rFonts w:ascii="Arial" w:hAnsi="Arial" w:cs="Arial"/>
          <w:b/>
          <w:bCs/>
        </w:rPr>
      </w:pPr>
      <w:bookmarkStart w:id="5" w:name="_Toc192150175"/>
      <w:bookmarkEnd w:id="4"/>
      <w:r w:rsidRPr="00210A41">
        <w:rPr>
          <w:rFonts w:ascii="Arial" w:hAnsi="Arial" w:cs="Arial"/>
          <w:b/>
          <w:bCs/>
        </w:rPr>
        <w:lastRenderedPageBreak/>
        <w:t>General and Administrative</w:t>
      </w:r>
      <w:bookmarkEnd w:id="5"/>
    </w:p>
    <w:p w14:paraId="41B69309" w14:textId="1B24E230" w:rsidR="007C4655" w:rsidRDefault="007C4655" w:rsidP="779BF79E">
      <w:pPr>
        <w:pStyle w:val="ListParagraph"/>
        <w:numPr>
          <w:ilvl w:val="0"/>
          <w:numId w:val="5"/>
        </w:numPr>
        <w:ind w:left="360"/>
        <w:rPr>
          <w:rFonts w:ascii="Arial" w:hAnsi="Arial" w:cs="Arial"/>
        </w:rPr>
      </w:pPr>
      <w:r w:rsidRPr="006215CA">
        <w:rPr>
          <w:rFonts w:ascii="Arial" w:hAnsi="Arial" w:cs="Arial"/>
          <w:b/>
          <w:bCs/>
        </w:rPr>
        <w:t>Question:</w:t>
      </w:r>
      <w:r w:rsidRPr="00B3751D">
        <w:rPr>
          <w:rFonts w:ascii="Arial" w:hAnsi="Arial" w:cs="Arial"/>
        </w:rPr>
        <w:t xml:space="preserve"> </w:t>
      </w:r>
      <w:r w:rsidR="00266CE8" w:rsidRPr="00266CE8">
        <w:rPr>
          <w:rFonts w:ascii="Arial" w:hAnsi="Arial" w:cs="Arial"/>
        </w:rPr>
        <w:t xml:space="preserve">Have </w:t>
      </w:r>
      <w:r w:rsidR="502B8B8B" w:rsidRPr="779BF79E">
        <w:rPr>
          <w:rFonts w:ascii="Arial" w:hAnsi="Arial" w:cs="Arial"/>
        </w:rPr>
        <w:t>C</w:t>
      </w:r>
      <w:r w:rsidR="3AF05C43" w:rsidRPr="779BF79E">
        <w:rPr>
          <w:rFonts w:ascii="Arial" w:hAnsi="Arial" w:cs="Arial"/>
        </w:rPr>
        <w:t>alifornia</w:t>
      </w:r>
      <w:r w:rsidR="00266CE8" w:rsidRPr="00266CE8">
        <w:rPr>
          <w:rFonts w:ascii="Arial" w:hAnsi="Arial" w:cs="Arial"/>
        </w:rPr>
        <w:t xml:space="preserve"> developers and OEMs shown explicit interest in this research</w:t>
      </w:r>
      <w:r w:rsidRPr="006215CA">
        <w:rPr>
          <w:rFonts w:ascii="Arial" w:hAnsi="Arial" w:cs="Arial"/>
        </w:rPr>
        <w:t>?</w:t>
      </w:r>
    </w:p>
    <w:p w14:paraId="1433916B" w14:textId="6A39272A" w:rsidR="007C4655" w:rsidRPr="005E1695" w:rsidRDefault="007C4655" w:rsidP="00783D47">
      <w:pPr>
        <w:ind w:left="360"/>
        <w:rPr>
          <w:rFonts w:ascii="Arial" w:hAnsi="Arial" w:cs="Arial"/>
        </w:rPr>
      </w:pPr>
      <w:r w:rsidRPr="006215CA">
        <w:rPr>
          <w:rFonts w:ascii="Arial" w:hAnsi="Arial" w:cs="Arial"/>
          <w:b/>
          <w:bCs/>
        </w:rPr>
        <w:t>Answer:</w:t>
      </w:r>
      <w:r>
        <w:rPr>
          <w:rFonts w:ascii="Arial" w:hAnsi="Arial" w:cs="Arial"/>
        </w:rPr>
        <w:t xml:space="preserve"> </w:t>
      </w:r>
      <w:r w:rsidR="00A90773">
        <w:rPr>
          <w:rFonts w:ascii="Arial" w:hAnsi="Arial" w:cs="Arial"/>
        </w:rPr>
        <w:t xml:space="preserve">CEC staff conducted </w:t>
      </w:r>
      <w:r w:rsidR="00E73E04">
        <w:rPr>
          <w:rFonts w:ascii="Arial" w:hAnsi="Arial" w:cs="Arial"/>
        </w:rPr>
        <w:t>extensive</w:t>
      </w:r>
      <w:r w:rsidR="00957B67">
        <w:rPr>
          <w:rFonts w:ascii="Arial" w:hAnsi="Arial" w:cs="Arial"/>
        </w:rPr>
        <w:t xml:space="preserve"> outreach and engagement </w:t>
      </w:r>
      <w:r w:rsidR="00A90773">
        <w:rPr>
          <w:rFonts w:ascii="Arial" w:hAnsi="Arial" w:cs="Arial"/>
        </w:rPr>
        <w:t>during the development of this solicitation</w:t>
      </w:r>
      <w:r>
        <w:rPr>
          <w:rFonts w:ascii="Arial" w:hAnsi="Arial" w:cs="Arial"/>
        </w:rPr>
        <w:t xml:space="preserve">. </w:t>
      </w:r>
      <w:r w:rsidR="59076E42" w:rsidRPr="779BF79E">
        <w:rPr>
          <w:rFonts w:ascii="Arial" w:hAnsi="Arial" w:cs="Arial"/>
        </w:rPr>
        <w:t>Request</w:t>
      </w:r>
      <w:r w:rsidR="6EF4B4E3" w:rsidRPr="779BF79E">
        <w:rPr>
          <w:rFonts w:ascii="Arial" w:hAnsi="Arial" w:cs="Arial"/>
        </w:rPr>
        <w:t>s</w:t>
      </w:r>
      <w:r w:rsidR="2754FBEF" w:rsidRPr="779BF79E">
        <w:rPr>
          <w:rFonts w:ascii="Arial" w:hAnsi="Arial" w:cs="Arial"/>
        </w:rPr>
        <w:t xml:space="preserve"> for Information </w:t>
      </w:r>
      <w:r w:rsidR="75E64A47" w:rsidRPr="779BF79E">
        <w:rPr>
          <w:rFonts w:ascii="Arial" w:hAnsi="Arial" w:cs="Arial"/>
        </w:rPr>
        <w:t xml:space="preserve">for </w:t>
      </w:r>
      <w:r w:rsidR="74C6D092" w:rsidRPr="779BF79E">
        <w:rPr>
          <w:rFonts w:ascii="Arial" w:hAnsi="Arial" w:cs="Arial"/>
        </w:rPr>
        <w:t xml:space="preserve">Group 1 </w:t>
      </w:r>
      <w:r w:rsidR="61E3E562" w:rsidRPr="779BF79E">
        <w:rPr>
          <w:rFonts w:ascii="Arial" w:hAnsi="Arial" w:cs="Arial"/>
        </w:rPr>
        <w:t>(</w:t>
      </w:r>
      <w:hyperlink r:id="rId22">
        <w:r w:rsidR="287CE8B5" w:rsidRPr="779BF79E">
          <w:rPr>
            <w:rStyle w:val="Hyperlink"/>
            <w:rFonts w:ascii="Arial" w:hAnsi="Arial" w:cs="Arial"/>
          </w:rPr>
          <w:t>https://efiling.energy.ca.gov/GetDocument.aspx?tn=257721</w:t>
        </w:r>
      </w:hyperlink>
      <w:r w:rsidR="537F6D02" w:rsidRPr="779BF79E">
        <w:rPr>
          <w:rFonts w:ascii="Arial" w:hAnsi="Arial" w:cs="Arial"/>
        </w:rPr>
        <w:t>)</w:t>
      </w:r>
      <w:r w:rsidR="61E3E562" w:rsidRPr="779BF79E">
        <w:rPr>
          <w:rFonts w:ascii="Arial" w:hAnsi="Arial" w:cs="Arial"/>
        </w:rPr>
        <w:t xml:space="preserve"> </w:t>
      </w:r>
      <w:r w:rsidR="74C6D092" w:rsidRPr="779BF79E">
        <w:rPr>
          <w:rFonts w:ascii="Arial" w:hAnsi="Arial" w:cs="Arial"/>
        </w:rPr>
        <w:t xml:space="preserve">and </w:t>
      </w:r>
      <w:r w:rsidR="75E64A47" w:rsidRPr="779BF79E">
        <w:rPr>
          <w:rFonts w:ascii="Arial" w:hAnsi="Arial" w:cs="Arial"/>
        </w:rPr>
        <w:t>Group 2</w:t>
      </w:r>
      <w:r w:rsidR="2754FBEF" w:rsidRPr="779BF79E">
        <w:rPr>
          <w:rFonts w:ascii="Arial" w:hAnsi="Arial" w:cs="Arial"/>
        </w:rPr>
        <w:t xml:space="preserve"> </w:t>
      </w:r>
      <w:r w:rsidR="4AEE7B5F" w:rsidRPr="779BF79E">
        <w:rPr>
          <w:rFonts w:ascii="Arial" w:hAnsi="Arial" w:cs="Arial"/>
        </w:rPr>
        <w:t>(</w:t>
      </w:r>
      <w:hyperlink r:id="rId23">
        <w:r w:rsidR="48A64B80" w:rsidRPr="779BF79E">
          <w:rPr>
            <w:rStyle w:val="Hyperlink"/>
            <w:rFonts w:ascii="Arial" w:hAnsi="Arial" w:cs="Arial"/>
          </w:rPr>
          <w:t>https://efiling.energy.ca.gov/GetDocument.aspx?tn=258498</w:t>
        </w:r>
      </w:hyperlink>
      <w:r w:rsidR="48A64B80" w:rsidRPr="779BF79E">
        <w:rPr>
          <w:rFonts w:ascii="Arial" w:hAnsi="Arial" w:cs="Arial"/>
        </w:rPr>
        <w:t>) were issued</w:t>
      </w:r>
      <w:r w:rsidR="002DACBF" w:rsidRPr="779BF79E">
        <w:rPr>
          <w:rFonts w:ascii="Arial" w:hAnsi="Arial" w:cs="Arial"/>
        </w:rPr>
        <w:t>,</w:t>
      </w:r>
      <w:r w:rsidR="7FCE748F" w:rsidRPr="779BF79E">
        <w:rPr>
          <w:rFonts w:ascii="Arial" w:hAnsi="Arial" w:cs="Arial"/>
        </w:rPr>
        <w:t xml:space="preserve"> and </w:t>
      </w:r>
      <w:r w:rsidR="7CE918A3" w:rsidRPr="779BF79E">
        <w:rPr>
          <w:rFonts w:ascii="Arial" w:hAnsi="Arial" w:cs="Arial"/>
        </w:rPr>
        <w:t xml:space="preserve">feedback </w:t>
      </w:r>
      <w:r w:rsidR="1FC57B66" w:rsidRPr="779BF79E">
        <w:rPr>
          <w:rFonts w:ascii="Arial" w:hAnsi="Arial" w:cs="Arial"/>
        </w:rPr>
        <w:t xml:space="preserve">was received from </w:t>
      </w:r>
      <w:r w:rsidR="4F524C8A" w:rsidRPr="779BF79E">
        <w:rPr>
          <w:rFonts w:ascii="Arial" w:hAnsi="Arial" w:cs="Arial"/>
        </w:rPr>
        <w:t>California offshore wind</w:t>
      </w:r>
      <w:r w:rsidR="7CE918A3" w:rsidRPr="779BF79E">
        <w:rPr>
          <w:rFonts w:ascii="Arial" w:hAnsi="Arial" w:cs="Arial"/>
        </w:rPr>
        <w:t xml:space="preserve"> </w:t>
      </w:r>
      <w:r w:rsidR="6E53A796" w:rsidRPr="779BF79E">
        <w:rPr>
          <w:rFonts w:ascii="Arial" w:hAnsi="Arial" w:cs="Arial"/>
        </w:rPr>
        <w:t>developers</w:t>
      </w:r>
      <w:r w:rsidR="06C63B1A" w:rsidRPr="779BF79E">
        <w:rPr>
          <w:rFonts w:ascii="Arial" w:hAnsi="Arial" w:cs="Arial"/>
        </w:rPr>
        <w:t xml:space="preserve"> and </w:t>
      </w:r>
      <w:r w:rsidR="2997D1C6" w:rsidRPr="45934BF6">
        <w:rPr>
          <w:rFonts w:ascii="Arial" w:hAnsi="Arial" w:cs="Arial"/>
        </w:rPr>
        <w:t>other interested partie</w:t>
      </w:r>
      <w:r w:rsidR="06C63B1A" w:rsidRPr="779BF79E">
        <w:rPr>
          <w:rFonts w:ascii="Arial" w:hAnsi="Arial" w:cs="Arial"/>
        </w:rPr>
        <w:t>s</w:t>
      </w:r>
      <w:r w:rsidR="5D8C4DD3" w:rsidRPr="779BF79E">
        <w:rPr>
          <w:rFonts w:ascii="Arial" w:hAnsi="Arial" w:cs="Arial"/>
        </w:rPr>
        <w:t>.</w:t>
      </w:r>
    </w:p>
    <w:p w14:paraId="701C6E0D" w14:textId="4810BF9F" w:rsidR="0034017B" w:rsidRDefault="00F6206D" w:rsidP="00F4065B">
      <w:pPr>
        <w:pStyle w:val="ListParagraph"/>
        <w:numPr>
          <w:ilvl w:val="0"/>
          <w:numId w:val="5"/>
        </w:numPr>
        <w:ind w:left="360"/>
        <w:contextualSpacing w:val="0"/>
        <w:rPr>
          <w:rFonts w:ascii="Arial" w:hAnsi="Arial" w:cs="Arial"/>
        </w:rPr>
      </w:pPr>
      <w:r w:rsidRPr="00F6206D">
        <w:rPr>
          <w:rFonts w:ascii="Arial" w:hAnsi="Arial" w:cs="Arial"/>
          <w:b/>
          <w:bCs/>
        </w:rPr>
        <w:t>Question:</w:t>
      </w:r>
      <w:r>
        <w:rPr>
          <w:rFonts w:ascii="Arial" w:hAnsi="Arial" w:cs="Arial"/>
        </w:rPr>
        <w:t xml:space="preserve"> </w:t>
      </w:r>
      <w:r w:rsidR="0034017B" w:rsidRPr="0034017B">
        <w:rPr>
          <w:rFonts w:ascii="Arial" w:hAnsi="Arial" w:cs="Arial"/>
        </w:rPr>
        <w:t>What are the protocols to reaching out to CEC</w:t>
      </w:r>
      <w:r>
        <w:rPr>
          <w:rFonts w:ascii="Arial" w:hAnsi="Arial" w:cs="Arial"/>
        </w:rPr>
        <w:t xml:space="preserve"> </w:t>
      </w:r>
      <w:r w:rsidR="0034017B" w:rsidRPr="0034017B">
        <w:rPr>
          <w:rFonts w:ascii="Arial" w:hAnsi="Arial" w:cs="Arial"/>
        </w:rPr>
        <w:t>about the application?</w:t>
      </w:r>
    </w:p>
    <w:p w14:paraId="20FAC5A1" w14:textId="52A7B3E3" w:rsidR="00EB45A3" w:rsidRPr="00EB45A3" w:rsidRDefault="00185A4F" w:rsidP="00783D47">
      <w:pPr>
        <w:pStyle w:val="ListParagraph"/>
        <w:ind w:left="360"/>
        <w:contextualSpacing w:val="0"/>
        <w:rPr>
          <w:rFonts w:ascii="Arial" w:hAnsi="Arial" w:cs="Arial"/>
        </w:rPr>
      </w:pPr>
      <w:r w:rsidRPr="00185A4F">
        <w:rPr>
          <w:rFonts w:ascii="Arial" w:hAnsi="Arial" w:cs="Arial"/>
          <w:b/>
          <w:bCs/>
        </w:rPr>
        <w:t>Answer</w:t>
      </w:r>
      <w:r w:rsidRPr="00185A4F">
        <w:rPr>
          <w:rFonts w:ascii="Arial" w:hAnsi="Arial" w:cs="Arial"/>
        </w:rPr>
        <w:t xml:space="preserve">: </w:t>
      </w:r>
      <w:r w:rsidR="00EB45A3" w:rsidRPr="00EB45A3">
        <w:rPr>
          <w:rFonts w:ascii="Arial" w:hAnsi="Arial" w:cs="Arial"/>
        </w:rPr>
        <w:t>Please send all questions related to GFO-24-307 to:</w:t>
      </w:r>
    </w:p>
    <w:p w14:paraId="7633BB9E" w14:textId="7DF67803" w:rsidR="00EB45A3" w:rsidRPr="00EB45A3" w:rsidRDefault="00EB45A3" w:rsidP="00783D47">
      <w:pPr>
        <w:pStyle w:val="ListParagraph"/>
        <w:ind w:left="360"/>
        <w:rPr>
          <w:rFonts w:ascii="Arial" w:hAnsi="Arial" w:cs="Arial"/>
        </w:rPr>
      </w:pPr>
      <w:r w:rsidRPr="00EB45A3">
        <w:rPr>
          <w:rFonts w:ascii="Arial" w:hAnsi="Arial" w:cs="Arial"/>
        </w:rPr>
        <w:t>Eunice Lemos-Adair</w:t>
      </w:r>
    </w:p>
    <w:p w14:paraId="6D981447" w14:textId="3E2A75D0" w:rsidR="00EB45A3" w:rsidRPr="00EB45A3" w:rsidRDefault="00EB45A3" w:rsidP="00783D47">
      <w:pPr>
        <w:pStyle w:val="ListParagraph"/>
        <w:ind w:left="360"/>
        <w:rPr>
          <w:rFonts w:ascii="Arial" w:hAnsi="Arial" w:cs="Arial"/>
        </w:rPr>
      </w:pPr>
      <w:r w:rsidRPr="00EB45A3">
        <w:rPr>
          <w:rFonts w:ascii="Arial" w:hAnsi="Arial" w:cs="Arial"/>
        </w:rPr>
        <w:t>Commission Agreement Officer</w:t>
      </w:r>
    </w:p>
    <w:p w14:paraId="303BC098" w14:textId="6A949FAA" w:rsidR="00EB45A3" w:rsidRPr="00EB45A3" w:rsidRDefault="001847A7" w:rsidP="00783D47">
      <w:pPr>
        <w:pStyle w:val="ListParagraph"/>
        <w:ind w:left="360"/>
        <w:rPr>
          <w:rFonts w:ascii="Arial" w:hAnsi="Arial" w:cs="Arial"/>
        </w:rPr>
      </w:pPr>
      <w:r>
        <w:rPr>
          <w:rFonts w:ascii="Arial" w:hAnsi="Arial" w:cs="Arial"/>
        </w:rPr>
        <w:t>715 P</w:t>
      </w:r>
      <w:r w:rsidR="00EB45A3" w:rsidRPr="00EB45A3">
        <w:rPr>
          <w:rFonts w:ascii="Arial" w:hAnsi="Arial" w:cs="Arial"/>
        </w:rPr>
        <w:t xml:space="preserve"> Street, MS-18</w:t>
      </w:r>
    </w:p>
    <w:p w14:paraId="7BAA5877" w14:textId="3554E759" w:rsidR="00EB45A3" w:rsidRPr="001847A7" w:rsidRDefault="00EB45A3" w:rsidP="00783D47">
      <w:pPr>
        <w:pStyle w:val="ListParagraph"/>
        <w:ind w:left="360"/>
        <w:rPr>
          <w:rFonts w:ascii="Arial" w:hAnsi="Arial" w:cs="Arial"/>
          <w:lang w:val="pt-BR"/>
        </w:rPr>
      </w:pPr>
      <w:r w:rsidRPr="001847A7">
        <w:rPr>
          <w:rFonts w:ascii="Arial" w:hAnsi="Arial" w:cs="Arial"/>
          <w:lang w:val="pt-BR"/>
        </w:rPr>
        <w:t>Sacramento, CA 95814</w:t>
      </w:r>
    </w:p>
    <w:p w14:paraId="0A44887E" w14:textId="49F3FB23" w:rsidR="00EB45A3" w:rsidRPr="001847A7" w:rsidRDefault="00EB45A3" w:rsidP="00783D47">
      <w:pPr>
        <w:pStyle w:val="ListParagraph"/>
        <w:ind w:left="360"/>
        <w:rPr>
          <w:rFonts w:ascii="Arial" w:hAnsi="Arial" w:cs="Arial"/>
          <w:lang w:val="pt-BR"/>
        </w:rPr>
      </w:pPr>
      <w:r w:rsidRPr="001847A7">
        <w:rPr>
          <w:rFonts w:ascii="Arial" w:hAnsi="Arial" w:cs="Arial"/>
          <w:lang w:val="pt-BR"/>
        </w:rPr>
        <w:t>(</w:t>
      </w:r>
      <w:r w:rsidR="001847A7">
        <w:rPr>
          <w:rFonts w:ascii="Arial" w:hAnsi="Arial" w:cs="Arial"/>
          <w:lang w:val="pt-BR"/>
        </w:rPr>
        <w:t>279</w:t>
      </w:r>
      <w:r w:rsidRPr="001847A7">
        <w:rPr>
          <w:rFonts w:ascii="Arial" w:hAnsi="Arial" w:cs="Arial"/>
          <w:lang w:val="pt-BR"/>
        </w:rPr>
        <w:t xml:space="preserve">) </w:t>
      </w:r>
      <w:r w:rsidR="001847A7">
        <w:rPr>
          <w:rFonts w:ascii="Arial" w:hAnsi="Arial" w:cs="Arial"/>
          <w:lang w:val="pt-BR"/>
        </w:rPr>
        <w:t>226</w:t>
      </w:r>
      <w:r w:rsidRPr="001847A7">
        <w:rPr>
          <w:rFonts w:ascii="Arial" w:hAnsi="Arial" w:cs="Arial"/>
          <w:lang w:val="pt-BR"/>
        </w:rPr>
        <w:t>-</w:t>
      </w:r>
      <w:r w:rsidR="001847A7">
        <w:rPr>
          <w:rFonts w:ascii="Arial" w:hAnsi="Arial" w:cs="Arial"/>
          <w:lang w:val="pt-BR"/>
        </w:rPr>
        <w:t>1065</w:t>
      </w:r>
    </w:p>
    <w:p w14:paraId="4590F5AC" w14:textId="13311DF1" w:rsidR="00EB45A3" w:rsidRPr="001847A7" w:rsidRDefault="00000000" w:rsidP="00783D47">
      <w:pPr>
        <w:pStyle w:val="ListParagraph"/>
        <w:ind w:left="360"/>
        <w:rPr>
          <w:rFonts w:ascii="Arial" w:hAnsi="Arial" w:cs="Arial"/>
          <w:lang w:val="pt-BR"/>
        </w:rPr>
      </w:pPr>
      <w:hyperlink r:id="rId24" w:history="1">
        <w:r w:rsidR="00EB45A3" w:rsidRPr="001847A7">
          <w:rPr>
            <w:rStyle w:val="Hyperlink"/>
            <w:rFonts w:ascii="Arial" w:hAnsi="Arial" w:cs="Arial"/>
            <w:lang w:val="pt-BR"/>
          </w:rPr>
          <w:t>Eunice.Lemos-Adair@energy.ca.gov</w:t>
        </w:r>
      </w:hyperlink>
    </w:p>
    <w:p w14:paraId="652DA54C" w14:textId="1F18BDAB" w:rsidR="00EB45A3" w:rsidRPr="001847A7" w:rsidRDefault="00EB45A3" w:rsidP="00783D47">
      <w:pPr>
        <w:pStyle w:val="ListParagraph"/>
        <w:ind w:left="360"/>
        <w:rPr>
          <w:rFonts w:ascii="Arial" w:hAnsi="Arial" w:cs="Arial"/>
          <w:lang w:val="pt-BR"/>
        </w:rPr>
      </w:pPr>
    </w:p>
    <w:p w14:paraId="45157240" w14:textId="4DF5434B" w:rsidR="00F6206D" w:rsidRPr="0034017B" w:rsidRDefault="00F6206D" w:rsidP="00F4065B">
      <w:pPr>
        <w:pStyle w:val="ListParagraph"/>
        <w:numPr>
          <w:ilvl w:val="0"/>
          <w:numId w:val="5"/>
        </w:numPr>
        <w:ind w:left="360"/>
        <w:contextualSpacing w:val="0"/>
        <w:rPr>
          <w:rFonts w:ascii="Arial" w:hAnsi="Arial" w:cs="Arial"/>
        </w:rPr>
      </w:pPr>
      <w:r w:rsidRPr="00CF515A">
        <w:rPr>
          <w:rFonts w:ascii="Arial" w:hAnsi="Arial" w:cs="Arial"/>
          <w:b/>
        </w:rPr>
        <w:t>Question</w:t>
      </w:r>
      <w:r w:rsidRPr="00CF515A">
        <w:rPr>
          <w:rFonts w:ascii="Arial" w:hAnsi="Arial" w:cs="Arial"/>
          <w:b/>
          <w:bCs/>
        </w:rPr>
        <w:t xml:space="preserve">: </w:t>
      </w:r>
      <w:r w:rsidRPr="00CF515A">
        <w:rPr>
          <w:rFonts w:ascii="Arial" w:hAnsi="Arial" w:cs="Arial"/>
        </w:rPr>
        <w:t>Will</w:t>
      </w:r>
      <w:r w:rsidRPr="00566B19">
        <w:rPr>
          <w:rFonts w:ascii="Arial" w:hAnsi="Arial" w:cs="Arial"/>
        </w:rPr>
        <w:t xml:space="preserve"> you be posting responses to questions on a rolling basis to the website?</w:t>
      </w:r>
    </w:p>
    <w:p w14:paraId="2895BB14" w14:textId="29D117D1" w:rsidR="00A935F9" w:rsidRPr="00266CE8" w:rsidRDefault="00185A4F" w:rsidP="00783D47">
      <w:pPr>
        <w:ind w:left="360"/>
        <w:rPr>
          <w:rFonts w:ascii="Arial" w:hAnsi="Arial" w:cs="Arial"/>
        </w:rPr>
      </w:pPr>
      <w:r w:rsidRPr="00185A4F">
        <w:rPr>
          <w:rFonts w:ascii="Arial" w:hAnsi="Arial" w:cs="Arial"/>
          <w:b/>
          <w:bCs/>
        </w:rPr>
        <w:t>Answer</w:t>
      </w:r>
      <w:r w:rsidRPr="00185A4F">
        <w:rPr>
          <w:rFonts w:ascii="Arial" w:hAnsi="Arial" w:cs="Arial"/>
        </w:rPr>
        <w:t xml:space="preserve">: </w:t>
      </w:r>
      <w:r w:rsidR="0049258D">
        <w:rPr>
          <w:rFonts w:ascii="Arial" w:hAnsi="Arial" w:cs="Arial"/>
        </w:rPr>
        <w:t xml:space="preserve">The deadline </w:t>
      </w:r>
      <w:r w:rsidR="00214C35">
        <w:rPr>
          <w:rFonts w:ascii="Arial" w:hAnsi="Arial" w:cs="Arial"/>
        </w:rPr>
        <w:t xml:space="preserve">to receive </w:t>
      </w:r>
      <w:r w:rsidR="0049258D">
        <w:rPr>
          <w:rFonts w:ascii="Arial" w:hAnsi="Arial" w:cs="Arial"/>
        </w:rPr>
        <w:t xml:space="preserve">questions </w:t>
      </w:r>
      <w:r w:rsidR="00B56C9B">
        <w:rPr>
          <w:rFonts w:ascii="Arial" w:hAnsi="Arial" w:cs="Arial"/>
        </w:rPr>
        <w:t>wa</w:t>
      </w:r>
      <w:r w:rsidR="00214C35">
        <w:rPr>
          <w:rFonts w:ascii="Arial" w:hAnsi="Arial" w:cs="Arial"/>
        </w:rPr>
        <w:t>s March 25, 2025, and responses</w:t>
      </w:r>
      <w:r w:rsidR="00874D58">
        <w:rPr>
          <w:rFonts w:ascii="Arial" w:hAnsi="Arial" w:cs="Arial"/>
        </w:rPr>
        <w:t xml:space="preserve"> will be posted </w:t>
      </w:r>
      <w:r w:rsidR="00823BBF">
        <w:rPr>
          <w:rFonts w:ascii="Arial" w:hAnsi="Arial" w:cs="Arial"/>
        </w:rPr>
        <w:t>on the week of April 7.</w:t>
      </w:r>
    </w:p>
    <w:p w14:paraId="06F84BD2" w14:textId="1FE4D397" w:rsidR="00D43234" w:rsidRDefault="00D43234" w:rsidP="00F4065B">
      <w:pPr>
        <w:pStyle w:val="ListParagraph"/>
        <w:numPr>
          <w:ilvl w:val="0"/>
          <w:numId w:val="5"/>
        </w:numPr>
        <w:ind w:left="360"/>
        <w:contextualSpacing w:val="0"/>
        <w:rPr>
          <w:rFonts w:ascii="Arial" w:hAnsi="Arial" w:cs="Arial"/>
        </w:rPr>
      </w:pPr>
      <w:r w:rsidRPr="00930673">
        <w:rPr>
          <w:rFonts w:ascii="Arial" w:hAnsi="Arial" w:cs="Arial"/>
          <w:b/>
        </w:rPr>
        <w:t>Question</w:t>
      </w:r>
      <w:r w:rsidRPr="00930673">
        <w:rPr>
          <w:rFonts w:ascii="Arial" w:hAnsi="Arial" w:cs="Arial"/>
          <w:b/>
          <w:bCs/>
        </w:rPr>
        <w:t>:</w:t>
      </w:r>
      <w:r>
        <w:rPr>
          <w:rFonts w:ascii="Arial" w:hAnsi="Arial" w:cs="Arial"/>
          <w:b/>
        </w:rPr>
        <w:t xml:space="preserve"> </w:t>
      </w:r>
      <w:r w:rsidRPr="00566B19">
        <w:rPr>
          <w:rFonts w:ascii="Arial" w:hAnsi="Arial" w:cs="Arial"/>
        </w:rPr>
        <w:t>What does the CEC consider a success when the projects are completed?</w:t>
      </w:r>
    </w:p>
    <w:p w14:paraId="23917E08" w14:textId="052C1848" w:rsidR="00735B6C" w:rsidRPr="00C12E6F" w:rsidRDefault="00D43234" w:rsidP="00783D47">
      <w:pPr>
        <w:ind w:left="360"/>
        <w:rPr>
          <w:rFonts w:ascii="Arial" w:hAnsi="Arial" w:cs="Arial"/>
        </w:rPr>
      </w:pPr>
      <w:r w:rsidRPr="007506E9">
        <w:rPr>
          <w:rFonts w:ascii="Arial" w:hAnsi="Arial" w:cs="Arial"/>
          <w:b/>
          <w:bCs/>
        </w:rPr>
        <w:t>Answer</w:t>
      </w:r>
      <w:r w:rsidRPr="007506E9">
        <w:rPr>
          <w:rFonts w:ascii="Arial" w:hAnsi="Arial" w:cs="Arial"/>
        </w:rPr>
        <w:t>:</w:t>
      </w:r>
      <w:r w:rsidRPr="002028CA">
        <w:rPr>
          <w:rFonts w:ascii="Arial" w:hAnsi="Arial" w:cs="Arial"/>
        </w:rPr>
        <w:t xml:space="preserve"> </w:t>
      </w:r>
      <w:r w:rsidR="00092049">
        <w:rPr>
          <w:rFonts w:ascii="Arial" w:hAnsi="Arial" w:cs="Arial"/>
        </w:rPr>
        <w:t xml:space="preserve">Successful </w:t>
      </w:r>
      <w:r w:rsidR="00F97EDC">
        <w:rPr>
          <w:rFonts w:ascii="Arial" w:hAnsi="Arial" w:cs="Arial"/>
        </w:rPr>
        <w:t xml:space="preserve">EPIC </w:t>
      </w:r>
      <w:r w:rsidR="007506E9">
        <w:rPr>
          <w:rFonts w:ascii="Arial" w:hAnsi="Arial" w:cs="Arial"/>
        </w:rPr>
        <w:t>projects</w:t>
      </w:r>
      <w:r w:rsidR="00F97EDC">
        <w:rPr>
          <w:rFonts w:ascii="Arial" w:hAnsi="Arial" w:cs="Arial"/>
        </w:rPr>
        <w:t xml:space="preserve"> </w:t>
      </w:r>
      <w:r w:rsidR="00A232D6" w:rsidRPr="00A232D6">
        <w:rPr>
          <w:rFonts w:ascii="Arial" w:hAnsi="Arial" w:cs="Arial"/>
        </w:rPr>
        <w:t xml:space="preserve">provide ratepayer benefits, </w:t>
      </w:r>
      <w:r w:rsidR="006E0064">
        <w:rPr>
          <w:rFonts w:ascii="Arial" w:hAnsi="Arial" w:cs="Arial"/>
        </w:rPr>
        <w:t>such as</w:t>
      </w:r>
      <w:r w:rsidR="00A232D6" w:rsidRPr="00A232D6">
        <w:rPr>
          <w:rFonts w:ascii="Arial" w:hAnsi="Arial" w:cs="Arial"/>
        </w:rPr>
        <w:t xml:space="preserve"> </w:t>
      </w:r>
      <w:r w:rsidR="008C7781">
        <w:rPr>
          <w:rFonts w:ascii="Arial" w:hAnsi="Arial" w:cs="Arial"/>
        </w:rPr>
        <w:t>increased</w:t>
      </w:r>
      <w:r w:rsidR="00A232D6" w:rsidRPr="00A232D6">
        <w:rPr>
          <w:rFonts w:ascii="Arial" w:hAnsi="Arial" w:cs="Arial"/>
        </w:rPr>
        <w:t xml:space="preserve"> safety, reliability, affordability, environmental sustainability, and equity.</w:t>
      </w:r>
      <w:r w:rsidR="00092049">
        <w:rPr>
          <w:rFonts w:ascii="Arial" w:hAnsi="Arial" w:cs="Arial"/>
        </w:rPr>
        <w:t xml:space="preserve"> </w:t>
      </w:r>
      <w:r w:rsidR="007506E9">
        <w:rPr>
          <w:rFonts w:ascii="Arial" w:hAnsi="Arial" w:cs="Arial"/>
        </w:rPr>
        <w:t>Additionally, projects in this solicitation</w:t>
      </w:r>
      <w:r w:rsidR="00FF1157">
        <w:rPr>
          <w:rFonts w:ascii="Arial" w:hAnsi="Arial" w:cs="Arial"/>
        </w:rPr>
        <w:t xml:space="preserve"> should demonstrate an increase in </w:t>
      </w:r>
      <w:r w:rsidR="259A8EF4" w:rsidRPr="7F493A8C">
        <w:rPr>
          <w:rFonts w:ascii="Arial" w:hAnsi="Arial" w:cs="Arial"/>
        </w:rPr>
        <w:t>T</w:t>
      </w:r>
      <w:r w:rsidR="002028B0">
        <w:rPr>
          <w:rFonts w:ascii="Arial" w:hAnsi="Arial" w:cs="Arial"/>
        </w:rPr>
        <w:t xml:space="preserve">echnical </w:t>
      </w:r>
      <w:r w:rsidR="259A8EF4" w:rsidRPr="7F493A8C">
        <w:rPr>
          <w:rFonts w:ascii="Arial" w:hAnsi="Arial" w:cs="Arial"/>
        </w:rPr>
        <w:t>R</w:t>
      </w:r>
      <w:r w:rsidR="002028B0">
        <w:rPr>
          <w:rFonts w:ascii="Arial" w:hAnsi="Arial" w:cs="Arial"/>
        </w:rPr>
        <w:t xml:space="preserve">eadiness </w:t>
      </w:r>
      <w:r w:rsidR="259A8EF4" w:rsidRPr="7F493A8C">
        <w:rPr>
          <w:rFonts w:ascii="Arial" w:hAnsi="Arial" w:cs="Arial"/>
        </w:rPr>
        <w:t>L</w:t>
      </w:r>
      <w:r w:rsidR="002028B0">
        <w:rPr>
          <w:rFonts w:ascii="Arial" w:hAnsi="Arial" w:cs="Arial"/>
        </w:rPr>
        <w:t>evel</w:t>
      </w:r>
      <w:r w:rsidR="00FF1157">
        <w:rPr>
          <w:rFonts w:ascii="Arial" w:hAnsi="Arial" w:cs="Arial"/>
        </w:rPr>
        <w:t xml:space="preserve"> of the proposed </w:t>
      </w:r>
      <w:r w:rsidR="08F645CB" w:rsidRPr="7F493A8C">
        <w:rPr>
          <w:rFonts w:ascii="Arial" w:hAnsi="Arial" w:cs="Arial"/>
        </w:rPr>
        <w:t>technolog</w:t>
      </w:r>
      <w:r w:rsidR="2BB66FCF" w:rsidRPr="7F493A8C">
        <w:rPr>
          <w:rFonts w:ascii="Arial" w:hAnsi="Arial" w:cs="Arial"/>
        </w:rPr>
        <w:t>y(</w:t>
      </w:r>
      <w:r w:rsidR="08F645CB" w:rsidRPr="7F493A8C">
        <w:rPr>
          <w:rFonts w:ascii="Arial" w:hAnsi="Arial" w:cs="Arial"/>
        </w:rPr>
        <w:t>ies</w:t>
      </w:r>
      <w:r w:rsidR="1D2E70AF" w:rsidRPr="7F493A8C">
        <w:rPr>
          <w:rFonts w:ascii="Arial" w:hAnsi="Arial" w:cs="Arial"/>
        </w:rPr>
        <w:t>)</w:t>
      </w:r>
      <w:r w:rsidR="007506E9">
        <w:rPr>
          <w:rFonts w:ascii="Arial" w:hAnsi="Arial" w:cs="Arial"/>
        </w:rPr>
        <w:t xml:space="preserve"> and provide re</w:t>
      </w:r>
      <w:r w:rsidR="00DD36B9">
        <w:rPr>
          <w:rFonts w:ascii="Arial" w:hAnsi="Arial" w:cs="Arial"/>
        </w:rPr>
        <w:t>commendations for</w:t>
      </w:r>
      <w:r w:rsidR="003678BC">
        <w:rPr>
          <w:rFonts w:ascii="Arial" w:hAnsi="Arial" w:cs="Arial"/>
        </w:rPr>
        <w:t xml:space="preserve"> state policymakers, California developers, and other </w:t>
      </w:r>
      <w:r w:rsidR="1862E191" w:rsidRPr="7F493A8C">
        <w:rPr>
          <w:rFonts w:ascii="Arial" w:hAnsi="Arial" w:cs="Arial"/>
        </w:rPr>
        <w:t>interested partie</w:t>
      </w:r>
      <w:r w:rsidR="347CF581" w:rsidRPr="7F493A8C">
        <w:rPr>
          <w:rFonts w:ascii="Arial" w:hAnsi="Arial" w:cs="Arial"/>
        </w:rPr>
        <w:t>s</w:t>
      </w:r>
      <w:r w:rsidR="003678BC">
        <w:rPr>
          <w:rFonts w:ascii="Arial" w:hAnsi="Arial" w:cs="Arial"/>
        </w:rPr>
        <w:t>.</w:t>
      </w:r>
    </w:p>
    <w:p w14:paraId="177BB61B" w14:textId="77777777" w:rsidR="00F94BAD" w:rsidRPr="0034017B" w:rsidRDefault="00F94BAD" w:rsidP="00F4065B">
      <w:pPr>
        <w:pStyle w:val="ListParagraph"/>
        <w:numPr>
          <w:ilvl w:val="0"/>
          <w:numId w:val="5"/>
        </w:numPr>
        <w:ind w:left="360"/>
        <w:contextualSpacing w:val="0"/>
        <w:rPr>
          <w:rFonts w:ascii="Arial" w:hAnsi="Arial" w:cs="Arial"/>
        </w:rPr>
      </w:pPr>
      <w:r w:rsidRPr="00544674">
        <w:rPr>
          <w:rFonts w:ascii="Arial" w:hAnsi="Arial" w:cs="Arial"/>
          <w:b/>
          <w:bCs/>
        </w:rPr>
        <w:t xml:space="preserve">Question: </w:t>
      </w:r>
      <w:r w:rsidRPr="00544674">
        <w:rPr>
          <w:rFonts w:ascii="Arial" w:hAnsi="Arial" w:cs="Arial"/>
        </w:rPr>
        <w:t>Can</w:t>
      </w:r>
      <w:r w:rsidRPr="00947D56">
        <w:rPr>
          <w:rFonts w:ascii="Arial" w:hAnsi="Arial" w:cs="Arial"/>
        </w:rPr>
        <w:t xml:space="preserve"> ongoing project work be included in the "experience" document</w:t>
      </w:r>
      <w:r w:rsidRPr="00566B19">
        <w:rPr>
          <w:rFonts w:ascii="Arial" w:hAnsi="Arial" w:cs="Arial"/>
        </w:rPr>
        <w:t>?</w:t>
      </w:r>
    </w:p>
    <w:p w14:paraId="0005EE86" w14:textId="2DF3EF7E" w:rsidR="00F94BAD" w:rsidRDefault="00F94BAD" w:rsidP="00783D47">
      <w:pPr>
        <w:ind w:left="360"/>
        <w:rPr>
          <w:rFonts w:ascii="Arial" w:hAnsi="Arial" w:cs="Arial"/>
        </w:rPr>
      </w:pPr>
      <w:r w:rsidRPr="00185A4F">
        <w:rPr>
          <w:rFonts w:ascii="Arial" w:hAnsi="Arial" w:cs="Arial"/>
          <w:b/>
          <w:bCs/>
        </w:rPr>
        <w:t>Answer</w:t>
      </w:r>
      <w:r w:rsidRPr="00185A4F">
        <w:rPr>
          <w:rFonts w:ascii="Arial" w:hAnsi="Arial" w:cs="Arial"/>
        </w:rPr>
        <w:t xml:space="preserve">: </w:t>
      </w:r>
      <w:r w:rsidR="00982BC6">
        <w:rPr>
          <w:rFonts w:ascii="Arial" w:hAnsi="Arial" w:cs="Arial"/>
        </w:rPr>
        <w:t xml:space="preserve">Active or past agreements </w:t>
      </w:r>
      <w:r w:rsidR="009D3814">
        <w:rPr>
          <w:rFonts w:ascii="Arial" w:hAnsi="Arial" w:cs="Arial"/>
        </w:rPr>
        <w:t xml:space="preserve">with the CEC or other public agencies </w:t>
      </w:r>
      <w:r w:rsidR="006008D9">
        <w:rPr>
          <w:rFonts w:ascii="Arial" w:hAnsi="Arial" w:cs="Arial"/>
        </w:rPr>
        <w:t>may be included</w:t>
      </w:r>
      <w:r w:rsidR="002D4E72">
        <w:rPr>
          <w:rFonts w:ascii="Arial" w:hAnsi="Arial" w:cs="Arial"/>
        </w:rPr>
        <w:t xml:space="preserve"> </w:t>
      </w:r>
      <w:r w:rsidR="009D3814">
        <w:rPr>
          <w:rFonts w:ascii="Arial" w:hAnsi="Arial" w:cs="Arial"/>
        </w:rPr>
        <w:t>in</w:t>
      </w:r>
      <w:r w:rsidR="00E3201F">
        <w:rPr>
          <w:rFonts w:ascii="Arial" w:hAnsi="Arial" w:cs="Arial"/>
        </w:rPr>
        <w:t xml:space="preserve"> </w:t>
      </w:r>
      <w:r w:rsidR="00C8734F">
        <w:rPr>
          <w:rFonts w:ascii="Arial" w:hAnsi="Arial" w:cs="Arial"/>
        </w:rPr>
        <w:t xml:space="preserve">Attachment </w:t>
      </w:r>
      <w:r w:rsidR="005C6352">
        <w:rPr>
          <w:rFonts w:ascii="Arial" w:hAnsi="Arial" w:cs="Arial"/>
        </w:rPr>
        <w:t>8: Past Projects Information</w:t>
      </w:r>
      <w:r w:rsidR="009D3814">
        <w:rPr>
          <w:rFonts w:ascii="Arial" w:hAnsi="Arial" w:cs="Arial"/>
        </w:rPr>
        <w:t>.</w:t>
      </w:r>
    </w:p>
    <w:p w14:paraId="4E50BA27" w14:textId="77777777" w:rsidR="007A6268" w:rsidRDefault="00F94BAD" w:rsidP="00F4065B">
      <w:pPr>
        <w:pStyle w:val="ListParagraph"/>
        <w:numPr>
          <w:ilvl w:val="0"/>
          <w:numId w:val="5"/>
        </w:numPr>
        <w:ind w:left="360"/>
        <w:contextualSpacing w:val="0"/>
        <w:rPr>
          <w:rFonts w:ascii="Arial" w:hAnsi="Arial" w:cs="Arial"/>
        </w:rPr>
      </w:pPr>
      <w:r w:rsidRPr="007A6268">
        <w:rPr>
          <w:rFonts w:ascii="Arial" w:hAnsi="Arial" w:cs="Arial"/>
          <w:b/>
          <w:bCs/>
        </w:rPr>
        <w:t>Question:</w:t>
      </w:r>
      <w:r w:rsidR="004A36B7" w:rsidRPr="007A6268">
        <w:rPr>
          <w:rFonts w:ascii="Arial" w:hAnsi="Arial" w:cs="Arial"/>
          <w:b/>
          <w:bCs/>
        </w:rPr>
        <w:t xml:space="preserve"> </w:t>
      </w:r>
      <w:r w:rsidR="00AB61A0" w:rsidRPr="007A6268">
        <w:rPr>
          <w:rFonts w:ascii="Arial" w:hAnsi="Arial" w:cs="Arial"/>
        </w:rPr>
        <w:t xml:space="preserve">What is the limitation on liability for the contract? </w:t>
      </w:r>
    </w:p>
    <w:p w14:paraId="2DF33F53" w14:textId="0EEF99E2" w:rsidR="00F87B91" w:rsidRPr="007A6268" w:rsidRDefault="00F94BAD" w:rsidP="7F493A8C">
      <w:pPr>
        <w:pStyle w:val="ListParagraph"/>
        <w:ind w:left="360"/>
        <w:contextualSpacing w:val="0"/>
        <w:rPr>
          <w:rFonts w:ascii="Arial" w:hAnsi="Arial" w:cs="Arial"/>
        </w:rPr>
      </w:pPr>
      <w:r w:rsidRPr="007A6268">
        <w:rPr>
          <w:rFonts w:ascii="Arial" w:hAnsi="Arial" w:cs="Arial"/>
          <w:b/>
          <w:bCs/>
        </w:rPr>
        <w:lastRenderedPageBreak/>
        <w:t>Answer</w:t>
      </w:r>
      <w:r w:rsidRPr="007A6268">
        <w:rPr>
          <w:rFonts w:ascii="Arial" w:hAnsi="Arial" w:cs="Arial"/>
        </w:rPr>
        <w:t xml:space="preserve">: </w:t>
      </w:r>
      <w:r w:rsidR="004A4248" w:rsidRPr="007A6268">
        <w:rPr>
          <w:rFonts w:ascii="Arial" w:hAnsi="Arial" w:cs="Arial"/>
        </w:rPr>
        <w:t>Successful applicants will be</w:t>
      </w:r>
      <w:r w:rsidR="00DE3ECC" w:rsidRPr="007A6268">
        <w:rPr>
          <w:rFonts w:ascii="Arial" w:hAnsi="Arial" w:cs="Arial"/>
        </w:rPr>
        <w:t xml:space="preserve"> </w:t>
      </w:r>
      <w:r w:rsidR="00D37121" w:rsidRPr="007A6268">
        <w:rPr>
          <w:rFonts w:ascii="Arial" w:hAnsi="Arial" w:cs="Arial"/>
        </w:rPr>
        <w:t>awarded grant funding</w:t>
      </w:r>
      <w:r w:rsidR="006B4696" w:rsidRPr="007A6268">
        <w:rPr>
          <w:rFonts w:ascii="Arial" w:hAnsi="Arial" w:cs="Arial"/>
        </w:rPr>
        <w:t xml:space="preserve"> to conduct research and development</w:t>
      </w:r>
      <w:r w:rsidR="00CD0CDE" w:rsidRPr="007A6268">
        <w:rPr>
          <w:rFonts w:ascii="Arial" w:hAnsi="Arial" w:cs="Arial"/>
        </w:rPr>
        <w:t xml:space="preserve"> consistent with the EPIC standard grant terms and conditions</w:t>
      </w:r>
      <w:r w:rsidR="00B82511" w:rsidRPr="007A6268">
        <w:rPr>
          <w:rFonts w:ascii="Arial" w:hAnsi="Arial" w:cs="Arial"/>
        </w:rPr>
        <w:t xml:space="preserve"> outlined in Attachment 13.</w:t>
      </w:r>
      <w:r w:rsidR="00333763" w:rsidRPr="007A6268">
        <w:rPr>
          <w:rFonts w:ascii="Arial" w:hAnsi="Arial" w:cs="Arial"/>
        </w:rPr>
        <w:t xml:space="preserve"> </w:t>
      </w:r>
      <w:r w:rsidR="00F87B91" w:rsidRPr="007A6268">
        <w:rPr>
          <w:rFonts w:ascii="Arial" w:hAnsi="Arial" w:cs="Arial"/>
        </w:rPr>
        <w:t xml:space="preserve">By submitting an application, the entity agrees to the respective terms and conditions corresponding to its organization without negotiation, consistent with Section II.A.2 of the solicitation manual. </w:t>
      </w:r>
    </w:p>
    <w:p w14:paraId="144AFE53" w14:textId="0D428B18" w:rsidR="002776C4" w:rsidRPr="0034017B" w:rsidRDefault="002776C4" w:rsidP="00F4065B">
      <w:pPr>
        <w:pStyle w:val="ListParagraph"/>
        <w:numPr>
          <w:ilvl w:val="0"/>
          <w:numId w:val="5"/>
        </w:numPr>
        <w:ind w:left="360"/>
        <w:contextualSpacing w:val="0"/>
        <w:rPr>
          <w:rFonts w:ascii="Arial" w:hAnsi="Arial" w:cs="Arial"/>
        </w:rPr>
      </w:pPr>
      <w:r w:rsidRPr="00544674">
        <w:rPr>
          <w:rFonts w:ascii="Arial" w:hAnsi="Arial" w:cs="Arial"/>
          <w:b/>
          <w:bCs/>
        </w:rPr>
        <w:t xml:space="preserve">Question: </w:t>
      </w:r>
      <w:r w:rsidR="00293F14" w:rsidRPr="00293F14">
        <w:rPr>
          <w:rFonts w:ascii="Arial" w:hAnsi="Arial" w:cs="Arial"/>
        </w:rPr>
        <w:t>What is the expected duration of a project supported by CEC grant funding for HVDC substations (GFO-24-307)?</w:t>
      </w:r>
    </w:p>
    <w:p w14:paraId="1C0B752B" w14:textId="18EF1C9D" w:rsidR="002776C4" w:rsidRDefault="002776C4" w:rsidP="00783D47">
      <w:pPr>
        <w:ind w:left="360"/>
        <w:rPr>
          <w:rFonts w:ascii="Arial" w:hAnsi="Arial" w:cs="Arial"/>
        </w:rPr>
      </w:pPr>
      <w:r w:rsidRPr="00185A4F">
        <w:rPr>
          <w:rFonts w:ascii="Arial" w:hAnsi="Arial" w:cs="Arial"/>
          <w:b/>
          <w:bCs/>
        </w:rPr>
        <w:t>Answer</w:t>
      </w:r>
      <w:r w:rsidRPr="00185A4F">
        <w:rPr>
          <w:rFonts w:ascii="Arial" w:hAnsi="Arial" w:cs="Arial"/>
        </w:rPr>
        <w:t xml:space="preserve">: </w:t>
      </w:r>
      <w:r w:rsidR="00E359EF">
        <w:rPr>
          <w:rFonts w:ascii="Arial" w:hAnsi="Arial" w:cs="Arial"/>
        </w:rPr>
        <w:t>Typically,</w:t>
      </w:r>
      <w:r w:rsidR="00A70CC1">
        <w:rPr>
          <w:rFonts w:ascii="Arial" w:hAnsi="Arial" w:cs="Arial"/>
        </w:rPr>
        <w:t xml:space="preserve"> CEC projects last 3 – 4 years</w:t>
      </w:r>
      <w:r w:rsidR="09C6CC69" w:rsidRPr="7F493A8C">
        <w:rPr>
          <w:rFonts w:ascii="Arial" w:hAnsi="Arial" w:cs="Arial"/>
        </w:rPr>
        <w:t>,</w:t>
      </w:r>
      <w:r w:rsidR="00A70CC1">
        <w:rPr>
          <w:rFonts w:ascii="Arial" w:hAnsi="Arial" w:cs="Arial"/>
        </w:rPr>
        <w:t xml:space="preserve"> </w:t>
      </w:r>
      <w:r w:rsidR="00115E74">
        <w:rPr>
          <w:rFonts w:ascii="Arial" w:hAnsi="Arial" w:cs="Arial"/>
        </w:rPr>
        <w:t xml:space="preserve">depending on the funding </w:t>
      </w:r>
      <w:r w:rsidR="00C821BB">
        <w:rPr>
          <w:rFonts w:ascii="Arial" w:hAnsi="Arial" w:cs="Arial"/>
        </w:rPr>
        <w:t>requirements and the proposed scope of work</w:t>
      </w:r>
      <w:r w:rsidR="00DE4EA0">
        <w:rPr>
          <w:rFonts w:ascii="Arial" w:hAnsi="Arial" w:cs="Arial"/>
        </w:rPr>
        <w:t xml:space="preserve">. </w:t>
      </w:r>
      <w:r w:rsidR="009A5545">
        <w:rPr>
          <w:rFonts w:ascii="Arial" w:hAnsi="Arial" w:cs="Arial"/>
        </w:rPr>
        <w:t>Section E of the solicitation manual contains anticipated agreement start and end dates</w:t>
      </w:r>
      <w:r w:rsidR="006D0840">
        <w:rPr>
          <w:rFonts w:ascii="Arial" w:hAnsi="Arial" w:cs="Arial"/>
        </w:rPr>
        <w:t xml:space="preserve">, </w:t>
      </w:r>
      <w:r w:rsidR="007400D2">
        <w:rPr>
          <w:rFonts w:ascii="Arial" w:hAnsi="Arial" w:cs="Arial"/>
        </w:rPr>
        <w:t>and</w:t>
      </w:r>
      <w:r w:rsidR="006D0840">
        <w:rPr>
          <w:rFonts w:ascii="Arial" w:hAnsi="Arial" w:cs="Arial"/>
        </w:rPr>
        <w:t xml:space="preserve"> </w:t>
      </w:r>
      <w:r w:rsidR="253A62CD" w:rsidRPr="7F493A8C">
        <w:rPr>
          <w:rFonts w:ascii="Arial" w:hAnsi="Arial" w:cs="Arial"/>
        </w:rPr>
        <w:t xml:space="preserve">each </w:t>
      </w:r>
      <w:r w:rsidR="006D0840">
        <w:rPr>
          <w:rFonts w:ascii="Arial" w:hAnsi="Arial" w:cs="Arial"/>
        </w:rPr>
        <w:t>a</w:t>
      </w:r>
      <w:r w:rsidR="00962B97">
        <w:rPr>
          <w:rFonts w:ascii="Arial" w:hAnsi="Arial" w:cs="Arial"/>
        </w:rPr>
        <w:t xml:space="preserve">pplicant </w:t>
      </w:r>
      <w:r w:rsidR="007400D2">
        <w:rPr>
          <w:rFonts w:ascii="Arial" w:hAnsi="Arial" w:cs="Arial"/>
        </w:rPr>
        <w:t>should</w:t>
      </w:r>
      <w:r w:rsidR="00ED077A">
        <w:rPr>
          <w:rFonts w:ascii="Arial" w:hAnsi="Arial" w:cs="Arial"/>
        </w:rPr>
        <w:t xml:space="preserve"> </w:t>
      </w:r>
      <w:r w:rsidR="00027046">
        <w:rPr>
          <w:rFonts w:ascii="Arial" w:hAnsi="Arial" w:cs="Arial"/>
        </w:rPr>
        <w:t>ensure that</w:t>
      </w:r>
      <w:r w:rsidR="006D0DB1">
        <w:rPr>
          <w:rFonts w:ascii="Arial" w:hAnsi="Arial" w:cs="Arial"/>
        </w:rPr>
        <w:t xml:space="preserve"> the</w:t>
      </w:r>
      <w:r w:rsidR="009324F7">
        <w:rPr>
          <w:rFonts w:ascii="Arial" w:hAnsi="Arial" w:cs="Arial"/>
        </w:rPr>
        <w:t xml:space="preserve"> </w:t>
      </w:r>
      <w:r w:rsidR="00C257AA">
        <w:rPr>
          <w:rFonts w:ascii="Arial" w:hAnsi="Arial" w:cs="Arial"/>
        </w:rPr>
        <w:t xml:space="preserve">proposed scope of work can be </w:t>
      </w:r>
      <w:r w:rsidR="00C37BC9">
        <w:rPr>
          <w:rFonts w:ascii="Arial" w:hAnsi="Arial" w:cs="Arial"/>
        </w:rPr>
        <w:t>completed</w:t>
      </w:r>
      <w:r w:rsidR="00C257AA">
        <w:rPr>
          <w:rFonts w:ascii="Arial" w:hAnsi="Arial" w:cs="Arial"/>
        </w:rPr>
        <w:t xml:space="preserve"> within the </w:t>
      </w:r>
      <w:r w:rsidR="00E359EF">
        <w:rPr>
          <w:rFonts w:ascii="Arial" w:hAnsi="Arial" w:cs="Arial"/>
        </w:rPr>
        <w:t xml:space="preserve">scheduled </w:t>
      </w:r>
      <w:r w:rsidR="00C257AA">
        <w:rPr>
          <w:rFonts w:ascii="Arial" w:hAnsi="Arial" w:cs="Arial"/>
        </w:rPr>
        <w:t>timefram</w:t>
      </w:r>
      <w:r w:rsidR="00ED077A">
        <w:rPr>
          <w:rFonts w:ascii="Arial" w:hAnsi="Arial" w:cs="Arial"/>
        </w:rPr>
        <w:t>e</w:t>
      </w:r>
      <w:r w:rsidR="009B0C81">
        <w:rPr>
          <w:rFonts w:ascii="Arial" w:hAnsi="Arial" w:cs="Arial"/>
        </w:rPr>
        <w:t>.</w:t>
      </w:r>
    </w:p>
    <w:p w14:paraId="3B38FDC8" w14:textId="742AF957" w:rsidR="008F042D" w:rsidRPr="0034017B" w:rsidRDefault="008F042D" w:rsidP="00F4065B">
      <w:pPr>
        <w:pStyle w:val="ListParagraph"/>
        <w:numPr>
          <w:ilvl w:val="0"/>
          <w:numId w:val="5"/>
        </w:numPr>
        <w:ind w:left="360"/>
        <w:contextualSpacing w:val="0"/>
        <w:rPr>
          <w:rFonts w:ascii="Arial" w:hAnsi="Arial" w:cs="Arial"/>
        </w:rPr>
      </w:pPr>
      <w:r w:rsidRPr="00544674">
        <w:rPr>
          <w:rFonts w:ascii="Arial" w:hAnsi="Arial" w:cs="Arial"/>
          <w:b/>
          <w:bCs/>
        </w:rPr>
        <w:t xml:space="preserve">Question: </w:t>
      </w:r>
      <w:r w:rsidR="00520C5E" w:rsidRPr="00520C5E">
        <w:rPr>
          <w:rFonts w:ascii="Arial" w:hAnsi="Arial" w:cs="Arial"/>
        </w:rPr>
        <w:t>What is the approximate administrative burden? E.g., are there monthly/quarterly reporting requirements</w:t>
      </w:r>
      <w:r w:rsidRPr="00566B19">
        <w:rPr>
          <w:rFonts w:ascii="Arial" w:hAnsi="Arial" w:cs="Arial"/>
        </w:rPr>
        <w:t>?</w:t>
      </w:r>
    </w:p>
    <w:p w14:paraId="146CB428" w14:textId="28297EA4" w:rsidR="008F042D" w:rsidRDefault="008F042D" w:rsidP="008F042D">
      <w:pPr>
        <w:ind w:left="360"/>
        <w:rPr>
          <w:rFonts w:ascii="Arial" w:hAnsi="Arial" w:cs="Arial"/>
        </w:rPr>
      </w:pPr>
      <w:r w:rsidRPr="00185A4F">
        <w:rPr>
          <w:rFonts w:ascii="Arial" w:hAnsi="Arial" w:cs="Arial"/>
          <w:b/>
          <w:bCs/>
        </w:rPr>
        <w:t>Answer</w:t>
      </w:r>
      <w:r w:rsidRPr="00185A4F">
        <w:rPr>
          <w:rFonts w:ascii="Arial" w:hAnsi="Arial" w:cs="Arial"/>
        </w:rPr>
        <w:t xml:space="preserve">: </w:t>
      </w:r>
      <w:r w:rsidR="00D47924">
        <w:rPr>
          <w:rFonts w:ascii="Arial" w:hAnsi="Arial" w:cs="Arial"/>
        </w:rPr>
        <w:t xml:space="preserve">Task 1 of the </w:t>
      </w:r>
      <w:r w:rsidR="00C935D3">
        <w:rPr>
          <w:rFonts w:ascii="Arial" w:hAnsi="Arial" w:cs="Arial"/>
        </w:rPr>
        <w:t xml:space="preserve">Scope of Work </w:t>
      </w:r>
      <w:r w:rsidR="00A3545C">
        <w:rPr>
          <w:rFonts w:ascii="Arial" w:hAnsi="Arial" w:cs="Arial"/>
        </w:rPr>
        <w:t>Template (</w:t>
      </w:r>
      <w:r w:rsidR="00C22DED">
        <w:rPr>
          <w:rFonts w:ascii="Arial" w:hAnsi="Arial" w:cs="Arial"/>
        </w:rPr>
        <w:t xml:space="preserve">see </w:t>
      </w:r>
      <w:r w:rsidR="00A3545C">
        <w:rPr>
          <w:rFonts w:ascii="Arial" w:hAnsi="Arial" w:cs="Arial"/>
        </w:rPr>
        <w:t>Attachment 4</w:t>
      </w:r>
      <w:r w:rsidR="00722FE2">
        <w:rPr>
          <w:rFonts w:ascii="Arial" w:hAnsi="Arial" w:cs="Arial"/>
        </w:rPr>
        <w:t xml:space="preserve">, Section III) </w:t>
      </w:r>
      <w:r w:rsidR="00396F63">
        <w:rPr>
          <w:rFonts w:ascii="Arial" w:hAnsi="Arial" w:cs="Arial"/>
        </w:rPr>
        <w:t xml:space="preserve">describes most of the </w:t>
      </w:r>
      <w:r w:rsidR="008F72A3">
        <w:rPr>
          <w:rFonts w:ascii="Arial" w:hAnsi="Arial" w:cs="Arial"/>
        </w:rPr>
        <w:t>general administrative requirements</w:t>
      </w:r>
      <w:r w:rsidR="00BB70EF">
        <w:rPr>
          <w:rFonts w:ascii="Arial" w:hAnsi="Arial" w:cs="Arial"/>
        </w:rPr>
        <w:t xml:space="preserve">, </w:t>
      </w:r>
      <w:r w:rsidR="00EB1FA5">
        <w:rPr>
          <w:rFonts w:ascii="Arial" w:hAnsi="Arial" w:cs="Arial"/>
        </w:rPr>
        <w:t>which</w:t>
      </w:r>
      <w:r w:rsidR="00BB70EF">
        <w:rPr>
          <w:rFonts w:ascii="Arial" w:hAnsi="Arial" w:cs="Arial"/>
        </w:rPr>
        <w:t xml:space="preserve"> include monthly and quarterly reporting</w:t>
      </w:r>
      <w:r w:rsidRPr="00185A4F">
        <w:rPr>
          <w:rFonts w:ascii="Arial" w:hAnsi="Arial" w:cs="Arial"/>
        </w:rPr>
        <w:t>.</w:t>
      </w:r>
      <w:r w:rsidR="008F72A3">
        <w:rPr>
          <w:rFonts w:ascii="Arial" w:hAnsi="Arial" w:cs="Arial"/>
        </w:rPr>
        <w:t xml:space="preserve"> Applicants should </w:t>
      </w:r>
      <w:r w:rsidR="000A2C26">
        <w:rPr>
          <w:rFonts w:ascii="Arial" w:hAnsi="Arial" w:cs="Arial"/>
        </w:rPr>
        <w:t xml:space="preserve">carefully </w:t>
      </w:r>
      <w:r w:rsidR="008F72A3">
        <w:rPr>
          <w:rFonts w:ascii="Arial" w:hAnsi="Arial" w:cs="Arial"/>
        </w:rPr>
        <w:t xml:space="preserve">review all of the application materials </w:t>
      </w:r>
      <w:r w:rsidR="002808AC">
        <w:rPr>
          <w:rFonts w:ascii="Arial" w:hAnsi="Arial" w:cs="Arial"/>
        </w:rPr>
        <w:t xml:space="preserve">to </w:t>
      </w:r>
      <w:r w:rsidR="00CD3D9A">
        <w:rPr>
          <w:rFonts w:ascii="Arial" w:hAnsi="Arial" w:cs="Arial"/>
        </w:rPr>
        <w:t>ensure that</w:t>
      </w:r>
      <w:r w:rsidR="006D17E7">
        <w:rPr>
          <w:rFonts w:ascii="Arial" w:hAnsi="Arial" w:cs="Arial"/>
        </w:rPr>
        <w:t xml:space="preserve"> </w:t>
      </w:r>
      <w:r w:rsidR="00C22DED">
        <w:rPr>
          <w:rFonts w:ascii="Arial" w:hAnsi="Arial" w:cs="Arial"/>
        </w:rPr>
        <w:t xml:space="preserve">all </w:t>
      </w:r>
      <w:r w:rsidR="006D17E7">
        <w:rPr>
          <w:rFonts w:ascii="Arial" w:hAnsi="Arial" w:cs="Arial"/>
        </w:rPr>
        <w:t>application requirements are met.</w:t>
      </w:r>
    </w:p>
    <w:p w14:paraId="0CD3753B" w14:textId="649A3A13" w:rsidR="00253432" w:rsidRPr="0034017B" w:rsidRDefault="00253432" w:rsidP="00F4065B">
      <w:pPr>
        <w:pStyle w:val="ListParagraph"/>
        <w:numPr>
          <w:ilvl w:val="0"/>
          <w:numId w:val="5"/>
        </w:numPr>
        <w:ind w:left="360"/>
        <w:contextualSpacing w:val="0"/>
        <w:rPr>
          <w:rFonts w:ascii="Arial" w:hAnsi="Arial" w:cs="Arial"/>
        </w:rPr>
      </w:pPr>
      <w:r w:rsidRPr="00655E9C">
        <w:rPr>
          <w:rFonts w:ascii="Arial" w:hAnsi="Arial" w:cs="Arial"/>
          <w:b/>
        </w:rPr>
        <w:t>Question:</w:t>
      </w:r>
      <w:r w:rsidRPr="00655E9C">
        <w:rPr>
          <w:rFonts w:ascii="Arial" w:hAnsi="Arial" w:cs="Arial"/>
          <w:b/>
          <w:bCs/>
        </w:rPr>
        <w:t xml:space="preserve"> </w:t>
      </w:r>
      <w:r w:rsidR="00ED4E26" w:rsidRPr="00655E9C">
        <w:rPr>
          <w:rFonts w:ascii="Arial" w:hAnsi="Arial" w:cs="Arial"/>
        </w:rPr>
        <w:t>Regarding</w:t>
      </w:r>
      <w:r w:rsidR="00ED4E26" w:rsidRPr="00ED4E26">
        <w:rPr>
          <w:rFonts w:ascii="Arial" w:hAnsi="Arial" w:cs="Arial"/>
        </w:rPr>
        <w:t xml:space="preserve"> the cost share, is the expectation that non-CEC funds are committed at the beginning of the project? Or can we rely on CEC at the beginning to get us up and running, with the cost-share portion to be contributed later on</w:t>
      </w:r>
      <w:r w:rsidRPr="00566B19">
        <w:rPr>
          <w:rFonts w:ascii="Arial" w:hAnsi="Arial" w:cs="Arial"/>
        </w:rPr>
        <w:t>?</w:t>
      </w:r>
    </w:p>
    <w:p w14:paraId="27451C9F" w14:textId="3F087573" w:rsidR="00253432" w:rsidRDefault="00253432" w:rsidP="00253432">
      <w:pPr>
        <w:ind w:left="360"/>
        <w:rPr>
          <w:rFonts w:ascii="Arial" w:hAnsi="Arial" w:cs="Arial"/>
        </w:rPr>
      </w:pPr>
      <w:r w:rsidRPr="00185A4F">
        <w:rPr>
          <w:rFonts w:ascii="Arial" w:hAnsi="Arial" w:cs="Arial"/>
          <w:b/>
          <w:bCs/>
        </w:rPr>
        <w:t>Answer</w:t>
      </w:r>
      <w:r w:rsidRPr="00185A4F">
        <w:rPr>
          <w:rFonts w:ascii="Arial" w:hAnsi="Arial" w:cs="Arial"/>
        </w:rPr>
        <w:t xml:space="preserve">: </w:t>
      </w:r>
      <w:r w:rsidR="002C41EC">
        <w:rPr>
          <w:rFonts w:ascii="Arial" w:hAnsi="Arial" w:cs="Arial"/>
        </w:rPr>
        <w:t>P</w:t>
      </w:r>
      <w:r w:rsidR="00EC0243">
        <w:rPr>
          <w:rFonts w:ascii="Arial" w:hAnsi="Arial" w:cs="Arial"/>
        </w:rPr>
        <w:t>rojects are expected</w:t>
      </w:r>
      <w:r w:rsidR="00313247">
        <w:rPr>
          <w:rFonts w:ascii="Arial" w:hAnsi="Arial" w:cs="Arial"/>
        </w:rPr>
        <w:t xml:space="preserve"> to spend CEC funds </w:t>
      </w:r>
      <w:r w:rsidR="005520DD">
        <w:rPr>
          <w:rFonts w:ascii="Arial" w:hAnsi="Arial" w:cs="Arial"/>
        </w:rPr>
        <w:t xml:space="preserve">concurrently </w:t>
      </w:r>
      <w:r w:rsidR="00452424">
        <w:rPr>
          <w:rFonts w:ascii="Arial" w:hAnsi="Arial" w:cs="Arial"/>
        </w:rPr>
        <w:t>with ma</w:t>
      </w:r>
      <w:r w:rsidR="00440B31">
        <w:rPr>
          <w:rFonts w:ascii="Arial" w:hAnsi="Arial" w:cs="Arial"/>
        </w:rPr>
        <w:t>tch fund</w:t>
      </w:r>
      <w:r w:rsidR="00EC5497">
        <w:rPr>
          <w:rFonts w:ascii="Arial" w:hAnsi="Arial" w:cs="Arial"/>
        </w:rPr>
        <w:t>s</w:t>
      </w:r>
      <w:r w:rsidRPr="00185A4F">
        <w:rPr>
          <w:rFonts w:ascii="Arial" w:hAnsi="Arial" w:cs="Arial"/>
        </w:rPr>
        <w:t>.</w:t>
      </w:r>
      <w:r w:rsidR="00F93F33">
        <w:rPr>
          <w:rFonts w:ascii="Arial" w:hAnsi="Arial" w:cs="Arial"/>
        </w:rPr>
        <w:t xml:space="preserve"> </w:t>
      </w:r>
      <w:r w:rsidR="00AE09A2">
        <w:rPr>
          <w:rFonts w:ascii="Arial" w:hAnsi="Arial" w:cs="Arial"/>
        </w:rPr>
        <w:t xml:space="preserve">Awardees </w:t>
      </w:r>
      <w:r w:rsidR="00F93F33">
        <w:rPr>
          <w:rFonts w:ascii="Arial" w:hAnsi="Arial" w:cs="Arial"/>
        </w:rPr>
        <w:t xml:space="preserve">may </w:t>
      </w:r>
      <w:r w:rsidR="00B84443">
        <w:rPr>
          <w:rFonts w:ascii="Arial" w:hAnsi="Arial" w:cs="Arial"/>
        </w:rPr>
        <w:t>request</w:t>
      </w:r>
      <w:r w:rsidR="00810041">
        <w:rPr>
          <w:rFonts w:ascii="Arial" w:hAnsi="Arial" w:cs="Arial"/>
        </w:rPr>
        <w:t xml:space="preserve"> CEC </w:t>
      </w:r>
      <w:r w:rsidR="00B84443">
        <w:rPr>
          <w:rFonts w:ascii="Arial" w:hAnsi="Arial" w:cs="Arial"/>
        </w:rPr>
        <w:t xml:space="preserve">approval of </w:t>
      </w:r>
      <w:r w:rsidR="00810041">
        <w:rPr>
          <w:rFonts w:ascii="Arial" w:hAnsi="Arial" w:cs="Arial"/>
        </w:rPr>
        <w:t>a match fund spending plan</w:t>
      </w:r>
      <w:r w:rsidR="00B84443">
        <w:rPr>
          <w:rFonts w:ascii="Arial" w:hAnsi="Arial" w:cs="Arial"/>
        </w:rPr>
        <w:t xml:space="preserve"> during agreement development in cases where </w:t>
      </w:r>
      <w:r w:rsidR="00655E9C">
        <w:rPr>
          <w:rFonts w:ascii="Arial" w:hAnsi="Arial" w:cs="Arial"/>
        </w:rPr>
        <w:t>CEC funds are expected to be spent early on during the project.</w:t>
      </w:r>
    </w:p>
    <w:p w14:paraId="07396236" w14:textId="1A68341E" w:rsidR="00253432" w:rsidRPr="0034017B" w:rsidRDefault="00253432" w:rsidP="00F4065B">
      <w:pPr>
        <w:pStyle w:val="ListParagraph"/>
        <w:numPr>
          <w:ilvl w:val="0"/>
          <w:numId w:val="5"/>
        </w:numPr>
        <w:ind w:left="360"/>
        <w:contextualSpacing w:val="0"/>
        <w:rPr>
          <w:rFonts w:ascii="Arial" w:hAnsi="Arial" w:cs="Arial"/>
        </w:rPr>
      </w:pPr>
      <w:r w:rsidRPr="0055461F">
        <w:rPr>
          <w:rFonts w:ascii="Arial" w:hAnsi="Arial" w:cs="Arial"/>
          <w:b/>
          <w:bCs/>
        </w:rPr>
        <w:t xml:space="preserve">Question: </w:t>
      </w:r>
      <w:r w:rsidR="00CF4C8B" w:rsidRPr="0055461F">
        <w:rPr>
          <w:rFonts w:ascii="Arial" w:hAnsi="Arial" w:cs="Arial"/>
        </w:rPr>
        <w:t>How</w:t>
      </w:r>
      <w:r w:rsidR="00CF4C8B" w:rsidRPr="00CF4C8B">
        <w:rPr>
          <w:rFonts w:ascii="Arial" w:hAnsi="Arial" w:cs="Arial"/>
        </w:rPr>
        <w:t xml:space="preserve"> much flexibility is typically allowed in the award, particularly in response to field testing? For example, if initial field testing indicates an alternate approach would be more viable, would we be able to work with the program manager to modify the work plan/scope accordingly</w:t>
      </w:r>
      <w:r w:rsidRPr="00566B19">
        <w:rPr>
          <w:rFonts w:ascii="Arial" w:hAnsi="Arial" w:cs="Arial"/>
        </w:rPr>
        <w:t>?</w:t>
      </w:r>
    </w:p>
    <w:p w14:paraId="3F795FD9" w14:textId="73A23827" w:rsidR="00253432" w:rsidRDefault="00253432" w:rsidP="00253432">
      <w:pPr>
        <w:ind w:left="360"/>
        <w:rPr>
          <w:rFonts w:ascii="Arial" w:hAnsi="Arial" w:cs="Arial"/>
        </w:rPr>
      </w:pPr>
      <w:r w:rsidRPr="75DCACB8">
        <w:rPr>
          <w:rFonts w:ascii="Arial" w:hAnsi="Arial" w:cs="Arial"/>
          <w:b/>
          <w:bCs/>
        </w:rPr>
        <w:t>Answer</w:t>
      </w:r>
      <w:r w:rsidRPr="75DCACB8">
        <w:rPr>
          <w:rFonts w:ascii="Arial" w:hAnsi="Arial" w:cs="Arial"/>
        </w:rPr>
        <w:t xml:space="preserve">: </w:t>
      </w:r>
      <w:r w:rsidR="00A908AC" w:rsidRPr="75DCACB8">
        <w:rPr>
          <w:rFonts w:ascii="Arial" w:hAnsi="Arial" w:cs="Arial"/>
        </w:rPr>
        <w:t>C</w:t>
      </w:r>
      <w:r w:rsidR="000F4D79" w:rsidRPr="75DCACB8">
        <w:rPr>
          <w:rFonts w:ascii="Arial" w:hAnsi="Arial" w:cs="Arial"/>
        </w:rPr>
        <w:t>hange</w:t>
      </w:r>
      <w:r w:rsidR="00491562" w:rsidRPr="75DCACB8">
        <w:rPr>
          <w:rFonts w:ascii="Arial" w:hAnsi="Arial" w:cs="Arial"/>
        </w:rPr>
        <w:t>s</w:t>
      </w:r>
      <w:r w:rsidR="000F4D79" w:rsidRPr="75DCACB8">
        <w:rPr>
          <w:rFonts w:ascii="Arial" w:hAnsi="Arial" w:cs="Arial"/>
        </w:rPr>
        <w:t xml:space="preserve"> </w:t>
      </w:r>
      <w:r w:rsidR="00A908AC" w:rsidRPr="75DCACB8">
        <w:rPr>
          <w:rFonts w:ascii="Arial" w:hAnsi="Arial" w:cs="Arial"/>
        </w:rPr>
        <w:t xml:space="preserve">to the scope of work </w:t>
      </w:r>
      <w:r w:rsidR="009334DB" w:rsidRPr="75DCACB8">
        <w:rPr>
          <w:rFonts w:ascii="Arial" w:hAnsi="Arial" w:cs="Arial"/>
        </w:rPr>
        <w:t xml:space="preserve">after the agreement is </w:t>
      </w:r>
      <w:r w:rsidR="0045361B" w:rsidRPr="75DCACB8">
        <w:rPr>
          <w:rFonts w:ascii="Arial" w:hAnsi="Arial" w:cs="Arial"/>
        </w:rPr>
        <w:t>signed</w:t>
      </w:r>
      <w:r w:rsidR="6970A65D" w:rsidRPr="75DCACB8">
        <w:rPr>
          <w:rFonts w:ascii="Arial" w:hAnsi="Arial" w:cs="Arial"/>
        </w:rPr>
        <w:t xml:space="preserve"> may</w:t>
      </w:r>
      <w:r w:rsidR="000F4D79" w:rsidRPr="75DCACB8">
        <w:rPr>
          <w:rFonts w:ascii="Arial" w:hAnsi="Arial" w:cs="Arial"/>
        </w:rPr>
        <w:t xml:space="preserve"> require approval at a CEC business meeting</w:t>
      </w:r>
      <w:r w:rsidR="00A908AC" w:rsidRPr="75DCACB8">
        <w:rPr>
          <w:rFonts w:ascii="Arial" w:hAnsi="Arial" w:cs="Arial"/>
        </w:rPr>
        <w:t xml:space="preserve">. </w:t>
      </w:r>
      <w:r w:rsidR="0CBD109F" w:rsidRPr="7F493A8C">
        <w:rPr>
          <w:rFonts w:ascii="Arial" w:hAnsi="Arial" w:cs="Arial"/>
        </w:rPr>
        <w:t xml:space="preserve">Each </w:t>
      </w:r>
      <w:r w:rsidR="4A4AA248" w:rsidRPr="7F493A8C">
        <w:rPr>
          <w:rFonts w:ascii="Arial" w:hAnsi="Arial" w:cs="Arial"/>
        </w:rPr>
        <w:t>a</w:t>
      </w:r>
      <w:r w:rsidR="74A58275" w:rsidRPr="7F493A8C">
        <w:rPr>
          <w:rFonts w:ascii="Arial" w:hAnsi="Arial" w:cs="Arial"/>
        </w:rPr>
        <w:t>pplicant</w:t>
      </w:r>
      <w:r w:rsidR="0045361B" w:rsidRPr="75DCACB8">
        <w:rPr>
          <w:rFonts w:ascii="Arial" w:hAnsi="Arial" w:cs="Arial"/>
        </w:rPr>
        <w:t xml:space="preserve"> should propose a scope of work that </w:t>
      </w:r>
      <w:r w:rsidR="003717C5" w:rsidRPr="75DCACB8">
        <w:rPr>
          <w:rFonts w:ascii="Arial" w:hAnsi="Arial" w:cs="Arial"/>
        </w:rPr>
        <w:t xml:space="preserve">is consistent with the proposed </w:t>
      </w:r>
      <w:r w:rsidR="003A74C8" w:rsidRPr="75DCACB8">
        <w:rPr>
          <w:rFonts w:ascii="Arial" w:hAnsi="Arial" w:cs="Arial"/>
        </w:rPr>
        <w:t>tasks and outcomes, which may include field testing.</w:t>
      </w:r>
    </w:p>
    <w:p w14:paraId="6DC16A42" w14:textId="77777777" w:rsidR="00D60D25" w:rsidRDefault="00253432" w:rsidP="00F4065B">
      <w:pPr>
        <w:pStyle w:val="ListParagraph"/>
        <w:numPr>
          <w:ilvl w:val="0"/>
          <w:numId w:val="5"/>
        </w:numPr>
        <w:ind w:left="360"/>
        <w:contextualSpacing w:val="0"/>
        <w:rPr>
          <w:rFonts w:ascii="Arial" w:hAnsi="Arial" w:cs="Arial"/>
        </w:rPr>
      </w:pPr>
      <w:r w:rsidRPr="001F1B83">
        <w:rPr>
          <w:rFonts w:ascii="Arial" w:hAnsi="Arial" w:cs="Arial"/>
          <w:b/>
          <w:bCs/>
        </w:rPr>
        <w:t>Question:</w:t>
      </w:r>
      <w:r w:rsidRPr="00544674">
        <w:rPr>
          <w:rFonts w:ascii="Arial" w:hAnsi="Arial" w:cs="Arial"/>
          <w:b/>
          <w:bCs/>
        </w:rPr>
        <w:t xml:space="preserve"> </w:t>
      </w:r>
      <w:r w:rsidR="00C434DE" w:rsidRPr="00C434DE">
        <w:rPr>
          <w:rFonts w:ascii="Arial" w:hAnsi="Arial" w:cs="Arial"/>
        </w:rPr>
        <w:t>Please could you confirm whether office rent or rent for specialized labs or facilities are eligible direct or indirect costs for grant funding under CEC GFO-24-307</w:t>
      </w:r>
      <w:r w:rsidRPr="00566B19">
        <w:rPr>
          <w:rFonts w:ascii="Arial" w:hAnsi="Arial" w:cs="Arial"/>
        </w:rPr>
        <w:t>?</w:t>
      </w:r>
      <w:r w:rsidR="00D60D25">
        <w:rPr>
          <w:rFonts w:ascii="Arial" w:hAnsi="Arial" w:cs="Arial"/>
        </w:rPr>
        <w:t xml:space="preserve"> </w:t>
      </w:r>
    </w:p>
    <w:p w14:paraId="1087F2E6" w14:textId="5F8FB684" w:rsidR="00D60D25" w:rsidRPr="001F1B83" w:rsidRDefault="00253432" w:rsidP="10E4D4F1">
      <w:pPr>
        <w:pStyle w:val="ListParagraph"/>
        <w:ind w:left="360"/>
        <w:contextualSpacing w:val="0"/>
        <w:rPr>
          <w:rFonts w:ascii="Arial" w:hAnsi="Arial" w:cs="Arial"/>
        </w:rPr>
      </w:pPr>
      <w:r w:rsidRPr="00D60D25">
        <w:rPr>
          <w:rFonts w:ascii="Arial" w:hAnsi="Arial" w:cs="Arial"/>
          <w:b/>
          <w:bCs/>
        </w:rPr>
        <w:lastRenderedPageBreak/>
        <w:t>Answer</w:t>
      </w:r>
      <w:r w:rsidRPr="00D60D25">
        <w:rPr>
          <w:rFonts w:ascii="Arial" w:hAnsi="Arial" w:cs="Arial"/>
        </w:rPr>
        <w:t xml:space="preserve">: </w:t>
      </w:r>
      <w:r w:rsidR="00CA4EED">
        <w:rPr>
          <w:rFonts w:ascii="Arial" w:hAnsi="Arial" w:cs="Arial"/>
        </w:rPr>
        <w:t xml:space="preserve">Indirect costs may include </w:t>
      </w:r>
      <w:r w:rsidR="00754807">
        <w:rPr>
          <w:rFonts w:ascii="Arial" w:hAnsi="Arial" w:cs="Arial"/>
        </w:rPr>
        <w:t xml:space="preserve">other general business expenses such as rent. </w:t>
      </w:r>
      <w:r w:rsidR="5EF32D2C" w:rsidRPr="02541CAF">
        <w:rPr>
          <w:rFonts w:ascii="Arial" w:hAnsi="Arial" w:cs="Arial"/>
        </w:rPr>
        <w:t>For more information on</w:t>
      </w:r>
      <w:r w:rsidR="3E6330D4" w:rsidRPr="02541CAF">
        <w:rPr>
          <w:rFonts w:ascii="Arial" w:hAnsi="Arial" w:cs="Arial"/>
        </w:rPr>
        <w:t xml:space="preserve"> budget categories under this solicitation, please review the budget category guidance</w:t>
      </w:r>
      <w:r w:rsidR="401597CC" w:rsidRPr="02541CAF">
        <w:rPr>
          <w:rFonts w:ascii="Arial" w:hAnsi="Arial" w:cs="Arial"/>
        </w:rPr>
        <w:t xml:space="preserve"> here:</w:t>
      </w:r>
      <w:r w:rsidR="3E6330D4" w:rsidRPr="02541CAF">
        <w:rPr>
          <w:rFonts w:ascii="Arial" w:hAnsi="Arial" w:cs="Arial"/>
        </w:rPr>
        <w:t xml:space="preserve"> </w:t>
      </w:r>
      <w:hyperlink r:id="rId25" w:history="1">
        <w:r w:rsidR="4A462854" w:rsidRPr="02541CAF">
          <w:rPr>
            <w:rStyle w:val="Hyperlink"/>
            <w:rFonts w:ascii="Arial" w:hAnsi="Arial" w:cs="Arial"/>
          </w:rPr>
          <w:t>https://www.energy.ca.gov/funding-opportunities/funding-resources/ecams-resources/budget-category-guidance?auHash=cEItgat6JNbO9BFGeVqe4E5T6koCOgTaqliFX6bmwtg</w:t>
        </w:r>
      </w:hyperlink>
      <w:r w:rsidR="1CB55CD0" w:rsidRPr="02541CAF">
        <w:rPr>
          <w:rFonts w:ascii="Arial" w:hAnsi="Arial" w:cs="Arial"/>
        </w:rPr>
        <w:t>.</w:t>
      </w:r>
      <w:r w:rsidR="3E6330D4" w:rsidRPr="02541CAF">
        <w:rPr>
          <w:rFonts w:ascii="Arial" w:hAnsi="Arial" w:cs="Arial"/>
        </w:rPr>
        <w:t xml:space="preserve"> </w:t>
      </w:r>
    </w:p>
    <w:p w14:paraId="0A307083" w14:textId="31512CC6" w:rsidR="0098267E" w:rsidRDefault="00D26D30" w:rsidP="10E4D4F1">
      <w:pPr>
        <w:pStyle w:val="ListParagraph"/>
        <w:numPr>
          <w:ilvl w:val="0"/>
          <w:numId w:val="5"/>
        </w:numPr>
        <w:ind w:left="360"/>
        <w:contextualSpacing w:val="0"/>
        <w:rPr>
          <w:rFonts w:ascii="Arial" w:hAnsi="Arial" w:cs="Arial"/>
        </w:rPr>
      </w:pPr>
      <w:r w:rsidRPr="00426C40">
        <w:rPr>
          <w:rFonts w:ascii="Arial" w:hAnsi="Arial" w:cs="Arial"/>
          <w:b/>
          <w:bCs/>
        </w:rPr>
        <w:t xml:space="preserve">Question: </w:t>
      </w:r>
      <w:r w:rsidRPr="00426C40">
        <w:rPr>
          <w:rFonts w:ascii="Arial" w:hAnsi="Arial" w:cs="Arial"/>
        </w:rPr>
        <w:t>Section</w:t>
      </w:r>
      <w:r w:rsidRPr="00D60D25">
        <w:rPr>
          <w:rFonts w:ascii="Arial" w:hAnsi="Arial" w:cs="Arial"/>
        </w:rPr>
        <w:t xml:space="preserve"> 2 of the Standard Terms and Conditions lists several documents </w:t>
      </w:r>
      <w:r w:rsidR="56E9E095" w:rsidRPr="10E4D4F1">
        <w:rPr>
          <w:rFonts w:ascii="Arial" w:hAnsi="Arial" w:cs="Arial"/>
        </w:rPr>
        <w:t>that</w:t>
      </w:r>
      <w:r w:rsidRPr="00D60D25">
        <w:rPr>
          <w:rFonts w:ascii="Arial" w:hAnsi="Arial" w:cs="Arial"/>
        </w:rPr>
        <w:t xml:space="preserve"> are considered to be incorporated by reference including (among other documents) the "proposal submitted in response to the solicitation." Should this be interpreted to mean that additional terms and conditions may be included - and therefore incorporated by reference into the Standard Terms and Conditions - as part of the proposal that is submitted</w:t>
      </w:r>
      <w:r w:rsidR="0098267E">
        <w:rPr>
          <w:rFonts w:ascii="Arial" w:hAnsi="Arial" w:cs="Arial"/>
        </w:rPr>
        <w:t>?</w:t>
      </w:r>
    </w:p>
    <w:p w14:paraId="5DD35A88" w14:textId="77777777" w:rsidR="00A0567C" w:rsidRDefault="0098267E" w:rsidP="02541CAF">
      <w:pPr>
        <w:pStyle w:val="ListParagraph"/>
        <w:ind w:left="360"/>
        <w:contextualSpacing w:val="0"/>
        <w:rPr>
          <w:rFonts w:ascii="Arial" w:hAnsi="Arial" w:cs="Arial"/>
        </w:rPr>
      </w:pPr>
      <w:r>
        <w:rPr>
          <w:rFonts w:ascii="Arial" w:hAnsi="Arial" w:cs="Arial"/>
          <w:b/>
          <w:bCs/>
        </w:rPr>
        <w:t>Answer:</w:t>
      </w:r>
      <w:r>
        <w:rPr>
          <w:rFonts w:ascii="Arial" w:hAnsi="Arial" w:cs="Arial"/>
        </w:rPr>
        <w:t xml:space="preserve"> </w:t>
      </w:r>
      <w:r w:rsidR="001A6881">
        <w:rPr>
          <w:rFonts w:ascii="Arial" w:hAnsi="Arial" w:cs="Arial"/>
        </w:rPr>
        <w:t xml:space="preserve">Attachment </w:t>
      </w:r>
      <w:r w:rsidR="00F2439C">
        <w:rPr>
          <w:rFonts w:ascii="Arial" w:hAnsi="Arial" w:cs="Arial"/>
        </w:rPr>
        <w:t>13: EPIC Standard Grant Terms and Conditions</w:t>
      </w:r>
      <w:r w:rsidR="00245DBC">
        <w:rPr>
          <w:rFonts w:ascii="Arial" w:hAnsi="Arial" w:cs="Arial"/>
        </w:rPr>
        <w:t xml:space="preserve"> lists</w:t>
      </w:r>
      <w:r w:rsidR="00DC1CBF">
        <w:rPr>
          <w:rFonts w:ascii="Arial" w:hAnsi="Arial" w:cs="Arial"/>
        </w:rPr>
        <w:t xml:space="preserve"> documents </w:t>
      </w:r>
      <w:r w:rsidR="00E75C49">
        <w:rPr>
          <w:rFonts w:ascii="Arial" w:hAnsi="Arial" w:cs="Arial"/>
        </w:rPr>
        <w:t xml:space="preserve">incorporated by reference to include the submitted proposal. </w:t>
      </w:r>
      <w:r w:rsidR="00A0567C">
        <w:rPr>
          <w:rFonts w:ascii="Arial" w:hAnsi="Arial" w:cs="Arial"/>
        </w:rPr>
        <w:t xml:space="preserve">One of the documents that is incorporated by reference and made a part of the grant agreement is the proposal submitted by the grant recipient. The CEC relies on the information provided in the proposals and determines which applicant receives an award based on the information contained in the proposal. </w:t>
      </w:r>
    </w:p>
    <w:p w14:paraId="611991A2" w14:textId="226585FC" w:rsidR="0098267E" w:rsidRPr="002821B7" w:rsidRDefault="00A0567C" w:rsidP="002821B7">
      <w:pPr>
        <w:pStyle w:val="ListParagraph"/>
        <w:ind w:left="360"/>
        <w:contextualSpacing w:val="0"/>
        <w:rPr>
          <w:rFonts w:ascii="Arial" w:hAnsi="Arial" w:cs="Arial"/>
        </w:rPr>
      </w:pPr>
      <w:r>
        <w:rPr>
          <w:rFonts w:ascii="Arial" w:hAnsi="Arial" w:cs="Arial"/>
        </w:rPr>
        <w:t>The CEC will not accept additional terms and conditions submitted by an applicant for inclusion in the grant agreement. Please be aware t</w:t>
      </w:r>
      <w:r w:rsidRPr="00A0567C">
        <w:rPr>
          <w:rFonts w:ascii="Arial" w:hAnsi="Arial" w:cs="Arial"/>
        </w:rPr>
        <w:t>he CEC reserves the right to modify the terms and conditions</w:t>
      </w:r>
      <w:r w:rsidRPr="00A0567C">
        <w:rPr>
          <w:rFonts w:ascii="Arial" w:hAnsi="Arial" w:cs="Arial"/>
          <w:b/>
          <w:bCs/>
        </w:rPr>
        <w:t xml:space="preserve"> </w:t>
      </w:r>
      <w:r w:rsidRPr="00A0567C">
        <w:rPr>
          <w:rFonts w:ascii="Arial" w:hAnsi="Arial" w:cs="Arial"/>
        </w:rPr>
        <w:t>prior to executing grant agreements.</w:t>
      </w:r>
      <w:r>
        <w:rPr>
          <w:rFonts w:ascii="Arial" w:hAnsi="Arial" w:cs="Arial"/>
        </w:rPr>
        <w:t xml:space="preserve"> </w:t>
      </w:r>
    </w:p>
    <w:p w14:paraId="2DFFB744" w14:textId="77777777" w:rsidR="00D60D25" w:rsidRPr="008A05AB" w:rsidRDefault="00D26D30" w:rsidP="00F4065B">
      <w:pPr>
        <w:pStyle w:val="ListParagraph"/>
        <w:numPr>
          <w:ilvl w:val="0"/>
          <w:numId w:val="5"/>
        </w:numPr>
        <w:ind w:left="360"/>
        <w:contextualSpacing w:val="0"/>
        <w:rPr>
          <w:rFonts w:ascii="Arial" w:hAnsi="Arial" w:cs="Arial"/>
        </w:rPr>
      </w:pPr>
      <w:r w:rsidRPr="00D60D25">
        <w:rPr>
          <w:rFonts w:ascii="Arial" w:hAnsi="Arial" w:cs="Arial"/>
          <w:b/>
          <w:bCs/>
        </w:rPr>
        <w:t>Question:</w:t>
      </w:r>
      <w:r w:rsidRPr="00D60D25">
        <w:rPr>
          <w:rFonts w:ascii="Arial" w:hAnsi="Arial" w:cs="Arial"/>
        </w:rPr>
        <w:t xml:space="preserve"> Would it be possible to amend the waiver of consequential damages contained in the Standard Terms and Conditions to be mutual? Would it be possible to add a force majeure clause to the Standard Terms and Conditions? Would it be possible for the Standard Terms and Conditions to limit the contractor team's liability to the value of the contract?</w:t>
      </w:r>
      <w:r w:rsidRPr="00D60D25">
        <w:rPr>
          <w:rFonts w:ascii="Arial" w:hAnsi="Arial" w:cs="Arial"/>
          <w:b/>
          <w:bCs/>
        </w:rPr>
        <w:t xml:space="preserve"> </w:t>
      </w:r>
    </w:p>
    <w:p w14:paraId="181C2C6C" w14:textId="77777777" w:rsidR="008A05AB" w:rsidRDefault="008A05AB" w:rsidP="008A05AB">
      <w:pPr>
        <w:ind w:left="360"/>
        <w:rPr>
          <w:rFonts w:ascii="Arial" w:hAnsi="Arial" w:cs="Arial"/>
        </w:rPr>
      </w:pPr>
      <w:r>
        <w:rPr>
          <w:rFonts w:ascii="Arial" w:hAnsi="Arial" w:cs="Arial"/>
          <w:b/>
          <w:bCs/>
        </w:rPr>
        <w:t>Answer:</w:t>
      </w:r>
      <w:r>
        <w:rPr>
          <w:rFonts w:ascii="Arial" w:hAnsi="Arial" w:cs="Arial"/>
        </w:rPr>
        <w:t xml:space="preserve"> </w:t>
      </w:r>
      <w:r w:rsidRPr="00F87B91">
        <w:rPr>
          <w:rFonts w:ascii="Arial" w:hAnsi="Arial" w:cs="Arial"/>
        </w:rPr>
        <w:t xml:space="preserve">By submitting an application, the entity agrees to the respective terms and conditions corresponding to its organization without negotiation, consistent with Section II.A.2 of the solicitation manual. </w:t>
      </w:r>
      <w:r>
        <w:rPr>
          <w:rFonts w:ascii="Arial" w:hAnsi="Arial" w:cs="Arial"/>
        </w:rPr>
        <w:t>F</w:t>
      </w:r>
      <w:r w:rsidRPr="00F87B91">
        <w:rPr>
          <w:rFonts w:ascii="Arial" w:hAnsi="Arial" w:cs="Arial"/>
        </w:rPr>
        <w:t>ailure to agree to the terms and conditions by taking actions such as failing to provide the required authorizations and certifications or indicating that acceptance is based on modification of the terms may result in rejection of the application</w:t>
      </w:r>
      <w:r>
        <w:rPr>
          <w:rFonts w:ascii="Arial" w:hAnsi="Arial" w:cs="Arial"/>
        </w:rPr>
        <w:t>.</w:t>
      </w:r>
    </w:p>
    <w:p w14:paraId="755AAC65" w14:textId="45FF94A3" w:rsidR="00D60D25" w:rsidRPr="006D3B25" w:rsidRDefault="005126EE" w:rsidP="00F4065B">
      <w:pPr>
        <w:pStyle w:val="ListParagraph"/>
        <w:numPr>
          <w:ilvl w:val="0"/>
          <w:numId w:val="5"/>
        </w:numPr>
        <w:ind w:left="360"/>
        <w:contextualSpacing w:val="0"/>
        <w:rPr>
          <w:rFonts w:ascii="Arial" w:hAnsi="Arial" w:cs="Arial"/>
        </w:rPr>
      </w:pPr>
      <w:r w:rsidRPr="00D60D25">
        <w:rPr>
          <w:rFonts w:ascii="Arial" w:hAnsi="Arial" w:cs="Arial"/>
          <w:b/>
          <w:bCs/>
        </w:rPr>
        <w:t>Question</w:t>
      </w:r>
      <w:r w:rsidRPr="00D60D25">
        <w:rPr>
          <w:rFonts w:ascii="Arial" w:hAnsi="Arial" w:cs="Arial"/>
        </w:rPr>
        <w:t>: Could making certain results of the project public, that we would have normally sold, be considered an "in kind contribution" for the value of those documents?</w:t>
      </w:r>
      <w:r w:rsidR="00D60D25">
        <w:rPr>
          <w:rFonts w:ascii="Arial" w:hAnsi="Arial" w:cs="Arial"/>
        </w:rPr>
        <w:t xml:space="preserve"> </w:t>
      </w:r>
    </w:p>
    <w:p w14:paraId="2D2636F3" w14:textId="5D4EAB40" w:rsidR="003D6689" w:rsidRPr="003D6689" w:rsidRDefault="003D6689" w:rsidP="003D6689">
      <w:pPr>
        <w:pStyle w:val="ListParagraph"/>
        <w:ind w:left="360"/>
        <w:contextualSpacing w:val="0"/>
        <w:rPr>
          <w:rFonts w:ascii="Arial" w:hAnsi="Arial" w:cs="Arial"/>
          <w:b/>
          <w:bCs/>
        </w:rPr>
      </w:pPr>
      <w:r>
        <w:rPr>
          <w:rFonts w:ascii="Arial" w:hAnsi="Arial" w:cs="Arial"/>
          <w:b/>
          <w:bCs/>
        </w:rPr>
        <w:t>Answer</w:t>
      </w:r>
      <w:r w:rsidRPr="003D6689">
        <w:rPr>
          <w:rFonts w:ascii="Arial" w:hAnsi="Arial" w:cs="Arial"/>
        </w:rPr>
        <w:t>:</w:t>
      </w:r>
      <w:r>
        <w:rPr>
          <w:rFonts w:ascii="Arial" w:hAnsi="Arial" w:cs="Arial"/>
        </w:rPr>
        <w:t xml:space="preserve"> As a condition to receive funding under this solicitation, applicants agree to fully comply with the California Taxpayer Access to Publicly Funded Research Act</w:t>
      </w:r>
      <w:r w:rsidR="006D3B25">
        <w:rPr>
          <w:rFonts w:ascii="Arial" w:hAnsi="Arial" w:cs="Arial"/>
        </w:rPr>
        <w:t xml:space="preserve"> as outline</w:t>
      </w:r>
      <w:r w:rsidR="00740BAB">
        <w:rPr>
          <w:rFonts w:ascii="Arial" w:hAnsi="Arial" w:cs="Arial"/>
        </w:rPr>
        <w:t>d</w:t>
      </w:r>
      <w:r w:rsidR="006D3B25">
        <w:rPr>
          <w:rFonts w:ascii="Arial" w:hAnsi="Arial" w:cs="Arial"/>
        </w:rPr>
        <w:t xml:space="preserve"> in Attachment 13: Exhibit C EPIC </w:t>
      </w:r>
      <w:r w:rsidR="00F64593">
        <w:rPr>
          <w:rFonts w:ascii="Arial" w:hAnsi="Arial" w:cs="Arial"/>
        </w:rPr>
        <w:t>Standard Grant Terms and Conditions</w:t>
      </w:r>
      <w:r w:rsidR="00740BAB">
        <w:rPr>
          <w:rFonts w:ascii="Arial" w:hAnsi="Arial" w:cs="Arial"/>
        </w:rPr>
        <w:t xml:space="preserve">, </w:t>
      </w:r>
      <w:r w:rsidR="00740BAB">
        <w:rPr>
          <w:rFonts w:ascii="Arial" w:hAnsi="Arial" w:cs="Arial"/>
        </w:rPr>
        <w:lastRenderedPageBreak/>
        <w:t>section 24</w:t>
      </w:r>
      <w:r w:rsidR="00104CD2">
        <w:rPr>
          <w:rFonts w:ascii="Arial" w:hAnsi="Arial" w:cs="Arial"/>
        </w:rPr>
        <w:t xml:space="preserve">. </w:t>
      </w:r>
      <w:r w:rsidR="00104CD2" w:rsidRPr="00104CD2">
        <w:rPr>
          <w:rFonts w:ascii="Arial" w:hAnsi="Arial" w:cs="Arial"/>
        </w:rPr>
        <w:t>Definitions of match funding categories, to include in-kind (non-cash) contributions are outlined in the Solicitation Manual, section K.</w:t>
      </w:r>
    </w:p>
    <w:p w14:paraId="662C5D24" w14:textId="77777777" w:rsidR="00D60D25" w:rsidRDefault="00E51573" w:rsidP="00F4065B">
      <w:pPr>
        <w:pStyle w:val="ListParagraph"/>
        <w:numPr>
          <w:ilvl w:val="0"/>
          <w:numId w:val="5"/>
        </w:numPr>
        <w:ind w:left="360"/>
        <w:contextualSpacing w:val="0"/>
        <w:rPr>
          <w:rFonts w:ascii="Arial" w:hAnsi="Arial" w:cs="Arial"/>
        </w:rPr>
      </w:pPr>
      <w:r w:rsidRPr="00D60D25">
        <w:rPr>
          <w:rFonts w:ascii="Arial" w:hAnsi="Arial" w:cs="Arial"/>
          <w:b/>
          <w:bCs/>
        </w:rPr>
        <w:t>Question:</w:t>
      </w:r>
      <w:r w:rsidRPr="00D60D25">
        <w:rPr>
          <w:rFonts w:ascii="Arial" w:hAnsi="Arial" w:cs="Arial"/>
        </w:rPr>
        <w:t xml:space="preserve"> If, prior to submitting a project application for GFO-24-307, a bidder self-invested and developed proprietary computational software and/or proprietary analytical models for designing and analyzing floating offshore wind structures, would such model or software be considered a permissible "In-Kind" match (as existing equipment, existing supplies, or another category)?</w:t>
      </w:r>
    </w:p>
    <w:p w14:paraId="23469835" w14:textId="54FBA896" w:rsidR="0021136E" w:rsidRPr="006D43C7" w:rsidRDefault="0021136E" w:rsidP="0021136E">
      <w:pPr>
        <w:pStyle w:val="ListParagraph"/>
        <w:ind w:left="360"/>
        <w:contextualSpacing w:val="0"/>
        <w:rPr>
          <w:rFonts w:ascii="Arial" w:hAnsi="Arial" w:cs="Arial"/>
        </w:rPr>
      </w:pPr>
      <w:r w:rsidRPr="006D43C7">
        <w:rPr>
          <w:rFonts w:ascii="Arial" w:hAnsi="Arial" w:cs="Arial"/>
          <w:b/>
          <w:bCs/>
        </w:rPr>
        <w:t xml:space="preserve">Answer: </w:t>
      </w:r>
      <w:r w:rsidR="006D43C7" w:rsidRPr="00104CD2">
        <w:rPr>
          <w:rFonts w:ascii="Arial" w:hAnsi="Arial" w:cs="Arial"/>
        </w:rPr>
        <w:t>Definitions of match funding categories, to include in-kind (non-cash) contributions are outlined in the Solicitation Manual, section K</w:t>
      </w:r>
      <w:r w:rsidR="00563563">
        <w:rPr>
          <w:rFonts w:ascii="Arial" w:hAnsi="Arial" w:cs="Arial"/>
        </w:rPr>
        <w:t>.</w:t>
      </w:r>
    </w:p>
    <w:p w14:paraId="1B1A479A" w14:textId="4500F9D2" w:rsidR="00D60D25" w:rsidRDefault="00F86A41" w:rsidP="54DF1D38">
      <w:pPr>
        <w:pStyle w:val="ListParagraph"/>
        <w:numPr>
          <w:ilvl w:val="0"/>
          <w:numId w:val="5"/>
        </w:numPr>
        <w:ind w:left="360"/>
        <w:contextualSpacing w:val="0"/>
        <w:rPr>
          <w:rFonts w:ascii="Arial" w:hAnsi="Arial" w:cs="Arial"/>
        </w:rPr>
      </w:pPr>
      <w:r w:rsidRPr="54DF1D38">
        <w:rPr>
          <w:rFonts w:ascii="Arial" w:hAnsi="Arial" w:cs="Arial"/>
          <w:b/>
          <w:bCs/>
        </w:rPr>
        <w:t>Question</w:t>
      </w:r>
      <w:r w:rsidR="004F6003" w:rsidRPr="54DF1D38">
        <w:rPr>
          <w:rFonts w:ascii="Arial" w:hAnsi="Arial" w:cs="Arial"/>
          <w:b/>
          <w:bCs/>
        </w:rPr>
        <w:t xml:space="preserve">: </w:t>
      </w:r>
      <w:r w:rsidR="004F6003" w:rsidRPr="54DF1D38">
        <w:rPr>
          <w:rFonts w:ascii="Arial" w:hAnsi="Arial" w:cs="Arial"/>
        </w:rPr>
        <w:t>The proposed project is required to consider</w:t>
      </w:r>
      <w:r w:rsidR="004F6003" w:rsidRPr="54DF1D38">
        <w:rPr>
          <w:rFonts w:ascii="Arial" w:hAnsi="Arial" w:cs="Arial"/>
          <w:b/>
          <w:bCs/>
        </w:rPr>
        <w:t xml:space="preserve"> </w:t>
      </w:r>
      <w:r w:rsidR="004F6003" w:rsidRPr="54DF1D38">
        <w:rPr>
          <w:rFonts w:ascii="Arial" w:hAnsi="Arial" w:cs="Arial"/>
        </w:rPr>
        <w:t xml:space="preserve">disadvantaged </w:t>
      </w:r>
      <w:r w:rsidR="14C51BDD" w:rsidRPr="54DF1D38">
        <w:rPr>
          <w:rFonts w:ascii="Arial" w:hAnsi="Arial" w:cs="Arial"/>
        </w:rPr>
        <w:t>c</w:t>
      </w:r>
      <w:r w:rsidR="004F6003" w:rsidRPr="54DF1D38">
        <w:rPr>
          <w:rFonts w:ascii="Arial" w:hAnsi="Arial" w:cs="Arial"/>
        </w:rPr>
        <w:t xml:space="preserve">ommunities involvement. </w:t>
      </w:r>
      <w:sdt>
        <w:sdtPr>
          <w:tag w:val="goog_rdk_53"/>
          <w:id w:val="-266082546"/>
        </w:sdtPr>
        <w:sdtContent>
          <w:r w:rsidR="004F6003" w:rsidRPr="54DF1D38">
            <w:rPr>
              <w:rFonts w:ascii="Arial" w:hAnsi="Arial" w:cs="Arial"/>
            </w:rPr>
            <w:t xml:space="preserve">Will </w:t>
          </w:r>
        </w:sdtContent>
      </w:sdt>
      <w:sdt>
        <w:sdtPr>
          <w:tag w:val="goog_rdk_55"/>
          <w:id w:val="1004479072"/>
        </w:sdtPr>
        <w:sdtContent>
          <w:r w:rsidR="004F6003" w:rsidRPr="54DF1D38">
            <w:rPr>
              <w:rFonts w:ascii="Arial" w:hAnsi="Arial" w:cs="Arial"/>
            </w:rPr>
            <w:t>t</w:t>
          </w:r>
        </w:sdtContent>
      </w:sdt>
      <w:r w:rsidR="004F6003" w:rsidRPr="54DF1D38">
        <w:rPr>
          <w:rFonts w:ascii="Arial" w:hAnsi="Arial" w:cs="Arial"/>
        </w:rPr>
        <w:t>eaming up with minority serving institut</w:t>
      </w:r>
      <w:r w:rsidR="564CCBE5" w:rsidRPr="54DF1D38">
        <w:rPr>
          <w:rFonts w:ascii="Arial" w:hAnsi="Arial" w:cs="Arial"/>
        </w:rPr>
        <w:t>ion</w:t>
      </w:r>
      <w:r w:rsidR="004F6003" w:rsidRPr="54DF1D38">
        <w:rPr>
          <w:rFonts w:ascii="Arial" w:hAnsi="Arial" w:cs="Arial"/>
        </w:rPr>
        <w:t>s (M</w:t>
      </w:r>
      <w:r w:rsidR="233614B2" w:rsidRPr="54DF1D38">
        <w:rPr>
          <w:rFonts w:ascii="Arial" w:hAnsi="Arial" w:cs="Arial"/>
        </w:rPr>
        <w:t>S</w:t>
      </w:r>
      <w:r w:rsidR="004F6003" w:rsidRPr="54DF1D38">
        <w:rPr>
          <w:rFonts w:ascii="Arial" w:hAnsi="Arial" w:cs="Arial"/>
        </w:rPr>
        <w:t xml:space="preserve">I) </w:t>
      </w:r>
      <w:sdt>
        <w:sdtPr>
          <w:tag w:val="goog_rdk_56"/>
          <w:id w:val="-25110572"/>
        </w:sdtPr>
        <w:sdtContent>
          <w:r w:rsidR="004F6003" w:rsidRPr="54DF1D38">
            <w:rPr>
              <w:rFonts w:ascii="Arial" w:hAnsi="Arial" w:cs="Arial"/>
            </w:rPr>
            <w:t xml:space="preserve">be </w:t>
          </w:r>
        </w:sdtContent>
      </w:sdt>
      <w:r w:rsidR="004F6003" w:rsidRPr="54DF1D38">
        <w:rPr>
          <w:rFonts w:ascii="Arial" w:hAnsi="Arial" w:cs="Arial"/>
        </w:rPr>
        <w:t>considered as engagement of the disadvantaged communities?</w:t>
      </w:r>
      <w:r w:rsidR="00D60D25" w:rsidRPr="54DF1D38">
        <w:rPr>
          <w:rFonts w:ascii="Arial" w:hAnsi="Arial" w:cs="Arial"/>
        </w:rPr>
        <w:t xml:space="preserve"> </w:t>
      </w:r>
    </w:p>
    <w:p w14:paraId="1DEAF531" w14:textId="3D20E257" w:rsidR="00D60D25" w:rsidRDefault="004F6003" w:rsidP="54DF1D38">
      <w:pPr>
        <w:pStyle w:val="ListParagraph"/>
        <w:ind w:left="360"/>
        <w:contextualSpacing w:val="0"/>
        <w:rPr>
          <w:rFonts w:ascii="Arial" w:hAnsi="Arial" w:cs="Arial"/>
        </w:rPr>
      </w:pPr>
      <w:r w:rsidRPr="54DF1D38">
        <w:rPr>
          <w:rFonts w:ascii="Arial" w:hAnsi="Arial" w:cs="Arial"/>
          <w:b/>
          <w:bCs/>
        </w:rPr>
        <w:t xml:space="preserve">Answer: </w:t>
      </w:r>
      <w:r w:rsidR="00EE4379" w:rsidRPr="54DF1D38">
        <w:rPr>
          <w:rFonts w:ascii="Arial" w:hAnsi="Arial" w:cs="Arial"/>
        </w:rPr>
        <w:t xml:space="preserve">Applicants are encouraged </w:t>
      </w:r>
      <w:r w:rsidR="00795196" w:rsidRPr="54DF1D38">
        <w:rPr>
          <w:rFonts w:ascii="Arial" w:hAnsi="Arial" w:cs="Arial"/>
        </w:rPr>
        <w:t xml:space="preserve">to </w:t>
      </w:r>
      <w:r w:rsidR="00643946" w:rsidRPr="54DF1D38">
        <w:rPr>
          <w:rFonts w:ascii="Arial" w:hAnsi="Arial" w:cs="Arial"/>
        </w:rPr>
        <w:t xml:space="preserve">engage with and </w:t>
      </w:r>
      <w:r w:rsidR="00795196" w:rsidRPr="54DF1D38">
        <w:rPr>
          <w:rFonts w:ascii="Arial" w:hAnsi="Arial" w:cs="Arial"/>
        </w:rPr>
        <w:t>identify ho</w:t>
      </w:r>
      <w:r w:rsidR="00655613" w:rsidRPr="54DF1D38">
        <w:rPr>
          <w:rFonts w:ascii="Arial" w:hAnsi="Arial" w:cs="Arial"/>
        </w:rPr>
        <w:t>w the proposed project</w:t>
      </w:r>
      <w:r w:rsidR="001D61DA" w:rsidRPr="54DF1D38">
        <w:rPr>
          <w:rFonts w:ascii="Arial" w:hAnsi="Arial" w:cs="Arial"/>
        </w:rPr>
        <w:t xml:space="preserve"> will benefit disadvantage</w:t>
      </w:r>
      <w:r w:rsidR="004B5411" w:rsidRPr="54DF1D38">
        <w:rPr>
          <w:rFonts w:ascii="Arial" w:hAnsi="Arial" w:cs="Arial"/>
        </w:rPr>
        <w:t>d and/or low</w:t>
      </w:r>
      <w:r w:rsidR="002E4ED5" w:rsidRPr="54DF1D38">
        <w:rPr>
          <w:rFonts w:ascii="Arial" w:hAnsi="Arial" w:cs="Arial"/>
        </w:rPr>
        <w:t>-income communities</w:t>
      </w:r>
      <w:r w:rsidR="008B3876" w:rsidRPr="54DF1D38">
        <w:rPr>
          <w:rFonts w:ascii="Arial" w:hAnsi="Arial" w:cs="Arial"/>
        </w:rPr>
        <w:t xml:space="preserve">, </w:t>
      </w:r>
      <w:r w:rsidR="000A070B" w:rsidRPr="54DF1D38">
        <w:rPr>
          <w:rFonts w:ascii="Arial" w:hAnsi="Arial" w:cs="Arial"/>
        </w:rPr>
        <w:t>through positive impacts</w:t>
      </w:r>
      <w:r w:rsidR="7147FE8B" w:rsidRPr="54DF1D38">
        <w:rPr>
          <w:rFonts w:ascii="Arial" w:hAnsi="Arial" w:cs="Arial"/>
        </w:rPr>
        <w:t>,</w:t>
      </w:r>
      <w:r w:rsidR="000A070B" w:rsidRPr="54DF1D38">
        <w:rPr>
          <w:rFonts w:ascii="Arial" w:hAnsi="Arial" w:cs="Arial"/>
        </w:rPr>
        <w:t xml:space="preserve"> </w:t>
      </w:r>
      <w:r w:rsidR="00FB067C" w:rsidRPr="54DF1D38">
        <w:rPr>
          <w:rFonts w:ascii="Arial" w:hAnsi="Arial" w:cs="Arial"/>
        </w:rPr>
        <w:t>such as</w:t>
      </w:r>
      <w:r w:rsidR="00DD6FF6" w:rsidRPr="54DF1D38">
        <w:rPr>
          <w:rFonts w:ascii="Arial" w:hAnsi="Arial" w:cs="Arial"/>
        </w:rPr>
        <w:t xml:space="preserve"> ratepayer savings, job creation, </w:t>
      </w:r>
      <w:r w:rsidR="006B5821" w:rsidRPr="54DF1D38">
        <w:rPr>
          <w:rFonts w:ascii="Arial" w:hAnsi="Arial" w:cs="Arial"/>
        </w:rPr>
        <w:t>economic development</w:t>
      </w:r>
      <w:r w:rsidR="00683E6F" w:rsidRPr="54DF1D38">
        <w:rPr>
          <w:rFonts w:ascii="Arial" w:hAnsi="Arial" w:cs="Arial"/>
        </w:rPr>
        <w:t xml:space="preserve">, </w:t>
      </w:r>
      <w:r w:rsidR="5F68C35A" w:rsidRPr="54DF1D38">
        <w:rPr>
          <w:rFonts w:ascii="Arial" w:hAnsi="Arial" w:cs="Arial"/>
        </w:rPr>
        <w:t xml:space="preserve">and </w:t>
      </w:r>
      <w:r w:rsidR="00B4075A" w:rsidRPr="54DF1D38">
        <w:rPr>
          <w:rFonts w:ascii="Arial" w:hAnsi="Arial" w:cs="Arial"/>
        </w:rPr>
        <w:t>access to clean energy</w:t>
      </w:r>
      <w:r w:rsidR="00DE4A5D" w:rsidRPr="54DF1D38">
        <w:rPr>
          <w:rFonts w:ascii="Arial" w:hAnsi="Arial" w:cs="Arial"/>
        </w:rPr>
        <w:t xml:space="preserve"> and sustainability,</w:t>
      </w:r>
      <w:r w:rsidR="00A3231E" w:rsidRPr="54DF1D38">
        <w:rPr>
          <w:rFonts w:ascii="Arial" w:hAnsi="Arial" w:cs="Arial"/>
        </w:rPr>
        <w:t xml:space="preserve"> and </w:t>
      </w:r>
      <w:r w:rsidR="008322A6" w:rsidRPr="54DF1D38">
        <w:rPr>
          <w:rFonts w:ascii="Arial" w:hAnsi="Arial" w:cs="Arial"/>
        </w:rPr>
        <w:t>how any potential negative impacts or risks will be assessed and mitigated.</w:t>
      </w:r>
    </w:p>
    <w:p w14:paraId="7BB7A526" w14:textId="114CA0B8" w:rsidR="00D60D25" w:rsidRDefault="00F86A41" w:rsidP="54DF1D38">
      <w:pPr>
        <w:pStyle w:val="ListParagraph"/>
        <w:numPr>
          <w:ilvl w:val="0"/>
          <w:numId w:val="5"/>
        </w:numPr>
        <w:ind w:left="360"/>
        <w:contextualSpacing w:val="0"/>
        <w:rPr>
          <w:rFonts w:ascii="Arial" w:hAnsi="Arial" w:cs="Arial"/>
        </w:rPr>
      </w:pPr>
      <w:r w:rsidRPr="00742A46">
        <w:rPr>
          <w:rFonts w:ascii="Arial" w:hAnsi="Arial" w:cs="Arial"/>
          <w:b/>
        </w:rPr>
        <w:t>Question</w:t>
      </w:r>
      <w:r w:rsidR="004F6003" w:rsidRPr="00742A46">
        <w:rPr>
          <w:rFonts w:ascii="Arial" w:hAnsi="Arial" w:cs="Arial"/>
          <w:b/>
        </w:rPr>
        <w:t>:</w:t>
      </w:r>
      <w:r w:rsidR="004F6003" w:rsidRPr="54DF1D38">
        <w:rPr>
          <w:rFonts w:ascii="Arial" w:hAnsi="Arial" w:cs="Arial"/>
        </w:rPr>
        <w:t xml:space="preserve"> According to the Manual (pp. 26), Attachment 12 is required for application. However, this document is a reference of energy use</w:t>
      </w:r>
      <w:r w:rsidR="46B518B5" w:rsidRPr="54DF1D38">
        <w:rPr>
          <w:rFonts w:ascii="Arial" w:hAnsi="Arial" w:cs="Arial"/>
        </w:rPr>
        <w:t>,</w:t>
      </w:r>
      <w:r w:rsidR="004F6003" w:rsidRPr="54DF1D38">
        <w:rPr>
          <w:rFonts w:ascii="Arial" w:hAnsi="Arial" w:cs="Arial"/>
        </w:rPr>
        <w:t xml:space="preserve"> which doesn’t seem appropriate for this project. Please clarify if the attachment is a part of the application package to be submitted?</w:t>
      </w:r>
      <w:r w:rsidR="00D60D25" w:rsidRPr="54DF1D38">
        <w:rPr>
          <w:rFonts w:ascii="Arial" w:hAnsi="Arial" w:cs="Arial"/>
        </w:rPr>
        <w:t xml:space="preserve"> </w:t>
      </w:r>
    </w:p>
    <w:p w14:paraId="69F02DC3" w14:textId="7C4957F0" w:rsidR="00D60D25" w:rsidRDefault="004F6003" w:rsidP="00D60D25">
      <w:pPr>
        <w:pStyle w:val="ListParagraph"/>
        <w:ind w:left="360"/>
        <w:contextualSpacing w:val="0"/>
        <w:rPr>
          <w:rFonts w:ascii="Arial" w:hAnsi="Arial" w:cs="Arial"/>
        </w:rPr>
      </w:pPr>
      <w:r w:rsidRPr="00D60D25">
        <w:rPr>
          <w:rFonts w:ascii="Arial" w:hAnsi="Arial" w:cs="Arial"/>
          <w:b/>
          <w:bCs/>
        </w:rPr>
        <w:t xml:space="preserve">Answer: </w:t>
      </w:r>
      <w:r w:rsidR="00175CB1" w:rsidRPr="00175CB1">
        <w:rPr>
          <w:rFonts w:ascii="Arial" w:hAnsi="Arial" w:cs="Arial"/>
        </w:rPr>
        <w:t xml:space="preserve">Any estimates of energy savings or </w:t>
      </w:r>
      <w:r w:rsidR="00175CB1">
        <w:rPr>
          <w:rFonts w:ascii="Arial" w:hAnsi="Arial" w:cs="Arial"/>
        </w:rPr>
        <w:t>greenhouse gas</w:t>
      </w:r>
      <w:r w:rsidR="00175CB1" w:rsidRPr="00175CB1">
        <w:rPr>
          <w:rFonts w:ascii="Arial" w:hAnsi="Arial" w:cs="Arial"/>
        </w:rPr>
        <w:t xml:space="preserve"> </w:t>
      </w:r>
      <w:r w:rsidR="00240D09">
        <w:rPr>
          <w:rFonts w:ascii="Arial" w:hAnsi="Arial" w:cs="Arial"/>
        </w:rPr>
        <w:t xml:space="preserve">(GHG) </w:t>
      </w:r>
      <w:r w:rsidR="00175CB1" w:rsidRPr="00175CB1">
        <w:rPr>
          <w:rFonts w:ascii="Arial" w:hAnsi="Arial" w:cs="Arial"/>
        </w:rPr>
        <w:t xml:space="preserve">impacts described in the application should be calculated as specified </w:t>
      </w:r>
      <w:r w:rsidR="00175CB1">
        <w:rPr>
          <w:rFonts w:ascii="Arial" w:hAnsi="Arial" w:cs="Arial"/>
        </w:rPr>
        <w:t>in Attachment 12</w:t>
      </w:r>
      <w:r w:rsidR="009301D5">
        <w:rPr>
          <w:rFonts w:ascii="Arial" w:hAnsi="Arial" w:cs="Arial"/>
        </w:rPr>
        <w:t>: References for Calculating Energy End-Use and GHG emissions</w:t>
      </w:r>
      <w:r w:rsidR="00175CB1" w:rsidRPr="00175CB1">
        <w:rPr>
          <w:rFonts w:ascii="Arial" w:hAnsi="Arial" w:cs="Arial"/>
        </w:rPr>
        <w:t>, to the extent that the references apply to the proposed project.</w:t>
      </w:r>
      <w:r w:rsidR="002D07B1">
        <w:rPr>
          <w:rFonts w:ascii="Arial" w:hAnsi="Arial" w:cs="Arial"/>
        </w:rPr>
        <w:t xml:space="preserve"> </w:t>
      </w:r>
      <w:r w:rsidR="00742A46">
        <w:rPr>
          <w:rFonts w:ascii="Arial" w:hAnsi="Arial" w:cs="Arial"/>
        </w:rPr>
        <w:t>Submitting t</w:t>
      </w:r>
      <w:r w:rsidR="002D07B1">
        <w:rPr>
          <w:rFonts w:ascii="Arial" w:hAnsi="Arial" w:cs="Arial"/>
        </w:rPr>
        <w:t>his attachment is optional.</w:t>
      </w:r>
    </w:p>
    <w:p w14:paraId="01FCA56E" w14:textId="21A819BA" w:rsidR="00D60D25" w:rsidRDefault="00F86A41" w:rsidP="6582838C">
      <w:pPr>
        <w:pStyle w:val="ListParagraph"/>
        <w:numPr>
          <w:ilvl w:val="0"/>
          <w:numId w:val="5"/>
        </w:numPr>
        <w:ind w:left="360"/>
        <w:rPr>
          <w:rFonts w:ascii="Arial" w:hAnsi="Arial" w:cs="Arial"/>
        </w:rPr>
      </w:pPr>
      <w:r w:rsidRPr="6582838C">
        <w:rPr>
          <w:rFonts w:ascii="Arial" w:hAnsi="Arial" w:cs="Arial"/>
          <w:b/>
          <w:bCs/>
        </w:rPr>
        <w:t>Question</w:t>
      </w:r>
      <w:r w:rsidR="004F6003" w:rsidRPr="6582838C">
        <w:rPr>
          <w:rFonts w:ascii="Arial" w:hAnsi="Arial" w:cs="Arial"/>
          <w:b/>
          <w:bCs/>
        </w:rPr>
        <w:t>:</w:t>
      </w:r>
      <w:r w:rsidR="004F6003" w:rsidRPr="6582838C">
        <w:rPr>
          <w:rFonts w:ascii="Arial" w:hAnsi="Arial" w:cs="Arial"/>
        </w:rPr>
        <w:t xml:space="preserve"> The Manual II.A.3 (pp. 24) states that</w:t>
      </w:r>
      <w:r w:rsidR="6EBBFE14" w:rsidRPr="6582838C">
        <w:rPr>
          <w:rFonts w:ascii="Arial" w:hAnsi="Arial" w:cs="Arial"/>
        </w:rPr>
        <w:t>,</w:t>
      </w:r>
      <w:r w:rsidR="004F6003" w:rsidRPr="6582838C">
        <w:rPr>
          <w:rFonts w:ascii="Arial" w:hAnsi="Arial" w:cs="Arial"/>
        </w:rPr>
        <w:t xml:space="preserve"> “All corporations, limited liability companies (LLCs), limited partnerships (LPs) and limited liability partnerships (LLPs) that conduct intrastate business in California are required to be registered and in good standing with the California Secretary of State prior to its project being recommended for approval at an CEC Business Meeting.” Can you clarify if this is only applicable to the prime contractor who enters into the agreement with the CEC, or is it a requirement of every company who contributes to the project?</w:t>
      </w:r>
      <w:r w:rsidR="00D60D25" w:rsidRPr="6582838C">
        <w:rPr>
          <w:rFonts w:ascii="Arial" w:hAnsi="Arial" w:cs="Arial"/>
        </w:rPr>
        <w:t xml:space="preserve"> </w:t>
      </w:r>
    </w:p>
    <w:p w14:paraId="310107B6" w14:textId="77777777" w:rsidR="00B56C9B" w:rsidRDefault="00B56C9B" w:rsidP="002821B7">
      <w:pPr>
        <w:pStyle w:val="ListParagraph"/>
        <w:ind w:left="360"/>
        <w:rPr>
          <w:rFonts w:ascii="Arial" w:hAnsi="Arial" w:cs="Arial"/>
        </w:rPr>
      </w:pPr>
    </w:p>
    <w:p w14:paraId="0366E765" w14:textId="4F59EB31" w:rsidR="00D60D25" w:rsidRDefault="004F6003" w:rsidP="00D60D25">
      <w:pPr>
        <w:pStyle w:val="ListParagraph"/>
        <w:ind w:left="360"/>
        <w:contextualSpacing w:val="0"/>
        <w:rPr>
          <w:rFonts w:ascii="Arial" w:hAnsi="Arial" w:cs="Arial"/>
        </w:rPr>
      </w:pPr>
      <w:r w:rsidRPr="00D60D25">
        <w:rPr>
          <w:rFonts w:ascii="Arial" w:hAnsi="Arial" w:cs="Arial"/>
          <w:b/>
          <w:bCs/>
        </w:rPr>
        <w:t xml:space="preserve">Answer: </w:t>
      </w:r>
      <w:r w:rsidR="00B56C9B">
        <w:rPr>
          <w:rFonts w:ascii="Arial" w:hAnsi="Arial" w:cs="Arial"/>
        </w:rPr>
        <w:t xml:space="preserve">The requirement applies to grant recipients, as well as, project partners including, subrecipients, vendors, </w:t>
      </w:r>
      <w:r w:rsidR="00EF4987">
        <w:rPr>
          <w:rFonts w:ascii="Arial" w:hAnsi="Arial" w:cs="Arial"/>
        </w:rPr>
        <w:t>and match fund partners</w:t>
      </w:r>
      <w:r w:rsidR="00617EA2">
        <w:rPr>
          <w:rFonts w:ascii="Arial" w:hAnsi="Arial" w:cs="Arial"/>
        </w:rPr>
        <w:t>.</w:t>
      </w:r>
    </w:p>
    <w:p w14:paraId="743D6DA5" w14:textId="77777777" w:rsidR="00D60D25" w:rsidRDefault="00EB0D4B" w:rsidP="00F4065B">
      <w:pPr>
        <w:pStyle w:val="ListParagraph"/>
        <w:numPr>
          <w:ilvl w:val="0"/>
          <w:numId w:val="5"/>
        </w:numPr>
        <w:ind w:left="360"/>
        <w:contextualSpacing w:val="0"/>
        <w:rPr>
          <w:rFonts w:ascii="Arial" w:hAnsi="Arial" w:cs="Arial"/>
        </w:rPr>
      </w:pPr>
      <w:r w:rsidRPr="00D60D25">
        <w:rPr>
          <w:rFonts w:ascii="Arial" w:hAnsi="Arial" w:cs="Arial"/>
          <w:b/>
          <w:bCs/>
        </w:rPr>
        <w:lastRenderedPageBreak/>
        <w:t>Question:</w:t>
      </w:r>
      <w:r w:rsidRPr="00D60D25">
        <w:rPr>
          <w:rFonts w:ascii="Arial" w:hAnsi="Arial" w:cs="Arial"/>
        </w:rPr>
        <w:t xml:space="preserve"> What happens if your two best applications (Group 1) are for $4M each? So, then you would pick a third, lesser scoring application that has a lower cost?</w:t>
      </w:r>
      <w:r w:rsidR="00D60D25">
        <w:rPr>
          <w:rFonts w:ascii="Arial" w:hAnsi="Arial" w:cs="Arial"/>
        </w:rPr>
        <w:t xml:space="preserve"> </w:t>
      </w:r>
    </w:p>
    <w:p w14:paraId="3A9BF36C" w14:textId="29A9B646" w:rsidR="00D60D25" w:rsidRDefault="00EB0D4B" w:rsidP="00D60D25">
      <w:pPr>
        <w:pStyle w:val="ListParagraph"/>
        <w:ind w:left="360"/>
        <w:contextualSpacing w:val="0"/>
        <w:rPr>
          <w:rFonts w:ascii="Arial" w:hAnsi="Arial" w:cs="Arial"/>
        </w:rPr>
      </w:pPr>
      <w:r w:rsidRPr="00D60D25">
        <w:rPr>
          <w:rFonts w:ascii="Arial" w:hAnsi="Arial" w:cs="Arial"/>
          <w:b/>
          <w:bCs/>
        </w:rPr>
        <w:t xml:space="preserve">Answer: </w:t>
      </w:r>
      <w:r w:rsidRPr="00D60D25">
        <w:rPr>
          <w:rFonts w:ascii="Arial" w:hAnsi="Arial" w:cs="Arial"/>
        </w:rPr>
        <w:t>The highest scoring application</w:t>
      </w:r>
      <w:r w:rsidR="00C605CF">
        <w:rPr>
          <w:rFonts w:ascii="Arial" w:hAnsi="Arial" w:cs="Arial"/>
        </w:rPr>
        <w:t>s</w:t>
      </w:r>
      <w:r w:rsidRPr="00D60D25">
        <w:rPr>
          <w:rFonts w:ascii="Arial" w:hAnsi="Arial" w:cs="Arial"/>
        </w:rPr>
        <w:t xml:space="preserve"> will be </w:t>
      </w:r>
      <w:r w:rsidR="00C605CF">
        <w:rPr>
          <w:rFonts w:ascii="Arial" w:hAnsi="Arial" w:cs="Arial"/>
        </w:rPr>
        <w:t>recommended for funding</w:t>
      </w:r>
      <w:r w:rsidRPr="00D60D25">
        <w:rPr>
          <w:rFonts w:ascii="Arial" w:hAnsi="Arial" w:cs="Arial"/>
        </w:rPr>
        <w:t>, and other applications with a passing score may</w:t>
      </w:r>
      <w:r w:rsidR="00E265C3">
        <w:rPr>
          <w:rFonts w:ascii="Arial" w:hAnsi="Arial" w:cs="Arial"/>
        </w:rPr>
        <w:t xml:space="preserve"> </w:t>
      </w:r>
      <w:r w:rsidRPr="00D60D25">
        <w:rPr>
          <w:rFonts w:ascii="Arial" w:hAnsi="Arial" w:cs="Arial"/>
        </w:rPr>
        <w:t>be considered for award based on funding</w:t>
      </w:r>
      <w:r w:rsidR="00C605CF">
        <w:rPr>
          <w:rFonts w:ascii="Arial" w:hAnsi="Arial" w:cs="Arial"/>
        </w:rPr>
        <w:t xml:space="preserve"> constraints</w:t>
      </w:r>
      <w:r w:rsidRPr="00D60D25">
        <w:rPr>
          <w:rFonts w:ascii="Arial" w:hAnsi="Arial" w:cs="Arial"/>
        </w:rPr>
        <w:t>.</w:t>
      </w:r>
    </w:p>
    <w:p w14:paraId="38146B79" w14:textId="77777777" w:rsidR="00255FC2" w:rsidRPr="00255FC2" w:rsidRDefault="00373732" w:rsidP="00255FC2">
      <w:pPr>
        <w:pStyle w:val="ListParagraph"/>
        <w:numPr>
          <w:ilvl w:val="0"/>
          <w:numId w:val="5"/>
        </w:numPr>
        <w:ind w:left="360"/>
        <w:rPr>
          <w:rFonts w:ascii="Arial" w:hAnsi="Arial" w:cs="Arial"/>
        </w:rPr>
      </w:pPr>
      <w:r w:rsidRPr="2B015B46">
        <w:rPr>
          <w:rFonts w:ascii="Arial" w:hAnsi="Arial" w:cs="Arial"/>
          <w:b/>
          <w:bCs/>
        </w:rPr>
        <w:t>Question</w:t>
      </w:r>
      <w:r w:rsidRPr="000F6C80">
        <w:rPr>
          <w:rFonts w:ascii="Arial" w:hAnsi="Arial" w:cs="Arial"/>
          <w:b/>
        </w:rPr>
        <w:t>:</w:t>
      </w:r>
      <w:r w:rsidRPr="2B015B46">
        <w:rPr>
          <w:rFonts w:ascii="Arial" w:hAnsi="Arial" w:cs="Arial"/>
        </w:rPr>
        <w:t xml:space="preserve"> If one of the deliverables of the HVDC design advancement is an upgrade to our existing engineering software, sold to designers and developers for ocean structures, will we maintain the</w:t>
      </w:r>
      <w:r w:rsidR="75AA57BC" w:rsidRPr="2B015B46">
        <w:rPr>
          <w:rFonts w:ascii="Arial" w:hAnsi="Arial" w:cs="Arial"/>
        </w:rPr>
        <w:t xml:space="preserve"> intellectual property</w:t>
      </w:r>
      <w:r w:rsidRPr="2B015B46">
        <w:rPr>
          <w:rFonts w:ascii="Arial" w:hAnsi="Arial" w:cs="Arial"/>
        </w:rPr>
        <w:t xml:space="preserve"> </w:t>
      </w:r>
      <w:r w:rsidR="5FDF8CF1" w:rsidRPr="2B015B46">
        <w:rPr>
          <w:rFonts w:ascii="Arial" w:hAnsi="Arial" w:cs="Arial"/>
        </w:rPr>
        <w:t>(</w:t>
      </w:r>
      <w:r w:rsidRPr="2B015B46">
        <w:rPr>
          <w:rFonts w:ascii="Arial" w:hAnsi="Arial" w:cs="Arial"/>
        </w:rPr>
        <w:t>IP</w:t>
      </w:r>
      <w:r w:rsidR="7F850D90" w:rsidRPr="2B015B46">
        <w:rPr>
          <w:rFonts w:ascii="Arial" w:hAnsi="Arial" w:cs="Arial"/>
        </w:rPr>
        <w:t>)</w:t>
      </w:r>
      <w:r w:rsidRPr="2B015B46">
        <w:rPr>
          <w:rFonts w:ascii="Arial" w:hAnsi="Arial" w:cs="Arial"/>
        </w:rPr>
        <w:t xml:space="preserve"> rights of the new version of the software to sell the software version without royalties to CEC? If one of the deliverables of the HVDC design advancement is a design with TRL 2-3 to TRL 3-5, will the OEM maintain the IP rights of that design? If one of the deliverables of the HVDC design advancement project is an update to a design standard, will the developer of that standard maintain the IP rights to sell those standards without royalties going to the CEC</w:t>
      </w:r>
      <w:r w:rsidR="00255FC2">
        <w:rPr>
          <w:rFonts w:ascii="Arial" w:hAnsi="Arial" w:cs="Arial"/>
        </w:rPr>
        <w:t>?</w:t>
      </w:r>
    </w:p>
    <w:p w14:paraId="7CD2AB81" w14:textId="77777777" w:rsidR="00255FC2" w:rsidRPr="00255FC2" w:rsidRDefault="00255FC2" w:rsidP="00255FC2">
      <w:pPr>
        <w:pStyle w:val="ListParagraph"/>
        <w:ind w:left="360"/>
        <w:rPr>
          <w:rFonts w:ascii="Arial" w:hAnsi="Arial" w:cs="Arial"/>
        </w:rPr>
      </w:pPr>
    </w:p>
    <w:p w14:paraId="54856818" w14:textId="08CF258E" w:rsidR="004615F4" w:rsidRDefault="54D77004" w:rsidP="00255FC2">
      <w:pPr>
        <w:pStyle w:val="ListParagraph"/>
        <w:ind w:left="360"/>
        <w:rPr>
          <w:rFonts w:ascii="Arial" w:hAnsi="Arial" w:cs="Arial"/>
        </w:rPr>
      </w:pPr>
      <w:r w:rsidRPr="00255FC2">
        <w:rPr>
          <w:rFonts w:ascii="Arial" w:hAnsi="Arial" w:cs="Arial"/>
          <w:b/>
          <w:bCs/>
        </w:rPr>
        <w:t>Answer:</w:t>
      </w:r>
      <w:r w:rsidRPr="00255FC2">
        <w:rPr>
          <w:rFonts w:ascii="Arial" w:hAnsi="Arial" w:cs="Arial"/>
        </w:rPr>
        <w:t xml:space="preserve"> Attachment 13: Exhibit C EPIC Standard Grant Terms and Conditions</w:t>
      </w:r>
      <w:r w:rsidR="00B56C9B" w:rsidRPr="00255FC2">
        <w:rPr>
          <w:rFonts w:ascii="Arial" w:hAnsi="Arial" w:cs="Arial"/>
        </w:rPr>
        <w:t xml:space="preserve"> contains intellectual property provisions.</w:t>
      </w:r>
      <w:r w:rsidRPr="00255FC2">
        <w:rPr>
          <w:rFonts w:ascii="Arial" w:hAnsi="Arial" w:cs="Arial"/>
        </w:rPr>
        <w:t xml:space="preserve"> </w:t>
      </w:r>
      <w:r w:rsidR="00B56C9B" w:rsidRPr="00255FC2">
        <w:rPr>
          <w:rFonts w:ascii="Arial" w:hAnsi="Arial" w:cs="Arial"/>
        </w:rPr>
        <w:t xml:space="preserve">See </w:t>
      </w:r>
      <w:r w:rsidRPr="00255FC2">
        <w:rPr>
          <w:rFonts w:ascii="Arial" w:hAnsi="Arial" w:cs="Arial"/>
        </w:rPr>
        <w:t>Section</w:t>
      </w:r>
      <w:r w:rsidR="00B56C9B" w:rsidRPr="00255FC2">
        <w:rPr>
          <w:rFonts w:ascii="Arial" w:hAnsi="Arial" w:cs="Arial"/>
        </w:rPr>
        <w:t>s</w:t>
      </w:r>
      <w:r w:rsidRPr="00255FC2">
        <w:rPr>
          <w:rFonts w:ascii="Arial" w:hAnsi="Arial" w:cs="Arial"/>
        </w:rPr>
        <w:t xml:space="preserve"> </w:t>
      </w:r>
      <w:r w:rsidR="00B56C9B" w:rsidRPr="00255FC2">
        <w:rPr>
          <w:rFonts w:ascii="Arial" w:hAnsi="Arial" w:cs="Arial"/>
        </w:rPr>
        <w:t>19-21</w:t>
      </w:r>
      <w:r w:rsidRPr="00255FC2">
        <w:rPr>
          <w:rFonts w:ascii="Arial" w:hAnsi="Arial" w:cs="Arial"/>
        </w:rPr>
        <w:t xml:space="preserve">. By submitting an application, the entity agrees to the respective terms and conditions corresponding to its organization without negotiation, consistent with Section II.A.2 of the solicitation manual. </w:t>
      </w:r>
    </w:p>
    <w:p w14:paraId="61475685" w14:textId="77777777" w:rsidR="00255FC2" w:rsidRPr="00255FC2" w:rsidRDefault="00255FC2" w:rsidP="00255FC2">
      <w:pPr>
        <w:pStyle w:val="ListParagraph"/>
        <w:ind w:left="360"/>
        <w:rPr>
          <w:rFonts w:ascii="Arial" w:hAnsi="Arial" w:cs="Arial"/>
        </w:rPr>
      </w:pPr>
    </w:p>
    <w:p w14:paraId="04E2A657" w14:textId="77777777" w:rsidR="00BA5960" w:rsidRDefault="004615F4" w:rsidP="00F4065B">
      <w:pPr>
        <w:pStyle w:val="ListParagraph"/>
        <w:numPr>
          <w:ilvl w:val="0"/>
          <w:numId w:val="5"/>
        </w:numPr>
        <w:ind w:left="360"/>
        <w:contextualSpacing w:val="0"/>
        <w:rPr>
          <w:rFonts w:ascii="Arial" w:hAnsi="Arial" w:cs="Arial"/>
        </w:rPr>
      </w:pPr>
      <w:r w:rsidRPr="004615F4">
        <w:rPr>
          <w:rFonts w:ascii="Arial" w:hAnsi="Arial" w:cs="Arial"/>
          <w:b/>
          <w:bCs/>
        </w:rPr>
        <w:t>Question:</w:t>
      </w:r>
      <w:r w:rsidRPr="004615F4">
        <w:rPr>
          <w:rFonts w:ascii="Arial" w:hAnsi="Arial" w:cs="Arial"/>
        </w:rPr>
        <w:t xml:space="preserve"> In what detail must the design advancement be shared with CEC? Will a third-party verification of the design's progress be sufficient, or will the details of the design need to be shared and made public?</w:t>
      </w:r>
    </w:p>
    <w:p w14:paraId="67C44413" w14:textId="71825850" w:rsidR="00BA5960" w:rsidRPr="00BA5960" w:rsidRDefault="00BA5960" w:rsidP="00BA5960">
      <w:pPr>
        <w:pStyle w:val="ListParagraph"/>
        <w:ind w:left="360"/>
        <w:contextualSpacing w:val="0"/>
        <w:rPr>
          <w:rFonts w:ascii="Arial" w:hAnsi="Arial" w:cs="Arial"/>
        </w:rPr>
      </w:pPr>
      <w:r w:rsidRPr="00BA5960">
        <w:rPr>
          <w:rFonts w:ascii="Arial" w:hAnsi="Arial" w:cs="Arial"/>
          <w:b/>
          <w:bCs/>
        </w:rPr>
        <w:t xml:space="preserve">Answer: </w:t>
      </w:r>
      <w:r w:rsidRPr="00BA5960">
        <w:rPr>
          <w:rFonts w:ascii="Arial" w:hAnsi="Arial" w:cs="Arial"/>
        </w:rPr>
        <w:t>As a condition to receive funding under this solicitation, applicants agree to fully comply with the California Taxpayer Access to Publicly Funded Research Act as outlined in Attachment 13: Exhibit C EPIC Standard Grant Terms and Conditions, section 24.</w:t>
      </w:r>
    </w:p>
    <w:p w14:paraId="3B4D0F9B" w14:textId="06FAC21D" w:rsidR="00BA5960" w:rsidRPr="00BB7633" w:rsidRDefault="6DBDD960" w:rsidP="4587DA8D">
      <w:pPr>
        <w:pStyle w:val="ListParagraph"/>
        <w:numPr>
          <w:ilvl w:val="0"/>
          <w:numId w:val="5"/>
        </w:numPr>
        <w:ind w:left="360"/>
        <w:rPr>
          <w:rFonts w:ascii="Arial" w:hAnsi="Arial" w:cs="Arial"/>
        </w:rPr>
      </w:pPr>
      <w:r w:rsidRPr="4587DA8D">
        <w:rPr>
          <w:rFonts w:ascii="Arial" w:hAnsi="Arial" w:cs="Arial"/>
          <w:b/>
          <w:bCs/>
        </w:rPr>
        <w:t xml:space="preserve">Question: </w:t>
      </w:r>
      <w:r w:rsidRPr="4587DA8D">
        <w:rPr>
          <w:rFonts w:ascii="Arial" w:hAnsi="Arial" w:cs="Arial"/>
        </w:rPr>
        <w:t>Are there any risks to the funding to be rescinded?</w:t>
      </w:r>
      <w:r w:rsidR="40136547" w:rsidRPr="4587DA8D">
        <w:rPr>
          <w:rFonts w:ascii="Arial" w:hAnsi="Arial" w:cs="Arial"/>
          <w:b/>
          <w:bCs/>
        </w:rPr>
        <w:t xml:space="preserve"> </w:t>
      </w:r>
      <w:r w:rsidR="40136547" w:rsidRPr="4587DA8D">
        <w:rPr>
          <w:rFonts w:ascii="Arial" w:hAnsi="Arial" w:cs="Arial"/>
        </w:rPr>
        <w:t>Who funds EPIC?</w:t>
      </w:r>
    </w:p>
    <w:p w14:paraId="2D15104C" w14:textId="3C8500DA" w:rsidR="00E51573" w:rsidRPr="005126EE" w:rsidRDefault="6DBDD960" w:rsidP="0014641F">
      <w:pPr>
        <w:pStyle w:val="ListParagraph"/>
        <w:ind w:left="360"/>
        <w:rPr>
          <w:rFonts w:ascii="Arial" w:hAnsi="Arial" w:cs="Arial"/>
        </w:rPr>
      </w:pPr>
      <w:r w:rsidRPr="4587DA8D">
        <w:rPr>
          <w:rFonts w:ascii="Arial" w:hAnsi="Arial" w:cs="Arial"/>
          <w:b/>
          <w:bCs/>
        </w:rPr>
        <w:t>Answer:</w:t>
      </w:r>
      <w:r w:rsidRPr="4587DA8D">
        <w:rPr>
          <w:rFonts w:ascii="Arial" w:hAnsi="Arial" w:cs="Arial"/>
        </w:rPr>
        <w:t xml:space="preserve"> This solicitation will award projects under EPIC</w:t>
      </w:r>
      <w:r w:rsidR="00B56C9B">
        <w:rPr>
          <w:rFonts w:ascii="Arial" w:hAnsi="Arial" w:cs="Arial"/>
        </w:rPr>
        <w:t xml:space="preserve"> which is funded by a</w:t>
      </w:r>
      <w:r w:rsidRPr="4587DA8D">
        <w:rPr>
          <w:rFonts w:ascii="Arial" w:hAnsi="Arial" w:cs="Arial"/>
        </w:rPr>
        <w:t xml:space="preserve">  surcharge</w:t>
      </w:r>
      <w:r w:rsidR="00B56C9B">
        <w:rPr>
          <w:rFonts w:ascii="Arial" w:hAnsi="Arial" w:cs="Arial"/>
        </w:rPr>
        <w:t xml:space="preserve"> on electricity</w:t>
      </w:r>
      <w:r w:rsidRPr="4587DA8D">
        <w:rPr>
          <w:rFonts w:ascii="Arial" w:hAnsi="Arial" w:cs="Arial"/>
        </w:rPr>
        <w:t xml:space="preserve"> ratepayers of the three largest Investor-Owned Utilities in California. </w:t>
      </w:r>
      <w:r w:rsidR="00B56C9B">
        <w:rPr>
          <w:rFonts w:ascii="Arial" w:hAnsi="Arial" w:cs="Arial"/>
        </w:rPr>
        <w:t xml:space="preserve">The CPUC which oversees the EPIC program renewed it through 2030. </w:t>
      </w:r>
      <w:r w:rsidR="5BD55E7B" w:rsidRPr="4587DA8D">
        <w:rPr>
          <w:rFonts w:ascii="Arial" w:hAnsi="Arial" w:cs="Arial"/>
        </w:rPr>
        <w:t>CEC reserves the right to reject an application and/or cancel an award for any reason</w:t>
      </w:r>
      <w:r w:rsidR="5CB3FBAA" w:rsidRPr="4587DA8D">
        <w:rPr>
          <w:rFonts w:ascii="Arial" w:hAnsi="Arial" w:cs="Arial"/>
        </w:rPr>
        <w:t xml:space="preserve"> as outlined in the solicitation manual. </w:t>
      </w:r>
      <w:r w:rsidRPr="4587DA8D">
        <w:rPr>
          <w:rFonts w:ascii="Arial" w:hAnsi="Arial" w:cs="Arial"/>
        </w:rPr>
        <w:t xml:space="preserve">Please see the EPIC webpage for more information: </w:t>
      </w:r>
      <w:hyperlink r:id="rId26" w:history="1">
        <w:r w:rsidRPr="4587DA8D">
          <w:rPr>
            <w:rStyle w:val="Hyperlink"/>
            <w:rFonts w:ascii="Arial" w:hAnsi="Arial" w:cs="Arial"/>
          </w:rPr>
          <w:t>https://www.energy.ca.gov/programs-and-topics/programs/electric-program-investment-charge-epic-program</w:t>
        </w:r>
      </w:hyperlink>
      <w:r w:rsidR="3C5A657F" w:rsidRPr="4587DA8D">
        <w:rPr>
          <w:rFonts w:ascii="Arial" w:hAnsi="Arial" w:cs="Arial"/>
        </w:rPr>
        <w:t>.</w:t>
      </w:r>
      <w:r w:rsidRPr="4587DA8D">
        <w:rPr>
          <w:rFonts w:ascii="Arial" w:hAnsi="Arial" w:cs="Arial"/>
        </w:rPr>
        <w:t xml:space="preserve"> </w:t>
      </w:r>
    </w:p>
    <w:sectPr w:rsidR="00E51573" w:rsidRPr="005126EE" w:rsidSect="00374F7A">
      <w:pgSz w:w="12240" w:h="15840"/>
      <w:pgMar w:top="1440" w:right="1440" w:bottom="1440" w:left="1440" w:header="4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4A615" w14:textId="77777777" w:rsidR="00521A26" w:rsidRDefault="00521A26" w:rsidP="00D26F98">
      <w:pPr>
        <w:spacing w:after="0" w:line="240" w:lineRule="auto"/>
      </w:pPr>
      <w:r>
        <w:separator/>
      </w:r>
    </w:p>
  </w:endnote>
  <w:endnote w:type="continuationSeparator" w:id="0">
    <w:p w14:paraId="68BA180E" w14:textId="77777777" w:rsidR="00521A26" w:rsidRDefault="00521A26" w:rsidP="00D26F98">
      <w:pPr>
        <w:spacing w:after="0" w:line="240" w:lineRule="auto"/>
      </w:pPr>
      <w:r>
        <w:continuationSeparator/>
      </w:r>
    </w:p>
  </w:endnote>
  <w:endnote w:type="continuationNotice" w:id="1">
    <w:p w14:paraId="2F5BE0E1" w14:textId="77777777" w:rsidR="00521A26" w:rsidRDefault="00521A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0A6D5" w14:textId="77777777" w:rsidR="00885AD0" w:rsidRDefault="00885A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3177284"/>
      <w:docPartObj>
        <w:docPartGallery w:val="Page Numbers (Bottom of Page)"/>
        <w:docPartUnique/>
      </w:docPartObj>
    </w:sdtPr>
    <w:sdtEndPr>
      <w:rPr>
        <w:noProof/>
      </w:rPr>
    </w:sdtEndPr>
    <w:sdtContent>
      <w:p w14:paraId="3426F0EA" w14:textId="6CF45606" w:rsidR="00210A41" w:rsidRDefault="00210A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05B86E" w14:textId="77777777" w:rsidR="00885AD0" w:rsidRDefault="00885A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477AF" w14:textId="2B76A7CA" w:rsidR="00885AD0" w:rsidRDefault="00480B5B" w:rsidP="0092352B">
    <w:pPr>
      <w:pStyle w:val="Footer"/>
      <w:ind w:hanging="1800"/>
    </w:pPr>
    <w:r>
      <w:rPr>
        <w:noProof/>
      </w:rPr>
      <w:drawing>
        <wp:inline distT="0" distB="0" distL="0" distR="0" wp14:anchorId="020FB300" wp14:editId="71EC78DB">
          <wp:extent cx="7759065" cy="1033272"/>
          <wp:effectExtent l="0" t="0" r="0" b="0"/>
          <wp:docPr id="248216708" name="Picture 248216708"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59065" cy="10332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6504F" w14:textId="77777777" w:rsidR="00521A26" w:rsidRDefault="00521A26" w:rsidP="00D26F98">
      <w:pPr>
        <w:spacing w:after="0" w:line="240" w:lineRule="auto"/>
      </w:pPr>
      <w:r>
        <w:separator/>
      </w:r>
    </w:p>
  </w:footnote>
  <w:footnote w:type="continuationSeparator" w:id="0">
    <w:p w14:paraId="7FDB2E45" w14:textId="77777777" w:rsidR="00521A26" w:rsidRDefault="00521A26" w:rsidP="00D26F98">
      <w:pPr>
        <w:spacing w:after="0" w:line="240" w:lineRule="auto"/>
      </w:pPr>
      <w:r>
        <w:continuationSeparator/>
      </w:r>
    </w:p>
  </w:footnote>
  <w:footnote w:type="continuationNotice" w:id="1">
    <w:p w14:paraId="6EA5CBF4" w14:textId="77777777" w:rsidR="00521A26" w:rsidRDefault="00521A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DA17A" w14:textId="77777777" w:rsidR="00885AD0" w:rsidRDefault="00885A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2F7A4" w14:textId="1D8D1E6A" w:rsidR="00B10E25" w:rsidRDefault="00B10E25" w:rsidP="00F141F8">
    <w:pPr>
      <w:pStyle w:val="Header"/>
      <w:ind w:hanging="18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7F0B6" w14:textId="62E41233" w:rsidR="00885AD0" w:rsidRDefault="00F141F8" w:rsidP="00D92D27">
    <w:pPr>
      <w:pStyle w:val="Header"/>
      <w:ind w:hanging="1800"/>
    </w:pPr>
    <w:r>
      <w:rPr>
        <w:noProof/>
      </w:rPr>
      <w:drawing>
        <wp:inline distT="0" distB="0" distL="0" distR="0" wp14:anchorId="629B1FBE" wp14:editId="593E09CD">
          <wp:extent cx="7472750" cy="978408"/>
          <wp:effectExtent l="0" t="0" r="0" b="0"/>
          <wp:docPr id="1003018830" name="Picture 10030188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18830" name="Picture 1003018830">
                    <a:extLst>
                      <a:ext uri="{C183D7F6-B498-43B3-948B-1728B52AA6E4}">
                        <adec:decorative xmlns:adec="http://schemas.microsoft.com/office/drawing/2017/decorative" val="1"/>
                      </a:ext>
                    </a:extLst>
                  </pic:cNvPr>
                  <pic:cNvPicPr/>
                </pic:nvPicPr>
                <pic:blipFill>
                  <a:blip r:embed="rId1"/>
                  <a:stretch>
                    <a:fillRect/>
                  </a:stretch>
                </pic:blipFill>
                <pic:spPr>
                  <a:xfrm>
                    <a:off x="0" y="0"/>
                    <a:ext cx="7472750" cy="9784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533FA"/>
    <w:multiLevelType w:val="hybridMultilevel"/>
    <w:tmpl w:val="9014E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731CC"/>
    <w:multiLevelType w:val="hybridMultilevel"/>
    <w:tmpl w:val="2D72B2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1339C7"/>
    <w:multiLevelType w:val="hybridMultilevel"/>
    <w:tmpl w:val="8028F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513C3A"/>
    <w:multiLevelType w:val="hybridMultilevel"/>
    <w:tmpl w:val="57607F66"/>
    <w:lvl w:ilvl="0" w:tplc="B3DEEF3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1205D"/>
    <w:multiLevelType w:val="hybridMultilevel"/>
    <w:tmpl w:val="87B825A2"/>
    <w:lvl w:ilvl="0" w:tplc="FFFFFFFF">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F915C1"/>
    <w:multiLevelType w:val="hybridMultilevel"/>
    <w:tmpl w:val="2FECF3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1D3B53"/>
    <w:multiLevelType w:val="hybridMultilevel"/>
    <w:tmpl w:val="2D24277C"/>
    <w:lvl w:ilvl="0" w:tplc="FFFFFFFF">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F90129"/>
    <w:multiLevelType w:val="hybridMultilevel"/>
    <w:tmpl w:val="57607F66"/>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3D1288"/>
    <w:multiLevelType w:val="hybridMultilevel"/>
    <w:tmpl w:val="280E1C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ABE7D19"/>
    <w:multiLevelType w:val="hybridMultilevel"/>
    <w:tmpl w:val="9CE458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9FC3E81"/>
    <w:multiLevelType w:val="hybridMultilevel"/>
    <w:tmpl w:val="18E8D0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A8B2DF8"/>
    <w:multiLevelType w:val="hybridMultilevel"/>
    <w:tmpl w:val="6206E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DD55BE"/>
    <w:multiLevelType w:val="hybridMultilevel"/>
    <w:tmpl w:val="33B06514"/>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1786312"/>
    <w:multiLevelType w:val="hybridMultilevel"/>
    <w:tmpl w:val="F7A87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C85971"/>
    <w:multiLevelType w:val="hybridMultilevel"/>
    <w:tmpl w:val="5D2E42B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B90430E"/>
    <w:multiLevelType w:val="hybridMultilevel"/>
    <w:tmpl w:val="C71622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A90742"/>
    <w:multiLevelType w:val="hybridMultilevel"/>
    <w:tmpl w:val="C35AD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DD51D3"/>
    <w:multiLevelType w:val="hybridMultilevel"/>
    <w:tmpl w:val="98F219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FA30589"/>
    <w:multiLevelType w:val="hybridMultilevel"/>
    <w:tmpl w:val="FBB62B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3316C09"/>
    <w:multiLevelType w:val="hybridMultilevel"/>
    <w:tmpl w:val="B19C51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45A7703"/>
    <w:multiLevelType w:val="hybridMultilevel"/>
    <w:tmpl w:val="57607F66"/>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F1F0A6D"/>
    <w:multiLevelType w:val="hybridMultilevel"/>
    <w:tmpl w:val="9A844994"/>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85166469">
    <w:abstractNumId w:val="3"/>
  </w:num>
  <w:num w:numId="2" w16cid:durableId="1758095959">
    <w:abstractNumId w:val="16"/>
  </w:num>
  <w:num w:numId="3" w16cid:durableId="1743328605">
    <w:abstractNumId w:val="11"/>
  </w:num>
  <w:num w:numId="4" w16cid:durableId="109130607">
    <w:abstractNumId w:val="14"/>
  </w:num>
  <w:num w:numId="5" w16cid:durableId="779305076">
    <w:abstractNumId w:val="21"/>
  </w:num>
  <w:num w:numId="6" w16cid:durableId="1985501710">
    <w:abstractNumId w:val="20"/>
  </w:num>
  <w:num w:numId="7" w16cid:durableId="719400004">
    <w:abstractNumId w:val="7"/>
  </w:num>
  <w:num w:numId="8" w16cid:durableId="288243733">
    <w:abstractNumId w:val="12"/>
  </w:num>
  <w:num w:numId="9" w16cid:durableId="1741564381">
    <w:abstractNumId w:val="10"/>
  </w:num>
  <w:num w:numId="10" w16cid:durableId="1517495395">
    <w:abstractNumId w:val="8"/>
  </w:num>
  <w:num w:numId="11" w16cid:durableId="1752652043">
    <w:abstractNumId w:val="13"/>
  </w:num>
  <w:num w:numId="12" w16cid:durableId="681205432">
    <w:abstractNumId w:val="19"/>
  </w:num>
  <w:num w:numId="13" w16cid:durableId="1188325115">
    <w:abstractNumId w:val="18"/>
  </w:num>
  <w:num w:numId="14" w16cid:durableId="789319019">
    <w:abstractNumId w:val="0"/>
  </w:num>
  <w:num w:numId="15" w16cid:durableId="1050152909">
    <w:abstractNumId w:val="15"/>
  </w:num>
  <w:num w:numId="16" w16cid:durableId="342123440">
    <w:abstractNumId w:val="2"/>
  </w:num>
  <w:num w:numId="17" w16cid:durableId="1573808672">
    <w:abstractNumId w:val="9"/>
  </w:num>
  <w:num w:numId="18" w16cid:durableId="1040280456">
    <w:abstractNumId w:val="5"/>
  </w:num>
  <w:num w:numId="19" w16cid:durableId="441069333">
    <w:abstractNumId w:val="17"/>
  </w:num>
  <w:num w:numId="20" w16cid:durableId="2063821817">
    <w:abstractNumId w:val="1"/>
  </w:num>
  <w:num w:numId="21" w16cid:durableId="551619121">
    <w:abstractNumId w:val="6"/>
  </w:num>
  <w:num w:numId="22" w16cid:durableId="9090796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2D2"/>
    <w:rsid w:val="00001B48"/>
    <w:rsid w:val="00003DD3"/>
    <w:rsid w:val="00005BF8"/>
    <w:rsid w:val="0000623C"/>
    <w:rsid w:val="00006403"/>
    <w:rsid w:val="0000702F"/>
    <w:rsid w:val="0001158B"/>
    <w:rsid w:val="00011B60"/>
    <w:rsid w:val="00012B1D"/>
    <w:rsid w:val="00012BC5"/>
    <w:rsid w:val="00013105"/>
    <w:rsid w:val="000142A0"/>
    <w:rsid w:val="00016E78"/>
    <w:rsid w:val="0001756F"/>
    <w:rsid w:val="00017929"/>
    <w:rsid w:val="00017F12"/>
    <w:rsid w:val="00017F54"/>
    <w:rsid w:val="00020F1B"/>
    <w:rsid w:val="00020FDF"/>
    <w:rsid w:val="000210E2"/>
    <w:rsid w:val="00021BE1"/>
    <w:rsid w:val="00022269"/>
    <w:rsid w:val="0002401E"/>
    <w:rsid w:val="000247BD"/>
    <w:rsid w:val="00024BD6"/>
    <w:rsid w:val="00024C61"/>
    <w:rsid w:val="000269E4"/>
    <w:rsid w:val="00026D77"/>
    <w:rsid w:val="00027046"/>
    <w:rsid w:val="000274F7"/>
    <w:rsid w:val="00027503"/>
    <w:rsid w:val="000277B5"/>
    <w:rsid w:val="00030464"/>
    <w:rsid w:val="00030B43"/>
    <w:rsid w:val="00031276"/>
    <w:rsid w:val="0003184E"/>
    <w:rsid w:val="0003222F"/>
    <w:rsid w:val="00032C24"/>
    <w:rsid w:val="00032E04"/>
    <w:rsid w:val="00034896"/>
    <w:rsid w:val="00034A6C"/>
    <w:rsid w:val="00035034"/>
    <w:rsid w:val="00035E7C"/>
    <w:rsid w:val="0003645D"/>
    <w:rsid w:val="000377A4"/>
    <w:rsid w:val="0004044D"/>
    <w:rsid w:val="00041078"/>
    <w:rsid w:val="000415A0"/>
    <w:rsid w:val="00041B42"/>
    <w:rsid w:val="00042F68"/>
    <w:rsid w:val="00043661"/>
    <w:rsid w:val="00044CFD"/>
    <w:rsid w:val="00044FC7"/>
    <w:rsid w:val="0004648C"/>
    <w:rsid w:val="00046586"/>
    <w:rsid w:val="00046803"/>
    <w:rsid w:val="000469E8"/>
    <w:rsid w:val="000470AF"/>
    <w:rsid w:val="000477C7"/>
    <w:rsid w:val="000508ED"/>
    <w:rsid w:val="00050AD7"/>
    <w:rsid w:val="000527A4"/>
    <w:rsid w:val="00052C66"/>
    <w:rsid w:val="0005423B"/>
    <w:rsid w:val="00054921"/>
    <w:rsid w:val="0005580D"/>
    <w:rsid w:val="00055DFF"/>
    <w:rsid w:val="00056897"/>
    <w:rsid w:val="00057214"/>
    <w:rsid w:val="000576FF"/>
    <w:rsid w:val="00057731"/>
    <w:rsid w:val="00057B12"/>
    <w:rsid w:val="00061478"/>
    <w:rsid w:val="000614D6"/>
    <w:rsid w:val="000619E0"/>
    <w:rsid w:val="000636A3"/>
    <w:rsid w:val="0006553C"/>
    <w:rsid w:val="00065AE0"/>
    <w:rsid w:val="000665C5"/>
    <w:rsid w:val="00066A00"/>
    <w:rsid w:val="0007079F"/>
    <w:rsid w:val="00070A0E"/>
    <w:rsid w:val="00070B8C"/>
    <w:rsid w:val="00071625"/>
    <w:rsid w:val="00071747"/>
    <w:rsid w:val="00071BEA"/>
    <w:rsid w:val="00071EE7"/>
    <w:rsid w:val="0007276B"/>
    <w:rsid w:val="00072B22"/>
    <w:rsid w:val="000738CF"/>
    <w:rsid w:val="0007407F"/>
    <w:rsid w:val="00075BD5"/>
    <w:rsid w:val="0007681D"/>
    <w:rsid w:val="00076A03"/>
    <w:rsid w:val="00076E9C"/>
    <w:rsid w:val="00077202"/>
    <w:rsid w:val="00077EDB"/>
    <w:rsid w:val="000808E2"/>
    <w:rsid w:val="00080BC7"/>
    <w:rsid w:val="0008122F"/>
    <w:rsid w:val="00081A65"/>
    <w:rsid w:val="0008202D"/>
    <w:rsid w:val="00082F3C"/>
    <w:rsid w:val="000836A9"/>
    <w:rsid w:val="00084510"/>
    <w:rsid w:val="000850FF"/>
    <w:rsid w:val="00085708"/>
    <w:rsid w:val="00085B20"/>
    <w:rsid w:val="00086ED9"/>
    <w:rsid w:val="00087D4D"/>
    <w:rsid w:val="0009028E"/>
    <w:rsid w:val="000916EA"/>
    <w:rsid w:val="00092049"/>
    <w:rsid w:val="00092B30"/>
    <w:rsid w:val="00092CBC"/>
    <w:rsid w:val="00093AF9"/>
    <w:rsid w:val="0009520D"/>
    <w:rsid w:val="00095579"/>
    <w:rsid w:val="00095ABB"/>
    <w:rsid w:val="00096DCC"/>
    <w:rsid w:val="000971EC"/>
    <w:rsid w:val="000A05B7"/>
    <w:rsid w:val="000A070B"/>
    <w:rsid w:val="000A0D06"/>
    <w:rsid w:val="000A1006"/>
    <w:rsid w:val="000A1313"/>
    <w:rsid w:val="000A2581"/>
    <w:rsid w:val="000A2C26"/>
    <w:rsid w:val="000A31D8"/>
    <w:rsid w:val="000A4767"/>
    <w:rsid w:val="000A6776"/>
    <w:rsid w:val="000A7A57"/>
    <w:rsid w:val="000B19B9"/>
    <w:rsid w:val="000B19D0"/>
    <w:rsid w:val="000B3224"/>
    <w:rsid w:val="000B393B"/>
    <w:rsid w:val="000B40EB"/>
    <w:rsid w:val="000B4140"/>
    <w:rsid w:val="000B41A9"/>
    <w:rsid w:val="000B42D8"/>
    <w:rsid w:val="000B50F3"/>
    <w:rsid w:val="000B5468"/>
    <w:rsid w:val="000B55D9"/>
    <w:rsid w:val="000B60B4"/>
    <w:rsid w:val="000B6182"/>
    <w:rsid w:val="000B6710"/>
    <w:rsid w:val="000B6ADD"/>
    <w:rsid w:val="000B7052"/>
    <w:rsid w:val="000B713F"/>
    <w:rsid w:val="000C00E7"/>
    <w:rsid w:val="000C14B3"/>
    <w:rsid w:val="000C1A15"/>
    <w:rsid w:val="000C2CEF"/>
    <w:rsid w:val="000C38C8"/>
    <w:rsid w:val="000C3FAB"/>
    <w:rsid w:val="000C45FB"/>
    <w:rsid w:val="000C46B8"/>
    <w:rsid w:val="000C4A5D"/>
    <w:rsid w:val="000C53A2"/>
    <w:rsid w:val="000C6143"/>
    <w:rsid w:val="000C6214"/>
    <w:rsid w:val="000C7B45"/>
    <w:rsid w:val="000C7D48"/>
    <w:rsid w:val="000C7DF9"/>
    <w:rsid w:val="000D08D0"/>
    <w:rsid w:val="000D0F92"/>
    <w:rsid w:val="000D1A82"/>
    <w:rsid w:val="000D1B07"/>
    <w:rsid w:val="000D1B0D"/>
    <w:rsid w:val="000D24C2"/>
    <w:rsid w:val="000D383F"/>
    <w:rsid w:val="000D6B84"/>
    <w:rsid w:val="000D6CA3"/>
    <w:rsid w:val="000D6D23"/>
    <w:rsid w:val="000D709F"/>
    <w:rsid w:val="000D747F"/>
    <w:rsid w:val="000E0A16"/>
    <w:rsid w:val="000E0F9F"/>
    <w:rsid w:val="000E27DB"/>
    <w:rsid w:val="000E3CC4"/>
    <w:rsid w:val="000E48D3"/>
    <w:rsid w:val="000E5B6A"/>
    <w:rsid w:val="000E5CBA"/>
    <w:rsid w:val="000E5CF7"/>
    <w:rsid w:val="000E7740"/>
    <w:rsid w:val="000E775A"/>
    <w:rsid w:val="000E78CC"/>
    <w:rsid w:val="000E78D9"/>
    <w:rsid w:val="000E7CE5"/>
    <w:rsid w:val="000F0245"/>
    <w:rsid w:val="000F0921"/>
    <w:rsid w:val="000F0CA8"/>
    <w:rsid w:val="000F0DAA"/>
    <w:rsid w:val="000F1CE8"/>
    <w:rsid w:val="000F21C7"/>
    <w:rsid w:val="000F3D26"/>
    <w:rsid w:val="000F4CE5"/>
    <w:rsid w:val="000F4D79"/>
    <w:rsid w:val="000F4F8B"/>
    <w:rsid w:val="000F5796"/>
    <w:rsid w:val="000F6114"/>
    <w:rsid w:val="000F6362"/>
    <w:rsid w:val="000F6BB2"/>
    <w:rsid w:val="000F6C80"/>
    <w:rsid w:val="001007D6"/>
    <w:rsid w:val="001008A9"/>
    <w:rsid w:val="001014C9"/>
    <w:rsid w:val="00102030"/>
    <w:rsid w:val="001041F3"/>
    <w:rsid w:val="001048E1"/>
    <w:rsid w:val="00104CD2"/>
    <w:rsid w:val="00105AEE"/>
    <w:rsid w:val="0010767D"/>
    <w:rsid w:val="001135DA"/>
    <w:rsid w:val="001140D7"/>
    <w:rsid w:val="001147E8"/>
    <w:rsid w:val="00115A0B"/>
    <w:rsid w:val="00115E74"/>
    <w:rsid w:val="00116B3B"/>
    <w:rsid w:val="00116C4E"/>
    <w:rsid w:val="001202D6"/>
    <w:rsid w:val="00120FBA"/>
    <w:rsid w:val="001211D0"/>
    <w:rsid w:val="00121461"/>
    <w:rsid w:val="00122AF6"/>
    <w:rsid w:val="00122F74"/>
    <w:rsid w:val="00123858"/>
    <w:rsid w:val="00123D40"/>
    <w:rsid w:val="00124F33"/>
    <w:rsid w:val="0012671C"/>
    <w:rsid w:val="001268E2"/>
    <w:rsid w:val="00131776"/>
    <w:rsid w:val="00132425"/>
    <w:rsid w:val="001339A6"/>
    <w:rsid w:val="00133ABC"/>
    <w:rsid w:val="00133E30"/>
    <w:rsid w:val="001353DD"/>
    <w:rsid w:val="00136A62"/>
    <w:rsid w:val="001409D1"/>
    <w:rsid w:val="00140E62"/>
    <w:rsid w:val="00141980"/>
    <w:rsid w:val="00141DDF"/>
    <w:rsid w:val="00141F11"/>
    <w:rsid w:val="00144FE2"/>
    <w:rsid w:val="00145AA9"/>
    <w:rsid w:val="0014641F"/>
    <w:rsid w:val="00146906"/>
    <w:rsid w:val="001469F8"/>
    <w:rsid w:val="00146A8F"/>
    <w:rsid w:val="00146F33"/>
    <w:rsid w:val="00147A43"/>
    <w:rsid w:val="00147EA8"/>
    <w:rsid w:val="00147FB8"/>
    <w:rsid w:val="0015128D"/>
    <w:rsid w:val="00151D31"/>
    <w:rsid w:val="0015286C"/>
    <w:rsid w:val="00152B0B"/>
    <w:rsid w:val="00153417"/>
    <w:rsid w:val="00153D3D"/>
    <w:rsid w:val="00154355"/>
    <w:rsid w:val="001558A2"/>
    <w:rsid w:val="00155C12"/>
    <w:rsid w:val="00156704"/>
    <w:rsid w:val="001567CF"/>
    <w:rsid w:val="0015687B"/>
    <w:rsid w:val="00157ADC"/>
    <w:rsid w:val="00160490"/>
    <w:rsid w:val="001606B6"/>
    <w:rsid w:val="001615AF"/>
    <w:rsid w:val="00161E1F"/>
    <w:rsid w:val="0016216D"/>
    <w:rsid w:val="00162807"/>
    <w:rsid w:val="00163537"/>
    <w:rsid w:val="00164FDF"/>
    <w:rsid w:val="00165458"/>
    <w:rsid w:val="00165478"/>
    <w:rsid w:val="00165B66"/>
    <w:rsid w:val="0016728B"/>
    <w:rsid w:val="00167606"/>
    <w:rsid w:val="00167810"/>
    <w:rsid w:val="00170AFC"/>
    <w:rsid w:val="00170EB0"/>
    <w:rsid w:val="001713F0"/>
    <w:rsid w:val="00172A84"/>
    <w:rsid w:val="001736ED"/>
    <w:rsid w:val="0017436F"/>
    <w:rsid w:val="001746F4"/>
    <w:rsid w:val="001754B0"/>
    <w:rsid w:val="00175888"/>
    <w:rsid w:val="00175CB1"/>
    <w:rsid w:val="00175D23"/>
    <w:rsid w:val="00175E74"/>
    <w:rsid w:val="0017624F"/>
    <w:rsid w:val="001806D4"/>
    <w:rsid w:val="00180C6A"/>
    <w:rsid w:val="00180D27"/>
    <w:rsid w:val="00181B76"/>
    <w:rsid w:val="0018212C"/>
    <w:rsid w:val="00182F26"/>
    <w:rsid w:val="00183540"/>
    <w:rsid w:val="001847A7"/>
    <w:rsid w:val="00184835"/>
    <w:rsid w:val="0018574F"/>
    <w:rsid w:val="00185A4F"/>
    <w:rsid w:val="00185B4D"/>
    <w:rsid w:val="00187D27"/>
    <w:rsid w:val="00190558"/>
    <w:rsid w:val="001908C8"/>
    <w:rsid w:val="00190B5D"/>
    <w:rsid w:val="00190BEA"/>
    <w:rsid w:val="00191078"/>
    <w:rsid w:val="001915B9"/>
    <w:rsid w:val="00191772"/>
    <w:rsid w:val="001928BE"/>
    <w:rsid w:val="00192985"/>
    <w:rsid w:val="00193799"/>
    <w:rsid w:val="00194758"/>
    <w:rsid w:val="00194F25"/>
    <w:rsid w:val="001951F1"/>
    <w:rsid w:val="001956B5"/>
    <w:rsid w:val="00195BE1"/>
    <w:rsid w:val="001964B0"/>
    <w:rsid w:val="001968CF"/>
    <w:rsid w:val="00196D35"/>
    <w:rsid w:val="001A0250"/>
    <w:rsid w:val="001A0427"/>
    <w:rsid w:val="001A1152"/>
    <w:rsid w:val="001A2CB3"/>
    <w:rsid w:val="001A47E7"/>
    <w:rsid w:val="001A518A"/>
    <w:rsid w:val="001A6881"/>
    <w:rsid w:val="001A6C78"/>
    <w:rsid w:val="001A6D4C"/>
    <w:rsid w:val="001A7DC2"/>
    <w:rsid w:val="001B0771"/>
    <w:rsid w:val="001B0D76"/>
    <w:rsid w:val="001B1715"/>
    <w:rsid w:val="001B1C0C"/>
    <w:rsid w:val="001B621E"/>
    <w:rsid w:val="001B6678"/>
    <w:rsid w:val="001B6C15"/>
    <w:rsid w:val="001B7278"/>
    <w:rsid w:val="001B7AB6"/>
    <w:rsid w:val="001C0250"/>
    <w:rsid w:val="001C3395"/>
    <w:rsid w:val="001C40A7"/>
    <w:rsid w:val="001C42BA"/>
    <w:rsid w:val="001C4D14"/>
    <w:rsid w:val="001C5805"/>
    <w:rsid w:val="001C6422"/>
    <w:rsid w:val="001C73A6"/>
    <w:rsid w:val="001D027B"/>
    <w:rsid w:val="001D1983"/>
    <w:rsid w:val="001D1DC2"/>
    <w:rsid w:val="001D1EAB"/>
    <w:rsid w:val="001D3410"/>
    <w:rsid w:val="001D3787"/>
    <w:rsid w:val="001D394D"/>
    <w:rsid w:val="001D3C9C"/>
    <w:rsid w:val="001D40A7"/>
    <w:rsid w:val="001D4495"/>
    <w:rsid w:val="001D4DC9"/>
    <w:rsid w:val="001D50AD"/>
    <w:rsid w:val="001D61DA"/>
    <w:rsid w:val="001D75C2"/>
    <w:rsid w:val="001E04CE"/>
    <w:rsid w:val="001E0B4B"/>
    <w:rsid w:val="001E12B9"/>
    <w:rsid w:val="001E1315"/>
    <w:rsid w:val="001E1E76"/>
    <w:rsid w:val="001E4379"/>
    <w:rsid w:val="001E45ED"/>
    <w:rsid w:val="001E4649"/>
    <w:rsid w:val="001E64E8"/>
    <w:rsid w:val="001E6CC9"/>
    <w:rsid w:val="001E6D4A"/>
    <w:rsid w:val="001F0FEA"/>
    <w:rsid w:val="001F1B83"/>
    <w:rsid w:val="001F3026"/>
    <w:rsid w:val="001F44EA"/>
    <w:rsid w:val="001F576C"/>
    <w:rsid w:val="001F5B92"/>
    <w:rsid w:val="001F72EA"/>
    <w:rsid w:val="001F79AE"/>
    <w:rsid w:val="0020019E"/>
    <w:rsid w:val="0020077C"/>
    <w:rsid w:val="00201169"/>
    <w:rsid w:val="002018E6"/>
    <w:rsid w:val="00201CEB"/>
    <w:rsid w:val="002028B0"/>
    <w:rsid w:val="002028CA"/>
    <w:rsid w:val="00202FE4"/>
    <w:rsid w:val="00203017"/>
    <w:rsid w:val="002048F4"/>
    <w:rsid w:val="00204D76"/>
    <w:rsid w:val="002050EE"/>
    <w:rsid w:val="00205641"/>
    <w:rsid w:val="00205810"/>
    <w:rsid w:val="002077DF"/>
    <w:rsid w:val="00210A41"/>
    <w:rsid w:val="00210D54"/>
    <w:rsid w:val="0021136E"/>
    <w:rsid w:val="00212321"/>
    <w:rsid w:val="00212876"/>
    <w:rsid w:val="00213D0E"/>
    <w:rsid w:val="00214247"/>
    <w:rsid w:val="00214C35"/>
    <w:rsid w:val="00214CF3"/>
    <w:rsid w:val="002159E1"/>
    <w:rsid w:val="00216513"/>
    <w:rsid w:val="00217164"/>
    <w:rsid w:val="00217679"/>
    <w:rsid w:val="002179E2"/>
    <w:rsid w:val="002203F0"/>
    <w:rsid w:val="00220FDD"/>
    <w:rsid w:val="002215B3"/>
    <w:rsid w:val="0022275E"/>
    <w:rsid w:val="002233CC"/>
    <w:rsid w:val="00224D37"/>
    <w:rsid w:val="00225D26"/>
    <w:rsid w:val="0022775E"/>
    <w:rsid w:val="002313B9"/>
    <w:rsid w:val="00232B82"/>
    <w:rsid w:val="00233E58"/>
    <w:rsid w:val="00235313"/>
    <w:rsid w:val="00235B42"/>
    <w:rsid w:val="00237A72"/>
    <w:rsid w:val="00240D09"/>
    <w:rsid w:val="002441C7"/>
    <w:rsid w:val="002444AA"/>
    <w:rsid w:val="00244CBE"/>
    <w:rsid w:val="00244F1E"/>
    <w:rsid w:val="00245DBC"/>
    <w:rsid w:val="00246A56"/>
    <w:rsid w:val="00247260"/>
    <w:rsid w:val="0024731D"/>
    <w:rsid w:val="00247701"/>
    <w:rsid w:val="00247901"/>
    <w:rsid w:val="00247CCD"/>
    <w:rsid w:val="002528D1"/>
    <w:rsid w:val="00253432"/>
    <w:rsid w:val="002542B3"/>
    <w:rsid w:val="00255396"/>
    <w:rsid w:val="002554B8"/>
    <w:rsid w:val="002558F3"/>
    <w:rsid w:val="00255FC2"/>
    <w:rsid w:val="00256601"/>
    <w:rsid w:val="0025679C"/>
    <w:rsid w:val="002573E4"/>
    <w:rsid w:val="002609ED"/>
    <w:rsid w:val="002616BF"/>
    <w:rsid w:val="002638E1"/>
    <w:rsid w:val="00263BCA"/>
    <w:rsid w:val="002648EB"/>
    <w:rsid w:val="00264A5E"/>
    <w:rsid w:val="00264DD1"/>
    <w:rsid w:val="00266CE8"/>
    <w:rsid w:val="002701E0"/>
    <w:rsid w:val="00271C55"/>
    <w:rsid w:val="002724E0"/>
    <w:rsid w:val="002725BA"/>
    <w:rsid w:val="00273BA2"/>
    <w:rsid w:val="00274476"/>
    <w:rsid w:val="00274518"/>
    <w:rsid w:val="00274799"/>
    <w:rsid w:val="0027494F"/>
    <w:rsid w:val="00275C63"/>
    <w:rsid w:val="00276237"/>
    <w:rsid w:val="0027746A"/>
    <w:rsid w:val="002774C5"/>
    <w:rsid w:val="0027769C"/>
    <w:rsid w:val="002776A4"/>
    <w:rsid w:val="002776C4"/>
    <w:rsid w:val="00277EDF"/>
    <w:rsid w:val="00280266"/>
    <w:rsid w:val="002808AC"/>
    <w:rsid w:val="00281BC3"/>
    <w:rsid w:val="002821B7"/>
    <w:rsid w:val="00282B5A"/>
    <w:rsid w:val="00283E50"/>
    <w:rsid w:val="00284F9A"/>
    <w:rsid w:val="00286247"/>
    <w:rsid w:val="0028733A"/>
    <w:rsid w:val="00290E79"/>
    <w:rsid w:val="0029149C"/>
    <w:rsid w:val="00293756"/>
    <w:rsid w:val="00293D06"/>
    <w:rsid w:val="00293F14"/>
    <w:rsid w:val="002940E3"/>
    <w:rsid w:val="00294F23"/>
    <w:rsid w:val="0029687B"/>
    <w:rsid w:val="002973F8"/>
    <w:rsid w:val="002979F6"/>
    <w:rsid w:val="002A0919"/>
    <w:rsid w:val="002A15C7"/>
    <w:rsid w:val="002A177D"/>
    <w:rsid w:val="002A1BE2"/>
    <w:rsid w:val="002A243E"/>
    <w:rsid w:val="002A4AB4"/>
    <w:rsid w:val="002A5447"/>
    <w:rsid w:val="002A629B"/>
    <w:rsid w:val="002A75E3"/>
    <w:rsid w:val="002A766A"/>
    <w:rsid w:val="002A7AE6"/>
    <w:rsid w:val="002A7B2C"/>
    <w:rsid w:val="002A7D2A"/>
    <w:rsid w:val="002B0DA8"/>
    <w:rsid w:val="002B1447"/>
    <w:rsid w:val="002B1AE7"/>
    <w:rsid w:val="002B21AB"/>
    <w:rsid w:val="002B21D6"/>
    <w:rsid w:val="002B4737"/>
    <w:rsid w:val="002B4DE7"/>
    <w:rsid w:val="002B54F4"/>
    <w:rsid w:val="002B6342"/>
    <w:rsid w:val="002B65A2"/>
    <w:rsid w:val="002B7594"/>
    <w:rsid w:val="002C1C2B"/>
    <w:rsid w:val="002C2D4D"/>
    <w:rsid w:val="002C377C"/>
    <w:rsid w:val="002C41EC"/>
    <w:rsid w:val="002C6086"/>
    <w:rsid w:val="002C6E6D"/>
    <w:rsid w:val="002C7178"/>
    <w:rsid w:val="002D07B1"/>
    <w:rsid w:val="002D15E7"/>
    <w:rsid w:val="002D2B8A"/>
    <w:rsid w:val="002D3AAB"/>
    <w:rsid w:val="002D40A6"/>
    <w:rsid w:val="002D4329"/>
    <w:rsid w:val="002D4A94"/>
    <w:rsid w:val="002D4E72"/>
    <w:rsid w:val="002D565A"/>
    <w:rsid w:val="002D618C"/>
    <w:rsid w:val="002D6908"/>
    <w:rsid w:val="002D6FCF"/>
    <w:rsid w:val="002DACBF"/>
    <w:rsid w:val="002E1DC4"/>
    <w:rsid w:val="002E2E06"/>
    <w:rsid w:val="002E3A6A"/>
    <w:rsid w:val="002E3C16"/>
    <w:rsid w:val="002E483C"/>
    <w:rsid w:val="002E4ED5"/>
    <w:rsid w:val="002E5E1F"/>
    <w:rsid w:val="002E69C0"/>
    <w:rsid w:val="002F0D04"/>
    <w:rsid w:val="002F0DF3"/>
    <w:rsid w:val="002F26AD"/>
    <w:rsid w:val="002F2D9F"/>
    <w:rsid w:val="002F3FDC"/>
    <w:rsid w:val="002F47C3"/>
    <w:rsid w:val="002F564C"/>
    <w:rsid w:val="002F570E"/>
    <w:rsid w:val="002F58A0"/>
    <w:rsid w:val="002F764F"/>
    <w:rsid w:val="002F78BB"/>
    <w:rsid w:val="002F7FE0"/>
    <w:rsid w:val="00300751"/>
    <w:rsid w:val="00301412"/>
    <w:rsid w:val="00301FB2"/>
    <w:rsid w:val="00304808"/>
    <w:rsid w:val="00305A3D"/>
    <w:rsid w:val="00305CF7"/>
    <w:rsid w:val="00306498"/>
    <w:rsid w:val="0030671A"/>
    <w:rsid w:val="003079DD"/>
    <w:rsid w:val="003109A5"/>
    <w:rsid w:val="003128FE"/>
    <w:rsid w:val="00313247"/>
    <w:rsid w:val="0031398C"/>
    <w:rsid w:val="003145FB"/>
    <w:rsid w:val="00314EFA"/>
    <w:rsid w:val="00316BC1"/>
    <w:rsid w:val="003170EF"/>
    <w:rsid w:val="00322DCB"/>
    <w:rsid w:val="00323EFD"/>
    <w:rsid w:val="00323F5D"/>
    <w:rsid w:val="00324A59"/>
    <w:rsid w:val="00325658"/>
    <w:rsid w:val="003274E2"/>
    <w:rsid w:val="0033015C"/>
    <w:rsid w:val="00330472"/>
    <w:rsid w:val="00330C41"/>
    <w:rsid w:val="0033203C"/>
    <w:rsid w:val="00333201"/>
    <w:rsid w:val="00333763"/>
    <w:rsid w:val="00333D20"/>
    <w:rsid w:val="00334D44"/>
    <w:rsid w:val="003362E6"/>
    <w:rsid w:val="0034017B"/>
    <w:rsid w:val="003412BF"/>
    <w:rsid w:val="00341CCF"/>
    <w:rsid w:val="003421C4"/>
    <w:rsid w:val="00342856"/>
    <w:rsid w:val="00343166"/>
    <w:rsid w:val="00345CD6"/>
    <w:rsid w:val="00345F19"/>
    <w:rsid w:val="003469DE"/>
    <w:rsid w:val="0034790E"/>
    <w:rsid w:val="00350D57"/>
    <w:rsid w:val="00351070"/>
    <w:rsid w:val="003518E2"/>
    <w:rsid w:val="00352B0C"/>
    <w:rsid w:val="0035450D"/>
    <w:rsid w:val="003566CD"/>
    <w:rsid w:val="003568D7"/>
    <w:rsid w:val="003573CD"/>
    <w:rsid w:val="003618D6"/>
    <w:rsid w:val="003620D4"/>
    <w:rsid w:val="0036336E"/>
    <w:rsid w:val="00363BCC"/>
    <w:rsid w:val="00363C71"/>
    <w:rsid w:val="00364B97"/>
    <w:rsid w:val="00365207"/>
    <w:rsid w:val="003658F2"/>
    <w:rsid w:val="003662E9"/>
    <w:rsid w:val="00366A74"/>
    <w:rsid w:val="003678BC"/>
    <w:rsid w:val="003702CC"/>
    <w:rsid w:val="003717C5"/>
    <w:rsid w:val="003717D8"/>
    <w:rsid w:val="00371D66"/>
    <w:rsid w:val="00372968"/>
    <w:rsid w:val="00373732"/>
    <w:rsid w:val="00373BED"/>
    <w:rsid w:val="00373F90"/>
    <w:rsid w:val="00374F7A"/>
    <w:rsid w:val="00376312"/>
    <w:rsid w:val="00377953"/>
    <w:rsid w:val="00381780"/>
    <w:rsid w:val="00381852"/>
    <w:rsid w:val="00382167"/>
    <w:rsid w:val="00382BD3"/>
    <w:rsid w:val="003831E8"/>
    <w:rsid w:val="0038540A"/>
    <w:rsid w:val="00385FA3"/>
    <w:rsid w:val="003869C1"/>
    <w:rsid w:val="00390003"/>
    <w:rsid w:val="00390264"/>
    <w:rsid w:val="003904D2"/>
    <w:rsid w:val="00392F35"/>
    <w:rsid w:val="00393029"/>
    <w:rsid w:val="00393D9C"/>
    <w:rsid w:val="00394D39"/>
    <w:rsid w:val="00394E33"/>
    <w:rsid w:val="00395565"/>
    <w:rsid w:val="00396F63"/>
    <w:rsid w:val="0039798B"/>
    <w:rsid w:val="003A06A6"/>
    <w:rsid w:val="003A13BF"/>
    <w:rsid w:val="003A24B5"/>
    <w:rsid w:val="003A3839"/>
    <w:rsid w:val="003A4150"/>
    <w:rsid w:val="003A4674"/>
    <w:rsid w:val="003A51B8"/>
    <w:rsid w:val="003A5D86"/>
    <w:rsid w:val="003A5E43"/>
    <w:rsid w:val="003A6188"/>
    <w:rsid w:val="003A74C8"/>
    <w:rsid w:val="003A7779"/>
    <w:rsid w:val="003B0956"/>
    <w:rsid w:val="003B10B7"/>
    <w:rsid w:val="003B266A"/>
    <w:rsid w:val="003B304C"/>
    <w:rsid w:val="003B3893"/>
    <w:rsid w:val="003B3B1A"/>
    <w:rsid w:val="003B48F3"/>
    <w:rsid w:val="003B5206"/>
    <w:rsid w:val="003B52CD"/>
    <w:rsid w:val="003B7CA7"/>
    <w:rsid w:val="003C09C1"/>
    <w:rsid w:val="003C0D90"/>
    <w:rsid w:val="003C179B"/>
    <w:rsid w:val="003C1879"/>
    <w:rsid w:val="003C244B"/>
    <w:rsid w:val="003C2810"/>
    <w:rsid w:val="003C5E72"/>
    <w:rsid w:val="003C60ED"/>
    <w:rsid w:val="003C78EF"/>
    <w:rsid w:val="003C7954"/>
    <w:rsid w:val="003C7B0D"/>
    <w:rsid w:val="003D1DBF"/>
    <w:rsid w:val="003D1FCA"/>
    <w:rsid w:val="003D207D"/>
    <w:rsid w:val="003D211A"/>
    <w:rsid w:val="003D2246"/>
    <w:rsid w:val="003D277C"/>
    <w:rsid w:val="003D2A53"/>
    <w:rsid w:val="003D3632"/>
    <w:rsid w:val="003D3738"/>
    <w:rsid w:val="003D4072"/>
    <w:rsid w:val="003D51FD"/>
    <w:rsid w:val="003D531C"/>
    <w:rsid w:val="003D55E2"/>
    <w:rsid w:val="003D6689"/>
    <w:rsid w:val="003D6E61"/>
    <w:rsid w:val="003D7585"/>
    <w:rsid w:val="003E06BE"/>
    <w:rsid w:val="003E0797"/>
    <w:rsid w:val="003E07AD"/>
    <w:rsid w:val="003E0A42"/>
    <w:rsid w:val="003E1FDF"/>
    <w:rsid w:val="003E20D8"/>
    <w:rsid w:val="003E3A67"/>
    <w:rsid w:val="003E5040"/>
    <w:rsid w:val="003E6C0B"/>
    <w:rsid w:val="003E76FB"/>
    <w:rsid w:val="003F02D1"/>
    <w:rsid w:val="003F04EB"/>
    <w:rsid w:val="003F3A83"/>
    <w:rsid w:val="003F3B73"/>
    <w:rsid w:val="003F49FE"/>
    <w:rsid w:val="003F4FCF"/>
    <w:rsid w:val="003F528D"/>
    <w:rsid w:val="003F704C"/>
    <w:rsid w:val="003F757C"/>
    <w:rsid w:val="003F7800"/>
    <w:rsid w:val="003F7E46"/>
    <w:rsid w:val="003F7ECF"/>
    <w:rsid w:val="003F7F36"/>
    <w:rsid w:val="004003A3"/>
    <w:rsid w:val="00400E47"/>
    <w:rsid w:val="00403B7E"/>
    <w:rsid w:val="0040466F"/>
    <w:rsid w:val="00404CDD"/>
    <w:rsid w:val="00404E21"/>
    <w:rsid w:val="004063E3"/>
    <w:rsid w:val="0040723C"/>
    <w:rsid w:val="00407B79"/>
    <w:rsid w:val="00410C80"/>
    <w:rsid w:val="00412583"/>
    <w:rsid w:val="00413623"/>
    <w:rsid w:val="00414038"/>
    <w:rsid w:val="004140D6"/>
    <w:rsid w:val="00414798"/>
    <w:rsid w:val="00415103"/>
    <w:rsid w:val="00416C1D"/>
    <w:rsid w:val="00417CCD"/>
    <w:rsid w:val="00417D9C"/>
    <w:rsid w:val="00422987"/>
    <w:rsid w:val="004250A6"/>
    <w:rsid w:val="00425233"/>
    <w:rsid w:val="00425B1F"/>
    <w:rsid w:val="004264D0"/>
    <w:rsid w:val="004266A5"/>
    <w:rsid w:val="00426C40"/>
    <w:rsid w:val="004275B3"/>
    <w:rsid w:val="0043050C"/>
    <w:rsid w:val="004310B1"/>
    <w:rsid w:val="004315C6"/>
    <w:rsid w:val="0043330D"/>
    <w:rsid w:val="00433412"/>
    <w:rsid w:val="00433B0E"/>
    <w:rsid w:val="00434568"/>
    <w:rsid w:val="004348F9"/>
    <w:rsid w:val="004355A6"/>
    <w:rsid w:val="0043577D"/>
    <w:rsid w:val="00435B42"/>
    <w:rsid w:val="00436CAA"/>
    <w:rsid w:val="004400F5"/>
    <w:rsid w:val="00440B31"/>
    <w:rsid w:val="00440DAD"/>
    <w:rsid w:val="00442924"/>
    <w:rsid w:val="00444083"/>
    <w:rsid w:val="00444820"/>
    <w:rsid w:val="0044485B"/>
    <w:rsid w:val="00444CC9"/>
    <w:rsid w:val="004457F8"/>
    <w:rsid w:val="00450538"/>
    <w:rsid w:val="0045178C"/>
    <w:rsid w:val="00451E88"/>
    <w:rsid w:val="00452424"/>
    <w:rsid w:val="004527B3"/>
    <w:rsid w:val="00452B09"/>
    <w:rsid w:val="00452D6E"/>
    <w:rsid w:val="0045361B"/>
    <w:rsid w:val="00453849"/>
    <w:rsid w:val="00454CD6"/>
    <w:rsid w:val="00455DC7"/>
    <w:rsid w:val="0045680F"/>
    <w:rsid w:val="00456C4D"/>
    <w:rsid w:val="00457496"/>
    <w:rsid w:val="00457FB6"/>
    <w:rsid w:val="00460A23"/>
    <w:rsid w:val="004613B5"/>
    <w:rsid w:val="004615F4"/>
    <w:rsid w:val="004619A0"/>
    <w:rsid w:val="00462154"/>
    <w:rsid w:val="0046318E"/>
    <w:rsid w:val="004632E5"/>
    <w:rsid w:val="00463712"/>
    <w:rsid w:val="00463F77"/>
    <w:rsid w:val="004642F1"/>
    <w:rsid w:val="00464B22"/>
    <w:rsid w:val="0046605C"/>
    <w:rsid w:val="0046663E"/>
    <w:rsid w:val="00466D9A"/>
    <w:rsid w:val="004672C6"/>
    <w:rsid w:val="00467450"/>
    <w:rsid w:val="00467DE7"/>
    <w:rsid w:val="00470CA3"/>
    <w:rsid w:val="00470EF7"/>
    <w:rsid w:val="00471858"/>
    <w:rsid w:val="00472B01"/>
    <w:rsid w:val="00473526"/>
    <w:rsid w:val="0047366A"/>
    <w:rsid w:val="0047480B"/>
    <w:rsid w:val="004755AE"/>
    <w:rsid w:val="00475657"/>
    <w:rsid w:val="00476889"/>
    <w:rsid w:val="00480639"/>
    <w:rsid w:val="004808F2"/>
    <w:rsid w:val="00480A57"/>
    <w:rsid w:val="00480B5B"/>
    <w:rsid w:val="00480DC7"/>
    <w:rsid w:val="004811A7"/>
    <w:rsid w:val="00481475"/>
    <w:rsid w:val="004830A3"/>
    <w:rsid w:val="00483574"/>
    <w:rsid w:val="00483C00"/>
    <w:rsid w:val="00485855"/>
    <w:rsid w:val="00485AA0"/>
    <w:rsid w:val="00485C02"/>
    <w:rsid w:val="004863C2"/>
    <w:rsid w:val="004869B6"/>
    <w:rsid w:val="004874D1"/>
    <w:rsid w:val="00491562"/>
    <w:rsid w:val="0049190C"/>
    <w:rsid w:val="00491B68"/>
    <w:rsid w:val="00491B96"/>
    <w:rsid w:val="004924B2"/>
    <w:rsid w:val="0049258D"/>
    <w:rsid w:val="004936B2"/>
    <w:rsid w:val="00494DA7"/>
    <w:rsid w:val="00496A2D"/>
    <w:rsid w:val="00496FAF"/>
    <w:rsid w:val="004A07BD"/>
    <w:rsid w:val="004A233F"/>
    <w:rsid w:val="004A36B7"/>
    <w:rsid w:val="004A4248"/>
    <w:rsid w:val="004A4D41"/>
    <w:rsid w:val="004A4D80"/>
    <w:rsid w:val="004A5448"/>
    <w:rsid w:val="004A5ADD"/>
    <w:rsid w:val="004A7200"/>
    <w:rsid w:val="004B0891"/>
    <w:rsid w:val="004B1654"/>
    <w:rsid w:val="004B1725"/>
    <w:rsid w:val="004B320E"/>
    <w:rsid w:val="004B4AD5"/>
    <w:rsid w:val="004B4E6E"/>
    <w:rsid w:val="004B5411"/>
    <w:rsid w:val="004B5653"/>
    <w:rsid w:val="004B5D44"/>
    <w:rsid w:val="004B73AA"/>
    <w:rsid w:val="004B750B"/>
    <w:rsid w:val="004B7569"/>
    <w:rsid w:val="004C069B"/>
    <w:rsid w:val="004C10E2"/>
    <w:rsid w:val="004C1E10"/>
    <w:rsid w:val="004C29CD"/>
    <w:rsid w:val="004C3395"/>
    <w:rsid w:val="004C3CDB"/>
    <w:rsid w:val="004C4000"/>
    <w:rsid w:val="004C422A"/>
    <w:rsid w:val="004C480E"/>
    <w:rsid w:val="004C636B"/>
    <w:rsid w:val="004C68E0"/>
    <w:rsid w:val="004C7719"/>
    <w:rsid w:val="004C7D98"/>
    <w:rsid w:val="004D0AFC"/>
    <w:rsid w:val="004D13AC"/>
    <w:rsid w:val="004D1655"/>
    <w:rsid w:val="004D16B9"/>
    <w:rsid w:val="004D1E9C"/>
    <w:rsid w:val="004D256D"/>
    <w:rsid w:val="004D2B35"/>
    <w:rsid w:val="004D30A1"/>
    <w:rsid w:val="004D4678"/>
    <w:rsid w:val="004D50E8"/>
    <w:rsid w:val="004D5349"/>
    <w:rsid w:val="004D5FF7"/>
    <w:rsid w:val="004D5FFB"/>
    <w:rsid w:val="004D6CEA"/>
    <w:rsid w:val="004D6D07"/>
    <w:rsid w:val="004E1181"/>
    <w:rsid w:val="004E17FF"/>
    <w:rsid w:val="004E1CB0"/>
    <w:rsid w:val="004E2756"/>
    <w:rsid w:val="004E3556"/>
    <w:rsid w:val="004E438B"/>
    <w:rsid w:val="004E47D0"/>
    <w:rsid w:val="004E56F9"/>
    <w:rsid w:val="004E61AD"/>
    <w:rsid w:val="004E67C1"/>
    <w:rsid w:val="004F1584"/>
    <w:rsid w:val="004F1E4E"/>
    <w:rsid w:val="004F206B"/>
    <w:rsid w:val="004F2B09"/>
    <w:rsid w:val="004F30EE"/>
    <w:rsid w:val="004F3F8A"/>
    <w:rsid w:val="004F4AFB"/>
    <w:rsid w:val="004F5B4B"/>
    <w:rsid w:val="004F6003"/>
    <w:rsid w:val="004F6217"/>
    <w:rsid w:val="004F6444"/>
    <w:rsid w:val="004F661B"/>
    <w:rsid w:val="004F781F"/>
    <w:rsid w:val="00503A79"/>
    <w:rsid w:val="005047FB"/>
    <w:rsid w:val="00510538"/>
    <w:rsid w:val="00510F6A"/>
    <w:rsid w:val="005114F1"/>
    <w:rsid w:val="00512269"/>
    <w:rsid w:val="005126EE"/>
    <w:rsid w:val="005149D3"/>
    <w:rsid w:val="00514E9B"/>
    <w:rsid w:val="005156A3"/>
    <w:rsid w:val="00515AD3"/>
    <w:rsid w:val="00515D94"/>
    <w:rsid w:val="0051606C"/>
    <w:rsid w:val="00516A05"/>
    <w:rsid w:val="00517D63"/>
    <w:rsid w:val="00520763"/>
    <w:rsid w:val="00520C5E"/>
    <w:rsid w:val="00521962"/>
    <w:rsid w:val="00521A26"/>
    <w:rsid w:val="005221B4"/>
    <w:rsid w:val="00522B69"/>
    <w:rsid w:val="0052339D"/>
    <w:rsid w:val="00524261"/>
    <w:rsid w:val="005254A5"/>
    <w:rsid w:val="00527458"/>
    <w:rsid w:val="00527C81"/>
    <w:rsid w:val="00530E72"/>
    <w:rsid w:val="005315A4"/>
    <w:rsid w:val="00531DDB"/>
    <w:rsid w:val="00531FCD"/>
    <w:rsid w:val="005332DB"/>
    <w:rsid w:val="0053579F"/>
    <w:rsid w:val="00535F0A"/>
    <w:rsid w:val="00536349"/>
    <w:rsid w:val="005377AD"/>
    <w:rsid w:val="00537C07"/>
    <w:rsid w:val="00540CC3"/>
    <w:rsid w:val="00542996"/>
    <w:rsid w:val="00542B10"/>
    <w:rsid w:val="00543192"/>
    <w:rsid w:val="00544674"/>
    <w:rsid w:val="00546B4A"/>
    <w:rsid w:val="00546F97"/>
    <w:rsid w:val="00547683"/>
    <w:rsid w:val="00551CD1"/>
    <w:rsid w:val="005520DD"/>
    <w:rsid w:val="005526A8"/>
    <w:rsid w:val="00553B18"/>
    <w:rsid w:val="00553D1E"/>
    <w:rsid w:val="0055461F"/>
    <w:rsid w:val="00554F13"/>
    <w:rsid w:val="0055624B"/>
    <w:rsid w:val="005563C0"/>
    <w:rsid w:val="0055785F"/>
    <w:rsid w:val="00560908"/>
    <w:rsid w:val="00563563"/>
    <w:rsid w:val="00563722"/>
    <w:rsid w:val="00564BCC"/>
    <w:rsid w:val="00566B19"/>
    <w:rsid w:val="005674F0"/>
    <w:rsid w:val="005676AD"/>
    <w:rsid w:val="00567CC3"/>
    <w:rsid w:val="00571D7A"/>
    <w:rsid w:val="0057207D"/>
    <w:rsid w:val="00574B17"/>
    <w:rsid w:val="00574EB2"/>
    <w:rsid w:val="005759DB"/>
    <w:rsid w:val="00575A68"/>
    <w:rsid w:val="00576016"/>
    <w:rsid w:val="00576A7E"/>
    <w:rsid w:val="005778BB"/>
    <w:rsid w:val="00577E90"/>
    <w:rsid w:val="0058033E"/>
    <w:rsid w:val="00580A04"/>
    <w:rsid w:val="00580FA5"/>
    <w:rsid w:val="005810CA"/>
    <w:rsid w:val="0058211E"/>
    <w:rsid w:val="00582FF1"/>
    <w:rsid w:val="005831FD"/>
    <w:rsid w:val="00583245"/>
    <w:rsid w:val="005840F0"/>
    <w:rsid w:val="00584DAC"/>
    <w:rsid w:val="00585F4E"/>
    <w:rsid w:val="00586797"/>
    <w:rsid w:val="00587391"/>
    <w:rsid w:val="0059047A"/>
    <w:rsid w:val="00591206"/>
    <w:rsid w:val="00591870"/>
    <w:rsid w:val="005934FB"/>
    <w:rsid w:val="00594076"/>
    <w:rsid w:val="005950D3"/>
    <w:rsid w:val="00595F4E"/>
    <w:rsid w:val="0059605E"/>
    <w:rsid w:val="005962C5"/>
    <w:rsid w:val="005966A0"/>
    <w:rsid w:val="00596E66"/>
    <w:rsid w:val="00597D3D"/>
    <w:rsid w:val="005A14DD"/>
    <w:rsid w:val="005A174B"/>
    <w:rsid w:val="005A1C35"/>
    <w:rsid w:val="005A20CC"/>
    <w:rsid w:val="005A2570"/>
    <w:rsid w:val="005A27E2"/>
    <w:rsid w:val="005A30C5"/>
    <w:rsid w:val="005A5A2E"/>
    <w:rsid w:val="005A7318"/>
    <w:rsid w:val="005A7642"/>
    <w:rsid w:val="005B0EFE"/>
    <w:rsid w:val="005B17A4"/>
    <w:rsid w:val="005B1F10"/>
    <w:rsid w:val="005B20C9"/>
    <w:rsid w:val="005B361B"/>
    <w:rsid w:val="005B5B21"/>
    <w:rsid w:val="005B673C"/>
    <w:rsid w:val="005B71B5"/>
    <w:rsid w:val="005B74E0"/>
    <w:rsid w:val="005C09E6"/>
    <w:rsid w:val="005C0A11"/>
    <w:rsid w:val="005C0DA2"/>
    <w:rsid w:val="005C1516"/>
    <w:rsid w:val="005C1ABC"/>
    <w:rsid w:val="005C25FE"/>
    <w:rsid w:val="005C5CAF"/>
    <w:rsid w:val="005C6352"/>
    <w:rsid w:val="005C648F"/>
    <w:rsid w:val="005C66F6"/>
    <w:rsid w:val="005C6773"/>
    <w:rsid w:val="005C728B"/>
    <w:rsid w:val="005D0057"/>
    <w:rsid w:val="005D074E"/>
    <w:rsid w:val="005D1F10"/>
    <w:rsid w:val="005D28D2"/>
    <w:rsid w:val="005D2C1A"/>
    <w:rsid w:val="005D2C29"/>
    <w:rsid w:val="005D31A2"/>
    <w:rsid w:val="005D5120"/>
    <w:rsid w:val="005D5AB1"/>
    <w:rsid w:val="005D5F2F"/>
    <w:rsid w:val="005D5F51"/>
    <w:rsid w:val="005D76C9"/>
    <w:rsid w:val="005E127A"/>
    <w:rsid w:val="005E1695"/>
    <w:rsid w:val="005E2AED"/>
    <w:rsid w:val="005E2C87"/>
    <w:rsid w:val="005E2F44"/>
    <w:rsid w:val="005E3714"/>
    <w:rsid w:val="005E47C6"/>
    <w:rsid w:val="005E4C9E"/>
    <w:rsid w:val="005E4D83"/>
    <w:rsid w:val="005E5F92"/>
    <w:rsid w:val="005E6914"/>
    <w:rsid w:val="005E6FCF"/>
    <w:rsid w:val="005E7ABB"/>
    <w:rsid w:val="005E7C9A"/>
    <w:rsid w:val="005E7F40"/>
    <w:rsid w:val="005F0376"/>
    <w:rsid w:val="005F144F"/>
    <w:rsid w:val="005F1BA1"/>
    <w:rsid w:val="005F1D96"/>
    <w:rsid w:val="005F335C"/>
    <w:rsid w:val="005F38CA"/>
    <w:rsid w:val="005F4DFA"/>
    <w:rsid w:val="005F5033"/>
    <w:rsid w:val="005F580F"/>
    <w:rsid w:val="005F5BAE"/>
    <w:rsid w:val="005F60BF"/>
    <w:rsid w:val="005F79A0"/>
    <w:rsid w:val="005F7DEE"/>
    <w:rsid w:val="005F7EC9"/>
    <w:rsid w:val="006001F6"/>
    <w:rsid w:val="006008D9"/>
    <w:rsid w:val="00602D5C"/>
    <w:rsid w:val="00603579"/>
    <w:rsid w:val="006049CE"/>
    <w:rsid w:val="00604AEA"/>
    <w:rsid w:val="00606854"/>
    <w:rsid w:val="0060694A"/>
    <w:rsid w:val="00606B11"/>
    <w:rsid w:val="006074BB"/>
    <w:rsid w:val="00611951"/>
    <w:rsid w:val="00611ADF"/>
    <w:rsid w:val="00612F44"/>
    <w:rsid w:val="00614590"/>
    <w:rsid w:val="00614970"/>
    <w:rsid w:val="0061561F"/>
    <w:rsid w:val="00617EA2"/>
    <w:rsid w:val="006200E0"/>
    <w:rsid w:val="00620DAA"/>
    <w:rsid w:val="006215CA"/>
    <w:rsid w:val="006215E1"/>
    <w:rsid w:val="006235A2"/>
    <w:rsid w:val="0062413E"/>
    <w:rsid w:val="0062451D"/>
    <w:rsid w:val="00624816"/>
    <w:rsid w:val="00625076"/>
    <w:rsid w:val="00625498"/>
    <w:rsid w:val="00625F85"/>
    <w:rsid w:val="006265DE"/>
    <w:rsid w:val="0062671D"/>
    <w:rsid w:val="00626C14"/>
    <w:rsid w:val="006279E8"/>
    <w:rsid w:val="006302EC"/>
    <w:rsid w:val="00630C65"/>
    <w:rsid w:val="00633CF3"/>
    <w:rsid w:val="00635039"/>
    <w:rsid w:val="00635153"/>
    <w:rsid w:val="0063592C"/>
    <w:rsid w:val="0063704E"/>
    <w:rsid w:val="006374A8"/>
    <w:rsid w:val="0063759A"/>
    <w:rsid w:val="0064086E"/>
    <w:rsid w:val="0064099F"/>
    <w:rsid w:val="00640CCA"/>
    <w:rsid w:val="00640DDD"/>
    <w:rsid w:val="00642673"/>
    <w:rsid w:val="00642C5A"/>
    <w:rsid w:val="00643946"/>
    <w:rsid w:val="006455F9"/>
    <w:rsid w:val="006474CD"/>
    <w:rsid w:val="00647C6C"/>
    <w:rsid w:val="006508DD"/>
    <w:rsid w:val="006510A1"/>
    <w:rsid w:val="00651292"/>
    <w:rsid w:val="006518BB"/>
    <w:rsid w:val="00652229"/>
    <w:rsid w:val="00654934"/>
    <w:rsid w:val="006549F2"/>
    <w:rsid w:val="00655317"/>
    <w:rsid w:val="0065549D"/>
    <w:rsid w:val="00655613"/>
    <w:rsid w:val="00655E9C"/>
    <w:rsid w:val="0065646C"/>
    <w:rsid w:val="00657524"/>
    <w:rsid w:val="0065769C"/>
    <w:rsid w:val="006576E1"/>
    <w:rsid w:val="00657FD8"/>
    <w:rsid w:val="00661224"/>
    <w:rsid w:val="00661526"/>
    <w:rsid w:val="00661926"/>
    <w:rsid w:val="0066248C"/>
    <w:rsid w:val="0066263F"/>
    <w:rsid w:val="00662968"/>
    <w:rsid w:val="0066319F"/>
    <w:rsid w:val="00663547"/>
    <w:rsid w:val="006638A8"/>
    <w:rsid w:val="006662EB"/>
    <w:rsid w:val="00666A7F"/>
    <w:rsid w:val="00666AA5"/>
    <w:rsid w:val="006707E2"/>
    <w:rsid w:val="006714DE"/>
    <w:rsid w:val="00672464"/>
    <w:rsid w:val="00672511"/>
    <w:rsid w:val="00672918"/>
    <w:rsid w:val="0067511D"/>
    <w:rsid w:val="0067570F"/>
    <w:rsid w:val="006757BC"/>
    <w:rsid w:val="006809C3"/>
    <w:rsid w:val="00681F95"/>
    <w:rsid w:val="00682454"/>
    <w:rsid w:val="00683132"/>
    <w:rsid w:val="00683E6F"/>
    <w:rsid w:val="00685055"/>
    <w:rsid w:val="00685497"/>
    <w:rsid w:val="006909DF"/>
    <w:rsid w:val="00690A1C"/>
    <w:rsid w:val="00690BB8"/>
    <w:rsid w:val="00691357"/>
    <w:rsid w:val="006914F8"/>
    <w:rsid w:val="00691D85"/>
    <w:rsid w:val="00691E66"/>
    <w:rsid w:val="006920AA"/>
    <w:rsid w:val="006924D3"/>
    <w:rsid w:val="006925C9"/>
    <w:rsid w:val="0069275D"/>
    <w:rsid w:val="00692FE2"/>
    <w:rsid w:val="00693DC8"/>
    <w:rsid w:val="00693EB3"/>
    <w:rsid w:val="006950D3"/>
    <w:rsid w:val="0069639E"/>
    <w:rsid w:val="00696471"/>
    <w:rsid w:val="0069685F"/>
    <w:rsid w:val="006968DB"/>
    <w:rsid w:val="006A08FF"/>
    <w:rsid w:val="006A0E88"/>
    <w:rsid w:val="006A3C0B"/>
    <w:rsid w:val="006A3FC3"/>
    <w:rsid w:val="006A5915"/>
    <w:rsid w:val="006A5AD7"/>
    <w:rsid w:val="006A5C7D"/>
    <w:rsid w:val="006A5E75"/>
    <w:rsid w:val="006A625E"/>
    <w:rsid w:val="006A659F"/>
    <w:rsid w:val="006A792A"/>
    <w:rsid w:val="006A793D"/>
    <w:rsid w:val="006B2B1F"/>
    <w:rsid w:val="006B2B92"/>
    <w:rsid w:val="006B31C8"/>
    <w:rsid w:val="006B377C"/>
    <w:rsid w:val="006B3C4C"/>
    <w:rsid w:val="006B3DC2"/>
    <w:rsid w:val="006B3F94"/>
    <w:rsid w:val="006B4696"/>
    <w:rsid w:val="006B5821"/>
    <w:rsid w:val="006B5B63"/>
    <w:rsid w:val="006B64E9"/>
    <w:rsid w:val="006B67D6"/>
    <w:rsid w:val="006B71C3"/>
    <w:rsid w:val="006B746A"/>
    <w:rsid w:val="006C0377"/>
    <w:rsid w:val="006C0A78"/>
    <w:rsid w:val="006C0BA5"/>
    <w:rsid w:val="006C0BD5"/>
    <w:rsid w:val="006C0E22"/>
    <w:rsid w:val="006C0EAD"/>
    <w:rsid w:val="006C2450"/>
    <w:rsid w:val="006C2696"/>
    <w:rsid w:val="006C2F00"/>
    <w:rsid w:val="006C3989"/>
    <w:rsid w:val="006C3C61"/>
    <w:rsid w:val="006C69D8"/>
    <w:rsid w:val="006C7D19"/>
    <w:rsid w:val="006D0840"/>
    <w:rsid w:val="006D0DB1"/>
    <w:rsid w:val="006D0E1F"/>
    <w:rsid w:val="006D0EFA"/>
    <w:rsid w:val="006D17E7"/>
    <w:rsid w:val="006D22C7"/>
    <w:rsid w:val="006D26BE"/>
    <w:rsid w:val="006D3B25"/>
    <w:rsid w:val="006D3BDC"/>
    <w:rsid w:val="006D43C7"/>
    <w:rsid w:val="006D5B66"/>
    <w:rsid w:val="006D5C7B"/>
    <w:rsid w:val="006D5FF6"/>
    <w:rsid w:val="006D6F8F"/>
    <w:rsid w:val="006E0064"/>
    <w:rsid w:val="006E01F1"/>
    <w:rsid w:val="006E0941"/>
    <w:rsid w:val="006E0FE8"/>
    <w:rsid w:val="006E119F"/>
    <w:rsid w:val="006E1929"/>
    <w:rsid w:val="006E1955"/>
    <w:rsid w:val="006E3F12"/>
    <w:rsid w:val="006E68D5"/>
    <w:rsid w:val="006E7563"/>
    <w:rsid w:val="006E7A94"/>
    <w:rsid w:val="006F1266"/>
    <w:rsid w:val="006F1FAE"/>
    <w:rsid w:val="006F2011"/>
    <w:rsid w:val="006F25C1"/>
    <w:rsid w:val="006F339F"/>
    <w:rsid w:val="006F36F4"/>
    <w:rsid w:val="006F601E"/>
    <w:rsid w:val="006F627E"/>
    <w:rsid w:val="006F68C4"/>
    <w:rsid w:val="00700B91"/>
    <w:rsid w:val="00701559"/>
    <w:rsid w:val="0070237A"/>
    <w:rsid w:val="00702816"/>
    <w:rsid w:val="007028FB"/>
    <w:rsid w:val="00702B44"/>
    <w:rsid w:val="00702ECE"/>
    <w:rsid w:val="00703140"/>
    <w:rsid w:val="00703ADA"/>
    <w:rsid w:val="007055B4"/>
    <w:rsid w:val="007063D8"/>
    <w:rsid w:val="0070758B"/>
    <w:rsid w:val="007109D1"/>
    <w:rsid w:val="007113D9"/>
    <w:rsid w:val="007116F3"/>
    <w:rsid w:val="00713155"/>
    <w:rsid w:val="007132AE"/>
    <w:rsid w:val="00713AD2"/>
    <w:rsid w:val="00713B8D"/>
    <w:rsid w:val="00715149"/>
    <w:rsid w:val="00715417"/>
    <w:rsid w:val="00716A4B"/>
    <w:rsid w:val="00720392"/>
    <w:rsid w:val="0072148F"/>
    <w:rsid w:val="0072229F"/>
    <w:rsid w:val="007225B4"/>
    <w:rsid w:val="00722D17"/>
    <w:rsid w:val="00722FE2"/>
    <w:rsid w:val="007231A1"/>
    <w:rsid w:val="00723737"/>
    <w:rsid w:val="007238B0"/>
    <w:rsid w:val="0072741F"/>
    <w:rsid w:val="007276DE"/>
    <w:rsid w:val="00730EC1"/>
    <w:rsid w:val="0073214A"/>
    <w:rsid w:val="007323A2"/>
    <w:rsid w:val="00732EF5"/>
    <w:rsid w:val="00733B66"/>
    <w:rsid w:val="0073437E"/>
    <w:rsid w:val="007349EC"/>
    <w:rsid w:val="00734D55"/>
    <w:rsid w:val="00735B6C"/>
    <w:rsid w:val="00735E13"/>
    <w:rsid w:val="00736E35"/>
    <w:rsid w:val="00737A3B"/>
    <w:rsid w:val="007400D2"/>
    <w:rsid w:val="00740521"/>
    <w:rsid w:val="007406AE"/>
    <w:rsid w:val="00740870"/>
    <w:rsid w:val="00740BAB"/>
    <w:rsid w:val="00741904"/>
    <w:rsid w:val="0074271E"/>
    <w:rsid w:val="00742A46"/>
    <w:rsid w:val="00742B2D"/>
    <w:rsid w:val="00742C88"/>
    <w:rsid w:val="00742E1D"/>
    <w:rsid w:val="00743529"/>
    <w:rsid w:val="007448E3"/>
    <w:rsid w:val="00745106"/>
    <w:rsid w:val="00745B3E"/>
    <w:rsid w:val="007503E2"/>
    <w:rsid w:val="007506E9"/>
    <w:rsid w:val="007528C3"/>
    <w:rsid w:val="00753015"/>
    <w:rsid w:val="0075437E"/>
    <w:rsid w:val="00754807"/>
    <w:rsid w:val="00755288"/>
    <w:rsid w:val="007553BF"/>
    <w:rsid w:val="00756A08"/>
    <w:rsid w:val="0075745B"/>
    <w:rsid w:val="00760663"/>
    <w:rsid w:val="007611DC"/>
    <w:rsid w:val="00762A14"/>
    <w:rsid w:val="007638CF"/>
    <w:rsid w:val="00763A19"/>
    <w:rsid w:val="00763E90"/>
    <w:rsid w:val="00765C3E"/>
    <w:rsid w:val="007664C3"/>
    <w:rsid w:val="00766BFA"/>
    <w:rsid w:val="00766DF2"/>
    <w:rsid w:val="00770764"/>
    <w:rsid w:val="007707C9"/>
    <w:rsid w:val="00770B9B"/>
    <w:rsid w:val="00770E91"/>
    <w:rsid w:val="0077200E"/>
    <w:rsid w:val="007735B0"/>
    <w:rsid w:val="00774A5A"/>
    <w:rsid w:val="007751B3"/>
    <w:rsid w:val="0077544B"/>
    <w:rsid w:val="0077694C"/>
    <w:rsid w:val="00777A70"/>
    <w:rsid w:val="00780473"/>
    <w:rsid w:val="007814C5"/>
    <w:rsid w:val="0078184D"/>
    <w:rsid w:val="00781A03"/>
    <w:rsid w:val="00783230"/>
    <w:rsid w:val="00783D47"/>
    <w:rsid w:val="0078493F"/>
    <w:rsid w:val="007863B5"/>
    <w:rsid w:val="007866A9"/>
    <w:rsid w:val="00786F8B"/>
    <w:rsid w:val="00787B23"/>
    <w:rsid w:val="00787C82"/>
    <w:rsid w:val="00790153"/>
    <w:rsid w:val="00790C98"/>
    <w:rsid w:val="007914DC"/>
    <w:rsid w:val="00791953"/>
    <w:rsid w:val="00794043"/>
    <w:rsid w:val="0079512A"/>
    <w:rsid w:val="00795196"/>
    <w:rsid w:val="0079581A"/>
    <w:rsid w:val="00796B76"/>
    <w:rsid w:val="00796E4D"/>
    <w:rsid w:val="007971C7"/>
    <w:rsid w:val="00797E95"/>
    <w:rsid w:val="0079A7DE"/>
    <w:rsid w:val="007A2EF9"/>
    <w:rsid w:val="007A2F5C"/>
    <w:rsid w:val="007A34AA"/>
    <w:rsid w:val="007A3565"/>
    <w:rsid w:val="007A43F8"/>
    <w:rsid w:val="007A510A"/>
    <w:rsid w:val="007A6268"/>
    <w:rsid w:val="007A6779"/>
    <w:rsid w:val="007A6E8F"/>
    <w:rsid w:val="007A7282"/>
    <w:rsid w:val="007A7AA3"/>
    <w:rsid w:val="007B00B2"/>
    <w:rsid w:val="007B0521"/>
    <w:rsid w:val="007B1391"/>
    <w:rsid w:val="007B13EB"/>
    <w:rsid w:val="007B26B7"/>
    <w:rsid w:val="007B3851"/>
    <w:rsid w:val="007B448F"/>
    <w:rsid w:val="007B47E2"/>
    <w:rsid w:val="007B4D88"/>
    <w:rsid w:val="007B5731"/>
    <w:rsid w:val="007B65CE"/>
    <w:rsid w:val="007B7B30"/>
    <w:rsid w:val="007B7CEB"/>
    <w:rsid w:val="007C1CF1"/>
    <w:rsid w:val="007C2785"/>
    <w:rsid w:val="007C3D88"/>
    <w:rsid w:val="007C445D"/>
    <w:rsid w:val="007C4655"/>
    <w:rsid w:val="007C7752"/>
    <w:rsid w:val="007C7BC5"/>
    <w:rsid w:val="007D0075"/>
    <w:rsid w:val="007D2B48"/>
    <w:rsid w:val="007D3B37"/>
    <w:rsid w:val="007D4432"/>
    <w:rsid w:val="007D4CEE"/>
    <w:rsid w:val="007D5ACC"/>
    <w:rsid w:val="007D5C24"/>
    <w:rsid w:val="007D6A3A"/>
    <w:rsid w:val="007D7BB7"/>
    <w:rsid w:val="007E04A9"/>
    <w:rsid w:val="007E16E0"/>
    <w:rsid w:val="007E305A"/>
    <w:rsid w:val="007E31AE"/>
    <w:rsid w:val="007E3860"/>
    <w:rsid w:val="007E3DE0"/>
    <w:rsid w:val="007E4074"/>
    <w:rsid w:val="007E52B4"/>
    <w:rsid w:val="007E64B1"/>
    <w:rsid w:val="007E7439"/>
    <w:rsid w:val="007F06AB"/>
    <w:rsid w:val="007F0755"/>
    <w:rsid w:val="007F2011"/>
    <w:rsid w:val="007F247D"/>
    <w:rsid w:val="007F2EFA"/>
    <w:rsid w:val="007F328C"/>
    <w:rsid w:val="007F42BC"/>
    <w:rsid w:val="007F6351"/>
    <w:rsid w:val="007F72B3"/>
    <w:rsid w:val="00801DAB"/>
    <w:rsid w:val="00803B05"/>
    <w:rsid w:val="00803C14"/>
    <w:rsid w:val="00804192"/>
    <w:rsid w:val="0080660B"/>
    <w:rsid w:val="00807E16"/>
    <w:rsid w:val="00810041"/>
    <w:rsid w:val="008114F6"/>
    <w:rsid w:val="00811A2A"/>
    <w:rsid w:val="00811BC6"/>
    <w:rsid w:val="008138A2"/>
    <w:rsid w:val="008142ED"/>
    <w:rsid w:val="00814845"/>
    <w:rsid w:val="00815144"/>
    <w:rsid w:val="00815777"/>
    <w:rsid w:val="0082038C"/>
    <w:rsid w:val="00820A95"/>
    <w:rsid w:val="00820CE0"/>
    <w:rsid w:val="00820F77"/>
    <w:rsid w:val="0082221F"/>
    <w:rsid w:val="00822C5C"/>
    <w:rsid w:val="00823482"/>
    <w:rsid w:val="008238E3"/>
    <w:rsid w:val="00823BBF"/>
    <w:rsid w:val="008244D0"/>
    <w:rsid w:val="008259AC"/>
    <w:rsid w:val="0082770B"/>
    <w:rsid w:val="00830F54"/>
    <w:rsid w:val="008322A6"/>
    <w:rsid w:val="00834DC3"/>
    <w:rsid w:val="00837123"/>
    <w:rsid w:val="008372A7"/>
    <w:rsid w:val="00837413"/>
    <w:rsid w:val="008377FA"/>
    <w:rsid w:val="00837BDA"/>
    <w:rsid w:val="00840F0B"/>
    <w:rsid w:val="00844640"/>
    <w:rsid w:val="00845E66"/>
    <w:rsid w:val="00847DF2"/>
    <w:rsid w:val="00850F65"/>
    <w:rsid w:val="008524CE"/>
    <w:rsid w:val="0085681B"/>
    <w:rsid w:val="00856953"/>
    <w:rsid w:val="00856ABA"/>
    <w:rsid w:val="0086067F"/>
    <w:rsid w:val="00861237"/>
    <w:rsid w:val="00863D4A"/>
    <w:rsid w:val="008644BA"/>
    <w:rsid w:val="00864F9A"/>
    <w:rsid w:val="008651C5"/>
    <w:rsid w:val="008653B9"/>
    <w:rsid w:val="00865671"/>
    <w:rsid w:val="00866B44"/>
    <w:rsid w:val="00871C3E"/>
    <w:rsid w:val="00871F05"/>
    <w:rsid w:val="00872964"/>
    <w:rsid w:val="00872C10"/>
    <w:rsid w:val="00874472"/>
    <w:rsid w:val="00874966"/>
    <w:rsid w:val="00874D58"/>
    <w:rsid w:val="008753DA"/>
    <w:rsid w:val="008756DE"/>
    <w:rsid w:val="00876C97"/>
    <w:rsid w:val="008774C1"/>
    <w:rsid w:val="008775E5"/>
    <w:rsid w:val="008807D9"/>
    <w:rsid w:val="0088189D"/>
    <w:rsid w:val="008822E4"/>
    <w:rsid w:val="00884369"/>
    <w:rsid w:val="00884F1F"/>
    <w:rsid w:val="00885AD0"/>
    <w:rsid w:val="0089009E"/>
    <w:rsid w:val="00890E5D"/>
    <w:rsid w:val="00891B52"/>
    <w:rsid w:val="00893C3A"/>
    <w:rsid w:val="0089577F"/>
    <w:rsid w:val="008968C8"/>
    <w:rsid w:val="00896F52"/>
    <w:rsid w:val="00897736"/>
    <w:rsid w:val="008A05AB"/>
    <w:rsid w:val="008A1185"/>
    <w:rsid w:val="008A13C0"/>
    <w:rsid w:val="008A18A8"/>
    <w:rsid w:val="008A2086"/>
    <w:rsid w:val="008A20F2"/>
    <w:rsid w:val="008A3CB6"/>
    <w:rsid w:val="008A4400"/>
    <w:rsid w:val="008A654D"/>
    <w:rsid w:val="008A782C"/>
    <w:rsid w:val="008B060A"/>
    <w:rsid w:val="008B1477"/>
    <w:rsid w:val="008B243A"/>
    <w:rsid w:val="008B3876"/>
    <w:rsid w:val="008B3C44"/>
    <w:rsid w:val="008B44AC"/>
    <w:rsid w:val="008B52C1"/>
    <w:rsid w:val="008B5592"/>
    <w:rsid w:val="008B571B"/>
    <w:rsid w:val="008B5FE1"/>
    <w:rsid w:val="008B61A5"/>
    <w:rsid w:val="008B69DA"/>
    <w:rsid w:val="008C087E"/>
    <w:rsid w:val="008C126E"/>
    <w:rsid w:val="008C1A9F"/>
    <w:rsid w:val="008C1BD4"/>
    <w:rsid w:val="008C26C7"/>
    <w:rsid w:val="008C284C"/>
    <w:rsid w:val="008C354E"/>
    <w:rsid w:val="008C3B3E"/>
    <w:rsid w:val="008C3CA7"/>
    <w:rsid w:val="008C4B8B"/>
    <w:rsid w:val="008C539B"/>
    <w:rsid w:val="008C613B"/>
    <w:rsid w:val="008C6A4C"/>
    <w:rsid w:val="008C72F0"/>
    <w:rsid w:val="008C7781"/>
    <w:rsid w:val="008C7817"/>
    <w:rsid w:val="008C7E1D"/>
    <w:rsid w:val="008D17F4"/>
    <w:rsid w:val="008D2CAA"/>
    <w:rsid w:val="008D33FC"/>
    <w:rsid w:val="008D3D33"/>
    <w:rsid w:val="008D4C71"/>
    <w:rsid w:val="008D4D3C"/>
    <w:rsid w:val="008D5040"/>
    <w:rsid w:val="008D53E9"/>
    <w:rsid w:val="008D56B2"/>
    <w:rsid w:val="008D7C34"/>
    <w:rsid w:val="008E1110"/>
    <w:rsid w:val="008E1BCF"/>
    <w:rsid w:val="008E45C4"/>
    <w:rsid w:val="008E4D6D"/>
    <w:rsid w:val="008E5F47"/>
    <w:rsid w:val="008E6B55"/>
    <w:rsid w:val="008E6D4B"/>
    <w:rsid w:val="008F0130"/>
    <w:rsid w:val="008F042D"/>
    <w:rsid w:val="008F11C6"/>
    <w:rsid w:val="008F191D"/>
    <w:rsid w:val="008F1930"/>
    <w:rsid w:val="008F2B3A"/>
    <w:rsid w:val="008F35C4"/>
    <w:rsid w:val="008F45F8"/>
    <w:rsid w:val="008F545B"/>
    <w:rsid w:val="008F546F"/>
    <w:rsid w:val="008F70F0"/>
    <w:rsid w:val="008F72A3"/>
    <w:rsid w:val="009005AD"/>
    <w:rsid w:val="00900675"/>
    <w:rsid w:val="00901C45"/>
    <w:rsid w:val="00902D17"/>
    <w:rsid w:val="00902F1F"/>
    <w:rsid w:val="00904BA1"/>
    <w:rsid w:val="009051F5"/>
    <w:rsid w:val="00906F07"/>
    <w:rsid w:val="00907551"/>
    <w:rsid w:val="00907662"/>
    <w:rsid w:val="009077F0"/>
    <w:rsid w:val="0091161A"/>
    <w:rsid w:val="009118F3"/>
    <w:rsid w:val="009129A3"/>
    <w:rsid w:val="00914615"/>
    <w:rsid w:val="00916857"/>
    <w:rsid w:val="00916889"/>
    <w:rsid w:val="00917043"/>
    <w:rsid w:val="009220F8"/>
    <w:rsid w:val="0092292C"/>
    <w:rsid w:val="0092352B"/>
    <w:rsid w:val="00923BB3"/>
    <w:rsid w:val="00923BCD"/>
    <w:rsid w:val="0092480A"/>
    <w:rsid w:val="00924ED2"/>
    <w:rsid w:val="009267FD"/>
    <w:rsid w:val="00926D7D"/>
    <w:rsid w:val="00927F75"/>
    <w:rsid w:val="009301D5"/>
    <w:rsid w:val="00930332"/>
    <w:rsid w:val="00930673"/>
    <w:rsid w:val="009310B5"/>
    <w:rsid w:val="0093130C"/>
    <w:rsid w:val="00931783"/>
    <w:rsid w:val="00931FEE"/>
    <w:rsid w:val="00932190"/>
    <w:rsid w:val="009324F7"/>
    <w:rsid w:val="00932A9E"/>
    <w:rsid w:val="00933244"/>
    <w:rsid w:val="009334DB"/>
    <w:rsid w:val="009336A0"/>
    <w:rsid w:val="00933A3E"/>
    <w:rsid w:val="00933C84"/>
    <w:rsid w:val="0093408C"/>
    <w:rsid w:val="00934C90"/>
    <w:rsid w:val="00934FBE"/>
    <w:rsid w:val="00942FA8"/>
    <w:rsid w:val="00943EB1"/>
    <w:rsid w:val="009443B2"/>
    <w:rsid w:val="009446BA"/>
    <w:rsid w:val="00947D56"/>
    <w:rsid w:val="00950AE0"/>
    <w:rsid w:val="009519FA"/>
    <w:rsid w:val="00951CE3"/>
    <w:rsid w:val="00952214"/>
    <w:rsid w:val="00952235"/>
    <w:rsid w:val="00953A95"/>
    <w:rsid w:val="009542E6"/>
    <w:rsid w:val="00954862"/>
    <w:rsid w:val="00955CE6"/>
    <w:rsid w:val="00955F5C"/>
    <w:rsid w:val="009568B2"/>
    <w:rsid w:val="00956A01"/>
    <w:rsid w:val="00957B67"/>
    <w:rsid w:val="00957D3F"/>
    <w:rsid w:val="00960000"/>
    <w:rsid w:val="00962B97"/>
    <w:rsid w:val="00962FA9"/>
    <w:rsid w:val="00963485"/>
    <w:rsid w:val="009639E6"/>
    <w:rsid w:val="0096644F"/>
    <w:rsid w:val="0096661A"/>
    <w:rsid w:val="00970E6C"/>
    <w:rsid w:val="0097226E"/>
    <w:rsid w:val="00974F56"/>
    <w:rsid w:val="009754E6"/>
    <w:rsid w:val="0097558B"/>
    <w:rsid w:val="0097631C"/>
    <w:rsid w:val="00976823"/>
    <w:rsid w:val="00977113"/>
    <w:rsid w:val="009803BF"/>
    <w:rsid w:val="0098267E"/>
    <w:rsid w:val="00982BC6"/>
    <w:rsid w:val="009834F5"/>
    <w:rsid w:val="00983E4D"/>
    <w:rsid w:val="00985109"/>
    <w:rsid w:val="0098597C"/>
    <w:rsid w:val="00985B53"/>
    <w:rsid w:val="00986061"/>
    <w:rsid w:val="009860C9"/>
    <w:rsid w:val="00986E2F"/>
    <w:rsid w:val="00990064"/>
    <w:rsid w:val="009900CF"/>
    <w:rsid w:val="00991858"/>
    <w:rsid w:val="0099193B"/>
    <w:rsid w:val="00991AA1"/>
    <w:rsid w:val="00991D73"/>
    <w:rsid w:val="00993AAE"/>
    <w:rsid w:val="00994517"/>
    <w:rsid w:val="00994EF7"/>
    <w:rsid w:val="00995BA5"/>
    <w:rsid w:val="00996355"/>
    <w:rsid w:val="009967C4"/>
    <w:rsid w:val="00997647"/>
    <w:rsid w:val="009977CA"/>
    <w:rsid w:val="009A1343"/>
    <w:rsid w:val="009A5545"/>
    <w:rsid w:val="009A6382"/>
    <w:rsid w:val="009A7685"/>
    <w:rsid w:val="009A7775"/>
    <w:rsid w:val="009A799C"/>
    <w:rsid w:val="009B0C81"/>
    <w:rsid w:val="009B1989"/>
    <w:rsid w:val="009B2B69"/>
    <w:rsid w:val="009B2C07"/>
    <w:rsid w:val="009B31E7"/>
    <w:rsid w:val="009B41D6"/>
    <w:rsid w:val="009B4BEC"/>
    <w:rsid w:val="009B75F4"/>
    <w:rsid w:val="009C27D2"/>
    <w:rsid w:val="009C2B78"/>
    <w:rsid w:val="009C3FFD"/>
    <w:rsid w:val="009C47A1"/>
    <w:rsid w:val="009C488D"/>
    <w:rsid w:val="009C4B71"/>
    <w:rsid w:val="009C52A4"/>
    <w:rsid w:val="009C70E9"/>
    <w:rsid w:val="009D1B55"/>
    <w:rsid w:val="009D20C5"/>
    <w:rsid w:val="009D2B17"/>
    <w:rsid w:val="009D364C"/>
    <w:rsid w:val="009D3814"/>
    <w:rsid w:val="009D469E"/>
    <w:rsid w:val="009D4AAB"/>
    <w:rsid w:val="009D4BF7"/>
    <w:rsid w:val="009D5A23"/>
    <w:rsid w:val="009D5AE2"/>
    <w:rsid w:val="009D5E95"/>
    <w:rsid w:val="009D6534"/>
    <w:rsid w:val="009E0B5B"/>
    <w:rsid w:val="009E0D0F"/>
    <w:rsid w:val="009E1A73"/>
    <w:rsid w:val="009E2296"/>
    <w:rsid w:val="009E2B18"/>
    <w:rsid w:val="009E2C32"/>
    <w:rsid w:val="009E3B2F"/>
    <w:rsid w:val="009E518D"/>
    <w:rsid w:val="009E5209"/>
    <w:rsid w:val="009E5E23"/>
    <w:rsid w:val="009E6CBE"/>
    <w:rsid w:val="009E765D"/>
    <w:rsid w:val="009E7B73"/>
    <w:rsid w:val="009F0813"/>
    <w:rsid w:val="009F1F4A"/>
    <w:rsid w:val="009F23D9"/>
    <w:rsid w:val="009F28BC"/>
    <w:rsid w:val="009F2C9F"/>
    <w:rsid w:val="009F2FCE"/>
    <w:rsid w:val="009F333A"/>
    <w:rsid w:val="009F3C66"/>
    <w:rsid w:val="009F51C8"/>
    <w:rsid w:val="009F521F"/>
    <w:rsid w:val="009F573F"/>
    <w:rsid w:val="009F6453"/>
    <w:rsid w:val="009F7577"/>
    <w:rsid w:val="009F79A4"/>
    <w:rsid w:val="009F7A40"/>
    <w:rsid w:val="009F7A8A"/>
    <w:rsid w:val="009F7C14"/>
    <w:rsid w:val="00A00807"/>
    <w:rsid w:val="00A00A99"/>
    <w:rsid w:val="00A01203"/>
    <w:rsid w:val="00A0178D"/>
    <w:rsid w:val="00A0191E"/>
    <w:rsid w:val="00A027DC"/>
    <w:rsid w:val="00A03B6D"/>
    <w:rsid w:val="00A03CFE"/>
    <w:rsid w:val="00A0426E"/>
    <w:rsid w:val="00A0567C"/>
    <w:rsid w:val="00A05881"/>
    <w:rsid w:val="00A05958"/>
    <w:rsid w:val="00A05D7F"/>
    <w:rsid w:val="00A0660A"/>
    <w:rsid w:val="00A072A0"/>
    <w:rsid w:val="00A10D08"/>
    <w:rsid w:val="00A11FF6"/>
    <w:rsid w:val="00A15FE0"/>
    <w:rsid w:val="00A166C8"/>
    <w:rsid w:val="00A17D2A"/>
    <w:rsid w:val="00A209F9"/>
    <w:rsid w:val="00A21964"/>
    <w:rsid w:val="00A21A43"/>
    <w:rsid w:val="00A21D85"/>
    <w:rsid w:val="00A232D6"/>
    <w:rsid w:val="00A2331C"/>
    <w:rsid w:val="00A24BA1"/>
    <w:rsid w:val="00A259B1"/>
    <w:rsid w:val="00A276E3"/>
    <w:rsid w:val="00A277EE"/>
    <w:rsid w:val="00A27C21"/>
    <w:rsid w:val="00A27E53"/>
    <w:rsid w:val="00A30D00"/>
    <w:rsid w:val="00A30DCA"/>
    <w:rsid w:val="00A31DA1"/>
    <w:rsid w:val="00A3231E"/>
    <w:rsid w:val="00A324CD"/>
    <w:rsid w:val="00A32E31"/>
    <w:rsid w:val="00A35304"/>
    <w:rsid w:val="00A3545C"/>
    <w:rsid w:val="00A35B35"/>
    <w:rsid w:val="00A368B9"/>
    <w:rsid w:val="00A40033"/>
    <w:rsid w:val="00A402FA"/>
    <w:rsid w:val="00A40300"/>
    <w:rsid w:val="00A4050B"/>
    <w:rsid w:val="00A40738"/>
    <w:rsid w:val="00A408AC"/>
    <w:rsid w:val="00A40B8E"/>
    <w:rsid w:val="00A411BE"/>
    <w:rsid w:val="00A417F0"/>
    <w:rsid w:val="00A418A8"/>
    <w:rsid w:val="00A42066"/>
    <w:rsid w:val="00A42EFC"/>
    <w:rsid w:val="00A431B1"/>
    <w:rsid w:val="00A435A7"/>
    <w:rsid w:val="00A442B9"/>
    <w:rsid w:val="00A44797"/>
    <w:rsid w:val="00A452BD"/>
    <w:rsid w:val="00A4570C"/>
    <w:rsid w:val="00A45CB8"/>
    <w:rsid w:val="00A47188"/>
    <w:rsid w:val="00A4796E"/>
    <w:rsid w:val="00A50034"/>
    <w:rsid w:val="00A503C7"/>
    <w:rsid w:val="00A514AB"/>
    <w:rsid w:val="00A5155F"/>
    <w:rsid w:val="00A5226F"/>
    <w:rsid w:val="00A522BE"/>
    <w:rsid w:val="00A5318D"/>
    <w:rsid w:val="00A54C64"/>
    <w:rsid w:val="00A5514E"/>
    <w:rsid w:val="00A55B1A"/>
    <w:rsid w:val="00A55EE9"/>
    <w:rsid w:val="00A56228"/>
    <w:rsid w:val="00A56B18"/>
    <w:rsid w:val="00A57B65"/>
    <w:rsid w:val="00A5C91C"/>
    <w:rsid w:val="00A60519"/>
    <w:rsid w:val="00A6159C"/>
    <w:rsid w:val="00A64B55"/>
    <w:rsid w:val="00A65202"/>
    <w:rsid w:val="00A6583E"/>
    <w:rsid w:val="00A65C7C"/>
    <w:rsid w:val="00A66D06"/>
    <w:rsid w:val="00A67A96"/>
    <w:rsid w:val="00A67BE4"/>
    <w:rsid w:val="00A703A8"/>
    <w:rsid w:val="00A70CC1"/>
    <w:rsid w:val="00A70E86"/>
    <w:rsid w:val="00A717DA"/>
    <w:rsid w:val="00A71BB9"/>
    <w:rsid w:val="00A740CA"/>
    <w:rsid w:val="00A80409"/>
    <w:rsid w:val="00A810A9"/>
    <w:rsid w:val="00A81933"/>
    <w:rsid w:val="00A8220B"/>
    <w:rsid w:val="00A84D9E"/>
    <w:rsid w:val="00A874E8"/>
    <w:rsid w:val="00A87B95"/>
    <w:rsid w:val="00A90773"/>
    <w:rsid w:val="00A908AC"/>
    <w:rsid w:val="00A91FF7"/>
    <w:rsid w:val="00A92416"/>
    <w:rsid w:val="00A92C8D"/>
    <w:rsid w:val="00A935F9"/>
    <w:rsid w:val="00A9450A"/>
    <w:rsid w:val="00A949F9"/>
    <w:rsid w:val="00A95880"/>
    <w:rsid w:val="00A959E9"/>
    <w:rsid w:val="00A96249"/>
    <w:rsid w:val="00A96DB3"/>
    <w:rsid w:val="00A973EC"/>
    <w:rsid w:val="00A977B5"/>
    <w:rsid w:val="00A977F5"/>
    <w:rsid w:val="00A97A21"/>
    <w:rsid w:val="00A97CDE"/>
    <w:rsid w:val="00AA0349"/>
    <w:rsid w:val="00AA0C8B"/>
    <w:rsid w:val="00AA363F"/>
    <w:rsid w:val="00AA4054"/>
    <w:rsid w:val="00AA52A3"/>
    <w:rsid w:val="00AA5EDD"/>
    <w:rsid w:val="00AA5F3F"/>
    <w:rsid w:val="00AA7572"/>
    <w:rsid w:val="00AB1C1C"/>
    <w:rsid w:val="00AB25F2"/>
    <w:rsid w:val="00AB37B1"/>
    <w:rsid w:val="00AB4851"/>
    <w:rsid w:val="00AB4CB9"/>
    <w:rsid w:val="00AB61A0"/>
    <w:rsid w:val="00AC08A0"/>
    <w:rsid w:val="00AC151E"/>
    <w:rsid w:val="00AC1A3C"/>
    <w:rsid w:val="00AC1C06"/>
    <w:rsid w:val="00AC2465"/>
    <w:rsid w:val="00AC30B7"/>
    <w:rsid w:val="00AC334D"/>
    <w:rsid w:val="00AC4566"/>
    <w:rsid w:val="00AC4B0B"/>
    <w:rsid w:val="00AC5781"/>
    <w:rsid w:val="00AC5885"/>
    <w:rsid w:val="00AC5A45"/>
    <w:rsid w:val="00AC604D"/>
    <w:rsid w:val="00AC6CEA"/>
    <w:rsid w:val="00AC74B6"/>
    <w:rsid w:val="00AD046C"/>
    <w:rsid w:val="00AD0634"/>
    <w:rsid w:val="00AD0DD2"/>
    <w:rsid w:val="00AD1D9E"/>
    <w:rsid w:val="00AD219E"/>
    <w:rsid w:val="00AD249C"/>
    <w:rsid w:val="00AD2DF9"/>
    <w:rsid w:val="00AD3453"/>
    <w:rsid w:val="00AD5502"/>
    <w:rsid w:val="00AD5D8D"/>
    <w:rsid w:val="00AD70BD"/>
    <w:rsid w:val="00AD77EF"/>
    <w:rsid w:val="00AD7A53"/>
    <w:rsid w:val="00AD7C55"/>
    <w:rsid w:val="00AE09A2"/>
    <w:rsid w:val="00AE2B59"/>
    <w:rsid w:val="00AE3598"/>
    <w:rsid w:val="00AE4291"/>
    <w:rsid w:val="00AE4778"/>
    <w:rsid w:val="00AE481A"/>
    <w:rsid w:val="00AE4D75"/>
    <w:rsid w:val="00AE79B0"/>
    <w:rsid w:val="00AF0823"/>
    <w:rsid w:val="00AF1289"/>
    <w:rsid w:val="00AF1637"/>
    <w:rsid w:val="00AF16B6"/>
    <w:rsid w:val="00AF1B75"/>
    <w:rsid w:val="00AF2F15"/>
    <w:rsid w:val="00AF4362"/>
    <w:rsid w:val="00AF4CE6"/>
    <w:rsid w:val="00AF5EC3"/>
    <w:rsid w:val="00AF6492"/>
    <w:rsid w:val="00AF656A"/>
    <w:rsid w:val="00AF7321"/>
    <w:rsid w:val="00AF7396"/>
    <w:rsid w:val="00AF76F2"/>
    <w:rsid w:val="00B00C9E"/>
    <w:rsid w:val="00B00D68"/>
    <w:rsid w:val="00B01902"/>
    <w:rsid w:val="00B022BF"/>
    <w:rsid w:val="00B02CA4"/>
    <w:rsid w:val="00B03482"/>
    <w:rsid w:val="00B03626"/>
    <w:rsid w:val="00B04D33"/>
    <w:rsid w:val="00B05DDF"/>
    <w:rsid w:val="00B05ECE"/>
    <w:rsid w:val="00B06625"/>
    <w:rsid w:val="00B06A8D"/>
    <w:rsid w:val="00B07251"/>
    <w:rsid w:val="00B0747C"/>
    <w:rsid w:val="00B109C4"/>
    <w:rsid w:val="00B10E25"/>
    <w:rsid w:val="00B10FAC"/>
    <w:rsid w:val="00B1229C"/>
    <w:rsid w:val="00B12757"/>
    <w:rsid w:val="00B14E60"/>
    <w:rsid w:val="00B154AE"/>
    <w:rsid w:val="00B16174"/>
    <w:rsid w:val="00B16253"/>
    <w:rsid w:val="00B169BD"/>
    <w:rsid w:val="00B20365"/>
    <w:rsid w:val="00B21F9B"/>
    <w:rsid w:val="00B22BB2"/>
    <w:rsid w:val="00B24797"/>
    <w:rsid w:val="00B254AF"/>
    <w:rsid w:val="00B257BD"/>
    <w:rsid w:val="00B26294"/>
    <w:rsid w:val="00B27114"/>
    <w:rsid w:val="00B274DE"/>
    <w:rsid w:val="00B3010D"/>
    <w:rsid w:val="00B30130"/>
    <w:rsid w:val="00B3157B"/>
    <w:rsid w:val="00B31806"/>
    <w:rsid w:val="00B32338"/>
    <w:rsid w:val="00B32C17"/>
    <w:rsid w:val="00B3575B"/>
    <w:rsid w:val="00B35E95"/>
    <w:rsid w:val="00B35FDE"/>
    <w:rsid w:val="00B3722E"/>
    <w:rsid w:val="00B3751D"/>
    <w:rsid w:val="00B4075A"/>
    <w:rsid w:val="00B4092F"/>
    <w:rsid w:val="00B4146E"/>
    <w:rsid w:val="00B41679"/>
    <w:rsid w:val="00B43954"/>
    <w:rsid w:val="00B43CC4"/>
    <w:rsid w:val="00B445DF"/>
    <w:rsid w:val="00B446C1"/>
    <w:rsid w:val="00B45FFE"/>
    <w:rsid w:val="00B472C2"/>
    <w:rsid w:val="00B4768D"/>
    <w:rsid w:val="00B52844"/>
    <w:rsid w:val="00B52D5A"/>
    <w:rsid w:val="00B53037"/>
    <w:rsid w:val="00B53CA8"/>
    <w:rsid w:val="00B545D1"/>
    <w:rsid w:val="00B549B3"/>
    <w:rsid w:val="00B55480"/>
    <w:rsid w:val="00B56C9B"/>
    <w:rsid w:val="00B6060B"/>
    <w:rsid w:val="00B6139E"/>
    <w:rsid w:val="00B61E70"/>
    <w:rsid w:val="00B62783"/>
    <w:rsid w:val="00B631BA"/>
    <w:rsid w:val="00B65149"/>
    <w:rsid w:val="00B6567D"/>
    <w:rsid w:val="00B6574C"/>
    <w:rsid w:val="00B659C4"/>
    <w:rsid w:val="00B667DF"/>
    <w:rsid w:val="00B66D82"/>
    <w:rsid w:val="00B66F50"/>
    <w:rsid w:val="00B675B5"/>
    <w:rsid w:val="00B70791"/>
    <w:rsid w:val="00B70A21"/>
    <w:rsid w:val="00B70FD5"/>
    <w:rsid w:val="00B7218F"/>
    <w:rsid w:val="00B72CCF"/>
    <w:rsid w:val="00B72E1E"/>
    <w:rsid w:val="00B73A55"/>
    <w:rsid w:val="00B73EDD"/>
    <w:rsid w:val="00B7430D"/>
    <w:rsid w:val="00B74EEC"/>
    <w:rsid w:val="00B755D5"/>
    <w:rsid w:val="00B75F65"/>
    <w:rsid w:val="00B7684E"/>
    <w:rsid w:val="00B769F8"/>
    <w:rsid w:val="00B7770A"/>
    <w:rsid w:val="00B77A2C"/>
    <w:rsid w:val="00B77ADE"/>
    <w:rsid w:val="00B77DA7"/>
    <w:rsid w:val="00B80178"/>
    <w:rsid w:val="00B81EDF"/>
    <w:rsid w:val="00B82504"/>
    <w:rsid w:val="00B82511"/>
    <w:rsid w:val="00B829C2"/>
    <w:rsid w:val="00B83733"/>
    <w:rsid w:val="00B84443"/>
    <w:rsid w:val="00B84881"/>
    <w:rsid w:val="00B84E0A"/>
    <w:rsid w:val="00B84EA4"/>
    <w:rsid w:val="00B85AC1"/>
    <w:rsid w:val="00B85DB7"/>
    <w:rsid w:val="00B86FFB"/>
    <w:rsid w:val="00B87425"/>
    <w:rsid w:val="00B87C35"/>
    <w:rsid w:val="00B91999"/>
    <w:rsid w:val="00B91E71"/>
    <w:rsid w:val="00B930A2"/>
    <w:rsid w:val="00B93390"/>
    <w:rsid w:val="00B933C8"/>
    <w:rsid w:val="00B946AA"/>
    <w:rsid w:val="00B96010"/>
    <w:rsid w:val="00B96103"/>
    <w:rsid w:val="00B977D8"/>
    <w:rsid w:val="00BA0693"/>
    <w:rsid w:val="00BA189D"/>
    <w:rsid w:val="00BA1F81"/>
    <w:rsid w:val="00BA222B"/>
    <w:rsid w:val="00BA2BB1"/>
    <w:rsid w:val="00BA3737"/>
    <w:rsid w:val="00BA5090"/>
    <w:rsid w:val="00BA568F"/>
    <w:rsid w:val="00BA5960"/>
    <w:rsid w:val="00BA6128"/>
    <w:rsid w:val="00BA6F4D"/>
    <w:rsid w:val="00BA7086"/>
    <w:rsid w:val="00BB089F"/>
    <w:rsid w:val="00BB104A"/>
    <w:rsid w:val="00BB123D"/>
    <w:rsid w:val="00BB1594"/>
    <w:rsid w:val="00BB273A"/>
    <w:rsid w:val="00BB3BC5"/>
    <w:rsid w:val="00BB43AA"/>
    <w:rsid w:val="00BB54EF"/>
    <w:rsid w:val="00BB60B6"/>
    <w:rsid w:val="00BB63B3"/>
    <w:rsid w:val="00BB70EF"/>
    <w:rsid w:val="00BB7633"/>
    <w:rsid w:val="00BC1CFD"/>
    <w:rsid w:val="00BC223E"/>
    <w:rsid w:val="00BC2CA2"/>
    <w:rsid w:val="00BC31FA"/>
    <w:rsid w:val="00BC330F"/>
    <w:rsid w:val="00BC4B12"/>
    <w:rsid w:val="00BC4F63"/>
    <w:rsid w:val="00BC566D"/>
    <w:rsid w:val="00BC5709"/>
    <w:rsid w:val="00BC5CD1"/>
    <w:rsid w:val="00BC6054"/>
    <w:rsid w:val="00BC7018"/>
    <w:rsid w:val="00BD182B"/>
    <w:rsid w:val="00BD18FC"/>
    <w:rsid w:val="00BD25BB"/>
    <w:rsid w:val="00BD280E"/>
    <w:rsid w:val="00BD366A"/>
    <w:rsid w:val="00BD4CB7"/>
    <w:rsid w:val="00BD663B"/>
    <w:rsid w:val="00BD71EF"/>
    <w:rsid w:val="00BE0541"/>
    <w:rsid w:val="00BE0CAE"/>
    <w:rsid w:val="00BE15B1"/>
    <w:rsid w:val="00BE5062"/>
    <w:rsid w:val="00BE7E52"/>
    <w:rsid w:val="00BF065D"/>
    <w:rsid w:val="00BF118E"/>
    <w:rsid w:val="00BF5819"/>
    <w:rsid w:val="00BF5A01"/>
    <w:rsid w:val="00BF6BBD"/>
    <w:rsid w:val="00BF770C"/>
    <w:rsid w:val="00BF7BEC"/>
    <w:rsid w:val="00C02B83"/>
    <w:rsid w:val="00C02B9E"/>
    <w:rsid w:val="00C03504"/>
    <w:rsid w:val="00C03E99"/>
    <w:rsid w:val="00C04CAC"/>
    <w:rsid w:val="00C04D30"/>
    <w:rsid w:val="00C06631"/>
    <w:rsid w:val="00C06876"/>
    <w:rsid w:val="00C07664"/>
    <w:rsid w:val="00C0780F"/>
    <w:rsid w:val="00C07F28"/>
    <w:rsid w:val="00C125DC"/>
    <w:rsid w:val="00C129BF"/>
    <w:rsid w:val="00C12BE4"/>
    <w:rsid w:val="00C12E6F"/>
    <w:rsid w:val="00C14F2E"/>
    <w:rsid w:val="00C14F83"/>
    <w:rsid w:val="00C156D3"/>
    <w:rsid w:val="00C159C7"/>
    <w:rsid w:val="00C15E54"/>
    <w:rsid w:val="00C16068"/>
    <w:rsid w:val="00C160E7"/>
    <w:rsid w:val="00C21368"/>
    <w:rsid w:val="00C21A5C"/>
    <w:rsid w:val="00C22DED"/>
    <w:rsid w:val="00C22FAC"/>
    <w:rsid w:val="00C24D3F"/>
    <w:rsid w:val="00C25093"/>
    <w:rsid w:val="00C257AA"/>
    <w:rsid w:val="00C26620"/>
    <w:rsid w:val="00C270D9"/>
    <w:rsid w:val="00C271FA"/>
    <w:rsid w:val="00C27364"/>
    <w:rsid w:val="00C3030E"/>
    <w:rsid w:val="00C31626"/>
    <w:rsid w:val="00C350B7"/>
    <w:rsid w:val="00C35713"/>
    <w:rsid w:val="00C361E4"/>
    <w:rsid w:val="00C37738"/>
    <w:rsid w:val="00C37BC9"/>
    <w:rsid w:val="00C402D2"/>
    <w:rsid w:val="00C4165B"/>
    <w:rsid w:val="00C42A84"/>
    <w:rsid w:val="00C434DE"/>
    <w:rsid w:val="00C4386A"/>
    <w:rsid w:val="00C44060"/>
    <w:rsid w:val="00C51029"/>
    <w:rsid w:val="00C51F37"/>
    <w:rsid w:val="00C52806"/>
    <w:rsid w:val="00C53569"/>
    <w:rsid w:val="00C5468D"/>
    <w:rsid w:val="00C5566F"/>
    <w:rsid w:val="00C56346"/>
    <w:rsid w:val="00C57324"/>
    <w:rsid w:val="00C5736D"/>
    <w:rsid w:val="00C57E12"/>
    <w:rsid w:val="00C57FDF"/>
    <w:rsid w:val="00C605CF"/>
    <w:rsid w:val="00C60932"/>
    <w:rsid w:val="00C60968"/>
    <w:rsid w:val="00C63785"/>
    <w:rsid w:val="00C63A81"/>
    <w:rsid w:val="00C63BED"/>
    <w:rsid w:val="00C64EF3"/>
    <w:rsid w:val="00C65154"/>
    <w:rsid w:val="00C65DF9"/>
    <w:rsid w:val="00C70A21"/>
    <w:rsid w:val="00C70C32"/>
    <w:rsid w:val="00C722D1"/>
    <w:rsid w:val="00C73292"/>
    <w:rsid w:val="00C737ED"/>
    <w:rsid w:val="00C74E8E"/>
    <w:rsid w:val="00C75E3D"/>
    <w:rsid w:val="00C7657E"/>
    <w:rsid w:val="00C77CDF"/>
    <w:rsid w:val="00C77E3F"/>
    <w:rsid w:val="00C8040D"/>
    <w:rsid w:val="00C8061C"/>
    <w:rsid w:val="00C80A37"/>
    <w:rsid w:val="00C80A8B"/>
    <w:rsid w:val="00C81216"/>
    <w:rsid w:val="00C81A1F"/>
    <w:rsid w:val="00C81B99"/>
    <w:rsid w:val="00C821BB"/>
    <w:rsid w:val="00C82ACF"/>
    <w:rsid w:val="00C82CBD"/>
    <w:rsid w:val="00C8422C"/>
    <w:rsid w:val="00C85042"/>
    <w:rsid w:val="00C8536D"/>
    <w:rsid w:val="00C86F8F"/>
    <w:rsid w:val="00C8734F"/>
    <w:rsid w:val="00C907AF"/>
    <w:rsid w:val="00C90C82"/>
    <w:rsid w:val="00C916EA"/>
    <w:rsid w:val="00C9184A"/>
    <w:rsid w:val="00C9264A"/>
    <w:rsid w:val="00C935D3"/>
    <w:rsid w:val="00C93A1A"/>
    <w:rsid w:val="00C93BFD"/>
    <w:rsid w:val="00C94E76"/>
    <w:rsid w:val="00C96E16"/>
    <w:rsid w:val="00C97069"/>
    <w:rsid w:val="00C97A3B"/>
    <w:rsid w:val="00C97F8C"/>
    <w:rsid w:val="00CA03AD"/>
    <w:rsid w:val="00CA0ABB"/>
    <w:rsid w:val="00CA0D86"/>
    <w:rsid w:val="00CA102D"/>
    <w:rsid w:val="00CA24BB"/>
    <w:rsid w:val="00CA40BB"/>
    <w:rsid w:val="00CA43B8"/>
    <w:rsid w:val="00CA478E"/>
    <w:rsid w:val="00CA48AB"/>
    <w:rsid w:val="00CA4D6C"/>
    <w:rsid w:val="00CA4EED"/>
    <w:rsid w:val="00CA5127"/>
    <w:rsid w:val="00CA5229"/>
    <w:rsid w:val="00CA5E28"/>
    <w:rsid w:val="00CA61BE"/>
    <w:rsid w:val="00CA7212"/>
    <w:rsid w:val="00CA74E8"/>
    <w:rsid w:val="00CA758F"/>
    <w:rsid w:val="00CB02B7"/>
    <w:rsid w:val="00CB06EB"/>
    <w:rsid w:val="00CB0890"/>
    <w:rsid w:val="00CB0AB4"/>
    <w:rsid w:val="00CB0DE6"/>
    <w:rsid w:val="00CB1599"/>
    <w:rsid w:val="00CB19F6"/>
    <w:rsid w:val="00CB1D76"/>
    <w:rsid w:val="00CB22C9"/>
    <w:rsid w:val="00CB268D"/>
    <w:rsid w:val="00CB34CB"/>
    <w:rsid w:val="00CB5015"/>
    <w:rsid w:val="00CB542F"/>
    <w:rsid w:val="00CB58CE"/>
    <w:rsid w:val="00CB5D68"/>
    <w:rsid w:val="00CB6551"/>
    <w:rsid w:val="00CB6BB6"/>
    <w:rsid w:val="00CB75AC"/>
    <w:rsid w:val="00CC14AE"/>
    <w:rsid w:val="00CC31B0"/>
    <w:rsid w:val="00CC330F"/>
    <w:rsid w:val="00CC5189"/>
    <w:rsid w:val="00CC62A4"/>
    <w:rsid w:val="00CC672E"/>
    <w:rsid w:val="00CC6BC1"/>
    <w:rsid w:val="00CD0CDE"/>
    <w:rsid w:val="00CD18C4"/>
    <w:rsid w:val="00CD3733"/>
    <w:rsid w:val="00CD3D9A"/>
    <w:rsid w:val="00CD4508"/>
    <w:rsid w:val="00CD553D"/>
    <w:rsid w:val="00CD5C25"/>
    <w:rsid w:val="00CD60A0"/>
    <w:rsid w:val="00CD7742"/>
    <w:rsid w:val="00CD77B4"/>
    <w:rsid w:val="00CE090A"/>
    <w:rsid w:val="00CE202E"/>
    <w:rsid w:val="00CE2FB8"/>
    <w:rsid w:val="00CE371E"/>
    <w:rsid w:val="00CE4032"/>
    <w:rsid w:val="00CE4A7A"/>
    <w:rsid w:val="00CE560F"/>
    <w:rsid w:val="00CE60C5"/>
    <w:rsid w:val="00CE6C17"/>
    <w:rsid w:val="00CE7787"/>
    <w:rsid w:val="00CE7988"/>
    <w:rsid w:val="00CF12D5"/>
    <w:rsid w:val="00CF1AD7"/>
    <w:rsid w:val="00CF1F10"/>
    <w:rsid w:val="00CF1F66"/>
    <w:rsid w:val="00CF288F"/>
    <w:rsid w:val="00CF2F80"/>
    <w:rsid w:val="00CF435B"/>
    <w:rsid w:val="00CF4C8B"/>
    <w:rsid w:val="00CF515A"/>
    <w:rsid w:val="00CF56DA"/>
    <w:rsid w:val="00CF5F05"/>
    <w:rsid w:val="00CF67B2"/>
    <w:rsid w:val="00CF76F5"/>
    <w:rsid w:val="00CF7E19"/>
    <w:rsid w:val="00D009F0"/>
    <w:rsid w:val="00D01BE8"/>
    <w:rsid w:val="00D02957"/>
    <w:rsid w:val="00D02C2F"/>
    <w:rsid w:val="00D032ED"/>
    <w:rsid w:val="00D03D7F"/>
    <w:rsid w:val="00D05338"/>
    <w:rsid w:val="00D05438"/>
    <w:rsid w:val="00D059E2"/>
    <w:rsid w:val="00D063EA"/>
    <w:rsid w:val="00D06F97"/>
    <w:rsid w:val="00D07FE9"/>
    <w:rsid w:val="00D121A0"/>
    <w:rsid w:val="00D125EB"/>
    <w:rsid w:val="00D1291C"/>
    <w:rsid w:val="00D138D5"/>
    <w:rsid w:val="00D146E2"/>
    <w:rsid w:val="00D15D69"/>
    <w:rsid w:val="00D20021"/>
    <w:rsid w:val="00D2129D"/>
    <w:rsid w:val="00D2131C"/>
    <w:rsid w:val="00D21D67"/>
    <w:rsid w:val="00D21EC3"/>
    <w:rsid w:val="00D25CFA"/>
    <w:rsid w:val="00D25DAD"/>
    <w:rsid w:val="00D2632E"/>
    <w:rsid w:val="00D26975"/>
    <w:rsid w:val="00D26D30"/>
    <w:rsid w:val="00D26F98"/>
    <w:rsid w:val="00D300CF"/>
    <w:rsid w:val="00D30313"/>
    <w:rsid w:val="00D3059A"/>
    <w:rsid w:val="00D3093A"/>
    <w:rsid w:val="00D31128"/>
    <w:rsid w:val="00D3125A"/>
    <w:rsid w:val="00D32892"/>
    <w:rsid w:val="00D32E04"/>
    <w:rsid w:val="00D3360C"/>
    <w:rsid w:val="00D34371"/>
    <w:rsid w:val="00D34549"/>
    <w:rsid w:val="00D34978"/>
    <w:rsid w:val="00D35312"/>
    <w:rsid w:val="00D3534B"/>
    <w:rsid w:val="00D37121"/>
    <w:rsid w:val="00D40325"/>
    <w:rsid w:val="00D40626"/>
    <w:rsid w:val="00D43234"/>
    <w:rsid w:val="00D433F0"/>
    <w:rsid w:val="00D439BA"/>
    <w:rsid w:val="00D4443C"/>
    <w:rsid w:val="00D44CDA"/>
    <w:rsid w:val="00D458CB"/>
    <w:rsid w:val="00D47924"/>
    <w:rsid w:val="00D500D8"/>
    <w:rsid w:val="00D50C62"/>
    <w:rsid w:val="00D53185"/>
    <w:rsid w:val="00D53559"/>
    <w:rsid w:val="00D53610"/>
    <w:rsid w:val="00D5485A"/>
    <w:rsid w:val="00D550B2"/>
    <w:rsid w:val="00D55CA0"/>
    <w:rsid w:val="00D56690"/>
    <w:rsid w:val="00D56891"/>
    <w:rsid w:val="00D56B11"/>
    <w:rsid w:val="00D574CE"/>
    <w:rsid w:val="00D57B54"/>
    <w:rsid w:val="00D603CF"/>
    <w:rsid w:val="00D606F8"/>
    <w:rsid w:val="00D60D25"/>
    <w:rsid w:val="00D6165C"/>
    <w:rsid w:val="00D64B11"/>
    <w:rsid w:val="00D65108"/>
    <w:rsid w:val="00D65755"/>
    <w:rsid w:val="00D65FE3"/>
    <w:rsid w:val="00D70606"/>
    <w:rsid w:val="00D70A58"/>
    <w:rsid w:val="00D71158"/>
    <w:rsid w:val="00D71D11"/>
    <w:rsid w:val="00D727FE"/>
    <w:rsid w:val="00D73218"/>
    <w:rsid w:val="00D73C18"/>
    <w:rsid w:val="00D74762"/>
    <w:rsid w:val="00D74D83"/>
    <w:rsid w:val="00D75B74"/>
    <w:rsid w:val="00D75EE3"/>
    <w:rsid w:val="00D7640E"/>
    <w:rsid w:val="00D7646E"/>
    <w:rsid w:val="00D76928"/>
    <w:rsid w:val="00D77CA9"/>
    <w:rsid w:val="00D77D7A"/>
    <w:rsid w:val="00D7E115"/>
    <w:rsid w:val="00D81696"/>
    <w:rsid w:val="00D81C97"/>
    <w:rsid w:val="00D83C67"/>
    <w:rsid w:val="00D85C93"/>
    <w:rsid w:val="00D86EE4"/>
    <w:rsid w:val="00D903B5"/>
    <w:rsid w:val="00D9070D"/>
    <w:rsid w:val="00D91265"/>
    <w:rsid w:val="00D918C6"/>
    <w:rsid w:val="00D91C98"/>
    <w:rsid w:val="00D91DE3"/>
    <w:rsid w:val="00D92079"/>
    <w:rsid w:val="00D92D27"/>
    <w:rsid w:val="00D93013"/>
    <w:rsid w:val="00D94A39"/>
    <w:rsid w:val="00D9530A"/>
    <w:rsid w:val="00D959D3"/>
    <w:rsid w:val="00D95E92"/>
    <w:rsid w:val="00D972F5"/>
    <w:rsid w:val="00D97DE3"/>
    <w:rsid w:val="00D9F877"/>
    <w:rsid w:val="00DA05B8"/>
    <w:rsid w:val="00DA10D6"/>
    <w:rsid w:val="00DA2099"/>
    <w:rsid w:val="00DA4463"/>
    <w:rsid w:val="00DA4721"/>
    <w:rsid w:val="00DA4AA0"/>
    <w:rsid w:val="00DA5287"/>
    <w:rsid w:val="00DA53BE"/>
    <w:rsid w:val="00DA542E"/>
    <w:rsid w:val="00DA58AA"/>
    <w:rsid w:val="00DA6F0A"/>
    <w:rsid w:val="00DA75F9"/>
    <w:rsid w:val="00DB20C5"/>
    <w:rsid w:val="00DB21E8"/>
    <w:rsid w:val="00DB2C5F"/>
    <w:rsid w:val="00DB31BE"/>
    <w:rsid w:val="00DB5605"/>
    <w:rsid w:val="00DB6F0F"/>
    <w:rsid w:val="00DC012E"/>
    <w:rsid w:val="00DC0299"/>
    <w:rsid w:val="00DC0A18"/>
    <w:rsid w:val="00DC1CBF"/>
    <w:rsid w:val="00DC26B1"/>
    <w:rsid w:val="00DC33AB"/>
    <w:rsid w:val="00DC3DD3"/>
    <w:rsid w:val="00DC4D55"/>
    <w:rsid w:val="00DC774C"/>
    <w:rsid w:val="00DD1D1C"/>
    <w:rsid w:val="00DD1F6B"/>
    <w:rsid w:val="00DD205C"/>
    <w:rsid w:val="00DD208B"/>
    <w:rsid w:val="00DD2873"/>
    <w:rsid w:val="00DD2CA9"/>
    <w:rsid w:val="00DD36B9"/>
    <w:rsid w:val="00DD3B78"/>
    <w:rsid w:val="00DD3CB7"/>
    <w:rsid w:val="00DD4741"/>
    <w:rsid w:val="00DD4E55"/>
    <w:rsid w:val="00DD5AD3"/>
    <w:rsid w:val="00DD5DD7"/>
    <w:rsid w:val="00DD618A"/>
    <w:rsid w:val="00DD6A32"/>
    <w:rsid w:val="00DD6FF6"/>
    <w:rsid w:val="00DD7709"/>
    <w:rsid w:val="00DE0378"/>
    <w:rsid w:val="00DE1472"/>
    <w:rsid w:val="00DE1709"/>
    <w:rsid w:val="00DE24BE"/>
    <w:rsid w:val="00DE3AD2"/>
    <w:rsid w:val="00DE3BB8"/>
    <w:rsid w:val="00DE3ECC"/>
    <w:rsid w:val="00DE406E"/>
    <w:rsid w:val="00DE4403"/>
    <w:rsid w:val="00DE47FB"/>
    <w:rsid w:val="00DE4939"/>
    <w:rsid w:val="00DE494B"/>
    <w:rsid w:val="00DE4A5D"/>
    <w:rsid w:val="00DE4EA0"/>
    <w:rsid w:val="00DE6150"/>
    <w:rsid w:val="00DE6918"/>
    <w:rsid w:val="00DF000F"/>
    <w:rsid w:val="00DF0743"/>
    <w:rsid w:val="00DF1E17"/>
    <w:rsid w:val="00DF2245"/>
    <w:rsid w:val="00DF2901"/>
    <w:rsid w:val="00DF2A15"/>
    <w:rsid w:val="00DF5E8C"/>
    <w:rsid w:val="00DF6170"/>
    <w:rsid w:val="00DF688B"/>
    <w:rsid w:val="00DF6AE0"/>
    <w:rsid w:val="00DF71F7"/>
    <w:rsid w:val="00DF79D0"/>
    <w:rsid w:val="00E010C6"/>
    <w:rsid w:val="00E0160A"/>
    <w:rsid w:val="00E01FA1"/>
    <w:rsid w:val="00E023A4"/>
    <w:rsid w:val="00E029EF"/>
    <w:rsid w:val="00E03D01"/>
    <w:rsid w:val="00E06443"/>
    <w:rsid w:val="00E06445"/>
    <w:rsid w:val="00E067E3"/>
    <w:rsid w:val="00E1119E"/>
    <w:rsid w:val="00E11788"/>
    <w:rsid w:val="00E12BF3"/>
    <w:rsid w:val="00E12CD9"/>
    <w:rsid w:val="00E131E9"/>
    <w:rsid w:val="00E13AA2"/>
    <w:rsid w:val="00E141E4"/>
    <w:rsid w:val="00E1457F"/>
    <w:rsid w:val="00E146EB"/>
    <w:rsid w:val="00E14F2E"/>
    <w:rsid w:val="00E151DB"/>
    <w:rsid w:val="00E1567E"/>
    <w:rsid w:val="00E1712E"/>
    <w:rsid w:val="00E1768E"/>
    <w:rsid w:val="00E17EC8"/>
    <w:rsid w:val="00E20325"/>
    <w:rsid w:val="00E20A54"/>
    <w:rsid w:val="00E2191F"/>
    <w:rsid w:val="00E21BD0"/>
    <w:rsid w:val="00E21DA8"/>
    <w:rsid w:val="00E226A4"/>
    <w:rsid w:val="00E22909"/>
    <w:rsid w:val="00E22D4C"/>
    <w:rsid w:val="00E23D09"/>
    <w:rsid w:val="00E265C3"/>
    <w:rsid w:val="00E26B57"/>
    <w:rsid w:val="00E3185A"/>
    <w:rsid w:val="00E3201F"/>
    <w:rsid w:val="00E327BC"/>
    <w:rsid w:val="00E32E4A"/>
    <w:rsid w:val="00E339A6"/>
    <w:rsid w:val="00E343A5"/>
    <w:rsid w:val="00E34DCD"/>
    <w:rsid w:val="00E35634"/>
    <w:rsid w:val="00E359EF"/>
    <w:rsid w:val="00E35BA2"/>
    <w:rsid w:val="00E3612D"/>
    <w:rsid w:val="00E401DE"/>
    <w:rsid w:val="00E41940"/>
    <w:rsid w:val="00E426D6"/>
    <w:rsid w:val="00E427C6"/>
    <w:rsid w:val="00E430BD"/>
    <w:rsid w:val="00E43B7D"/>
    <w:rsid w:val="00E44A13"/>
    <w:rsid w:val="00E45195"/>
    <w:rsid w:val="00E456FA"/>
    <w:rsid w:val="00E46470"/>
    <w:rsid w:val="00E46A9B"/>
    <w:rsid w:val="00E47BA3"/>
    <w:rsid w:val="00E50B4F"/>
    <w:rsid w:val="00E50EE8"/>
    <w:rsid w:val="00E51573"/>
    <w:rsid w:val="00E51816"/>
    <w:rsid w:val="00E52D6E"/>
    <w:rsid w:val="00E532D7"/>
    <w:rsid w:val="00E54C99"/>
    <w:rsid w:val="00E55890"/>
    <w:rsid w:val="00E56CCF"/>
    <w:rsid w:val="00E60E55"/>
    <w:rsid w:val="00E61553"/>
    <w:rsid w:val="00E61911"/>
    <w:rsid w:val="00E62A3A"/>
    <w:rsid w:val="00E6409C"/>
    <w:rsid w:val="00E661A9"/>
    <w:rsid w:val="00E67131"/>
    <w:rsid w:val="00E6761F"/>
    <w:rsid w:val="00E67FCE"/>
    <w:rsid w:val="00E705AD"/>
    <w:rsid w:val="00E70D3E"/>
    <w:rsid w:val="00E71F61"/>
    <w:rsid w:val="00E7259C"/>
    <w:rsid w:val="00E72667"/>
    <w:rsid w:val="00E7320C"/>
    <w:rsid w:val="00E73E04"/>
    <w:rsid w:val="00E741BD"/>
    <w:rsid w:val="00E744CF"/>
    <w:rsid w:val="00E74524"/>
    <w:rsid w:val="00E74ADD"/>
    <w:rsid w:val="00E74C0C"/>
    <w:rsid w:val="00E75C49"/>
    <w:rsid w:val="00E761AB"/>
    <w:rsid w:val="00E7637C"/>
    <w:rsid w:val="00E76C10"/>
    <w:rsid w:val="00E77681"/>
    <w:rsid w:val="00E80D43"/>
    <w:rsid w:val="00E8193E"/>
    <w:rsid w:val="00E822C3"/>
    <w:rsid w:val="00E8344D"/>
    <w:rsid w:val="00E838D9"/>
    <w:rsid w:val="00E83A50"/>
    <w:rsid w:val="00E840FA"/>
    <w:rsid w:val="00E844E1"/>
    <w:rsid w:val="00E851A7"/>
    <w:rsid w:val="00E85618"/>
    <w:rsid w:val="00E86C8E"/>
    <w:rsid w:val="00E87349"/>
    <w:rsid w:val="00E877D5"/>
    <w:rsid w:val="00E91441"/>
    <w:rsid w:val="00E914A8"/>
    <w:rsid w:val="00E91B9A"/>
    <w:rsid w:val="00E94652"/>
    <w:rsid w:val="00E9482D"/>
    <w:rsid w:val="00E94ADE"/>
    <w:rsid w:val="00E97D02"/>
    <w:rsid w:val="00EA0229"/>
    <w:rsid w:val="00EA2251"/>
    <w:rsid w:val="00EA60C5"/>
    <w:rsid w:val="00EA6252"/>
    <w:rsid w:val="00EA640C"/>
    <w:rsid w:val="00EA667B"/>
    <w:rsid w:val="00EA7113"/>
    <w:rsid w:val="00EA75FE"/>
    <w:rsid w:val="00EA7727"/>
    <w:rsid w:val="00EA7BDE"/>
    <w:rsid w:val="00EB0D4B"/>
    <w:rsid w:val="00EB1FA5"/>
    <w:rsid w:val="00EB2469"/>
    <w:rsid w:val="00EB3414"/>
    <w:rsid w:val="00EB397C"/>
    <w:rsid w:val="00EB44E2"/>
    <w:rsid w:val="00EB45A3"/>
    <w:rsid w:val="00EB46DD"/>
    <w:rsid w:val="00EB6689"/>
    <w:rsid w:val="00EB753E"/>
    <w:rsid w:val="00EB7E45"/>
    <w:rsid w:val="00EC0106"/>
    <w:rsid w:val="00EC0243"/>
    <w:rsid w:val="00EC11FD"/>
    <w:rsid w:val="00EC29C5"/>
    <w:rsid w:val="00EC2B31"/>
    <w:rsid w:val="00EC2E93"/>
    <w:rsid w:val="00EC3B11"/>
    <w:rsid w:val="00EC5031"/>
    <w:rsid w:val="00EC5497"/>
    <w:rsid w:val="00EC6E73"/>
    <w:rsid w:val="00EC7CED"/>
    <w:rsid w:val="00ED0193"/>
    <w:rsid w:val="00ED0407"/>
    <w:rsid w:val="00ED0545"/>
    <w:rsid w:val="00ED077A"/>
    <w:rsid w:val="00ED0CA8"/>
    <w:rsid w:val="00ED15E0"/>
    <w:rsid w:val="00ED2FE9"/>
    <w:rsid w:val="00ED4E26"/>
    <w:rsid w:val="00ED62F3"/>
    <w:rsid w:val="00ED6EC0"/>
    <w:rsid w:val="00ED7D2C"/>
    <w:rsid w:val="00EE0F13"/>
    <w:rsid w:val="00EE2813"/>
    <w:rsid w:val="00EE4379"/>
    <w:rsid w:val="00EE4A96"/>
    <w:rsid w:val="00EE520F"/>
    <w:rsid w:val="00EE57D1"/>
    <w:rsid w:val="00EE5861"/>
    <w:rsid w:val="00EE58E3"/>
    <w:rsid w:val="00EE5AA1"/>
    <w:rsid w:val="00EE62D1"/>
    <w:rsid w:val="00EE6526"/>
    <w:rsid w:val="00EE6A82"/>
    <w:rsid w:val="00EE75DC"/>
    <w:rsid w:val="00EF03D7"/>
    <w:rsid w:val="00EF07A3"/>
    <w:rsid w:val="00EF1BC9"/>
    <w:rsid w:val="00EF39CC"/>
    <w:rsid w:val="00EF470A"/>
    <w:rsid w:val="00EF496F"/>
    <w:rsid w:val="00EF4987"/>
    <w:rsid w:val="00EF5CFE"/>
    <w:rsid w:val="00EF6081"/>
    <w:rsid w:val="00EF63F8"/>
    <w:rsid w:val="00EF66D7"/>
    <w:rsid w:val="00EF6916"/>
    <w:rsid w:val="00EF69A7"/>
    <w:rsid w:val="00EF6B2D"/>
    <w:rsid w:val="00EF720B"/>
    <w:rsid w:val="00F007DF"/>
    <w:rsid w:val="00F00CD4"/>
    <w:rsid w:val="00F01C65"/>
    <w:rsid w:val="00F027E9"/>
    <w:rsid w:val="00F02C0A"/>
    <w:rsid w:val="00F02C5A"/>
    <w:rsid w:val="00F02F84"/>
    <w:rsid w:val="00F04E24"/>
    <w:rsid w:val="00F0639E"/>
    <w:rsid w:val="00F06C1C"/>
    <w:rsid w:val="00F0763A"/>
    <w:rsid w:val="00F11740"/>
    <w:rsid w:val="00F11C91"/>
    <w:rsid w:val="00F129A9"/>
    <w:rsid w:val="00F13B16"/>
    <w:rsid w:val="00F13D44"/>
    <w:rsid w:val="00F141F8"/>
    <w:rsid w:val="00F15279"/>
    <w:rsid w:val="00F1571E"/>
    <w:rsid w:val="00F16B6A"/>
    <w:rsid w:val="00F1F10A"/>
    <w:rsid w:val="00F20FED"/>
    <w:rsid w:val="00F23055"/>
    <w:rsid w:val="00F23BC6"/>
    <w:rsid w:val="00F2439C"/>
    <w:rsid w:val="00F246C5"/>
    <w:rsid w:val="00F260E5"/>
    <w:rsid w:val="00F260EF"/>
    <w:rsid w:val="00F307FF"/>
    <w:rsid w:val="00F31610"/>
    <w:rsid w:val="00F31EBF"/>
    <w:rsid w:val="00F3279A"/>
    <w:rsid w:val="00F328F6"/>
    <w:rsid w:val="00F342AB"/>
    <w:rsid w:val="00F3634A"/>
    <w:rsid w:val="00F367D1"/>
    <w:rsid w:val="00F4065B"/>
    <w:rsid w:val="00F42AF9"/>
    <w:rsid w:val="00F43373"/>
    <w:rsid w:val="00F43B30"/>
    <w:rsid w:val="00F4474C"/>
    <w:rsid w:val="00F44E5E"/>
    <w:rsid w:val="00F452B7"/>
    <w:rsid w:val="00F4604C"/>
    <w:rsid w:val="00F46343"/>
    <w:rsid w:val="00F46605"/>
    <w:rsid w:val="00F46BD2"/>
    <w:rsid w:val="00F4720F"/>
    <w:rsid w:val="00F4728E"/>
    <w:rsid w:val="00F47B93"/>
    <w:rsid w:val="00F50080"/>
    <w:rsid w:val="00F50969"/>
    <w:rsid w:val="00F521DF"/>
    <w:rsid w:val="00F5282C"/>
    <w:rsid w:val="00F528BA"/>
    <w:rsid w:val="00F53468"/>
    <w:rsid w:val="00F54B7B"/>
    <w:rsid w:val="00F54CC4"/>
    <w:rsid w:val="00F560C5"/>
    <w:rsid w:val="00F6206D"/>
    <w:rsid w:val="00F62B70"/>
    <w:rsid w:val="00F62F96"/>
    <w:rsid w:val="00F636C7"/>
    <w:rsid w:val="00F64593"/>
    <w:rsid w:val="00F652E7"/>
    <w:rsid w:val="00F703EC"/>
    <w:rsid w:val="00F7150A"/>
    <w:rsid w:val="00F74107"/>
    <w:rsid w:val="00F74F02"/>
    <w:rsid w:val="00F765BB"/>
    <w:rsid w:val="00F765DA"/>
    <w:rsid w:val="00F77BD9"/>
    <w:rsid w:val="00F80A8D"/>
    <w:rsid w:val="00F81BBA"/>
    <w:rsid w:val="00F81FBD"/>
    <w:rsid w:val="00F8206C"/>
    <w:rsid w:val="00F82501"/>
    <w:rsid w:val="00F844DA"/>
    <w:rsid w:val="00F849B6"/>
    <w:rsid w:val="00F84DF0"/>
    <w:rsid w:val="00F855FD"/>
    <w:rsid w:val="00F8616A"/>
    <w:rsid w:val="00F862C8"/>
    <w:rsid w:val="00F86A41"/>
    <w:rsid w:val="00F8788D"/>
    <w:rsid w:val="00F87B91"/>
    <w:rsid w:val="00F90061"/>
    <w:rsid w:val="00F9024D"/>
    <w:rsid w:val="00F915E3"/>
    <w:rsid w:val="00F91D7E"/>
    <w:rsid w:val="00F93AAD"/>
    <w:rsid w:val="00F93F33"/>
    <w:rsid w:val="00F94BAD"/>
    <w:rsid w:val="00F94F1C"/>
    <w:rsid w:val="00F9580C"/>
    <w:rsid w:val="00F958AA"/>
    <w:rsid w:val="00F95916"/>
    <w:rsid w:val="00F963F9"/>
    <w:rsid w:val="00F97EDC"/>
    <w:rsid w:val="00FA1DD1"/>
    <w:rsid w:val="00FA454F"/>
    <w:rsid w:val="00FA4FF9"/>
    <w:rsid w:val="00FA5F84"/>
    <w:rsid w:val="00FA73F7"/>
    <w:rsid w:val="00FA7F3F"/>
    <w:rsid w:val="00FB067C"/>
    <w:rsid w:val="00FB215A"/>
    <w:rsid w:val="00FB34C4"/>
    <w:rsid w:val="00FB367E"/>
    <w:rsid w:val="00FB3876"/>
    <w:rsid w:val="00FB3D7D"/>
    <w:rsid w:val="00FB4325"/>
    <w:rsid w:val="00FB4E97"/>
    <w:rsid w:val="00FB7663"/>
    <w:rsid w:val="00FC1496"/>
    <w:rsid w:val="00FC1537"/>
    <w:rsid w:val="00FC283A"/>
    <w:rsid w:val="00FC385E"/>
    <w:rsid w:val="00FC440B"/>
    <w:rsid w:val="00FC4762"/>
    <w:rsid w:val="00FC4958"/>
    <w:rsid w:val="00FC55C7"/>
    <w:rsid w:val="00FC6836"/>
    <w:rsid w:val="00FC699F"/>
    <w:rsid w:val="00FC6ADB"/>
    <w:rsid w:val="00FC6D3F"/>
    <w:rsid w:val="00FD06AB"/>
    <w:rsid w:val="00FD2BF5"/>
    <w:rsid w:val="00FD2D09"/>
    <w:rsid w:val="00FD2F2F"/>
    <w:rsid w:val="00FD36D9"/>
    <w:rsid w:val="00FD3FFD"/>
    <w:rsid w:val="00FD4B11"/>
    <w:rsid w:val="00FD5C00"/>
    <w:rsid w:val="00FD5CCD"/>
    <w:rsid w:val="00FD694E"/>
    <w:rsid w:val="00FD6B0D"/>
    <w:rsid w:val="00FD714C"/>
    <w:rsid w:val="00FD726D"/>
    <w:rsid w:val="00FE0011"/>
    <w:rsid w:val="00FE064A"/>
    <w:rsid w:val="00FE0F30"/>
    <w:rsid w:val="00FE1809"/>
    <w:rsid w:val="00FE2A33"/>
    <w:rsid w:val="00FE2C4A"/>
    <w:rsid w:val="00FE2CA0"/>
    <w:rsid w:val="00FE3B7E"/>
    <w:rsid w:val="00FE3CD1"/>
    <w:rsid w:val="00FE4146"/>
    <w:rsid w:val="00FE4235"/>
    <w:rsid w:val="00FE4F4C"/>
    <w:rsid w:val="00FE5A5F"/>
    <w:rsid w:val="00FE5D06"/>
    <w:rsid w:val="00FE644B"/>
    <w:rsid w:val="00FF064D"/>
    <w:rsid w:val="00FF1119"/>
    <w:rsid w:val="00FF1157"/>
    <w:rsid w:val="00FF19B5"/>
    <w:rsid w:val="00FF2F18"/>
    <w:rsid w:val="00FF40CC"/>
    <w:rsid w:val="00FF45C8"/>
    <w:rsid w:val="00FF4648"/>
    <w:rsid w:val="00FF4F5F"/>
    <w:rsid w:val="00FF607E"/>
    <w:rsid w:val="013C9BA2"/>
    <w:rsid w:val="0157F01F"/>
    <w:rsid w:val="01653C79"/>
    <w:rsid w:val="0167D2DF"/>
    <w:rsid w:val="0176D589"/>
    <w:rsid w:val="017BF0D6"/>
    <w:rsid w:val="018A0946"/>
    <w:rsid w:val="01B06FFD"/>
    <w:rsid w:val="020DA24B"/>
    <w:rsid w:val="02126A00"/>
    <w:rsid w:val="021494B9"/>
    <w:rsid w:val="021C2B6E"/>
    <w:rsid w:val="023EA264"/>
    <w:rsid w:val="02510FB1"/>
    <w:rsid w:val="02541CAF"/>
    <w:rsid w:val="02920BBA"/>
    <w:rsid w:val="029A5B74"/>
    <w:rsid w:val="029CD32E"/>
    <w:rsid w:val="02CC3356"/>
    <w:rsid w:val="02E3CEC8"/>
    <w:rsid w:val="0361ACC0"/>
    <w:rsid w:val="03E9A02A"/>
    <w:rsid w:val="03F49FE5"/>
    <w:rsid w:val="03F7FB70"/>
    <w:rsid w:val="04491A77"/>
    <w:rsid w:val="04796E31"/>
    <w:rsid w:val="04B250E7"/>
    <w:rsid w:val="04BF38DA"/>
    <w:rsid w:val="04CD20DD"/>
    <w:rsid w:val="04DE30B7"/>
    <w:rsid w:val="04FA7A6C"/>
    <w:rsid w:val="051457CF"/>
    <w:rsid w:val="0520C687"/>
    <w:rsid w:val="0557C5ED"/>
    <w:rsid w:val="0569C2B7"/>
    <w:rsid w:val="05BA71F8"/>
    <w:rsid w:val="05C9F51A"/>
    <w:rsid w:val="05D6F43B"/>
    <w:rsid w:val="06006AED"/>
    <w:rsid w:val="06233A7B"/>
    <w:rsid w:val="065A7017"/>
    <w:rsid w:val="06906E9A"/>
    <w:rsid w:val="069396B0"/>
    <w:rsid w:val="06C63B1A"/>
    <w:rsid w:val="070DF762"/>
    <w:rsid w:val="0714B83C"/>
    <w:rsid w:val="0723F9B8"/>
    <w:rsid w:val="0737BB47"/>
    <w:rsid w:val="073B4580"/>
    <w:rsid w:val="0758150A"/>
    <w:rsid w:val="077D00BE"/>
    <w:rsid w:val="07C9CC60"/>
    <w:rsid w:val="07F85B86"/>
    <w:rsid w:val="07FF8FB2"/>
    <w:rsid w:val="080AFF2D"/>
    <w:rsid w:val="08357716"/>
    <w:rsid w:val="083E33E7"/>
    <w:rsid w:val="0893C347"/>
    <w:rsid w:val="0899C8E7"/>
    <w:rsid w:val="08C99E64"/>
    <w:rsid w:val="08E2615F"/>
    <w:rsid w:val="08EF8C63"/>
    <w:rsid w:val="08F645CB"/>
    <w:rsid w:val="0936F4A9"/>
    <w:rsid w:val="095EE7B2"/>
    <w:rsid w:val="096CC3B6"/>
    <w:rsid w:val="097188FC"/>
    <w:rsid w:val="0996E8C7"/>
    <w:rsid w:val="099945C5"/>
    <w:rsid w:val="09C6CC69"/>
    <w:rsid w:val="09C96F98"/>
    <w:rsid w:val="09EAC86E"/>
    <w:rsid w:val="09EBA505"/>
    <w:rsid w:val="0A345CEA"/>
    <w:rsid w:val="0A6F8110"/>
    <w:rsid w:val="0A99FD9C"/>
    <w:rsid w:val="0A9F0EDC"/>
    <w:rsid w:val="0AB0486D"/>
    <w:rsid w:val="0AB65D24"/>
    <w:rsid w:val="0AC4E27D"/>
    <w:rsid w:val="0ACEE575"/>
    <w:rsid w:val="0AE95EDE"/>
    <w:rsid w:val="0AF4BD91"/>
    <w:rsid w:val="0B0790C0"/>
    <w:rsid w:val="0B3B5AC5"/>
    <w:rsid w:val="0B4A0D24"/>
    <w:rsid w:val="0B57AE96"/>
    <w:rsid w:val="0B75CDFF"/>
    <w:rsid w:val="0B7C2D5B"/>
    <w:rsid w:val="0B8FF8A4"/>
    <w:rsid w:val="0B9A97D8"/>
    <w:rsid w:val="0B9B736D"/>
    <w:rsid w:val="0B9F6AAC"/>
    <w:rsid w:val="0BD47689"/>
    <w:rsid w:val="0C0FBDFC"/>
    <w:rsid w:val="0C206D29"/>
    <w:rsid w:val="0C34003C"/>
    <w:rsid w:val="0C387066"/>
    <w:rsid w:val="0C6B3D4E"/>
    <w:rsid w:val="0C7A7755"/>
    <w:rsid w:val="0CB6A143"/>
    <w:rsid w:val="0CBD109F"/>
    <w:rsid w:val="0CCF126C"/>
    <w:rsid w:val="0CCFBD2E"/>
    <w:rsid w:val="0CE870F7"/>
    <w:rsid w:val="0CEEED20"/>
    <w:rsid w:val="0D12BD69"/>
    <w:rsid w:val="0D137319"/>
    <w:rsid w:val="0D1FB5AF"/>
    <w:rsid w:val="0D236D24"/>
    <w:rsid w:val="0D2F8C4E"/>
    <w:rsid w:val="0D6A618D"/>
    <w:rsid w:val="0D7689B3"/>
    <w:rsid w:val="0D770D30"/>
    <w:rsid w:val="0D8313B6"/>
    <w:rsid w:val="0DA1AA4B"/>
    <w:rsid w:val="0DA4DB75"/>
    <w:rsid w:val="0DAE7FA1"/>
    <w:rsid w:val="0DD6ED9E"/>
    <w:rsid w:val="0DDE70CC"/>
    <w:rsid w:val="0E060A30"/>
    <w:rsid w:val="0E15D46F"/>
    <w:rsid w:val="0E181C87"/>
    <w:rsid w:val="0E207ECA"/>
    <w:rsid w:val="0E33D527"/>
    <w:rsid w:val="0E45AA0E"/>
    <w:rsid w:val="0E787070"/>
    <w:rsid w:val="0E8BB23B"/>
    <w:rsid w:val="0E982F0D"/>
    <w:rsid w:val="0E9A8305"/>
    <w:rsid w:val="0EA3C561"/>
    <w:rsid w:val="0EB7340A"/>
    <w:rsid w:val="0ED4CD0C"/>
    <w:rsid w:val="0EE2E102"/>
    <w:rsid w:val="0F1BEC1B"/>
    <w:rsid w:val="0F275CC1"/>
    <w:rsid w:val="0F29F70B"/>
    <w:rsid w:val="0F3AF8E0"/>
    <w:rsid w:val="0F4AF7D5"/>
    <w:rsid w:val="0F630E9C"/>
    <w:rsid w:val="0F7DD523"/>
    <w:rsid w:val="0FE975B1"/>
    <w:rsid w:val="0FFC48B1"/>
    <w:rsid w:val="1006FB87"/>
    <w:rsid w:val="1026CBA9"/>
    <w:rsid w:val="104A91BB"/>
    <w:rsid w:val="10797771"/>
    <w:rsid w:val="107BB78E"/>
    <w:rsid w:val="108F2E14"/>
    <w:rsid w:val="109B2163"/>
    <w:rsid w:val="10AB3DB4"/>
    <w:rsid w:val="10B2DA3C"/>
    <w:rsid w:val="10E359AF"/>
    <w:rsid w:val="10E4D4F1"/>
    <w:rsid w:val="10E75A7C"/>
    <w:rsid w:val="10EC7914"/>
    <w:rsid w:val="11186D71"/>
    <w:rsid w:val="111B3871"/>
    <w:rsid w:val="11320F64"/>
    <w:rsid w:val="11563A2F"/>
    <w:rsid w:val="115FF454"/>
    <w:rsid w:val="117D95F7"/>
    <w:rsid w:val="1184C8CB"/>
    <w:rsid w:val="11D8BE89"/>
    <w:rsid w:val="1237E705"/>
    <w:rsid w:val="125627FB"/>
    <w:rsid w:val="12878D36"/>
    <w:rsid w:val="12AFE6F1"/>
    <w:rsid w:val="12BC70A2"/>
    <w:rsid w:val="12BE4771"/>
    <w:rsid w:val="12E5187B"/>
    <w:rsid w:val="130453BE"/>
    <w:rsid w:val="13214E99"/>
    <w:rsid w:val="13376182"/>
    <w:rsid w:val="1353818B"/>
    <w:rsid w:val="136E80C0"/>
    <w:rsid w:val="137C8DB2"/>
    <w:rsid w:val="13826678"/>
    <w:rsid w:val="13984134"/>
    <w:rsid w:val="13B8D4E3"/>
    <w:rsid w:val="14048117"/>
    <w:rsid w:val="140E21EC"/>
    <w:rsid w:val="141BBF40"/>
    <w:rsid w:val="1435C4FD"/>
    <w:rsid w:val="143A0747"/>
    <w:rsid w:val="14453F5E"/>
    <w:rsid w:val="1446D5CF"/>
    <w:rsid w:val="1493B713"/>
    <w:rsid w:val="14AF67CC"/>
    <w:rsid w:val="14B2C6B0"/>
    <w:rsid w:val="14C51BDD"/>
    <w:rsid w:val="14EBC438"/>
    <w:rsid w:val="14EF548F"/>
    <w:rsid w:val="14F97B83"/>
    <w:rsid w:val="150B3314"/>
    <w:rsid w:val="15442007"/>
    <w:rsid w:val="15817766"/>
    <w:rsid w:val="1584FF21"/>
    <w:rsid w:val="15B93E8F"/>
    <w:rsid w:val="15D9D2CB"/>
    <w:rsid w:val="1607F7EE"/>
    <w:rsid w:val="1621B3B0"/>
    <w:rsid w:val="162402C6"/>
    <w:rsid w:val="163AF217"/>
    <w:rsid w:val="16466F93"/>
    <w:rsid w:val="16784842"/>
    <w:rsid w:val="16BDC1A6"/>
    <w:rsid w:val="16E47BBE"/>
    <w:rsid w:val="16F884CB"/>
    <w:rsid w:val="1716310A"/>
    <w:rsid w:val="1735F3A3"/>
    <w:rsid w:val="1755AF4C"/>
    <w:rsid w:val="1755B91E"/>
    <w:rsid w:val="17577E62"/>
    <w:rsid w:val="175C5715"/>
    <w:rsid w:val="176C6906"/>
    <w:rsid w:val="176ED489"/>
    <w:rsid w:val="177E99A8"/>
    <w:rsid w:val="1785E1F2"/>
    <w:rsid w:val="17960CAF"/>
    <w:rsid w:val="179A41CA"/>
    <w:rsid w:val="17A6B02A"/>
    <w:rsid w:val="17BE73B9"/>
    <w:rsid w:val="17DEBA00"/>
    <w:rsid w:val="181C5C21"/>
    <w:rsid w:val="184EDAD9"/>
    <w:rsid w:val="1862E191"/>
    <w:rsid w:val="18690127"/>
    <w:rsid w:val="18762E83"/>
    <w:rsid w:val="18A66D07"/>
    <w:rsid w:val="18AA070A"/>
    <w:rsid w:val="18B94317"/>
    <w:rsid w:val="18F33DB2"/>
    <w:rsid w:val="1942A769"/>
    <w:rsid w:val="1990BDEB"/>
    <w:rsid w:val="199D113A"/>
    <w:rsid w:val="19B296A7"/>
    <w:rsid w:val="19CF5C39"/>
    <w:rsid w:val="19FE16AE"/>
    <w:rsid w:val="1A0C6A21"/>
    <w:rsid w:val="1A21EDA3"/>
    <w:rsid w:val="1A34428E"/>
    <w:rsid w:val="1A7C94ED"/>
    <w:rsid w:val="1A82964B"/>
    <w:rsid w:val="1AA2B9CD"/>
    <w:rsid w:val="1AE51DAC"/>
    <w:rsid w:val="1AEC480D"/>
    <w:rsid w:val="1AF064D7"/>
    <w:rsid w:val="1B1DA9C8"/>
    <w:rsid w:val="1B2327A1"/>
    <w:rsid w:val="1B40A566"/>
    <w:rsid w:val="1B5BC003"/>
    <w:rsid w:val="1BA487AD"/>
    <w:rsid w:val="1BACE891"/>
    <w:rsid w:val="1BB1134B"/>
    <w:rsid w:val="1BD65B9F"/>
    <w:rsid w:val="1BD65ED7"/>
    <w:rsid w:val="1C21A663"/>
    <w:rsid w:val="1C325762"/>
    <w:rsid w:val="1C6EB1F2"/>
    <w:rsid w:val="1C865BAD"/>
    <w:rsid w:val="1C9D4686"/>
    <w:rsid w:val="1CAD12BD"/>
    <w:rsid w:val="1CB55CD0"/>
    <w:rsid w:val="1CCD86DF"/>
    <w:rsid w:val="1CDF3733"/>
    <w:rsid w:val="1D13BB1B"/>
    <w:rsid w:val="1D1A39F2"/>
    <w:rsid w:val="1D2E70AF"/>
    <w:rsid w:val="1D386838"/>
    <w:rsid w:val="1D4790B9"/>
    <w:rsid w:val="1D4E441F"/>
    <w:rsid w:val="1D6C32B9"/>
    <w:rsid w:val="1D73CF59"/>
    <w:rsid w:val="1D7CD333"/>
    <w:rsid w:val="1D83D6B0"/>
    <w:rsid w:val="1D90E825"/>
    <w:rsid w:val="1DA3D9B0"/>
    <w:rsid w:val="1DBA79D8"/>
    <w:rsid w:val="1DC14C67"/>
    <w:rsid w:val="1DC340BA"/>
    <w:rsid w:val="1DDC10CE"/>
    <w:rsid w:val="1DE06D1B"/>
    <w:rsid w:val="1DEBEDFD"/>
    <w:rsid w:val="1DFD7469"/>
    <w:rsid w:val="1E0C8DCA"/>
    <w:rsid w:val="1E198D42"/>
    <w:rsid w:val="1E3867EA"/>
    <w:rsid w:val="1E390EEB"/>
    <w:rsid w:val="1E76E3B1"/>
    <w:rsid w:val="1E929BC7"/>
    <w:rsid w:val="1E9FBE01"/>
    <w:rsid w:val="1EA555D1"/>
    <w:rsid w:val="1EB75E5F"/>
    <w:rsid w:val="1EE20A1D"/>
    <w:rsid w:val="1EEA2D2F"/>
    <w:rsid w:val="1F0EE151"/>
    <w:rsid w:val="1F10B522"/>
    <w:rsid w:val="1F1FCDBE"/>
    <w:rsid w:val="1F86F649"/>
    <w:rsid w:val="1FC57B66"/>
    <w:rsid w:val="1FCBD184"/>
    <w:rsid w:val="1FD2BA34"/>
    <w:rsid w:val="1FEE9E0C"/>
    <w:rsid w:val="2002B90E"/>
    <w:rsid w:val="200DC6E3"/>
    <w:rsid w:val="202103ED"/>
    <w:rsid w:val="2026EEFC"/>
    <w:rsid w:val="20DCE356"/>
    <w:rsid w:val="20EF36E3"/>
    <w:rsid w:val="20EFA65C"/>
    <w:rsid w:val="210C005B"/>
    <w:rsid w:val="21365219"/>
    <w:rsid w:val="21502258"/>
    <w:rsid w:val="216944CB"/>
    <w:rsid w:val="219CA456"/>
    <w:rsid w:val="2215DA14"/>
    <w:rsid w:val="2246A470"/>
    <w:rsid w:val="22871F74"/>
    <w:rsid w:val="228DD189"/>
    <w:rsid w:val="22A6914A"/>
    <w:rsid w:val="22B17058"/>
    <w:rsid w:val="22DB542F"/>
    <w:rsid w:val="22DE2FC0"/>
    <w:rsid w:val="22F59BF8"/>
    <w:rsid w:val="2310A52F"/>
    <w:rsid w:val="23236AA0"/>
    <w:rsid w:val="233614B2"/>
    <w:rsid w:val="23691FF7"/>
    <w:rsid w:val="236EA38C"/>
    <w:rsid w:val="237B682E"/>
    <w:rsid w:val="238D2247"/>
    <w:rsid w:val="238D6A5C"/>
    <w:rsid w:val="23B49F3C"/>
    <w:rsid w:val="23BF9975"/>
    <w:rsid w:val="23E7F8B9"/>
    <w:rsid w:val="23F0EF9F"/>
    <w:rsid w:val="23FF1F8F"/>
    <w:rsid w:val="24169A50"/>
    <w:rsid w:val="24251A6B"/>
    <w:rsid w:val="242EDED3"/>
    <w:rsid w:val="24308337"/>
    <w:rsid w:val="24839D53"/>
    <w:rsid w:val="24AC2F36"/>
    <w:rsid w:val="24B64AF7"/>
    <w:rsid w:val="24BF051C"/>
    <w:rsid w:val="24C870F0"/>
    <w:rsid w:val="24E92D5C"/>
    <w:rsid w:val="24EB40E9"/>
    <w:rsid w:val="253A62CD"/>
    <w:rsid w:val="2548811B"/>
    <w:rsid w:val="25511DA7"/>
    <w:rsid w:val="2553C13A"/>
    <w:rsid w:val="259A8EF4"/>
    <w:rsid w:val="25A49BAD"/>
    <w:rsid w:val="25BD420E"/>
    <w:rsid w:val="25D0ECA2"/>
    <w:rsid w:val="25FE4A46"/>
    <w:rsid w:val="26180075"/>
    <w:rsid w:val="2642CE56"/>
    <w:rsid w:val="2642D3C1"/>
    <w:rsid w:val="264CB3D3"/>
    <w:rsid w:val="26515652"/>
    <w:rsid w:val="266A638E"/>
    <w:rsid w:val="26B2D2B0"/>
    <w:rsid w:val="26B4506E"/>
    <w:rsid w:val="26D156F9"/>
    <w:rsid w:val="26E8A963"/>
    <w:rsid w:val="26FE8A6F"/>
    <w:rsid w:val="2703A752"/>
    <w:rsid w:val="27313A73"/>
    <w:rsid w:val="273EF9F8"/>
    <w:rsid w:val="27481BE8"/>
    <w:rsid w:val="2754FBEF"/>
    <w:rsid w:val="275898DB"/>
    <w:rsid w:val="27730256"/>
    <w:rsid w:val="27766F28"/>
    <w:rsid w:val="27AFF975"/>
    <w:rsid w:val="27C7A8D9"/>
    <w:rsid w:val="27EBD926"/>
    <w:rsid w:val="27FA2B6E"/>
    <w:rsid w:val="2803B33C"/>
    <w:rsid w:val="28071BE5"/>
    <w:rsid w:val="283A9599"/>
    <w:rsid w:val="286A8688"/>
    <w:rsid w:val="2874512A"/>
    <w:rsid w:val="287CE8B5"/>
    <w:rsid w:val="2896300E"/>
    <w:rsid w:val="28E788F5"/>
    <w:rsid w:val="28EDBAB2"/>
    <w:rsid w:val="2977BA2E"/>
    <w:rsid w:val="29951F74"/>
    <w:rsid w:val="2997D1C6"/>
    <w:rsid w:val="29C6B76D"/>
    <w:rsid w:val="2A076A96"/>
    <w:rsid w:val="2A0F2537"/>
    <w:rsid w:val="2A19D25A"/>
    <w:rsid w:val="2A36AF13"/>
    <w:rsid w:val="2A3947F5"/>
    <w:rsid w:val="2A6709F2"/>
    <w:rsid w:val="2A964D0C"/>
    <w:rsid w:val="2ADA5571"/>
    <w:rsid w:val="2AE4B05E"/>
    <w:rsid w:val="2B015B46"/>
    <w:rsid w:val="2B2864D7"/>
    <w:rsid w:val="2B3AA525"/>
    <w:rsid w:val="2B44BFCC"/>
    <w:rsid w:val="2B764DFE"/>
    <w:rsid w:val="2B7EA72E"/>
    <w:rsid w:val="2B8F4B91"/>
    <w:rsid w:val="2B902011"/>
    <w:rsid w:val="2BA9EA88"/>
    <w:rsid w:val="2BB66FCF"/>
    <w:rsid w:val="2BCD7960"/>
    <w:rsid w:val="2BE172C2"/>
    <w:rsid w:val="2C0C34D1"/>
    <w:rsid w:val="2C3388E1"/>
    <w:rsid w:val="2C40479B"/>
    <w:rsid w:val="2C5F3AC9"/>
    <w:rsid w:val="2CF4BCEF"/>
    <w:rsid w:val="2CFFCEA2"/>
    <w:rsid w:val="2D2067DB"/>
    <w:rsid w:val="2D3936C9"/>
    <w:rsid w:val="2D44BB0E"/>
    <w:rsid w:val="2D44D7D6"/>
    <w:rsid w:val="2D513C40"/>
    <w:rsid w:val="2D6764A1"/>
    <w:rsid w:val="2D6A6FE3"/>
    <w:rsid w:val="2D8B7CFD"/>
    <w:rsid w:val="2DA3DC5D"/>
    <w:rsid w:val="2DA50384"/>
    <w:rsid w:val="2DAB5FDB"/>
    <w:rsid w:val="2DB6CFD2"/>
    <w:rsid w:val="2DC691BE"/>
    <w:rsid w:val="2E2EEE17"/>
    <w:rsid w:val="2E3A2A9F"/>
    <w:rsid w:val="2E7E3971"/>
    <w:rsid w:val="2E9229DB"/>
    <w:rsid w:val="2EAB7774"/>
    <w:rsid w:val="2EB4C471"/>
    <w:rsid w:val="2EBA83B7"/>
    <w:rsid w:val="2EBF8889"/>
    <w:rsid w:val="2ED10157"/>
    <w:rsid w:val="2EDA1A02"/>
    <w:rsid w:val="2EDF2F35"/>
    <w:rsid w:val="2EF7016B"/>
    <w:rsid w:val="2F2065ED"/>
    <w:rsid w:val="2F46B98E"/>
    <w:rsid w:val="2F6A5ECB"/>
    <w:rsid w:val="2F8D9C84"/>
    <w:rsid w:val="2FAB392D"/>
    <w:rsid w:val="2FAF3B73"/>
    <w:rsid w:val="2FB4AA68"/>
    <w:rsid w:val="2FCC7D86"/>
    <w:rsid w:val="2FE31F72"/>
    <w:rsid w:val="30051842"/>
    <w:rsid w:val="30109156"/>
    <w:rsid w:val="30120A9E"/>
    <w:rsid w:val="301CDC68"/>
    <w:rsid w:val="30319E78"/>
    <w:rsid w:val="30789D3B"/>
    <w:rsid w:val="309274B0"/>
    <w:rsid w:val="30947DD4"/>
    <w:rsid w:val="309F62E5"/>
    <w:rsid w:val="30B79F18"/>
    <w:rsid w:val="30C518EE"/>
    <w:rsid w:val="30EB348B"/>
    <w:rsid w:val="3131F066"/>
    <w:rsid w:val="3135B0D5"/>
    <w:rsid w:val="31764536"/>
    <w:rsid w:val="3178EA31"/>
    <w:rsid w:val="319BEACA"/>
    <w:rsid w:val="31B86A38"/>
    <w:rsid w:val="31DA9285"/>
    <w:rsid w:val="31E0D296"/>
    <w:rsid w:val="31E69AD4"/>
    <w:rsid w:val="3210AE40"/>
    <w:rsid w:val="3244CADC"/>
    <w:rsid w:val="3245265C"/>
    <w:rsid w:val="328BF52F"/>
    <w:rsid w:val="3291D439"/>
    <w:rsid w:val="32927A2E"/>
    <w:rsid w:val="329585B7"/>
    <w:rsid w:val="32A754A6"/>
    <w:rsid w:val="32A8E325"/>
    <w:rsid w:val="32CBF168"/>
    <w:rsid w:val="32EF2C5A"/>
    <w:rsid w:val="3300563B"/>
    <w:rsid w:val="3303169E"/>
    <w:rsid w:val="330665CC"/>
    <w:rsid w:val="330A7517"/>
    <w:rsid w:val="33433AF0"/>
    <w:rsid w:val="334A0A46"/>
    <w:rsid w:val="33A28273"/>
    <w:rsid w:val="33AA2EF7"/>
    <w:rsid w:val="33B46FAC"/>
    <w:rsid w:val="33D81CD0"/>
    <w:rsid w:val="33EB63C2"/>
    <w:rsid w:val="34100FA4"/>
    <w:rsid w:val="34413916"/>
    <w:rsid w:val="344A2FF6"/>
    <w:rsid w:val="3455ACD9"/>
    <w:rsid w:val="346447D1"/>
    <w:rsid w:val="347CF581"/>
    <w:rsid w:val="348BF067"/>
    <w:rsid w:val="34A77D2D"/>
    <w:rsid w:val="34AD4B73"/>
    <w:rsid w:val="34AE4FC3"/>
    <w:rsid w:val="34B42264"/>
    <w:rsid w:val="34BFFE1B"/>
    <w:rsid w:val="34E306D7"/>
    <w:rsid w:val="35341D7A"/>
    <w:rsid w:val="3547F81D"/>
    <w:rsid w:val="3569DB23"/>
    <w:rsid w:val="3574C426"/>
    <w:rsid w:val="35793AEE"/>
    <w:rsid w:val="359E7054"/>
    <w:rsid w:val="359E8F77"/>
    <w:rsid w:val="35B6E161"/>
    <w:rsid w:val="35B92C54"/>
    <w:rsid w:val="35FA6DAC"/>
    <w:rsid w:val="35FF8CD1"/>
    <w:rsid w:val="36031982"/>
    <w:rsid w:val="362ABF0F"/>
    <w:rsid w:val="363454EE"/>
    <w:rsid w:val="369BC9AA"/>
    <w:rsid w:val="36CC9298"/>
    <w:rsid w:val="36D009F1"/>
    <w:rsid w:val="36EFD620"/>
    <w:rsid w:val="370410D5"/>
    <w:rsid w:val="371211A6"/>
    <w:rsid w:val="3717C1B9"/>
    <w:rsid w:val="3720286C"/>
    <w:rsid w:val="3734A0A4"/>
    <w:rsid w:val="37573664"/>
    <w:rsid w:val="375FFEA8"/>
    <w:rsid w:val="377F0F2E"/>
    <w:rsid w:val="37807C6E"/>
    <w:rsid w:val="386ABFBB"/>
    <w:rsid w:val="3896BD1F"/>
    <w:rsid w:val="38A0E2DE"/>
    <w:rsid w:val="3963DE9C"/>
    <w:rsid w:val="396A458A"/>
    <w:rsid w:val="39AE0FA5"/>
    <w:rsid w:val="39B1D2C2"/>
    <w:rsid w:val="39C5A300"/>
    <w:rsid w:val="39E6510B"/>
    <w:rsid w:val="3A2EE0FA"/>
    <w:rsid w:val="3A40002A"/>
    <w:rsid w:val="3A436BD9"/>
    <w:rsid w:val="3A68FB3F"/>
    <w:rsid w:val="3A756896"/>
    <w:rsid w:val="3A777C68"/>
    <w:rsid w:val="3AA8CBC4"/>
    <w:rsid w:val="3AC19ED9"/>
    <w:rsid w:val="3ACE9E82"/>
    <w:rsid w:val="3AF05C43"/>
    <w:rsid w:val="3AF4B80C"/>
    <w:rsid w:val="3AF9388B"/>
    <w:rsid w:val="3B34A9F8"/>
    <w:rsid w:val="3B4E4D88"/>
    <w:rsid w:val="3B586583"/>
    <w:rsid w:val="3B5C0F9B"/>
    <w:rsid w:val="3BD95685"/>
    <w:rsid w:val="3BF9E42A"/>
    <w:rsid w:val="3C1BFD81"/>
    <w:rsid w:val="3C23D0A9"/>
    <w:rsid w:val="3C28F845"/>
    <w:rsid w:val="3C5A657F"/>
    <w:rsid w:val="3C5AC2E4"/>
    <w:rsid w:val="3C876370"/>
    <w:rsid w:val="3CC9B845"/>
    <w:rsid w:val="3D33E649"/>
    <w:rsid w:val="3D39523C"/>
    <w:rsid w:val="3D6BA1DA"/>
    <w:rsid w:val="3D893413"/>
    <w:rsid w:val="3D9590FF"/>
    <w:rsid w:val="3D974558"/>
    <w:rsid w:val="3D9FC612"/>
    <w:rsid w:val="3DD70A3B"/>
    <w:rsid w:val="3DE4BDB6"/>
    <w:rsid w:val="3DF73916"/>
    <w:rsid w:val="3DF8C34C"/>
    <w:rsid w:val="3E1DDB5E"/>
    <w:rsid w:val="3E49A886"/>
    <w:rsid w:val="3E4FE234"/>
    <w:rsid w:val="3E55FDF2"/>
    <w:rsid w:val="3E6330D4"/>
    <w:rsid w:val="3E7755CC"/>
    <w:rsid w:val="3E931D85"/>
    <w:rsid w:val="3ECCAF58"/>
    <w:rsid w:val="3ECE708D"/>
    <w:rsid w:val="3ECFE7B8"/>
    <w:rsid w:val="3ED48CE8"/>
    <w:rsid w:val="3EE82770"/>
    <w:rsid w:val="3EFA5F07"/>
    <w:rsid w:val="3F3549D4"/>
    <w:rsid w:val="3F3D8911"/>
    <w:rsid w:val="3F41AB77"/>
    <w:rsid w:val="3F6B0FD3"/>
    <w:rsid w:val="3FF2C9BA"/>
    <w:rsid w:val="3FF78E4E"/>
    <w:rsid w:val="3FFD0518"/>
    <w:rsid w:val="400791C9"/>
    <w:rsid w:val="40113D71"/>
    <w:rsid w:val="40136547"/>
    <w:rsid w:val="401597CC"/>
    <w:rsid w:val="405AAA1B"/>
    <w:rsid w:val="406AE536"/>
    <w:rsid w:val="409A2141"/>
    <w:rsid w:val="40BE2BD3"/>
    <w:rsid w:val="40D85EBF"/>
    <w:rsid w:val="40E0252F"/>
    <w:rsid w:val="40F8773D"/>
    <w:rsid w:val="4123C2BF"/>
    <w:rsid w:val="413B979E"/>
    <w:rsid w:val="41A7215C"/>
    <w:rsid w:val="41D9F046"/>
    <w:rsid w:val="421B6E85"/>
    <w:rsid w:val="423E1DC9"/>
    <w:rsid w:val="425249EF"/>
    <w:rsid w:val="4294D93C"/>
    <w:rsid w:val="42A11302"/>
    <w:rsid w:val="42A4D920"/>
    <w:rsid w:val="42AE525B"/>
    <w:rsid w:val="42B03852"/>
    <w:rsid w:val="42C5EF3A"/>
    <w:rsid w:val="42C62A7A"/>
    <w:rsid w:val="42C9E06E"/>
    <w:rsid w:val="42EFC9FF"/>
    <w:rsid w:val="43028AA8"/>
    <w:rsid w:val="430A6FA9"/>
    <w:rsid w:val="43386D1E"/>
    <w:rsid w:val="436885D1"/>
    <w:rsid w:val="43AE7BC2"/>
    <w:rsid w:val="43C86383"/>
    <w:rsid w:val="43CF6150"/>
    <w:rsid w:val="43F9CD90"/>
    <w:rsid w:val="440A5979"/>
    <w:rsid w:val="440FCA92"/>
    <w:rsid w:val="4436D512"/>
    <w:rsid w:val="444FDAE7"/>
    <w:rsid w:val="448643E1"/>
    <w:rsid w:val="44F9CDDD"/>
    <w:rsid w:val="450DFBCE"/>
    <w:rsid w:val="4584E20D"/>
    <w:rsid w:val="4587DA8D"/>
    <w:rsid w:val="45934BF6"/>
    <w:rsid w:val="45A33250"/>
    <w:rsid w:val="45A989FB"/>
    <w:rsid w:val="45B002DC"/>
    <w:rsid w:val="45EA0788"/>
    <w:rsid w:val="45FBF008"/>
    <w:rsid w:val="460164C7"/>
    <w:rsid w:val="4625C202"/>
    <w:rsid w:val="462C70FA"/>
    <w:rsid w:val="46361647"/>
    <w:rsid w:val="46B518B5"/>
    <w:rsid w:val="46D35E59"/>
    <w:rsid w:val="46EBBD93"/>
    <w:rsid w:val="46F57E94"/>
    <w:rsid w:val="47160B91"/>
    <w:rsid w:val="4716CC77"/>
    <w:rsid w:val="47514C72"/>
    <w:rsid w:val="47665E02"/>
    <w:rsid w:val="4773DBD4"/>
    <w:rsid w:val="477E332B"/>
    <w:rsid w:val="4787A5CA"/>
    <w:rsid w:val="47F4310C"/>
    <w:rsid w:val="481ABEE8"/>
    <w:rsid w:val="485AC96A"/>
    <w:rsid w:val="48730978"/>
    <w:rsid w:val="48765D43"/>
    <w:rsid w:val="48A64B80"/>
    <w:rsid w:val="48A6EAF7"/>
    <w:rsid w:val="48E3E94B"/>
    <w:rsid w:val="48E6896B"/>
    <w:rsid w:val="49108A74"/>
    <w:rsid w:val="4938A23D"/>
    <w:rsid w:val="493C090F"/>
    <w:rsid w:val="49470379"/>
    <w:rsid w:val="496875FC"/>
    <w:rsid w:val="496945E1"/>
    <w:rsid w:val="496D37E2"/>
    <w:rsid w:val="498405E6"/>
    <w:rsid w:val="498D38A8"/>
    <w:rsid w:val="49BE3869"/>
    <w:rsid w:val="49C8B39E"/>
    <w:rsid w:val="49D31FBA"/>
    <w:rsid w:val="49D52B81"/>
    <w:rsid w:val="49D69737"/>
    <w:rsid w:val="4A16CA65"/>
    <w:rsid w:val="4A211256"/>
    <w:rsid w:val="4A462854"/>
    <w:rsid w:val="4A4AA248"/>
    <w:rsid w:val="4A8B905E"/>
    <w:rsid w:val="4A966620"/>
    <w:rsid w:val="4AA68157"/>
    <w:rsid w:val="4ACC296A"/>
    <w:rsid w:val="4ADBE824"/>
    <w:rsid w:val="4AEAE73E"/>
    <w:rsid w:val="4AEE7B5F"/>
    <w:rsid w:val="4B095153"/>
    <w:rsid w:val="4B4728A3"/>
    <w:rsid w:val="4B65DB3A"/>
    <w:rsid w:val="4B6FCC35"/>
    <w:rsid w:val="4B7D11EE"/>
    <w:rsid w:val="4B83965A"/>
    <w:rsid w:val="4B8BC6F5"/>
    <w:rsid w:val="4BA8EE10"/>
    <w:rsid w:val="4BAC0A11"/>
    <w:rsid w:val="4C0F8448"/>
    <w:rsid w:val="4C50C266"/>
    <w:rsid w:val="4C5C4B7F"/>
    <w:rsid w:val="4C9D35EE"/>
    <w:rsid w:val="4CD8926F"/>
    <w:rsid w:val="4CDBCDEC"/>
    <w:rsid w:val="4CFD1F60"/>
    <w:rsid w:val="4D16EC0F"/>
    <w:rsid w:val="4D34B812"/>
    <w:rsid w:val="4D3FEA48"/>
    <w:rsid w:val="4D4C51B3"/>
    <w:rsid w:val="4D5A89FB"/>
    <w:rsid w:val="4D6F7E94"/>
    <w:rsid w:val="4DA672D4"/>
    <w:rsid w:val="4DAFE31B"/>
    <w:rsid w:val="4DC0F2FA"/>
    <w:rsid w:val="4E2C8970"/>
    <w:rsid w:val="4E5DFDFB"/>
    <w:rsid w:val="4EAD89B2"/>
    <w:rsid w:val="4EF131DF"/>
    <w:rsid w:val="4EF665AF"/>
    <w:rsid w:val="4F524C8A"/>
    <w:rsid w:val="4F82158E"/>
    <w:rsid w:val="50124929"/>
    <w:rsid w:val="50172110"/>
    <w:rsid w:val="502B8B8B"/>
    <w:rsid w:val="50316D9F"/>
    <w:rsid w:val="5040EC17"/>
    <w:rsid w:val="5083B32A"/>
    <w:rsid w:val="5095B12E"/>
    <w:rsid w:val="50B5D0D6"/>
    <w:rsid w:val="50BE207B"/>
    <w:rsid w:val="50E46B4D"/>
    <w:rsid w:val="50E87E62"/>
    <w:rsid w:val="50FFB982"/>
    <w:rsid w:val="51095009"/>
    <w:rsid w:val="514934E3"/>
    <w:rsid w:val="5166CB92"/>
    <w:rsid w:val="51827DF8"/>
    <w:rsid w:val="51DD647B"/>
    <w:rsid w:val="51F3A933"/>
    <w:rsid w:val="51FEFF68"/>
    <w:rsid w:val="52039DE6"/>
    <w:rsid w:val="522635E0"/>
    <w:rsid w:val="5228E158"/>
    <w:rsid w:val="524BE2B7"/>
    <w:rsid w:val="527CE305"/>
    <w:rsid w:val="52839D15"/>
    <w:rsid w:val="52FC265B"/>
    <w:rsid w:val="5319E079"/>
    <w:rsid w:val="531A70AC"/>
    <w:rsid w:val="532114FD"/>
    <w:rsid w:val="5321721C"/>
    <w:rsid w:val="5362118C"/>
    <w:rsid w:val="537F6D02"/>
    <w:rsid w:val="53852BBE"/>
    <w:rsid w:val="53946098"/>
    <w:rsid w:val="53D25B6A"/>
    <w:rsid w:val="53E1F664"/>
    <w:rsid w:val="53E2D01A"/>
    <w:rsid w:val="53EE1DE6"/>
    <w:rsid w:val="540B1836"/>
    <w:rsid w:val="541A1ED9"/>
    <w:rsid w:val="542BECEA"/>
    <w:rsid w:val="5465B6E7"/>
    <w:rsid w:val="5470F627"/>
    <w:rsid w:val="54A6E120"/>
    <w:rsid w:val="54D2B8A6"/>
    <w:rsid w:val="54D77004"/>
    <w:rsid w:val="54DF1D38"/>
    <w:rsid w:val="54DF294C"/>
    <w:rsid w:val="550AA728"/>
    <w:rsid w:val="553ADA80"/>
    <w:rsid w:val="5543FA52"/>
    <w:rsid w:val="559D4D63"/>
    <w:rsid w:val="55E49F56"/>
    <w:rsid w:val="5609732A"/>
    <w:rsid w:val="564CCBE5"/>
    <w:rsid w:val="5653D190"/>
    <w:rsid w:val="565C6275"/>
    <w:rsid w:val="567508C2"/>
    <w:rsid w:val="5689C9BF"/>
    <w:rsid w:val="56D8738B"/>
    <w:rsid w:val="56E9E095"/>
    <w:rsid w:val="56F833D3"/>
    <w:rsid w:val="57376441"/>
    <w:rsid w:val="574174E9"/>
    <w:rsid w:val="57618C4B"/>
    <w:rsid w:val="576476B6"/>
    <w:rsid w:val="577F1691"/>
    <w:rsid w:val="578D9417"/>
    <w:rsid w:val="57BBC2D2"/>
    <w:rsid w:val="57BC9B70"/>
    <w:rsid w:val="57D36216"/>
    <w:rsid w:val="581EEC5D"/>
    <w:rsid w:val="58381648"/>
    <w:rsid w:val="584D5D8E"/>
    <w:rsid w:val="585AC996"/>
    <w:rsid w:val="5864F044"/>
    <w:rsid w:val="58B86EA6"/>
    <w:rsid w:val="58F02976"/>
    <w:rsid w:val="58FD9FCD"/>
    <w:rsid w:val="59076E42"/>
    <w:rsid w:val="59285F08"/>
    <w:rsid w:val="59568F63"/>
    <w:rsid w:val="596CFADB"/>
    <w:rsid w:val="597C11B0"/>
    <w:rsid w:val="597D8106"/>
    <w:rsid w:val="59AA19D6"/>
    <w:rsid w:val="59B6333E"/>
    <w:rsid w:val="59CDCB58"/>
    <w:rsid w:val="59EE0F4D"/>
    <w:rsid w:val="5A440CB3"/>
    <w:rsid w:val="5A4ECC54"/>
    <w:rsid w:val="5A55BA53"/>
    <w:rsid w:val="5A6C3470"/>
    <w:rsid w:val="5A9B3D25"/>
    <w:rsid w:val="5AAB752D"/>
    <w:rsid w:val="5ABB7A59"/>
    <w:rsid w:val="5ABFD200"/>
    <w:rsid w:val="5AF15136"/>
    <w:rsid w:val="5B22C6CF"/>
    <w:rsid w:val="5B681EC1"/>
    <w:rsid w:val="5B6AAB0D"/>
    <w:rsid w:val="5BB3FB48"/>
    <w:rsid w:val="5BD55E7B"/>
    <w:rsid w:val="5BE24CDA"/>
    <w:rsid w:val="5BF36AC6"/>
    <w:rsid w:val="5BF39FE2"/>
    <w:rsid w:val="5BFA26E9"/>
    <w:rsid w:val="5C1C9FAA"/>
    <w:rsid w:val="5C250C6E"/>
    <w:rsid w:val="5C373C75"/>
    <w:rsid w:val="5C3C24BF"/>
    <w:rsid w:val="5C4403D7"/>
    <w:rsid w:val="5C4BC3ED"/>
    <w:rsid w:val="5C535952"/>
    <w:rsid w:val="5C79F955"/>
    <w:rsid w:val="5C8C8C15"/>
    <w:rsid w:val="5CA60108"/>
    <w:rsid w:val="5CB3FBAA"/>
    <w:rsid w:val="5CD1463E"/>
    <w:rsid w:val="5CD4F628"/>
    <w:rsid w:val="5D0248DB"/>
    <w:rsid w:val="5D25ACDA"/>
    <w:rsid w:val="5D2EB47C"/>
    <w:rsid w:val="5D3116CB"/>
    <w:rsid w:val="5D53891C"/>
    <w:rsid w:val="5D894D5E"/>
    <w:rsid w:val="5D8C4DD3"/>
    <w:rsid w:val="5E178993"/>
    <w:rsid w:val="5E2BC96F"/>
    <w:rsid w:val="5EAE0951"/>
    <w:rsid w:val="5EB9C6C0"/>
    <w:rsid w:val="5EC8AC66"/>
    <w:rsid w:val="5EE477F4"/>
    <w:rsid w:val="5EF32D2C"/>
    <w:rsid w:val="5F14B230"/>
    <w:rsid w:val="5F18262D"/>
    <w:rsid w:val="5F1D659A"/>
    <w:rsid w:val="5F1F95E4"/>
    <w:rsid w:val="5F68C35A"/>
    <w:rsid w:val="5F87CA31"/>
    <w:rsid w:val="5F8B29F4"/>
    <w:rsid w:val="5F8BD50C"/>
    <w:rsid w:val="5F8DCFA8"/>
    <w:rsid w:val="5FB04AC2"/>
    <w:rsid w:val="5FDF8CF1"/>
    <w:rsid w:val="60050232"/>
    <w:rsid w:val="60353928"/>
    <w:rsid w:val="6038C2BA"/>
    <w:rsid w:val="6045AEE9"/>
    <w:rsid w:val="604FD3C9"/>
    <w:rsid w:val="605CE9AE"/>
    <w:rsid w:val="60879669"/>
    <w:rsid w:val="608A8E2E"/>
    <w:rsid w:val="60C55386"/>
    <w:rsid w:val="60E89D60"/>
    <w:rsid w:val="612FC724"/>
    <w:rsid w:val="6137C2FF"/>
    <w:rsid w:val="6151946A"/>
    <w:rsid w:val="61850626"/>
    <w:rsid w:val="6196F317"/>
    <w:rsid w:val="61E3E562"/>
    <w:rsid w:val="620035D8"/>
    <w:rsid w:val="6203D8F2"/>
    <w:rsid w:val="621EAA3B"/>
    <w:rsid w:val="62517FBF"/>
    <w:rsid w:val="62565C59"/>
    <w:rsid w:val="625C77F8"/>
    <w:rsid w:val="626396ED"/>
    <w:rsid w:val="62752577"/>
    <w:rsid w:val="628129FF"/>
    <w:rsid w:val="628EA4C9"/>
    <w:rsid w:val="62AE7EE3"/>
    <w:rsid w:val="62F91E7F"/>
    <w:rsid w:val="63013C60"/>
    <w:rsid w:val="6313F94E"/>
    <w:rsid w:val="63221DFC"/>
    <w:rsid w:val="632C6E04"/>
    <w:rsid w:val="63356513"/>
    <w:rsid w:val="63656E10"/>
    <w:rsid w:val="6369764F"/>
    <w:rsid w:val="636F2046"/>
    <w:rsid w:val="63C08F24"/>
    <w:rsid w:val="641C60BA"/>
    <w:rsid w:val="643BE1EC"/>
    <w:rsid w:val="643F1C90"/>
    <w:rsid w:val="644B2E87"/>
    <w:rsid w:val="647D430F"/>
    <w:rsid w:val="64AD7C90"/>
    <w:rsid w:val="64DFACDF"/>
    <w:rsid w:val="64F54470"/>
    <w:rsid w:val="64F90E0A"/>
    <w:rsid w:val="65052608"/>
    <w:rsid w:val="6514C532"/>
    <w:rsid w:val="654987C7"/>
    <w:rsid w:val="6582838C"/>
    <w:rsid w:val="6593932F"/>
    <w:rsid w:val="65A5B5D8"/>
    <w:rsid w:val="65B82D6C"/>
    <w:rsid w:val="65D3531D"/>
    <w:rsid w:val="65E591EB"/>
    <w:rsid w:val="65F12746"/>
    <w:rsid w:val="65F86AA6"/>
    <w:rsid w:val="66202299"/>
    <w:rsid w:val="6633F5EA"/>
    <w:rsid w:val="66353715"/>
    <w:rsid w:val="664638A3"/>
    <w:rsid w:val="66865ED5"/>
    <w:rsid w:val="66CF6788"/>
    <w:rsid w:val="678F5B2A"/>
    <w:rsid w:val="67994DB3"/>
    <w:rsid w:val="67A7B626"/>
    <w:rsid w:val="67EB5D24"/>
    <w:rsid w:val="682FB5D5"/>
    <w:rsid w:val="683F5508"/>
    <w:rsid w:val="68532463"/>
    <w:rsid w:val="686CC878"/>
    <w:rsid w:val="686DFAFF"/>
    <w:rsid w:val="688A79EF"/>
    <w:rsid w:val="689AE233"/>
    <w:rsid w:val="68B1BF96"/>
    <w:rsid w:val="68C19445"/>
    <w:rsid w:val="69532786"/>
    <w:rsid w:val="6962AA01"/>
    <w:rsid w:val="6970A65D"/>
    <w:rsid w:val="6979FF4B"/>
    <w:rsid w:val="69A438DC"/>
    <w:rsid w:val="69C97F9F"/>
    <w:rsid w:val="69CD37F7"/>
    <w:rsid w:val="69D817B3"/>
    <w:rsid w:val="6A0E76A8"/>
    <w:rsid w:val="6A453080"/>
    <w:rsid w:val="6A462546"/>
    <w:rsid w:val="6A4A7EEE"/>
    <w:rsid w:val="6AA09080"/>
    <w:rsid w:val="6B097CBE"/>
    <w:rsid w:val="6B099E2A"/>
    <w:rsid w:val="6B2D061B"/>
    <w:rsid w:val="6BC0883D"/>
    <w:rsid w:val="6BD73B7F"/>
    <w:rsid w:val="6C314DC8"/>
    <w:rsid w:val="6C4E7B8E"/>
    <w:rsid w:val="6C56A8C4"/>
    <w:rsid w:val="6C5884F5"/>
    <w:rsid w:val="6C622971"/>
    <w:rsid w:val="6C73C7A5"/>
    <w:rsid w:val="6C7EB071"/>
    <w:rsid w:val="6C9AF002"/>
    <w:rsid w:val="6C9E6BE8"/>
    <w:rsid w:val="6CB4040B"/>
    <w:rsid w:val="6CB45759"/>
    <w:rsid w:val="6CDF72D0"/>
    <w:rsid w:val="6CEEE13C"/>
    <w:rsid w:val="6D093261"/>
    <w:rsid w:val="6D120138"/>
    <w:rsid w:val="6D2D6762"/>
    <w:rsid w:val="6D350887"/>
    <w:rsid w:val="6D38E5A3"/>
    <w:rsid w:val="6D58185C"/>
    <w:rsid w:val="6D9312AB"/>
    <w:rsid w:val="6DA47926"/>
    <w:rsid w:val="6DBDD960"/>
    <w:rsid w:val="6DC4D07E"/>
    <w:rsid w:val="6DC58175"/>
    <w:rsid w:val="6DECE09B"/>
    <w:rsid w:val="6E2CD212"/>
    <w:rsid w:val="6E31E369"/>
    <w:rsid w:val="6E32E201"/>
    <w:rsid w:val="6E38E758"/>
    <w:rsid w:val="6E53A796"/>
    <w:rsid w:val="6E705E37"/>
    <w:rsid w:val="6E871D3E"/>
    <w:rsid w:val="6E87539F"/>
    <w:rsid w:val="6E8D411E"/>
    <w:rsid w:val="6EA56241"/>
    <w:rsid w:val="6EAC64BF"/>
    <w:rsid w:val="6EB2340C"/>
    <w:rsid w:val="6EB9CDD0"/>
    <w:rsid w:val="6EBBFE14"/>
    <w:rsid w:val="6EF4B4E3"/>
    <w:rsid w:val="6EFD610F"/>
    <w:rsid w:val="6F29FD1D"/>
    <w:rsid w:val="6F517B41"/>
    <w:rsid w:val="6F74311D"/>
    <w:rsid w:val="6F94A31E"/>
    <w:rsid w:val="6FF618B9"/>
    <w:rsid w:val="6FF81598"/>
    <w:rsid w:val="701629E5"/>
    <w:rsid w:val="702F5E46"/>
    <w:rsid w:val="707A7A9B"/>
    <w:rsid w:val="7088F758"/>
    <w:rsid w:val="708A571D"/>
    <w:rsid w:val="70BD5B54"/>
    <w:rsid w:val="70C1C94A"/>
    <w:rsid w:val="70C26EC3"/>
    <w:rsid w:val="71082052"/>
    <w:rsid w:val="711831C3"/>
    <w:rsid w:val="71223621"/>
    <w:rsid w:val="712E9BE0"/>
    <w:rsid w:val="7147FE8B"/>
    <w:rsid w:val="7159F26A"/>
    <w:rsid w:val="717B1B7E"/>
    <w:rsid w:val="722C6D9C"/>
    <w:rsid w:val="7233E055"/>
    <w:rsid w:val="725A2477"/>
    <w:rsid w:val="72959CC9"/>
    <w:rsid w:val="72A837DF"/>
    <w:rsid w:val="733C98F8"/>
    <w:rsid w:val="7352BD9F"/>
    <w:rsid w:val="7370C71F"/>
    <w:rsid w:val="738B056A"/>
    <w:rsid w:val="73AF8764"/>
    <w:rsid w:val="74273E98"/>
    <w:rsid w:val="742AF50B"/>
    <w:rsid w:val="7436E293"/>
    <w:rsid w:val="7442F4C9"/>
    <w:rsid w:val="74A58275"/>
    <w:rsid w:val="74C6D092"/>
    <w:rsid w:val="74CFEB45"/>
    <w:rsid w:val="74D4FA66"/>
    <w:rsid w:val="755B058D"/>
    <w:rsid w:val="7561F0E4"/>
    <w:rsid w:val="758A37DE"/>
    <w:rsid w:val="758DD30F"/>
    <w:rsid w:val="75AA57BC"/>
    <w:rsid w:val="75C260B1"/>
    <w:rsid w:val="75DCACB8"/>
    <w:rsid w:val="75DFBDDA"/>
    <w:rsid w:val="75E64A47"/>
    <w:rsid w:val="75E995E6"/>
    <w:rsid w:val="760DF18B"/>
    <w:rsid w:val="7631D7F4"/>
    <w:rsid w:val="76320F05"/>
    <w:rsid w:val="771FE71F"/>
    <w:rsid w:val="77520C78"/>
    <w:rsid w:val="777CA6C1"/>
    <w:rsid w:val="7789710A"/>
    <w:rsid w:val="7795E3B5"/>
    <w:rsid w:val="779BF79E"/>
    <w:rsid w:val="77C44FF4"/>
    <w:rsid w:val="783AC54A"/>
    <w:rsid w:val="78565715"/>
    <w:rsid w:val="7866B4B3"/>
    <w:rsid w:val="7870CB31"/>
    <w:rsid w:val="7870F7C8"/>
    <w:rsid w:val="7883DF83"/>
    <w:rsid w:val="78BC285A"/>
    <w:rsid w:val="78C39CA0"/>
    <w:rsid w:val="78EB9D78"/>
    <w:rsid w:val="791BBB92"/>
    <w:rsid w:val="791EDACB"/>
    <w:rsid w:val="792C1C6C"/>
    <w:rsid w:val="79826ADD"/>
    <w:rsid w:val="799AB001"/>
    <w:rsid w:val="79A542C9"/>
    <w:rsid w:val="79B50B20"/>
    <w:rsid w:val="79BDBB97"/>
    <w:rsid w:val="79EA6977"/>
    <w:rsid w:val="7A11D9EC"/>
    <w:rsid w:val="7A28B867"/>
    <w:rsid w:val="7A2E2E0E"/>
    <w:rsid w:val="7A488C6A"/>
    <w:rsid w:val="7A49F9A6"/>
    <w:rsid w:val="7A6CC160"/>
    <w:rsid w:val="7A79CAB5"/>
    <w:rsid w:val="7AA28F50"/>
    <w:rsid w:val="7AA5749F"/>
    <w:rsid w:val="7ACE366A"/>
    <w:rsid w:val="7AFC786D"/>
    <w:rsid w:val="7B36655A"/>
    <w:rsid w:val="7B39E2E6"/>
    <w:rsid w:val="7B63D209"/>
    <w:rsid w:val="7B9987F5"/>
    <w:rsid w:val="7BE2CC06"/>
    <w:rsid w:val="7BEB52AA"/>
    <w:rsid w:val="7C017683"/>
    <w:rsid w:val="7C15AE74"/>
    <w:rsid w:val="7C1C41CD"/>
    <w:rsid w:val="7C2CAADA"/>
    <w:rsid w:val="7C644F3F"/>
    <w:rsid w:val="7C8299B0"/>
    <w:rsid w:val="7C9550B6"/>
    <w:rsid w:val="7CB68C38"/>
    <w:rsid w:val="7CCD1AC3"/>
    <w:rsid w:val="7CE918A3"/>
    <w:rsid w:val="7D0DFD5D"/>
    <w:rsid w:val="7D17B98B"/>
    <w:rsid w:val="7D22ADE4"/>
    <w:rsid w:val="7D337527"/>
    <w:rsid w:val="7D52D39F"/>
    <w:rsid w:val="7D593364"/>
    <w:rsid w:val="7D5EC44F"/>
    <w:rsid w:val="7D7C1E1A"/>
    <w:rsid w:val="7D8FC1DD"/>
    <w:rsid w:val="7D969684"/>
    <w:rsid w:val="7D96D893"/>
    <w:rsid w:val="7DB91E7D"/>
    <w:rsid w:val="7DD9A93A"/>
    <w:rsid w:val="7DF165B0"/>
    <w:rsid w:val="7E4BCCC6"/>
    <w:rsid w:val="7E536841"/>
    <w:rsid w:val="7E84FAB1"/>
    <w:rsid w:val="7EA21892"/>
    <w:rsid w:val="7EBDE8EC"/>
    <w:rsid w:val="7EE18C83"/>
    <w:rsid w:val="7EE2C7B2"/>
    <w:rsid w:val="7EEF1DC1"/>
    <w:rsid w:val="7F144277"/>
    <w:rsid w:val="7F1B5087"/>
    <w:rsid w:val="7F1CCF3D"/>
    <w:rsid w:val="7F2144BE"/>
    <w:rsid w:val="7F493A8C"/>
    <w:rsid w:val="7F507FFE"/>
    <w:rsid w:val="7F5CD833"/>
    <w:rsid w:val="7F850D90"/>
    <w:rsid w:val="7FAD30C8"/>
    <w:rsid w:val="7FAF13A4"/>
    <w:rsid w:val="7FCE748F"/>
    <w:rsid w:val="7FE4B3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0F8B5"/>
  <w15:chartTrackingRefBased/>
  <w15:docId w15:val="{46F8E1B5-6EB7-4C79-AD7A-F3CA36263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402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02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02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02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02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02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02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02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02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02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02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02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02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02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02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02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02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02D2"/>
    <w:rPr>
      <w:rFonts w:eastAsiaTheme="majorEastAsia" w:cstheme="majorBidi"/>
      <w:color w:val="272727" w:themeColor="text1" w:themeTint="D8"/>
    </w:rPr>
  </w:style>
  <w:style w:type="paragraph" w:styleId="Title">
    <w:name w:val="Title"/>
    <w:basedOn w:val="Normal"/>
    <w:next w:val="Normal"/>
    <w:link w:val="TitleChar"/>
    <w:uiPriority w:val="10"/>
    <w:qFormat/>
    <w:rsid w:val="00C402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02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02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02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02D2"/>
    <w:pPr>
      <w:spacing w:before="160"/>
      <w:jc w:val="center"/>
    </w:pPr>
    <w:rPr>
      <w:i/>
      <w:iCs/>
      <w:color w:val="404040" w:themeColor="text1" w:themeTint="BF"/>
    </w:rPr>
  </w:style>
  <w:style w:type="character" w:customStyle="1" w:styleId="QuoteChar">
    <w:name w:val="Quote Char"/>
    <w:basedOn w:val="DefaultParagraphFont"/>
    <w:link w:val="Quote"/>
    <w:uiPriority w:val="29"/>
    <w:rsid w:val="00C402D2"/>
    <w:rPr>
      <w:i/>
      <w:iCs/>
      <w:color w:val="404040" w:themeColor="text1" w:themeTint="BF"/>
    </w:rPr>
  </w:style>
  <w:style w:type="paragraph" w:styleId="ListParagraph">
    <w:name w:val="List Paragraph"/>
    <w:basedOn w:val="Normal"/>
    <w:link w:val="ListParagraphChar"/>
    <w:uiPriority w:val="34"/>
    <w:qFormat/>
    <w:rsid w:val="00C402D2"/>
    <w:pPr>
      <w:ind w:left="720"/>
      <w:contextualSpacing/>
    </w:pPr>
  </w:style>
  <w:style w:type="character" w:styleId="IntenseEmphasis">
    <w:name w:val="Intense Emphasis"/>
    <w:basedOn w:val="DefaultParagraphFont"/>
    <w:uiPriority w:val="21"/>
    <w:qFormat/>
    <w:rsid w:val="00C402D2"/>
    <w:rPr>
      <w:i/>
      <w:iCs/>
      <w:color w:val="0F4761" w:themeColor="accent1" w:themeShade="BF"/>
    </w:rPr>
  </w:style>
  <w:style w:type="paragraph" w:styleId="IntenseQuote">
    <w:name w:val="Intense Quote"/>
    <w:basedOn w:val="Normal"/>
    <w:next w:val="Normal"/>
    <w:link w:val="IntenseQuoteChar"/>
    <w:uiPriority w:val="30"/>
    <w:qFormat/>
    <w:rsid w:val="00C402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02D2"/>
    <w:rPr>
      <w:i/>
      <w:iCs/>
      <w:color w:val="0F4761" w:themeColor="accent1" w:themeShade="BF"/>
    </w:rPr>
  </w:style>
  <w:style w:type="character" w:styleId="IntenseReference">
    <w:name w:val="Intense Reference"/>
    <w:basedOn w:val="DefaultParagraphFont"/>
    <w:uiPriority w:val="32"/>
    <w:qFormat/>
    <w:rsid w:val="00C402D2"/>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Header">
    <w:name w:val="header"/>
    <w:basedOn w:val="Normal"/>
    <w:link w:val="HeaderChar"/>
    <w:uiPriority w:val="99"/>
    <w:unhideWhenUsed/>
    <w:rsid w:val="00D26F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F98"/>
  </w:style>
  <w:style w:type="paragraph" w:styleId="Footer">
    <w:name w:val="footer"/>
    <w:basedOn w:val="Normal"/>
    <w:link w:val="FooterChar"/>
    <w:uiPriority w:val="99"/>
    <w:unhideWhenUsed/>
    <w:rsid w:val="00D26F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F98"/>
  </w:style>
  <w:style w:type="character" w:customStyle="1" w:styleId="ListParagraphChar">
    <w:name w:val="List Paragraph Char"/>
    <w:basedOn w:val="DefaultParagraphFont"/>
    <w:link w:val="ListParagraph"/>
    <w:uiPriority w:val="34"/>
    <w:locked/>
    <w:rsid w:val="004310B1"/>
  </w:style>
  <w:style w:type="character" w:styleId="UnresolvedMention">
    <w:name w:val="Unresolved Mention"/>
    <w:basedOn w:val="DefaultParagraphFont"/>
    <w:uiPriority w:val="99"/>
    <w:semiHidden/>
    <w:unhideWhenUsed/>
    <w:rsid w:val="00932190"/>
    <w:rPr>
      <w:color w:val="605E5C"/>
      <w:shd w:val="clear" w:color="auto" w:fill="E1DFDD"/>
    </w:rPr>
  </w:style>
  <w:style w:type="character" w:styleId="FollowedHyperlink">
    <w:name w:val="FollowedHyperlink"/>
    <w:basedOn w:val="DefaultParagraphFont"/>
    <w:uiPriority w:val="99"/>
    <w:semiHidden/>
    <w:unhideWhenUsed/>
    <w:rsid w:val="004D5349"/>
    <w:rPr>
      <w:color w:val="96607D" w:themeColor="followedHyperlink"/>
      <w:u w:val="single"/>
    </w:rPr>
  </w:style>
  <w:style w:type="character" w:styleId="CommentReference">
    <w:name w:val="annotation reference"/>
    <w:basedOn w:val="DefaultParagraphFont"/>
    <w:uiPriority w:val="99"/>
    <w:semiHidden/>
    <w:unhideWhenUsed/>
    <w:rsid w:val="006B71C3"/>
    <w:rPr>
      <w:sz w:val="16"/>
      <w:szCs w:val="16"/>
    </w:rPr>
  </w:style>
  <w:style w:type="paragraph" w:styleId="CommentText">
    <w:name w:val="annotation text"/>
    <w:basedOn w:val="Normal"/>
    <w:link w:val="CommentTextChar"/>
    <w:uiPriority w:val="99"/>
    <w:unhideWhenUsed/>
    <w:rsid w:val="006B71C3"/>
    <w:pPr>
      <w:spacing w:line="240" w:lineRule="auto"/>
    </w:pPr>
    <w:rPr>
      <w:sz w:val="20"/>
      <w:szCs w:val="20"/>
    </w:rPr>
  </w:style>
  <w:style w:type="character" w:customStyle="1" w:styleId="CommentTextChar">
    <w:name w:val="Comment Text Char"/>
    <w:basedOn w:val="DefaultParagraphFont"/>
    <w:link w:val="CommentText"/>
    <w:uiPriority w:val="99"/>
    <w:rsid w:val="006B71C3"/>
    <w:rPr>
      <w:sz w:val="20"/>
      <w:szCs w:val="20"/>
    </w:rPr>
  </w:style>
  <w:style w:type="paragraph" w:styleId="CommentSubject">
    <w:name w:val="annotation subject"/>
    <w:basedOn w:val="CommentText"/>
    <w:next w:val="CommentText"/>
    <w:link w:val="CommentSubjectChar"/>
    <w:uiPriority w:val="99"/>
    <w:semiHidden/>
    <w:unhideWhenUsed/>
    <w:rsid w:val="006B71C3"/>
    <w:rPr>
      <w:b/>
      <w:bCs/>
    </w:rPr>
  </w:style>
  <w:style w:type="character" w:customStyle="1" w:styleId="CommentSubjectChar">
    <w:name w:val="Comment Subject Char"/>
    <w:basedOn w:val="CommentTextChar"/>
    <w:link w:val="CommentSubject"/>
    <w:uiPriority w:val="99"/>
    <w:semiHidden/>
    <w:rsid w:val="006B71C3"/>
    <w:rPr>
      <w:b/>
      <w:bCs/>
      <w:sz w:val="20"/>
      <w:szCs w:val="20"/>
    </w:rPr>
  </w:style>
  <w:style w:type="character" w:styleId="Mention">
    <w:name w:val="Mention"/>
    <w:basedOn w:val="DefaultParagraphFont"/>
    <w:uiPriority w:val="99"/>
    <w:unhideWhenUsed/>
    <w:rsid w:val="006B71C3"/>
    <w:rPr>
      <w:color w:val="2B579A"/>
      <w:shd w:val="clear" w:color="auto" w:fill="E1DFDD"/>
    </w:rPr>
  </w:style>
  <w:style w:type="character" w:customStyle="1" w:styleId="CoverPageTitle">
    <w:name w:val="Cover Page Title"/>
    <w:basedOn w:val="DefaultParagraphFont"/>
    <w:uiPriority w:val="1"/>
    <w:qFormat/>
    <w:rsid w:val="00856953"/>
    <w:rPr>
      <w:rFonts w:ascii="Tahoma" w:hAnsi="Tahoma"/>
      <w:b/>
      <w:i w:val="0"/>
      <w:color w:val="auto"/>
      <w:spacing w:val="10"/>
      <w:sz w:val="58"/>
      <w:szCs w:val="58"/>
    </w:rPr>
  </w:style>
  <w:style w:type="paragraph" w:styleId="TOCHeading">
    <w:name w:val="TOC Heading"/>
    <w:basedOn w:val="Heading1"/>
    <w:next w:val="Normal"/>
    <w:uiPriority w:val="39"/>
    <w:unhideWhenUsed/>
    <w:qFormat/>
    <w:rsid w:val="00B022BF"/>
    <w:pPr>
      <w:spacing w:before="240" w:after="0" w:line="259" w:lineRule="auto"/>
      <w:outlineLvl w:val="9"/>
    </w:pPr>
    <w:rPr>
      <w:kern w:val="0"/>
      <w:sz w:val="32"/>
      <w:szCs w:val="32"/>
      <w14:ligatures w14:val="none"/>
    </w:rPr>
  </w:style>
  <w:style w:type="paragraph" w:styleId="TOC1">
    <w:name w:val="toc 1"/>
    <w:basedOn w:val="Normal"/>
    <w:next w:val="Normal"/>
    <w:autoRedefine/>
    <w:uiPriority w:val="39"/>
    <w:unhideWhenUsed/>
    <w:rsid w:val="00B022BF"/>
    <w:pPr>
      <w:spacing w:after="100"/>
    </w:pPr>
  </w:style>
  <w:style w:type="paragraph" w:styleId="Revision">
    <w:name w:val="Revision"/>
    <w:hidden/>
    <w:uiPriority w:val="99"/>
    <w:semiHidden/>
    <w:rsid w:val="00A435A7"/>
    <w:pPr>
      <w:spacing w:after="0" w:line="240" w:lineRule="auto"/>
    </w:pPr>
  </w:style>
  <w:style w:type="paragraph" w:styleId="NormalWeb">
    <w:name w:val="Normal (Web)"/>
    <w:basedOn w:val="Normal"/>
    <w:uiPriority w:val="99"/>
    <w:semiHidden/>
    <w:unhideWhenUsed/>
    <w:rsid w:val="002A629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05674">
      <w:bodyDiv w:val="1"/>
      <w:marLeft w:val="0"/>
      <w:marRight w:val="0"/>
      <w:marTop w:val="0"/>
      <w:marBottom w:val="0"/>
      <w:divBdr>
        <w:top w:val="none" w:sz="0" w:space="0" w:color="auto"/>
        <w:left w:val="none" w:sz="0" w:space="0" w:color="auto"/>
        <w:bottom w:val="none" w:sz="0" w:space="0" w:color="auto"/>
        <w:right w:val="none" w:sz="0" w:space="0" w:color="auto"/>
      </w:divBdr>
    </w:div>
    <w:div w:id="224724582">
      <w:bodyDiv w:val="1"/>
      <w:marLeft w:val="0"/>
      <w:marRight w:val="0"/>
      <w:marTop w:val="0"/>
      <w:marBottom w:val="0"/>
      <w:divBdr>
        <w:top w:val="none" w:sz="0" w:space="0" w:color="auto"/>
        <w:left w:val="none" w:sz="0" w:space="0" w:color="auto"/>
        <w:bottom w:val="none" w:sz="0" w:space="0" w:color="auto"/>
        <w:right w:val="none" w:sz="0" w:space="0" w:color="auto"/>
      </w:divBdr>
    </w:div>
    <w:div w:id="327638673">
      <w:bodyDiv w:val="1"/>
      <w:marLeft w:val="0"/>
      <w:marRight w:val="0"/>
      <w:marTop w:val="0"/>
      <w:marBottom w:val="0"/>
      <w:divBdr>
        <w:top w:val="none" w:sz="0" w:space="0" w:color="auto"/>
        <w:left w:val="none" w:sz="0" w:space="0" w:color="auto"/>
        <w:bottom w:val="none" w:sz="0" w:space="0" w:color="auto"/>
        <w:right w:val="none" w:sz="0" w:space="0" w:color="auto"/>
      </w:divBdr>
      <w:divsChild>
        <w:div w:id="87890803">
          <w:marLeft w:val="0"/>
          <w:marRight w:val="0"/>
          <w:marTop w:val="0"/>
          <w:marBottom w:val="0"/>
          <w:divBdr>
            <w:top w:val="none" w:sz="0" w:space="0" w:color="auto"/>
            <w:left w:val="none" w:sz="0" w:space="0" w:color="auto"/>
            <w:bottom w:val="none" w:sz="0" w:space="0" w:color="auto"/>
            <w:right w:val="none" w:sz="0" w:space="0" w:color="auto"/>
          </w:divBdr>
        </w:div>
      </w:divsChild>
    </w:div>
    <w:div w:id="422142808">
      <w:bodyDiv w:val="1"/>
      <w:marLeft w:val="0"/>
      <w:marRight w:val="0"/>
      <w:marTop w:val="0"/>
      <w:marBottom w:val="0"/>
      <w:divBdr>
        <w:top w:val="none" w:sz="0" w:space="0" w:color="auto"/>
        <w:left w:val="none" w:sz="0" w:space="0" w:color="auto"/>
        <w:bottom w:val="none" w:sz="0" w:space="0" w:color="auto"/>
        <w:right w:val="none" w:sz="0" w:space="0" w:color="auto"/>
      </w:divBdr>
    </w:div>
    <w:div w:id="456918052">
      <w:bodyDiv w:val="1"/>
      <w:marLeft w:val="0"/>
      <w:marRight w:val="0"/>
      <w:marTop w:val="0"/>
      <w:marBottom w:val="0"/>
      <w:divBdr>
        <w:top w:val="none" w:sz="0" w:space="0" w:color="auto"/>
        <w:left w:val="none" w:sz="0" w:space="0" w:color="auto"/>
        <w:bottom w:val="none" w:sz="0" w:space="0" w:color="auto"/>
        <w:right w:val="none" w:sz="0" w:space="0" w:color="auto"/>
      </w:divBdr>
    </w:div>
    <w:div w:id="763768008">
      <w:bodyDiv w:val="1"/>
      <w:marLeft w:val="0"/>
      <w:marRight w:val="0"/>
      <w:marTop w:val="0"/>
      <w:marBottom w:val="0"/>
      <w:divBdr>
        <w:top w:val="none" w:sz="0" w:space="0" w:color="auto"/>
        <w:left w:val="none" w:sz="0" w:space="0" w:color="auto"/>
        <w:bottom w:val="none" w:sz="0" w:space="0" w:color="auto"/>
        <w:right w:val="none" w:sz="0" w:space="0" w:color="auto"/>
      </w:divBdr>
    </w:div>
    <w:div w:id="824932407">
      <w:bodyDiv w:val="1"/>
      <w:marLeft w:val="0"/>
      <w:marRight w:val="0"/>
      <w:marTop w:val="0"/>
      <w:marBottom w:val="0"/>
      <w:divBdr>
        <w:top w:val="none" w:sz="0" w:space="0" w:color="auto"/>
        <w:left w:val="none" w:sz="0" w:space="0" w:color="auto"/>
        <w:bottom w:val="none" w:sz="0" w:space="0" w:color="auto"/>
        <w:right w:val="none" w:sz="0" w:space="0" w:color="auto"/>
      </w:divBdr>
    </w:div>
    <w:div w:id="869728844">
      <w:bodyDiv w:val="1"/>
      <w:marLeft w:val="0"/>
      <w:marRight w:val="0"/>
      <w:marTop w:val="0"/>
      <w:marBottom w:val="0"/>
      <w:divBdr>
        <w:top w:val="none" w:sz="0" w:space="0" w:color="auto"/>
        <w:left w:val="none" w:sz="0" w:space="0" w:color="auto"/>
        <w:bottom w:val="none" w:sz="0" w:space="0" w:color="auto"/>
        <w:right w:val="none" w:sz="0" w:space="0" w:color="auto"/>
      </w:divBdr>
    </w:div>
    <w:div w:id="1143548302">
      <w:bodyDiv w:val="1"/>
      <w:marLeft w:val="0"/>
      <w:marRight w:val="0"/>
      <w:marTop w:val="0"/>
      <w:marBottom w:val="0"/>
      <w:divBdr>
        <w:top w:val="none" w:sz="0" w:space="0" w:color="auto"/>
        <w:left w:val="none" w:sz="0" w:space="0" w:color="auto"/>
        <w:bottom w:val="none" w:sz="0" w:space="0" w:color="auto"/>
        <w:right w:val="none" w:sz="0" w:space="0" w:color="auto"/>
      </w:divBdr>
    </w:div>
    <w:div w:id="1199780563">
      <w:bodyDiv w:val="1"/>
      <w:marLeft w:val="0"/>
      <w:marRight w:val="0"/>
      <w:marTop w:val="0"/>
      <w:marBottom w:val="0"/>
      <w:divBdr>
        <w:top w:val="none" w:sz="0" w:space="0" w:color="auto"/>
        <w:left w:val="none" w:sz="0" w:space="0" w:color="auto"/>
        <w:bottom w:val="none" w:sz="0" w:space="0" w:color="auto"/>
        <w:right w:val="none" w:sz="0" w:space="0" w:color="auto"/>
      </w:divBdr>
    </w:div>
    <w:div w:id="1237863147">
      <w:bodyDiv w:val="1"/>
      <w:marLeft w:val="0"/>
      <w:marRight w:val="0"/>
      <w:marTop w:val="0"/>
      <w:marBottom w:val="0"/>
      <w:divBdr>
        <w:top w:val="none" w:sz="0" w:space="0" w:color="auto"/>
        <w:left w:val="none" w:sz="0" w:space="0" w:color="auto"/>
        <w:bottom w:val="none" w:sz="0" w:space="0" w:color="auto"/>
        <w:right w:val="none" w:sz="0" w:space="0" w:color="auto"/>
      </w:divBdr>
      <w:divsChild>
        <w:div w:id="1201360777">
          <w:marLeft w:val="0"/>
          <w:marRight w:val="0"/>
          <w:marTop w:val="0"/>
          <w:marBottom w:val="0"/>
          <w:divBdr>
            <w:top w:val="none" w:sz="0" w:space="0" w:color="auto"/>
            <w:left w:val="none" w:sz="0" w:space="0" w:color="auto"/>
            <w:bottom w:val="none" w:sz="0" w:space="0" w:color="auto"/>
            <w:right w:val="none" w:sz="0" w:space="0" w:color="auto"/>
          </w:divBdr>
        </w:div>
      </w:divsChild>
    </w:div>
    <w:div w:id="1624774654">
      <w:bodyDiv w:val="1"/>
      <w:marLeft w:val="0"/>
      <w:marRight w:val="0"/>
      <w:marTop w:val="0"/>
      <w:marBottom w:val="0"/>
      <w:divBdr>
        <w:top w:val="none" w:sz="0" w:space="0" w:color="auto"/>
        <w:left w:val="none" w:sz="0" w:space="0" w:color="auto"/>
        <w:bottom w:val="none" w:sz="0" w:space="0" w:color="auto"/>
        <w:right w:val="none" w:sz="0" w:space="0" w:color="auto"/>
      </w:divBdr>
    </w:div>
    <w:div w:id="1692075277">
      <w:bodyDiv w:val="1"/>
      <w:marLeft w:val="0"/>
      <w:marRight w:val="0"/>
      <w:marTop w:val="0"/>
      <w:marBottom w:val="0"/>
      <w:divBdr>
        <w:top w:val="none" w:sz="0" w:space="0" w:color="auto"/>
        <w:left w:val="none" w:sz="0" w:space="0" w:color="auto"/>
        <w:bottom w:val="none" w:sz="0" w:space="0" w:color="auto"/>
        <w:right w:val="none" w:sz="0" w:space="0" w:color="auto"/>
      </w:divBdr>
    </w:div>
    <w:div w:id="1757895088">
      <w:bodyDiv w:val="1"/>
      <w:marLeft w:val="0"/>
      <w:marRight w:val="0"/>
      <w:marTop w:val="0"/>
      <w:marBottom w:val="0"/>
      <w:divBdr>
        <w:top w:val="none" w:sz="0" w:space="0" w:color="auto"/>
        <w:left w:val="none" w:sz="0" w:space="0" w:color="auto"/>
        <w:bottom w:val="none" w:sz="0" w:space="0" w:color="auto"/>
        <w:right w:val="none" w:sz="0" w:space="0" w:color="auto"/>
      </w:divBdr>
    </w:div>
    <w:div w:id="1804693203">
      <w:bodyDiv w:val="1"/>
      <w:marLeft w:val="0"/>
      <w:marRight w:val="0"/>
      <w:marTop w:val="0"/>
      <w:marBottom w:val="0"/>
      <w:divBdr>
        <w:top w:val="none" w:sz="0" w:space="0" w:color="auto"/>
        <w:left w:val="none" w:sz="0" w:space="0" w:color="auto"/>
        <w:bottom w:val="none" w:sz="0" w:space="0" w:color="auto"/>
        <w:right w:val="none" w:sz="0" w:space="0" w:color="auto"/>
      </w:divBdr>
    </w:div>
    <w:div w:id="1929607936">
      <w:bodyDiv w:val="1"/>
      <w:marLeft w:val="0"/>
      <w:marRight w:val="0"/>
      <w:marTop w:val="0"/>
      <w:marBottom w:val="0"/>
      <w:divBdr>
        <w:top w:val="none" w:sz="0" w:space="0" w:color="auto"/>
        <w:left w:val="none" w:sz="0" w:space="0" w:color="auto"/>
        <w:bottom w:val="none" w:sz="0" w:space="0" w:color="auto"/>
        <w:right w:val="none" w:sz="0" w:space="0" w:color="auto"/>
      </w:divBdr>
    </w:div>
    <w:div w:id="2048096829">
      <w:bodyDiv w:val="1"/>
      <w:marLeft w:val="0"/>
      <w:marRight w:val="0"/>
      <w:marTop w:val="0"/>
      <w:marBottom w:val="0"/>
      <w:divBdr>
        <w:top w:val="none" w:sz="0" w:space="0" w:color="auto"/>
        <w:left w:val="none" w:sz="0" w:space="0" w:color="auto"/>
        <w:bottom w:val="none" w:sz="0" w:space="0" w:color="auto"/>
        <w:right w:val="none" w:sz="0" w:space="0" w:color="auto"/>
      </w:divBdr>
    </w:div>
    <w:div w:id="21159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empowerinnovation.net/en/custom/funding/view/46298" TargetMode="External"/><Relationship Id="rId26" Type="http://schemas.openxmlformats.org/officeDocument/2006/relationships/hyperlink" Target="https://www.energy.ca.gov/programs-and-topics/programs/electric-program-investment-charge-epic-program" TargetMode="External"/><Relationship Id="rId3" Type="http://schemas.openxmlformats.org/officeDocument/2006/relationships/customXml" Target="../customXml/item3.xml"/><Relationship Id="rId21" Type="http://schemas.openxmlformats.org/officeDocument/2006/relationships/hyperlink" Target="https://www.energy.ca.gov/funding-opportunities/funding-resource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empowerinnovation.net/en/custom/funding/view/46298" TargetMode="External"/><Relationship Id="rId25" Type="http://schemas.openxmlformats.org/officeDocument/2006/relationships/hyperlink" Target="https://www.energy.ca.gov/funding-opportunities/funding-resources/ecams-resources/budget-category-guidance?auHash=cEItgat6JNbO9BFGeVqe4E5T6koCOgTaqliFX6bmwtg"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energy.ca.gov/funding-opportunities/funding-resources/ecams-resources/ecams-frequently-asked-ques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Eunice.Lemos-Adair@energy.ca.gov?subject=GFO-24-307"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efiling.energy.ca.gov/GetDocument.aspx?tn=258498"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2.lbl.gov/dir/assets/docs/TRL%20guid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efiling.energy.ca.gov/GetDocument.aspx?tn=257721" TargetMode="Externa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9b9408-52ca-45f8-9b10-99b258413ffd">
      <Terms xmlns="http://schemas.microsoft.com/office/infopath/2007/PartnerControls"/>
    </lcf76f155ced4ddcb4097134ff3c332f>
    <TaxCatchAll xmlns="5067c814-4b34-462c-a21d-c185ff6548d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18C1EE0995704A84F939BB5F7CBA16" ma:contentTypeVersion="14" ma:contentTypeDescription="Create a new document." ma:contentTypeScope="" ma:versionID="b3a6b104251f392881dd5c6f80f2c3c2">
  <xsd:schema xmlns:xsd="http://www.w3.org/2001/XMLSchema" xmlns:xs="http://www.w3.org/2001/XMLSchema" xmlns:p="http://schemas.microsoft.com/office/2006/metadata/properties" xmlns:ns2="ac9b9408-52ca-45f8-9b10-99b258413ffd" xmlns:ns3="5067c814-4b34-462c-a21d-c185ff6548d2" targetNamespace="http://schemas.microsoft.com/office/2006/metadata/properties" ma:root="true" ma:fieldsID="3290db768d9f3b82eeaeef2eca05c855" ns2:_="" ns3:_="">
    <xsd:import namespace="ac9b9408-52ca-45f8-9b10-99b258413ffd"/>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b9408-52ca-45f8-9b10-99b258413f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d4a250f-b65f-444f-93d9-7e40f52609e2}"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49FF62-0195-4AB3-BFC9-C3337718C178}">
  <ds:schemaRefs>
    <ds:schemaRef ds:uri="http://schemas.openxmlformats.org/officeDocument/2006/bibliography"/>
  </ds:schemaRefs>
</ds:datastoreItem>
</file>

<file path=customXml/itemProps2.xml><?xml version="1.0" encoding="utf-8"?>
<ds:datastoreItem xmlns:ds="http://schemas.openxmlformats.org/officeDocument/2006/customXml" ds:itemID="{B2016B43-95AF-4A6E-A6D3-367BFE47C887}">
  <ds:schemaRefs>
    <ds:schemaRef ds:uri="http://schemas.microsoft.com/office/2006/metadata/properties"/>
    <ds:schemaRef ds:uri="http://schemas.microsoft.com/office/infopath/2007/PartnerControls"/>
    <ds:schemaRef ds:uri="ac9b9408-52ca-45f8-9b10-99b258413ffd"/>
    <ds:schemaRef ds:uri="5067c814-4b34-462c-a21d-c185ff6548d2"/>
  </ds:schemaRefs>
</ds:datastoreItem>
</file>

<file path=customXml/itemProps3.xml><?xml version="1.0" encoding="utf-8"?>
<ds:datastoreItem xmlns:ds="http://schemas.openxmlformats.org/officeDocument/2006/customXml" ds:itemID="{25D4EB00-F7B3-4E73-A72D-13185789ECF3}">
  <ds:schemaRefs>
    <ds:schemaRef ds:uri="http://schemas.microsoft.com/sharepoint/v3/contenttype/forms"/>
  </ds:schemaRefs>
</ds:datastoreItem>
</file>

<file path=customXml/itemProps4.xml><?xml version="1.0" encoding="utf-8"?>
<ds:datastoreItem xmlns:ds="http://schemas.openxmlformats.org/officeDocument/2006/customXml" ds:itemID="{17687489-9DEB-4905-B97E-67E0F3DD0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b9408-52ca-45f8-9b10-99b258413ffd"/>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5718</Words>
  <Characters>32594</Characters>
  <Application>Microsoft Office Word</Application>
  <DocSecurity>0</DocSecurity>
  <Lines>271</Lines>
  <Paragraphs>76</Paragraphs>
  <ScaleCrop>false</ScaleCrop>
  <Company/>
  <LinksUpToDate>false</LinksUpToDate>
  <CharactersWithSpaces>38236</CharactersWithSpaces>
  <SharedDoc>false</SharedDoc>
  <HLinks>
    <vt:vector size="84" baseType="variant">
      <vt:variant>
        <vt:i4>3211323</vt:i4>
      </vt:variant>
      <vt:variant>
        <vt:i4>54</vt:i4>
      </vt:variant>
      <vt:variant>
        <vt:i4>0</vt:i4>
      </vt:variant>
      <vt:variant>
        <vt:i4>5</vt:i4>
      </vt:variant>
      <vt:variant>
        <vt:lpwstr>https://www.energy.ca.gov/programs-and-topics/programs/electric-program-investment-charge-epic-program</vt:lpwstr>
      </vt:variant>
      <vt:variant>
        <vt:lpwstr/>
      </vt:variant>
      <vt:variant>
        <vt:i4>4653082</vt:i4>
      </vt:variant>
      <vt:variant>
        <vt:i4>51</vt:i4>
      </vt:variant>
      <vt:variant>
        <vt:i4>0</vt:i4>
      </vt:variant>
      <vt:variant>
        <vt:i4>5</vt:i4>
      </vt:variant>
      <vt:variant>
        <vt:lpwstr>https://www.energy.ca.gov/funding-opportunities/funding-resources/ecams-resources/budget-category-guidance?auHash=cEItgat6JNbO9BFGeVqe4E5T6koCOgTaqliFX6bmwtg</vt:lpwstr>
      </vt:variant>
      <vt:variant>
        <vt:lpwstr/>
      </vt:variant>
      <vt:variant>
        <vt:i4>786477</vt:i4>
      </vt:variant>
      <vt:variant>
        <vt:i4>48</vt:i4>
      </vt:variant>
      <vt:variant>
        <vt:i4>0</vt:i4>
      </vt:variant>
      <vt:variant>
        <vt:i4>5</vt:i4>
      </vt:variant>
      <vt:variant>
        <vt:lpwstr>mailto:Eunice.Lemos-Adair@energy.ca.gov?subject=GFO-24-307</vt:lpwstr>
      </vt:variant>
      <vt:variant>
        <vt:lpwstr/>
      </vt:variant>
      <vt:variant>
        <vt:i4>458768</vt:i4>
      </vt:variant>
      <vt:variant>
        <vt:i4>45</vt:i4>
      </vt:variant>
      <vt:variant>
        <vt:i4>0</vt:i4>
      </vt:variant>
      <vt:variant>
        <vt:i4>5</vt:i4>
      </vt:variant>
      <vt:variant>
        <vt:lpwstr>https://efiling.energy.ca.gov/GetDocument.aspx?tn=258498</vt:lpwstr>
      </vt:variant>
      <vt:variant>
        <vt:lpwstr/>
      </vt:variant>
      <vt:variant>
        <vt:i4>851988</vt:i4>
      </vt:variant>
      <vt:variant>
        <vt:i4>42</vt:i4>
      </vt:variant>
      <vt:variant>
        <vt:i4>0</vt:i4>
      </vt:variant>
      <vt:variant>
        <vt:i4>5</vt:i4>
      </vt:variant>
      <vt:variant>
        <vt:lpwstr>https://efiling.energy.ca.gov/GetDocument.aspx?tn=257721</vt:lpwstr>
      </vt:variant>
      <vt:variant>
        <vt:lpwstr/>
      </vt:variant>
      <vt:variant>
        <vt:i4>393221</vt:i4>
      </vt:variant>
      <vt:variant>
        <vt:i4>39</vt:i4>
      </vt:variant>
      <vt:variant>
        <vt:i4>0</vt:i4>
      </vt:variant>
      <vt:variant>
        <vt:i4>5</vt:i4>
      </vt:variant>
      <vt:variant>
        <vt:lpwstr>https://www.energy.ca.gov/funding-opportunities/funding-resources</vt:lpwstr>
      </vt:variant>
      <vt:variant>
        <vt:lpwstr/>
      </vt:variant>
      <vt:variant>
        <vt:i4>6422641</vt:i4>
      </vt:variant>
      <vt:variant>
        <vt:i4>36</vt:i4>
      </vt:variant>
      <vt:variant>
        <vt:i4>0</vt:i4>
      </vt:variant>
      <vt:variant>
        <vt:i4>5</vt:i4>
      </vt:variant>
      <vt:variant>
        <vt:lpwstr>https://www.energy.ca.gov/funding-opportunities/funding-resources/ecams-resources/ecams-frequently-asked-questions</vt:lpwstr>
      </vt:variant>
      <vt:variant>
        <vt:lpwstr/>
      </vt:variant>
      <vt:variant>
        <vt:i4>6488160</vt:i4>
      </vt:variant>
      <vt:variant>
        <vt:i4>33</vt:i4>
      </vt:variant>
      <vt:variant>
        <vt:i4>0</vt:i4>
      </vt:variant>
      <vt:variant>
        <vt:i4>5</vt:i4>
      </vt:variant>
      <vt:variant>
        <vt:lpwstr>https://www2.lbl.gov/dir/assets/docs/TRL guide.pdf</vt:lpwstr>
      </vt:variant>
      <vt:variant>
        <vt:lpwstr/>
      </vt:variant>
      <vt:variant>
        <vt:i4>7274558</vt:i4>
      </vt:variant>
      <vt:variant>
        <vt:i4>30</vt:i4>
      </vt:variant>
      <vt:variant>
        <vt:i4>0</vt:i4>
      </vt:variant>
      <vt:variant>
        <vt:i4>5</vt:i4>
      </vt:variant>
      <vt:variant>
        <vt:lpwstr>https://www.empowerinnovation.net/en/custom/funding/view/46298</vt:lpwstr>
      </vt:variant>
      <vt:variant>
        <vt:lpwstr/>
      </vt:variant>
      <vt:variant>
        <vt:i4>7274558</vt:i4>
      </vt:variant>
      <vt:variant>
        <vt:i4>27</vt:i4>
      </vt:variant>
      <vt:variant>
        <vt:i4>0</vt:i4>
      </vt:variant>
      <vt:variant>
        <vt:i4>5</vt:i4>
      </vt:variant>
      <vt:variant>
        <vt:lpwstr>https://www.empowerinnovation.net/en/custom/funding/view/46298</vt:lpwstr>
      </vt:variant>
      <vt:variant>
        <vt:lpwstr/>
      </vt:variant>
      <vt:variant>
        <vt:i4>1572919</vt:i4>
      </vt:variant>
      <vt:variant>
        <vt:i4>20</vt:i4>
      </vt:variant>
      <vt:variant>
        <vt:i4>0</vt:i4>
      </vt:variant>
      <vt:variant>
        <vt:i4>5</vt:i4>
      </vt:variant>
      <vt:variant>
        <vt:lpwstr/>
      </vt:variant>
      <vt:variant>
        <vt:lpwstr>_Toc192150175</vt:lpwstr>
      </vt:variant>
      <vt:variant>
        <vt:i4>1572919</vt:i4>
      </vt:variant>
      <vt:variant>
        <vt:i4>14</vt:i4>
      </vt:variant>
      <vt:variant>
        <vt:i4>0</vt:i4>
      </vt:variant>
      <vt:variant>
        <vt:i4>5</vt:i4>
      </vt:variant>
      <vt:variant>
        <vt:lpwstr/>
      </vt:variant>
      <vt:variant>
        <vt:lpwstr>_Toc192150174</vt:lpwstr>
      </vt:variant>
      <vt:variant>
        <vt:i4>1572919</vt:i4>
      </vt:variant>
      <vt:variant>
        <vt:i4>8</vt:i4>
      </vt:variant>
      <vt:variant>
        <vt:i4>0</vt:i4>
      </vt:variant>
      <vt:variant>
        <vt:i4>5</vt:i4>
      </vt:variant>
      <vt:variant>
        <vt:lpwstr/>
      </vt:variant>
      <vt:variant>
        <vt:lpwstr>_Toc192150173</vt:lpwstr>
      </vt:variant>
      <vt:variant>
        <vt:i4>1572919</vt:i4>
      </vt:variant>
      <vt:variant>
        <vt:i4>2</vt:i4>
      </vt:variant>
      <vt:variant>
        <vt:i4>0</vt:i4>
      </vt:variant>
      <vt:variant>
        <vt:i4>5</vt:i4>
      </vt:variant>
      <vt:variant>
        <vt:lpwstr/>
      </vt:variant>
      <vt:variant>
        <vt:lpwstr>_Toc192150172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Lubega, Nathan@Energy</dc:creator>
  <cp:keywords/>
  <dc:description/>
  <cp:lastModifiedBy>Lemos-Adair, Eunice@Energy</cp:lastModifiedBy>
  <cp:revision>8</cp:revision>
  <dcterms:created xsi:type="dcterms:W3CDTF">2025-04-09T17:38:00Z</dcterms:created>
  <dcterms:modified xsi:type="dcterms:W3CDTF">2025-04-09T18:40:00Z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0x010100CD18C1EE0995704A84F939BB5F7CBA16</vt:lpwstr>
  </property>
  <property fmtid="{D5CDD505-2E9C-101B-9397-08002B2CF9AE}" pid="3" name="MediaServiceImageTags">
    <vt:lpwstr/>
  </property>
</Properties>
</file>