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2236" w14:textId="77777777" w:rsidR="00EA43D2" w:rsidRDefault="00EA43D2" w:rsidP="00C81B9B">
      <w:pPr>
        <w:spacing w:after="0"/>
      </w:pPr>
      <w:r>
        <w:separator/>
      </w:r>
    </w:p>
  </w:endnote>
  <w:endnote w:type="continuationSeparator" w:id="0">
    <w:p w14:paraId="1AB57825" w14:textId="77777777" w:rsidR="00EA43D2" w:rsidRDefault="00EA43D2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B6C3" w14:textId="2A9AF044" w:rsidR="00C30DEA" w:rsidRPr="00273DBE" w:rsidRDefault="00C30DEA" w:rsidP="00C30DEA">
    <w:pPr>
      <w:pStyle w:val="Footer"/>
      <w:spacing w:after="0"/>
      <w:rPr>
        <w:sz w:val="20"/>
      </w:rPr>
    </w:pPr>
    <w:r>
      <w:rPr>
        <w:sz w:val="20"/>
      </w:rPr>
      <w:t>June</w:t>
    </w:r>
    <w:r w:rsidRPr="00273DBE">
      <w:rPr>
        <w:sz w:val="20"/>
      </w:rPr>
      <w:t xml:space="preserve"> 2025</w:t>
    </w:r>
    <w:r w:rsidRPr="00273DBE">
      <w:rPr>
        <w:sz w:val="20"/>
      </w:rPr>
      <w:tab/>
      <w:t xml:space="preserve">Page </w:t>
    </w:r>
    <w:sdt>
      <w:sdtPr>
        <w:rPr>
          <w:sz w:val="20"/>
        </w:rPr>
        <w:id w:val="2075080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3DBE">
          <w:rPr>
            <w:sz w:val="20"/>
          </w:rPr>
          <w:fldChar w:fldCharType="begin"/>
        </w:r>
        <w:r w:rsidRPr="00273DBE">
          <w:rPr>
            <w:sz w:val="20"/>
          </w:rPr>
          <w:instrText xml:space="preserve"> PAGE   \* MERGEFORMAT </w:instrText>
        </w:r>
        <w:r w:rsidRPr="00273DBE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273DBE">
          <w:rPr>
            <w:noProof/>
            <w:sz w:val="20"/>
          </w:rPr>
          <w:fldChar w:fldCharType="end"/>
        </w:r>
        <w:r w:rsidRPr="00273DBE">
          <w:rPr>
            <w:noProof/>
            <w:sz w:val="20"/>
          </w:rPr>
          <w:t xml:space="preserve"> of </w:t>
        </w:r>
        <w:r>
          <w:rPr>
            <w:noProof/>
            <w:sz w:val="20"/>
          </w:rPr>
          <w:t>1</w:t>
        </w:r>
      </w:sdtContent>
    </w:sdt>
    <w:r w:rsidRPr="00273DBE">
      <w:rPr>
        <w:noProof/>
        <w:sz w:val="20"/>
      </w:rPr>
      <w:tab/>
      <w:t>GFO-24-3</w:t>
    </w:r>
    <w:r>
      <w:rPr>
        <w:noProof/>
        <w:sz w:val="20"/>
      </w:rPr>
      <w:t>12</w:t>
    </w:r>
  </w:p>
  <w:p w14:paraId="222235DA" w14:textId="77777777" w:rsidR="00C30DEA" w:rsidRDefault="00C30DEA" w:rsidP="00C30DEA">
    <w:pPr>
      <w:pStyle w:val="Footer"/>
      <w:spacing w:after="0"/>
      <w:ind w:left="4320"/>
      <w:jc w:val="right"/>
      <w:rPr>
        <w:sz w:val="20"/>
      </w:rPr>
    </w:pPr>
    <w:r w:rsidRPr="00273DBE">
      <w:rPr>
        <w:sz w:val="20"/>
      </w:rPr>
      <w:tab/>
    </w:r>
    <w:r w:rsidRPr="00273DBE">
      <w:rPr>
        <w:sz w:val="20"/>
      </w:rPr>
      <w:tab/>
    </w:r>
    <w:r w:rsidRPr="00C3641A">
      <w:rPr>
        <w:sz w:val="20"/>
      </w:rPr>
      <w:t>Advanced Grid Technology</w:t>
    </w:r>
  </w:p>
  <w:p w14:paraId="28D4E0B6" w14:textId="09B21165" w:rsidR="00FE3E76" w:rsidRPr="00C30DEA" w:rsidRDefault="00C30DEA" w:rsidP="00C30DEA">
    <w:pPr>
      <w:pStyle w:val="Footer"/>
      <w:ind w:left="4320"/>
      <w:jc w:val="right"/>
      <w:rPr>
        <w:sz w:val="20"/>
      </w:rPr>
    </w:pPr>
    <w:r w:rsidRPr="00C3641A">
      <w:rPr>
        <w:sz w:val="20"/>
      </w:rPr>
      <w:t>Acceleration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BD0C" w14:textId="77777777" w:rsidR="00EA43D2" w:rsidRDefault="00EA43D2" w:rsidP="00C81B9B">
      <w:pPr>
        <w:spacing w:after="0"/>
      </w:pPr>
      <w:r>
        <w:separator/>
      </w:r>
    </w:p>
  </w:footnote>
  <w:footnote w:type="continuationSeparator" w:id="0">
    <w:p w14:paraId="6325FA78" w14:textId="77777777" w:rsidR="00EA43D2" w:rsidRDefault="00EA43D2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0B3" w14:textId="22B52C0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660CCF">
      <w:rPr>
        <w:rFonts w:ascii="Arial Bold" w:hAnsi="Arial Bold"/>
        <w:caps/>
        <w:sz w:val="26"/>
        <w:szCs w:val="26"/>
      </w:rPr>
      <w:t>0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07436"/>
    <w:rsid w:val="00042B2B"/>
    <w:rsid w:val="000C50DC"/>
    <w:rsid w:val="000E4041"/>
    <w:rsid w:val="000E5F08"/>
    <w:rsid w:val="001334A5"/>
    <w:rsid w:val="00144B7B"/>
    <w:rsid w:val="00145D46"/>
    <w:rsid w:val="0015720B"/>
    <w:rsid w:val="001745E2"/>
    <w:rsid w:val="00176BF6"/>
    <w:rsid w:val="001865B9"/>
    <w:rsid w:val="00191856"/>
    <w:rsid w:val="001F3BB1"/>
    <w:rsid w:val="00254D36"/>
    <w:rsid w:val="002650AB"/>
    <w:rsid w:val="00266BA4"/>
    <w:rsid w:val="00306633"/>
    <w:rsid w:val="003116D2"/>
    <w:rsid w:val="00313CBD"/>
    <w:rsid w:val="003211E2"/>
    <w:rsid w:val="00365B16"/>
    <w:rsid w:val="00374596"/>
    <w:rsid w:val="003B768D"/>
    <w:rsid w:val="003C1467"/>
    <w:rsid w:val="003D1360"/>
    <w:rsid w:val="00432EF7"/>
    <w:rsid w:val="00462CFE"/>
    <w:rsid w:val="004C24E6"/>
    <w:rsid w:val="004E5045"/>
    <w:rsid w:val="004E7813"/>
    <w:rsid w:val="004F44D8"/>
    <w:rsid w:val="00537939"/>
    <w:rsid w:val="005713B2"/>
    <w:rsid w:val="005E1947"/>
    <w:rsid w:val="00660CCF"/>
    <w:rsid w:val="006D1D26"/>
    <w:rsid w:val="006D337C"/>
    <w:rsid w:val="006E64E7"/>
    <w:rsid w:val="007522C3"/>
    <w:rsid w:val="00780DFA"/>
    <w:rsid w:val="007F3F0F"/>
    <w:rsid w:val="00862C08"/>
    <w:rsid w:val="00873D64"/>
    <w:rsid w:val="00875FD4"/>
    <w:rsid w:val="00913022"/>
    <w:rsid w:val="009B23F5"/>
    <w:rsid w:val="009B7618"/>
    <w:rsid w:val="009D5D3E"/>
    <w:rsid w:val="00A47425"/>
    <w:rsid w:val="00AA5F2F"/>
    <w:rsid w:val="00B520A5"/>
    <w:rsid w:val="00B62A9F"/>
    <w:rsid w:val="00B6657A"/>
    <w:rsid w:val="00B76BD1"/>
    <w:rsid w:val="00BB7EE8"/>
    <w:rsid w:val="00BC2EAA"/>
    <w:rsid w:val="00C109C0"/>
    <w:rsid w:val="00C17CF4"/>
    <w:rsid w:val="00C30DEA"/>
    <w:rsid w:val="00C81B9B"/>
    <w:rsid w:val="00C87AD0"/>
    <w:rsid w:val="00CB4F62"/>
    <w:rsid w:val="00D0675C"/>
    <w:rsid w:val="00D13E49"/>
    <w:rsid w:val="00D243FF"/>
    <w:rsid w:val="00D41BB9"/>
    <w:rsid w:val="00D44C16"/>
    <w:rsid w:val="00D71F37"/>
    <w:rsid w:val="00DA34CE"/>
    <w:rsid w:val="00DB5FE6"/>
    <w:rsid w:val="00DE4266"/>
    <w:rsid w:val="00E056FA"/>
    <w:rsid w:val="00EA43D2"/>
    <w:rsid w:val="00EB3A16"/>
    <w:rsid w:val="00F4058E"/>
    <w:rsid w:val="00F44D96"/>
    <w:rsid w:val="00F611D1"/>
    <w:rsid w:val="00F76AE2"/>
    <w:rsid w:val="00FD3791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657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BDD88-BA22-4F1E-BEDF-AAC54821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Ruiz, Sebastian@Energy</cp:lastModifiedBy>
  <cp:revision>14</cp:revision>
  <cp:lastPrinted>2014-03-21T14:34:00Z</cp:lastPrinted>
  <dcterms:created xsi:type="dcterms:W3CDTF">2020-08-26T22:02:00Z</dcterms:created>
  <dcterms:modified xsi:type="dcterms:W3CDTF">2025-06-19T23:08:00Z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