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31DE" w14:textId="5B2E0089" w:rsidR="001EB97D" w:rsidRPr="00116AD8" w:rsidRDefault="001EB97D" w:rsidP="009339EE">
      <w:pPr>
        <w:tabs>
          <w:tab w:val="left" w:pos="720"/>
        </w:tabs>
        <w:spacing w:before="2280" w:after="140" w:line="300" w:lineRule="atLeast"/>
        <w:ind w:left="720"/>
        <w:jc w:val="center"/>
        <w:rPr>
          <w:rFonts w:eastAsia="Arial"/>
          <w:b/>
          <w:bCs/>
          <w:sz w:val="40"/>
          <w:szCs w:val="40"/>
        </w:rPr>
      </w:pPr>
      <w:r w:rsidRPr="00116AD8">
        <w:rPr>
          <w:rFonts w:eastAsia="Arial"/>
          <w:b/>
          <w:bCs/>
          <w:sz w:val="40"/>
          <w:szCs w:val="40"/>
        </w:rPr>
        <w:t xml:space="preserve">Energy Research and Development </w:t>
      </w:r>
      <w:r w:rsidR="5D946E8A" w:rsidRPr="00116AD8">
        <w:rPr>
          <w:rFonts w:eastAsia="Arial"/>
          <w:b/>
          <w:bCs/>
          <w:sz w:val="40"/>
          <w:szCs w:val="40"/>
        </w:rPr>
        <w:t>Division – Electric Program Investment Charge (EPIC) Program</w:t>
      </w:r>
    </w:p>
    <w:p w14:paraId="434A3D18" w14:textId="77777777" w:rsidR="003E520E" w:rsidRPr="00116AD8" w:rsidRDefault="003E520E" w:rsidP="009339EE">
      <w:pPr>
        <w:tabs>
          <w:tab w:val="left" w:pos="720"/>
        </w:tabs>
        <w:suppressAutoHyphens/>
        <w:ind w:left="720"/>
        <w:jc w:val="center"/>
        <w:rPr>
          <w:rFonts w:eastAsia="Arial"/>
          <w:b/>
          <w:sz w:val="40"/>
          <w:szCs w:val="40"/>
        </w:rPr>
      </w:pPr>
      <w:r w:rsidRPr="00116AD8">
        <w:rPr>
          <w:rFonts w:eastAsia="Arial"/>
          <w:b/>
          <w:sz w:val="40"/>
          <w:szCs w:val="40"/>
        </w:rPr>
        <w:t>Questions and Answers</w:t>
      </w:r>
    </w:p>
    <w:p w14:paraId="12169AA9" w14:textId="77777777" w:rsidR="003E520E" w:rsidRPr="00165256" w:rsidRDefault="003E520E" w:rsidP="009339EE">
      <w:pPr>
        <w:tabs>
          <w:tab w:val="left" w:pos="720"/>
        </w:tabs>
        <w:suppressAutoHyphens/>
        <w:ind w:left="720"/>
        <w:jc w:val="center"/>
        <w:rPr>
          <w:rFonts w:eastAsia="SimSun"/>
          <w:b/>
          <w:sz w:val="40"/>
          <w:szCs w:val="40"/>
        </w:rPr>
      </w:pPr>
    </w:p>
    <w:p w14:paraId="0838102D" w14:textId="047E689C" w:rsidR="003E520E" w:rsidRPr="00165256" w:rsidRDefault="003E520E" w:rsidP="009339EE">
      <w:pPr>
        <w:tabs>
          <w:tab w:val="left" w:pos="720"/>
          <w:tab w:val="left" w:pos="3855"/>
        </w:tabs>
        <w:suppressAutoHyphens/>
        <w:ind w:left="720"/>
        <w:jc w:val="center"/>
        <w:rPr>
          <w:rFonts w:eastAsia="SimSun"/>
          <w:b/>
          <w:sz w:val="40"/>
          <w:szCs w:val="40"/>
        </w:rPr>
      </w:pPr>
    </w:p>
    <w:p w14:paraId="69D14C76" w14:textId="4E447821" w:rsidR="003E520E" w:rsidRPr="00116AD8" w:rsidRDefault="001EB97D" w:rsidP="009339EE">
      <w:pPr>
        <w:tabs>
          <w:tab w:val="left" w:pos="720"/>
        </w:tabs>
        <w:suppressAutoHyphens/>
        <w:spacing w:line="300" w:lineRule="atLeast"/>
        <w:ind w:left="720" w:right="720"/>
        <w:jc w:val="center"/>
        <w:rPr>
          <w:rFonts w:eastAsia="Arial"/>
          <w:b/>
          <w:bCs/>
          <w:color w:val="1F497D"/>
          <w:spacing w:val="10"/>
          <w:sz w:val="58"/>
          <w:szCs w:val="58"/>
        </w:rPr>
      </w:pPr>
      <w:r w:rsidRPr="00116AD8">
        <w:rPr>
          <w:rFonts w:eastAsia="Arial"/>
          <w:b/>
          <w:bCs/>
          <w:color w:val="1F497D"/>
          <w:spacing w:val="10"/>
          <w:sz w:val="58"/>
          <w:szCs w:val="58"/>
        </w:rPr>
        <w:t>GFO-2</w:t>
      </w:r>
      <w:r w:rsidR="16751FAC" w:rsidRPr="00116AD8">
        <w:rPr>
          <w:rFonts w:eastAsia="Arial"/>
          <w:b/>
          <w:bCs/>
          <w:color w:val="1F497D"/>
          <w:spacing w:val="10"/>
          <w:sz w:val="58"/>
          <w:szCs w:val="58"/>
        </w:rPr>
        <w:t>4</w:t>
      </w:r>
      <w:r w:rsidRPr="00116AD8">
        <w:rPr>
          <w:rFonts w:eastAsia="Arial"/>
          <w:b/>
          <w:bCs/>
          <w:color w:val="1F497D"/>
          <w:spacing w:val="10"/>
          <w:sz w:val="58"/>
          <w:szCs w:val="58"/>
        </w:rPr>
        <w:t>-</w:t>
      </w:r>
      <w:r w:rsidR="00023D00" w:rsidRPr="00124BB0">
        <w:rPr>
          <w:rFonts w:eastAsia="Arial"/>
          <w:b/>
          <w:bCs/>
          <w:color w:val="1F497D"/>
          <w:spacing w:val="10"/>
          <w:sz w:val="58"/>
          <w:szCs w:val="58"/>
        </w:rPr>
        <w:t>3</w:t>
      </w:r>
      <w:r w:rsidR="00023D00" w:rsidRPr="00116AD8">
        <w:rPr>
          <w:rFonts w:eastAsia="Arial"/>
          <w:b/>
          <w:bCs/>
          <w:color w:val="1F497D"/>
          <w:spacing w:val="10"/>
          <w:sz w:val="58"/>
          <w:szCs w:val="58"/>
        </w:rPr>
        <w:t>10</w:t>
      </w:r>
    </w:p>
    <w:p w14:paraId="6A2DA94C" w14:textId="007FCCCB" w:rsidR="00E535C8" w:rsidRPr="00165256" w:rsidRDefault="00E535C8" w:rsidP="009339EE">
      <w:pPr>
        <w:keepLines/>
        <w:widowControl w:val="0"/>
        <w:ind w:left="720" w:right="720"/>
        <w:jc w:val="center"/>
        <w:rPr>
          <w:b/>
          <w:bCs/>
          <w:color w:val="1F497D" w:themeColor="text2"/>
          <w:sz w:val="36"/>
          <w:szCs w:val="36"/>
        </w:rPr>
      </w:pPr>
      <w:r w:rsidRPr="00165256">
        <w:rPr>
          <w:b/>
          <w:bCs/>
          <w:color w:val="1F497D" w:themeColor="text2"/>
          <w:sz w:val="36"/>
          <w:szCs w:val="36"/>
        </w:rPr>
        <w:t>Retrofitting Existing Residential Buildings with Innovative Envelope Solutions</w:t>
      </w:r>
    </w:p>
    <w:p w14:paraId="4DD7CFD7" w14:textId="21515742" w:rsidR="00DD5979" w:rsidRPr="00116AD8" w:rsidRDefault="00DD5979" w:rsidP="009339EE">
      <w:pPr>
        <w:tabs>
          <w:tab w:val="left" w:pos="720"/>
        </w:tabs>
        <w:spacing w:after="960" w:line="300" w:lineRule="atLeast"/>
        <w:ind w:left="720" w:right="720"/>
        <w:jc w:val="center"/>
        <w:rPr>
          <w:rFonts w:eastAsia="Arial"/>
          <w:b/>
          <w:color w:val="2F5496"/>
          <w:sz w:val="32"/>
          <w:szCs w:val="32"/>
        </w:rPr>
      </w:pPr>
    </w:p>
    <w:p w14:paraId="44281480" w14:textId="72895C01" w:rsidR="00DD5979" w:rsidRPr="00116AD8" w:rsidRDefault="00DD5979" w:rsidP="009339EE">
      <w:pPr>
        <w:tabs>
          <w:tab w:val="left" w:pos="720"/>
        </w:tabs>
        <w:spacing w:after="960" w:line="300" w:lineRule="atLeast"/>
        <w:ind w:left="720" w:right="720"/>
        <w:jc w:val="center"/>
        <w:rPr>
          <w:rFonts w:eastAsia="Arial"/>
          <w:b/>
          <w:color w:val="2F5496"/>
          <w:sz w:val="32"/>
          <w:szCs w:val="32"/>
        </w:rPr>
      </w:pPr>
    </w:p>
    <w:p w14:paraId="269B4888" w14:textId="111C15F6" w:rsidR="00DD5979" w:rsidRPr="00116AD8" w:rsidRDefault="00DD5979" w:rsidP="009339EE">
      <w:pPr>
        <w:tabs>
          <w:tab w:val="left" w:pos="720"/>
        </w:tabs>
        <w:spacing w:after="960" w:line="300" w:lineRule="atLeast"/>
        <w:ind w:left="720" w:right="720"/>
        <w:jc w:val="center"/>
        <w:rPr>
          <w:rFonts w:eastAsia="Arial"/>
          <w:b/>
          <w:color w:val="2F5496"/>
          <w:sz w:val="32"/>
          <w:szCs w:val="32"/>
        </w:rPr>
      </w:pPr>
    </w:p>
    <w:p w14:paraId="3AA1FB2B" w14:textId="6F61F536" w:rsidR="00DD5979" w:rsidRPr="00116AD8" w:rsidRDefault="00DD5979" w:rsidP="009339EE">
      <w:pPr>
        <w:tabs>
          <w:tab w:val="left" w:pos="720"/>
        </w:tabs>
        <w:spacing w:after="960" w:line="300" w:lineRule="atLeast"/>
        <w:ind w:left="720" w:right="720"/>
        <w:jc w:val="center"/>
        <w:rPr>
          <w:rFonts w:eastAsia="Arial"/>
          <w:b/>
          <w:color w:val="2F5496"/>
          <w:sz w:val="32"/>
          <w:szCs w:val="32"/>
        </w:rPr>
      </w:pPr>
    </w:p>
    <w:p w14:paraId="4CA82D47" w14:textId="3DC59977" w:rsidR="00DD5979" w:rsidRPr="00116AD8" w:rsidRDefault="00DD5979" w:rsidP="009339EE">
      <w:pPr>
        <w:tabs>
          <w:tab w:val="left" w:pos="720"/>
        </w:tabs>
        <w:spacing w:after="960" w:line="300" w:lineRule="atLeast"/>
        <w:ind w:right="720"/>
        <w:jc w:val="center"/>
        <w:rPr>
          <w:rFonts w:eastAsia="Arial"/>
          <w:b/>
          <w:color w:val="2F5496"/>
          <w:sz w:val="32"/>
          <w:szCs w:val="32"/>
        </w:rPr>
      </w:pPr>
    </w:p>
    <w:p w14:paraId="62E559D9" w14:textId="41E029FD" w:rsidR="00DD5979" w:rsidRPr="0076152C" w:rsidRDefault="2CA9A082" w:rsidP="009339EE">
      <w:pPr>
        <w:tabs>
          <w:tab w:val="left" w:pos="720"/>
        </w:tabs>
        <w:spacing w:after="960" w:line="300" w:lineRule="atLeast"/>
        <w:ind w:right="720"/>
        <w:jc w:val="center"/>
      </w:pPr>
      <w:r w:rsidRPr="3E5BBAB2">
        <w:rPr>
          <w:rFonts w:eastAsia="Arial"/>
          <w:b/>
          <w:bCs/>
          <w:color w:val="2F5496"/>
          <w:sz w:val="32"/>
          <w:szCs w:val="32"/>
        </w:rPr>
        <w:lastRenderedPageBreak/>
        <w:t>Table of Contents</w:t>
      </w:r>
    </w:p>
    <w:sdt>
      <w:sdtPr>
        <w:rPr>
          <w:rFonts w:ascii="Arial" w:eastAsiaTheme="minorEastAsia" w:hAnsi="Arial" w:cs="Arial"/>
          <w:color w:val="auto"/>
          <w:sz w:val="24"/>
          <w:szCs w:val="24"/>
        </w:rPr>
        <w:id w:val="1251622856"/>
        <w:docPartObj>
          <w:docPartGallery w:val="Table of Contents"/>
          <w:docPartUnique/>
        </w:docPartObj>
      </w:sdtPr>
      <w:sdtEndPr/>
      <w:sdtContent>
        <w:p w14:paraId="0AFC19C9" w14:textId="54CCBDD6" w:rsidR="00501A8F" w:rsidRPr="0076152C" w:rsidRDefault="00501A8F" w:rsidP="0076152C">
          <w:pPr>
            <w:pStyle w:val="TOCHeading"/>
            <w:ind w:left="-360"/>
            <w:rPr>
              <w:rFonts w:ascii="Arial" w:hAnsi="Arial" w:cs="Arial"/>
            </w:rPr>
          </w:pPr>
        </w:p>
        <w:p w14:paraId="1B8AC985" w14:textId="1126F26C" w:rsidR="00DA7CBA" w:rsidRDefault="00BB53D1" w:rsidP="00061FCC">
          <w:pPr>
            <w:pStyle w:val="TOC1"/>
            <w:ind w:left="90"/>
            <w:rPr>
              <w:rFonts w:asciiTheme="minorHAnsi" w:hAnsiTheme="minorHAnsi" w:cstheme="minorBidi"/>
              <w:noProof/>
              <w:kern w:val="2"/>
              <w:sz w:val="22"/>
              <w:szCs w:val="22"/>
              <w14:ligatures w14:val="standardContextual"/>
            </w:rPr>
          </w:pPr>
          <w:r>
            <w:fldChar w:fldCharType="begin"/>
          </w:r>
          <w:r w:rsidR="00E73959">
            <w:instrText>TOC \o "1-3" \z \u \h</w:instrText>
          </w:r>
          <w:r>
            <w:fldChar w:fldCharType="separate"/>
          </w:r>
          <w:hyperlink w:anchor="_Toc201221425" w:history="1">
            <w:r w:rsidR="00DA7CBA" w:rsidRPr="00105ACF">
              <w:rPr>
                <w:rStyle w:val="Hyperlink"/>
                <w:rFonts w:eastAsia="Arial"/>
                <w:b/>
                <w:bCs/>
                <w:noProof/>
              </w:rPr>
              <w:t>General/Administrative</w:t>
            </w:r>
            <w:r w:rsidR="00DA7CBA">
              <w:rPr>
                <w:noProof/>
                <w:webHidden/>
              </w:rPr>
              <w:tab/>
            </w:r>
            <w:r w:rsidR="00DA7CBA">
              <w:rPr>
                <w:noProof/>
                <w:webHidden/>
              </w:rPr>
              <w:fldChar w:fldCharType="begin"/>
            </w:r>
            <w:r w:rsidR="00DA7CBA">
              <w:rPr>
                <w:noProof/>
                <w:webHidden/>
              </w:rPr>
              <w:instrText xml:space="preserve"> PAGEREF _Toc201221425 \h </w:instrText>
            </w:r>
            <w:r w:rsidR="00DA7CBA">
              <w:rPr>
                <w:noProof/>
                <w:webHidden/>
              </w:rPr>
            </w:r>
            <w:r w:rsidR="00DA7CBA">
              <w:rPr>
                <w:noProof/>
                <w:webHidden/>
              </w:rPr>
              <w:fldChar w:fldCharType="separate"/>
            </w:r>
            <w:r w:rsidR="00335256">
              <w:rPr>
                <w:noProof/>
                <w:webHidden/>
              </w:rPr>
              <w:t>3</w:t>
            </w:r>
            <w:r w:rsidR="00DA7CBA">
              <w:rPr>
                <w:noProof/>
                <w:webHidden/>
              </w:rPr>
              <w:fldChar w:fldCharType="end"/>
            </w:r>
          </w:hyperlink>
        </w:p>
        <w:p w14:paraId="3661A837" w14:textId="0EA3EF45" w:rsidR="00DA7CBA" w:rsidRDefault="00625728" w:rsidP="00061FCC">
          <w:pPr>
            <w:pStyle w:val="TOC1"/>
            <w:ind w:left="90"/>
            <w:rPr>
              <w:rFonts w:asciiTheme="minorHAnsi" w:hAnsiTheme="minorHAnsi" w:cstheme="minorBidi"/>
              <w:noProof/>
              <w:kern w:val="2"/>
              <w:sz w:val="22"/>
              <w:szCs w:val="22"/>
              <w14:ligatures w14:val="standardContextual"/>
            </w:rPr>
          </w:pPr>
          <w:hyperlink w:anchor="_Toc201221426" w:history="1">
            <w:r w:rsidR="00DA7CBA" w:rsidRPr="00105ACF">
              <w:rPr>
                <w:rStyle w:val="Hyperlink"/>
                <w:rFonts w:eastAsia="Arial"/>
                <w:b/>
                <w:bCs/>
                <w:noProof/>
              </w:rPr>
              <w:t>Match Funding</w:t>
            </w:r>
            <w:r w:rsidR="00DA7CBA">
              <w:rPr>
                <w:noProof/>
                <w:webHidden/>
              </w:rPr>
              <w:tab/>
            </w:r>
            <w:r w:rsidR="00DA7CBA">
              <w:rPr>
                <w:noProof/>
                <w:webHidden/>
              </w:rPr>
              <w:fldChar w:fldCharType="begin"/>
            </w:r>
            <w:r w:rsidR="00DA7CBA">
              <w:rPr>
                <w:noProof/>
                <w:webHidden/>
              </w:rPr>
              <w:instrText xml:space="preserve"> PAGEREF _Toc201221426 \h </w:instrText>
            </w:r>
            <w:r w:rsidR="00DA7CBA">
              <w:rPr>
                <w:noProof/>
                <w:webHidden/>
              </w:rPr>
            </w:r>
            <w:r w:rsidR="00DA7CBA">
              <w:rPr>
                <w:noProof/>
                <w:webHidden/>
              </w:rPr>
              <w:fldChar w:fldCharType="separate"/>
            </w:r>
            <w:r w:rsidR="00335256">
              <w:rPr>
                <w:noProof/>
                <w:webHidden/>
              </w:rPr>
              <w:t>4</w:t>
            </w:r>
            <w:r w:rsidR="00DA7CBA">
              <w:rPr>
                <w:noProof/>
                <w:webHidden/>
              </w:rPr>
              <w:fldChar w:fldCharType="end"/>
            </w:r>
          </w:hyperlink>
        </w:p>
        <w:p w14:paraId="5B7F28F6" w14:textId="20AFBB93" w:rsidR="00DA7CBA" w:rsidRDefault="00625728" w:rsidP="00061FCC">
          <w:pPr>
            <w:pStyle w:val="TOC1"/>
            <w:ind w:left="90"/>
            <w:rPr>
              <w:rFonts w:asciiTheme="minorHAnsi" w:hAnsiTheme="minorHAnsi" w:cstheme="minorBidi"/>
              <w:noProof/>
              <w:kern w:val="2"/>
              <w:sz w:val="22"/>
              <w:szCs w:val="22"/>
              <w14:ligatures w14:val="standardContextual"/>
            </w:rPr>
          </w:pPr>
          <w:hyperlink w:anchor="_Toc201221427" w:history="1">
            <w:r w:rsidR="00DA7CBA" w:rsidRPr="00105ACF">
              <w:rPr>
                <w:rStyle w:val="Hyperlink"/>
                <w:rFonts w:eastAsia="Arial"/>
                <w:b/>
                <w:bCs/>
                <w:noProof/>
              </w:rPr>
              <w:t>Project Scope</w:t>
            </w:r>
            <w:r w:rsidR="00DA7CBA" w:rsidRPr="00105ACF">
              <w:rPr>
                <w:rStyle w:val="Hyperlink"/>
                <w:rFonts w:eastAsia="Arial"/>
                <w:noProof/>
              </w:rPr>
              <w:t xml:space="preserve"> – All or multiple Groups</w:t>
            </w:r>
            <w:r w:rsidR="00DA7CBA">
              <w:rPr>
                <w:noProof/>
                <w:webHidden/>
              </w:rPr>
              <w:tab/>
            </w:r>
            <w:r w:rsidR="00DA7CBA">
              <w:rPr>
                <w:noProof/>
                <w:webHidden/>
              </w:rPr>
              <w:fldChar w:fldCharType="begin"/>
            </w:r>
            <w:r w:rsidR="00DA7CBA">
              <w:rPr>
                <w:noProof/>
                <w:webHidden/>
              </w:rPr>
              <w:instrText xml:space="preserve"> PAGEREF _Toc201221427 \h </w:instrText>
            </w:r>
            <w:r w:rsidR="00DA7CBA">
              <w:rPr>
                <w:noProof/>
                <w:webHidden/>
              </w:rPr>
            </w:r>
            <w:r w:rsidR="00DA7CBA">
              <w:rPr>
                <w:noProof/>
                <w:webHidden/>
              </w:rPr>
              <w:fldChar w:fldCharType="separate"/>
            </w:r>
            <w:r w:rsidR="00335256">
              <w:rPr>
                <w:noProof/>
                <w:webHidden/>
              </w:rPr>
              <w:t>4</w:t>
            </w:r>
            <w:r w:rsidR="00DA7CBA">
              <w:rPr>
                <w:noProof/>
                <w:webHidden/>
              </w:rPr>
              <w:fldChar w:fldCharType="end"/>
            </w:r>
          </w:hyperlink>
        </w:p>
        <w:p w14:paraId="38533D2F" w14:textId="7D9F6E31" w:rsidR="00DA7CBA" w:rsidRDefault="00625728" w:rsidP="0049138F">
          <w:pPr>
            <w:pStyle w:val="TOC2"/>
            <w:rPr>
              <w:rFonts w:asciiTheme="minorHAnsi" w:hAnsiTheme="minorHAnsi" w:cstheme="minorBidi"/>
              <w:noProof/>
              <w:kern w:val="2"/>
              <w:sz w:val="22"/>
              <w:szCs w:val="22"/>
              <w14:ligatures w14:val="standardContextual"/>
            </w:rPr>
          </w:pPr>
          <w:hyperlink w:anchor="_Toc201221428" w:history="1">
            <w:r w:rsidR="00DA7CBA" w:rsidRPr="00105ACF">
              <w:rPr>
                <w:rStyle w:val="Hyperlink"/>
                <w:b/>
                <w:bCs/>
                <w:noProof/>
              </w:rPr>
              <w:t>Group 1:</w:t>
            </w:r>
            <w:r w:rsidR="00DA7CBA" w:rsidRPr="00105ACF">
              <w:rPr>
                <w:rStyle w:val="Hyperlink"/>
                <w:noProof/>
              </w:rPr>
              <w:t xml:space="preserve"> Residential Opaque Envelope Retrofits - Value Proposition</w:t>
            </w:r>
            <w:r w:rsidR="00DA7CBA" w:rsidRPr="00105ACF">
              <w:rPr>
                <w:rStyle w:val="Hyperlink"/>
                <w:bCs/>
                <w:noProof/>
              </w:rPr>
              <w:t xml:space="preserve"> Improvement</w:t>
            </w:r>
            <w:r w:rsidR="00DA7CBA">
              <w:rPr>
                <w:noProof/>
                <w:webHidden/>
              </w:rPr>
              <w:tab/>
            </w:r>
            <w:r w:rsidR="00DA7CBA">
              <w:rPr>
                <w:noProof/>
                <w:webHidden/>
              </w:rPr>
              <w:fldChar w:fldCharType="begin"/>
            </w:r>
            <w:r w:rsidR="00DA7CBA">
              <w:rPr>
                <w:noProof/>
                <w:webHidden/>
              </w:rPr>
              <w:instrText xml:space="preserve"> PAGEREF _Toc201221428 \h </w:instrText>
            </w:r>
            <w:r w:rsidR="00DA7CBA">
              <w:rPr>
                <w:noProof/>
                <w:webHidden/>
              </w:rPr>
            </w:r>
            <w:r w:rsidR="00DA7CBA">
              <w:rPr>
                <w:noProof/>
                <w:webHidden/>
              </w:rPr>
              <w:fldChar w:fldCharType="separate"/>
            </w:r>
            <w:r w:rsidR="00335256">
              <w:rPr>
                <w:noProof/>
                <w:webHidden/>
              </w:rPr>
              <w:t>7</w:t>
            </w:r>
            <w:r w:rsidR="00DA7CBA">
              <w:rPr>
                <w:noProof/>
                <w:webHidden/>
              </w:rPr>
              <w:fldChar w:fldCharType="end"/>
            </w:r>
          </w:hyperlink>
        </w:p>
        <w:p w14:paraId="6C5F096A" w14:textId="755C651A" w:rsidR="00DA7CBA" w:rsidRDefault="00625728" w:rsidP="0049138F">
          <w:pPr>
            <w:pStyle w:val="TOC2"/>
            <w:rPr>
              <w:rFonts w:asciiTheme="minorHAnsi" w:hAnsiTheme="minorHAnsi" w:cstheme="minorBidi"/>
              <w:noProof/>
              <w:kern w:val="2"/>
              <w:sz w:val="22"/>
              <w:szCs w:val="22"/>
              <w14:ligatures w14:val="standardContextual"/>
            </w:rPr>
          </w:pPr>
          <w:hyperlink w:anchor="_Toc201221429" w:history="1">
            <w:r w:rsidR="00DA7CBA" w:rsidRPr="00105ACF">
              <w:rPr>
                <w:rStyle w:val="Hyperlink"/>
                <w:b/>
                <w:bCs/>
                <w:noProof/>
              </w:rPr>
              <w:t>Group 2</w:t>
            </w:r>
            <w:r w:rsidR="00DA7CBA" w:rsidRPr="00105ACF">
              <w:rPr>
                <w:rStyle w:val="Hyperlink"/>
                <w:noProof/>
              </w:rPr>
              <w:t>: Residential Vacuum Insulated Glass Retrofits - Value Proposition Improvement</w:t>
            </w:r>
            <w:r w:rsidR="00DA7CBA">
              <w:rPr>
                <w:noProof/>
                <w:webHidden/>
              </w:rPr>
              <w:tab/>
            </w:r>
            <w:r w:rsidR="00DA7CBA">
              <w:rPr>
                <w:noProof/>
                <w:webHidden/>
              </w:rPr>
              <w:fldChar w:fldCharType="begin"/>
            </w:r>
            <w:r w:rsidR="00DA7CBA">
              <w:rPr>
                <w:noProof/>
                <w:webHidden/>
              </w:rPr>
              <w:instrText xml:space="preserve"> PAGEREF _Toc201221429 \h </w:instrText>
            </w:r>
            <w:r w:rsidR="00DA7CBA">
              <w:rPr>
                <w:noProof/>
                <w:webHidden/>
              </w:rPr>
            </w:r>
            <w:r w:rsidR="00DA7CBA">
              <w:rPr>
                <w:noProof/>
                <w:webHidden/>
              </w:rPr>
              <w:fldChar w:fldCharType="separate"/>
            </w:r>
            <w:r w:rsidR="00335256">
              <w:rPr>
                <w:noProof/>
                <w:webHidden/>
              </w:rPr>
              <w:t>9</w:t>
            </w:r>
            <w:r w:rsidR="00DA7CBA">
              <w:rPr>
                <w:noProof/>
                <w:webHidden/>
              </w:rPr>
              <w:fldChar w:fldCharType="end"/>
            </w:r>
          </w:hyperlink>
        </w:p>
        <w:p w14:paraId="14F92371" w14:textId="567ECF46" w:rsidR="00DA7CBA" w:rsidRDefault="00625728" w:rsidP="0049138F">
          <w:pPr>
            <w:pStyle w:val="TOC2"/>
            <w:rPr>
              <w:rFonts w:asciiTheme="minorHAnsi" w:hAnsiTheme="minorHAnsi" w:cstheme="minorBidi"/>
              <w:noProof/>
              <w:kern w:val="2"/>
              <w:sz w:val="22"/>
              <w:szCs w:val="22"/>
              <w14:ligatures w14:val="standardContextual"/>
            </w:rPr>
          </w:pPr>
          <w:hyperlink w:anchor="_Toc201221430" w:history="1">
            <w:r w:rsidR="00DA7CBA" w:rsidRPr="00105ACF">
              <w:rPr>
                <w:rStyle w:val="Hyperlink"/>
                <w:rFonts w:eastAsia="Arial"/>
                <w:b/>
                <w:bCs/>
                <w:noProof/>
              </w:rPr>
              <w:t>Group 3</w:t>
            </w:r>
            <w:r w:rsidR="00DA7CBA" w:rsidRPr="00105ACF">
              <w:rPr>
                <w:rStyle w:val="Hyperlink"/>
                <w:rFonts w:eastAsia="Arial"/>
                <w:noProof/>
              </w:rPr>
              <w:t xml:space="preserve">: </w:t>
            </w:r>
            <w:r w:rsidR="00DA7CBA" w:rsidRPr="00105ACF">
              <w:rPr>
                <w:rStyle w:val="Hyperlink"/>
                <w:noProof/>
              </w:rPr>
              <w:t>Residential Envelope Retrofits with Advanced Building Construction Techniques</w:t>
            </w:r>
            <w:r w:rsidR="00DA7CBA">
              <w:rPr>
                <w:noProof/>
                <w:webHidden/>
              </w:rPr>
              <w:tab/>
            </w:r>
            <w:r w:rsidR="00DA7CBA">
              <w:rPr>
                <w:noProof/>
                <w:webHidden/>
              </w:rPr>
              <w:fldChar w:fldCharType="begin"/>
            </w:r>
            <w:r w:rsidR="00DA7CBA">
              <w:rPr>
                <w:noProof/>
                <w:webHidden/>
              </w:rPr>
              <w:instrText xml:space="preserve"> PAGEREF _Toc201221430 \h </w:instrText>
            </w:r>
            <w:r w:rsidR="00DA7CBA">
              <w:rPr>
                <w:noProof/>
                <w:webHidden/>
              </w:rPr>
            </w:r>
            <w:r w:rsidR="00DA7CBA">
              <w:rPr>
                <w:noProof/>
                <w:webHidden/>
              </w:rPr>
              <w:fldChar w:fldCharType="separate"/>
            </w:r>
            <w:r w:rsidR="00335256">
              <w:rPr>
                <w:noProof/>
                <w:webHidden/>
              </w:rPr>
              <w:t>10</w:t>
            </w:r>
            <w:r w:rsidR="00DA7CBA">
              <w:rPr>
                <w:noProof/>
                <w:webHidden/>
              </w:rPr>
              <w:fldChar w:fldCharType="end"/>
            </w:r>
          </w:hyperlink>
        </w:p>
        <w:p w14:paraId="34D16A50" w14:textId="045D5A3C" w:rsidR="00DA7CBA" w:rsidRDefault="00625728" w:rsidP="0049138F">
          <w:pPr>
            <w:pStyle w:val="TOC2"/>
            <w:rPr>
              <w:rFonts w:asciiTheme="minorHAnsi" w:hAnsiTheme="minorHAnsi" w:cstheme="minorBidi"/>
              <w:noProof/>
              <w:kern w:val="2"/>
              <w:sz w:val="22"/>
              <w:szCs w:val="22"/>
              <w14:ligatures w14:val="standardContextual"/>
            </w:rPr>
          </w:pPr>
          <w:hyperlink w:anchor="_Toc201221431" w:history="1">
            <w:r w:rsidR="00DA7CBA" w:rsidRPr="00105ACF">
              <w:rPr>
                <w:rStyle w:val="Hyperlink"/>
                <w:b/>
                <w:bCs/>
                <w:noProof/>
              </w:rPr>
              <w:t>Group 4</w:t>
            </w:r>
            <w:r w:rsidR="00DA7CBA" w:rsidRPr="00105ACF">
              <w:rPr>
                <w:rStyle w:val="Hyperlink"/>
                <w:bCs/>
                <w:noProof/>
              </w:rPr>
              <w:t xml:space="preserve">: </w:t>
            </w:r>
            <w:r w:rsidR="00DA7CBA" w:rsidRPr="00105ACF">
              <w:rPr>
                <w:rStyle w:val="Hyperlink"/>
                <w:noProof/>
              </w:rPr>
              <w:t>Residential Window Retrofits using Existing Frames</w:t>
            </w:r>
            <w:r w:rsidR="00DA7CBA">
              <w:rPr>
                <w:noProof/>
                <w:webHidden/>
              </w:rPr>
              <w:tab/>
            </w:r>
            <w:r w:rsidR="00DA7CBA">
              <w:rPr>
                <w:noProof/>
                <w:webHidden/>
              </w:rPr>
              <w:fldChar w:fldCharType="begin"/>
            </w:r>
            <w:r w:rsidR="00DA7CBA">
              <w:rPr>
                <w:noProof/>
                <w:webHidden/>
              </w:rPr>
              <w:instrText xml:space="preserve"> PAGEREF _Toc201221431 \h </w:instrText>
            </w:r>
            <w:r w:rsidR="00DA7CBA">
              <w:rPr>
                <w:noProof/>
                <w:webHidden/>
              </w:rPr>
            </w:r>
            <w:r w:rsidR="00DA7CBA">
              <w:rPr>
                <w:noProof/>
                <w:webHidden/>
              </w:rPr>
              <w:fldChar w:fldCharType="separate"/>
            </w:r>
            <w:r w:rsidR="00335256">
              <w:rPr>
                <w:noProof/>
                <w:webHidden/>
              </w:rPr>
              <w:t>12</w:t>
            </w:r>
            <w:r w:rsidR="00DA7CBA">
              <w:rPr>
                <w:noProof/>
                <w:webHidden/>
              </w:rPr>
              <w:fldChar w:fldCharType="end"/>
            </w:r>
          </w:hyperlink>
        </w:p>
        <w:p w14:paraId="05CA0C78" w14:textId="51C59243" w:rsidR="00BB53D1" w:rsidRDefault="00BB53D1" w:rsidP="0049138F">
          <w:pPr>
            <w:pStyle w:val="TOC2"/>
            <w:rPr>
              <w:rStyle w:val="Hyperlink"/>
              <w:noProof/>
              <w:kern w:val="2"/>
              <w14:ligatures w14:val="standardContextual"/>
            </w:rPr>
          </w:pPr>
          <w:r>
            <w:fldChar w:fldCharType="end"/>
          </w:r>
        </w:p>
      </w:sdtContent>
    </w:sdt>
    <w:p w14:paraId="0475D9B6" w14:textId="0F2DA5A8" w:rsidR="00E73959" w:rsidRPr="00116AD8" w:rsidRDefault="00E73959"/>
    <w:p w14:paraId="6877BF0F" w14:textId="77777777" w:rsidR="00546980" w:rsidRPr="00116AD8" w:rsidRDefault="00546980" w:rsidP="004B4A9B">
      <w:pPr>
        <w:tabs>
          <w:tab w:val="left" w:pos="720"/>
        </w:tabs>
        <w:spacing w:after="960" w:line="300" w:lineRule="atLeast"/>
        <w:ind w:right="720"/>
        <w:rPr>
          <w:rFonts w:eastAsia="Arial"/>
          <w:b/>
          <w:u w:val="single"/>
        </w:rPr>
      </w:pPr>
    </w:p>
    <w:p w14:paraId="46CABDA7" w14:textId="6E32EEC5" w:rsidR="00DD5979" w:rsidRPr="00116AD8" w:rsidRDefault="2CA9A082" w:rsidP="004B4A9B">
      <w:pPr>
        <w:tabs>
          <w:tab w:val="left" w:pos="720"/>
        </w:tabs>
        <w:spacing w:after="960" w:line="300" w:lineRule="atLeast"/>
        <w:ind w:right="720"/>
        <w:rPr>
          <w:rFonts w:eastAsia="Arial"/>
        </w:rPr>
      </w:pPr>
      <w:r w:rsidRPr="00116AD8">
        <w:rPr>
          <w:rFonts w:eastAsia="Arial"/>
          <w:b/>
          <w:bCs/>
          <w:u w:val="single"/>
        </w:rPr>
        <w:t>Disclaimer</w:t>
      </w:r>
      <w:r w:rsidRPr="00116AD8">
        <w:rPr>
          <w:rFonts w:eastAsia="Arial"/>
          <w:b/>
          <w:bCs/>
        </w:rPr>
        <w:t>:</w:t>
      </w:r>
      <w:r w:rsidRPr="00116AD8">
        <w:rPr>
          <w:rFonts w:eastAsia="Arial"/>
        </w:rPr>
        <w:t xml:space="preserve"> The following answers are based on</w:t>
      </w:r>
      <w:r w:rsidR="1763FDDC" w:rsidRPr="00116AD8">
        <w:rPr>
          <w:rFonts w:eastAsia="Arial"/>
        </w:rPr>
        <w:t xml:space="preserve"> </w:t>
      </w:r>
      <w:r w:rsidR="428D478B" w:rsidRPr="00116AD8">
        <w:rPr>
          <w:rFonts w:eastAsia="Arial"/>
        </w:rPr>
        <w:t>the</w:t>
      </w:r>
      <w:r w:rsidRPr="00116AD8">
        <w:rPr>
          <w:rFonts w:eastAsia="Arial"/>
        </w:rPr>
        <w:t xml:space="preserve"> California Energy Commission (CEC) staff’s interpretation of the questions received during the pre-application workshops and those submitted in writing prior to the deadline of </w:t>
      </w:r>
      <w:r w:rsidR="00E45A80" w:rsidRPr="00116AD8">
        <w:rPr>
          <w:rFonts w:eastAsia="Arial"/>
        </w:rPr>
        <w:t xml:space="preserve">May </w:t>
      </w:r>
      <w:r w:rsidRPr="00116AD8">
        <w:rPr>
          <w:rFonts w:eastAsia="Arial"/>
        </w:rPr>
        <w:t>2</w:t>
      </w:r>
      <w:r w:rsidR="00E45A80" w:rsidRPr="00116AD8">
        <w:rPr>
          <w:rFonts w:eastAsia="Arial"/>
        </w:rPr>
        <w:t>6</w:t>
      </w:r>
      <w:r w:rsidRPr="00116AD8">
        <w:rPr>
          <w:rFonts w:eastAsia="Arial"/>
        </w:rPr>
        <w:t>, 2025. It is the Applicant’s responsibility to review the purpose of the solicitation and to determine whether their proposed project is eligible for funding by reviewing the Eligibility Requirements within the Solicitation Manual. The CEC cannot advise as to whether a particular project is eligible for funding, because not all application details are known.</w:t>
      </w:r>
    </w:p>
    <w:p w14:paraId="0C904607" w14:textId="77777777" w:rsidR="00ED50F7" w:rsidRPr="00116AD8" w:rsidRDefault="00ED50F7" w:rsidP="004B4A9B">
      <w:pPr>
        <w:tabs>
          <w:tab w:val="left" w:pos="720"/>
        </w:tabs>
        <w:spacing w:after="960" w:line="300" w:lineRule="atLeast"/>
        <w:ind w:right="720"/>
        <w:rPr>
          <w:rFonts w:eastAsia="Arial"/>
          <w:sz w:val="32"/>
          <w:szCs w:val="32"/>
        </w:rPr>
      </w:pPr>
    </w:p>
    <w:p w14:paraId="1EE6F25D" w14:textId="77777777" w:rsidR="003E112C" w:rsidRPr="00116AD8" w:rsidRDefault="003E112C" w:rsidP="004B4A9B">
      <w:pPr>
        <w:tabs>
          <w:tab w:val="left" w:pos="720"/>
        </w:tabs>
        <w:spacing w:after="960" w:line="300" w:lineRule="atLeast"/>
        <w:ind w:right="720"/>
        <w:rPr>
          <w:rFonts w:eastAsia="Arial"/>
          <w:sz w:val="32"/>
          <w:szCs w:val="32"/>
        </w:rPr>
      </w:pPr>
    </w:p>
    <w:p w14:paraId="3DBCC96E" w14:textId="77777777" w:rsidR="003E112C" w:rsidRPr="00116AD8" w:rsidRDefault="003E112C" w:rsidP="00C064E4">
      <w:pPr>
        <w:tabs>
          <w:tab w:val="left" w:pos="720"/>
        </w:tabs>
        <w:spacing w:after="960" w:line="300" w:lineRule="atLeast"/>
        <w:ind w:right="720"/>
        <w:jc w:val="right"/>
        <w:rPr>
          <w:rFonts w:eastAsia="Arial"/>
          <w:sz w:val="32"/>
          <w:szCs w:val="32"/>
        </w:rPr>
      </w:pPr>
    </w:p>
    <w:p w14:paraId="7AAF5FA9" w14:textId="4648B838" w:rsidR="0077119C" w:rsidRPr="003B1EA0" w:rsidRDefault="46CAC3BD" w:rsidP="00C61A56">
      <w:pPr>
        <w:pStyle w:val="Heading1"/>
        <w:ind w:left="0" w:right="450"/>
        <w:rPr>
          <w:rFonts w:ascii="Arial" w:eastAsia="Arial" w:hAnsi="Arial" w:cs="Arial"/>
          <w:b/>
          <w:bCs/>
          <w:color w:val="1F497D" w:themeColor="text2"/>
        </w:rPr>
      </w:pPr>
      <w:bookmarkStart w:id="0" w:name="_Toc201221425"/>
      <w:r w:rsidRPr="003B1EA0">
        <w:rPr>
          <w:rFonts w:ascii="Arial" w:eastAsia="Arial" w:hAnsi="Arial" w:cs="Arial"/>
          <w:b/>
          <w:bCs/>
          <w:color w:val="1F487C"/>
        </w:rPr>
        <w:lastRenderedPageBreak/>
        <w:t>General</w:t>
      </w:r>
      <w:r w:rsidR="421E2716" w:rsidRPr="003B1EA0">
        <w:rPr>
          <w:rFonts w:ascii="Arial" w:eastAsia="Arial" w:hAnsi="Arial" w:cs="Arial"/>
          <w:b/>
          <w:bCs/>
          <w:color w:val="1F487C"/>
        </w:rPr>
        <w:t>/</w:t>
      </w:r>
      <w:r w:rsidRPr="003B1EA0">
        <w:rPr>
          <w:rFonts w:ascii="Arial" w:eastAsia="Arial" w:hAnsi="Arial" w:cs="Arial"/>
          <w:b/>
          <w:bCs/>
          <w:color w:val="1F487C"/>
        </w:rPr>
        <w:t>Administrative</w:t>
      </w:r>
      <w:bookmarkEnd w:id="0"/>
      <w:r w:rsidRPr="003B1EA0">
        <w:rPr>
          <w:rFonts w:ascii="Arial" w:eastAsia="Arial" w:hAnsi="Arial" w:cs="Arial"/>
          <w:b/>
          <w:bCs/>
          <w:color w:val="1F487C"/>
        </w:rPr>
        <w:t xml:space="preserve"> </w:t>
      </w:r>
    </w:p>
    <w:p w14:paraId="5EB2DCAB" w14:textId="77777777" w:rsidR="0077119C" w:rsidRPr="00B21D99" w:rsidRDefault="0077119C" w:rsidP="009736C1">
      <w:pPr>
        <w:ind w:right="450"/>
      </w:pPr>
    </w:p>
    <w:p w14:paraId="35314EE0" w14:textId="3BBFB8B2" w:rsidR="00546980" w:rsidRPr="00B21D99" w:rsidRDefault="46CAC3BD" w:rsidP="00E34C9C">
      <w:pPr>
        <w:pStyle w:val="ListParagraph"/>
        <w:numPr>
          <w:ilvl w:val="0"/>
          <w:numId w:val="16"/>
        </w:numPr>
        <w:spacing w:after="120"/>
        <w:ind w:left="360" w:right="450"/>
      </w:pPr>
      <w:r w:rsidRPr="00B21D99">
        <w:rPr>
          <w:b/>
          <w:bCs/>
        </w:rPr>
        <w:t>Question:</w:t>
      </w:r>
      <w:r w:rsidRPr="00B21D99">
        <w:t xml:space="preserve"> </w:t>
      </w:r>
      <w:r w:rsidR="00FD6361" w:rsidRPr="00B21D99">
        <w:t>Will CEC facilitate a list of interested parties for partnering on this GFO?</w:t>
      </w:r>
      <w:r w:rsidR="00C61D51" w:rsidRPr="00B21D99">
        <w:t xml:space="preserve"> </w:t>
      </w:r>
      <w:r w:rsidRPr="00B21D99">
        <w:t xml:space="preserve"> </w:t>
      </w:r>
    </w:p>
    <w:p w14:paraId="4668D160" w14:textId="77777777" w:rsidR="00546980" w:rsidRPr="00B21D99" w:rsidRDefault="00546980" w:rsidP="00E34C9C">
      <w:pPr>
        <w:pStyle w:val="ListParagraph"/>
        <w:tabs>
          <w:tab w:val="left" w:pos="360"/>
        </w:tabs>
        <w:spacing w:after="120"/>
        <w:ind w:right="450"/>
      </w:pPr>
    </w:p>
    <w:p w14:paraId="586BF1C9" w14:textId="1E702C64" w:rsidR="007E40DB" w:rsidRDefault="00C61D51" w:rsidP="00E34C9C">
      <w:pPr>
        <w:pStyle w:val="ListParagraph"/>
        <w:tabs>
          <w:tab w:val="left" w:pos="360"/>
        </w:tabs>
        <w:spacing w:before="240" w:after="120"/>
        <w:ind w:right="450"/>
        <w:rPr>
          <w:rFonts w:eastAsia="Arial"/>
          <w:lang w:val="en-IN"/>
        </w:rPr>
      </w:pPr>
      <w:r w:rsidRPr="0CC2EAE7">
        <w:rPr>
          <w:rFonts w:eastAsia="Arial"/>
          <w:b/>
          <w:bCs/>
        </w:rPr>
        <w:t xml:space="preserve">Answer: </w:t>
      </w:r>
      <w:r w:rsidR="003507D8" w:rsidRPr="0CC2EAE7">
        <w:rPr>
          <w:rFonts w:eastAsia="Arial"/>
        </w:rPr>
        <w:t>The</w:t>
      </w:r>
      <w:r w:rsidR="003507D8" w:rsidRPr="0CC2EAE7">
        <w:rPr>
          <w:rFonts w:eastAsia="Arial"/>
          <w:b/>
          <w:bCs/>
        </w:rPr>
        <w:t xml:space="preserve"> </w:t>
      </w:r>
      <w:r w:rsidR="00C811BA" w:rsidRPr="0CC2EAE7">
        <w:rPr>
          <w:rFonts w:eastAsia="Arial"/>
        </w:rPr>
        <w:t xml:space="preserve">CEC </w:t>
      </w:r>
      <w:r w:rsidR="54A80EAE" w:rsidRPr="0CC2EAE7">
        <w:rPr>
          <w:rFonts w:eastAsia="Arial"/>
        </w:rPr>
        <w:t>will</w:t>
      </w:r>
      <w:r w:rsidR="00C811BA" w:rsidRPr="0CC2EAE7">
        <w:rPr>
          <w:rFonts w:eastAsia="Arial"/>
        </w:rPr>
        <w:t xml:space="preserve"> not facilitate a list of interested parties for partnering </w:t>
      </w:r>
      <w:r w:rsidR="005C2866" w:rsidRPr="0CC2EAE7">
        <w:rPr>
          <w:rFonts w:eastAsia="Arial"/>
        </w:rPr>
        <w:t>on this GFO</w:t>
      </w:r>
      <w:r w:rsidR="005D56F6" w:rsidRPr="0CC2EAE7">
        <w:rPr>
          <w:rFonts w:eastAsia="Arial"/>
        </w:rPr>
        <w:t xml:space="preserve">. </w:t>
      </w:r>
      <w:r w:rsidR="65980D89" w:rsidRPr="0CC2EAE7">
        <w:rPr>
          <w:rFonts w:eastAsia="Arial"/>
        </w:rPr>
        <w:t xml:space="preserve">The </w:t>
      </w:r>
      <w:r w:rsidR="003F6E0D" w:rsidRPr="0CC2EAE7">
        <w:rPr>
          <w:rFonts w:eastAsia="Arial"/>
        </w:rPr>
        <w:t xml:space="preserve">CEC </w:t>
      </w:r>
      <w:r w:rsidR="7525B7ED" w:rsidRPr="0CC2EAE7">
        <w:rPr>
          <w:rFonts w:eastAsia="Arial"/>
        </w:rPr>
        <w:t>hosts</w:t>
      </w:r>
      <w:r w:rsidR="003F6E0D" w:rsidRPr="0CC2EAE7">
        <w:rPr>
          <w:rFonts w:eastAsia="Arial"/>
        </w:rPr>
        <w:t xml:space="preserve"> a</w:t>
      </w:r>
      <w:r w:rsidR="00B96F4F" w:rsidRPr="0CC2EAE7">
        <w:rPr>
          <w:rFonts w:eastAsia="Arial"/>
        </w:rPr>
        <w:t>n</w:t>
      </w:r>
      <w:r w:rsidR="003F6E0D" w:rsidRPr="0CC2EAE7">
        <w:rPr>
          <w:rFonts w:eastAsia="Arial"/>
        </w:rPr>
        <w:t xml:space="preserve"> </w:t>
      </w:r>
      <w:r w:rsidR="00B96F4F" w:rsidRPr="0CC2EAE7">
        <w:rPr>
          <w:rFonts w:eastAsia="Arial"/>
        </w:rPr>
        <w:t xml:space="preserve">online </w:t>
      </w:r>
      <w:r w:rsidR="003F6E0D" w:rsidRPr="0CC2EAE7">
        <w:rPr>
          <w:rFonts w:eastAsia="Arial"/>
        </w:rPr>
        <w:t>platform</w:t>
      </w:r>
      <w:r w:rsidR="00C15C03" w:rsidRPr="0CC2EAE7">
        <w:rPr>
          <w:rFonts w:eastAsia="Arial"/>
        </w:rPr>
        <w:t xml:space="preserve"> called Empower Innovation </w:t>
      </w:r>
      <w:r w:rsidR="00EC48FD" w:rsidRPr="0CC2EAE7">
        <w:rPr>
          <w:rFonts w:eastAsia="Arial"/>
        </w:rPr>
        <w:t>(</w:t>
      </w:r>
      <w:hyperlink r:id="rId11">
        <w:r w:rsidR="00160511" w:rsidRPr="0CC2EAE7">
          <w:rPr>
            <w:rStyle w:val="Hyperlink"/>
            <w:rFonts w:eastAsia="Arial"/>
          </w:rPr>
          <w:t>https://www.empowerinnovation.net/</w:t>
        </w:r>
      </w:hyperlink>
      <w:r w:rsidR="00112704" w:rsidRPr="0CC2EAE7">
        <w:rPr>
          <w:rFonts w:eastAsia="Arial"/>
          <w:u w:val="single"/>
        </w:rPr>
        <w:t xml:space="preserve"> </w:t>
      </w:r>
      <w:r w:rsidR="00DF5352" w:rsidRPr="0CC2EAE7">
        <w:rPr>
          <w:rFonts w:eastAsia="Arial"/>
          <w:u w:val="single"/>
        </w:rPr>
        <w:t>)</w:t>
      </w:r>
      <w:r w:rsidR="004475B9" w:rsidRPr="0CC2EAE7">
        <w:rPr>
          <w:rFonts w:eastAsia="Arial"/>
        </w:rPr>
        <w:t xml:space="preserve"> that</w:t>
      </w:r>
      <w:r w:rsidR="00EC48FD" w:rsidRPr="0CC2EAE7">
        <w:rPr>
          <w:rFonts w:eastAsia="Arial"/>
        </w:rPr>
        <w:t xml:space="preserve"> </w:t>
      </w:r>
      <w:r w:rsidR="00FE1BE6" w:rsidRPr="0CC2EAE7">
        <w:rPr>
          <w:rFonts w:eastAsia="Arial"/>
        </w:rPr>
        <w:t>applicants can use</w:t>
      </w:r>
      <w:r w:rsidR="004475B9" w:rsidRPr="0CC2EAE7">
        <w:rPr>
          <w:rFonts w:eastAsia="Arial"/>
        </w:rPr>
        <w:t xml:space="preserve"> </w:t>
      </w:r>
      <w:r w:rsidR="00F2086A" w:rsidRPr="0CC2EAE7">
        <w:rPr>
          <w:rFonts w:eastAsia="Arial"/>
        </w:rPr>
        <w:t xml:space="preserve">to </w:t>
      </w:r>
      <w:r w:rsidR="005D56F6" w:rsidRPr="0CC2EAE7">
        <w:rPr>
          <w:rFonts w:eastAsia="Arial"/>
        </w:rPr>
        <w:t>indicate interest in partnering</w:t>
      </w:r>
      <w:r w:rsidR="005B5218" w:rsidRPr="0CC2EAE7">
        <w:rPr>
          <w:rFonts w:eastAsia="Arial"/>
        </w:rPr>
        <w:t xml:space="preserve"> opportunities</w:t>
      </w:r>
      <w:r w:rsidR="00F2086A" w:rsidRPr="0CC2EAE7">
        <w:rPr>
          <w:rFonts w:eastAsia="Arial"/>
        </w:rPr>
        <w:t>, search for funding opportunities,</w:t>
      </w:r>
      <w:r w:rsidR="005D56F6" w:rsidRPr="0CC2EAE7">
        <w:rPr>
          <w:rFonts w:eastAsia="Arial"/>
        </w:rPr>
        <w:t xml:space="preserve"> and identify potential partnerships. </w:t>
      </w:r>
      <w:r w:rsidR="00AA3416" w:rsidRPr="0CC2EAE7">
        <w:rPr>
          <w:rFonts w:eastAsia="Arial"/>
        </w:rPr>
        <w:t>This platform</w:t>
      </w:r>
      <w:r w:rsidR="006E189A" w:rsidRPr="0CC2EAE7">
        <w:rPr>
          <w:rFonts w:eastAsia="Arial"/>
        </w:rPr>
        <w:t xml:space="preserve"> </w:t>
      </w:r>
      <w:r w:rsidR="00F651E9" w:rsidRPr="0CC2EAE7">
        <w:rPr>
          <w:rFonts w:eastAsia="Arial"/>
        </w:rPr>
        <w:t xml:space="preserve">is </w:t>
      </w:r>
      <w:r w:rsidR="006E189A" w:rsidRPr="0CC2EAE7">
        <w:rPr>
          <w:rFonts w:eastAsia="Arial"/>
        </w:rPr>
        <w:t xml:space="preserve">designed specifically for the cleantech </w:t>
      </w:r>
      <w:r w:rsidR="007E40DB" w:rsidRPr="0CC2EAE7">
        <w:rPr>
          <w:rFonts w:eastAsia="Arial"/>
        </w:rPr>
        <w:t>community and</w:t>
      </w:r>
      <w:r w:rsidR="006E189A" w:rsidRPr="0CC2EAE7">
        <w:rPr>
          <w:rFonts w:eastAsia="Arial"/>
        </w:rPr>
        <w:t xml:space="preserve"> provides</w:t>
      </w:r>
      <w:r w:rsidR="006E189A" w:rsidRPr="0CC2EAE7">
        <w:rPr>
          <w:rFonts w:eastAsia="Arial"/>
          <w:lang w:val="en-IN"/>
        </w:rPr>
        <w:t xml:space="preserve"> networking opportunities for individuals and organizations.</w:t>
      </w:r>
      <w:r w:rsidR="00E33AEE" w:rsidRPr="0CC2EAE7">
        <w:rPr>
          <w:rFonts w:eastAsia="Arial"/>
          <w:lang w:val="en-IN"/>
        </w:rPr>
        <w:t xml:space="preserve">  </w:t>
      </w:r>
    </w:p>
    <w:p w14:paraId="5A2C8B3A" w14:textId="01F061E2" w:rsidR="008E5532" w:rsidRPr="00B21D99" w:rsidRDefault="00C61D51" w:rsidP="00E34C9C">
      <w:pPr>
        <w:pStyle w:val="ListParagraph"/>
        <w:tabs>
          <w:tab w:val="left" w:pos="360"/>
        </w:tabs>
        <w:spacing w:before="240" w:after="120"/>
        <w:ind w:left="630" w:right="450"/>
        <w:rPr>
          <w:rFonts w:eastAsia="Arial"/>
        </w:rPr>
      </w:pPr>
      <w:r w:rsidRPr="00B21D99">
        <w:rPr>
          <w:rFonts w:eastAsia="Arial"/>
        </w:rPr>
        <w:t xml:space="preserve">    </w:t>
      </w:r>
    </w:p>
    <w:p w14:paraId="380B0837" w14:textId="33D29B75" w:rsidR="008E5532" w:rsidRDefault="00335F2E" w:rsidP="00E34C9C">
      <w:pPr>
        <w:pStyle w:val="ListParagraph"/>
        <w:numPr>
          <w:ilvl w:val="0"/>
          <w:numId w:val="19"/>
        </w:numPr>
        <w:spacing w:before="240" w:after="120"/>
        <w:ind w:right="450"/>
        <w:rPr>
          <w:rFonts w:eastAsia="Arial"/>
        </w:rPr>
      </w:pPr>
      <w:r w:rsidRPr="00B21D99">
        <w:rPr>
          <w:rFonts w:eastAsia="Arial"/>
          <w:b/>
          <w:bCs/>
        </w:rPr>
        <w:t xml:space="preserve">Question: </w:t>
      </w:r>
      <w:r w:rsidR="008E5532" w:rsidRPr="005568AD">
        <w:rPr>
          <w:rFonts w:eastAsia="Arial"/>
        </w:rPr>
        <w:t>Are cooling technologies like heat pumps eligible under any of the project groups?</w:t>
      </w:r>
    </w:p>
    <w:p w14:paraId="53286A67" w14:textId="77777777" w:rsidR="00FE14B1" w:rsidRPr="005568AD" w:rsidRDefault="00FE14B1" w:rsidP="00E34C9C">
      <w:pPr>
        <w:pStyle w:val="ListParagraph"/>
        <w:spacing w:before="240" w:after="120"/>
        <w:ind w:left="360" w:right="450"/>
        <w:rPr>
          <w:rFonts w:eastAsia="Arial"/>
        </w:rPr>
      </w:pPr>
    </w:p>
    <w:p w14:paraId="62D346CF" w14:textId="6789A743" w:rsidR="00367192" w:rsidRPr="00117752" w:rsidRDefault="00BD063E" w:rsidP="00E34C9C">
      <w:pPr>
        <w:pStyle w:val="ListParagraph"/>
        <w:tabs>
          <w:tab w:val="left" w:pos="360"/>
        </w:tabs>
        <w:spacing w:before="240" w:after="120"/>
        <w:ind w:right="450"/>
        <w:rPr>
          <w:rFonts w:eastAsia="Arial"/>
        </w:rPr>
      </w:pPr>
      <w:r w:rsidRPr="0CC2EAE7">
        <w:rPr>
          <w:rFonts w:eastAsia="Arial"/>
          <w:b/>
          <w:bCs/>
        </w:rPr>
        <w:t>Answer</w:t>
      </w:r>
      <w:r w:rsidRPr="0CC2EAE7">
        <w:rPr>
          <w:rFonts w:eastAsia="Arial"/>
        </w:rPr>
        <w:t xml:space="preserve">: </w:t>
      </w:r>
      <w:r w:rsidR="009A035A" w:rsidRPr="0CC2EAE7">
        <w:rPr>
          <w:rFonts w:eastAsia="Arial"/>
        </w:rPr>
        <w:t xml:space="preserve">No. Cooling technologies like heat pumps are not eligible under any of the project groups. </w:t>
      </w:r>
    </w:p>
    <w:p w14:paraId="22E36924" w14:textId="77777777" w:rsidR="00367192" w:rsidRPr="00B21D99" w:rsidRDefault="00367192" w:rsidP="00E34C9C">
      <w:pPr>
        <w:pStyle w:val="ListParagraph"/>
        <w:tabs>
          <w:tab w:val="left" w:pos="360"/>
        </w:tabs>
        <w:spacing w:before="240" w:after="120"/>
        <w:ind w:left="360" w:right="450"/>
        <w:rPr>
          <w:rFonts w:eastAsia="Arial"/>
          <w:b/>
          <w:bCs/>
        </w:rPr>
      </w:pPr>
    </w:p>
    <w:p w14:paraId="2BF52273" w14:textId="25003F91" w:rsidR="00367192" w:rsidRPr="00955573" w:rsidRDefault="00335F2E" w:rsidP="00E34C9C">
      <w:pPr>
        <w:pStyle w:val="ListParagraph"/>
        <w:numPr>
          <w:ilvl w:val="0"/>
          <w:numId w:val="19"/>
        </w:numPr>
        <w:tabs>
          <w:tab w:val="left" w:pos="360"/>
        </w:tabs>
        <w:spacing w:before="240" w:after="120"/>
        <w:ind w:right="450"/>
        <w:rPr>
          <w:rFonts w:eastAsia="Arial"/>
        </w:rPr>
      </w:pPr>
      <w:r w:rsidRPr="00955573">
        <w:rPr>
          <w:rFonts w:eastAsia="Arial"/>
          <w:b/>
          <w:bCs/>
        </w:rPr>
        <w:t xml:space="preserve">Question: </w:t>
      </w:r>
      <w:r w:rsidR="00367192" w:rsidRPr="00955573">
        <w:rPr>
          <w:rFonts w:eastAsia="Arial"/>
        </w:rPr>
        <w:t>Can you please restate the scoring impacts for being located outside of CA?</w:t>
      </w:r>
    </w:p>
    <w:p w14:paraId="518EB753" w14:textId="66A3D429" w:rsidR="00233968" w:rsidRDefault="00FC1153" w:rsidP="00E34C9C">
      <w:pPr>
        <w:spacing w:before="120" w:after="120"/>
        <w:ind w:left="720" w:right="450"/>
        <w:rPr>
          <w:rFonts w:eastAsia="Arial"/>
        </w:rPr>
      </w:pPr>
      <w:r w:rsidRPr="0CC2EAE7">
        <w:rPr>
          <w:rFonts w:eastAsia="Arial"/>
          <w:b/>
          <w:bCs/>
        </w:rPr>
        <w:t>Answer</w:t>
      </w:r>
      <w:r w:rsidR="00166369" w:rsidRPr="0CC2EAE7">
        <w:rPr>
          <w:rFonts w:eastAsia="Arial"/>
          <w:b/>
          <w:bCs/>
        </w:rPr>
        <w:t>:</w:t>
      </w:r>
      <w:r w:rsidR="00166369" w:rsidRPr="0CC2EAE7">
        <w:rPr>
          <w:rFonts w:eastAsia="Arial"/>
        </w:rPr>
        <w:t xml:space="preserve"> </w:t>
      </w:r>
      <w:r w:rsidR="3C45E262" w:rsidRPr="0CC2EAE7">
        <w:rPr>
          <w:rFonts w:eastAsia="Arial"/>
        </w:rPr>
        <w:t xml:space="preserve">While </w:t>
      </w:r>
      <w:r w:rsidR="0B745936" w:rsidRPr="0CC2EAE7">
        <w:rPr>
          <w:rFonts w:eastAsia="Arial"/>
        </w:rPr>
        <w:t>p</w:t>
      </w:r>
      <w:r w:rsidR="005B4B1A" w:rsidRPr="0CC2EAE7">
        <w:rPr>
          <w:rFonts w:eastAsia="Arial"/>
        </w:rPr>
        <w:t xml:space="preserve">rojects must be located within </w:t>
      </w:r>
      <w:r w:rsidR="3C0EE200" w:rsidRPr="0CC2EAE7">
        <w:rPr>
          <w:rFonts w:eastAsia="Arial"/>
        </w:rPr>
        <w:t xml:space="preserve">the </w:t>
      </w:r>
      <w:r w:rsidR="005B4B1A" w:rsidRPr="0CC2EAE7">
        <w:rPr>
          <w:rFonts w:eastAsia="Arial"/>
        </w:rPr>
        <w:t>California</w:t>
      </w:r>
      <w:r w:rsidR="00B001CD" w:rsidRPr="0CC2EAE7">
        <w:rPr>
          <w:rFonts w:eastAsia="Arial"/>
        </w:rPr>
        <w:t xml:space="preserve"> </w:t>
      </w:r>
      <w:r w:rsidR="00735CEE" w:rsidRPr="0CC2EAE7">
        <w:rPr>
          <w:rFonts w:eastAsia="Arial"/>
        </w:rPr>
        <w:t xml:space="preserve">Electric </w:t>
      </w:r>
      <w:r w:rsidR="0061025C" w:rsidRPr="0CC2EAE7">
        <w:rPr>
          <w:rFonts w:eastAsia="Arial"/>
        </w:rPr>
        <w:t>Investor-Owned</w:t>
      </w:r>
      <w:r w:rsidR="005B4B1A" w:rsidRPr="0CC2EAE7">
        <w:rPr>
          <w:rFonts w:eastAsia="Arial"/>
        </w:rPr>
        <w:t xml:space="preserve"> Utility territories</w:t>
      </w:r>
      <w:r w:rsidR="009E4105" w:rsidRPr="0CC2EAE7">
        <w:rPr>
          <w:rFonts w:eastAsia="Arial"/>
        </w:rPr>
        <w:t xml:space="preserve"> (Pacific Gas and Electric Co., San Diego Gas and Electric Co., and/or Southern California Edison)</w:t>
      </w:r>
      <w:r w:rsidR="65AC7736" w:rsidRPr="0CC2EAE7">
        <w:rPr>
          <w:rFonts w:eastAsia="Arial"/>
        </w:rPr>
        <w:t>,</w:t>
      </w:r>
      <w:r w:rsidR="00E9013F" w:rsidRPr="0CC2EAE7">
        <w:rPr>
          <w:rFonts w:eastAsia="Arial"/>
        </w:rPr>
        <w:t xml:space="preserve"> </w:t>
      </w:r>
      <w:r w:rsidR="75D5186B" w:rsidRPr="0CC2EAE7">
        <w:rPr>
          <w:rFonts w:eastAsia="Arial"/>
        </w:rPr>
        <w:t>a</w:t>
      </w:r>
      <w:r w:rsidR="00B001CD" w:rsidRPr="0CC2EAE7">
        <w:rPr>
          <w:rFonts w:eastAsia="Arial"/>
        </w:rPr>
        <w:t>pplicants</w:t>
      </w:r>
      <w:r w:rsidR="00907261" w:rsidRPr="0CC2EAE7">
        <w:rPr>
          <w:rFonts w:eastAsia="Arial"/>
        </w:rPr>
        <w:t>, subrecipients</w:t>
      </w:r>
      <w:r w:rsidR="741F3E5C" w:rsidRPr="0CC2EAE7">
        <w:rPr>
          <w:rFonts w:eastAsia="Arial"/>
        </w:rPr>
        <w:t>,</w:t>
      </w:r>
      <w:r w:rsidR="00907261" w:rsidRPr="0CC2EAE7">
        <w:rPr>
          <w:rFonts w:eastAsia="Arial"/>
        </w:rPr>
        <w:t xml:space="preserve"> and vendors may be located out of state. </w:t>
      </w:r>
    </w:p>
    <w:p w14:paraId="532A41E4" w14:textId="398AB3F8" w:rsidR="002F401E" w:rsidRDefault="00F66082" w:rsidP="00E34C9C">
      <w:pPr>
        <w:spacing w:before="120" w:after="120"/>
        <w:ind w:left="720" w:right="450"/>
        <w:rPr>
          <w:rFonts w:eastAsia="Arial"/>
        </w:rPr>
      </w:pPr>
      <w:r w:rsidRPr="3E5BBAB2">
        <w:rPr>
          <w:rFonts w:eastAsia="Arial"/>
        </w:rPr>
        <w:t xml:space="preserve">Scoring Criteria </w:t>
      </w:r>
      <w:r w:rsidR="00D2597A" w:rsidRPr="3E5BBAB2">
        <w:rPr>
          <w:rFonts w:eastAsia="Arial"/>
        </w:rPr>
        <w:t>6</w:t>
      </w:r>
      <w:r w:rsidR="00C11EF0" w:rsidRPr="3E5BBAB2">
        <w:rPr>
          <w:rFonts w:eastAsia="Arial"/>
        </w:rPr>
        <w:t xml:space="preserve">, </w:t>
      </w:r>
      <w:r w:rsidR="00C11EF0" w:rsidRPr="3E5BBAB2">
        <w:rPr>
          <w:b/>
          <w:bCs/>
        </w:rPr>
        <w:t>CEC Funds Spent in California</w:t>
      </w:r>
      <w:r w:rsidR="00C11EF0" w:rsidRPr="3E5BBAB2">
        <w:rPr>
          <w:b/>
          <w:bCs/>
          <w:smallCaps/>
        </w:rPr>
        <w:t>,</w:t>
      </w:r>
      <w:r w:rsidR="00D2597A" w:rsidRPr="3E5BBAB2">
        <w:rPr>
          <w:rFonts w:eastAsia="Arial"/>
        </w:rPr>
        <w:t xml:space="preserve"> </w:t>
      </w:r>
      <w:r w:rsidRPr="3E5BBAB2">
        <w:rPr>
          <w:rFonts w:eastAsia="Arial"/>
        </w:rPr>
        <w:t xml:space="preserve">is </w:t>
      </w:r>
      <w:r w:rsidR="001C3A95" w:rsidRPr="3E5BBAB2">
        <w:rPr>
          <w:rFonts w:eastAsia="Arial"/>
        </w:rPr>
        <w:t xml:space="preserve">worth </w:t>
      </w:r>
      <w:r w:rsidR="291FC277" w:rsidRPr="3E5BBAB2">
        <w:rPr>
          <w:rFonts w:eastAsia="Arial"/>
        </w:rPr>
        <w:t xml:space="preserve">up to </w:t>
      </w:r>
      <w:r w:rsidR="001C3A95" w:rsidRPr="3E5BBAB2">
        <w:rPr>
          <w:rFonts w:eastAsia="Arial"/>
        </w:rPr>
        <w:t>10 points</w:t>
      </w:r>
      <w:r w:rsidR="001E3EA2" w:rsidRPr="3E5BBAB2">
        <w:rPr>
          <w:rFonts w:eastAsia="Arial"/>
        </w:rPr>
        <w:t xml:space="preserve">. </w:t>
      </w:r>
      <w:r w:rsidR="00C13397" w:rsidRPr="3E5BBAB2">
        <w:rPr>
          <w:rFonts w:eastAsia="Arial"/>
        </w:rPr>
        <w:t xml:space="preserve">This criterion is a </w:t>
      </w:r>
      <w:r w:rsidR="00C11EF0" w:rsidRPr="3E5BBAB2">
        <w:rPr>
          <w:rFonts w:eastAsia="Arial"/>
        </w:rPr>
        <w:t>formula</w:t>
      </w:r>
      <w:r w:rsidR="003F51CF" w:rsidRPr="3E5BBAB2">
        <w:rPr>
          <w:rFonts w:eastAsia="Arial"/>
        </w:rPr>
        <w:t>-</w:t>
      </w:r>
      <w:r w:rsidR="00C11EF0" w:rsidRPr="3E5BBAB2">
        <w:rPr>
          <w:rFonts w:eastAsia="Arial"/>
        </w:rPr>
        <w:t>based point system</w:t>
      </w:r>
      <w:r w:rsidR="440B45DB" w:rsidRPr="3E5BBAB2">
        <w:rPr>
          <w:rFonts w:eastAsia="Arial"/>
        </w:rPr>
        <w:t>,</w:t>
      </w:r>
      <w:r w:rsidR="00C11EF0" w:rsidRPr="3E5BBAB2">
        <w:rPr>
          <w:rFonts w:eastAsia="Arial"/>
        </w:rPr>
        <w:t xml:space="preserve"> </w:t>
      </w:r>
      <w:r w:rsidR="00C13397" w:rsidRPr="3E5BBAB2">
        <w:rPr>
          <w:rFonts w:eastAsia="Arial"/>
        </w:rPr>
        <w:t xml:space="preserve">and </w:t>
      </w:r>
      <w:r w:rsidR="4B76B3A0" w:rsidRPr="3E5BBAB2">
        <w:rPr>
          <w:rFonts w:eastAsia="Arial"/>
        </w:rPr>
        <w:t xml:space="preserve">points </w:t>
      </w:r>
      <w:r w:rsidR="001E3EA2" w:rsidRPr="3E5BBAB2">
        <w:rPr>
          <w:rFonts w:eastAsia="Arial"/>
        </w:rPr>
        <w:t xml:space="preserve">are assigned based on the amount of CEC funds </w:t>
      </w:r>
      <w:r w:rsidR="00C13397" w:rsidRPr="3E5BBAB2">
        <w:rPr>
          <w:rFonts w:eastAsia="Arial"/>
        </w:rPr>
        <w:t xml:space="preserve">that </w:t>
      </w:r>
      <w:r w:rsidR="001E3EA2" w:rsidRPr="3E5BBAB2">
        <w:rPr>
          <w:rFonts w:eastAsia="Arial"/>
        </w:rPr>
        <w:t xml:space="preserve">are spent in California. </w:t>
      </w:r>
      <w:r w:rsidR="00E54D07" w:rsidRPr="3E5BBAB2">
        <w:rPr>
          <w:rFonts w:eastAsia="Arial"/>
        </w:rPr>
        <w:t>See Section I.L. for more information.</w:t>
      </w:r>
      <w:r w:rsidR="00790CE7" w:rsidRPr="3E5BBAB2">
        <w:rPr>
          <w:rFonts w:eastAsia="Arial"/>
        </w:rPr>
        <w:t xml:space="preserve"> </w:t>
      </w:r>
      <w:r w:rsidR="00ED5993" w:rsidRPr="3E5BBAB2">
        <w:rPr>
          <w:rFonts w:eastAsia="Arial"/>
        </w:rPr>
        <w:t>Projects that</w:t>
      </w:r>
      <w:r w:rsidR="00ED5993" w:rsidRPr="3E5BBAB2">
        <w:rPr>
          <w:smallCaps/>
        </w:rPr>
        <w:t xml:space="preserve"> </w:t>
      </w:r>
      <w:r w:rsidR="00ED5993" w:rsidRPr="3E5BBAB2">
        <w:rPr>
          <w:rFonts w:eastAsia="Arial"/>
        </w:rPr>
        <w:t xml:space="preserve">maximize the spending of CEC funds in California </w:t>
      </w:r>
      <w:r w:rsidR="00BB776E" w:rsidRPr="3E5BBAB2">
        <w:rPr>
          <w:rFonts w:eastAsia="Arial"/>
        </w:rPr>
        <w:t>will receive</w:t>
      </w:r>
      <w:r w:rsidR="00BE554D" w:rsidRPr="3E5BBAB2">
        <w:rPr>
          <w:rFonts w:eastAsia="Arial"/>
        </w:rPr>
        <w:t xml:space="preserve"> more points. </w:t>
      </w:r>
      <w:r w:rsidR="00712E42" w:rsidRPr="3E5BBAB2">
        <w:rPr>
          <w:rFonts w:eastAsia="Arial"/>
        </w:rPr>
        <w:t xml:space="preserve">Match funds may help to offset funds spent outside of California. To maximize spending in California, </w:t>
      </w:r>
      <w:r w:rsidR="4C9F0C21" w:rsidRPr="3E5BBAB2">
        <w:rPr>
          <w:rFonts w:eastAsia="Arial"/>
        </w:rPr>
        <w:t xml:space="preserve">some </w:t>
      </w:r>
      <w:r w:rsidR="00712E42" w:rsidRPr="3E5BBAB2">
        <w:rPr>
          <w:rFonts w:eastAsia="Arial"/>
        </w:rPr>
        <w:t xml:space="preserve">competitive applicants </w:t>
      </w:r>
      <w:r w:rsidR="090028D7" w:rsidRPr="3E5BBAB2">
        <w:rPr>
          <w:rFonts w:eastAsia="Arial"/>
        </w:rPr>
        <w:t xml:space="preserve">in the past </w:t>
      </w:r>
      <w:r w:rsidR="00712E42" w:rsidRPr="3E5BBAB2">
        <w:rPr>
          <w:rFonts w:eastAsia="Arial"/>
        </w:rPr>
        <w:t xml:space="preserve">have utilized match funds for their out of state expenses and used CEC funds for expenses within California. </w:t>
      </w:r>
    </w:p>
    <w:p w14:paraId="5D227AB6" w14:textId="07E91A04" w:rsidR="009001AF" w:rsidRPr="009001AF" w:rsidRDefault="00EF7805" w:rsidP="00E34C9C">
      <w:pPr>
        <w:spacing w:before="120" w:after="120"/>
        <w:ind w:left="720" w:right="450"/>
        <w:rPr>
          <w:rFonts w:eastAsia="Arial"/>
        </w:rPr>
      </w:pPr>
      <w:r>
        <w:rPr>
          <w:rFonts w:eastAsia="Arial"/>
        </w:rPr>
        <w:t>Another strategy</w:t>
      </w:r>
      <w:r w:rsidR="009001AF" w:rsidRPr="009001AF">
        <w:rPr>
          <w:rFonts w:eastAsia="Arial"/>
        </w:rPr>
        <w:t xml:space="preserve"> to increase funds spent in California</w:t>
      </w:r>
      <w:r>
        <w:rPr>
          <w:rFonts w:eastAsia="Arial"/>
        </w:rPr>
        <w:t xml:space="preserve"> is to </w:t>
      </w:r>
      <w:r w:rsidR="001F0D99">
        <w:rPr>
          <w:rFonts w:eastAsia="Arial"/>
        </w:rPr>
        <w:t xml:space="preserve">partner with </w:t>
      </w:r>
      <w:r w:rsidR="005B54B2">
        <w:rPr>
          <w:rFonts w:eastAsia="Arial"/>
        </w:rPr>
        <w:t>C</w:t>
      </w:r>
      <w:r w:rsidR="00ED6AB5">
        <w:rPr>
          <w:rFonts w:eastAsia="Arial"/>
        </w:rPr>
        <w:t>alifornia</w:t>
      </w:r>
      <w:r w:rsidR="00BD5BA2">
        <w:rPr>
          <w:rFonts w:eastAsia="Arial"/>
        </w:rPr>
        <w:t>-</w:t>
      </w:r>
      <w:r w:rsidR="00ED6AB5">
        <w:rPr>
          <w:rFonts w:eastAsia="Arial"/>
        </w:rPr>
        <w:t xml:space="preserve">based applicants </w:t>
      </w:r>
      <w:r w:rsidR="00544038">
        <w:rPr>
          <w:rFonts w:eastAsia="Arial"/>
        </w:rPr>
        <w:t xml:space="preserve">or </w:t>
      </w:r>
      <w:r w:rsidR="00555F89">
        <w:rPr>
          <w:rFonts w:eastAsia="Arial"/>
        </w:rPr>
        <w:t>interested parties</w:t>
      </w:r>
      <w:r w:rsidR="00500AC1">
        <w:rPr>
          <w:rFonts w:eastAsia="Arial"/>
        </w:rPr>
        <w:t xml:space="preserve">. </w:t>
      </w:r>
      <w:r w:rsidR="006838B9">
        <w:rPr>
          <w:rFonts w:eastAsia="Arial"/>
        </w:rPr>
        <w:t xml:space="preserve">Applicants may </w:t>
      </w:r>
      <w:r w:rsidR="00F25846">
        <w:rPr>
          <w:rFonts w:eastAsia="Arial"/>
        </w:rPr>
        <w:t xml:space="preserve">use </w:t>
      </w:r>
      <w:r w:rsidR="009001AF" w:rsidRPr="009001AF">
        <w:rPr>
          <w:rFonts w:eastAsia="Arial"/>
        </w:rPr>
        <w:t xml:space="preserve">CEC’s Empower Innovation </w:t>
      </w:r>
      <w:r w:rsidR="000140CD" w:rsidRPr="009001AF">
        <w:rPr>
          <w:rFonts w:eastAsia="Arial"/>
        </w:rPr>
        <w:t>(</w:t>
      </w:r>
      <w:hyperlink r:id="rId12" w:history="1">
        <w:r w:rsidR="000140CD" w:rsidRPr="008B043F">
          <w:rPr>
            <w:rStyle w:val="Hyperlink"/>
            <w:rFonts w:eastAsia="Arial"/>
          </w:rPr>
          <w:t>https://www.empowerinnovation.net/</w:t>
        </w:r>
      </w:hyperlink>
      <w:r w:rsidR="000140CD" w:rsidRPr="009001AF">
        <w:rPr>
          <w:rFonts w:eastAsia="Arial"/>
        </w:rPr>
        <w:t>)</w:t>
      </w:r>
      <w:r w:rsidR="000140CD">
        <w:rPr>
          <w:rFonts w:eastAsia="Arial"/>
        </w:rPr>
        <w:t xml:space="preserve"> </w:t>
      </w:r>
      <w:r w:rsidR="00356D38">
        <w:rPr>
          <w:rFonts w:eastAsia="Arial"/>
        </w:rPr>
        <w:t>platform</w:t>
      </w:r>
      <w:r w:rsidR="009001AF" w:rsidRPr="009001AF">
        <w:rPr>
          <w:rFonts w:eastAsia="Arial"/>
        </w:rPr>
        <w:t xml:space="preserve"> </w:t>
      </w:r>
      <w:r w:rsidR="00BA1D50">
        <w:rPr>
          <w:rFonts w:eastAsia="Arial"/>
        </w:rPr>
        <w:t>to</w:t>
      </w:r>
      <w:r w:rsidR="009001AF" w:rsidRPr="009001AF">
        <w:rPr>
          <w:rFonts w:eastAsia="Arial"/>
        </w:rPr>
        <w:t xml:space="preserve"> </w:t>
      </w:r>
      <w:r w:rsidR="004E608F">
        <w:rPr>
          <w:rFonts w:eastAsia="Arial"/>
        </w:rPr>
        <w:t>explore</w:t>
      </w:r>
      <w:r w:rsidR="009001AF" w:rsidRPr="009001AF">
        <w:rPr>
          <w:rFonts w:eastAsia="Arial"/>
        </w:rPr>
        <w:t xml:space="preserve"> opportunities</w:t>
      </w:r>
      <w:r w:rsidR="004E608F">
        <w:rPr>
          <w:rFonts w:eastAsia="Arial"/>
        </w:rPr>
        <w:t xml:space="preserve">, </w:t>
      </w:r>
      <w:r w:rsidR="004E608F" w:rsidRPr="009001AF">
        <w:rPr>
          <w:rFonts w:eastAsia="Arial"/>
        </w:rPr>
        <w:t>indicate interest in partnering opportunities</w:t>
      </w:r>
      <w:r w:rsidR="004E608F">
        <w:rPr>
          <w:rFonts w:eastAsia="Arial"/>
        </w:rPr>
        <w:t>,</w:t>
      </w:r>
      <w:r w:rsidR="004E608F" w:rsidRPr="009001AF">
        <w:rPr>
          <w:rFonts w:eastAsia="Arial"/>
        </w:rPr>
        <w:t xml:space="preserve"> and identify potential partnerships</w:t>
      </w:r>
      <w:r w:rsidR="009001AF" w:rsidRPr="009001AF">
        <w:rPr>
          <w:rFonts w:eastAsia="Arial"/>
        </w:rPr>
        <w:t xml:space="preserve"> with California-based </w:t>
      </w:r>
      <w:r w:rsidR="0078510C">
        <w:rPr>
          <w:rFonts w:eastAsia="Arial"/>
        </w:rPr>
        <w:t>applicants</w:t>
      </w:r>
      <w:r w:rsidR="00942789">
        <w:rPr>
          <w:rFonts w:eastAsia="Arial"/>
        </w:rPr>
        <w:t xml:space="preserve"> or </w:t>
      </w:r>
      <w:r w:rsidR="005D1BC8">
        <w:rPr>
          <w:rFonts w:eastAsia="Arial"/>
        </w:rPr>
        <w:t>interested parties</w:t>
      </w:r>
      <w:r w:rsidR="009001AF" w:rsidRPr="009001AF">
        <w:rPr>
          <w:rFonts w:eastAsia="Arial"/>
        </w:rPr>
        <w:t xml:space="preserve">. </w:t>
      </w:r>
      <w:r w:rsidR="00770F0E">
        <w:rPr>
          <w:rFonts w:eastAsia="Arial"/>
        </w:rPr>
        <w:t xml:space="preserve"> </w:t>
      </w:r>
    </w:p>
    <w:p w14:paraId="51DE2E43" w14:textId="46352265" w:rsidR="00F708A6" w:rsidRPr="000E39CB" w:rsidRDefault="00335F2E" w:rsidP="00E34C9C">
      <w:pPr>
        <w:pStyle w:val="ListParagraph"/>
        <w:numPr>
          <w:ilvl w:val="0"/>
          <w:numId w:val="21"/>
        </w:numPr>
        <w:tabs>
          <w:tab w:val="left" w:pos="360"/>
        </w:tabs>
        <w:spacing w:before="240" w:after="120"/>
        <w:ind w:left="360" w:right="450"/>
        <w:rPr>
          <w:rFonts w:eastAsia="Arial"/>
          <w:b/>
          <w:bCs/>
          <w:sz w:val="18"/>
          <w:szCs w:val="18"/>
        </w:rPr>
      </w:pPr>
      <w:r w:rsidRPr="005568AD">
        <w:rPr>
          <w:rFonts w:eastAsia="Arial"/>
          <w:b/>
          <w:bCs/>
        </w:rPr>
        <w:t xml:space="preserve">Question: </w:t>
      </w:r>
      <w:r w:rsidR="007C5ED5" w:rsidRPr="005568AD">
        <w:rPr>
          <w:rFonts w:eastAsia="Arial"/>
        </w:rPr>
        <w:t>C</w:t>
      </w:r>
      <w:r w:rsidR="001B078E" w:rsidRPr="005568AD">
        <w:rPr>
          <w:rFonts w:eastAsia="Arial"/>
        </w:rPr>
        <w:t xml:space="preserve">an an </w:t>
      </w:r>
      <w:r w:rsidRPr="005568AD">
        <w:rPr>
          <w:rFonts w:eastAsia="Arial"/>
        </w:rPr>
        <w:t>exi</w:t>
      </w:r>
      <w:r w:rsidR="00C61D51" w:rsidRPr="005568AD">
        <w:rPr>
          <w:rFonts w:eastAsia="Arial"/>
        </w:rPr>
        <w:t>s</w:t>
      </w:r>
      <w:r w:rsidRPr="005568AD">
        <w:rPr>
          <w:rFonts w:eastAsia="Arial"/>
        </w:rPr>
        <w:t>ting</w:t>
      </w:r>
      <w:r w:rsidR="001B078E" w:rsidRPr="005568AD">
        <w:rPr>
          <w:rFonts w:eastAsia="Arial"/>
        </w:rPr>
        <w:t xml:space="preserve"> project funded by federal gov with outcomes aligned with the </w:t>
      </w:r>
      <w:r w:rsidR="000D2E6C" w:rsidRPr="00B21D99">
        <w:rPr>
          <w:rFonts w:eastAsia="Arial"/>
        </w:rPr>
        <w:t>goals</w:t>
      </w:r>
      <w:r w:rsidR="001B078E" w:rsidRPr="005568AD">
        <w:rPr>
          <w:rFonts w:eastAsia="Arial"/>
        </w:rPr>
        <w:t xml:space="preserve"> of this GFO be eligible as match fund?</w:t>
      </w:r>
      <w:r w:rsidR="000E39CB">
        <w:rPr>
          <w:rFonts w:eastAsia="Arial"/>
        </w:rPr>
        <w:br/>
      </w:r>
    </w:p>
    <w:p w14:paraId="55F1BEC5" w14:textId="77A41028" w:rsidR="00CE0F3D" w:rsidRDefault="46CAC3BD" w:rsidP="00E34C9C">
      <w:pPr>
        <w:pStyle w:val="ListParagraph"/>
        <w:tabs>
          <w:tab w:val="left" w:pos="360"/>
        </w:tabs>
        <w:spacing w:before="240" w:after="120"/>
        <w:ind w:right="450"/>
        <w:rPr>
          <w:rFonts w:eastAsia="Arial"/>
        </w:rPr>
      </w:pPr>
      <w:r w:rsidRPr="0CC2EAE7">
        <w:rPr>
          <w:rFonts w:eastAsia="Arial"/>
          <w:b/>
          <w:bCs/>
        </w:rPr>
        <w:t xml:space="preserve">Answer: </w:t>
      </w:r>
      <w:r w:rsidR="006C3D17" w:rsidRPr="0CC2EAE7">
        <w:rPr>
          <w:rFonts w:eastAsia="Arial"/>
        </w:rPr>
        <w:t xml:space="preserve">Yes. If </w:t>
      </w:r>
      <w:r w:rsidR="00911F35" w:rsidRPr="0CC2EAE7">
        <w:rPr>
          <w:rFonts w:eastAsia="Arial"/>
        </w:rPr>
        <w:t xml:space="preserve">the </w:t>
      </w:r>
      <w:r w:rsidR="00A66122" w:rsidRPr="0CC2EAE7">
        <w:rPr>
          <w:rFonts w:eastAsia="Arial"/>
        </w:rPr>
        <w:t>existing</w:t>
      </w:r>
      <w:r w:rsidR="00DF254F" w:rsidRPr="0CC2EAE7">
        <w:rPr>
          <w:rFonts w:eastAsia="Arial"/>
        </w:rPr>
        <w:t xml:space="preserve"> project </w:t>
      </w:r>
      <w:r w:rsidR="2E220A22" w:rsidRPr="0CC2EAE7">
        <w:rPr>
          <w:rFonts w:eastAsia="Arial"/>
        </w:rPr>
        <w:t>i</w:t>
      </w:r>
      <w:r w:rsidR="00D00E3A" w:rsidRPr="0CC2EAE7">
        <w:rPr>
          <w:rFonts w:eastAsia="Arial"/>
        </w:rPr>
        <w:t xml:space="preserve">s </w:t>
      </w:r>
      <w:r w:rsidR="00A66122" w:rsidRPr="0CC2EAE7">
        <w:rPr>
          <w:rFonts w:eastAsia="Arial"/>
        </w:rPr>
        <w:t>federally</w:t>
      </w:r>
      <w:r w:rsidR="00D00E3A" w:rsidRPr="0CC2EAE7">
        <w:rPr>
          <w:rFonts w:eastAsia="Arial"/>
        </w:rPr>
        <w:t xml:space="preserve"> funded</w:t>
      </w:r>
      <w:r w:rsidR="0B82E4B1" w:rsidRPr="0CC2EAE7">
        <w:rPr>
          <w:rFonts w:eastAsia="Arial"/>
        </w:rPr>
        <w:t>,</w:t>
      </w:r>
      <w:r w:rsidR="00D00E3A" w:rsidRPr="0CC2EAE7">
        <w:rPr>
          <w:rFonts w:eastAsia="Arial"/>
        </w:rPr>
        <w:t xml:space="preserve"> aligns with the project </w:t>
      </w:r>
      <w:r w:rsidR="000E39CB" w:rsidRPr="0CC2EAE7">
        <w:rPr>
          <w:rFonts w:eastAsia="Arial"/>
        </w:rPr>
        <w:t>requirements</w:t>
      </w:r>
      <w:r w:rsidR="59DA182A" w:rsidRPr="0CC2EAE7">
        <w:rPr>
          <w:rFonts w:eastAsia="Arial"/>
        </w:rPr>
        <w:t>,</w:t>
      </w:r>
      <w:r w:rsidR="000E39CB" w:rsidRPr="0CC2EAE7">
        <w:rPr>
          <w:rFonts w:eastAsia="Arial"/>
        </w:rPr>
        <w:t xml:space="preserve"> and</w:t>
      </w:r>
      <w:r w:rsidR="006E3629" w:rsidRPr="0CC2EAE7">
        <w:rPr>
          <w:rFonts w:eastAsia="Arial"/>
        </w:rPr>
        <w:t xml:space="preserve"> </w:t>
      </w:r>
      <w:r w:rsidR="0023045D" w:rsidRPr="0CC2EAE7">
        <w:rPr>
          <w:rFonts w:eastAsia="Arial"/>
        </w:rPr>
        <w:t>meets the other requirements</w:t>
      </w:r>
      <w:r w:rsidR="00263534" w:rsidRPr="0CC2EAE7">
        <w:rPr>
          <w:rFonts w:eastAsia="Arial"/>
        </w:rPr>
        <w:t xml:space="preserve"> and </w:t>
      </w:r>
      <w:r w:rsidR="0027341F" w:rsidRPr="0CC2EAE7">
        <w:rPr>
          <w:rFonts w:eastAsia="Arial"/>
        </w:rPr>
        <w:t>goals</w:t>
      </w:r>
      <w:r w:rsidR="000436BC" w:rsidRPr="0CC2EAE7">
        <w:rPr>
          <w:rFonts w:eastAsia="Arial"/>
        </w:rPr>
        <w:t xml:space="preserve"> of </w:t>
      </w:r>
      <w:r w:rsidR="00AA23C5" w:rsidRPr="0CC2EAE7">
        <w:rPr>
          <w:rFonts w:eastAsia="Arial"/>
        </w:rPr>
        <w:t xml:space="preserve">the </w:t>
      </w:r>
      <w:r w:rsidR="009E37C3" w:rsidRPr="0CC2EAE7">
        <w:rPr>
          <w:rFonts w:eastAsia="Arial"/>
        </w:rPr>
        <w:t xml:space="preserve">project </w:t>
      </w:r>
      <w:r w:rsidR="000436BC" w:rsidRPr="0CC2EAE7">
        <w:rPr>
          <w:rFonts w:eastAsia="Arial"/>
        </w:rPr>
        <w:t>group</w:t>
      </w:r>
      <w:r w:rsidR="00D335DB" w:rsidRPr="0CC2EAE7">
        <w:rPr>
          <w:rFonts w:eastAsia="Arial"/>
        </w:rPr>
        <w:t xml:space="preserve">, </w:t>
      </w:r>
      <w:r w:rsidR="00273D88" w:rsidRPr="0CC2EAE7">
        <w:rPr>
          <w:rFonts w:eastAsia="Arial"/>
        </w:rPr>
        <w:t xml:space="preserve">the </w:t>
      </w:r>
      <w:r w:rsidR="66FA0EBD" w:rsidRPr="0CC2EAE7">
        <w:rPr>
          <w:rFonts w:eastAsia="Arial"/>
        </w:rPr>
        <w:t xml:space="preserve">federal </w:t>
      </w:r>
      <w:r w:rsidR="00D65C52" w:rsidRPr="0CC2EAE7">
        <w:rPr>
          <w:rFonts w:eastAsia="Arial"/>
        </w:rPr>
        <w:t>funds</w:t>
      </w:r>
      <w:r w:rsidR="000839E3" w:rsidRPr="0CC2EAE7">
        <w:rPr>
          <w:rFonts w:eastAsia="Arial"/>
        </w:rPr>
        <w:t xml:space="preserve"> </w:t>
      </w:r>
      <w:r w:rsidR="00BF4CF2" w:rsidRPr="0CC2EAE7">
        <w:rPr>
          <w:rFonts w:eastAsia="Arial"/>
        </w:rPr>
        <w:t xml:space="preserve">spent during the </w:t>
      </w:r>
      <w:r w:rsidR="0052756E" w:rsidRPr="0CC2EAE7">
        <w:rPr>
          <w:rFonts w:eastAsia="Arial"/>
        </w:rPr>
        <w:t>duration of this</w:t>
      </w:r>
      <w:r w:rsidR="00A66122" w:rsidRPr="0CC2EAE7">
        <w:rPr>
          <w:rFonts w:eastAsia="Arial"/>
        </w:rPr>
        <w:t xml:space="preserve"> EPIC</w:t>
      </w:r>
      <w:r w:rsidR="0052756E" w:rsidRPr="0CC2EAE7">
        <w:rPr>
          <w:rFonts w:eastAsia="Arial"/>
        </w:rPr>
        <w:t xml:space="preserve"> project may be eligible as match funds.</w:t>
      </w:r>
      <w:r w:rsidR="00C86BE9" w:rsidRPr="0CC2EAE7">
        <w:rPr>
          <w:rFonts w:eastAsia="Arial"/>
        </w:rPr>
        <w:t xml:space="preserve"> Funds spent </w:t>
      </w:r>
      <w:r w:rsidR="006C768F" w:rsidRPr="0CC2EAE7">
        <w:rPr>
          <w:rFonts w:eastAsia="Arial"/>
        </w:rPr>
        <w:t xml:space="preserve">prior to the start of </w:t>
      </w:r>
      <w:r w:rsidR="005612DF" w:rsidRPr="0CC2EAE7">
        <w:rPr>
          <w:rFonts w:eastAsia="Arial"/>
        </w:rPr>
        <w:t>the</w:t>
      </w:r>
      <w:r w:rsidR="00C57C81" w:rsidRPr="0CC2EAE7">
        <w:rPr>
          <w:rFonts w:eastAsia="Arial"/>
        </w:rPr>
        <w:t xml:space="preserve"> project will not count.</w:t>
      </w:r>
    </w:p>
    <w:p w14:paraId="3CCBB94F" w14:textId="77777777" w:rsidR="00CE0F3D" w:rsidRDefault="00CE0F3D">
      <w:pPr>
        <w:rPr>
          <w:rFonts w:eastAsia="Arial"/>
        </w:rPr>
      </w:pPr>
      <w:r>
        <w:rPr>
          <w:rFonts w:eastAsia="Arial"/>
        </w:rPr>
        <w:br w:type="page"/>
      </w:r>
    </w:p>
    <w:p w14:paraId="385F6496" w14:textId="77777777" w:rsidR="00546980" w:rsidRPr="00B21D99" w:rsidRDefault="00546980" w:rsidP="00E34C9C">
      <w:pPr>
        <w:pStyle w:val="ListParagraph"/>
        <w:tabs>
          <w:tab w:val="left" w:pos="720"/>
        </w:tabs>
        <w:ind w:left="360" w:right="450"/>
        <w:rPr>
          <w:rFonts w:eastAsia="Arial"/>
          <w:b/>
          <w:color w:val="538135"/>
        </w:rPr>
      </w:pPr>
    </w:p>
    <w:p w14:paraId="55716316" w14:textId="3EDCD25C" w:rsidR="004A5C8E" w:rsidRPr="00A77AA9" w:rsidRDefault="004A5C8E" w:rsidP="00E34C9C">
      <w:pPr>
        <w:pStyle w:val="ListParagraph"/>
        <w:numPr>
          <w:ilvl w:val="0"/>
          <w:numId w:val="25"/>
        </w:numPr>
        <w:ind w:left="360" w:right="450"/>
        <w:rPr>
          <w:rFonts w:eastAsia="Times New Roman"/>
          <w:color w:val="000000"/>
        </w:rPr>
      </w:pPr>
      <w:r w:rsidRPr="00C43603">
        <w:rPr>
          <w:rFonts w:eastAsia="Arial"/>
          <w:b/>
        </w:rPr>
        <w:t>Question</w:t>
      </w:r>
      <w:r w:rsidRPr="00A960BB">
        <w:rPr>
          <w:rFonts w:eastAsia="Arial"/>
          <w:b/>
          <w:color w:val="538135"/>
        </w:rPr>
        <w:t xml:space="preserve">: </w:t>
      </w:r>
      <w:r w:rsidRPr="00EB5F5D">
        <w:rPr>
          <w:rFonts w:eastAsia="Times New Roman"/>
          <w:color w:val="000000"/>
        </w:rPr>
        <w:t>In response to GFO-21-310 please advise, is it acceptable to extend the grant funding to support fire rebuild victims?</w:t>
      </w:r>
    </w:p>
    <w:p w14:paraId="46111E89" w14:textId="77777777" w:rsidR="004A5C8E" w:rsidRPr="00A77AA9" w:rsidRDefault="004A5C8E" w:rsidP="00E34C9C">
      <w:pPr>
        <w:ind w:right="450"/>
        <w:rPr>
          <w:rFonts w:eastAsia="Times New Roman"/>
          <w:color w:val="000000"/>
        </w:rPr>
      </w:pPr>
      <w:r w:rsidRPr="00A77AA9">
        <w:rPr>
          <w:rFonts w:eastAsia="Times New Roman"/>
          <w:color w:val="000000"/>
        </w:rPr>
        <w:t>I am currently working with the Clean Coalition on the Green Rebuild Initiative, which is working to support homeowners in rebuilding 100% electric, NetZero homes using non-toxic sustainable materials. The homes will feature an extremely energy efficient envelope targeting Passive House standards. Many of the homes which would have benefited from this Grant's supportive financing as retrofits are now required to be rebuilt. By extending the Grant to fire victims it will help ensure more homes are built using these design parameters, and will especially help those that are under-insured or fall within a lower-income bracket. </w:t>
      </w:r>
    </w:p>
    <w:p w14:paraId="7C19A62A" w14:textId="78CBDFB4" w:rsidR="00C11F99" w:rsidRPr="00B21D99" w:rsidRDefault="00C11F99" w:rsidP="00E34C9C">
      <w:pPr>
        <w:pStyle w:val="ListParagraph"/>
        <w:tabs>
          <w:tab w:val="left" w:pos="720"/>
        </w:tabs>
        <w:ind w:left="360" w:right="450"/>
        <w:rPr>
          <w:rFonts w:eastAsia="Arial"/>
          <w:b/>
          <w:color w:val="538135"/>
        </w:rPr>
      </w:pPr>
    </w:p>
    <w:p w14:paraId="02C581CC" w14:textId="3E28EDDA" w:rsidR="00907FA5" w:rsidRPr="000501C6" w:rsidRDefault="00907FA5" w:rsidP="00E34C9C">
      <w:pPr>
        <w:pStyle w:val="ListParagraph"/>
        <w:tabs>
          <w:tab w:val="left" w:pos="720"/>
        </w:tabs>
        <w:ind w:right="450"/>
        <w:rPr>
          <w:rFonts w:eastAsia="Arial"/>
        </w:rPr>
      </w:pPr>
      <w:r w:rsidRPr="0CC2EAE7">
        <w:rPr>
          <w:rFonts w:eastAsia="Arial"/>
          <w:b/>
          <w:bCs/>
        </w:rPr>
        <w:t>Answer</w:t>
      </w:r>
      <w:r w:rsidR="00A960BB" w:rsidRPr="0CC2EAE7">
        <w:rPr>
          <w:rFonts w:eastAsia="Arial"/>
          <w:b/>
          <w:bCs/>
        </w:rPr>
        <w:t>:</w:t>
      </w:r>
      <w:r w:rsidR="006839B2" w:rsidRPr="0CC2EAE7">
        <w:rPr>
          <w:rFonts w:eastAsia="Arial"/>
          <w:b/>
          <w:bCs/>
        </w:rPr>
        <w:t xml:space="preserve"> </w:t>
      </w:r>
      <w:r w:rsidR="00F6665B" w:rsidRPr="0CC2EAE7">
        <w:rPr>
          <w:rFonts w:eastAsia="Arial"/>
        </w:rPr>
        <w:t>Staff</w:t>
      </w:r>
      <w:r w:rsidR="00C352CD" w:rsidRPr="0CC2EAE7">
        <w:rPr>
          <w:rFonts w:eastAsia="Arial"/>
        </w:rPr>
        <w:t xml:space="preserve"> supports the Clean Coalition on the Green Rebuild Initiative</w:t>
      </w:r>
      <w:r w:rsidR="00D47078" w:rsidRPr="0CC2EAE7">
        <w:rPr>
          <w:rFonts w:eastAsia="Arial"/>
        </w:rPr>
        <w:t xml:space="preserve"> goals</w:t>
      </w:r>
      <w:r w:rsidR="610EEDDF" w:rsidRPr="0CC2EAE7">
        <w:rPr>
          <w:rFonts w:eastAsia="Arial"/>
        </w:rPr>
        <w:t>;</w:t>
      </w:r>
      <w:r w:rsidR="003403D8" w:rsidRPr="0CC2EAE7">
        <w:rPr>
          <w:rFonts w:eastAsia="Arial"/>
        </w:rPr>
        <w:t xml:space="preserve"> however</w:t>
      </w:r>
      <w:r w:rsidR="001F50CE" w:rsidRPr="0CC2EAE7">
        <w:rPr>
          <w:rFonts w:eastAsia="Arial"/>
        </w:rPr>
        <w:t>,</w:t>
      </w:r>
      <w:r w:rsidR="00D47078" w:rsidRPr="0CC2EAE7">
        <w:rPr>
          <w:rFonts w:eastAsia="Arial"/>
        </w:rPr>
        <w:t xml:space="preserve"> </w:t>
      </w:r>
      <w:r w:rsidR="009F2E57" w:rsidRPr="0CC2EAE7">
        <w:rPr>
          <w:rFonts w:eastAsia="Arial"/>
        </w:rPr>
        <w:t xml:space="preserve">this </w:t>
      </w:r>
      <w:r w:rsidR="003A0521" w:rsidRPr="0CC2EAE7">
        <w:rPr>
          <w:rFonts w:eastAsia="Arial"/>
        </w:rPr>
        <w:t xml:space="preserve">GFO </w:t>
      </w:r>
      <w:r w:rsidR="00AF40F0" w:rsidRPr="0CC2EAE7">
        <w:rPr>
          <w:rFonts w:eastAsia="Arial"/>
        </w:rPr>
        <w:t xml:space="preserve">is </w:t>
      </w:r>
      <w:r w:rsidR="00144EE7" w:rsidRPr="0CC2EAE7">
        <w:rPr>
          <w:rFonts w:eastAsia="Arial"/>
        </w:rPr>
        <w:t>targeting</w:t>
      </w:r>
      <w:r w:rsidR="009F2E57" w:rsidRPr="0CC2EAE7">
        <w:rPr>
          <w:rFonts w:eastAsia="Arial"/>
        </w:rPr>
        <w:t xml:space="preserve"> </w:t>
      </w:r>
      <w:r w:rsidR="00AF40F0" w:rsidRPr="0CC2EAE7">
        <w:rPr>
          <w:rFonts w:eastAsia="Arial"/>
        </w:rPr>
        <w:t>the retrofit market</w:t>
      </w:r>
      <w:r w:rsidR="00EF1064" w:rsidRPr="0CC2EAE7">
        <w:rPr>
          <w:rFonts w:eastAsia="Arial"/>
        </w:rPr>
        <w:t>, not new construction</w:t>
      </w:r>
      <w:r w:rsidR="00AF40F0" w:rsidRPr="0CC2EAE7">
        <w:rPr>
          <w:rFonts w:eastAsia="Arial"/>
        </w:rPr>
        <w:t xml:space="preserve">. </w:t>
      </w:r>
    </w:p>
    <w:p w14:paraId="0A020CD6" w14:textId="77777777" w:rsidR="0091482D" w:rsidRDefault="0091482D" w:rsidP="00E34C9C">
      <w:pPr>
        <w:pStyle w:val="ListParagraph"/>
        <w:tabs>
          <w:tab w:val="left" w:pos="720"/>
        </w:tabs>
        <w:ind w:right="450"/>
        <w:rPr>
          <w:rFonts w:eastAsia="Arial"/>
          <w:color w:val="538135"/>
        </w:rPr>
      </w:pPr>
    </w:p>
    <w:p w14:paraId="7FDD0A3A" w14:textId="112F9927" w:rsidR="00906884" w:rsidRDefault="008F3C46" w:rsidP="00E34C9C">
      <w:pPr>
        <w:pStyle w:val="ListParagraph"/>
        <w:tabs>
          <w:tab w:val="left" w:pos="720"/>
        </w:tabs>
        <w:rPr>
          <w:rFonts w:eastAsia="Arial"/>
          <w:color w:val="538135"/>
        </w:rPr>
      </w:pPr>
      <w:r w:rsidRPr="24750DB4">
        <w:rPr>
          <w:rFonts w:eastAsia="Arial"/>
        </w:rPr>
        <w:t xml:space="preserve">The EPIC </w:t>
      </w:r>
      <w:r w:rsidR="3B1699F4" w:rsidRPr="24750DB4">
        <w:rPr>
          <w:rFonts w:eastAsia="Arial"/>
        </w:rPr>
        <w:t>5</w:t>
      </w:r>
      <w:r w:rsidR="00A65C18" w:rsidRPr="24750DB4">
        <w:rPr>
          <w:rFonts w:eastAsia="Arial"/>
        </w:rPr>
        <w:t xml:space="preserve"> </w:t>
      </w:r>
      <w:r w:rsidR="00A87C03" w:rsidRPr="24750DB4">
        <w:rPr>
          <w:rFonts w:eastAsia="Arial"/>
        </w:rPr>
        <w:t>I</w:t>
      </w:r>
      <w:r w:rsidR="00A65C18" w:rsidRPr="24750DB4">
        <w:rPr>
          <w:rFonts w:eastAsia="Arial"/>
        </w:rPr>
        <w:t xml:space="preserve">nvestment </w:t>
      </w:r>
      <w:r w:rsidR="00A87C03" w:rsidRPr="24750DB4">
        <w:rPr>
          <w:rFonts w:eastAsia="Arial"/>
        </w:rPr>
        <w:t>P</w:t>
      </w:r>
      <w:r w:rsidR="00A65C18" w:rsidRPr="24750DB4">
        <w:rPr>
          <w:rFonts w:eastAsia="Arial"/>
        </w:rPr>
        <w:t>lan</w:t>
      </w:r>
      <w:r w:rsidRPr="24750DB4">
        <w:rPr>
          <w:rFonts w:eastAsia="Arial"/>
        </w:rPr>
        <w:t xml:space="preserve"> is currently </w:t>
      </w:r>
      <w:r w:rsidR="00F368A8" w:rsidRPr="24750DB4">
        <w:rPr>
          <w:rFonts w:eastAsia="Arial"/>
        </w:rPr>
        <w:t>under d</w:t>
      </w:r>
      <w:r w:rsidR="00874F3B" w:rsidRPr="24750DB4">
        <w:rPr>
          <w:rFonts w:eastAsia="Arial"/>
        </w:rPr>
        <w:t>evelopment</w:t>
      </w:r>
      <w:r w:rsidR="00F368A8" w:rsidRPr="24750DB4">
        <w:rPr>
          <w:rFonts w:eastAsia="Arial"/>
        </w:rPr>
        <w:t xml:space="preserve">. </w:t>
      </w:r>
      <w:r w:rsidR="001D2A29">
        <w:t xml:space="preserve">The EPIC </w:t>
      </w:r>
      <w:r w:rsidR="63B481C7">
        <w:t>5</w:t>
      </w:r>
      <w:r w:rsidR="001D2A29">
        <w:t xml:space="preserve"> Investment Plan </w:t>
      </w:r>
      <w:r w:rsidR="2A9E5121">
        <w:t xml:space="preserve">will </w:t>
      </w:r>
      <w:r w:rsidR="001D2A29">
        <w:t>drive the development</w:t>
      </w:r>
      <w:r w:rsidR="001D2A29" w:rsidRPr="24750DB4">
        <w:rPr>
          <w:rFonts w:eastAsia="Arial"/>
        </w:rPr>
        <w:t xml:space="preserve"> of future funding opportunities</w:t>
      </w:r>
      <w:r w:rsidR="78E25624" w:rsidRPr="24750DB4">
        <w:rPr>
          <w:rFonts w:eastAsia="Arial"/>
        </w:rPr>
        <w:t>,</w:t>
      </w:r>
      <w:r w:rsidR="007072A5" w:rsidRPr="24750DB4">
        <w:rPr>
          <w:rFonts w:eastAsia="Arial"/>
        </w:rPr>
        <w:t xml:space="preserve"> and stakeholders may submit comments to the CEC Docket </w:t>
      </w:r>
      <w:r w:rsidR="00C456F6">
        <w:t>23-ERDD-01</w:t>
      </w:r>
      <w:r w:rsidR="00C456F6" w:rsidRPr="24750DB4">
        <w:rPr>
          <w:rFonts w:eastAsia="Arial"/>
          <w:sz w:val="32"/>
          <w:szCs w:val="32"/>
        </w:rPr>
        <w:t xml:space="preserve"> </w:t>
      </w:r>
      <w:r w:rsidR="00972D2D" w:rsidRPr="24750DB4">
        <w:rPr>
          <w:rFonts w:eastAsia="Arial"/>
          <w:color w:val="538135"/>
        </w:rPr>
        <w:t>(</w:t>
      </w:r>
      <w:hyperlink r:id="rId13">
        <w:r w:rsidR="00C456F6" w:rsidRPr="24750DB4">
          <w:rPr>
            <w:rStyle w:val="Hyperlink"/>
          </w:rPr>
          <w:t>https://efiling.energy.ca.gov/Lists/DocketLog.aspx?docketnumber=23-ERDD-01</w:t>
        </w:r>
      </w:hyperlink>
      <w:r w:rsidR="00972D2D">
        <w:t>) and specify</w:t>
      </w:r>
      <w:r w:rsidR="00DC221E">
        <w:t xml:space="preserve"> </w:t>
      </w:r>
      <w:r w:rsidR="00897F7C">
        <w:t>“</w:t>
      </w:r>
      <w:r w:rsidR="00DC221E">
        <w:t xml:space="preserve">EPIC </w:t>
      </w:r>
      <w:r w:rsidR="3A36AC86">
        <w:t>5</w:t>
      </w:r>
      <w:r w:rsidR="00DC221E">
        <w:t xml:space="preserve"> </w:t>
      </w:r>
      <w:r w:rsidR="00DA232B">
        <w:t>D</w:t>
      </w:r>
      <w:r w:rsidR="00DC221E">
        <w:t>evelopment</w:t>
      </w:r>
      <w:r w:rsidR="00DA232B">
        <w:t xml:space="preserve"> Comments</w:t>
      </w:r>
      <w:r w:rsidR="00897F7C">
        <w:t>”</w:t>
      </w:r>
      <w:r w:rsidR="00DC221E">
        <w:t xml:space="preserve"> in the title.</w:t>
      </w:r>
      <w:r w:rsidR="001D2A29" w:rsidRPr="24750DB4">
        <w:rPr>
          <w:rFonts w:eastAsia="Arial"/>
          <w:color w:val="538135"/>
        </w:rPr>
        <w:t xml:space="preserve"> </w:t>
      </w:r>
    </w:p>
    <w:p w14:paraId="4AD3DA70" w14:textId="77777777" w:rsidR="00371F17" w:rsidRDefault="00371F17" w:rsidP="00E34C9C">
      <w:pPr>
        <w:pStyle w:val="ListParagraph"/>
        <w:tabs>
          <w:tab w:val="left" w:pos="720"/>
        </w:tabs>
        <w:ind w:left="360" w:right="450"/>
        <w:rPr>
          <w:rFonts w:eastAsia="Arial"/>
          <w:color w:val="538135"/>
        </w:rPr>
      </w:pPr>
    </w:p>
    <w:p w14:paraId="0FF010D1" w14:textId="77777777" w:rsidR="00907FA5" w:rsidRPr="00B21D99" w:rsidRDefault="00907FA5" w:rsidP="00E34C9C">
      <w:pPr>
        <w:pStyle w:val="ListParagraph"/>
        <w:tabs>
          <w:tab w:val="left" w:pos="720"/>
        </w:tabs>
        <w:ind w:left="360" w:right="450"/>
        <w:rPr>
          <w:rFonts w:eastAsia="Arial"/>
          <w:b/>
          <w:color w:val="538135"/>
        </w:rPr>
      </w:pPr>
    </w:p>
    <w:p w14:paraId="0CF4DDD6" w14:textId="6B22B691" w:rsidR="003E112C" w:rsidRPr="00427C1D" w:rsidRDefault="00ED50F7" w:rsidP="00E34C9C">
      <w:pPr>
        <w:pStyle w:val="Heading1"/>
        <w:pBdr>
          <w:top w:val="single" w:sz="4" w:space="1" w:color="auto"/>
        </w:pBdr>
        <w:spacing w:before="0"/>
        <w:ind w:left="0" w:right="450"/>
        <w:rPr>
          <w:rFonts w:ascii="Arial" w:eastAsia="Arial" w:hAnsi="Arial" w:cs="Arial"/>
          <w:b/>
          <w:bCs/>
          <w:color w:val="1F497D" w:themeColor="text2"/>
        </w:rPr>
      </w:pPr>
      <w:bookmarkStart w:id="1" w:name="_Toc201221426"/>
      <w:r w:rsidRPr="00427C1D">
        <w:rPr>
          <w:rFonts w:ascii="Arial" w:eastAsia="Arial" w:hAnsi="Arial" w:cs="Arial"/>
          <w:b/>
          <w:bCs/>
          <w:color w:val="1F497D" w:themeColor="text2"/>
        </w:rPr>
        <w:t>Matc</w:t>
      </w:r>
      <w:r w:rsidR="00936A53" w:rsidRPr="00427C1D">
        <w:rPr>
          <w:rFonts w:ascii="Arial" w:eastAsia="Arial" w:hAnsi="Arial" w:cs="Arial"/>
          <w:b/>
          <w:bCs/>
          <w:color w:val="1F497D" w:themeColor="text2"/>
        </w:rPr>
        <w:t>h</w:t>
      </w:r>
      <w:r w:rsidRPr="00427C1D">
        <w:rPr>
          <w:rFonts w:ascii="Arial" w:eastAsia="Arial" w:hAnsi="Arial" w:cs="Arial"/>
          <w:b/>
          <w:bCs/>
          <w:color w:val="1F497D" w:themeColor="text2"/>
        </w:rPr>
        <w:t xml:space="preserve"> Funding</w:t>
      </w:r>
      <w:bookmarkEnd w:id="1"/>
    </w:p>
    <w:p w14:paraId="3C0D625D" w14:textId="77777777" w:rsidR="00E73959" w:rsidRPr="00B21D99" w:rsidRDefault="00E73959" w:rsidP="00E34C9C">
      <w:pPr>
        <w:ind w:right="450"/>
      </w:pPr>
    </w:p>
    <w:p w14:paraId="03AC0F93" w14:textId="76A6BFCD" w:rsidR="00FC7DC0" w:rsidRPr="00FB7A09" w:rsidRDefault="187BB80E" w:rsidP="00E34C9C">
      <w:pPr>
        <w:pStyle w:val="ListParagraph"/>
        <w:numPr>
          <w:ilvl w:val="0"/>
          <w:numId w:val="25"/>
        </w:numPr>
        <w:tabs>
          <w:tab w:val="left" w:pos="720"/>
        </w:tabs>
        <w:spacing w:after="160" w:line="257" w:lineRule="auto"/>
        <w:ind w:left="360" w:right="450"/>
        <w:rPr>
          <w:rFonts w:eastAsia="Arial"/>
        </w:rPr>
      </w:pPr>
      <w:r w:rsidRPr="00B21D99">
        <w:rPr>
          <w:rFonts w:eastAsia="Arial"/>
          <w:b/>
        </w:rPr>
        <w:t>Question:</w:t>
      </w:r>
      <w:r w:rsidRPr="00B21D99">
        <w:rPr>
          <w:rFonts w:eastAsia="Arial"/>
        </w:rPr>
        <w:t xml:space="preserve"> </w:t>
      </w:r>
      <w:r w:rsidR="00FC7DC0" w:rsidRPr="00B21D99">
        <w:rPr>
          <w:rFonts w:eastAsia="Arial"/>
        </w:rPr>
        <w:t>For the cost share waiver or reduction, is it an either DAC/LI or CBO OR both DA</w:t>
      </w:r>
      <w:r w:rsidR="00256CFE" w:rsidRPr="00B21D99">
        <w:rPr>
          <w:rFonts w:eastAsia="Arial"/>
        </w:rPr>
        <w:t>C</w:t>
      </w:r>
      <w:r w:rsidR="00FC7DC0" w:rsidRPr="00B21D99">
        <w:rPr>
          <w:rFonts w:eastAsia="Arial"/>
        </w:rPr>
        <w:t>/LI and CBO are required to fulfill the requirements?</w:t>
      </w:r>
    </w:p>
    <w:p w14:paraId="352B35D9" w14:textId="5E60DFCC" w:rsidR="00256CFE" w:rsidRPr="00B21D99" w:rsidRDefault="00727867" w:rsidP="00E34C9C">
      <w:pPr>
        <w:pStyle w:val="ListParagraph"/>
        <w:spacing w:after="120"/>
        <w:ind w:right="450"/>
        <w:rPr>
          <w:rFonts w:eastAsia="Tahoma"/>
        </w:rPr>
      </w:pPr>
      <w:r>
        <w:br/>
      </w:r>
      <w:r w:rsidR="4DD20C6F" w:rsidRPr="0CC2EAE7">
        <w:rPr>
          <w:rFonts w:eastAsia="Tahoma"/>
          <w:b/>
          <w:bCs/>
        </w:rPr>
        <w:t>Answer</w:t>
      </w:r>
      <w:r w:rsidR="4DD20C6F" w:rsidRPr="0CC2EAE7">
        <w:rPr>
          <w:rFonts w:eastAsia="Tahoma"/>
        </w:rPr>
        <w:t xml:space="preserve">: </w:t>
      </w:r>
      <w:r w:rsidR="00256CFE" w:rsidRPr="0CC2EAE7">
        <w:rPr>
          <w:rFonts w:eastAsia="Tahoma"/>
        </w:rPr>
        <w:t>M</w:t>
      </w:r>
      <w:r w:rsidR="4DD20C6F" w:rsidRPr="0CC2EAE7">
        <w:rPr>
          <w:rFonts w:eastAsia="Tahoma"/>
        </w:rPr>
        <w:t>atch funding</w:t>
      </w:r>
      <w:r w:rsidR="001A25C4" w:rsidRPr="0CC2EAE7">
        <w:rPr>
          <w:rFonts w:eastAsia="Tahoma"/>
        </w:rPr>
        <w:t xml:space="preserve"> reduction </w:t>
      </w:r>
      <w:r w:rsidR="00256CFE" w:rsidRPr="0CC2EAE7">
        <w:rPr>
          <w:rFonts w:eastAsia="Tahoma"/>
        </w:rPr>
        <w:t>requirements for Groups 1</w:t>
      </w:r>
      <w:r w:rsidR="00C35D52" w:rsidRPr="0CC2EAE7">
        <w:rPr>
          <w:rFonts w:eastAsia="Tahoma"/>
        </w:rPr>
        <w:t>,</w:t>
      </w:r>
      <w:r w:rsidR="00256CFE" w:rsidRPr="0CC2EAE7">
        <w:rPr>
          <w:rFonts w:eastAsia="Tahoma"/>
        </w:rPr>
        <w:t xml:space="preserve"> 2, and 3 </w:t>
      </w:r>
      <w:r w:rsidR="00CF587D" w:rsidRPr="0CC2EAE7">
        <w:rPr>
          <w:rFonts w:eastAsia="Tahoma"/>
        </w:rPr>
        <w:t xml:space="preserve">must meet both </w:t>
      </w:r>
      <w:r w:rsidR="009B3016" w:rsidRPr="0CC2EAE7">
        <w:rPr>
          <w:rFonts w:eastAsia="Tahoma"/>
        </w:rPr>
        <w:t>requirements. That is</w:t>
      </w:r>
      <w:r w:rsidR="000048F1" w:rsidRPr="0CC2EAE7">
        <w:rPr>
          <w:rFonts w:eastAsia="Tahoma"/>
        </w:rPr>
        <w:t xml:space="preserve">, </w:t>
      </w:r>
      <w:r w:rsidR="007F70BA" w:rsidRPr="0CC2EAE7">
        <w:rPr>
          <w:rFonts w:eastAsia="Tahoma"/>
        </w:rPr>
        <w:t>a)</w:t>
      </w:r>
      <w:r w:rsidR="001A25C4" w:rsidRPr="0CC2EAE7">
        <w:rPr>
          <w:rFonts w:eastAsia="Tahoma"/>
        </w:rPr>
        <w:t xml:space="preserve"> </w:t>
      </w:r>
      <w:r w:rsidR="002A6E6C" w:rsidRPr="0CC2EAE7">
        <w:rPr>
          <w:rFonts w:eastAsia="Tahoma"/>
        </w:rPr>
        <w:t xml:space="preserve">demonstrations </w:t>
      </w:r>
      <w:r w:rsidR="00C91305" w:rsidRPr="0CC2EAE7">
        <w:rPr>
          <w:rFonts w:eastAsia="Tahoma"/>
        </w:rPr>
        <w:t xml:space="preserve">must </w:t>
      </w:r>
      <w:r w:rsidR="007F70BA" w:rsidRPr="0CC2EAE7">
        <w:rPr>
          <w:rFonts w:eastAsia="Tahoma"/>
        </w:rPr>
        <w:t xml:space="preserve">be located in </w:t>
      </w:r>
      <w:r w:rsidR="005055C2" w:rsidRPr="0CC2EAE7">
        <w:rPr>
          <w:rFonts w:eastAsia="Tahoma"/>
        </w:rPr>
        <w:t xml:space="preserve">AND </w:t>
      </w:r>
      <w:r w:rsidR="007F70BA" w:rsidRPr="0CC2EAE7">
        <w:rPr>
          <w:rFonts w:eastAsia="Tahoma"/>
        </w:rPr>
        <w:t>demonstrat</w:t>
      </w:r>
      <w:r w:rsidR="00B173BC" w:rsidRPr="0CC2EAE7">
        <w:rPr>
          <w:rFonts w:eastAsia="Tahoma"/>
        </w:rPr>
        <w:t>e</w:t>
      </w:r>
      <w:r w:rsidR="007F70BA" w:rsidRPr="0CC2EAE7">
        <w:rPr>
          <w:rFonts w:eastAsia="Tahoma"/>
        </w:rPr>
        <w:t xml:space="preserve"> benefits </w:t>
      </w:r>
      <w:r w:rsidR="00741A39" w:rsidRPr="0CC2EAE7">
        <w:rPr>
          <w:rFonts w:eastAsia="Tahoma"/>
        </w:rPr>
        <w:t xml:space="preserve">to </w:t>
      </w:r>
      <w:r w:rsidR="002A6E6C" w:rsidRPr="0CC2EAE7">
        <w:rPr>
          <w:rFonts w:eastAsia="Tahoma"/>
        </w:rPr>
        <w:t xml:space="preserve">a </w:t>
      </w:r>
      <w:r w:rsidR="005055C2" w:rsidRPr="0CC2EAE7">
        <w:rPr>
          <w:rFonts w:eastAsia="Tahoma"/>
        </w:rPr>
        <w:t>tribe</w:t>
      </w:r>
      <w:r w:rsidR="002A6E6C" w:rsidRPr="0CC2EAE7">
        <w:rPr>
          <w:rFonts w:eastAsia="Tahoma"/>
        </w:rPr>
        <w:t xml:space="preserve">, </w:t>
      </w:r>
      <w:r w:rsidR="001A25C4" w:rsidRPr="0CC2EAE7">
        <w:rPr>
          <w:rFonts w:eastAsia="Tahoma"/>
        </w:rPr>
        <w:t>DAC</w:t>
      </w:r>
      <w:r w:rsidR="002A6E6C" w:rsidRPr="0CC2EAE7">
        <w:rPr>
          <w:rFonts w:eastAsia="Tahoma"/>
        </w:rPr>
        <w:t xml:space="preserve">, </w:t>
      </w:r>
      <w:r w:rsidR="000570AE" w:rsidRPr="0CC2EAE7">
        <w:rPr>
          <w:rFonts w:eastAsia="Tahoma"/>
        </w:rPr>
        <w:t xml:space="preserve">or </w:t>
      </w:r>
      <w:r w:rsidR="001A25C4" w:rsidRPr="0CC2EAE7">
        <w:rPr>
          <w:rFonts w:eastAsia="Tahoma"/>
        </w:rPr>
        <w:t>LI</w:t>
      </w:r>
      <w:r w:rsidR="002A6E6C" w:rsidRPr="0CC2EAE7">
        <w:rPr>
          <w:rFonts w:eastAsia="Tahoma"/>
        </w:rPr>
        <w:t xml:space="preserve"> community and </w:t>
      </w:r>
      <w:r w:rsidR="00741A39" w:rsidRPr="0CC2EAE7">
        <w:rPr>
          <w:rFonts w:eastAsia="Tahoma"/>
        </w:rPr>
        <w:t xml:space="preserve">b) </w:t>
      </w:r>
      <w:r w:rsidR="00624454" w:rsidRPr="0CC2EAE7">
        <w:rPr>
          <w:rFonts w:eastAsia="Tahoma"/>
        </w:rPr>
        <w:t xml:space="preserve">have </w:t>
      </w:r>
      <w:r w:rsidR="00E1329E" w:rsidRPr="0CC2EAE7">
        <w:rPr>
          <w:rFonts w:eastAsia="Tahoma"/>
        </w:rPr>
        <w:t xml:space="preserve">a non-profit or </w:t>
      </w:r>
      <w:r w:rsidR="00F23A68" w:rsidRPr="0CC2EAE7">
        <w:rPr>
          <w:rFonts w:eastAsia="Tahoma"/>
        </w:rPr>
        <w:t xml:space="preserve">local </w:t>
      </w:r>
      <w:r w:rsidR="00E1329E" w:rsidRPr="0CC2EAE7">
        <w:rPr>
          <w:rFonts w:eastAsia="Tahoma"/>
        </w:rPr>
        <w:t xml:space="preserve">for-profit organization that can serve the role of a </w:t>
      </w:r>
      <w:r w:rsidR="001A25C4" w:rsidRPr="0CC2EAE7">
        <w:rPr>
          <w:rFonts w:eastAsia="Tahoma"/>
        </w:rPr>
        <w:t xml:space="preserve">CBO </w:t>
      </w:r>
      <w:r w:rsidR="000D6805" w:rsidRPr="0CC2EAE7">
        <w:rPr>
          <w:rFonts w:eastAsia="Tahoma"/>
        </w:rPr>
        <w:t xml:space="preserve">as described in </w:t>
      </w:r>
      <w:r w:rsidR="009D2E6F" w:rsidRPr="0CC2EAE7">
        <w:rPr>
          <w:rFonts w:eastAsia="Tahoma"/>
        </w:rPr>
        <w:t xml:space="preserve">the Project Focus Section of each respective group. </w:t>
      </w:r>
      <w:r w:rsidR="00A62C56" w:rsidRPr="0CC2EAE7">
        <w:rPr>
          <w:rFonts w:eastAsia="Tahoma"/>
        </w:rPr>
        <w:t>Also see</w:t>
      </w:r>
      <w:r w:rsidR="00E54E06" w:rsidRPr="0CC2EAE7">
        <w:rPr>
          <w:rFonts w:eastAsia="Tahoma"/>
        </w:rPr>
        <w:t xml:space="preserve"> </w:t>
      </w:r>
      <w:r w:rsidR="00A62C56" w:rsidRPr="0CC2EAE7">
        <w:rPr>
          <w:rFonts w:eastAsia="Tahoma"/>
        </w:rPr>
        <w:t>Section</w:t>
      </w:r>
      <w:r w:rsidR="00E54E06" w:rsidRPr="0CC2EAE7">
        <w:rPr>
          <w:rFonts w:eastAsia="Tahoma"/>
        </w:rPr>
        <w:t xml:space="preserve"> II.B.</w:t>
      </w:r>
      <w:r w:rsidR="00C42A6F" w:rsidRPr="0CC2EAE7">
        <w:rPr>
          <w:rFonts w:eastAsia="Tahoma"/>
        </w:rPr>
        <w:t xml:space="preserve">.5. for </w:t>
      </w:r>
      <w:r w:rsidR="0041146C" w:rsidRPr="0CC2EAE7">
        <w:rPr>
          <w:rFonts w:eastAsia="Tahoma"/>
        </w:rPr>
        <w:t>characteristics of</w:t>
      </w:r>
      <w:r w:rsidR="00C42A6F" w:rsidRPr="0CC2EAE7">
        <w:rPr>
          <w:rFonts w:eastAsia="Tahoma"/>
        </w:rPr>
        <w:t xml:space="preserve"> a CBO.</w:t>
      </w:r>
    </w:p>
    <w:p w14:paraId="66A1E4ED" w14:textId="58E516FD" w:rsidR="24750DB4" w:rsidRDefault="24750DB4" w:rsidP="00E34C9C">
      <w:pPr>
        <w:pStyle w:val="ListParagraph"/>
        <w:spacing w:after="120"/>
        <w:ind w:right="450"/>
        <w:rPr>
          <w:rFonts w:eastAsia="Tahoma"/>
        </w:rPr>
      </w:pPr>
    </w:p>
    <w:p w14:paraId="3D435F41" w14:textId="1A47CD60" w:rsidR="006E2D93" w:rsidRPr="00B21D99" w:rsidRDefault="00234F05" w:rsidP="00E34C9C">
      <w:pPr>
        <w:pStyle w:val="ListParagraph"/>
        <w:tabs>
          <w:tab w:val="left" w:pos="720"/>
        </w:tabs>
        <w:spacing w:after="120"/>
        <w:ind w:right="450"/>
      </w:pPr>
      <w:r w:rsidRPr="00B21D99">
        <w:rPr>
          <w:rFonts w:eastAsia="Tahoma"/>
        </w:rPr>
        <w:t>Match is waived for Group 4</w:t>
      </w:r>
      <w:r w:rsidR="000570AE" w:rsidRPr="00B21D99">
        <w:rPr>
          <w:rFonts w:eastAsia="Tahoma"/>
        </w:rPr>
        <w:t xml:space="preserve"> </w:t>
      </w:r>
      <w:r w:rsidR="0069171D">
        <w:rPr>
          <w:rFonts w:eastAsia="Tahoma"/>
        </w:rPr>
        <w:t xml:space="preserve">only </w:t>
      </w:r>
      <w:r w:rsidR="000570AE" w:rsidRPr="00B21D99">
        <w:rPr>
          <w:rFonts w:eastAsia="Tahoma"/>
        </w:rPr>
        <w:t xml:space="preserve">if the </w:t>
      </w:r>
      <w:r w:rsidR="0081184D" w:rsidRPr="00B21D99">
        <w:rPr>
          <w:rFonts w:eastAsia="Tahoma"/>
        </w:rPr>
        <w:t xml:space="preserve">project is a pilot </w:t>
      </w:r>
      <w:r w:rsidR="000570AE" w:rsidRPr="00B21D99">
        <w:rPr>
          <w:rFonts w:eastAsia="Tahoma"/>
        </w:rPr>
        <w:t xml:space="preserve">demonstration located in </w:t>
      </w:r>
      <w:r w:rsidR="00CA1506" w:rsidRPr="00B21D99">
        <w:rPr>
          <w:rFonts w:eastAsia="Tahoma"/>
        </w:rPr>
        <w:t xml:space="preserve">AND </w:t>
      </w:r>
      <w:r w:rsidR="00256CFE" w:rsidRPr="00B21D99">
        <w:rPr>
          <w:rFonts w:eastAsia="Tahoma"/>
        </w:rPr>
        <w:t xml:space="preserve">demonstrating benefits to a </w:t>
      </w:r>
      <w:r w:rsidR="00EB05BA">
        <w:rPr>
          <w:rFonts w:eastAsia="Tahoma"/>
        </w:rPr>
        <w:t>t</w:t>
      </w:r>
      <w:r w:rsidR="00EB05BA" w:rsidRPr="00B21D99">
        <w:rPr>
          <w:rFonts w:eastAsia="Tahoma"/>
        </w:rPr>
        <w:t>ribe</w:t>
      </w:r>
      <w:r w:rsidR="00256CFE" w:rsidRPr="00B21D99">
        <w:rPr>
          <w:rFonts w:eastAsia="Tahoma"/>
        </w:rPr>
        <w:t>, DAC, or LI community</w:t>
      </w:r>
      <w:r w:rsidR="000570AE" w:rsidRPr="00B21D99">
        <w:rPr>
          <w:rFonts w:eastAsia="Tahoma"/>
        </w:rPr>
        <w:t xml:space="preserve">. </w:t>
      </w:r>
    </w:p>
    <w:p w14:paraId="51A6075F" w14:textId="0145D965" w:rsidR="3838F26D" w:rsidRPr="00B21D99" w:rsidRDefault="3838F26D" w:rsidP="00E34C9C">
      <w:pPr>
        <w:pStyle w:val="ListParagraph"/>
        <w:tabs>
          <w:tab w:val="left" w:pos="720"/>
        </w:tabs>
        <w:spacing w:after="120"/>
        <w:ind w:right="450"/>
      </w:pPr>
    </w:p>
    <w:p w14:paraId="6F5F5107" w14:textId="77980FEA" w:rsidR="00E73959" w:rsidRPr="00B71B24" w:rsidRDefault="2C98C6CF" w:rsidP="00E34C9C">
      <w:pPr>
        <w:pStyle w:val="Heading1"/>
        <w:pBdr>
          <w:top w:val="single" w:sz="4" w:space="1" w:color="auto"/>
        </w:pBdr>
        <w:ind w:left="0" w:right="450"/>
        <w:rPr>
          <w:rFonts w:ascii="Arial" w:eastAsia="Arial" w:hAnsi="Arial" w:cs="Arial"/>
          <w:color w:val="1F487C"/>
        </w:rPr>
      </w:pPr>
      <w:bookmarkStart w:id="2" w:name="_Toc201221427"/>
      <w:r w:rsidRPr="00626AB8">
        <w:rPr>
          <w:rFonts w:ascii="Arial" w:eastAsia="Arial" w:hAnsi="Arial" w:cs="Arial"/>
          <w:b/>
          <w:bCs/>
          <w:color w:val="1F487C"/>
        </w:rPr>
        <w:t>Project Scope</w:t>
      </w:r>
      <w:r w:rsidR="008A4E81" w:rsidRPr="00FE6966">
        <w:rPr>
          <w:rFonts w:ascii="Arial" w:eastAsia="Arial" w:hAnsi="Arial" w:cs="Arial"/>
          <w:color w:val="1F487C"/>
        </w:rPr>
        <w:t xml:space="preserve"> – All</w:t>
      </w:r>
      <w:r w:rsidR="00BC42DE" w:rsidRPr="00B21D99">
        <w:rPr>
          <w:rFonts w:ascii="Arial" w:eastAsia="Arial" w:hAnsi="Arial" w:cs="Arial"/>
          <w:color w:val="1F487C"/>
        </w:rPr>
        <w:t xml:space="preserve"> or multiple</w:t>
      </w:r>
      <w:r w:rsidR="008A4E81" w:rsidRPr="00B71B24">
        <w:rPr>
          <w:rFonts w:ascii="Arial" w:eastAsia="Arial" w:hAnsi="Arial" w:cs="Arial"/>
          <w:color w:val="1F487C"/>
        </w:rPr>
        <w:t xml:space="preserve"> Groups</w:t>
      </w:r>
      <w:bookmarkEnd w:id="2"/>
      <w:r w:rsidR="35BCB176" w:rsidRPr="00B71B24">
        <w:rPr>
          <w:rFonts w:ascii="Arial" w:eastAsia="Arial" w:hAnsi="Arial" w:cs="Arial"/>
          <w:color w:val="1F487C"/>
        </w:rPr>
        <w:t xml:space="preserve"> </w:t>
      </w:r>
    </w:p>
    <w:p w14:paraId="057EF73C" w14:textId="1D9FD240" w:rsidR="3838F26D" w:rsidRPr="00B21D99" w:rsidRDefault="3838F26D" w:rsidP="00E34C9C">
      <w:pPr>
        <w:ind w:right="450"/>
      </w:pPr>
    </w:p>
    <w:p w14:paraId="1941933F" w14:textId="043BBE70" w:rsidR="3741C9B7" w:rsidRPr="009A33D0" w:rsidRDefault="73AD1CE5" w:rsidP="00E34C9C">
      <w:pPr>
        <w:pStyle w:val="ListParagraph"/>
        <w:numPr>
          <w:ilvl w:val="0"/>
          <w:numId w:val="25"/>
        </w:numPr>
        <w:tabs>
          <w:tab w:val="left" w:pos="720"/>
        </w:tabs>
        <w:spacing w:after="120" w:line="257" w:lineRule="auto"/>
        <w:ind w:left="360" w:right="450"/>
        <w:rPr>
          <w:rFonts w:eastAsia="Arial"/>
        </w:rPr>
      </w:pPr>
      <w:r w:rsidRPr="00B21D99">
        <w:rPr>
          <w:rFonts w:eastAsia="Arial"/>
          <w:b/>
          <w:bCs/>
        </w:rPr>
        <w:t>Question:</w:t>
      </w:r>
      <w:r w:rsidR="59881FC8" w:rsidRPr="00B21D99">
        <w:rPr>
          <w:rFonts w:eastAsia="Calibri"/>
          <w:sz w:val="22"/>
          <w:szCs w:val="22"/>
        </w:rPr>
        <w:t xml:space="preserve">  </w:t>
      </w:r>
      <w:r w:rsidR="00BC42DE" w:rsidRPr="009A33D0">
        <w:rPr>
          <w:rFonts w:eastAsia="Arial"/>
        </w:rPr>
        <w:t>Would a secondary window approach (essentially an interior installation of a storm window) be considered a responsive technology for group 2 or possibly group 4?</w:t>
      </w:r>
    </w:p>
    <w:p w14:paraId="601DD7F7" w14:textId="1E0CB86A" w:rsidR="59881FC8" w:rsidRPr="00321191" w:rsidRDefault="3F9FFA13" w:rsidP="00E34C9C">
      <w:pPr>
        <w:spacing w:before="240" w:after="120"/>
        <w:ind w:left="720" w:right="450"/>
        <w:rPr>
          <w:rFonts w:eastAsia="Arial"/>
        </w:rPr>
      </w:pPr>
      <w:bookmarkStart w:id="3" w:name="_Hlk195714788"/>
      <w:r w:rsidRPr="0CC2EAE7">
        <w:rPr>
          <w:rFonts w:eastAsia="Arial"/>
          <w:b/>
          <w:bCs/>
        </w:rPr>
        <w:t>Answer:</w:t>
      </w:r>
      <w:bookmarkEnd w:id="3"/>
      <w:r w:rsidR="68AB1FEA" w:rsidRPr="0CC2EAE7">
        <w:rPr>
          <w:rFonts w:eastAsia="Arial"/>
        </w:rPr>
        <w:t xml:space="preserve"> </w:t>
      </w:r>
      <w:r w:rsidR="00995735" w:rsidRPr="0CC2EAE7">
        <w:rPr>
          <w:rFonts w:eastAsia="Arial"/>
        </w:rPr>
        <w:t>Groups 2 and 4 of t</w:t>
      </w:r>
      <w:r w:rsidR="00992217" w:rsidRPr="0CC2EAE7">
        <w:rPr>
          <w:rFonts w:eastAsia="Arial"/>
        </w:rPr>
        <w:t xml:space="preserve">his GFO </w:t>
      </w:r>
      <w:r w:rsidR="007F2EBD" w:rsidRPr="0CC2EAE7">
        <w:rPr>
          <w:rFonts w:eastAsia="Arial"/>
        </w:rPr>
        <w:t xml:space="preserve">are </w:t>
      </w:r>
      <w:r w:rsidR="00AD075A" w:rsidRPr="0CC2EAE7">
        <w:rPr>
          <w:rFonts w:eastAsia="Arial"/>
        </w:rPr>
        <w:t xml:space="preserve">targeting </w:t>
      </w:r>
      <w:r w:rsidR="0037486E" w:rsidRPr="0CC2EAE7">
        <w:rPr>
          <w:rFonts w:eastAsia="Arial"/>
        </w:rPr>
        <w:t>insulated glass units (</w:t>
      </w:r>
      <w:r w:rsidR="00AD075A" w:rsidRPr="0CC2EAE7">
        <w:rPr>
          <w:rFonts w:eastAsia="Arial"/>
        </w:rPr>
        <w:t>IGU</w:t>
      </w:r>
      <w:r w:rsidR="0037486E" w:rsidRPr="0CC2EAE7">
        <w:rPr>
          <w:rFonts w:eastAsia="Arial"/>
        </w:rPr>
        <w:t>)</w:t>
      </w:r>
      <w:r w:rsidR="00AD075A" w:rsidRPr="0CC2EAE7">
        <w:rPr>
          <w:rFonts w:eastAsia="Arial"/>
        </w:rPr>
        <w:t xml:space="preserve"> or </w:t>
      </w:r>
      <w:r w:rsidR="0037486E" w:rsidRPr="0CC2EAE7">
        <w:rPr>
          <w:rFonts w:eastAsia="Arial"/>
        </w:rPr>
        <w:t xml:space="preserve">vacuum insulated glass </w:t>
      </w:r>
      <w:r w:rsidR="00E16004" w:rsidRPr="0CC2EAE7">
        <w:rPr>
          <w:rFonts w:eastAsia="Arial"/>
        </w:rPr>
        <w:t>(</w:t>
      </w:r>
      <w:r w:rsidR="00AD075A" w:rsidRPr="0CC2EAE7">
        <w:rPr>
          <w:rFonts w:eastAsia="Arial"/>
        </w:rPr>
        <w:t>VIG</w:t>
      </w:r>
      <w:r w:rsidR="00E16004" w:rsidRPr="0CC2EAE7">
        <w:rPr>
          <w:rFonts w:eastAsia="Arial"/>
        </w:rPr>
        <w:t>)</w:t>
      </w:r>
      <w:r w:rsidR="00AD075A" w:rsidRPr="0CC2EAE7">
        <w:rPr>
          <w:rFonts w:eastAsia="Arial"/>
        </w:rPr>
        <w:t xml:space="preserve"> windows.  </w:t>
      </w:r>
      <w:r w:rsidR="00B97131" w:rsidRPr="0CC2EAE7">
        <w:rPr>
          <w:rFonts w:eastAsia="Arial"/>
        </w:rPr>
        <w:t>S</w:t>
      </w:r>
      <w:r w:rsidR="00AD075A" w:rsidRPr="0CC2EAE7">
        <w:rPr>
          <w:rFonts w:eastAsia="Arial"/>
        </w:rPr>
        <w:t xml:space="preserve">econdary or storm windows </w:t>
      </w:r>
      <w:r w:rsidR="5BBA2305" w:rsidRPr="0CC2EAE7">
        <w:rPr>
          <w:rFonts w:eastAsia="Arial"/>
        </w:rPr>
        <w:t>will</w:t>
      </w:r>
      <w:r w:rsidR="00AD075A" w:rsidRPr="0CC2EAE7">
        <w:rPr>
          <w:rFonts w:eastAsia="Arial"/>
        </w:rPr>
        <w:t xml:space="preserve"> </w:t>
      </w:r>
      <w:r w:rsidR="00957F25" w:rsidRPr="0CC2EAE7">
        <w:rPr>
          <w:rFonts w:eastAsia="Arial"/>
        </w:rPr>
        <w:t xml:space="preserve">not </w:t>
      </w:r>
      <w:r w:rsidR="00AD075A" w:rsidRPr="0CC2EAE7">
        <w:rPr>
          <w:rFonts w:eastAsia="Arial"/>
        </w:rPr>
        <w:t>b</w:t>
      </w:r>
      <w:r w:rsidR="00C61746" w:rsidRPr="0CC2EAE7">
        <w:rPr>
          <w:rFonts w:eastAsia="Arial"/>
        </w:rPr>
        <w:t>e considered</w:t>
      </w:r>
      <w:r w:rsidR="4E192B62" w:rsidRPr="0CC2EAE7">
        <w:rPr>
          <w:rFonts w:eastAsia="Arial"/>
        </w:rPr>
        <w:t xml:space="preserve"> responsive</w:t>
      </w:r>
      <w:r w:rsidR="00C61746" w:rsidRPr="0CC2EAE7">
        <w:rPr>
          <w:rFonts w:eastAsia="Arial"/>
        </w:rPr>
        <w:t xml:space="preserve">.  </w:t>
      </w:r>
    </w:p>
    <w:p w14:paraId="4C16DAFB" w14:textId="3CCBF1E0" w:rsidR="000C32DB" w:rsidRPr="008F7AB6" w:rsidRDefault="002453A3" w:rsidP="00E34C9C">
      <w:pPr>
        <w:pStyle w:val="ListParagraph"/>
        <w:numPr>
          <w:ilvl w:val="0"/>
          <w:numId w:val="25"/>
        </w:numPr>
        <w:tabs>
          <w:tab w:val="left" w:pos="720"/>
        </w:tabs>
        <w:spacing w:before="240" w:after="160" w:line="257" w:lineRule="auto"/>
        <w:ind w:left="360" w:right="450"/>
      </w:pPr>
      <w:r w:rsidRPr="00B21D99">
        <w:rPr>
          <w:rFonts w:eastAsia="Tahoma"/>
          <w:b/>
        </w:rPr>
        <w:lastRenderedPageBreak/>
        <w:t>Question</w:t>
      </w:r>
      <w:r w:rsidR="5B32A4E7" w:rsidRPr="00B21D99">
        <w:rPr>
          <w:rFonts w:eastAsia="Tahoma"/>
          <w:b/>
        </w:rPr>
        <w:t xml:space="preserve">:  </w:t>
      </w:r>
      <w:r w:rsidR="000F5B70" w:rsidRPr="00B21D99">
        <w:rPr>
          <w:rFonts w:eastAsia="Tahoma"/>
        </w:rPr>
        <w:t>Are only physical technologies eligible?  Would a software that would enable an acceleration of the market adoption of envelope measures potentially be eligible?  If not, are there any other programs that would fund this type of innovation?</w:t>
      </w:r>
    </w:p>
    <w:p w14:paraId="2050B64F" w14:textId="77777777" w:rsidR="008F7AB6" w:rsidRPr="008F7AB6" w:rsidRDefault="008F7AB6" w:rsidP="00E34C9C">
      <w:pPr>
        <w:pStyle w:val="ListParagraph"/>
        <w:tabs>
          <w:tab w:val="left" w:pos="720"/>
        </w:tabs>
        <w:spacing w:before="240" w:after="160" w:line="257" w:lineRule="auto"/>
        <w:ind w:left="360" w:right="450"/>
        <w:rPr>
          <w:sz w:val="12"/>
          <w:szCs w:val="12"/>
        </w:rPr>
      </w:pPr>
    </w:p>
    <w:p w14:paraId="1BE0905C" w14:textId="76726058" w:rsidR="00823FB5" w:rsidRDefault="5CD34086" w:rsidP="00E34C9C">
      <w:pPr>
        <w:pStyle w:val="ListParagraph"/>
        <w:spacing w:before="240" w:after="160" w:line="257" w:lineRule="auto"/>
        <w:ind w:right="450"/>
        <w:rPr>
          <w:rFonts w:eastAsia="Arial"/>
        </w:rPr>
      </w:pPr>
      <w:r w:rsidRPr="0CC2EAE7">
        <w:rPr>
          <w:rFonts w:eastAsia="Arial"/>
          <w:b/>
          <w:bCs/>
        </w:rPr>
        <w:t>Answer:</w:t>
      </w:r>
      <w:r w:rsidR="68AB1FEA" w:rsidRPr="0CC2EAE7">
        <w:rPr>
          <w:rFonts w:eastAsia="Arial"/>
        </w:rPr>
        <w:t xml:space="preserve"> </w:t>
      </w:r>
      <w:r w:rsidR="00560188" w:rsidRPr="0CC2EAE7">
        <w:rPr>
          <w:rFonts w:eastAsia="Arial"/>
        </w:rPr>
        <w:t xml:space="preserve">Groups 1, 2, </w:t>
      </w:r>
      <w:r w:rsidR="000E61A7" w:rsidRPr="0CC2EAE7">
        <w:rPr>
          <w:rFonts w:eastAsia="Arial"/>
        </w:rPr>
        <w:t xml:space="preserve">3, </w:t>
      </w:r>
      <w:r w:rsidR="00560188" w:rsidRPr="0CC2EAE7">
        <w:rPr>
          <w:rFonts w:eastAsia="Arial"/>
        </w:rPr>
        <w:t>and 4</w:t>
      </w:r>
      <w:r w:rsidR="007538E5" w:rsidRPr="0CC2EAE7">
        <w:rPr>
          <w:rFonts w:eastAsia="Arial"/>
        </w:rPr>
        <w:t xml:space="preserve"> are</w:t>
      </w:r>
      <w:r w:rsidR="00A80F33" w:rsidRPr="0CC2EAE7">
        <w:rPr>
          <w:rFonts w:eastAsia="Arial"/>
        </w:rPr>
        <w:t xml:space="preserve"> </w:t>
      </w:r>
      <w:r w:rsidR="000E61A7" w:rsidRPr="0CC2EAE7">
        <w:rPr>
          <w:rFonts w:eastAsia="Arial"/>
        </w:rPr>
        <w:t xml:space="preserve">primarily </w:t>
      </w:r>
      <w:r w:rsidR="63334C25" w:rsidRPr="0CC2EAE7">
        <w:rPr>
          <w:rFonts w:eastAsia="Arial"/>
        </w:rPr>
        <w:t>focused on the development and demonstration of</w:t>
      </w:r>
      <w:r w:rsidR="007538E5" w:rsidRPr="0CC2EAE7">
        <w:rPr>
          <w:rFonts w:eastAsia="Arial"/>
        </w:rPr>
        <w:t xml:space="preserve"> </w:t>
      </w:r>
      <w:r w:rsidR="00E62E80" w:rsidRPr="0CC2EAE7">
        <w:rPr>
          <w:rFonts w:eastAsia="Arial"/>
        </w:rPr>
        <w:t>physical technologies</w:t>
      </w:r>
      <w:r w:rsidR="098D4890" w:rsidRPr="0CC2EAE7">
        <w:rPr>
          <w:rFonts w:eastAsia="Arial"/>
        </w:rPr>
        <w:t xml:space="preserve">, </w:t>
      </w:r>
      <w:r w:rsidR="003B6D27" w:rsidRPr="0CC2EAE7">
        <w:rPr>
          <w:rFonts w:eastAsia="Arial"/>
        </w:rPr>
        <w:t xml:space="preserve">so </w:t>
      </w:r>
      <w:r w:rsidR="00E01157" w:rsidRPr="0CC2EAE7">
        <w:rPr>
          <w:rFonts w:eastAsia="Arial"/>
        </w:rPr>
        <w:t>standalone</w:t>
      </w:r>
      <w:r w:rsidR="003B6D27" w:rsidRPr="0CC2EAE7">
        <w:rPr>
          <w:rFonts w:eastAsia="Arial"/>
        </w:rPr>
        <w:t xml:space="preserve"> </w:t>
      </w:r>
      <w:r w:rsidR="00E01157" w:rsidRPr="0CC2EAE7">
        <w:rPr>
          <w:rFonts w:eastAsia="Arial"/>
        </w:rPr>
        <w:t>software technologies are not eligible</w:t>
      </w:r>
      <w:r w:rsidR="000E61A7" w:rsidRPr="0CC2EAE7">
        <w:rPr>
          <w:rFonts w:eastAsia="Arial"/>
        </w:rPr>
        <w:t xml:space="preserve">; however, </w:t>
      </w:r>
      <w:r w:rsidR="00F318BD" w:rsidRPr="0CC2EAE7">
        <w:rPr>
          <w:rFonts w:eastAsia="Arial"/>
        </w:rPr>
        <w:t xml:space="preserve">software and other </w:t>
      </w:r>
      <w:r w:rsidR="009D67C2" w:rsidRPr="0CC2EAE7">
        <w:rPr>
          <w:rFonts w:eastAsia="Arial"/>
        </w:rPr>
        <w:t xml:space="preserve">types of </w:t>
      </w:r>
      <w:r w:rsidR="004503D0" w:rsidRPr="0CC2EAE7">
        <w:rPr>
          <w:rFonts w:eastAsia="Arial"/>
        </w:rPr>
        <w:t xml:space="preserve">automation and digital tools may </w:t>
      </w:r>
      <w:r w:rsidR="00F322F6" w:rsidRPr="0CC2EAE7">
        <w:rPr>
          <w:rFonts w:eastAsia="Arial"/>
        </w:rPr>
        <w:t xml:space="preserve">be </w:t>
      </w:r>
      <w:r w:rsidR="004503D0" w:rsidRPr="0CC2EAE7">
        <w:rPr>
          <w:rFonts w:eastAsia="Arial"/>
        </w:rPr>
        <w:t xml:space="preserve">a component of the </w:t>
      </w:r>
      <w:r w:rsidR="00FB5F8F" w:rsidRPr="0CC2EAE7">
        <w:rPr>
          <w:rFonts w:eastAsia="Arial"/>
        </w:rPr>
        <w:t>project or demonstration</w:t>
      </w:r>
      <w:r w:rsidR="00FB7654" w:rsidRPr="0CC2EAE7">
        <w:rPr>
          <w:rFonts w:eastAsia="Arial"/>
        </w:rPr>
        <w:t xml:space="preserve"> and would be eligible </w:t>
      </w:r>
      <w:r w:rsidR="1342394B" w:rsidRPr="0CC2EAE7">
        <w:rPr>
          <w:rFonts w:eastAsia="Arial"/>
        </w:rPr>
        <w:t xml:space="preserve">as a complement </w:t>
      </w:r>
      <w:r w:rsidR="00FB7654" w:rsidRPr="0CC2EAE7">
        <w:rPr>
          <w:rFonts w:eastAsia="Arial"/>
        </w:rPr>
        <w:t>under this GFO</w:t>
      </w:r>
      <w:r w:rsidR="00FB5F8F" w:rsidRPr="0CC2EAE7">
        <w:rPr>
          <w:rFonts w:eastAsia="Arial"/>
        </w:rPr>
        <w:t xml:space="preserve">. </w:t>
      </w:r>
    </w:p>
    <w:p w14:paraId="38EAB09A" w14:textId="0F17E654" w:rsidR="24750DB4" w:rsidRDefault="24750DB4" w:rsidP="00E34C9C">
      <w:pPr>
        <w:pStyle w:val="ListParagraph"/>
        <w:spacing w:before="240" w:after="160" w:line="257" w:lineRule="auto"/>
        <w:ind w:right="450"/>
        <w:rPr>
          <w:rFonts w:eastAsia="Arial"/>
        </w:rPr>
      </w:pPr>
    </w:p>
    <w:p w14:paraId="33431022" w14:textId="57621FAC" w:rsidR="59881FC8" w:rsidRPr="00B21D99" w:rsidRDefault="00357964" w:rsidP="00E34C9C">
      <w:pPr>
        <w:pStyle w:val="ListParagraph"/>
        <w:spacing w:after="160" w:line="257" w:lineRule="auto"/>
        <w:ind w:right="450"/>
        <w:rPr>
          <w:rFonts w:eastAsia="Arial"/>
        </w:rPr>
      </w:pPr>
      <w:r w:rsidRPr="24750DB4">
        <w:rPr>
          <w:rFonts w:eastAsia="Arial"/>
        </w:rPr>
        <w:t xml:space="preserve">For example, </w:t>
      </w:r>
      <w:r w:rsidR="000E61A7" w:rsidRPr="24750DB4">
        <w:rPr>
          <w:rFonts w:eastAsia="Arial"/>
        </w:rPr>
        <w:t xml:space="preserve">a software tool that can </w:t>
      </w:r>
      <w:r w:rsidR="00016CE2" w:rsidRPr="24750DB4">
        <w:rPr>
          <w:rFonts w:eastAsia="Arial"/>
        </w:rPr>
        <w:t>optimize</w:t>
      </w:r>
      <w:r w:rsidR="000E61A7" w:rsidRPr="24750DB4">
        <w:rPr>
          <w:rFonts w:eastAsia="Arial"/>
        </w:rPr>
        <w:t xml:space="preserve"> the </w:t>
      </w:r>
      <w:r w:rsidR="002904D0" w:rsidRPr="24750DB4">
        <w:rPr>
          <w:rFonts w:eastAsia="Arial"/>
        </w:rPr>
        <w:t>performance of the hardware</w:t>
      </w:r>
      <w:r w:rsidR="5DBBED6B" w:rsidRPr="24750DB4">
        <w:rPr>
          <w:rFonts w:eastAsia="Arial"/>
        </w:rPr>
        <w:t>,</w:t>
      </w:r>
      <w:r w:rsidR="53731DB6" w:rsidRPr="24750DB4">
        <w:rPr>
          <w:rFonts w:eastAsia="Arial"/>
        </w:rPr>
        <w:t xml:space="preserve"> for instance</w:t>
      </w:r>
      <w:r w:rsidR="002904D0" w:rsidRPr="24750DB4">
        <w:rPr>
          <w:rFonts w:eastAsia="Arial"/>
        </w:rPr>
        <w:t xml:space="preserve"> </w:t>
      </w:r>
      <w:r w:rsidRPr="24750DB4">
        <w:rPr>
          <w:rFonts w:eastAsia="Arial"/>
        </w:rPr>
        <w:t>aid</w:t>
      </w:r>
      <w:r w:rsidR="41513916" w:rsidRPr="24750DB4">
        <w:rPr>
          <w:rFonts w:eastAsia="Arial"/>
        </w:rPr>
        <w:t>ing</w:t>
      </w:r>
      <w:r w:rsidRPr="24750DB4">
        <w:rPr>
          <w:rFonts w:eastAsia="Arial"/>
        </w:rPr>
        <w:t xml:space="preserve"> in </w:t>
      </w:r>
      <w:r w:rsidR="00614D25" w:rsidRPr="24750DB4">
        <w:rPr>
          <w:rFonts w:eastAsia="Arial"/>
        </w:rPr>
        <w:t>speeding up</w:t>
      </w:r>
      <w:r w:rsidR="000D09E4" w:rsidRPr="24750DB4">
        <w:rPr>
          <w:rFonts w:eastAsia="Arial"/>
        </w:rPr>
        <w:t xml:space="preserve"> or </w:t>
      </w:r>
      <w:r w:rsidR="00D22851" w:rsidRPr="24750DB4">
        <w:rPr>
          <w:rFonts w:eastAsia="Arial"/>
        </w:rPr>
        <w:t>increasing accuracy of</w:t>
      </w:r>
      <w:r w:rsidR="00614D25" w:rsidRPr="24750DB4">
        <w:rPr>
          <w:rFonts w:eastAsia="Arial"/>
        </w:rPr>
        <w:t xml:space="preserve"> installation</w:t>
      </w:r>
      <w:r w:rsidR="007F40F5" w:rsidRPr="24750DB4">
        <w:rPr>
          <w:rFonts w:eastAsia="Arial"/>
        </w:rPr>
        <w:t xml:space="preserve"> or production</w:t>
      </w:r>
      <w:r w:rsidR="30C98C96" w:rsidRPr="24750DB4">
        <w:rPr>
          <w:rFonts w:eastAsia="Arial"/>
        </w:rPr>
        <w:t>,</w:t>
      </w:r>
      <w:r w:rsidR="00614D25" w:rsidRPr="24750DB4">
        <w:rPr>
          <w:rFonts w:eastAsia="Arial"/>
        </w:rPr>
        <w:t xml:space="preserve"> </w:t>
      </w:r>
      <w:r w:rsidR="00065732" w:rsidRPr="24750DB4">
        <w:rPr>
          <w:rFonts w:eastAsia="Arial"/>
        </w:rPr>
        <w:t xml:space="preserve">may be </w:t>
      </w:r>
      <w:r w:rsidR="00E212C7" w:rsidRPr="24750DB4">
        <w:rPr>
          <w:rFonts w:eastAsia="Arial"/>
        </w:rPr>
        <w:t xml:space="preserve">eligible </w:t>
      </w:r>
      <w:r w:rsidR="00EA1268" w:rsidRPr="24750DB4">
        <w:rPr>
          <w:rFonts w:eastAsia="Arial"/>
        </w:rPr>
        <w:t xml:space="preserve">for funding within the </w:t>
      </w:r>
      <w:r w:rsidR="00A464F8" w:rsidRPr="24750DB4">
        <w:rPr>
          <w:rFonts w:eastAsia="Arial"/>
        </w:rPr>
        <w:t>over</w:t>
      </w:r>
      <w:r w:rsidR="00940EF4" w:rsidRPr="24750DB4">
        <w:rPr>
          <w:rFonts w:eastAsia="Arial"/>
        </w:rPr>
        <w:t xml:space="preserve">all </w:t>
      </w:r>
      <w:r w:rsidR="00EA1268" w:rsidRPr="24750DB4">
        <w:rPr>
          <w:rFonts w:eastAsia="Arial"/>
        </w:rPr>
        <w:t>b</w:t>
      </w:r>
      <w:r w:rsidR="0053744F" w:rsidRPr="24750DB4">
        <w:rPr>
          <w:rFonts w:eastAsia="Arial"/>
        </w:rPr>
        <w:t>udget set</w:t>
      </w:r>
      <w:r w:rsidR="00065BA1" w:rsidRPr="24750DB4">
        <w:rPr>
          <w:rFonts w:eastAsia="Arial"/>
        </w:rPr>
        <w:t xml:space="preserve"> for each group</w:t>
      </w:r>
      <w:r w:rsidR="002A7CD2" w:rsidRPr="24750DB4">
        <w:rPr>
          <w:rFonts w:eastAsia="Arial"/>
        </w:rPr>
        <w:t>, as long</w:t>
      </w:r>
      <w:r w:rsidR="000F5BD5" w:rsidRPr="24750DB4">
        <w:rPr>
          <w:rFonts w:eastAsia="Arial"/>
        </w:rPr>
        <w:t xml:space="preserve"> </w:t>
      </w:r>
      <w:r w:rsidR="002A7CD2" w:rsidRPr="24750DB4">
        <w:rPr>
          <w:rFonts w:eastAsia="Arial"/>
        </w:rPr>
        <w:t xml:space="preserve">as the </w:t>
      </w:r>
      <w:r w:rsidR="000F5BD5" w:rsidRPr="24750DB4">
        <w:rPr>
          <w:rFonts w:eastAsia="Arial"/>
        </w:rPr>
        <w:t xml:space="preserve">software contributes to the overall goals </w:t>
      </w:r>
      <w:r w:rsidR="00D8683D" w:rsidRPr="24750DB4">
        <w:rPr>
          <w:rFonts w:eastAsia="Arial"/>
        </w:rPr>
        <w:t>within each Group</w:t>
      </w:r>
      <w:r w:rsidR="00C9683B" w:rsidRPr="24750DB4">
        <w:rPr>
          <w:rFonts w:eastAsia="Arial"/>
        </w:rPr>
        <w:t>.</w:t>
      </w:r>
    </w:p>
    <w:p w14:paraId="3E320E5E" w14:textId="77777777" w:rsidR="000C32DB" w:rsidRDefault="000C32DB" w:rsidP="00E34C9C">
      <w:pPr>
        <w:pStyle w:val="ListParagraph"/>
        <w:tabs>
          <w:tab w:val="left" w:pos="720"/>
        </w:tabs>
        <w:spacing w:after="160" w:line="257" w:lineRule="auto"/>
        <w:ind w:right="450"/>
      </w:pPr>
    </w:p>
    <w:p w14:paraId="0FB3210A" w14:textId="59B09794" w:rsidR="0038273A" w:rsidRDefault="0038273A" w:rsidP="00E34C9C">
      <w:pPr>
        <w:pStyle w:val="ListParagraph"/>
        <w:numPr>
          <w:ilvl w:val="0"/>
          <w:numId w:val="25"/>
        </w:numPr>
        <w:spacing w:after="160" w:line="257" w:lineRule="auto"/>
        <w:ind w:left="360" w:right="450"/>
      </w:pPr>
      <w:r w:rsidRPr="00D53DAD">
        <w:rPr>
          <w:b/>
          <w:bCs/>
        </w:rPr>
        <w:t>Question</w:t>
      </w:r>
      <w:r>
        <w:t xml:space="preserve">: Is there a way to get more clarity on what </w:t>
      </w:r>
      <w:r w:rsidR="00932216">
        <w:t xml:space="preserve">technology </w:t>
      </w:r>
      <w:r>
        <w:t xml:space="preserve">is eligible without fully disclosing </w:t>
      </w:r>
      <w:r w:rsidR="000C4A43">
        <w:t>the technology in an offline setting to see if it is eligible or not</w:t>
      </w:r>
      <w:r w:rsidR="00C67FC9">
        <w:t xml:space="preserve"> </w:t>
      </w:r>
      <w:r w:rsidR="00AB7838">
        <w:t xml:space="preserve">before </w:t>
      </w:r>
      <w:r w:rsidR="00C67FC9">
        <w:t>proceed</w:t>
      </w:r>
      <w:r w:rsidR="009E223B">
        <w:t>ing</w:t>
      </w:r>
      <w:r w:rsidR="00C67FC9">
        <w:t xml:space="preserve"> with a submittal</w:t>
      </w:r>
      <w:r w:rsidR="000C4A43">
        <w:t>?</w:t>
      </w:r>
    </w:p>
    <w:p w14:paraId="3BB2515D" w14:textId="77777777" w:rsidR="0038273A" w:rsidRPr="008F7AB6" w:rsidRDefault="0038273A" w:rsidP="00E34C9C">
      <w:pPr>
        <w:pStyle w:val="ListParagraph"/>
        <w:tabs>
          <w:tab w:val="left" w:pos="720"/>
        </w:tabs>
        <w:spacing w:after="160" w:line="257" w:lineRule="auto"/>
        <w:ind w:right="450"/>
        <w:rPr>
          <w:sz w:val="12"/>
          <w:szCs w:val="12"/>
        </w:rPr>
      </w:pPr>
    </w:p>
    <w:p w14:paraId="2C9A3EB1" w14:textId="52704490" w:rsidR="000C4A43" w:rsidRDefault="000C4A43" w:rsidP="00E34C9C">
      <w:pPr>
        <w:pStyle w:val="ListParagraph"/>
        <w:spacing w:after="160" w:line="257" w:lineRule="auto"/>
        <w:ind w:right="450"/>
      </w:pPr>
      <w:r w:rsidRPr="0CC2EAE7">
        <w:rPr>
          <w:b/>
          <w:bCs/>
        </w:rPr>
        <w:t>Answer</w:t>
      </w:r>
      <w:r>
        <w:t xml:space="preserve">:  </w:t>
      </w:r>
      <w:r w:rsidR="008E4AE7">
        <w:t>Staff cannot evaluate material submitted outside of the official sub</w:t>
      </w:r>
      <w:r w:rsidR="005C62AA">
        <w:t xml:space="preserve">mittal </w:t>
      </w:r>
      <w:r w:rsidR="008E4AE7">
        <w:t xml:space="preserve">process. </w:t>
      </w:r>
      <w:r w:rsidR="005C282F">
        <w:t xml:space="preserve">Applicants must submit a full package in order to </w:t>
      </w:r>
      <w:r w:rsidR="00D037B8">
        <w:t xml:space="preserve">have their application evaluated. </w:t>
      </w:r>
    </w:p>
    <w:p w14:paraId="5E884AC4" w14:textId="77777777" w:rsidR="00D037B8" w:rsidRPr="00B21D99" w:rsidRDefault="00D037B8" w:rsidP="00E34C9C">
      <w:pPr>
        <w:pStyle w:val="ListParagraph"/>
        <w:tabs>
          <w:tab w:val="left" w:pos="720"/>
        </w:tabs>
        <w:spacing w:after="160" w:line="257" w:lineRule="auto"/>
        <w:ind w:right="450"/>
      </w:pPr>
    </w:p>
    <w:p w14:paraId="291D87AD" w14:textId="32CEBDEB" w:rsidR="59881FC8" w:rsidRPr="00B21D99" w:rsidRDefault="002453A3" w:rsidP="00E34C9C">
      <w:pPr>
        <w:pStyle w:val="ListParagraph"/>
        <w:numPr>
          <w:ilvl w:val="0"/>
          <w:numId w:val="25"/>
        </w:numPr>
        <w:tabs>
          <w:tab w:val="left" w:pos="720"/>
        </w:tabs>
        <w:spacing w:after="160" w:line="257" w:lineRule="auto"/>
        <w:ind w:left="360" w:right="450"/>
      </w:pPr>
      <w:r w:rsidRPr="4C7BCF32">
        <w:rPr>
          <w:rFonts w:eastAsia="Tahoma"/>
          <w:b/>
          <w:bCs/>
        </w:rPr>
        <w:t>Question</w:t>
      </w:r>
      <w:r w:rsidR="59881FC8" w:rsidRPr="4C7BCF32">
        <w:rPr>
          <w:rFonts w:eastAsia="Tahoma"/>
        </w:rPr>
        <w:t>:</w:t>
      </w:r>
      <w:r w:rsidR="00A828EC" w:rsidRPr="4C7BCF32">
        <w:rPr>
          <w:rFonts w:eastAsia="Tahoma"/>
        </w:rPr>
        <w:t xml:space="preserve">  </w:t>
      </w:r>
      <w:r w:rsidR="00F853B8" w:rsidRPr="4C7BCF32">
        <w:rPr>
          <w:rFonts w:eastAsia="Tahoma"/>
        </w:rPr>
        <w:t>Will a staff member of the participating CBO be eligible to be a demonstration site host/owner? Or is there a conflict-of-interest issue?</w:t>
      </w:r>
    </w:p>
    <w:p w14:paraId="74A91D14" w14:textId="77777777" w:rsidR="000C32DB" w:rsidRPr="00B21D99" w:rsidRDefault="000C32DB" w:rsidP="00E34C9C">
      <w:pPr>
        <w:pStyle w:val="ListParagraph"/>
        <w:tabs>
          <w:tab w:val="left" w:pos="720"/>
        </w:tabs>
        <w:spacing w:after="160" w:line="257" w:lineRule="auto"/>
        <w:ind w:right="450"/>
      </w:pPr>
    </w:p>
    <w:p w14:paraId="1CA11C2F" w14:textId="5B745019" w:rsidR="009E24FD" w:rsidRPr="00B21D99" w:rsidRDefault="5CD34086" w:rsidP="00E34C9C">
      <w:pPr>
        <w:pStyle w:val="ListParagraph"/>
        <w:tabs>
          <w:tab w:val="left" w:pos="720"/>
        </w:tabs>
        <w:spacing w:after="160" w:line="257" w:lineRule="auto"/>
        <w:ind w:right="450"/>
        <w:rPr>
          <w:rFonts w:eastAsia="Arial"/>
        </w:rPr>
      </w:pPr>
      <w:r w:rsidRPr="0CC2EAE7">
        <w:rPr>
          <w:rFonts w:eastAsia="Arial"/>
          <w:b/>
          <w:bCs/>
        </w:rPr>
        <w:t>Answer</w:t>
      </w:r>
      <w:r w:rsidR="68AB1FEA" w:rsidRPr="0CC2EAE7">
        <w:rPr>
          <w:rFonts w:eastAsia="Arial"/>
        </w:rPr>
        <w:t>:</w:t>
      </w:r>
      <w:r w:rsidR="0AE9F6BC" w:rsidRPr="0CC2EAE7">
        <w:rPr>
          <w:rFonts w:eastAsia="Arial"/>
        </w:rPr>
        <w:t xml:space="preserve"> </w:t>
      </w:r>
      <w:r w:rsidR="001E0C36" w:rsidRPr="0CC2EAE7">
        <w:rPr>
          <w:rFonts w:eastAsia="Arial"/>
        </w:rPr>
        <w:t xml:space="preserve">A staff member of the participating CBO may be eligible to participate </w:t>
      </w:r>
      <w:r w:rsidR="002F78F9" w:rsidRPr="0CC2EAE7">
        <w:rPr>
          <w:rFonts w:eastAsia="Arial"/>
        </w:rPr>
        <w:t>as a</w:t>
      </w:r>
      <w:r w:rsidR="001E0C36" w:rsidRPr="0CC2EAE7">
        <w:rPr>
          <w:rFonts w:eastAsia="Arial"/>
        </w:rPr>
        <w:t xml:space="preserve"> </w:t>
      </w:r>
      <w:r w:rsidR="002F78F9" w:rsidRPr="0CC2EAE7">
        <w:rPr>
          <w:rFonts w:eastAsia="Arial"/>
        </w:rPr>
        <w:t>demonstration site host</w:t>
      </w:r>
      <w:r w:rsidR="00F958B0" w:rsidRPr="0CC2EAE7">
        <w:rPr>
          <w:rFonts w:eastAsia="Arial"/>
        </w:rPr>
        <w:t>.</w:t>
      </w:r>
      <w:r w:rsidR="68AB1FEA" w:rsidRPr="0CC2EAE7">
        <w:rPr>
          <w:rFonts w:eastAsia="Arial"/>
        </w:rPr>
        <w:t xml:space="preserve"> </w:t>
      </w:r>
    </w:p>
    <w:p w14:paraId="6A3CC7D3" w14:textId="77777777" w:rsidR="006B6B73" w:rsidRPr="00B21D99" w:rsidRDefault="006B6B73" w:rsidP="00E34C9C">
      <w:pPr>
        <w:pStyle w:val="ListParagraph"/>
        <w:tabs>
          <w:tab w:val="left" w:pos="720"/>
        </w:tabs>
        <w:spacing w:after="160" w:line="257" w:lineRule="auto"/>
        <w:ind w:right="450"/>
      </w:pPr>
    </w:p>
    <w:p w14:paraId="18E00FD9" w14:textId="529C7C8D" w:rsidR="007A4B4E" w:rsidRPr="00B21D99" w:rsidRDefault="39365E8C" w:rsidP="00E34C9C">
      <w:pPr>
        <w:pStyle w:val="ListParagraph"/>
        <w:numPr>
          <w:ilvl w:val="0"/>
          <w:numId w:val="25"/>
        </w:numPr>
        <w:tabs>
          <w:tab w:val="left" w:pos="720"/>
        </w:tabs>
        <w:spacing w:after="160" w:line="257" w:lineRule="auto"/>
        <w:ind w:left="360" w:right="450"/>
      </w:pPr>
      <w:bookmarkStart w:id="4" w:name="_Hlk195714428"/>
      <w:r w:rsidRPr="0CC2EAE7">
        <w:rPr>
          <w:rFonts w:eastAsia="Tahoma"/>
          <w:b/>
          <w:bCs/>
        </w:rPr>
        <w:t>Question</w:t>
      </w:r>
      <w:r w:rsidR="68AB1FEA" w:rsidRPr="0CC2EAE7">
        <w:rPr>
          <w:rFonts w:eastAsia="Tahoma"/>
        </w:rPr>
        <w:t>:</w:t>
      </w:r>
      <w:bookmarkEnd w:id="4"/>
      <w:r w:rsidR="1E8997FE" w:rsidRPr="0CC2EAE7">
        <w:rPr>
          <w:rFonts w:eastAsia="Tahoma"/>
        </w:rPr>
        <w:t xml:space="preserve">  </w:t>
      </w:r>
      <w:r w:rsidR="00101086" w:rsidRPr="0CC2EAE7">
        <w:rPr>
          <w:rFonts w:eastAsia="Tahoma"/>
        </w:rPr>
        <w:t>Is code approval required prior to installing a new envelope technology on the demo homes?</w:t>
      </w:r>
      <w:r w:rsidR="003603BB" w:rsidRPr="0CC2EAE7">
        <w:rPr>
          <w:rFonts w:eastAsia="Tahoma"/>
        </w:rPr>
        <w:t xml:space="preserve"> Such as Fire, wind, seismic?</w:t>
      </w:r>
    </w:p>
    <w:p w14:paraId="17BA800F" w14:textId="47FB7A13" w:rsidR="59881FC8" w:rsidRPr="00172194" w:rsidRDefault="00D82E35" w:rsidP="0CC2EAE7">
      <w:pPr>
        <w:tabs>
          <w:tab w:val="left" w:pos="630"/>
        </w:tabs>
        <w:spacing w:after="160" w:line="257" w:lineRule="auto"/>
        <w:ind w:left="720" w:right="450"/>
        <w:rPr>
          <w:rFonts w:eastAsia="Arial"/>
        </w:rPr>
      </w:pPr>
      <w:r w:rsidRPr="0CC2EAE7">
        <w:rPr>
          <w:rFonts w:eastAsia="Arial"/>
          <w:b/>
          <w:bCs/>
        </w:rPr>
        <w:t>Answer</w:t>
      </w:r>
      <w:r w:rsidRPr="0CC2EAE7">
        <w:rPr>
          <w:rFonts w:eastAsia="Arial"/>
        </w:rPr>
        <w:t xml:space="preserve">: </w:t>
      </w:r>
      <w:r w:rsidR="005E3BC4" w:rsidRPr="0CC2EAE7">
        <w:rPr>
          <w:rFonts w:eastAsia="Arial"/>
        </w:rPr>
        <w:t xml:space="preserve">At the </w:t>
      </w:r>
      <w:r w:rsidR="6B987A9F" w:rsidRPr="0CC2EAE7">
        <w:rPr>
          <w:rFonts w:eastAsia="Arial"/>
        </w:rPr>
        <w:t>demo</w:t>
      </w:r>
      <w:r w:rsidR="42BDADEA" w:rsidRPr="0CC2EAE7">
        <w:rPr>
          <w:rFonts w:eastAsia="Arial"/>
        </w:rPr>
        <w:t>nstration</w:t>
      </w:r>
      <w:r w:rsidR="005E3BC4" w:rsidRPr="0CC2EAE7">
        <w:rPr>
          <w:rFonts w:eastAsia="Arial"/>
        </w:rPr>
        <w:t xml:space="preserve"> stage, full code compliance with </w:t>
      </w:r>
      <w:r w:rsidR="009A70A8" w:rsidRPr="0CC2EAE7">
        <w:rPr>
          <w:rFonts w:eastAsia="Arial"/>
        </w:rPr>
        <w:t>fire, wind, seismic</w:t>
      </w:r>
      <w:r w:rsidR="0000739F" w:rsidRPr="0CC2EAE7">
        <w:rPr>
          <w:rFonts w:eastAsia="Arial"/>
        </w:rPr>
        <w:t>, and other relevant</w:t>
      </w:r>
      <w:r w:rsidR="009A70A8" w:rsidRPr="0CC2EAE7">
        <w:rPr>
          <w:rFonts w:eastAsia="Arial"/>
        </w:rPr>
        <w:t xml:space="preserve"> codes</w:t>
      </w:r>
      <w:r w:rsidR="00604B57" w:rsidRPr="0CC2EAE7">
        <w:rPr>
          <w:rFonts w:eastAsia="Arial"/>
        </w:rPr>
        <w:t xml:space="preserve"> is not </w:t>
      </w:r>
      <w:r w:rsidR="00B9076B" w:rsidRPr="0CC2EAE7">
        <w:rPr>
          <w:rFonts w:eastAsia="Arial"/>
        </w:rPr>
        <w:t>required</w:t>
      </w:r>
      <w:r w:rsidR="005A62D5" w:rsidRPr="0CC2EAE7">
        <w:rPr>
          <w:rFonts w:eastAsia="Arial"/>
        </w:rPr>
        <w:t>; however, since full compliance</w:t>
      </w:r>
      <w:r w:rsidR="005F2F04" w:rsidRPr="0CC2EAE7">
        <w:rPr>
          <w:rFonts w:eastAsia="Arial"/>
        </w:rPr>
        <w:t xml:space="preserve"> with all relevant codes </w:t>
      </w:r>
      <w:r w:rsidR="004D453C" w:rsidRPr="0CC2EAE7">
        <w:rPr>
          <w:rFonts w:eastAsia="Arial"/>
        </w:rPr>
        <w:t>is</w:t>
      </w:r>
      <w:r w:rsidR="005F2F04" w:rsidRPr="0CC2EAE7">
        <w:rPr>
          <w:rFonts w:eastAsia="Arial"/>
        </w:rPr>
        <w:t xml:space="preserve"> necessary for T</w:t>
      </w:r>
      <w:r w:rsidR="7A6D65D1" w:rsidRPr="0CC2EAE7">
        <w:rPr>
          <w:rFonts w:eastAsia="Arial"/>
        </w:rPr>
        <w:t xml:space="preserve">itle </w:t>
      </w:r>
      <w:r w:rsidR="005F2F04" w:rsidRPr="0CC2EAE7">
        <w:rPr>
          <w:rFonts w:eastAsia="Arial"/>
        </w:rPr>
        <w:t xml:space="preserve">24 </w:t>
      </w:r>
      <w:r w:rsidR="38812204" w:rsidRPr="0CC2EAE7">
        <w:rPr>
          <w:rFonts w:eastAsia="Arial"/>
        </w:rPr>
        <w:t xml:space="preserve">(T24) </w:t>
      </w:r>
      <w:r w:rsidR="005F2F04" w:rsidRPr="0CC2EAE7">
        <w:rPr>
          <w:rFonts w:eastAsia="Arial"/>
        </w:rPr>
        <w:t xml:space="preserve">compliance and installation in buildings, the researchers must </w:t>
      </w:r>
      <w:r w:rsidR="005C516F" w:rsidRPr="0CC2EAE7">
        <w:rPr>
          <w:rFonts w:eastAsia="Arial"/>
        </w:rPr>
        <w:t xml:space="preserve">document and </w:t>
      </w:r>
      <w:r w:rsidR="003300CB" w:rsidRPr="0CC2EAE7">
        <w:rPr>
          <w:rFonts w:eastAsia="Arial"/>
        </w:rPr>
        <w:t>take all necessary steps</w:t>
      </w:r>
      <w:r w:rsidR="0B7D5B97" w:rsidRPr="0CC2EAE7">
        <w:rPr>
          <w:rFonts w:eastAsia="Arial"/>
        </w:rPr>
        <w:t xml:space="preserve"> during this project term</w:t>
      </w:r>
      <w:r w:rsidR="001238D6" w:rsidRPr="0CC2EAE7">
        <w:rPr>
          <w:rFonts w:eastAsia="Arial"/>
        </w:rPr>
        <w:t xml:space="preserve"> to</w:t>
      </w:r>
      <w:r w:rsidR="00C904CA" w:rsidRPr="0CC2EAE7">
        <w:rPr>
          <w:rFonts w:eastAsia="Arial"/>
        </w:rPr>
        <w:t xml:space="preserve"> ensure the research products</w:t>
      </w:r>
      <w:r w:rsidR="00C1770D" w:rsidRPr="0CC2EAE7">
        <w:rPr>
          <w:rFonts w:eastAsia="Arial"/>
        </w:rPr>
        <w:t xml:space="preserve"> </w:t>
      </w:r>
      <w:r w:rsidR="0E70039C" w:rsidRPr="0CC2EAE7">
        <w:rPr>
          <w:rFonts w:eastAsia="Arial"/>
        </w:rPr>
        <w:t>will</w:t>
      </w:r>
      <w:r w:rsidR="26110F62" w:rsidRPr="0CC2EAE7">
        <w:rPr>
          <w:rFonts w:eastAsia="Arial"/>
        </w:rPr>
        <w:t xml:space="preserve"> be able to </w:t>
      </w:r>
      <w:r w:rsidR="00C1770D" w:rsidRPr="0CC2EAE7">
        <w:rPr>
          <w:rFonts w:eastAsia="Arial"/>
        </w:rPr>
        <w:t xml:space="preserve">achieve full </w:t>
      </w:r>
      <w:r w:rsidR="003E5B2C" w:rsidRPr="0CC2EAE7">
        <w:rPr>
          <w:rFonts w:eastAsia="Arial"/>
        </w:rPr>
        <w:t>code compliance</w:t>
      </w:r>
      <w:r w:rsidR="00EA3391" w:rsidRPr="0CC2EAE7">
        <w:rPr>
          <w:rFonts w:eastAsia="Arial"/>
        </w:rPr>
        <w:t xml:space="preserve"> before commercialization of these technologies.</w:t>
      </w:r>
    </w:p>
    <w:p w14:paraId="2791B24C" w14:textId="74A50C13" w:rsidR="0074120B" w:rsidRPr="00225D61" w:rsidRDefault="0074120B" w:rsidP="00E34C9C">
      <w:pPr>
        <w:pStyle w:val="NormalWeb"/>
        <w:numPr>
          <w:ilvl w:val="0"/>
          <w:numId w:val="25"/>
        </w:numPr>
        <w:ind w:left="360" w:right="450"/>
        <w:rPr>
          <w:rFonts w:ascii="Arial" w:hAnsi="Arial" w:cs="Arial"/>
        </w:rPr>
      </w:pPr>
      <w:r w:rsidRPr="00CA2FC5">
        <w:rPr>
          <w:rFonts w:ascii="Arial" w:hAnsi="Arial" w:cs="Arial"/>
          <w:b/>
          <w:bCs/>
        </w:rPr>
        <w:t>Questio</w:t>
      </w:r>
      <w:r w:rsidR="009C1699">
        <w:rPr>
          <w:rFonts w:ascii="Arial" w:hAnsi="Arial" w:cs="Arial"/>
          <w:b/>
          <w:bCs/>
        </w:rPr>
        <w:t>ns</w:t>
      </w:r>
      <w:r w:rsidRPr="00225D61">
        <w:rPr>
          <w:rFonts w:ascii="Arial" w:hAnsi="Arial" w:cs="Arial"/>
        </w:rPr>
        <w:t xml:space="preserve">:  </w:t>
      </w:r>
    </w:p>
    <w:p w14:paraId="1B098A74" w14:textId="5521DD64" w:rsidR="0074120B" w:rsidRPr="00225D61" w:rsidRDefault="00BD0D6E" w:rsidP="00E34C9C">
      <w:pPr>
        <w:numPr>
          <w:ilvl w:val="0"/>
          <w:numId w:val="24"/>
        </w:numPr>
        <w:ind w:right="450"/>
        <w:rPr>
          <w:rFonts w:eastAsia="Times New Roman"/>
        </w:rPr>
      </w:pPr>
      <w:r>
        <w:rPr>
          <w:rFonts w:eastAsia="Times New Roman"/>
          <w:b/>
          <w:bCs/>
        </w:rPr>
        <w:t>Part 1-</w:t>
      </w:r>
      <w:r w:rsidR="00C80D4C">
        <w:rPr>
          <w:rFonts w:eastAsia="Times New Roman"/>
          <w:b/>
          <w:bCs/>
        </w:rPr>
        <w:t xml:space="preserve"> </w:t>
      </w:r>
      <w:r w:rsidR="0074120B" w:rsidRPr="00225D61">
        <w:rPr>
          <w:rFonts w:eastAsia="Times New Roman"/>
          <w:b/>
          <w:bCs/>
        </w:rPr>
        <w:t>Site Requirement:</w:t>
      </w:r>
      <w:r w:rsidR="0074120B" w:rsidRPr="00225D61">
        <w:rPr>
          <w:rFonts w:eastAsia="Times New Roman"/>
        </w:rPr>
        <w:t xml:space="preserve"> The CEC defines and counts 5 buildings as meeting the requirement, whether they are multifamily (MF) or single family (SF) buildings. A MF building is likely to contain many more dwelling units and significantly more conditioned floor area, than a typical SF home. For this reason, the cost per unit in MF construction </w:t>
      </w:r>
      <w:r w:rsidR="0074120B" w:rsidRPr="00225D61">
        <w:rPr>
          <w:rFonts w:eastAsia="Times New Roman"/>
        </w:rPr>
        <w:lastRenderedPageBreak/>
        <w:t>is not equivalent to SF and counting that many buildings as a unit of progress may be more prohibitively difficult for MF developments to demonstrate true efficiency of scale with a proposed technology. </w:t>
      </w:r>
    </w:p>
    <w:p w14:paraId="7653F74C" w14:textId="77777777" w:rsidR="0074120B" w:rsidRPr="00225D61" w:rsidRDefault="0074120B" w:rsidP="00E34C9C">
      <w:pPr>
        <w:numPr>
          <w:ilvl w:val="1"/>
          <w:numId w:val="24"/>
        </w:numPr>
        <w:ind w:right="450"/>
        <w:rPr>
          <w:rFonts w:eastAsia="Times New Roman"/>
        </w:rPr>
      </w:pPr>
      <w:r w:rsidRPr="00225D61">
        <w:rPr>
          <w:rFonts w:eastAsia="Times New Roman"/>
        </w:rPr>
        <w:t>Would the Commission consider using an alternative or normalized metric for multifamily projects, such as: square footage, equivalent wall area, dwelling units per building, or a unit equivalency factor to reflect scale relative to single-family homes? </w:t>
      </w:r>
    </w:p>
    <w:p w14:paraId="0E43264F" w14:textId="766C61C9" w:rsidR="0074120B" w:rsidRPr="00225D61" w:rsidRDefault="00BD0D6E" w:rsidP="00E34C9C">
      <w:pPr>
        <w:numPr>
          <w:ilvl w:val="0"/>
          <w:numId w:val="24"/>
        </w:numPr>
        <w:spacing w:before="240"/>
        <w:ind w:right="450"/>
        <w:rPr>
          <w:rFonts w:eastAsia="Times New Roman"/>
        </w:rPr>
      </w:pPr>
      <w:r w:rsidRPr="00BD0D6E">
        <w:rPr>
          <w:rFonts w:eastAsia="Times New Roman"/>
          <w:b/>
          <w:bCs/>
        </w:rPr>
        <w:t xml:space="preserve">Part </w:t>
      </w:r>
      <w:r>
        <w:rPr>
          <w:rFonts w:eastAsia="Times New Roman"/>
          <w:b/>
          <w:bCs/>
        </w:rPr>
        <w:t>2</w:t>
      </w:r>
      <w:r w:rsidRPr="00BD0D6E">
        <w:rPr>
          <w:rFonts w:eastAsia="Times New Roman"/>
          <w:b/>
          <w:bCs/>
        </w:rPr>
        <w:t>-</w:t>
      </w:r>
      <w:r>
        <w:rPr>
          <w:rFonts w:eastAsia="Times New Roman"/>
          <w:b/>
          <w:bCs/>
        </w:rPr>
        <w:t xml:space="preserve"> </w:t>
      </w:r>
      <w:r w:rsidR="0074120B" w:rsidRPr="00225D61">
        <w:rPr>
          <w:rFonts w:eastAsia="Times New Roman"/>
          <w:b/>
          <w:bCs/>
        </w:rPr>
        <w:t>For Groups 1 and 3,</w:t>
      </w:r>
      <w:r w:rsidR="0074120B" w:rsidRPr="00225D61">
        <w:rPr>
          <w:rFonts w:eastAsia="Times New Roman"/>
        </w:rPr>
        <w:t> the performance targets are only given as R-value per inch. No requirement is given for increasing the assembly or building overall R-value or energy performance. Does this mean that targeted partial installations are accepted?</w:t>
      </w:r>
    </w:p>
    <w:p w14:paraId="5811404F" w14:textId="77777777" w:rsidR="0074120B" w:rsidRPr="00225D61" w:rsidRDefault="0074120B" w:rsidP="00E34C9C">
      <w:pPr>
        <w:numPr>
          <w:ilvl w:val="1"/>
          <w:numId w:val="24"/>
        </w:numPr>
        <w:ind w:right="450"/>
        <w:rPr>
          <w:rFonts w:eastAsia="Times New Roman"/>
        </w:rPr>
      </w:pPr>
      <w:r w:rsidRPr="00225D61">
        <w:rPr>
          <w:rFonts w:eastAsia="Times New Roman"/>
        </w:rPr>
        <w:t>Example: The team chooses an insulation product that is R-8/inch, thereby meeting performance targets for both Group 1 and Group 3. Is there a minimum amount of this product that must be installed? Is there a minimum amount of energy savings that need to be demonstrated? In this example, can the team choose to install only at major thermal bridges and ignore the rest of the demonstration building?</w:t>
      </w:r>
    </w:p>
    <w:p w14:paraId="36FB8B20" w14:textId="624CE2E5" w:rsidR="0074120B" w:rsidRPr="00225D61" w:rsidRDefault="00BD0D6E" w:rsidP="00E34C9C">
      <w:pPr>
        <w:numPr>
          <w:ilvl w:val="0"/>
          <w:numId w:val="24"/>
        </w:numPr>
        <w:spacing w:before="240"/>
        <w:ind w:right="450"/>
        <w:rPr>
          <w:rFonts w:eastAsia="Times New Roman"/>
        </w:rPr>
      </w:pPr>
      <w:r w:rsidRPr="00BD0D6E">
        <w:rPr>
          <w:rFonts w:eastAsia="Times New Roman"/>
          <w:b/>
          <w:bCs/>
        </w:rPr>
        <w:t xml:space="preserve">Part </w:t>
      </w:r>
      <w:r>
        <w:rPr>
          <w:rFonts w:eastAsia="Times New Roman"/>
          <w:b/>
          <w:bCs/>
        </w:rPr>
        <w:t xml:space="preserve">3- </w:t>
      </w:r>
      <w:r w:rsidR="0074120B" w:rsidRPr="00225D61">
        <w:rPr>
          <w:rFonts w:eastAsia="Times New Roman"/>
          <w:b/>
          <w:bCs/>
        </w:rPr>
        <w:t>For group 3,</w:t>
      </w:r>
      <w:r w:rsidR="0074120B" w:rsidRPr="00225D61">
        <w:rPr>
          <w:rFonts w:eastAsia="Times New Roman"/>
        </w:rPr>
        <w:t> given the thermal performance target of R7/inch, the only readily-available products exceeding this are VIPs. However, VIPs are present significant challenges for low-income housing providers, due to maintenance procedures that are not cost-effective nor practical for long-term asset management.  </w:t>
      </w:r>
      <w:r w:rsidR="00B26523" w:rsidRPr="00225D61">
        <w:rPr>
          <w:rFonts w:eastAsia="Times New Roman"/>
        </w:rPr>
        <w:t xml:space="preserve">  </w:t>
      </w:r>
      <w:r w:rsidR="00B26523" w:rsidRPr="00225D61">
        <w:rPr>
          <w:rFonts w:eastAsia="Times New Roman"/>
        </w:rPr>
        <w:br/>
      </w:r>
      <w:r w:rsidR="0074120B" w:rsidRPr="00225D61">
        <w:rPr>
          <w:rFonts w:eastAsia="Times New Roman"/>
        </w:rPr>
        <w:t xml:space="preserve">Additionally, our demonstration sites are primarily low-rise wood-frame construction with limited structural load capacity. VIPs often increase </w:t>
      </w:r>
      <w:proofErr w:type="gramStart"/>
      <w:r w:rsidR="0074120B" w:rsidRPr="00225D61">
        <w:rPr>
          <w:rFonts w:eastAsia="Times New Roman"/>
        </w:rPr>
        <w:t>weight</w:t>
      </w:r>
      <w:proofErr w:type="gramEnd"/>
      <w:r w:rsidR="0074120B" w:rsidRPr="00225D61">
        <w:rPr>
          <w:rFonts w:eastAsia="Times New Roman"/>
        </w:rPr>
        <w:t xml:space="preserve"> and the next closest solution would be foam-based materials, that have higher embodied carbon. </w:t>
      </w:r>
    </w:p>
    <w:p w14:paraId="6B1513D4" w14:textId="62F4EE0F" w:rsidR="0074120B" w:rsidRPr="00677F19" w:rsidRDefault="0074120B" w:rsidP="00E34C9C">
      <w:pPr>
        <w:numPr>
          <w:ilvl w:val="1"/>
          <w:numId w:val="24"/>
        </w:numPr>
        <w:ind w:right="450"/>
        <w:rPr>
          <w:rFonts w:eastAsia="Times New Roman"/>
        </w:rPr>
      </w:pPr>
      <w:r w:rsidRPr="00225D61">
        <w:rPr>
          <w:rFonts w:eastAsia="Times New Roman"/>
        </w:rPr>
        <w:t>Since Group 1 is focused on VIP technologies, would the CEC alternative pathway for group 3 based on total assembly R-value, especially where solutions can demonstrate equivalent performance, reduced embodied carbon, and improved long-term viability</w:t>
      </w:r>
      <w:r w:rsidR="005357B2">
        <w:rPr>
          <w:rFonts w:eastAsia="Times New Roman"/>
        </w:rPr>
        <w:t>.</w:t>
      </w:r>
    </w:p>
    <w:p w14:paraId="041188CB" w14:textId="77777777" w:rsidR="00BD0D6E" w:rsidRDefault="00BD0D6E" w:rsidP="00E34C9C">
      <w:pPr>
        <w:pStyle w:val="ListParagraph"/>
        <w:tabs>
          <w:tab w:val="left" w:pos="2070"/>
        </w:tabs>
        <w:spacing w:after="160" w:line="257" w:lineRule="auto"/>
        <w:ind w:left="360" w:right="450"/>
        <w:rPr>
          <w:b/>
          <w:bCs/>
        </w:rPr>
      </w:pPr>
    </w:p>
    <w:p w14:paraId="206AF572" w14:textId="6BFD1884" w:rsidR="00791FE0" w:rsidRDefault="00105D06" w:rsidP="0CC2EAE7">
      <w:pPr>
        <w:pStyle w:val="ListParagraph"/>
        <w:tabs>
          <w:tab w:val="left" w:pos="2070"/>
        </w:tabs>
        <w:spacing w:after="160" w:line="257" w:lineRule="auto"/>
        <w:ind w:left="1080" w:right="450"/>
      </w:pPr>
      <w:r w:rsidRPr="0CC2EAE7">
        <w:rPr>
          <w:b/>
          <w:bCs/>
        </w:rPr>
        <w:t>Answer</w:t>
      </w:r>
      <w:r w:rsidR="00BD0D6E" w:rsidRPr="0CC2EAE7">
        <w:rPr>
          <w:b/>
          <w:bCs/>
        </w:rPr>
        <w:t>s</w:t>
      </w:r>
      <w:r w:rsidRPr="0CC2EAE7">
        <w:rPr>
          <w:b/>
          <w:bCs/>
        </w:rPr>
        <w:t xml:space="preserve">: </w:t>
      </w:r>
      <w:r w:rsidR="00791FE0">
        <w:t xml:space="preserve">An Addendum will be released with more clarification on the </w:t>
      </w:r>
      <w:r w:rsidR="00A82E4B">
        <w:t>demonstration</w:t>
      </w:r>
      <w:r w:rsidR="00791FE0">
        <w:t xml:space="preserve"> site and performance requirements.  </w:t>
      </w:r>
    </w:p>
    <w:p w14:paraId="13E718DA" w14:textId="10AD8A13" w:rsidR="00BA6BF3" w:rsidRDefault="00967DC2" w:rsidP="0CC2EAE7">
      <w:pPr>
        <w:tabs>
          <w:tab w:val="left" w:pos="1660"/>
          <w:tab w:val="left" w:pos="1661"/>
        </w:tabs>
        <w:spacing w:before="5" w:after="120" w:line="237" w:lineRule="auto"/>
        <w:ind w:left="1080"/>
      </w:pPr>
      <w:r>
        <w:t>Part 1</w:t>
      </w:r>
      <w:r w:rsidRPr="0CC2EAE7">
        <w:rPr>
          <w:b/>
          <w:bCs/>
        </w:rPr>
        <w:t xml:space="preserve">:  </w:t>
      </w:r>
      <w:r w:rsidR="00124B5C">
        <w:t xml:space="preserve">There is no need to normalize or scale the number of sites required. </w:t>
      </w:r>
      <w:r w:rsidR="00302CB2">
        <w:t xml:space="preserve">Group 3 </w:t>
      </w:r>
      <w:r w:rsidR="00A81E8A">
        <w:t xml:space="preserve">does not specify </w:t>
      </w:r>
      <w:r w:rsidR="006863A2">
        <w:t xml:space="preserve">that </w:t>
      </w:r>
      <w:r w:rsidR="00B44422">
        <w:t>the number of sites be 5 buildings</w:t>
      </w:r>
      <w:r w:rsidR="00935201">
        <w:t xml:space="preserve"> but 5 demonstration sites</w:t>
      </w:r>
      <w:r w:rsidR="00C32048">
        <w:t xml:space="preserve">. </w:t>
      </w:r>
      <w:r w:rsidR="009D0ABA">
        <w:t xml:space="preserve">A demonstration site is considered </w:t>
      </w:r>
      <w:r w:rsidR="00124B96">
        <w:t xml:space="preserve">to be </w:t>
      </w:r>
      <w:r w:rsidR="009D0ABA">
        <w:t>one residential unit.</w:t>
      </w:r>
      <w:r w:rsidR="00C91D94">
        <w:t xml:space="preserve"> </w:t>
      </w:r>
      <w:r w:rsidR="00233BDE">
        <w:t>T</w:t>
      </w:r>
      <w:r w:rsidR="00444C23">
        <w:t xml:space="preserve">he </w:t>
      </w:r>
      <w:r w:rsidR="00521DC0">
        <w:t xml:space="preserve">minimum </w:t>
      </w:r>
      <w:r w:rsidR="00444C23">
        <w:t xml:space="preserve">number of </w:t>
      </w:r>
      <w:r w:rsidR="00233BDE">
        <w:t>sites</w:t>
      </w:r>
      <w:r w:rsidR="00444C23">
        <w:t xml:space="preserve"> required for this group is 5</w:t>
      </w:r>
      <w:r w:rsidR="00233BDE">
        <w:t xml:space="preserve"> </w:t>
      </w:r>
      <w:r w:rsidR="123ADD8C" w:rsidRPr="0CC2EAE7">
        <w:rPr>
          <w:rFonts w:eastAsia="Arial"/>
          <w:color w:val="000000" w:themeColor="text1"/>
        </w:rPr>
        <w:t>proposed demonstration sites</w:t>
      </w:r>
      <w:r w:rsidR="00BD7910">
        <w:t xml:space="preserve"> with </w:t>
      </w:r>
      <w:r w:rsidR="008300B5">
        <w:t>one</w:t>
      </w:r>
      <w:r w:rsidR="00BD7910">
        <w:t xml:space="preserve"> </w:t>
      </w:r>
      <w:r w:rsidR="00BD3452">
        <w:t>additional backup</w:t>
      </w:r>
      <w:r w:rsidR="004F1755">
        <w:t xml:space="preserve"> site.</w:t>
      </w:r>
      <w:r w:rsidR="00BE425B">
        <w:t xml:space="preserve"> </w:t>
      </w:r>
    </w:p>
    <w:p w14:paraId="31A31C8B" w14:textId="77777777" w:rsidR="00BA6BF3" w:rsidRDefault="00F9609A" w:rsidP="00E34C9C">
      <w:pPr>
        <w:pStyle w:val="ListParagraph"/>
        <w:numPr>
          <w:ilvl w:val="0"/>
          <w:numId w:val="45"/>
        </w:numPr>
        <w:tabs>
          <w:tab w:val="left" w:pos="1660"/>
          <w:tab w:val="left" w:pos="1661"/>
        </w:tabs>
        <w:spacing w:before="5" w:after="120" w:line="237" w:lineRule="auto"/>
      </w:pPr>
      <w:r w:rsidRPr="00F958B0">
        <w:t>For SF or manufactured homes, th</w:t>
      </w:r>
      <w:r w:rsidR="00774C3D">
        <w:t>e</w:t>
      </w:r>
      <w:r w:rsidRPr="00F958B0">
        <w:t xml:space="preserve"> minimum </w:t>
      </w:r>
      <w:r w:rsidR="00774C3D">
        <w:t>is</w:t>
      </w:r>
      <w:r w:rsidRPr="00F958B0">
        <w:t xml:space="preserve"> 5 homes.  </w:t>
      </w:r>
    </w:p>
    <w:p w14:paraId="305DD662" w14:textId="6C792082" w:rsidR="00F9609A" w:rsidRPr="00BD4DC7" w:rsidRDefault="00F9609A" w:rsidP="00E34C9C">
      <w:pPr>
        <w:pStyle w:val="ListParagraph"/>
        <w:numPr>
          <w:ilvl w:val="0"/>
          <w:numId w:val="45"/>
        </w:numPr>
        <w:tabs>
          <w:tab w:val="left" w:pos="1660"/>
          <w:tab w:val="left" w:pos="1661"/>
        </w:tabs>
        <w:spacing w:before="5" w:after="120" w:line="237" w:lineRule="auto"/>
      </w:pPr>
      <w:r w:rsidRPr="00F958B0">
        <w:t xml:space="preserve">For MF buildings, </w:t>
      </w:r>
      <w:r>
        <w:t>the</w:t>
      </w:r>
      <w:r w:rsidRPr="00F958B0">
        <w:t xml:space="preserve"> minimum </w:t>
      </w:r>
      <w:r w:rsidRPr="000005D1">
        <w:t xml:space="preserve">is </w:t>
      </w:r>
      <w:r w:rsidRPr="00F958B0">
        <w:t>one building with at least 5 units in the demonstration</w:t>
      </w:r>
      <w:r w:rsidRPr="00BD4DC7">
        <w:t>.</w:t>
      </w:r>
      <w:r w:rsidRPr="00BD4DC7">
        <w:rPr>
          <w:b/>
          <w:bCs/>
        </w:rPr>
        <w:t xml:space="preserve"> </w:t>
      </w:r>
      <w:r w:rsidR="009304A3" w:rsidRPr="00BD4DC7">
        <w:t xml:space="preserve">For example, </w:t>
      </w:r>
      <w:r w:rsidR="0046385C">
        <w:t xml:space="preserve">if </w:t>
      </w:r>
      <w:r w:rsidR="00C50208" w:rsidRPr="00BD4DC7">
        <w:t xml:space="preserve">2 MF buildings are </w:t>
      </w:r>
      <w:r w:rsidR="0046385C">
        <w:t>in the demonstration</w:t>
      </w:r>
      <w:r w:rsidR="00B97C67" w:rsidRPr="00BD4DC7">
        <w:t xml:space="preserve">, </w:t>
      </w:r>
      <w:r w:rsidR="00DB2ECB">
        <w:t>at least 1</w:t>
      </w:r>
      <w:r w:rsidR="00DB2ECB" w:rsidRPr="00BD4DC7">
        <w:t xml:space="preserve"> </w:t>
      </w:r>
      <w:r w:rsidR="00B97C67" w:rsidRPr="00BD4DC7">
        <w:t xml:space="preserve">building </w:t>
      </w:r>
      <w:r w:rsidR="001A39FC">
        <w:t>must</w:t>
      </w:r>
      <w:r w:rsidR="001A39FC" w:rsidRPr="00BD4DC7">
        <w:t xml:space="preserve"> </w:t>
      </w:r>
      <w:r w:rsidR="00B97C67" w:rsidRPr="00BD4DC7">
        <w:t xml:space="preserve">have </w:t>
      </w:r>
      <w:r w:rsidR="0046385C">
        <w:t>a minimum of</w:t>
      </w:r>
      <w:r w:rsidR="005B1502" w:rsidRPr="00BD4DC7">
        <w:t xml:space="preserve"> </w:t>
      </w:r>
      <w:r w:rsidR="00B97C67" w:rsidRPr="00BD4DC7">
        <w:t>5 units.</w:t>
      </w:r>
    </w:p>
    <w:p w14:paraId="4D2F2A3F" w14:textId="50975086" w:rsidR="00587B1C" w:rsidRPr="004403F0" w:rsidRDefault="00074E6C" w:rsidP="004403F0">
      <w:pPr>
        <w:pStyle w:val="ListParagraph"/>
        <w:numPr>
          <w:ilvl w:val="0"/>
          <w:numId w:val="45"/>
        </w:numPr>
        <w:tabs>
          <w:tab w:val="left" w:pos="1660"/>
          <w:tab w:val="left" w:pos="1661"/>
        </w:tabs>
        <w:spacing w:before="5" w:after="120" w:line="237" w:lineRule="auto"/>
        <w:ind w:right="180"/>
        <w:rPr>
          <w:bCs/>
        </w:rPr>
      </w:pPr>
      <w:r>
        <w:t xml:space="preserve">Demonstration sites may </w:t>
      </w:r>
      <w:r w:rsidR="004136B7">
        <w:t xml:space="preserve">be </w:t>
      </w:r>
      <w:r>
        <w:t>mixed building types</w:t>
      </w:r>
      <w:r w:rsidR="00B80EAE">
        <w:t xml:space="preserve"> </w:t>
      </w:r>
      <w:r w:rsidR="002C58E0">
        <w:t>i</w:t>
      </w:r>
      <w:r w:rsidR="00B80EAE">
        <w:t xml:space="preserve">f </w:t>
      </w:r>
      <w:r w:rsidR="00CD085F">
        <w:t xml:space="preserve">more than </w:t>
      </w:r>
      <w:r w:rsidR="00D517AA">
        <w:t xml:space="preserve">5 sites </w:t>
      </w:r>
      <w:r w:rsidR="00CD085F">
        <w:t xml:space="preserve">will be in the demonstration </w:t>
      </w:r>
      <w:r w:rsidR="002F4CA2">
        <w:t>AND</w:t>
      </w:r>
      <w:r w:rsidR="00CD085F">
        <w:t xml:space="preserve"> </w:t>
      </w:r>
      <w:r w:rsidR="00727BD7">
        <w:t xml:space="preserve">if </w:t>
      </w:r>
      <w:r w:rsidR="002C58E0">
        <w:t>the</w:t>
      </w:r>
      <w:r w:rsidR="00BE5105">
        <w:t xml:space="preserve"> minimum </w:t>
      </w:r>
      <w:r w:rsidR="002C58E0">
        <w:t>is met</w:t>
      </w:r>
      <w:r w:rsidR="008A704A">
        <w:t xml:space="preserve"> for </w:t>
      </w:r>
      <w:r w:rsidR="002E3D1D">
        <w:t xml:space="preserve">1 </w:t>
      </w:r>
      <w:r w:rsidR="00FC258A">
        <w:t xml:space="preserve">of the </w:t>
      </w:r>
      <w:r w:rsidR="002E3D1D">
        <w:t>building type</w:t>
      </w:r>
      <w:r w:rsidR="00FC258A">
        <w:t>s</w:t>
      </w:r>
      <w:r w:rsidR="001C5F3F">
        <w:t xml:space="preserve"> </w:t>
      </w:r>
      <w:r w:rsidR="001C5F3F" w:rsidRPr="004403F0">
        <w:t xml:space="preserve">(e.g., </w:t>
      </w:r>
      <w:r w:rsidR="004403F0" w:rsidRPr="004403F0">
        <w:rPr>
          <w:bCs/>
        </w:rPr>
        <w:t>5 MF units and 1 SF unit OR 5 SF units and 1 MF unit</w:t>
      </w:r>
      <w:r w:rsidR="00804832" w:rsidRPr="004403F0">
        <w:rPr>
          <w:bCs/>
        </w:rPr>
        <w:t>)</w:t>
      </w:r>
      <w:r w:rsidR="00B151D9" w:rsidRPr="004403F0">
        <w:rPr>
          <w:bCs/>
        </w:rPr>
        <w:t>.</w:t>
      </w:r>
    </w:p>
    <w:p w14:paraId="2139980F" w14:textId="224CF66F" w:rsidR="004F1755" w:rsidRDefault="008E36BD" w:rsidP="00E34C9C">
      <w:pPr>
        <w:tabs>
          <w:tab w:val="left" w:pos="2070"/>
        </w:tabs>
        <w:spacing w:after="160" w:line="257" w:lineRule="auto"/>
        <w:ind w:left="0" w:right="450"/>
      </w:pPr>
      <w:r>
        <w:t xml:space="preserve"> </w:t>
      </w:r>
    </w:p>
    <w:p w14:paraId="17E5DC23" w14:textId="7AA0A0F7" w:rsidR="003770AA" w:rsidRDefault="004F1755" w:rsidP="0CC2EAE7">
      <w:pPr>
        <w:pStyle w:val="ListParagraph"/>
        <w:tabs>
          <w:tab w:val="left" w:pos="2070"/>
        </w:tabs>
        <w:spacing w:after="160" w:line="257" w:lineRule="auto"/>
        <w:ind w:left="1080" w:right="450"/>
      </w:pPr>
      <w:r>
        <w:lastRenderedPageBreak/>
        <w:t>Part 2:</w:t>
      </w:r>
      <w:r w:rsidR="00FD58C0">
        <w:t xml:space="preserve"> </w:t>
      </w:r>
      <w:r w:rsidR="009D6EC9">
        <w:t xml:space="preserve">Both Groups 1 and 3 do not have a </w:t>
      </w:r>
      <w:r w:rsidR="00333588">
        <w:t xml:space="preserve">final </w:t>
      </w:r>
      <w:r w:rsidR="00735B7B">
        <w:t xml:space="preserve">targeted assembly or building performance </w:t>
      </w:r>
      <w:r w:rsidR="007B2555">
        <w:t xml:space="preserve">R-value, </w:t>
      </w:r>
      <w:r w:rsidR="004B6210">
        <w:t xml:space="preserve">but </w:t>
      </w:r>
      <w:r w:rsidR="003770AA">
        <w:t xml:space="preserve">demonstrations must use </w:t>
      </w:r>
      <w:r w:rsidR="00766E3E">
        <w:t xml:space="preserve">insulation materials that meet the minimum </w:t>
      </w:r>
      <w:r w:rsidR="001B3E63">
        <w:t xml:space="preserve">per inch </w:t>
      </w:r>
      <w:r w:rsidR="00637B52">
        <w:t>performance metric</w:t>
      </w:r>
      <w:r w:rsidR="007A7656">
        <w:t xml:space="preserve"> </w:t>
      </w:r>
      <w:r w:rsidR="00550850">
        <w:t xml:space="preserve">and </w:t>
      </w:r>
      <w:r w:rsidR="00213516">
        <w:t>must be</w:t>
      </w:r>
      <w:r w:rsidR="3EF040D2">
        <w:t>,</w:t>
      </w:r>
      <w:r w:rsidR="00213516">
        <w:t xml:space="preserve"> at a minimum</w:t>
      </w:r>
      <w:r w:rsidR="2320478A">
        <w:t>,</w:t>
      </w:r>
      <w:r w:rsidR="00213516">
        <w:t xml:space="preserve"> </w:t>
      </w:r>
      <w:r w:rsidR="001121E9">
        <w:t>T24 compliant</w:t>
      </w:r>
      <w:r w:rsidR="00276FED">
        <w:t xml:space="preserve"> when installed</w:t>
      </w:r>
      <w:r w:rsidR="00637B52">
        <w:t>.</w:t>
      </w:r>
      <w:r w:rsidR="001121E9">
        <w:t xml:space="preserve"> </w:t>
      </w:r>
      <w:r w:rsidR="00234963">
        <w:t>See Question 1</w:t>
      </w:r>
      <w:r w:rsidR="000C7190">
        <w:t>2</w:t>
      </w:r>
      <w:r w:rsidR="00234963">
        <w:t xml:space="preserve"> </w:t>
      </w:r>
      <w:r w:rsidR="00891346">
        <w:t>P</w:t>
      </w:r>
      <w:r w:rsidR="00234963">
        <w:t xml:space="preserve">art 3 if Group 3 minimum per inch performance metric is not met. </w:t>
      </w:r>
    </w:p>
    <w:p w14:paraId="5C8DD1FE" w14:textId="6D76BA34" w:rsidR="24750DB4" w:rsidRDefault="24750DB4" w:rsidP="0CC2EAE7">
      <w:pPr>
        <w:pStyle w:val="ListParagraph"/>
        <w:tabs>
          <w:tab w:val="left" w:pos="2070"/>
        </w:tabs>
        <w:spacing w:after="160" w:line="257" w:lineRule="auto"/>
        <w:ind w:left="1080" w:right="450"/>
      </w:pPr>
    </w:p>
    <w:p w14:paraId="327A2C5A" w14:textId="61966979" w:rsidR="00BF1BE3" w:rsidRPr="00A76C9B" w:rsidRDefault="0051625D" w:rsidP="0CC2EAE7">
      <w:pPr>
        <w:pStyle w:val="ListParagraph"/>
        <w:tabs>
          <w:tab w:val="left" w:pos="2070"/>
        </w:tabs>
        <w:spacing w:after="160" w:line="257" w:lineRule="auto"/>
        <w:ind w:left="1080" w:right="450"/>
      </w:pPr>
      <w:r>
        <w:t>Group 1</w:t>
      </w:r>
      <w:r w:rsidR="00DC1A8B">
        <w:t xml:space="preserve"> </w:t>
      </w:r>
      <w:r w:rsidR="00C1386C">
        <w:t>h</w:t>
      </w:r>
      <w:r w:rsidR="008A75FC">
        <w:t>as</w:t>
      </w:r>
      <w:r w:rsidR="001B369A">
        <w:t xml:space="preserve"> a</w:t>
      </w:r>
      <w:r w:rsidR="006A6031">
        <w:t>n energy savings</w:t>
      </w:r>
      <w:r w:rsidR="001B369A">
        <w:t xml:space="preserve"> goal of </w:t>
      </w:r>
      <w:r w:rsidR="002F6DC5">
        <w:t xml:space="preserve">at least 10 percent reduction in HVAC gas and electric consumption </w:t>
      </w:r>
      <w:r w:rsidR="005642A9">
        <w:t xml:space="preserve">using this </w:t>
      </w:r>
      <w:r w:rsidR="00A5733F">
        <w:t xml:space="preserve">technology. </w:t>
      </w:r>
      <w:r w:rsidR="008B2BDE">
        <w:t>Group 3 does not have a</w:t>
      </w:r>
      <w:r w:rsidR="00350B7A">
        <w:t xml:space="preserve">n </w:t>
      </w:r>
      <w:r w:rsidR="00B2229C">
        <w:t xml:space="preserve">energy savings goal. </w:t>
      </w:r>
      <w:r w:rsidR="00763195">
        <w:t>For both Groups 1 and 3</w:t>
      </w:r>
      <w:r w:rsidR="00F34113">
        <w:t>,</w:t>
      </w:r>
      <w:r w:rsidR="00C654FA">
        <w:t xml:space="preserve"> </w:t>
      </w:r>
      <w:r w:rsidR="00CF5085">
        <w:t>p</w:t>
      </w:r>
      <w:r w:rsidR="00975635">
        <w:t>artial installations</w:t>
      </w:r>
      <w:r w:rsidR="00AF1F9A">
        <w:t xml:space="preserve"> </w:t>
      </w:r>
      <w:r w:rsidR="002B2F30">
        <w:t xml:space="preserve">are allowed as long as the technology meets the required </w:t>
      </w:r>
      <w:r w:rsidR="0013086C">
        <w:t xml:space="preserve">performance </w:t>
      </w:r>
      <w:r w:rsidR="002B2F30">
        <w:t>metric</w:t>
      </w:r>
      <w:r w:rsidR="00976AF9">
        <w:t>,</w:t>
      </w:r>
      <w:r w:rsidR="002B2F30">
        <w:t xml:space="preserve"> </w:t>
      </w:r>
      <w:r w:rsidR="00603E29">
        <w:t xml:space="preserve">can be </w:t>
      </w:r>
      <w:r w:rsidR="001C0E97">
        <w:t>scaled up</w:t>
      </w:r>
      <w:r w:rsidR="0013086C">
        <w:t>, and</w:t>
      </w:r>
      <w:r w:rsidR="001C0E97">
        <w:t xml:space="preserve"> </w:t>
      </w:r>
      <w:r w:rsidR="00326CE7">
        <w:t xml:space="preserve">can be </w:t>
      </w:r>
      <w:r w:rsidR="00603E29">
        <w:t xml:space="preserve">installed to ensure that </w:t>
      </w:r>
      <w:r w:rsidR="002A6425">
        <w:t xml:space="preserve">T24 </w:t>
      </w:r>
      <w:r w:rsidR="00603E29">
        <w:t xml:space="preserve">code compliance is met. </w:t>
      </w:r>
    </w:p>
    <w:p w14:paraId="703E5243" w14:textId="77777777" w:rsidR="004F1755" w:rsidRDefault="004F1755" w:rsidP="00E34C9C">
      <w:pPr>
        <w:pStyle w:val="ListParagraph"/>
        <w:tabs>
          <w:tab w:val="left" w:pos="2070"/>
        </w:tabs>
        <w:spacing w:after="160" w:line="257" w:lineRule="auto"/>
        <w:ind w:right="450"/>
      </w:pPr>
    </w:p>
    <w:p w14:paraId="06B19215" w14:textId="0C86DB1D" w:rsidR="00EF2BBC" w:rsidRDefault="004F1755" w:rsidP="0CC2EAE7">
      <w:pPr>
        <w:pStyle w:val="ListParagraph"/>
        <w:tabs>
          <w:tab w:val="left" w:pos="2070"/>
        </w:tabs>
        <w:spacing w:after="160" w:line="257" w:lineRule="auto"/>
        <w:ind w:left="1080" w:right="450"/>
      </w:pPr>
      <w:r>
        <w:t>Part 3:</w:t>
      </w:r>
      <w:r w:rsidR="00416C16">
        <w:t xml:space="preserve"> </w:t>
      </w:r>
      <w:r w:rsidR="00B07256">
        <w:t xml:space="preserve">Group </w:t>
      </w:r>
      <w:r w:rsidR="00827A6A">
        <w:t>1</w:t>
      </w:r>
      <w:r w:rsidR="00A604F9">
        <w:t xml:space="preserve"> </w:t>
      </w:r>
      <w:r w:rsidR="002A3CBF">
        <w:t>is</w:t>
      </w:r>
      <w:r w:rsidR="00A604F9">
        <w:t xml:space="preserve"> not </w:t>
      </w:r>
      <w:r w:rsidR="007631CF">
        <w:t>focused solely on VIP technology</w:t>
      </w:r>
      <w:r w:rsidR="00FF6DB2">
        <w:t>. It</w:t>
      </w:r>
      <w:r w:rsidR="00B07256">
        <w:t xml:space="preserve"> </w:t>
      </w:r>
      <w:r w:rsidR="009D5D34">
        <w:t>is open to</w:t>
      </w:r>
      <w:r w:rsidR="00FF6DB2">
        <w:t xml:space="preserve"> other</w:t>
      </w:r>
      <w:r w:rsidR="009D5D34">
        <w:t xml:space="preserve"> </w:t>
      </w:r>
      <w:r w:rsidR="003F767B">
        <w:t xml:space="preserve">technologies </w:t>
      </w:r>
      <w:r w:rsidR="00386E84">
        <w:t xml:space="preserve">that can meet </w:t>
      </w:r>
      <w:r w:rsidR="00A76A11">
        <w:t>the R-8</w:t>
      </w:r>
      <w:r w:rsidR="00F967D4">
        <w:t>/inch</w:t>
      </w:r>
      <w:r w:rsidR="00A76A11">
        <w:t xml:space="preserve"> to R-14</w:t>
      </w:r>
      <w:r w:rsidR="00F967D4">
        <w:t>/</w:t>
      </w:r>
      <w:r w:rsidR="00FC7FE0">
        <w:t xml:space="preserve">inch performance metric. </w:t>
      </w:r>
      <w:r w:rsidR="00601D08">
        <w:t>For example,</w:t>
      </w:r>
      <w:r w:rsidR="0089349E">
        <w:t xml:space="preserve"> t</w:t>
      </w:r>
      <w:r w:rsidR="00FC2BA1">
        <w:t xml:space="preserve">echnologies like aerogel would </w:t>
      </w:r>
      <w:r w:rsidR="007375C5">
        <w:t>likely</w:t>
      </w:r>
      <w:r w:rsidR="00804729">
        <w:t xml:space="preserve"> </w:t>
      </w:r>
      <w:r w:rsidR="00FC2BA1">
        <w:t>meet the</w:t>
      </w:r>
      <w:r w:rsidR="00333B32">
        <w:t xml:space="preserve"> lower </w:t>
      </w:r>
      <w:r w:rsidR="009C4A51">
        <w:t xml:space="preserve">end performance </w:t>
      </w:r>
      <w:r w:rsidR="002A3CBF">
        <w:t>(R-8/in</w:t>
      </w:r>
      <w:r w:rsidR="006A6784">
        <w:t>ch</w:t>
      </w:r>
      <w:r w:rsidR="002A3CBF">
        <w:t xml:space="preserve">) </w:t>
      </w:r>
      <w:r w:rsidR="0035641D">
        <w:t xml:space="preserve">while </w:t>
      </w:r>
      <w:r w:rsidR="00FC2BA1">
        <w:t xml:space="preserve">technologies like VIPs </w:t>
      </w:r>
      <w:r w:rsidR="0052728D">
        <w:t xml:space="preserve">will meet </w:t>
      </w:r>
      <w:r w:rsidR="0035641D">
        <w:t xml:space="preserve">the higher end </w:t>
      </w:r>
      <w:r w:rsidR="0052728D">
        <w:t>performance</w:t>
      </w:r>
      <w:r w:rsidR="002A3CBF">
        <w:t xml:space="preserve"> (</w:t>
      </w:r>
      <w:r w:rsidR="00804729">
        <w:t>R-14/in</w:t>
      </w:r>
      <w:r w:rsidR="006A6784">
        <w:t>ch</w:t>
      </w:r>
      <w:r w:rsidR="002A3CBF">
        <w:t>)</w:t>
      </w:r>
      <w:r w:rsidR="0052728D">
        <w:t xml:space="preserve">.  </w:t>
      </w:r>
      <w:r w:rsidR="0089349E">
        <w:t xml:space="preserve">Other non-VIP technologies will be expected to be </w:t>
      </w:r>
      <w:r w:rsidR="00601D08">
        <w:t xml:space="preserve">between </w:t>
      </w:r>
      <w:r w:rsidR="006A6784">
        <w:t>R-8/inch to R-14/inch</w:t>
      </w:r>
      <w:r w:rsidR="00601D08">
        <w:t>.</w:t>
      </w:r>
    </w:p>
    <w:p w14:paraId="22E70E3B" w14:textId="118C6692" w:rsidR="00EF2BBC" w:rsidRDefault="00D9675C" w:rsidP="0CC2EAE7">
      <w:pPr>
        <w:pStyle w:val="ListParagraph"/>
        <w:tabs>
          <w:tab w:val="left" w:pos="2070"/>
        </w:tabs>
        <w:spacing w:after="160" w:line="257" w:lineRule="auto"/>
        <w:ind w:left="1080" w:right="450"/>
      </w:pPr>
      <w:r>
        <w:br/>
      </w:r>
      <w:r w:rsidR="004A27DB">
        <w:t xml:space="preserve">For </w:t>
      </w:r>
      <w:r w:rsidR="006B22BC">
        <w:t>Group 3</w:t>
      </w:r>
      <w:r w:rsidR="004A27DB">
        <w:t xml:space="preserve">, </w:t>
      </w:r>
      <w:r w:rsidR="00B56F31">
        <w:t xml:space="preserve">the </w:t>
      </w:r>
      <w:r w:rsidR="00133652">
        <w:t xml:space="preserve">ideal </w:t>
      </w:r>
      <w:r w:rsidR="00414A45">
        <w:t xml:space="preserve">technologies selected </w:t>
      </w:r>
      <w:r w:rsidR="00133652">
        <w:t xml:space="preserve">would be ones that meet the R-7/inch minimum performance but </w:t>
      </w:r>
      <w:r w:rsidR="00837BE0">
        <w:t xml:space="preserve">technologies </w:t>
      </w:r>
      <w:r w:rsidR="00414A45">
        <w:t xml:space="preserve">that do not meet the minimum performance in </w:t>
      </w:r>
      <w:r w:rsidR="0097325E">
        <w:t>Table 5 (Table 4 in the addendum)</w:t>
      </w:r>
      <w:r w:rsidR="00CE7637">
        <w:t xml:space="preserve"> </w:t>
      </w:r>
      <w:r w:rsidR="008E4971">
        <w:t xml:space="preserve">may </w:t>
      </w:r>
      <w:r w:rsidR="00CE7637">
        <w:t>still b</w:t>
      </w:r>
      <w:r w:rsidR="00CB11A4">
        <w:t xml:space="preserve">e eligible </w:t>
      </w:r>
      <w:r w:rsidR="001C0F87">
        <w:t>if applicant</w:t>
      </w:r>
      <w:r w:rsidR="008E4971">
        <w:t>s</w:t>
      </w:r>
      <w:r w:rsidR="001C0F87">
        <w:t xml:space="preserve"> </w:t>
      </w:r>
      <w:r w:rsidR="002A21BD">
        <w:t xml:space="preserve">can explain </w:t>
      </w:r>
      <w:r w:rsidR="008E4971">
        <w:t xml:space="preserve">a) </w:t>
      </w:r>
      <w:r w:rsidR="005122FB">
        <w:t xml:space="preserve">why </w:t>
      </w:r>
      <w:r w:rsidR="00530E85">
        <w:t xml:space="preserve">their technology or </w:t>
      </w:r>
      <w:r w:rsidR="00DD7F28">
        <w:t>approach</w:t>
      </w:r>
      <w:r w:rsidR="00530E85">
        <w:t xml:space="preserve"> cannot meet the performance</w:t>
      </w:r>
      <w:r w:rsidR="00DD7F28">
        <w:t xml:space="preserve">, </w:t>
      </w:r>
      <w:r w:rsidR="008E4971">
        <w:t xml:space="preserve">b) </w:t>
      </w:r>
      <w:r w:rsidR="00DD7F28">
        <w:t>how their</w:t>
      </w:r>
      <w:r w:rsidR="008E4971">
        <w:t xml:space="preserve"> </w:t>
      </w:r>
      <w:r w:rsidR="001032FD">
        <w:t>project</w:t>
      </w:r>
      <w:r w:rsidR="00DD7F28">
        <w:t xml:space="preserve"> </w:t>
      </w:r>
      <w:r w:rsidR="00794C3A">
        <w:t>can simplify installation processes, decrease occupant disruption, and/or reduce retrofit time</w:t>
      </w:r>
      <w:r w:rsidR="008E4971">
        <w:t xml:space="preserve">, </w:t>
      </w:r>
      <w:r w:rsidR="004C261D">
        <w:t xml:space="preserve">c) how </w:t>
      </w:r>
      <w:r w:rsidR="003A29DE">
        <w:t>the project will benefit California Electric Ratepayers</w:t>
      </w:r>
      <w:r w:rsidR="00874C1A">
        <w:t xml:space="preserve">, such as GHG reductions and cost and energy savings </w:t>
      </w:r>
      <w:r w:rsidR="008E4971">
        <w:t xml:space="preserve">and </w:t>
      </w:r>
      <w:r w:rsidR="004C261D">
        <w:t>d</w:t>
      </w:r>
      <w:r w:rsidR="008E4971">
        <w:t>)</w:t>
      </w:r>
      <w:r w:rsidR="006D54B1">
        <w:t xml:space="preserve"> why their project is still a good candidate for meeting Group 3’s goals</w:t>
      </w:r>
      <w:r w:rsidR="00D23E89">
        <w:t>.</w:t>
      </w:r>
    </w:p>
    <w:p w14:paraId="4B5D1249" w14:textId="510A87C8" w:rsidR="005E0F5F" w:rsidRDefault="005E0F5F" w:rsidP="00E34C9C">
      <w:pPr>
        <w:pStyle w:val="ListParagraph"/>
        <w:tabs>
          <w:tab w:val="left" w:pos="2070"/>
        </w:tabs>
        <w:spacing w:after="160" w:line="257" w:lineRule="auto"/>
        <w:ind w:right="450"/>
      </w:pPr>
    </w:p>
    <w:p w14:paraId="75E489C7" w14:textId="77777777" w:rsidR="000C76F2" w:rsidRPr="00B21D99" w:rsidRDefault="000C76F2" w:rsidP="00E34C9C">
      <w:pPr>
        <w:pStyle w:val="Heading2"/>
        <w:pBdr>
          <w:top w:val="single" w:sz="4" w:space="1" w:color="auto"/>
        </w:pBdr>
        <w:ind w:right="90"/>
        <w:rPr>
          <w:rFonts w:ascii="Arial" w:hAnsi="Arial" w:cs="Arial"/>
          <w:b/>
          <w:sz w:val="32"/>
          <w:szCs w:val="32"/>
        </w:rPr>
      </w:pPr>
      <w:bookmarkStart w:id="5" w:name="_Toc201221428"/>
      <w:r w:rsidRPr="00377196">
        <w:rPr>
          <w:rFonts w:ascii="Arial" w:hAnsi="Arial" w:cs="Arial"/>
          <w:b/>
          <w:bCs/>
          <w:sz w:val="32"/>
          <w:szCs w:val="32"/>
        </w:rPr>
        <w:t>Group 1:</w:t>
      </w:r>
      <w:r w:rsidRPr="29D1631D">
        <w:rPr>
          <w:rFonts w:ascii="Arial" w:hAnsi="Arial" w:cs="Arial"/>
          <w:sz w:val="32"/>
          <w:szCs w:val="32"/>
        </w:rPr>
        <w:t xml:space="preserve"> </w:t>
      </w:r>
      <w:r w:rsidRPr="00543ACE">
        <w:rPr>
          <w:rStyle w:val="HeadingNew1Char"/>
          <w:rFonts w:ascii="Arial" w:eastAsiaTheme="majorEastAsia" w:hAnsi="Arial" w:cs="Arial"/>
          <w:b w:val="0"/>
          <w:sz w:val="32"/>
          <w:szCs w:val="32"/>
        </w:rPr>
        <w:t>Residential Opaque Envelope Retrofits - Value Proposition</w:t>
      </w:r>
      <w:r w:rsidRPr="00B21D99">
        <w:rPr>
          <w:rStyle w:val="HeadingNew1Char"/>
          <w:rFonts w:ascii="Arial" w:eastAsiaTheme="majorEastAsia" w:hAnsi="Arial" w:cs="Arial"/>
          <w:b w:val="0"/>
          <w:bCs/>
          <w:sz w:val="32"/>
          <w:szCs w:val="32"/>
        </w:rPr>
        <w:t xml:space="preserve"> Improvement</w:t>
      </w:r>
      <w:bookmarkEnd w:id="5"/>
      <w:r w:rsidRPr="29D1631D">
        <w:rPr>
          <w:rFonts w:ascii="Arial" w:hAnsi="Arial" w:cs="Arial"/>
          <w:b/>
          <w:sz w:val="32"/>
          <w:szCs w:val="32"/>
        </w:rPr>
        <w:t xml:space="preserve">   </w:t>
      </w:r>
      <w:r>
        <w:br/>
      </w:r>
    </w:p>
    <w:p w14:paraId="7F2603CD" w14:textId="209F67C8" w:rsidR="00445DCF" w:rsidRPr="00B21D99" w:rsidRDefault="00445DCF" w:rsidP="00E34C9C">
      <w:pPr>
        <w:pStyle w:val="ListParagraph"/>
        <w:numPr>
          <w:ilvl w:val="0"/>
          <w:numId w:val="25"/>
        </w:numPr>
        <w:ind w:left="360" w:right="450"/>
      </w:pPr>
      <w:r w:rsidRPr="006A4EAC">
        <w:rPr>
          <w:b/>
          <w:bCs/>
        </w:rPr>
        <w:t>Question</w:t>
      </w:r>
      <w:r w:rsidR="00A23398" w:rsidRPr="00B21D99">
        <w:t xml:space="preserve">: </w:t>
      </w:r>
      <w:r w:rsidRPr="00B21D99">
        <w:t>For Group 1, what insulation level is required for the requirements on cost per unit wall area?</w:t>
      </w:r>
    </w:p>
    <w:p w14:paraId="4C3505B1" w14:textId="77777777" w:rsidR="000572EB" w:rsidRPr="00B21D99" w:rsidRDefault="000572EB" w:rsidP="00E34C9C">
      <w:pPr>
        <w:ind w:right="450"/>
      </w:pPr>
    </w:p>
    <w:p w14:paraId="6C72F38F" w14:textId="78D4A41D" w:rsidR="00D82E35" w:rsidRPr="00790114" w:rsidRDefault="00D82E35" w:rsidP="00E34C9C">
      <w:pPr>
        <w:ind w:left="720" w:right="450"/>
      </w:pPr>
      <w:r w:rsidRPr="0CC2EAE7">
        <w:rPr>
          <w:b/>
          <w:bCs/>
        </w:rPr>
        <w:t>Answer:</w:t>
      </w:r>
      <w:r w:rsidR="001F437F" w:rsidRPr="0CC2EAE7">
        <w:rPr>
          <w:b/>
          <w:bCs/>
        </w:rPr>
        <w:t xml:space="preserve"> </w:t>
      </w:r>
      <w:r w:rsidR="00C87F05">
        <w:t xml:space="preserve">The performance requirements for Group 1 </w:t>
      </w:r>
      <w:r w:rsidR="00B95524">
        <w:t>are</w:t>
      </w:r>
      <w:r w:rsidR="00441147">
        <w:t xml:space="preserve"> R-8</w:t>
      </w:r>
      <w:r w:rsidR="00544110">
        <w:t>/</w:t>
      </w:r>
      <w:r w:rsidR="00983B08">
        <w:t>inch</w:t>
      </w:r>
      <w:r w:rsidR="00441147">
        <w:t xml:space="preserve"> </w:t>
      </w:r>
      <w:r w:rsidR="00983B08">
        <w:t xml:space="preserve">or </w:t>
      </w:r>
      <w:r w:rsidR="00B95524">
        <w:t xml:space="preserve">greater </w:t>
      </w:r>
      <w:r w:rsidR="0002320C">
        <w:t xml:space="preserve">for </w:t>
      </w:r>
      <w:r w:rsidR="00D55D33">
        <w:t xml:space="preserve">products that do not include </w:t>
      </w:r>
      <w:r w:rsidR="0002320C">
        <w:t>vacuum</w:t>
      </w:r>
      <w:r w:rsidR="00E9184E">
        <w:t>,</w:t>
      </w:r>
      <w:r w:rsidR="00D65BD1">
        <w:t xml:space="preserve"> and R-1</w:t>
      </w:r>
      <w:r w:rsidR="0002320C">
        <w:t>4</w:t>
      </w:r>
      <w:r w:rsidR="00544110">
        <w:t>/</w:t>
      </w:r>
      <w:r w:rsidR="00046D1C">
        <w:t>inch for products that include vacuum.</w:t>
      </w:r>
      <w:r w:rsidR="00BE2A11">
        <w:t xml:space="preserve"> These product</w:t>
      </w:r>
      <w:r w:rsidR="75066996">
        <w:t>s</w:t>
      </w:r>
      <w:r w:rsidR="00BE2A11">
        <w:t xml:space="preserve"> must be available </w:t>
      </w:r>
      <w:r w:rsidR="009D09D1">
        <w:t>up to a thickness of</w:t>
      </w:r>
      <w:r w:rsidR="27960654">
        <w:t xml:space="preserve"> </w:t>
      </w:r>
      <w:r w:rsidR="009D09D1">
        <w:t xml:space="preserve">4 inches </w:t>
      </w:r>
      <w:r w:rsidR="00790114">
        <w:t>in 0.5</w:t>
      </w:r>
      <w:r w:rsidR="00BE2A11">
        <w:t>-inch increments</w:t>
      </w:r>
      <w:r w:rsidR="590806C0">
        <w:t xml:space="preserve"> as one compone</w:t>
      </w:r>
      <w:r w:rsidR="00231342">
        <w:t>n</w:t>
      </w:r>
      <w:r w:rsidR="590806C0">
        <w:t>t or as layers</w:t>
      </w:r>
      <w:r w:rsidR="00BE2A11">
        <w:t>.</w:t>
      </w:r>
      <w:r w:rsidR="00D96DC4">
        <w:t xml:space="preserve"> </w:t>
      </w:r>
      <w:r w:rsidR="003117BB">
        <w:t xml:space="preserve">The cost </w:t>
      </w:r>
      <w:r w:rsidR="00A144FE">
        <w:t xml:space="preserve">per </w:t>
      </w:r>
      <w:r w:rsidR="00724E1A">
        <w:t xml:space="preserve">square foot requirement has been removed from this </w:t>
      </w:r>
      <w:r w:rsidR="00B71A01">
        <w:t>group. The</w:t>
      </w:r>
      <w:r w:rsidR="00D96DC4">
        <w:t xml:space="preserve"> Addendum to the GFO will reflect this clarification.</w:t>
      </w:r>
      <w:r w:rsidR="00445009">
        <w:t xml:space="preserve"> </w:t>
      </w:r>
    </w:p>
    <w:p w14:paraId="6B4458A2" w14:textId="1294E9B2" w:rsidR="00EE0258" w:rsidRDefault="00EE0258">
      <w:r>
        <w:br w:type="page"/>
      </w:r>
    </w:p>
    <w:p w14:paraId="75D61B8B" w14:textId="77777777" w:rsidR="000A69F2" w:rsidRPr="00B21D99" w:rsidRDefault="000A69F2" w:rsidP="00E34C9C">
      <w:pPr>
        <w:ind w:left="0" w:right="450"/>
      </w:pPr>
    </w:p>
    <w:p w14:paraId="65CAA433" w14:textId="183DD57A" w:rsidR="000572EB" w:rsidRPr="00B21D99" w:rsidRDefault="000572EB" w:rsidP="00E34C9C">
      <w:pPr>
        <w:pStyle w:val="ListParagraph"/>
        <w:numPr>
          <w:ilvl w:val="0"/>
          <w:numId w:val="25"/>
        </w:numPr>
        <w:ind w:left="360" w:right="450"/>
      </w:pPr>
      <w:r w:rsidRPr="24750DB4">
        <w:rPr>
          <w:b/>
          <w:bCs/>
        </w:rPr>
        <w:t>Question</w:t>
      </w:r>
      <w:r>
        <w:t>:  Thank you for the response to my question above.  I want to make sure we are talking about the same thing. I'm wondering about the total R</w:t>
      </w:r>
      <w:r w:rsidR="001F07C5">
        <w:t>-</w:t>
      </w:r>
      <w:r>
        <w:t>value for the installation and not the R</w:t>
      </w:r>
      <w:r w:rsidR="001F07C5">
        <w:t>-</w:t>
      </w:r>
      <w:r>
        <w:t>value per inch. The values you indicate seem to match the R value per inch indicated in the GFO, so I'm wondering if that is what you are meaning.  Please confirm whether there is a particular total installed R</w:t>
      </w:r>
      <w:r w:rsidR="001F07C5">
        <w:t>-</w:t>
      </w:r>
      <w:r>
        <w:t>value required (i.e., R</w:t>
      </w:r>
      <w:r w:rsidR="001F07C5">
        <w:t>-</w:t>
      </w:r>
      <w:r>
        <w:t>value per inch multiplied by the number of inches installed) for the specified costs per unit wall area.</w:t>
      </w:r>
    </w:p>
    <w:p w14:paraId="1311576B" w14:textId="77777777" w:rsidR="00A23398" w:rsidRPr="00B21D99" w:rsidRDefault="00A23398" w:rsidP="00E34C9C">
      <w:pPr>
        <w:ind w:right="450"/>
      </w:pPr>
    </w:p>
    <w:p w14:paraId="16EBB7D4" w14:textId="2040F79C" w:rsidR="00AC5EA8" w:rsidRPr="00790114" w:rsidRDefault="00AC5EA8" w:rsidP="00E34C9C">
      <w:pPr>
        <w:ind w:left="720" w:right="450"/>
      </w:pPr>
      <w:r w:rsidRPr="0CC2EAE7">
        <w:rPr>
          <w:b/>
          <w:bCs/>
        </w:rPr>
        <w:t>Answer:</w:t>
      </w:r>
      <w:r w:rsidR="00CB1F5A" w:rsidRPr="0CC2EAE7">
        <w:rPr>
          <w:b/>
          <w:bCs/>
        </w:rPr>
        <w:t xml:space="preserve"> </w:t>
      </w:r>
      <w:r w:rsidR="00CB1F5A">
        <w:t xml:space="preserve">The solicitation does not specify a </w:t>
      </w:r>
      <w:r w:rsidR="00512167">
        <w:t>“to</w:t>
      </w:r>
      <w:r w:rsidR="00661FF6">
        <w:t>tal” R-value for these products</w:t>
      </w:r>
      <w:r w:rsidR="2E0AAE8C">
        <w:t>. However,</w:t>
      </w:r>
      <w:r w:rsidR="00661FF6">
        <w:t xml:space="preserve"> these </w:t>
      </w:r>
      <w:r w:rsidR="00BB1DB6">
        <w:t xml:space="preserve">products must be available </w:t>
      </w:r>
      <w:r w:rsidR="00F40E11">
        <w:t xml:space="preserve">up to </w:t>
      </w:r>
      <w:r w:rsidR="004E42CB">
        <w:t xml:space="preserve">a </w:t>
      </w:r>
      <w:r w:rsidR="005570D2">
        <w:t>thickness</w:t>
      </w:r>
      <w:r w:rsidR="001D682A">
        <w:t xml:space="preserve"> of 4 inc</w:t>
      </w:r>
      <w:r w:rsidR="0099080D">
        <w:t>hes in 0.5</w:t>
      </w:r>
      <w:r w:rsidR="005570D2">
        <w:t>-</w:t>
      </w:r>
      <w:r w:rsidR="0099080D">
        <w:t>inch incr</w:t>
      </w:r>
      <w:r w:rsidR="004C6ABC">
        <w:t>ements</w:t>
      </w:r>
      <w:r w:rsidR="5D7F8BF9">
        <w:t>, as one component or as layers attached to each other</w:t>
      </w:r>
      <w:r w:rsidR="004C6ABC">
        <w:t xml:space="preserve">. </w:t>
      </w:r>
      <w:r w:rsidR="00C252DA">
        <w:t xml:space="preserve">The total installed </w:t>
      </w:r>
      <w:r w:rsidR="00234914">
        <w:t xml:space="preserve">R-value must meet T24 code compliance, at a minimum. </w:t>
      </w:r>
      <w:r w:rsidR="00FF4175">
        <w:t xml:space="preserve">Table 1 </w:t>
      </w:r>
      <w:r w:rsidR="003F00EE">
        <w:t>for the specific cost per unit wall are</w:t>
      </w:r>
      <w:r w:rsidR="0012690B">
        <w:t xml:space="preserve">a has been removed from the solicitation </w:t>
      </w:r>
      <w:r w:rsidR="00957646">
        <w:t xml:space="preserve">and </w:t>
      </w:r>
      <w:r w:rsidR="00EC0223">
        <w:t xml:space="preserve">will no longer be used in this GFO. </w:t>
      </w:r>
      <w:r w:rsidR="00214712">
        <w:t xml:space="preserve">This solicitation will be using </w:t>
      </w:r>
      <w:r w:rsidR="00C0425E">
        <w:t xml:space="preserve">only </w:t>
      </w:r>
      <w:r w:rsidR="00214712">
        <w:t>the Life Cycle</w:t>
      </w:r>
      <w:r w:rsidR="00637C0D">
        <w:t xml:space="preserve"> </w:t>
      </w:r>
      <w:r w:rsidR="00E258AF">
        <w:t>Cost</w:t>
      </w:r>
      <w:r w:rsidR="002F1F1E">
        <w:t xml:space="preserve"> </w:t>
      </w:r>
      <w:r w:rsidR="00E258AF">
        <w:t xml:space="preserve">Effectiveness </w:t>
      </w:r>
      <w:r w:rsidR="00637C0D">
        <w:t>Methodology</w:t>
      </w:r>
      <w:r w:rsidR="00214712">
        <w:t xml:space="preserve"> described in Section 1.C.</w:t>
      </w:r>
      <w:r w:rsidR="00C0425E">
        <w:t>,</w:t>
      </w:r>
      <w:r w:rsidR="00214712">
        <w:t xml:space="preserve"> Common Group</w:t>
      </w:r>
      <w:r w:rsidR="00671D91">
        <w:t xml:space="preserve"> Requirements</w:t>
      </w:r>
      <w:r w:rsidR="00C0425E">
        <w:t>,</w:t>
      </w:r>
      <w:r w:rsidR="00383A7C">
        <w:t xml:space="preserve"> </w:t>
      </w:r>
      <w:r w:rsidR="00A71670">
        <w:t>for cost analysis</w:t>
      </w:r>
      <w:r w:rsidR="00671D91">
        <w:t xml:space="preserve">. </w:t>
      </w:r>
      <w:r w:rsidR="008720A0">
        <w:t>The</w:t>
      </w:r>
      <w:r w:rsidR="00986A51">
        <w:t xml:space="preserve"> Addendum </w:t>
      </w:r>
      <w:r w:rsidR="00EB17E2">
        <w:t xml:space="preserve">to </w:t>
      </w:r>
      <w:r w:rsidR="004C6ABC">
        <w:t xml:space="preserve">the GFO </w:t>
      </w:r>
      <w:r w:rsidR="0005340D">
        <w:t>will</w:t>
      </w:r>
      <w:r w:rsidR="004C6ABC">
        <w:t xml:space="preserve"> reflect</w:t>
      </w:r>
      <w:r w:rsidR="005570D2">
        <w:t xml:space="preserve"> </w:t>
      </w:r>
      <w:r w:rsidR="0005340D">
        <w:t>this</w:t>
      </w:r>
      <w:r w:rsidR="004D1A2A">
        <w:t xml:space="preserve"> clarification</w:t>
      </w:r>
      <w:r w:rsidR="005570D2">
        <w:t>.</w:t>
      </w:r>
    </w:p>
    <w:p w14:paraId="43323345" w14:textId="77777777" w:rsidR="00AC5EA8" w:rsidRPr="00B21D99" w:rsidRDefault="00AC5EA8" w:rsidP="00E34C9C">
      <w:pPr>
        <w:ind w:right="450"/>
      </w:pPr>
    </w:p>
    <w:p w14:paraId="4A54B318" w14:textId="10ED8D26" w:rsidR="00CB0E06" w:rsidRPr="004E570F" w:rsidRDefault="00CB0E06" w:rsidP="00E34C9C">
      <w:pPr>
        <w:pStyle w:val="ListParagraph"/>
        <w:numPr>
          <w:ilvl w:val="0"/>
          <w:numId w:val="25"/>
        </w:numPr>
        <w:ind w:left="360" w:right="450"/>
        <w:rPr>
          <w:rFonts w:eastAsia="Times New Roman"/>
          <w:color w:val="000000"/>
        </w:rPr>
      </w:pPr>
      <w:r w:rsidRPr="00B21D99">
        <w:rPr>
          <w:rFonts w:eastAsia="Arial"/>
          <w:b/>
        </w:rPr>
        <w:t>Question</w:t>
      </w:r>
      <w:r w:rsidRPr="004E570F">
        <w:rPr>
          <w:rFonts w:eastAsia="Arial"/>
          <w:bCs/>
        </w:rPr>
        <w:t>:</w:t>
      </w:r>
      <w:r w:rsidRPr="00B21D99">
        <w:rPr>
          <w:rFonts w:eastAsia="Arial"/>
          <w:bCs/>
        </w:rPr>
        <w:t xml:space="preserve"> </w:t>
      </w:r>
      <w:r w:rsidRPr="004E570F">
        <w:rPr>
          <w:rFonts w:eastAsia="Times New Roman"/>
          <w:color w:val="000000"/>
        </w:rPr>
        <w:t xml:space="preserve"> Is the example you provided the requirement?  In other words, do we need to provide a total R value of 22 for less than or equal to $14 per square foot?  Please confirm or indicate if the requirements are different.  </w:t>
      </w:r>
    </w:p>
    <w:p w14:paraId="2E6787DF" w14:textId="0F20BCCC" w:rsidR="00CB0E06" w:rsidRDefault="00CB0E06" w:rsidP="00E34C9C">
      <w:pPr>
        <w:spacing w:before="240" w:after="120"/>
        <w:ind w:left="720" w:right="450"/>
        <w:rPr>
          <w:rFonts w:eastAsia="Arial"/>
        </w:rPr>
      </w:pPr>
      <w:r w:rsidRPr="0CC2EAE7">
        <w:rPr>
          <w:rFonts w:eastAsia="Arial"/>
          <w:b/>
          <w:bCs/>
        </w:rPr>
        <w:t>Answer</w:t>
      </w:r>
      <w:r w:rsidRPr="0CC2EAE7">
        <w:rPr>
          <w:rFonts w:eastAsia="Arial"/>
        </w:rPr>
        <w:t>: Staff has removed Table 1 with the current cost metric. Table 1 was used for Group 1</w:t>
      </w:r>
      <w:r w:rsidR="3B3CCFC0" w:rsidRPr="0CC2EAE7">
        <w:rPr>
          <w:rFonts w:eastAsia="Arial"/>
        </w:rPr>
        <w:t xml:space="preserve"> only,</w:t>
      </w:r>
      <w:r w:rsidRPr="0CC2EAE7">
        <w:rPr>
          <w:rFonts w:eastAsia="Arial"/>
        </w:rPr>
        <w:t xml:space="preserve"> and this metric is no longer required. Group 3 had no </w:t>
      </w:r>
      <w:r w:rsidR="00501608" w:rsidRPr="0CC2EAE7">
        <w:rPr>
          <w:rFonts w:eastAsia="Arial"/>
        </w:rPr>
        <w:t xml:space="preserve">specific </w:t>
      </w:r>
      <w:r w:rsidRPr="0CC2EAE7">
        <w:rPr>
          <w:rFonts w:eastAsia="Arial"/>
        </w:rPr>
        <w:t>cost metric</w:t>
      </w:r>
      <w:r w:rsidR="5F1679CA" w:rsidRPr="0CC2EAE7">
        <w:rPr>
          <w:rFonts w:eastAsia="Arial"/>
        </w:rPr>
        <w:t>.</w:t>
      </w:r>
      <w:r w:rsidR="00997AC0" w:rsidRPr="0CC2EAE7">
        <w:rPr>
          <w:rFonts w:eastAsia="Arial"/>
        </w:rPr>
        <w:t xml:space="preserve"> </w:t>
      </w:r>
      <w:r w:rsidR="6D42BEDC" w:rsidRPr="0CC2EAE7">
        <w:rPr>
          <w:rFonts w:eastAsia="Arial"/>
        </w:rPr>
        <w:t>T</w:t>
      </w:r>
      <w:r w:rsidRPr="0CC2EAE7">
        <w:rPr>
          <w:rFonts w:eastAsia="Arial"/>
        </w:rPr>
        <w:t>he Life Cycle Cost Effectiveness Methodology described in Section I.C.</w:t>
      </w:r>
      <w:r w:rsidR="000E7A69" w:rsidRPr="0CC2EAE7">
        <w:rPr>
          <w:rFonts w:eastAsia="Arial"/>
        </w:rPr>
        <w:t>,</w:t>
      </w:r>
      <w:r w:rsidRPr="0CC2EAE7">
        <w:rPr>
          <w:rFonts w:eastAsia="Arial"/>
        </w:rPr>
        <w:t xml:space="preserve"> Common Group Requirements must be used for all Groups’ project proposals.</w:t>
      </w:r>
    </w:p>
    <w:p w14:paraId="4DF78D2D" w14:textId="77777777" w:rsidR="00CB0E06" w:rsidRDefault="00CB0E06" w:rsidP="00E34C9C">
      <w:pPr>
        <w:tabs>
          <w:tab w:val="left" w:pos="-90"/>
        </w:tabs>
        <w:spacing w:after="120"/>
        <w:ind w:left="900" w:right="450"/>
        <w:rPr>
          <w:rFonts w:eastAsia="Arial"/>
          <w:bCs/>
        </w:rPr>
      </w:pPr>
    </w:p>
    <w:p w14:paraId="622C5A20" w14:textId="70F8AA49" w:rsidR="001A3EDF" w:rsidRPr="00B21D99" w:rsidRDefault="001A3EDF" w:rsidP="00E34C9C">
      <w:pPr>
        <w:pStyle w:val="ListParagraph"/>
        <w:numPr>
          <w:ilvl w:val="0"/>
          <w:numId w:val="25"/>
        </w:numPr>
        <w:ind w:left="360" w:right="450"/>
      </w:pPr>
      <w:r w:rsidRPr="00B727F5">
        <w:rPr>
          <w:b/>
          <w:bCs/>
        </w:rPr>
        <w:t>Question</w:t>
      </w:r>
      <w:r w:rsidRPr="00B21D99">
        <w:t>: For group 1, what technologies are you envisioning that are able to meet a R/inch of 8-14 as well as a TRL of 6-7?</w:t>
      </w:r>
    </w:p>
    <w:p w14:paraId="75514C2B" w14:textId="77777777" w:rsidR="00E62BA2" w:rsidRDefault="00E62BA2" w:rsidP="00E34C9C">
      <w:pPr>
        <w:ind w:right="450"/>
        <w:rPr>
          <w:b/>
          <w:bCs/>
        </w:rPr>
      </w:pPr>
    </w:p>
    <w:p w14:paraId="59FD0937" w14:textId="7C296D53" w:rsidR="00A23398" w:rsidRDefault="007B1B3B" w:rsidP="00E34C9C">
      <w:pPr>
        <w:ind w:left="720" w:right="450"/>
      </w:pPr>
      <w:r w:rsidRPr="0CC2EAE7">
        <w:rPr>
          <w:b/>
          <w:bCs/>
        </w:rPr>
        <w:t>Answer:</w:t>
      </w:r>
      <w:r>
        <w:t xml:space="preserve"> </w:t>
      </w:r>
      <w:r w:rsidR="00646540">
        <w:t xml:space="preserve">Technologies such as </w:t>
      </w:r>
      <w:r w:rsidR="001D69B7">
        <w:t>aerogel and VIP technologies</w:t>
      </w:r>
      <w:r w:rsidR="5705E36E">
        <w:t>, for instance,</w:t>
      </w:r>
      <w:r w:rsidR="001D69B7">
        <w:t xml:space="preserve"> meet </w:t>
      </w:r>
      <w:r w:rsidR="00CD4985">
        <w:t>these criteria</w:t>
      </w:r>
      <w:r w:rsidR="001D69B7">
        <w:t xml:space="preserve">. </w:t>
      </w:r>
      <w:r w:rsidR="007A2B15">
        <w:t xml:space="preserve">VIPs are expected to </w:t>
      </w:r>
      <w:r w:rsidR="00B45284">
        <w:t>be able to meet the</w:t>
      </w:r>
      <w:r w:rsidR="007A2B15">
        <w:t xml:space="preserve"> higher R</w:t>
      </w:r>
      <w:r w:rsidR="00CD4985">
        <w:t>-14</w:t>
      </w:r>
      <w:r w:rsidR="007A2B15">
        <w:t>/in</w:t>
      </w:r>
      <w:r w:rsidR="00A8749F">
        <w:t>ch</w:t>
      </w:r>
      <w:r w:rsidR="5C17A996">
        <w:t>,</w:t>
      </w:r>
      <w:r w:rsidR="00B45284">
        <w:t xml:space="preserve"> and aerogel technologies</w:t>
      </w:r>
      <w:r w:rsidR="004126C3">
        <w:t xml:space="preserve"> should be able to meet the R-8/in</w:t>
      </w:r>
      <w:r w:rsidR="007E2B13">
        <w:t>ch</w:t>
      </w:r>
      <w:r w:rsidR="004126C3">
        <w:t xml:space="preserve"> performance. </w:t>
      </w:r>
      <w:r w:rsidR="0080428A">
        <w:t>However,</w:t>
      </w:r>
      <w:r w:rsidR="004126C3">
        <w:t xml:space="preserve"> there are other non-</w:t>
      </w:r>
      <w:r w:rsidR="004241E4">
        <w:t xml:space="preserve">VIP technologies that </w:t>
      </w:r>
      <w:r w:rsidR="70A2473E">
        <w:t xml:space="preserve">may </w:t>
      </w:r>
      <w:r w:rsidR="004241E4">
        <w:t xml:space="preserve">have performances between </w:t>
      </w:r>
      <w:r w:rsidR="00AC5EA8">
        <w:t>R-8</w:t>
      </w:r>
      <w:r w:rsidR="007E2B13">
        <w:t>/inch</w:t>
      </w:r>
      <w:r w:rsidR="00AC5EA8">
        <w:t xml:space="preserve"> and R-14/in</w:t>
      </w:r>
      <w:r w:rsidR="007E2B13">
        <w:t>ch</w:t>
      </w:r>
      <w:r w:rsidR="00AC5EA8">
        <w:t xml:space="preserve"> that </w:t>
      </w:r>
      <w:r w:rsidR="3A29E424">
        <w:t>would</w:t>
      </w:r>
      <w:r w:rsidR="00AC5EA8">
        <w:t xml:space="preserve"> </w:t>
      </w:r>
      <w:r w:rsidR="0080428A">
        <w:t>also</w:t>
      </w:r>
      <w:r w:rsidR="1AC91CD3">
        <w:t xml:space="preserve"> be</w:t>
      </w:r>
      <w:r w:rsidR="0080428A">
        <w:t xml:space="preserve"> </w:t>
      </w:r>
      <w:r w:rsidR="00AC5EA8">
        <w:t>eligible in this project group.</w:t>
      </w:r>
    </w:p>
    <w:p w14:paraId="63E38E3D" w14:textId="77777777" w:rsidR="00C358FA" w:rsidRDefault="00C358FA" w:rsidP="00E34C9C">
      <w:pPr>
        <w:ind w:left="990" w:right="450"/>
      </w:pPr>
    </w:p>
    <w:p w14:paraId="0E118779" w14:textId="08EA7ACE" w:rsidR="00C358FA" w:rsidRPr="00C358FA" w:rsidRDefault="00E62BA2" w:rsidP="00E34C9C">
      <w:pPr>
        <w:ind w:left="720" w:right="450"/>
      </w:pPr>
      <w:r>
        <w:t>An Addendum</w:t>
      </w:r>
      <w:r w:rsidR="00185FA7">
        <w:t xml:space="preserve"> to</w:t>
      </w:r>
      <w:r w:rsidR="00C358FA" w:rsidRPr="00C358FA">
        <w:t xml:space="preserve"> the </w:t>
      </w:r>
      <w:r w:rsidR="00185FA7">
        <w:t>GFO</w:t>
      </w:r>
      <w:r w:rsidR="00C358FA" w:rsidRPr="00C358FA">
        <w:t xml:space="preserve"> manual will </w:t>
      </w:r>
      <w:r w:rsidR="004D1A2A">
        <w:t>reflect this</w:t>
      </w:r>
      <w:r w:rsidR="00C358FA" w:rsidRPr="00C358FA">
        <w:t xml:space="preserve"> clarif</w:t>
      </w:r>
      <w:r w:rsidR="004D1A2A">
        <w:t>ication.</w:t>
      </w:r>
      <w:r w:rsidR="00C358FA" w:rsidRPr="00C358FA">
        <w:t xml:space="preserve"> </w:t>
      </w:r>
    </w:p>
    <w:p w14:paraId="0F70362B" w14:textId="77777777" w:rsidR="007B1B3B" w:rsidRPr="00B21D99" w:rsidRDefault="007B1B3B" w:rsidP="00E34C9C">
      <w:pPr>
        <w:ind w:left="0" w:right="450"/>
      </w:pPr>
    </w:p>
    <w:p w14:paraId="434A3991" w14:textId="77777777" w:rsidR="008C53BA" w:rsidRPr="008C53BA" w:rsidRDefault="00B9265E" w:rsidP="00E34C9C">
      <w:pPr>
        <w:pStyle w:val="ListParagraph"/>
        <w:numPr>
          <w:ilvl w:val="0"/>
          <w:numId w:val="25"/>
        </w:numPr>
        <w:tabs>
          <w:tab w:val="left" w:pos="720"/>
        </w:tabs>
        <w:spacing w:after="120"/>
        <w:ind w:left="360" w:right="450"/>
      </w:pPr>
      <w:r w:rsidRPr="00B21D99">
        <w:rPr>
          <w:rFonts w:eastAsia="Tahoma"/>
          <w:b/>
          <w:bCs/>
        </w:rPr>
        <w:t>Question:</w:t>
      </w:r>
      <w:r w:rsidRPr="00B21D99">
        <w:rPr>
          <w:rFonts w:eastAsia="Tahoma"/>
        </w:rPr>
        <w:t xml:space="preserve"> Is there any maximum amount of disruption that is allowed in</w:t>
      </w:r>
      <w:r w:rsidR="005D1271">
        <w:rPr>
          <w:rFonts w:eastAsia="Tahoma"/>
        </w:rPr>
        <w:t xml:space="preserve"> </w:t>
      </w:r>
      <w:r w:rsidRPr="00B21D99">
        <w:rPr>
          <w:rFonts w:eastAsia="Tahoma"/>
        </w:rPr>
        <w:t>Group 1?  For example, is removal of siding allowed?</w:t>
      </w:r>
    </w:p>
    <w:p w14:paraId="13727BA8" w14:textId="7539F401" w:rsidR="00B9265E" w:rsidRPr="00B21D99" w:rsidRDefault="00B9265E" w:rsidP="00E34C9C">
      <w:pPr>
        <w:pStyle w:val="ListParagraph"/>
        <w:tabs>
          <w:tab w:val="left" w:pos="720"/>
        </w:tabs>
        <w:spacing w:after="120"/>
        <w:ind w:left="360" w:right="450"/>
      </w:pPr>
    </w:p>
    <w:p w14:paraId="29FEA949" w14:textId="1DB24E65" w:rsidR="00B9265E" w:rsidRPr="00B21D99" w:rsidRDefault="00B9265E" w:rsidP="00E34C9C">
      <w:pPr>
        <w:pStyle w:val="ListParagraph"/>
        <w:spacing w:after="120"/>
        <w:ind w:right="450"/>
      </w:pPr>
      <w:r w:rsidRPr="0CC2EAE7">
        <w:rPr>
          <w:b/>
          <w:bCs/>
        </w:rPr>
        <w:t xml:space="preserve">Answer: </w:t>
      </w:r>
      <w:r w:rsidR="00357833">
        <w:t>T</w:t>
      </w:r>
      <w:r>
        <w:t xml:space="preserve">he </w:t>
      </w:r>
      <w:r w:rsidR="00252100">
        <w:t>technology</w:t>
      </w:r>
      <w:r>
        <w:t xml:space="preserve"> </w:t>
      </w:r>
      <w:r w:rsidR="00782067">
        <w:t xml:space="preserve">and/or </w:t>
      </w:r>
      <w:r w:rsidR="002D3135">
        <w:t>approach</w:t>
      </w:r>
      <w:r w:rsidR="00782067">
        <w:t xml:space="preserve"> </w:t>
      </w:r>
      <w:r>
        <w:t>must be</w:t>
      </w:r>
      <w:r w:rsidR="00642CD8">
        <w:t xml:space="preserve"> </w:t>
      </w:r>
      <w:r w:rsidR="00DA6E15">
        <w:t>n</w:t>
      </w:r>
      <w:r w:rsidR="009B3874">
        <w:t>o more</w:t>
      </w:r>
      <w:r w:rsidR="00165050">
        <w:t xml:space="preserve"> disruptive</w:t>
      </w:r>
      <w:r>
        <w:t xml:space="preserve"> than the current technology. </w:t>
      </w:r>
      <w:r w:rsidR="72EF1ED2">
        <w:t xml:space="preserve">A disruption like </w:t>
      </w:r>
      <w:r w:rsidR="006E216B">
        <w:t xml:space="preserve">siding removal </w:t>
      </w:r>
      <w:r w:rsidR="4380EEAE">
        <w:t>may be</w:t>
      </w:r>
      <w:r w:rsidR="006E216B">
        <w:t xml:space="preserve"> allowed</w:t>
      </w:r>
      <w:r>
        <w:t xml:space="preserve"> </w:t>
      </w:r>
      <w:r w:rsidR="548D8E18">
        <w:t xml:space="preserve">if </w:t>
      </w:r>
      <w:r w:rsidR="00CE328B">
        <w:t>the</w:t>
      </w:r>
      <w:r w:rsidR="00730AC9">
        <w:t xml:space="preserve"> </w:t>
      </w:r>
      <w:r w:rsidR="00774845">
        <w:t>project</w:t>
      </w:r>
      <w:r w:rsidR="514C23FF">
        <w:t xml:space="preserve"> can</w:t>
      </w:r>
      <w:r w:rsidR="00DC6626">
        <w:t xml:space="preserve"> demonstrate</w:t>
      </w:r>
      <w:r w:rsidR="00126012">
        <w:t xml:space="preserve"> an improvement in the value proposition</w:t>
      </w:r>
      <w:r w:rsidR="008F1B43">
        <w:t xml:space="preserve"> </w:t>
      </w:r>
      <w:r w:rsidR="00774845">
        <w:t>for this type of</w:t>
      </w:r>
      <w:r w:rsidR="008F1B43">
        <w:t xml:space="preserve"> retrofit</w:t>
      </w:r>
      <w:r w:rsidR="00774845">
        <w:t>, such as improv</w:t>
      </w:r>
      <w:r w:rsidR="007228B6">
        <w:t xml:space="preserve">ing performance while </w:t>
      </w:r>
      <w:r w:rsidR="00134466">
        <w:t xml:space="preserve">reducing occupant disruption, </w:t>
      </w:r>
      <w:r w:rsidR="004B7D34">
        <w:t>installation time</w:t>
      </w:r>
      <w:r w:rsidR="4DDED712">
        <w:t>,</w:t>
      </w:r>
      <w:r w:rsidR="004B7D34">
        <w:t xml:space="preserve"> and</w:t>
      </w:r>
      <w:r w:rsidR="009C7C11">
        <w:t>/or</w:t>
      </w:r>
      <w:r w:rsidR="004B7D34">
        <w:t xml:space="preserve"> c</w:t>
      </w:r>
      <w:r w:rsidR="00465A37">
        <w:t>omplexity</w:t>
      </w:r>
      <w:r w:rsidR="00293104">
        <w:t xml:space="preserve"> compared to current </w:t>
      </w:r>
      <w:r w:rsidR="0074724A">
        <w:t>technologies and</w:t>
      </w:r>
      <w:r w:rsidR="00782067">
        <w:t>/or</w:t>
      </w:r>
      <w:r w:rsidR="0074724A">
        <w:t xml:space="preserve"> approaches</w:t>
      </w:r>
      <w:r w:rsidR="008556EE">
        <w:t>.</w:t>
      </w:r>
    </w:p>
    <w:p w14:paraId="3A665480" w14:textId="7C8E57FF" w:rsidR="00B9265E" w:rsidRPr="00E32DC9" w:rsidRDefault="00B9265E" w:rsidP="00E34C9C">
      <w:pPr>
        <w:tabs>
          <w:tab w:val="left" w:pos="3686"/>
        </w:tabs>
        <w:ind w:right="450"/>
        <w:rPr>
          <w:sz w:val="16"/>
          <w:szCs w:val="16"/>
        </w:rPr>
      </w:pPr>
    </w:p>
    <w:p w14:paraId="6CB880F3" w14:textId="77777777" w:rsidR="00423B48" w:rsidRPr="00782067" w:rsidRDefault="00423B48" w:rsidP="00E34C9C">
      <w:pPr>
        <w:pStyle w:val="Heading2"/>
        <w:pBdr>
          <w:top w:val="single" w:sz="4" w:space="1" w:color="auto"/>
        </w:pBdr>
        <w:tabs>
          <w:tab w:val="left" w:pos="360"/>
        </w:tabs>
        <w:ind w:right="810"/>
        <w:rPr>
          <w:rFonts w:ascii="Arial" w:hAnsi="Arial" w:cs="Arial"/>
          <w:sz w:val="32"/>
          <w:szCs w:val="32"/>
        </w:rPr>
      </w:pPr>
      <w:bookmarkStart w:id="6" w:name="_Toc195716444"/>
      <w:bookmarkStart w:id="7" w:name="_Toc201221429"/>
      <w:r w:rsidRPr="00543ACE">
        <w:rPr>
          <w:rFonts w:ascii="Arial" w:hAnsi="Arial" w:cs="Arial"/>
          <w:b/>
          <w:bCs/>
          <w:sz w:val="32"/>
          <w:szCs w:val="32"/>
        </w:rPr>
        <w:lastRenderedPageBreak/>
        <w:t>Group 2</w:t>
      </w:r>
      <w:r w:rsidRPr="00782067">
        <w:rPr>
          <w:rFonts w:ascii="Arial" w:hAnsi="Arial" w:cs="Arial"/>
          <w:sz w:val="32"/>
          <w:szCs w:val="32"/>
        </w:rPr>
        <w:t>: Residential Vacuum Insulated Glass Retrofits - Value Proposition Improvement</w:t>
      </w:r>
      <w:bookmarkEnd w:id="6"/>
      <w:bookmarkEnd w:id="7"/>
    </w:p>
    <w:p w14:paraId="107AFE4A" w14:textId="77777777" w:rsidR="007E0A90" w:rsidRPr="00B21D99" w:rsidRDefault="007E0A90" w:rsidP="00E34C9C">
      <w:pPr>
        <w:pStyle w:val="ListParagraph"/>
        <w:tabs>
          <w:tab w:val="left" w:pos="450"/>
          <w:tab w:val="left" w:pos="540"/>
          <w:tab w:val="left" w:pos="720"/>
        </w:tabs>
        <w:spacing w:after="160" w:line="257" w:lineRule="auto"/>
        <w:ind w:right="450"/>
        <w:rPr>
          <w:rFonts w:eastAsia="Tahoma"/>
        </w:rPr>
      </w:pPr>
    </w:p>
    <w:p w14:paraId="5BF3BB89" w14:textId="77777777" w:rsidR="0080428A" w:rsidRPr="00B21D99" w:rsidRDefault="007E0A90" w:rsidP="00E34C9C">
      <w:pPr>
        <w:pStyle w:val="ListParagraph"/>
        <w:numPr>
          <w:ilvl w:val="0"/>
          <w:numId w:val="25"/>
        </w:numPr>
        <w:tabs>
          <w:tab w:val="left" w:pos="720"/>
        </w:tabs>
        <w:spacing w:after="120"/>
        <w:ind w:left="360" w:right="450"/>
      </w:pPr>
      <w:r w:rsidRPr="00F11E29">
        <w:rPr>
          <w:b/>
          <w:bCs/>
        </w:rPr>
        <w:t>Question:</w:t>
      </w:r>
      <w:r w:rsidRPr="00B21D99">
        <w:t> </w:t>
      </w:r>
      <w:r w:rsidR="00AA3F58" w:rsidRPr="00B21D99">
        <w:t>Group 2: Does it need to be the same technology provider for both Method 1 and Method 2, or can we partner with different vendors (one for each Method)?</w:t>
      </w:r>
    </w:p>
    <w:p w14:paraId="6E64CDE5" w14:textId="2424EB6E" w:rsidR="00751CB4" w:rsidRDefault="00FC1153" w:rsidP="00E34C9C">
      <w:pPr>
        <w:spacing w:before="240" w:after="120"/>
        <w:ind w:left="720" w:right="450"/>
      </w:pPr>
      <w:r w:rsidRPr="0CC2EAE7">
        <w:rPr>
          <w:b/>
          <w:bCs/>
        </w:rPr>
        <w:t>Answer</w:t>
      </w:r>
      <w:r>
        <w:t>:</w:t>
      </w:r>
      <w:r w:rsidR="002C0326">
        <w:t xml:space="preserve"> </w:t>
      </w:r>
      <w:r w:rsidR="00704AFD">
        <w:t xml:space="preserve">You </w:t>
      </w:r>
      <w:r w:rsidR="002D7FF0">
        <w:t xml:space="preserve">may use </w:t>
      </w:r>
      <w:r w:rsidR="00B962AF">
        <w:t>the same or</w:t>
      </w:r>
      <w:r w:rsidR="002D7FF0">
        <w:t xml:space="preserve"> different vendors </w:t>
      </w:r>
      <w:r w:rsidR="00D66E86">
        <w:t>to provide the technology and installation</w:t>
      </w:r>
      <w:r w:rsidR="00704AFD">
        <w:t xml:space="preserve"> for the two installation methods</w:t>
      </w:r>
      <w:r w:rsidR="00D66E86">
        <w:t xml:space="preserve">.    </w:t>
      </w:r>
    </w:p>
    <w:p w14:paraId="56ACDF61" w14:textId="21F577B8" w:rsidR="00B22B4B" w:rsidRDefault="00A83E5D" w:rsidP="00E34C9C">
      <w:pPr>
        <w:pStyle w:val="ListParagraph"/>
        <w:numPr>
          <w:ilvl w:val="0"/>
          <w:numId w:val="25"/>
        </w:numPr>
        <w:spacing w:before="240" w:after="240"/>
        <w:ind w:left="360" w:right="450"/>
        <w:rPr>
          <w:rFonts w:eastAsia="Arial"/>
          <w:bCs/>
        </w:rPr>
      </w:pPr>
      <w:r w:rsidRPr="00B21D99">
        <w:rPr>
          <w:rFonts w:eastAsia="Arial"/>
          <w:b/>
        </w:rPr>
        <w:t xml:space="preserve">Question: </w:t>
      </w:r>
      <w:r w:rsidRPr="00781F65">
        <w:rPr>
          <w:rFonts w:eastAsia="Arial"/>
          <w:bCs/>
        </w:rPr>
        <w:t>For Group 2 project, VIG in existing frame, how will final U value be measured following installation?  Is there a</w:t>
      </w:r>
      <w:r w:rsidRPr="00B21D99">
        <w:rPr>
          <w:rFonts w:eastAsia="Arial"/>
          <w:bCs/>
        </w:rPr>
        <w:t>n</w:t>
      </w:r>
      <w:r w:rsidRPr="00781F65">
        <w:rPr>
          <w:rFonts w:eastAsia="Arial"/>
          <w:bCs/>
        </w:rPr>
        <w:t xml:space="preserve"> existing standard method or methodology (e.g.</w:t>
      </w:r>
      <w:r w:rsidR="00B14483">
        <w:rPr>
          <w:rFonts w:eastAsia="Arial"/>
          <w:bCs/>
        </w:rPr>
        <w:t>,</w:t>
      </w:r>
      <w:r w:rsidRPr="00781F65">
        <w:rPr>
          <w:rFonts w:eastAsia="Arial"/>
          <w:bCs/>
        </w:rPr>
        <w:t xml:space="preserve"> NFRC, AERC, etc.)?</w:t>
      </w:r>
      <w:r w:rsidR="00B22B4B">
        <w:rPr>
          <w:rFonts w:eastAsia="Arial"/>
          <w:bCs/>
        </w:rPr>
        <w:t xml:space="preserve"> </w:t>
      </w:r>
    </w:p>
    <w:p w14:paraId="17F7DEB3" w14:textId="77777777" w:rsidR="00B22B4B" w:rsidRPr="00A3762B" w:rsidRDefault="00B22B4B" w:rsidP="00E34C9C">
      <w:pPr>
        <w:pStyle w:val="ListParagraph"/>
        <w:spacing w:after="240"/>
        <w:ind w:left="630" w:right="450"/>
        <w:rPr>
          <w:rFonts w:eastAsia="Arial"/>
          <w:bCs/>
          <w:sz w:val="12"/>
          <w:szCs w:val="12"/>
        </w:rPr>
      </w:pPr>
    </w:p>
    <w:p w14:paraId="783CA111" w14:textId="54D456CD" w:rsidR="00A3762B" w:rsidRDefault="007E0A90" w:rsidP="00E34C9C">
      <w:pPr>
        <w:pStyle w:val="ListParagraph"/>
        <w:tabs>
          <w:tab w:val="left" w:pos="720"/>
        </w:tabs>
        <w:ind w:right="450"/>
        <w:rPr>
          <w:rFonts w:eastAsia="Arial"/>
        </w:rPr>
      </w:pPr>
      <w:r w:rsidRPr="0CC2EAE7">
        <w:rPr>
          <w:rFonts w:eastAsia="Arial"/>
          <w:b/>
          <w:bCs/>
        </w:rPr>
        <w:t>Answer:</w:t>
      </w:r>
      <w:r w:rsidRPr="0CC2EAE7">
        <w:rPr>
          <w:rFonts w:eastAsia="Arial"/>
        </w:rPr>
        <w:t xml:space="preserve"> </w:t>
      </w:r>
      <w:r w:rsidR="007B1A3B" w:rsidRPr="0CC2EAE7">
        <w:rPr>
          <w:rFonts w:eastAsia="Arial"/>
        </w:rPr>
        <w:t>Current rating for a</w:t>
      </w:r>
      <w:r w:rsidR="002E21FD">
        <w:t xml:space="preserve"> VIG in a site-built assembly </w:t>
      </w:r>
      <w:r w:rsidR="007B1A3B">
        <w:t>requires</w:t>
      </w:r>
      <w:r w:rsidR="002E21FD">
        <w:t xml:space="preserve"> us</w:t>
      </w:r>
      <w:r w:rsidR="007B1A3B">
        <w:t>ing</w:t>
      </w:r>
      <w:r w:rsidR="002E21FD">
        <w:t xml:space="preserve"> NFRC 700, which </w:t>
      </w:r>
      <w:r w:rsidR="00400E38">
        <w:t>must be done in a certified</w:t>
      </w:r>
      <w:r w:rsidR="002E21FD">
        <w:t xml:space="preserve"> lab. However, NFRC 700 will soon be replaced by NFRC 715, </w:t>
      </w:r>
      <w:r w:rsidR="00F85FAB">
        <w:t xml:space="preserve">which </w:t>
      </w:r>
      <w:r w:rsidR="00A27903">
        <w:t>also</w:t>
      </w:r>
      <w:r w:rsidR="002E21FD">
        <w:t xml:space="preserve"> require</w:t>
      </w:r>
      <w:r w:rsidR="00F85FAB">
        <w:t>s</w:t>
      </w:r>
      <w:r w:rsidR="002E21FD">
        <w:t xml:space="preserve"> </w:t>
      </w:r>
      <w:r w:rsidR="00F85FAB">
        <w:t xml:space="preserve">certified lab </w:t>
      </w:r>
      <w:r w:rsidR="002E21FD">
        <w:t>testing.</w:t>
      </w:r>
    </w:p>
    <w:p w14:paraId="7A34AA68" w14:textId="01CCC01A" w:rsidR="007E0A90" w:rsidRDefault="00A3762B" w:rsidP="00E34C9C">
      <w:pPr>
        <w:pStyle w:val="ListParagraph"/>
        <w:tabs>
          <w:tab w:val="left" w:pos="720"/>
        </w:tabs>
        <w:spacing w:after="120"/>
        <w:ind w:right="450"/>
        <w:rPr>
          <w:rFonts w:eastAsia="Arial"/>
        </w:rPr>
      </w:pPr>
      <w:r>
        <w:rPr>
          <w:rFonts w:eastAsia="Arial"/>
        </w:rPr>
        <w:br/>
      </w:r>
      <w:r w:rsidR="002C494D" w:rsidRPr="24750DB4">
        <w:rPr>
          <w:rFonts w:eastAsia="Arial"/>
        </w:rPr>
        <w:t xml:space="preserve">Applicants may use this </w:t>
      </w:r>
      <w:r w:rsidR="00F17AC8" w:rsidRPr="24750DB4">
        <w:rPr>
          <w:rFonts w:eastAsia="Arial"/>
        </w:rPr>
        <w:t xml:space="preserve">method for certification or develop </w:t>
      </w:r>
      <w:r w:rsidR="0E44B8FF" w:rsidRPr="24750DB4">
        <w:rPr>
          <w:rFonts w:eastAsia="Arial"/>
        </w:rPr>
        <w:t xml:space="preserve">a </w:t>
      </w:r>
      <w:r w:rsidR="00F17AC8" w:rsidRPr="24750DB4">
        <w:rPr>
          <w:rFonts w:eastAsia="Arial"/>
        </w:rPr>
        <w:t xml:space="preserve">new </w:t>
      </w:r>
      <w:r w:rsidR="04792A4F" w:rsidRPr="24750DB4">
        <w:rPr>
          <w:rFonts w:eastAsia="Arial"/>
        </w:rPr>
        <w:t>method</w:t>
      </w:r>
      <w:r w:rsidR="00F17AC8" w:rsidRPr="24750DB4">
        <w:rPr>
          <w:rFonts w:eastAsia="Arial"/>
        </w:rPr>
        <w:t xml:space="preserve"> that </w:t>
      </w:r>
      <w:r w:rsidR="010AAB68" w:rsidRPr="24750DB4">
        <w:rPr>
          <w:rFonts w:eastAsia="Arial"/>
        </w:rPr>
        <w:t>is</w:t>
      </w:r>
      <w:r w:rsidR="006C13C8" w:rsidRPr="24750DB4">
        <w:rPr>
          <w:rFonts w:eastAsia="Arial"/>
        </w:rPr>
        <w:t xml:space="preserve"> simpler</w:t>
      </w:r>
      <w:r w:rsidR="00B95E41" w:rsidRPr="24750DB4">
        <w:rPr>
          <w:rFonts w:eastAsia="Arial"/>
        </w:rPr>
        <w:t xml:space="preserve"> to apply</w:t>
      </w:r>
      <w:r w:rsidR="00E62770" w:rsidRPr="24750DB4">
        <w:rPr>
          <w:rFonts w:eastAsia="Arial"/>
        </w:rPr>
        <w:t>.</w:t>
      </w:r>
    </w:p>
    <w:p w14:paraId="035A36D0" w14:textId="77777777" w:rsidR="007D5C6F" w:rsidRDefault="007D5C6F" w:rsidP="00E34C9C">
      <w:pPr>
        <w:pStyle w:val="ListParagraph"/>
        <w:tabs>
          <w:tab w:val="left" w:pos="720"/>
        </w:tabs>
        <w:spacing w:after="120"/>
        <w:ind w:left="900" w:right="450"/>
        <w:rPr>
          <w:rFonts w:eastAsia="Arial"/>
        </w:rPr>
      </w:pPr>
    </w:p>
    <w:p w14:paraId="65FCA868" w14:textId="70339861" w:rsidR="007D5C6F" w:rsidRDefault="007D5C6F" w:rsidP="00E34C9C">
      <w:pPr>
        <w:pStyle w:val="ListParagraph"/>
        <w:numPr>
          <w:ilvl w:val="0"/>
          <w:numId w:val="25"/>
        </w:numPr>
        <w:tabs>
          <w:tab w:val="left" w:pos="720"/>
        </w:tabs>
        <w:spacing w:after="120"/>
        <w:ind w:left="360" w:right="450"/>
        <w:rPr>
          <w:rFonts w:eastAsia="Arial"/>
        </w:rPr>
      </w:pPr>
      <w:r w:rsidRPr="24750DB4">
        <w:rPr>
          <w:rFonts w:eastAsia="Arial"/>
          <w:b/>
          <w:bCs/>
        </w:rPr>
        <w:t>Q</w:t>
      </w:r>
      <w:r w:rsidR="00F809FF" w:rsidRPr="24750DB4">
        <w:rPr>
          <w:rFonts w:eastAsia="Arial"/>
          <w:b/>
          <w:bCs/>
        </w:rPr>
        <w:t>uestion</w:t>
      </w:r>
      <w:r w:rsidRPr="24750DB4">
        <w:rPr>
          <w:rFonts w:eastAsia="Arial"/>
        </w:rPr>
        <w:t xml:space="preserve">: It is my understanding that there is no procedure for testing </w:t>
      </w:r>
      <w:r w:rsidR="004A4108" w:rsidRPr="24750DB4">
        <w:rPr>
          <w:rFonts w:eastAsia="Arial"/>
        </w:rPr>
        <w:t>site-built</w:t>
      </w:r>
      <w:r w:rsidRPr="24750DB4">
        <w:rPr>
          <w:rFonts w:eastAsia="Arial"/>
        </w:rPr>
        <w:t xml:space="preserve"> windows</w:t>
      </w:r>
      <w:r w:rsidR="0053518D" w:rsidRPr="24750DB4">
        <w:rPr>
          <w:rFonts w:eastAsia="Arial"/>
        </w:rPr>
        <w:t>, using an IGU replacement</w:t>
      </w:r>
      <w:r w:rsidRPr="24750DB4">
        <w:rPr>
          <w:rFonts w:eastAsia="Arial"/>
        </w:rPr>
        <w:t xml:space="preserve"> with existing frame. </w:t>
      </w:r>
      <w:r w:rsidR="0060056E" w:rsidRPr="24750DB4">
        <w:rPr>
          <w:rFonts w:eastAsia="Arial"/>
        </w:rPr>
        <w:t xml:space="preserve">Are you aware of what methodology </w:t>
      </w:r>
      <w:r w:rsidR="00237733" w:rsidRPr="24750DB4">
        <w:rPr>
          <w:rFonts w:eastAsia="Arial"/>
        </w:rPr>
        <w:t>can be used for site-built VIG windows</w:t>
      </w:r>
      <w:r w:rsidR="0060056E" w:rsidRPr="24750DB4">
        <w:rPr>
          <w:rFonts w:eastAsia="Arial"/>
        </w:rPr>
        <w:t>?</w:t>
      </w:r>
    </w:p>
    <w:p w14:paraId="195F4129" w14:textId="1894A3AF" w:rsidR="24750DB4" w:rsidRDefault="007E6283" w:rsidP="0CC2EAE7">
      <w:pPr>
        <w:pStyle w:val="NormalWeb"/>
        <w:spacing w:before="0" w:beforeAutospacing="0"/>
        <w:ind w:left="720"/>
        <w:rPr>
          <w:rFonts w:ascii="Arial" w:eastAsia="Arial" w:hAnsi="Arial" w:cs="Arial"/>
        </w:rPr>
      </w:pPr>
      <w:r w:rsidRPr="0CC2EAE7">
        <w:rPr>
          <w:rFonts w:ascii="Arial" w:eastAsia="Arial" w:hAnsi="Arial" w:cs="Arial"/>
          <w:b/>
          <w:bCs/>
        </w:rPr>
        <w:t>Answer</w:t>
      </w:r>
      <w:r w:rsidRPr="0CC2EAE7">
        <w:rPr>
          <w:rFonts w:ascii="Arial" w:eastAsia="Arial" w:hAnsi="Arial" w:cs="Arial"/>
        </w:rPr>
        <w:t>:</w:t>
      </w:r>
      <w:r w:rsidR="0041483E" w:rsidRPr="0CC2EAE7">
        <w:rPr>
          <w:rFonts w:ascii="Arial" w:eastAsia="Arial" w:hAnsi="Arial" w:cs="Arial"/>
        </w:rPr>
        <w:t xml:space="preserve"> </w:t>
      </w:r>
      <w:r w:rsidR="002E21FD" w:rsidRPr="0CC2EAE7">
        <w:rPr>
          <w:rFonts w:ascii="Arial" w:eastAsia="Arial" w:hAnsi="Arial" w:cs="Arial"/>
        </w:rPr>
        <w:t>See Answer to Question 19.</w:t>
      </w:r>
      <w:r w:rsidR="00A245DB">
        <w:br/>
      </w:r>
    </w:p>
    <w:p w14:paraId="6C425111" w14:textId="173AD799" w:rsidR="002C0326" w:rsidRPr="008C7E80" w:rsidRDefault="002C0326" w:rsidP="00E34C9C">
      <w:pPr>
        <w:pStyle w:val="NormalWeb"/>
        <w:numPr>
          <w:ilvl w:val="0"/>
          <w:numId w:val="25"/>
        </w:numPr>
        <w:spacing w:after="0" w:afterAutospacing="0" w:line="360" w:lineRule="auto"/>
        <w:ind w:left="360" w:right="450"/>
        <w:rPr>
          <w:rFonts w:ascii="Arial" w:hAnsi="Arial" w:cs="Arial"/>
        </w:rPr>
      </w:pPr>
      <w:r w:rsidRPr="00A410D1">
        <w:rPr>
          <w:rFonts w:ascii="Arial" w:hAnsi="Arial" w:cs="Arial"/>
          <w:b/>
          <w:bCs/>
        </w:rPr>
        <w:t>Q</w:t>
      </w:r>
      <w:r w:rsidR="006A4EAC" w:rsidRPr="00A410D1">
        <w:rPr>
          <w:rFonts w:ascii="Arial" w:hAnsi="Arial" w:cs="Arial"/>
          <w:b/>
          <w:bCs/>
        </w:rPr>
        <w:t>uestion</w:t>
      </w:r>
      <w:r w:rsidRPr="008C7E80">
        <w:rPr>
          <w:rFonts w:ascii="Arial" w:hAnsi="Arial" w:cs="Arial"/>
        </w:rPr>
        <w:t>: The solicitation states the following requirements:</w:t>
      </w:r>
    </w:p>
    <w:p w14:paraId="472CFBC7" w14:textId="77777777" w:rsidR="002C0326" w:rsidRPr="008C7E80" w:rsidRDefault="002C0326" w:rsidP="00E34C9C">
      <w:pPr>
        <w:numPr>
          <w:ilvl w:val="0"/>
          <w:numId w:val="22"/>
        </w:numPr>
        <w:tabs>
          <w:tab w:val="clear" w:pos="720"/>
        </w:tabs>
        <w:ind w:right="450"/>
        <w:rPr>
          <w:rFonts w:eastAsia="Times New Roman"/>
        </w:rPr>
      </w:pPr>
      <w:r w:rsidRPr="008C7E80">
        <w:rPr>
          <w:rFonts w:eastAsia="Times New Roman"/>
        </w:rPr>
        <w:t>At least 7 Single-Family (SF) units and 2 Multi-Family (MF) buildings with a minimum of 8 total units.</w:t>
      </w:r>
    </w:p>
    <w:p w14:paraId="23C3CBD9" w14:textId="77777777" w:rsidR="002C0326" w:rsidRPr="008C7E80" w:rsidRDefault="002C0326" w:rsidP="00E34C9C">
      <w:pPr>
        <w:numPr>
          <w:ilvl w:val="0"/>
          <w:numId w:val="22"/>
        </w:numPr>
        <w:tabs>
          <w:tab w:val="clear" w:pos="720"/>
        </w:tabs>
        <w:ind w:right="450"/>
        <w:rPr>
          <w:rFonts w:eastAsia="Times New Roman"/>
        </w:rPr>
      </w:pPr>
      <w:r w:rsidRPr="008C7E80">
        <w:rPr>
          <w:rFonts w:eastAsia="Times New Roman"/>
        </w:rPr>
        <w:t>At least one additional SF and one additional MF building backup site to ensure that the minimum continues to be met throughout the project term.</w:t>
      </w:r>
    </w:p>
    <w:p w14:paraId="29701368" w14:textId="77777777" w:rsidR="002C0326" w:rsidRPr="008C7E80" w:rsidRDefault="002C0326" w:rsidP="00E34C9C">
      <w:pPr>
        <w:numPr>
          <w:ilvl w:val="0"/>
          <w:numId w:val="22"/>
        </w:numPr>
        <w:tabs>
          <w:tab w:val="clear" w:pos="720"/>
        </w:tabs>
        <w:ind w:right="450"/>
        <w:rPr>
          <w:rFonts w:eastAsia="Times New Roman"/>
        </w:rPr>
      </w:pPr>
      <w:r w:rsidRPr="008C7E80">
        <w:rPr>
          <w:rFonts w:eastAsia="Times New Roman"/>
        </w:rPr>
        <w:t>Method 1 must have a minimum of 3 SF and 4 MF units.</w:t>
      </w:r>
    </w:p>
    <w:p w14:paraId="4BA552E0" w14:textId="77777777" w:rsidR="002C0326" w:rsidRPr="008C7E80" w:rsidRDefault="002C0326" w:rsidP="00E34C9C">
      <w:pPr>
        <w:numPr>
          <w:ilvl w:val="0"/>
          <w:numId w:val="22"/>
        </w:numPr>
        <w:tabs>
          <w:tab w:val="clear" w:pos="720"/>
        </w:tabs>
        <w:ind w:right="450"/>
        <w:rPr>
          <w:rFonts w:eastAsia="Times New Roman"/>
        </w:rPr>
      </w:pPr>
      <w:r w:rsidRPr="008C7E80">
        <w:rPr>
          <w:rFonts w:eastAsia="Times New Roman"/>
        </w:rPr>
        <w:t>Method 2 must have a minimum of 2 SF and 2 MF units.</w:t>
      </w:r>
    </w:p>
    <w:p w14:paraId="7D79442D" w14:textId="1EFEBD19" w:rsidR="002C0326" w:rsidRPr="008C7E80" w:rsidRDefault="002C0326" w:rsidP="00E34C9C">
      <w:pPr>
        <w:pStyle w:val="NormalWeb"/>
        <w:ind w:left="360" w:right="450"/>
        <w:rPr>
          <w:rFonts w:ascii="Arial" w:hAnsi="Arial" w:cs="Arial"/>
        </w:rPr>
      </w:pPr>
      <w:r w:rsidRPr="24750DB4">
        <w:rPr>
          <w:rFonts w:ascii="Arial" w:hAnsi="Arial" w:cs="Arial"/>
        </w:rPr>
        <w:t xml:space="preserve">Could you clarify the </w:t>
      </w:r>
      <w:r w:rsidRPr="24750DB4">
        <w:rPr>
          <w:rFonts w:ascii="Arial" w:hAnsi="Arial" w:cs="Arial"/>
          <w:b/>
          <w:bCs/>
        </w:rPr>
        <w:t>total number of SF units and MF buildings</w:t>
      </w:r>
      <w:r w:rsidRPr="24750DB4">
        <w:rPr>
          <w:rFonts w:ascii="Arial" w:hAnsi="Arial" w:cs="Arial"/>
        </w:rPr>
        <w:t> required for Method 1 and Method 2 to meet the minimum requirements? Also, what is the total number of backup sites needed for both Methods?</w:t>
      </w:r>
    </w:p>
    <w:p w14:paraId="4AFAA2FF" w14:textId="22013D15" w:rsidR="00015CFB" w:rsidRDefault="001F2672" w:rsidP="00E34C9C">
      <w:pPr>
        <w:pStyle w:val="ListParagraph"/>
        <w:spacing w:after="120"/>
        <w:ind w:right="450"/>
        <w:rPr>
          <w:rFonts w:eastAsia="Arial"/>
        </w:rPr>
      </w:pPr>
      <w:r w:rsidRPr="0CC2EAE7">
        <w:rPr>
          <w:rFonts w:eastAsia="Arial"/>
          <w:b/>
          <w:bCs/>
        </w:rPr>
        <w:t>Answer</w:t>
      </w:r>
      <w:r w:rsidRPr="0CC2EAE7">
        <w:rPr>
          <w:rFonts w:eastAsia="Arial"/>
        </w:rPr>
        <w:t xml:space="preserve">: </w:t>
      </w:r>
      <w:r w:rsidR="00541372" w:rsidRPr="0CC2EAE7">
        <w:rPr>
          <w:rFonts w:eastAsia="Arial"/>
        </w:rPr>
        <w:t>The total minimum number of units</w:t>
      </w:r>
      <w:r w:rsidR="009A43CF" w:rsidRPr="0CC2EAE7">
        <w:rPr>
          <w:rFonts w:eastAsia="Arial"/>
        </w:rPr>
        <w:t xml:space="preserve"> for this group</w:t>
      </w:r>
      <w:r w:rsidR="00541372" w:rsidRPr="0CC2EAE7">
        <w:rPr>
          <w:rFonts w:eastAsia="Arial"/>
        </w:rPr>
        <w:t xml:space="preserve"> </w:t>
      </w:r>
      <w:r w:rsidR="00675F64" w:rsidRPr="0CC2EAE7">
        <w:rPr>
          <w:rFonts w:eastAsia="Arial"/>
        </w:rPr>
        <w:t>are</w:t>
      </w:r>
      <w:r w:rsidR="00541372" w:rsidRPr="0CC2EAE7">
        <w:rPr>
          <w:rFonts w:eastAsia="Arial"/>
        </w:rPr>
        <w:t xml:space="preserve"> 7 SF units and 8 MF units located in 2 MF buildings. </w:t>
      </w:r>
      <w:r w:rsidR="003E5A21" w:rsidRPr="0CC2EAE7">
        <w:rPr>
          <w:rFonts w:eastAsia="Arial"/>
        </w:rPr>
        <w:t>For example</w:t>
      </w:r>
      <w:r w:rsidR="00785109" w:rsidRPr="0CC2EAE7">
        <w:rPr>
          <w:rFonts w:eastAsia="Arial"/>
        </w:rPr>
        <w:t xml:space="preserve">, </w:t>
      </w:r>
      <w:r w:rsidR="007E3219" w:rsidRPr="0CC2EAE7">
        <w:rPr>
          <w:rFonts w:eastAsia="Arial"/>
        </w:rPr>
        <w:t xml:space="preserve">an applicant can </w:t>
      </w:r>
      <w:r w:rsidR="00297234" w:rsidRPr="0CC2EAE7">
        <w:rPr>
          <w:rFonts w:eastAsia="Arial"/>
        </w:rPr>
        <w:t>have</w:t>
      </w:r>
      <w:r w:rsidR="001900DE" w:rsidRPr="0CC2EAE7">
        <w:rPr>
          <w:rFonts w:eastAsia="Arial"/>
        </w:rPr>
        <w:t xml:space="preserve"> </w:t>
      </w:r>
      <w:r w:rsidR="00677918" w:rsidRPr="0CC2EAE7">
        <w:rPr>
          <w:rFonts w:eastAsia="Arial"/>
        </w:rPr>
        <w:t>5 SF and 6 MF</w:t>
      </w:r>
      <w:r w:rsidR="0060262F" w:rsidRPr="0CC2EAE7">
        <w:rPr>
          <w:rFonts w:eastAsia="Arial"/>
        </w:rPr>
        <w:t xml:space="preserve"> units under </w:t>
      </w:r>
      <w:r w:rsidR="00132FCC" w:rsidRPr="0CC2EAE7">
        <w:rPr>
          <w:rFonts w:eastAsia="Arial"/>
        </w:rPr>
        <w:t xml:space="preserve">Method 1 and </w:t>
      </w:r>
      <w:r w:rsidR="00966B76" w:rsidRPr="0CC2EAE7">
        <w:rPr>
          <w:rFonts w:eastAsia="Arial"/>
        </w:rPr>
        <w:t xml:space="preserve">the remaining </w:t>
      </w:r>
      <w:r w:rsidR="00213F79" w:rsidRPr="0CC2EAE7">
        <w:rPr>
          <w:rFonts w:eastAsia="Arial"/>
        </w:rPr>
        <w:t>2 SF and 2 MF units under Method 2.</w:t>
      </w:r>
      <w:r w:rsidR="00BA6838" w:rsidRPr="0CC2EAE7">
        <w:rPr>
          <w:rFonts w:eastAsia="Arial"/>
        </w:rPr>
        <w:t xml:space="preserve"> </w:t>
      </w:r>
      <w:r w:rsidR="002A2FF9" w:rsidRPr="0CC2EAE7">
        <w:rPr>
          <w:rFonts w:eastAsia="Arial"/>
        </w:rPr>
        <w:t>The sites must be located in at least two different climate zones</w:t>
      </w:r>
      <w:r w:rsidR="00C652F8" w:rsidRPr="0CC2EAE7">
        <w:rPr>
          <w:rFonts w:eastAsia="Arial"/>
        </w:rPr>
        <w:t xml:space="preserve"> (CZ)</w:t>
      </w:r>
      <w:r w:rsidR="55B16B43" w:rsidRPr="0CC2EAE7">
        <w:rPr>
          <w:rFonts w:eastAsia="Arial"/>
        </w:rPr>
        <w:t>,</w:t>
      </w:r>
      <w:r w:rsidR="006B7CE7" w:rsidRPr="0CC2EAE7">
        <w:rPr>
          <w:rFonts w:eastAsia="Arial"/>
        </w:rPr>
        <w:t xml:space="preserve"> </w:t>
      </w:r>
      <w:r w:rsidR="00B43267" w:rsidRPr="0CC2EAE7">
        <w:rPr>
          <w:rFonts w:eastAsia="Arial"/>
        </w:rPr>
        <w:t>excluding CZ 5, 6, and 7</w:t>
      </w:r>
      <w:r w:rsidR="002A2FF9" w:rsidRPr="0CC2EAE7">
        <w:rPr>
          <w:rFonts w:eastAsia="Arial"/>
        </w:rPr>
        <w:t xml:space="preserve">. </w:t>
      </w:r>
    </w:p>
    <w:p w14:paraId="6E49C9DE" w14:textId="7CF635F2" w:rsidR="24750DB4" w:rsidRDefault="24750DB4" w:rsidP="00E34C9C">
      <w:pPr>
        <w:pStyle w:val="ListParagraph"/>
        <w:spacing w:after="120"/>
        <w:ind w:right="450"/>
        <w:rPr>
          <w:rFonts w:eastAsia="Arial"/>
        </w:rPr>
      </w:pPr>
    </w:p>
    <w:p w14:paraId="622A8EE9" w14:textId="42697B16" w:rsidR="00873A3E" w:rsidRDefault="007D7D3F" w:rsidP="00E34C9C">
      <w:pPr>
        <w:pStyle w:val="ListParagraph"/>
        <w:spacing w:after="120"/>
        <w:ind w:right="450"/>
        <w:rPr>
          <w:rFonts w:eastAsia="Arial"/>
        </w:rPr>
      </w:pPr>
      <w:r>
        <w:rPr>
          <w:rFonts w:eastAsia="Arial"/>
        </w:rPr>
        <w:t>Each method requires</w:t>
      </w:r>
      <w:r w:rsidR="00A664C8">
        <w:rPr>
          <w:rFonts w:eastAsia="Arial"/>
        </w:rPr>
        <w:t xml:space="preserve"> </w:t>
      </w:r>
      <w:r w:rsidR="00BB784F">
        <w:rPr>
          <w:rFonts w:eastAsia="Arial"/>
        </w:rPr>
        <w:t xml:space="preserve">at least one </w:t>
      </w:r>
      <w:r w:rsidR="00755373">
        <w:rPr>
          <w:rFonts w:eastAsia="Arial"/>
        </w:rPr>
        <w:t xml:space="preserve">SF and </w:t>
      </w:r>
      <w:r w:rsidR="001B6D19">
        <w:rPr>
          <w:rFonts w:eastAsia="Arial"/>
        </w:rPr>
        <w:t xml:space="preserve">one </w:t>
      </w:r>
      <w:r w:rsidR="00755373">
        <w:rPr>
          <w:rFonts w:eastAsia="Arial"/>
        </w:rPr>
        <w:t xml:space="preserve">MF </w:t>
      </w:r>
      <w:r w:rsidR="00681D02">
        <w:rPr>
          <w:rFonts w:eastAsia="Arial"/>
        </w:rPr>
        <w:t xml:space="preserve">backup </w:t>
      </w:r>
      <w:r w:rsidR="00BB784F">
        <w:rPr>
          <w:rFonts w:eastAsia="Arial"/>
        </w:rPr>
        <w:t>site</w:t>
      </w:r>
      <w:r w:rsidR="00B802EF">
        <w:rPr>
          <w:rFonts w:eastAsia="Arial"/>
        </w:rPr>
        <w:t xml:space="preserve">. </w:t>
      </w:r>
      <w:r w:rsidR="00E30F11" w:rsidRPr="00E30F11">
        <w:rPr>
          <w:rFonts w:eastAsia="Arial"/>
        </w:rPr>
        <w:t>The Addendum to the GFO will reflect this clarification</w:t>
      </w:r>
      <w:r w:rsidR="00E30F11">
        <w:rPr>
          <w:rFonts w:eastAsia="Arial"/>
        </w:rPr>
        <w:t>.</w:t>
      </w:r>
    </w:p>
    <w:p w14:paraId="0D25C89C" w14:textId="77777777" w:rsidR="0051088C" w:rsidRPr="00E32DC9" w:rsidRDefault="0051088C" w:rsidP="00E34C9C">
      <w:pPr>
        <w:pStyle w:val="ListParagraph"/>
        <w:spacing w:after="120"/>
        <w:ind w:left="180" w:right="450"/>
        <w:rPr>
          <w:rFonts w:eastAsia="Arial"/>
          <w:sz w:val="20"/>
          <w:szCs w:val="20"/>
        </w:rPr>
      </w:pPr>
    </w:p>
    <w:p w14:paraId="7D1652F9" w14:textId="498C9703" w:rsidR="00982B18" w:rsidRPr="00027ECC" w:rsidRDefault="00CD1308" w:rsidP="00E34C9C">
      <w:pPr>
        <w:pStyle w:val="Heading2"/>
        <w:pBdr>
          <w:top w:val="single" w:sz="4" w:space="1" w:color="auto"/>
        </w:pBdr>
        <w:ind w:right="450"/>
        <w:rPr>
          <w:rFonts w:ascii="Arial" w:hAnsi="Arial" w:cs="Arial"/>
          <w:sz w:val="32"/>
          <w:szCs w:val="32"/>
        </w:rPr>
      </w:pPr>
      <w:bookmarkStart w:id="8" w:name="_Toc201221430"/>
      <w:r w:rsidRPr="00543ACE">
        <w:rPr>
          <w:rFonts w:ascii="Arial" w:eastAsia="Arial" w:hAnsi="Arial" w:cs="Arial"/>
          <w:b/>
          <w:bCs/>
          <w:color w:val="1F487C"/>
          <w:sz w:val="32"/>
          <w:szCs w:val="32"/>
        </w:rPr>
        <w:lastRenderedPageBreak/>
        <w:t>Group 3</w:t>
      </w:r>
      <w:r w:rsidR="00982B18" w:rsidRPr="00027ECC">
        <w:rPr>
          <w:rFonts w:ascii="Arial" w:eastAsia="Arial" w:hAnsi="Arial" w:cs="Arial"/>
          <w:color w:val="1F487C"/>
          <w:sz w:val="32"/>
          <w:szCs w:val="32"/>
        </w:rPr>
        <w:t xml:space="preserve">: </w:t>
      </w:r>
      <w:r w:rsidR="00982B18" w:rsidRPr="00027ECC">
        <w:rPr>
          <w:rFonts w:ascii="Arial" w:hAnsi="Arial" w:cs="Arial"/>
          <w:sz w:val="32"/>
          <w:szCs w:val="32"/>
        </w:rPr>
        <w:t>Residential Envelope Retrofits with Advanced Building Construction Techniques</w:t>
      </w:r>
      <w:bookmarkEnd w:id="8"/>
      <w:r w:rsidR="00982B18" w:rsidRPr="00027ECC">
        <w:rPr>
          <w:rFonts w:ascii="Arial" w:hAnsi="Arial" w:cs="Arial"/>
          <w:sz w:val="32"/>
          <w:szCs w:val="32"/>
        </w:rPr>
        <w:t xml:space="preserve"> </w:t>
      </w:r>
    </w:p>
    <w:p w14:paraId="4A5DAA07" w14:textId="77777777" w:rsidR="00CD1308" w:rsidRPr="00B21D99" w:rsidRDefault="00CD1308" w:rsidP="00E34C9C">
      <w:pPr>
        <w:pStyle w:val="ListParagraph"/>
        <w:tabs>
          <w:tab w:val="left" w:pos="720"/>
        </w:tabs>
        <w:spacing w:after="120"/>
        <w:ind w:right="450"/>
        <w:rPr>
          <w:rFonts w:eastAsia="Arial"/>
          <w:b/>
          <w:bCs/>
        </w:rPr>
      </w:pPr>
    </w:p>
    <w:p w14:paraId="03328ECC" w14:textId="77777777" w:rsidR="002228E8" w:rsidRPr="00A1762F" w:rsidRDefault="002228E8" w:rsidP="00E34C9C">
      <w:pPr>
        <w:pStyle w:val="ListParagraph"/>
        <w:numPr>
          <w:ilvl w:val="0"/>
          <w:numId w:val="25"/>
        </w:numPr>
        <w:tabs>
          <w:tab w:val="left" w:pos="-90"/>
          <w:tab w:val="left" w:pos="720"/>
        </w:tabs>
        <w:spacing w:after="120"/>
        <w:ind w:left="360" w:right="450"/>
        <w:rPr>
          <w:rFonts w:eastAsia="Arial"/>
        </w:rPr>
      </w:pPr>
      <w:r w:rsidRPr="00076798">
        <w:rPr>
          <w:rFonts w:eastAsia="Arial"/>
          <w:b/>
          <w:bCs/>
        </w:rPr>
        <w:t>Question</w:t>
      </w:r>
      <w:r w:rsidRPr="00A1762F">
        <w:rPr>
          <w:rFonts w:eastAsia="Arial"/>
        </w:rPr>
        <w:t>: In table 5, three measures are listed indicating minimum requirements for the potential retrofit projects. One has to do with wall insulation the other with window and the third one with air sealing.</w:t>
      </w:r>
    </w:p>
    <w:p w14:paraId="459CE51A" w14:textId="77777777" w:rsidR="002228E8" w:rsidRPr="00A1762F" w:rsidRDefault="002228E8" w:rsidP="00E34C9C">
      <w:pPr>
        <w:pStyle w:val="ListParagraph"/>
        <w:tabs>
          <w:tab w:val="left" w:pos="-90"/>
          <w:tab w:val="left" w:pos="720"/>
        </w:tabs>
        <w:spacing w:after="120"/>
        <w:ind w:right="450"/>
        <w:rPr>
          <w:rFonts w:eastAsia="Arial"/>
        </w:rPr>
      </w:pPr>
    </w:p>
    <w:p w14:paraId="2F0DEABE" w14:textId="77777777" w:rsidR="002228E8" w:rsidRPr="00A1762F" w:rsidRDefault="002228E8" w:rsidP="00E34C9C">
      <w:pPr>
        <w:pStyle w:val="ListParagraph"/>
        <w:tabs>
          <w:tab w:val="left" w:pos="-90"/>
        </w:tabs>
        <w:spacing w:after="120"/>
        <w:ind w:left="360" w:right="450"/>
        <w:rPr>
          <w:rFonts w:eastAsia="Arial"/>
        </w:rPr>
      </w:pPr>
      <w:r w:rsidRPr="00A1762F">
        <w:rPr>
          <w:rFonts w:eastAsia="Arial"/>
        </w:rPr>
        <w:t>For a given retrofit project is it required that the project satisfies all the three requirements in table 5, or is it the case that the subset of them is sufficient?</w:t>
      </w:r>
    </w:p>
    <w:p w14:paraId="43F352C4" w14:textId="77777777" w:rsidR="002228E8" w:rsidRPr="004C019D" w:rsidRDefault="002228E8" w:rsidP="00E34C9C">
      <w:pPr>
        <w:pStyle w:val="ListParagraph"/>
        <w:tabs>
          <w:tab w:val="left" w:pos="-90"/>
          <w:tab w:val="left" w:pos="720"/>
        </w:tabs>
        <w:spacing w:after="120"/>
        <w:ind w:right="450"/>
        <w:rPr>
          <w:rFonts w:eastAsia="Arial"/>
          <w:b/>
        </w:rPr>
      </w:pPr>
    </w:p>
    <w:p w14:paraId="68BAF793" w14:textId="29FC7839" w:rsidR="002228E8" w:rsidRDefault="002228E8" w:rsidP="00E34C9C">
      <w:pPr>
        <w:pStyle w:val="ListParagraph"/>
        <w:ind w:right="450"/>
        <w:rPr>
          <w:rFonts w:eastAsia="Arial"/>
        </w:rPr>
      </w:pPr>
      <w:r w:rsidRPr="0CC2EAE7">
        <w:rPr>
          <w:rFonts w:eastAsia="Arial"/>
          <w:b/>
          <w:bCs/>
        </w:rPr>
        <w:t>Answer</w:t>
      </w:r>
      <w:r w:rsidRPr="0CC2EAE7">
        <w:rPr>
          <w:rFonts w:eastAsia="Arial"/>
        </w:rPr>
        <w:t xml:space="preserve">: All projects will require a combination of measures. Depending on the measures proposed, </w:t>
      </w:r>
      <w:r w:rsidR="00221158" w:rsidRPr="0CC2EAE7">
        <w:rPr>
          <w:rFonts w:eastAsia="Arial"/>
        </w:rPr>
        <w:t>a subset</w:t>
      </w:r>
      <w:r w:rsidR="009A5D4A" w:rsidRPr="0CC2EAE7">
        <w:rPr>
          <w:rFonts w:eastAsia="Arial"/>
        </w:rPr>
        <w:t xml:space="preserve"> of the</w:t>
      </w:r>
      <w:r w:rsidR="009664CB" w:rsidRPr="0CC2EAE7">
        <w:rPr>
          <w:rFonts w:eastAsia="Arial"/>
        </w:rPr>
        <w:t xml:space="preserve"> minimum performance metrics</w:t>
      </w:r>
      <w:r w:rsidR="009A5D4A" w:rsidRPr="0CC2EAE7">
        <w:rPr>
          <w:rFonts w:eastAsia="Arial"/>
        </w:rPr>
        <w:t xml:space="preserve"> </w:t>
      </w:r>
      <w:r w:rsidR="009664CB" w:rsidRPr="0CC2EAE7">
        <w:rPr>
          <w:rFonts w:eastAsia="Arial"/>
        </w:rPr>
        <w:t>(</w:t>
      </w:r>
      <w:r w:rsidR="00301D01" w:rsidRPr="0CC2EAE7">
        <w:rPr>
          <w:rFonts w:eastAsia="Arial"/>
        </w:rPr>
        <w:t xml:space="preserve">two or </w:t>
      </w:r>
      <w:r w:rsidRPr="0CC2EAE7">
        <w:rPr>
          <w:rFonts w:eastAsia="Arial"/>
        </w:rPr>
        <w:t>all three</w:t>
      </w:r>
      <w:r w:rsidR="009664CB" w:rsidRPr="0CC2EAE7">
        <w:rPr>
          <w:rFonts w:eastAsia="Arial"/>
        </w:rPr>
        <w:t>)</w:t>
      </w:r>
      <w:r w:rsidR="00281F32" w:rsidRPr="0CC2EAE7">
        <w:rPr>
          <w:rFonts w:eastAsia="Arial"/>
        </w:rPr>
        <w:t xml:space="preserve"> </w:t>
      </w:r>
      <w:r w:rsidRPr="0CC2EAE7">
        <w:rPr>
          <w:rFonts w:eastAsia="Arial"/>
        </w:rPr>
        <w:t>will appl</w:t>
      </w:r>
      <w:r w:rsidR="004A318D" w:rsidRPr="0CC2EAE7">
        <w:rPr>
          <w:rFonts w:eastAsia="Arial"/>
        </w:rPr>
        <w:t>y</w:t>
      </w:r>
      <w:r w:rsidRPr="0CC2EAE7">
        <w:rPr>
          <w:rFonts w:eastAsia="Arial"/>
        </w:rPr>
        <w:t xml:space="preserve">. </w:t>
      </w:r>
      <w:r w:rsidR="00DD339A" w:rsidRPr="0CC2EAE7">
        <w:rPr>
          <w:rFonts w:eastAsia="Arial"/>
        </w:rPr>
        <w:t xml:space="preserve">For example, </w:t>
      </w:r>
      <w:r w:rsidR="000E236B" w:rsidRPr="0CC2EAE7">
        <w:rPr>
          <w:rFonts w:eastAsia="Arial"/>
        </w:rPr>
        <w:t xml:space="preserve">a </w:t>
      </w:r>
      <w:r w:rsidR="00FD6475" w:rsidRPr="0CC2EAE7">
        <w:rPr>
          <w:rFonts w:eastAsia="Arial"/>
        </w:rPr>
        <w:t xml:space="preserve">project may </w:t>
      </w:r>
      <w:r w:rsidR="00566559" w:rsidRPr="0CC2EAE7">
        <w:rPr>
          <w:rFonts w:eastAsia="Arial"/>
        </w:rPr>
        <w:t>be using an A</w:t>
      </w:r>
      <w:r w:rsidR="007A2A76" w:rsidRPr="0CC2EAE7">
        <w:rPr>
          <w:rFonts w:eastAsia="Arial"/>
        </w:rPr>
        <w:t xml:space="preserve">dvanced </w:t>
      </w:r>
      <w:r w:rsidR="00566559" w:rsidRPr="0CC2EAE7">
        <w:rPr>
          <w:rFonts w:eastAsia="Arial"/>
        </w:rPr>
        <w:t>B</w:t>
      </w:r>
      <w:r w:rsidR="007A2A76" w:rsidRPr="0CC2EAE7">
        <w:rPr>
          <w:rFonts w:eastAsia="Arial"/>
        </w:rPr>
        <w:t xml:space="preserve">uilding </w:t>
      </w:r>
      <w:r w:rsidR="00566559" w:rsidRPr="0CC2EAE7">
        <w:rPr>
          <w:rFonts w:eastAsia="Arial"/>
        </w:rPr>
        <w:t>C</w:t>
      </w:r>
      <w:r w:rsidR="007A2A76" w:rsidRPr="0CC2EAE7">
        <w:rPr>
          <w:rFonts w:eastAsia="Arial"/>
        </w:rPr>
        <w:t>onstruction (ABC)</w:t>
      </w:r>
      <w:r w:rsidR="00566559" w:rsidRPr="0CC2EAE7">
        <w:rPr>
          <w:rFonts w:eastAsia="Arial"/>
        </w:rPr>
        <w:t xml:space="preserve"> approach to apply wall insulation and air sealing </w:t>
      </w:r>
      <w:r w:rsidR="00892DD0" w:rsidRPr="0CC2EAE7">
        <w:rPr>
          <w:rFonts w:eastAsia="Arial"/>
        </w:rPr>
        <w:t xml:space="preserve">so </w:t>
      </w:r>
      <w:r w:rsidR="0051493F" w:rsidRPr="0CC2EAE7">
        <w:rPr>
          <w:rFonts w:eastAsia="Arial"/>
        </w:rPr>
        <w:t xml:space="preserve">two of the measures will apply. </w:t>
      </w:r>
      <w:r w:rsidRPr="0CC2EAE7">
        <w:rPr>
          <w:rFonts w:eastAsia="Arial"/>
        </w:rPr>
        <w:t xml:space="preserve">Since Group 3’s focus is on technologies and approaches using </w:t>
      </w:r>
      <w:r w:rsidR="00706C12" w:rsidRPr="0CC2EAE7">
        <w:rPr>
          <w:rFonts w:eastAsia="Arial"/>
        </w:rPr>
        <w:t>ABC</w:t>
      </w:r>
      <w:r w:rsidRPr="0CC2EAE7">
        <w:rPr>
          <w:rFonts w:eastAsia="Arial"/>
        </w:rPr>
        <w:t xml:space="preserve"> Methods, applicants must remember to consider not only the performance metrics</w:t>
      </w:r>
      <w:r w:rsidR="3CC058A4" w:rsidRPr="0CC2EAE7">
        <w:rPr>
          <w:rFonts w:eastAsia="Arial"/>
        </w:rPr>
        <w:t>,</w:t>
      </w:r>
      <w:r w:rsidRPr="0CC2EAE7">
        <w:rPr>
          <w:rFonts w:eastAsia="Arial"/>
        </w:rPr>
        <w:t xml:space="preserve"> but also the approaches used to apply the measures.</w:t>
      </w:r>
    </w:p>
    <w:p w14:paraId="6DE5D8ED" w14:textId="77777777" w:rsidR="008B7327" w:rsidRPr="00A1762F" w:rsidRDefault="008B7327" w:rsidP="00E34C9C">
      <w:pPr>
        <w:pStyle w:val="ListParagraph"/>
        <w:ind w:right="450"/>
        <w:rPr>
          <w:rFonts w:eastAsia="Arial"/>
          <w:u w:val="single"/>
        </w:rPr>
      </w:pPr>
    </w:p>
    <w:p w14:paraId="6659682C" w14:textId="02471EDB" w:rsidR="00875573" w:rsidRPr="00BB53D1" w:rsidRDefault="7CEDD468" w:rsidP="00E34C9C">
      <w:pPr>
        <w:pStyle w:val="ListParagraph"/>
        <w:numPr>
          <w:ilvl w:val="0"/>
          <w:numId w:val="25"/>
        </w:numPr>
        <w:tabs>
          <w:tab w:val="left" w:pos="720"/>
        </w:tabs>
        <w:spacing w:after="160" w:line="257" w:lineRule="auto"/>
        <w:ind w:left="360" w:right="450"/>
        <w:rPr>
          <w:rFonts w:eastAsia="Tahoma"/>
        </w:rPr>
      </w:pPr>
      <w:r w:rsidRPr="00B21D99">
        <w:rPr>
          <w:rFonts w:eastAsia="Tahoma"/>
          <w:b/>
          <w:bCs/>
        </w:rPr>
        <w:t>Question:</w:t>
      </w:r>
      <w:r w:rsidRPr="00027ECC">
        <w:rPr>
          <w:rFonts w:eastAsia="Tahoma"/>
        </w:rPr>
        <w:t xml:space="preserve"> </w:t>
      </w:r>
      <w:r w:rsidR="00445372" w:rsidRPr="00027ECC">
        <w:rPr>
          <w:rFonts w:eastAsia="Tahoma"/>
        </w:rPr>
        <w:t>Is the R-7/in requirement for Group 3 relevant only if the technology is insulation-specific, or is that required for any demonstration using the ABC-type technology being proposed?</w:t>
      </w:r>
    </w:p>
    <w:p w14:paraId="2D08AC0A" w14:textId="77777777" w:rsidR="00E82212" w:rsidRDefault="00E82212" w:rsidP="00E34C9C">
      <w:pPr>
        <w:pStyle w:val="ListParagraph"/>
        <w:tabs>
          <w:tab w:val="left" w:pos="-90"/>
        </w:tabs>
        <w:spacing w:before="240" w:after="120"/>
        <w:ind w:left="900" w:right="450"/>
        <w:rPr>
          <w:rFonts w:eastAsia="Tahoma"/>
          <w:b/>
        </w:rPr>
      </w:pPr>
    </w:p>
    <w:p w14:paraId="768322DA" w14:textId="3E355965" w:rsidR="0088348E" w:rsidRDefault="00FC1153" w:rsidP="00E34C9C">
      <w:pPr>
        <w:pStyle w:val="ListParagraph"/>
        <w:spacing w:before="240" w:after="120"/>
        <w:ind w:right="450"/>
        <w:rPr>
          <w:rFonts w:eastAsia="Tahoma"/>
        </w:rPr>
      </w:pPr>
      <w:r w:rsidRPr="0CC2EAE7">
        <w:rPr>
          <w:rFonts w:eastAsia="Tahoma"/>
          <w:b/>
          <w:bCs/>
        </w:rPr>
        <w:t>Answer</w:t>
      </w:r>
      <w:r w:rsidRPr="0CC2EAE7">
        <w:rPr>
          <w:rFonts w:eastAsia="Tahoma"/>
        </w:rPr>
        <w:t>:</w:t>
      </w:r>
      <w:r w:rsidR="008B28F3" w:rsidRPr="0CC2EAE7">
        <w:rPr>
          <w:rFonts w:eastAsia="Tahoma"/>
        </w:rPr>
        <w:t xml:space="preserve"> </w:t>
      </w:r>
      <w:r w:rsidR="006B4283" w:rsidRPr="0CC2EAE7">
        <w:rPr>
          <w:rFonts w:eastAsia="Tahoma"/>
        </w:rPr>
        <w:t>Yes</w:t>
      </w:r>
      <w:r w:rsidR="00D80F43" w:rsidRPr="0CC2EAE7">
        <w:rPr>
          <w:rFonts w:eastAsia="Tahoma"/>
        </w:rPr>
        <w:t xml:space="preserve">, this requirement is </w:t>
      </w:r>
      <w:r w:rsidR="005C37E6" w:rsidRPr="0CC2EAE7">
        <w:rPr>
          <w:rFonts w:eastAsia="Tahoma"/>
        </w:rPr>
        <w:t xml:space="preserve">insulation specific. </w:t>
      </w:r>
      <w:r w:rsidR="008B28F3" w:rsidRPr="0CC2EAE7">
        <w:rPr>
          <w:rFonts w:eastAsia="Tahoma"/>
        </w:rPr>
        <w:t>De</w:t>
      </w:r>
      <w:r w:rsidR="00711B8F" w:rsidRPr="0CC2EAE7">
        <w:rPr>
          <w:rFonts w:eastAsia="Tahoma"/>
        </w:rPr>
        <w:t xml:space="preserve">pending on the measures </w:t>
      </w:r>
      <w:r w:rsidR="003B4E6C" w:rsidRPr="0CC2EAE7">
        <w:rPr>
          <w:rFonts w:eastAsia="Tahoma"/>
        </w:rPr>
        <w:t xml:space="preserve">and the ABC </w:t>
      </w:r>
      <w:r w:rsidR="0067001D" w:rsidRPr="0CC2EAE7">
        <w:rPr>
          <w:rFonts w:eastAsia="Tahoma"/>
        </w:rPr>
        <w:t xml:space="preserve">methods and techniques selected to apply high-performance envelope solutions, </w:t>
      </w:r>
      <w:r w:rsidR="00B20A6D" w:rsidRPr="0CC2EAE7">
        <w:rPr>
          <w:rFonts w:eastAsia="Tahoma"/>
        </w:rPr>
        <w:t>only specific</w:t>
      </w:r>
      <w:r w:rsidR="00820839" w:rsidRPr="0CC2EAE7">
        <w:rPr>
          <w:rFonts w:eastAsia="Tahoma"/>
        </w:rPr>
        <w:t xml:space="preserve"> metrics </w:t>
      </w:r>
      <w:r w:rsidR="00B20A6D" w:rsidRPr="0CC2EAE7">
        <w:rPr>
          <w:rFonts w:eastAsia="Tahoma"/>
        </w:rPr>
        <w:t xml:space="preserve">may be applicable. </w:t>
      </w:r>
      <w:r w:rsidR="00A36AF8" w:rsidRPr="0CC2EAE7">
        <w:rPr>
          <w:rFonts w:eastAsia="Tahoma"/>
        </w:rPr>
        <w:t xml:space="preserve">If </w:t>
      </w:r>
      <w:r w:rsidR="005736B6" w:rsidRPr="0CC2EAE7">
        <w:rPr>
          <w:rFonts w:eastAsia="Tahoma"/>
        </w:rPr>
        <w:t>on</w:t>
      </w:r>
      <w:r w:rsidR="00566779" w:rsidRPr="0CC2EAE7">
        <w:rPr>
          <w:rFonts w:eastAsia="Tahoma"/>
        </w:rPr>
        <w:t>e</w:t>
      </w:r>
      <w:r w:rsidR="005736B6" w:rsidRPr="0CC2EAE7">
        <w:rPr>
          <w:rFonts w:eastAsia="Tahoma"/>
        </w:rPr>
        <w:t xml:space="preserve"> of the </w:t>
      </w:r>
      <w:r w:rsidR="009346BB" w:rsidRPr="0CC2EAE7">
        <w:rPr>
          <w:rFonts w:eastAsia="Tahoma"/>
        </w:rPr>
        <w:t>measures selected is to improve wall insulation using a specific</w:t>
      </w:r>
      <w:r w:rsidR="00417A56" w:rsidRPr="0CC2EAE7">
        <w:rPr>
          <w:rFonts w:eastAsia="Tahoma"/>
        </w:rPr>
        <w:t xml:space="preserve"> ABC strategy</w:t>
      </w:r>
      <w:r w:rsidR="009263FA" w:rsidRPr="0CC2EAE7">
        <w:rPr>
          <w:rFonts w:eastAsia="Tahoma"/>
        </w:rPr>
        <w:t>, then the insulation metric applies</w:t>
      </w:r>
      <w:r w:rsidR="178DFA72" w:rsidRPr="0CC2EAE7">
        <w:rPr>
          <w:rFonts w:eastAsia="Tahoma"/>
        </w:rPr>
        <w:t>,</w:t>
      </w:r>
      <w:r w:rsidR="009263FA" w:rsidRPr="0CC2EAE7">
        <w:rPr>
          <w:rFonts w:eastAsia="Tahoma"/>
        </w:rPr>
        <w:t xml:space="preserve"> but </w:t>
      </w:r>
      <w:r w:rsidR="00B75348" w:rsidRPr="0CC2EAE7">
        <w:rPr>
          <w:rFonts w:eastAsia="Tahoma"/>
        </w:rPr>
        <w:t xml:space="preserve">if </w:t>
      </w:r>
      <w:r w:rsidR="00EA2BA4" w:rsidRPr="0CC2EAE7">
        <w:rPr>
          <w:rFonts w:eastAsia="Tahoma"/>
        </w:rPr>
        <w:t>none of the</w:t>
      </w:r>
      <w:r w:rsidR="00B75348" w:rsidRPr="0CC2EAE7">
        <w:rPr>
          <w:rFonts w:eastAsia="Tahoma"/>
        </w:rPr>
        <w:t xml:space="preserve"> measures se</w:t>
      </w:r>
      <w:r w:rsidR="00B040E8" w:rsidRPr="0CC2EAE7">
        <w:rPr>
          <w:rFonts w:eastAsia="Tahoma"/>
        </w:rPr>
        <w:t>le</w:t>
      </w:r>
      <w:r w:rsidR="00B75348" w:rsidRPr="0CC2EAE7">
        <w:rPr>
          <w:rFonts w:eastAsia="Tahoma"/>
        </w:rPr>
        <w:t xml:space="preserve">cted </w:t>
      </w:r>
      <w:r w:rsidR="00D063BD" w:rsidRPr="0CC2EAE7">
        <w:rPr>
          <w:rFonts w:eastAsia="Tahoma"/>
        </w:rPr>
        <w:t>in</w:t>
      </w:r>
      <w:r w:rsidR="0008087E" w:rsidRPr="0CC2EAE7">
        <w:rPr>
          <w:rFonts w:eastAsia="Tahoma"/>
        </w:rPr>
        <w:t>volve insulation, then the R-</w:t>
      </w:r>
      <w:r w:rsidR="005D4CAF" w:rsidRPr="0CC2EAE7">
        <w:rPr>
          <w:rFonts w:eastAsia="Tahoma"/>
        </w:rPr>
        <w:t>7</w:t>
      </w:r>
      <w:r w:rsidR="0008087E" w:rsidRPr="0CC2EAE7">
        <w:rPr>
          <w:rFonts w:eastAsia="Tahoma"/>
        </w:rPr>
        <w:t xml:space="preserve">/in metric does not apply. See Question </w:t>
      </w:r>
      <w:r w:rsidR="0024086C" w:rsidRPr="0CC2EAE7">
        <w:rPr>
          <w:rFonts w:eastAsia="Tahoma"/>
        </w:rPr>
        <w:t>12</w:t>
      </w:r>
      <w:r w:rsidR="0008087E" w:rsidRPr="0CC2EAE7">
        <w:rPr>
          <w:rFonts w:eastAsia="Tahoma"/>
        </w:rPr>
        <w:t>, Part 3 Answer for how to qualify if the measure selected do</w:t>
      </w:r>
      <w:r w:rsidR="001114ED" w:rsidRPr="0CC2EAE7">
        <w:rPr>
          <w:rFonts w:eastAsia="Tahoma"/>
        </w:rPr>
        <w:t>es</w:t>
      </w:r>
      <w:r w:rsidR="0008087E" w:rsidRPr="0CC2EAE7">
        <w:rPr>
          <w:rFonts w:eastAsia="Tahoma"/>
        </w:rPr>
        <w:t xml:space="preserve"> not meet </w:t>
      </w:r>
      <w:r w:rsidR="005F44BA" w:rsidRPr="0CC2EAE7">
        <w:rPr>
          <w:rFonts w:eastAsia="Tahoma"/>
        </w:rPr>
        <w:t xml:space="preserve">insulation </w:t>
      </w:r>
      <w:r w:rsidR="0008087E" w:rsidRPr="0CC2EAE7">
        <w:rPr>
          <w:rFonts w:eastAsia="Tahoma"/>
        </w:rPr>
        <w:t>minimum performance metric.</w:t>
      </w:r>
    </w:p>
    <w:p w14:paraId="58ACA5D2" w14:textId="39FAE710" w:rsidR="00F95D0A" w:rsidRPr="00BB53D1" w:rsidRDefault="00F95D0A" w:rsidP="00E34C9C">
      <w:pPr>
        <w:pStyle w:val="ListParagraph"/>
        <w:tabs>
          <w:tab w:val="left" w:pos="720"/>
        </w:tabs>
        <w:spacing w:after="120"/>
        <w:ind w:right="450"/>
      </w:pPr>
    </w:p>
    <w:p w14:paraId="588A6F42" w14:textId="7BA54514" w:rsidR="00437555" w:rsidRPr="00B21D99" w:rsidRDefault="00437555" w:rsidP="00E34C9C">
      <w:pPr>
        <w:pStyle w:val="ListParagraph"/>
        <w:numPr>
          <w:ilvl w:val="0"/>
          <w:numId w:val="25"/>
        </w:numPr>
        <w:tabs>
          <w:tab w:val="left" w:pos="-90"/>
          <w:tab w:val="left" w:pos="720"/>
        </w:tabs>
        <w:spacing w:after="120"/>
        <w:ind w:left="360" w:right="450"/>
        <w:rPr>
          <w:rFonts w:eastAsia="Arial"/>
          <w:bCs/>
        </w:rPr>
      </w:pPr>
      <w:r w:rsidRPr="00B21D99">
        <w:rPr>
          <w:rFonts w:eastAsia="Arial"/>
          <w:b/>
        </w:rPr>
        <w:t>Question:</w:t>
      </w:r>
      <w:r w:rsidRPr="004E570F">
        <w:rPr>
          <w:rFonts w:eastAsia="Arial"/>
          <w:bCs/>
        </w:rPr>
        <w:t xml:space="preserve"> Is there a TRL level required for Group 3?</w:t>
      </w:r>
    </w:p>
    <w:p w14:paraId="7CF933EE" w14:textId="77777777" w:rsidR="00FC1153" w:rsidRPr="00B21D99" w:rsidRDefault="00FC1153" w:rsidP="00E34C9C">
      <w:pPr>
        <w:pStyle w:val="ListParagraph"/>
        <w:tabs>
          <w:tab w:val="left" w:pos="-90"/>
          <w:tab w:val="left" w:pos="720"/>
        </w:tabs>
        <w:ind w:right="450"/>
        <w:rPr>
          <w:rFonts w:eastAsia="Arial"/>
          <w:b/>
        </w:rPr>
      </w:pPr>
    </w:p>
    <w:p w14:paraId="0044E9AD" w14:textId="74BAC610" w:rsidR="00FC1153" w:rsidRPr="004E570F" w:rsidRDefault="00FC1153" w:rsidP="0CC2EAE7">
      <w:pPr>
        <w:tabs>
          <w:tab w:val="left" w:pos="720"/>
        </w:tabs>
        <w:spacing w:after="120"/>
        <w:ind w:left="720" w:right="450"/>
        <w:rPr>
          <w:rFonts w:eastAsia="Arial"/>
          <w:b/>
          <w:bCs/>
        </w:rPr>
      </w:pPr>
      <w:r w:rsidRPr="0CC2EAE7">
        <w:rPr>
          <w:rFonts w:eastAsia="Arial"/>
          <w:b/>
          <w:bCs/>
        </w:rPr>
        <w:t xml:space="preserve">Answer: </w:t>
      </w:r>
      <w:r w:rsidR="00B55375" w:rsidRPr="0CC2EAE7">
        <w:rPr>
          <w:rFonts w:eastAsia="Arial"/>
        </w:rPr>
        <w:t>No. There is no specific TRL level for Group 3</w:t>
      </w:r>
      <w:r w:rsidR="00F00BB6" w:rsidRPr="0CC2EAE7">
        <w:rPr>
          <w:rFonts w:eastAsia="Arial"/>
        </w:rPr>
        <w:t xml:space="preserve"> </w:t>
      </w:r>
      <w:r w:rsidR="000A1383" w:rsidRPr="0CC2EAE7">
        <w:rPr>
          <w:rFonts w:eastAsia="Arial"/>
        </w:rPr>
        <w:t xml:space="preserve">since a variety of technologies and strategies will be </w:t>
      </w:r>
      <w:r w:rsidR="00027069" w:rsidRPr="0CC2EAE7">
        <w:rPr>
          <w:rFonts w:eastAsia="Arial"/>
        </w:rPr>
        <w:t>involved. However,</w:t>
      </w:r>
      <w:r w:rsidR="00F00BB6" w:rsidRPr="0CC2EAE7">
        <w:rPr>
          <w:rFonts w:eastAsia="Arial"/>
        </w:rPr>
        <w:t xml:space="preserve"> the </w:t>
      </w:r>
      <w:r w:rsidR="00A610C8" w:rsidRPr="0CC2EAE7">
        <w:rPr>
          <w:rFonts w:eastAsia="Arial"/>
        </w:rPr>
        <w:t xml:space="preserve">strategy or </w:t>
      </w:r>
      <w:r w:rsidR="00F00BB6" w:rsidRPr="0CC2EAE7">
        <w:rPr>
          <w:rFonts w:eastAsia="Arial"/>
        </w:rPr>
        <w:t xml:space="preserve">technology </w:t>
      </w:r>
      <w:r w:rsidR="00A610C8" w:rsidRPr="0CC2EAE7">
        <w:rPr>
          <w:rFonts w:eastAsia="Arial"/>
        </w:rPr>
        <w:t xml:space="preserve">that </w:t>
      </w:r>
      <w:r w:rsidR="00CA6ABF" w:rsidRPr="0CC2EAE7">
        <w:rPr>
          <w:rFonts w:eastAsia="Arial"/>
        </w:rPr>
        <w:t xml:space="preserve">is proposed must </w:t>
      </w:r>
      <w:r w:rsidR="0026439E" w:rsidRPr="0CC2EAE7">
        <w:rPr>
          <w:rFonts w:eastAsia="Arial"/>
        </w:rPr>
        <w:t>have</w:t>
      </w:r>
      <w:r w:rsidR="00E11BED" w:rsidRPr="0CC2EAE7">
        <w:rPr>
          <w:rFonts w:eastAsia="Arial"/>
        </w:rPr>
        <w:t xml:space="preserve"> received </w:t>
      </w:r>
      <w:r w:rsidR="00214C9C" w:rsidRPr="0CC2EAE7">
        <w:rPr>
          <w:rFonts w:eastAsia="Arial"/>
        </w:rPr>
        <w:t>prior state or federal funding</w:t>
      </w:r>
      <w:r w:rsidR="00343983" w:rsidRPr="0CC2EAE7">
        <w:rPr>
          <w:rFonts w:eastAsia="Arial"/>
        </w:rPr>
        <w:t xml:space="preserve"> and</w:t>
      </w:r>
      <w:r w:rsidR="00F64568" w:rsidRPr="0CC2EAE7">
        <w:rPr>
          <w:rFonts w:eastAsia="Arial"/>
        </w:rPr>
        <w:t xml:space="preserve"> have</w:t>
      </w:r>
      <w:r w:rsidR="0026439E" w:rsidRPr="0CC2EAE7">
        <w:rPr>
          <w:rFonts w:eastAsia="Arial"/>
        </w:rPr>
        <w:t xml:space="preserve"> been</w:t>
      </w:r>
      <w:r w:rsidR="0026439E" w:rsidRPr="0CC2EAE7">
        <w:rPr>
          <w:rFonts w:eastAsia="Arial"/>
          <w:b/>
          <w:bCs/>
        </w:rPr>
        <w:t xml:space="preserve"> </w:t>
      </w:r>
      <w:r w:rsidR="00343983" w:rsidRPr="0CC2EAE7">
        <w:rPr>
          <w:rFonts w:eastAsia="Arial"/>
        </w:rPr>
        <w:t xml:space="preserve">successfully </w:t>
      </w:r>
      <w:r w:rsidR="005D338D" w:rsidRPr="0CC2EAE7">
        <w:rPr>
          <w:rFonts w:eastAsia="Arial"/>
        </w:rPr>
        <w:t>demonstrated</w:t>
      </w:r>
      <w:r w:rsidR="00C013CC" w:rsidRPr="0CC2EAE7">
        <w:rPr>
          <w:rFonts w:eastAsia="Arial"/>
        </w:rPr>
        <w:t xml:space="preserve"> previously</w:t>
      </w:r>
      <w:r w:rsidR="00E0668C" w:rsidRPr="0CC2EAE7">
        <w:rPr>
          <w:rFonts w:eastAsia="Arial"/>
        </w:rPr>
        <w:t xml:space="preserve">. </w:t>
      </w:r>
      <w:r w:rsidR="003029A6" w:rsidRPr="0CC2EAE7">
        <w:rPr>
          <w:rFonts w:eastAsia="Arial"/>
        </w:rPr>
        <w:t xml:space="preserve">See the GFO manual, Section </w:t>
      </w:r>
      <w:r w:rsidR="004E5006" w:rsidRPr="0CC2EAE7">
        <w:rPr>
          <w:rFonts w:eastAsia="Arial"/>
        </w:rPr>
        <w:t>I</w:t>
      </w:r>
      <w:r w:rsidR="00DF0BF2" w:rsidRPr="0CC2EAE7">
        <w:rPr>
          <w:rFonts w:eastAsia="Arial"/>
        </w:rPr>
        <w:t>.C. Group 3</w:t>
      </w:r>
      <w:r w:rsidR="00716D05" w:rsidRPr="0CC2EAE7">
        <w:rPr>
          <w:rFonts w:eastAsia="Arial"/>
        </w:rPr>
        <w:t>,</w:t>
      </w:r>
      <w:r w:rsidR="00DF0BF2" w:rsidRPr="0CC2EAE7">
        <w:rPr>
          <w:rFonts w:eastAsia="Arial"/>
        </w:rPr>
        <w:t xml:space="preserve"> and Section </w:t>
      </w:r>
      <w:r w:rsidR="00155DC4" w:rsidRPr="0CC2EAE7">
        <w:rPr>
          <w:rFonts w:eastAsia="Arial"/>
        </w:rPr>
        <w:t>II</w:t>
      </w:r>
      <w:r w:rsidR="003029A6" w:rsidRPr="0CC2EAE7">
        <w:rPr>
          <w:rFonts w:eastAsia="Arial"/>
        </w:rPr>
        <w:t>.A</w:t>
      </w:r>
      <w:r w:rsidR="00155DC4" w:rsidRPr="0CC2EAE7">
        <w:rPr>
          <w:rFonts w:eastAsia="Arial"/>
        </w:rPr>
        <w:t>.1. for</w:t>
      </w:r>
      <w:r w:rsidR="004E5006" w:rsidRPr="0CC2EAE7">
        <w:rPr>
          <w:rFonts w:eastAsia="Arial"/>
        </w:rPr>
        <w:t xml:space="preserve"> full</w:t>
      </w:r>
      <w:r w:rsidR="00155DC4" w:rsidRPr="0CC2EAE7">
        <w:rPr>
          <w:rFonts w:eastAsia="Arial"/>
        </w:rPr>
        <w:t xml:space="preserve"> </w:t>
      </w:r>
      <w:r w:rsidR="004E5006" w:rsidRPr="0CC2EAE7">
        <w:rPr>
          <w:rFonts w:eastAsia="Arial"/>
        </w:rPr>
        <w:t>details on eligibility requirements.</w:t>
      </w:r>
    </w:p>
    <w:p w14:paraId="4E2422D5" w14:textId="77777777" w:rsidR="00FC1153" w:rsidRPr="00B21D99" w:rsidRDefault="00FC1153" w:rsidP="00E34C9C">
      <w:pPr>
        <w:pStyle w:val="ListParagraph"/>
        <w:tabs>
          <w:tab w:val="left" w:pos="-90"/>
          <w:tab w:val="left" w:pos="720"/>
        </w:tabs>
        <w:spacing w:after="120"/>
        <w:ind w:right="450"/>
        <w:rPr>
          <w:rFonts w:eastAsia="Arial"/>
          <w:b/>
        </w:rPr>
      </w:pPr>
    </w:p>
    <w:p w14:paraId="19675D46" w14:textId="2A926B1E" w:rsidR="00437555" w:rsidRPr="00B21D99" w:rsidRDefault="00FE7FEE" w:rsidP="00E34C9C">
      <w:pPr>
        <w:pStyle w:val="ListParagraph"/>
        <w:numPr>
          <w:ilvl w:val="0"/>
          <w:numId w:val="25"/>
        </w:numPr>
        <w:tabs>
          <w:tab w:val="left" w:pos="-90"/>
          <w:tab w:val="left" w:pos="720"/>
        </w:tabs>
        <w:spacing w:after="120"/>
        <w:ind w:left="360" w:right="450"/>
        <w:rPr>
          <w:rFonts w:eastAsia="Arial"/>
          <w:bCs/>
        </w:rPr>
      </w:pPr>
      <w:r w:rsidRPr="004E570F">
        <w:rPr>
          <w:rFonts w:eastAsia="Arial"/>
          <w:b/>
        </w:rPr>
        <w:t>Question</w:t>
      </w:r>
      <w:r w:rsidRPr="00B21D99">
        <w:rPr>
          <w:rFonts w:eastAsia="Arial"/>
          <w:bCs/>
        </w:rPr>
        <w:t>: Is there any requirement on the building type(s) for Group 3?</w:t>
      </w:r>
    </w:p>
    <w:p w14:paraId="2320A03D" w14:textId="2B6C2A52" w:rsidR="00FC1153" w:rsidRDefault="00FC1153" w:rsidP="0CC2EAE7">
      <w:pPr>
        <w:ind w:left="720" w:right="450"/>
        <w:rPr>
          <w:rFonts w:eastAsia="Arial"/>
          <w:b/>
          <w:bCs/>
        </w:rPr>
      </w:pPr>
      <w:r w:rsidRPr="0CC2EAE7">
        <w:rPr>
          <w:rFonts w:eastAsia="Arial"/>
          <w:b/>
          <w:bCs/>
        </w:rPr>
        <w:t xml:space="preserve">Answer: </w:t>
      </w:r>
      <w:r w:rsidR="008511C2" w:rsidRPr="0CC2EAE7">
        <w:rPr>
          <w:rFonts w:eastAsia="Arial"/>
        </w:rPr>
        <w:t xml:space="preserve">The only </w:t>
      </w:r>
      <w:r w:rsidR="00504F45" w:rsidRPr="0CC2EAE7">
        <w:rPr>
          <w:rFonts w:eastAsia="Arial"/>
        </w:rPr>
        <w:t xml:space="preserve">building type </w:t>
      </w:r>
      <w:r w:rsidR="008511C2" w:rsidRPr="0CC2EAE7">
        <w:rPr>
          <w:rFonts w:eastAsia="Arial"/>
        </w:rPr>
        <w:t>requirement is that d</w:t>
      </w:r>
      <w:r w:rsidR="00F722F7" w:rsidRPr="0CC2EAE7">
        <w:rPr>
          <w:rFonts w:eastAsia="Arial"/>
        </w:rPr>
        <w:t xml:space="preserve">emonstration sites </w:t>
      </w:r>
      <w:r w:rsidR="007320CD" w:rsidRPr="0CC2EAE7">
        <w:rPr>
          <w:rFonts w:eastAsia="Arial"/>
        </w:rPr>
        <w:t>be residential</w:t>
      </w:r>
      <w:r w:rsidR="00A637EA" w:rsidRPr="0CC2EAE7">
        <w:rPr>
          <w:rFonts w:eastAsia="Arial"/>
        </w:rPr>
        <w:t xml:space="preserve"> </w:t>
      </w:r>
      <w:r w:rsidR="0098156E" w:rsidRPr="0CC2EAE7">
        <w:rPr>
          <w:rFonts w:eastAsia="Arial"/>
        </w:rPr>
        <w:t>buildings</w:t>
      </w:r>
      <w:r w:rsidR="007320CD" w:rsidRPr="0CC2EAE7">
        <w:rPr>
          <w:rFonts w:eastAsia="Arial"/>
        </w:rPr>
        <w:t>.</w:t>
      </w:r>
      <w:r w:rsidR="007320CD" w:rsidRPr="0CC2EAE7">
        <w:rPr>
          <w:rFonts w:eastAsia="Arial"/>
          <w:b/>
          <w:bCs/>
        </w:rPr>
        <w:t xml:space="preserve"> </w:t>
      </w:r>
    </w:p>
    <w:p w14:paraId="6B6ACA4E" w14:textId="77777777" w:rsidR="00813E9C" w:rsidRPr="004E570F" w:rsidRDefault="00813E9C" w:rsidP="00E34C9C">
      <w:pPr>
        <w:ind w:left="900" w:right="450"/>
        <w:rPr>
          <w:rFonts w:eastAsia="Arial"/>
          <w:b/>
        </w:rPr>
      </w:pPr>
    </w:p>
    <w:p w14:paraId="63FA06A0" w14:textId="77777777" w:rsidR="00DC6744" w:rsidRPr="00B21D99" w:rsidRDefault="00DC6744" w:rsidP="00E34C9C">
      <w:pPr>
        <w:pStyle w:val="ListParagraph"/>
        <w:numPr>
          <w:ilvl w:val="0"/>
          <w:numId w:val="25"/>
        </w:numPr>
        <w:tabs>
          <w:tab w:val="left" w:pos="-90"/>
          <w:tab w:val="left" w:pos="720"/>
        </w:tabs>
        <w:spacing w:after="120"/>
        <w:ind w:left="360" w:right="450"/>
        <w:rPr>
          <w:rFonts w:eastAsia="Arial"/>
          <w:bCs/>
        </w:rPr>
      </w:pPr>
      <w:r w:rsidRPr="004E570F">
        <w:rPr>
          <w:rFonts w:eastAsia="Arial"/>
          <w:b/>
        </w:rPr>
        <w:t>Question</w:t>
      </w:r>
      <w:r w:rsidRPr="00B21D99">
        <w:rPr>
          <w:rFonts w:eastAsia="Arial"/>
          <w:bCs/>
        </w:rPr>
        <w:t xml:space="preserve">: And can you clarify/confirm whether group 3 demonstration requirement is 5 sites = 5 buildings, 5 sites = 5 properties, other? </w:t>
      </w:r>
    </w:p>
    <w:p w14:paraId="09DD2628" w14:textId="1347BE82" w:rsidR="00DC6744" w:rsidRDefault="00DC6744" w:rsidP="0CC2EAE7">
      <w:pPr>
        <w:spacing w:after="120"/>
        <w:ind w:left="720" w:right="450"/>
        <w:rPr>
          <w:rFonts w:eastAsia="Arial"/>
        </w:rPr>
      </w:pPr>
      <w:r w:rsidRPr="0CC2EAE7">
        <w:rPr>
          <w:rFonts w:eastAsia="Arial"/>
          <w:b/>
          <w:bCs/>
        </w:rPr>
        <w:lastRenderedPageBreak/>
        <w:t>Answer</w:t>
      </w:r>
      <w:r w:rsidRPr="0CC2EAE7">
        <w:rPr>
          <w:rFonts w:eastAsia="Arial"/>
        </w:rPr>
        <w:t xml:space="preserve">: See </w:t>
      </w:r>
      <w:r w:rsidR="00E34C9D" w:rsidRPr="0CC2EAE7">
        <w:rPr>
          <w:rFonts w:eastAsia="Arial"/>
        </w:rPr>
        <w:t xml:space="preserve">Answer to </w:t>
      </w:r>
      <w:r w:rsidRPr="0CC2EAE7">
        <w:rPr>
          <w:rFonts w:eastAsia="Arial"/>
        </w:rPr>
        <w:t xml:space="preserve">Question 12, Part 1. </w:t>
      </w:r>
    </w:p>
    <w:p w14:paraId="38A14CE1" w14:textId="77777777" w:rsidR="00FC1153" w:rsidRDefault="00FC1153" w:rsidP="00E34C9C">
      <w:pPr>
        <w:ind w:left="720" w:right="450"/>
        <w:rPr>
          <w:rFonts w:eastAsia="Arial"/>
          <w:b/>
        </w:rPr>
      </w:pPr>
    </w:p>
    <w:p w14:paraId="708703EC" w14:textId="32FA45C0" w:rsidR="00217F09" w:rsidRPr="00F958B0" w:rsidRDefault="00217F09" w:rsidP="00E34C9C">
      <w:pPr>
        <w:numPr>
          <w:ilvl w:val="0"/>
          <w:numId w:val="25"/>
        </w:numPr>
        <w:ind w:left="360" w:right="450"/>
        <w:rPr>
          <w:rFonts w:eastAsia="Arial"/>
        </w:rPr>
      </w:pPr>
      <w:r w:rsidRPr="00D66C01">
        <w:rPr>
          <w:rFonts w:eastAsia="Arial"/>
          <w:b/>
          <w:bCs/>
        </w:rPr>
        <w:t>Question</w:t>
      </w:r>
      <w:r w:rsidRPr="00D66C01">
        <w:rPr>
          <w:rFonts w:eastAsia="Arial"/>
        </w:rPr>
        <w:t>: Group 3: Residential Envelope Retrofits with Advanced Building Construction Techniques</w:t>
      </w:r>
      <w:r w:rsidRPr="00F958B0">
        <w:rPr>
          <w:rFonts w:eastAsia="Arial"/>
        </w:rPr>
        <w:t> states we must have 5 proposed demonstration sites and one additional backup site, but does not confirm whether project sites can be single-family, multi-family, or both.  The other group categories specify that both single-family and multi-family qualify.</w:t>
      </w:r>
      <w:r w:rsidR="00F70394">
        <w:rPr>
          <w:rFonts w:eastAsia="Arial"/>
        </w:rPr>
        <w:t xml:space="preserve"> </w:t>
      </w:r>
      <w:r w:rsidRPr="00F958B0">
        <w:rPr>
          <w:rFonts w:eastAsia="Arial"/>
        </w:rPr>
        <w:t>Is it possible to clarify that single-family, multi-family, or a mix of both qualify for Group 3?</w:t>
      </w:r>
    </w:p>
    <w:p w14:paraId="7D4CC024" w14:textId="77777777" w:rsidR="00217F09" w:rsidRPr="00F958B0" w:rsidRDefault="00217F09" w:rsidP="00E34C9C">
      <w:pPr>
        <w:ind w:left="720" w:right="450"/>
        <w:rPr>
          <w:rFonts w:eastAsia="Arial"/>
        </w:rPr>
      </w:pPr>
    </w:p>
    <w:p w14:paraId="06AE7A13" w14:textId="2BC9FAB8" w:rsidR="00217F09" w:rsidRPr="00F958B0" w:rsidRDefault="00217F09" w:rsidP="00E34C9C">
      <w:pPr>
        <w:ind w:left="720" w:right="450"/>
        <w:rPr>
          <w:rFonts w:eastAsia="Arial"/>
        </w:rPr>
      </w:pPr>
      <w:r w:rsidRPr="0CC2EAE7">
        <w:rPr>
          <w:rFonts w:eastAsia="Arial"/>
          <w:b/>
          <w:bCs/>
        </w:rPr>
        <w:t>Answer</w:t>
      </w:r>
      <w:r w:rsidRPr="0CC2EAE7">
        <w:rPr>
          <w:rFonts w:eastAsia="Arial"/>
        </w:rPr>
        <w:t>: See Answer to Question 12 Part 1. An Addendum will be released with this clarification.</w:t>
      </w:r>
    </w:p>
    <w:p w14:paraId="3ED5A3A9" w14:textId="77777777" w:rsidR="00217F09" w:rsidRPr="00B21D99" w:rsidRDefault="00217F09" w:rsidP="00E34C9C">
      <w:pPr>
        <w:ind w:left="720" w:right="450"/>
        <w:rPr>
          <w:rFonts w:eastAsia="Arial"/>
          <w:b/>
        </w:rPr>
      </w:pPr>
    </w:p>
    <w:p w14:paraId="22FE8411" w14:textId="1BCA2643" w:rsidR="00594EE9" w:rsidRPr="00B21D99" w:rsidRDefault="00772B3B" w:rsidP="00E34C9C">
      <w:pPr>
        <w:pStyle w:val="ListParagraph"/>
        <w:numPr>
          <w:ilvl w:val="0"/>
          <w:numId w:val="25"/>
        </w:numPr>
        <w:tabs>
          <w:tab w:val="left" w:pos="720"/>
        </w:tabs>
        <w:spacing w:after="120"/>
        <w:ind w:left="360" w:right="450"/>
        <w:rPr>
          <w:rFonts w:eastAsia="Arial"/>
          <w:bCs/>
        </w:rPr>
      </w:pPr>
      <w:r w:rsidRPr="00BB53D1">
        <w:rPr>
          <w:rFonts w:eastAsia="Arial"/>
          <w:b/>
        </w:rPr>
        <w:t>Question</w:t>
      </w:r>
      <w:r w:rsidRPr="00B21D99">
        <w:rPr>
          <w:rFonts w:eastAsia="Arial"/>
          <w:bCs/>
        </w:rPr>
        <w:t xml:space="preserve">: </w:t>
      </w:r>
      <w:r w:rsidR="00594EE9" w:rsidRPr="00B21D99">
        <w:rPr>
          <w:rFonts w:eastAsia="Arial"/>
          <w:bCs/>
        </w:rPr>
        <w:t xml:space="preserve">Are you able to comment on the intent of the required 5 demonstration sites for group 3? is CEC interested in seeing </w:t>
      </w:r>
      <w:r w:rsidR="005D482F" w:rsidRPr="00B21D99">
        <w:rPr>
          <w:rFonts w:eastAsia="Arial"/>
          <w:bCs/>
        </w:rPr>
        <w:t>incremental</w:t>
      </w:r>
      <w:r w:rsidR="00594EE9" w:rsidRPr="00B21D99">
        <w:rPr>
          <w:rFonts w:eastAsia="Arial"/>
          <w:bCs/>
        </w:rPr>
        <w:t xml:space="preserve"> improvements across sites, compare apples to apples approaches, or demonstrated economy of scale? or other?</w:t>
      </w:r>
    </w:p>
    <w:p w14:paraId="69444445" w14:textId="62D6A149" w:rsidR="00A4799F" w:rsidRDefault="00FC1153" w:rsidP="0CC2EAE7">
      <w:pPr>
        <w:tabs>
          <w:tab w:val="left" w:pos="720"/>
        </w:tabs>
        <w:spacing w:after="120"/>
        <w:ind w:left="720" w:right="450"/>
        <w:rPr>
          <w:rFonts w:eastAsia="Arial"/>
        </w:rPr>
      </w:pPr>
      <w:r w:rsidRPr="0CC2EAE7">
        <w:rPr>
          <w:rFonts w:eastAsia="Arial"/>
          <w:b/>
          <w:bCs/>
        </w:rPr>
        <w:t>Answer:</w:t>
      </w:r>
      <w:r w:rsidR="00162896" w:rsidRPr="0CC2EAE7">
        <w:rPr>
          <w:rFonts w:eastAsia="Arial"/>
          <w:b/>
          <w:bCs/>
        </w:rPr>
        <w:t xml:space="preserve"> </w:t>
      </w:r>
      <w:r w:rsidR="009C7ECF" w:rsidRPr="0CC2EAE7">
        <w:rPr>
          <w:rFonts w:eastAsia="Arial"/>
        </w:rPr>
        <w:t xml:space="preserve">The </w:t>
      </w:r>
      <w:r w:rsidR="008B2CA5" w:rsidRPr="0CC2EAE7">
        <w:rPr>
          <w:rFonts w:eastAsia="Arial"/>
        </w:rPr>
        <w:t xml:space="preserve">5 </w:t>
      </w:r>
      <w:r w:rsidR="0DE481A8" w:rsidRPr="0CC2EAE7">
        <w:rPr>
          <w:rFonts w:eastAsia="Arial"/>
        </w:rPr>
        <w:t>proposed demonstration sites and one additional backup site</w:t>
      </w:r>
      <w:r w:rsidR="008B2CA5" w:rsidRPr="0CC2EAE7">
        <w:rPr>
          <w:rFonts w:eastAsia="Arial"/>
        </w:rPr>
        <w:t xml:space="preserve"> requirement for Group 3</w:t>
      </w:r>
      <w:r w:rsidR="006B7346" w:rsidRPr="0CC2EAE7">
        <w:rPr>
          <w:rFonts w:eastAsia="Arial"/>
        </w:rPr>
        <w:t xml:space="preserve"> is intended to demonstrate repeatability</w:t>
      </w:r>
      <w:r w:rsidR="00424458" w:rsidRPr="0CC2EAE7">
        <w:rPr>
          <w:rFonts w:eastAsia="Arial"/>
        </w:rPr>
        <w:t xml:space="preserve"> and scalability</w:t>
      </w:r>
      <w:r w:rsidR="006B7346" w:rsidRPr="0CC2EAE7">
        <w:rPr>
          <w:rFonts w:eastAsia="Arial"/>
        </w:rPr>
        <w:t xml:space="preserve">. </w:t>
      </w:r>
    </w:p>
    <w:p w14:paraId="59779347" w14:textId="66E4B329" w:rsidR="00772B3B" w:rsidRPr="00B21D99" w:rsidRDefault="00A4799F" w:rsidP="00E34C9C">
      <w:pPr>
        <w:pStyle w:val="ListParagraph"/>
        <w:numPr>
          <w:ilvl w:val="0"/>
          <w:numId w:val="25"/>
        </w:numPr>
        <w:tabs>
          <w:tab w:val="left" w:pos="-90"/>
          <w:tab w:val="left" w:pos="720"/>
        </w:tabs>
        <w:spacing w:before="240" w:after="120"/>
        <w:ind w:left="360" w:right="450"/>
        <w:rPr>
          <w:rFonts w:eastAsia="Arial"/>
          <w:bCs/>
        </w:rPr>
      </w:pPr>
      <w:r w:rsidRPr="00ED23AC">
        <w:rPr>
          <w:rFonts w:eastAsia="Arial"/>
          <w:b/>
        </w:rPr>
        <w:t>Question</w:t>
      </w:r>
      <w:r w:rsidRPr="00B21D99">
        <w:rPr>
          <w:rFonts w:eastAsia="Arial"/>
          <w:bCs/>
        </w:rPr>
        <w:t>: Can local, for-profit companies with community engagement backgrounds and connections to communities replace a CBO? In other words, would companies that can perform the same role as a CBO, but do not have a CBO designation, be acceptable to support the site recruitment and workforce development tasks and be eligible for the lower match fund requirement?</w:t>
      </w:r>
    </w:p>
    <w:p w14:paraId="7887E6B2" w14:textId="31D8A911" w:rsidR="00A109B6" w:rsidRDefault="00FC1153" w:rsidP="008C5A86">
      <w:pPr>
        <w:spacing w:after="60"/>
        <w:ind w:left="720" w:right="450"/>
        <w:contextualSpacing/>
        <w:rPr>
          <w:rFonts w:eastAsia="Arial"/>
        </w:rPr>
      </w:pPr>
      <w:r w:rsidRPr="0CC2EAE7">
        <w:rPr>
          <w:rFonts w:eastAsia="Arial"/>
          <w:b/>
          <w:bCs/>
        </w:rPr>
        <w:t>Answer</w:t>
      </w:r>
      <w:r w:rsidRPr="0CC2EAE7">
        <w:rPr>
          <w:rFonts w:eastAsia="Arial"/>
        </w:rPr>
        <w:t>:</w:t>
      </w:r>
      <w:r w:rsidR="009E30D6" w:rsidRPr="0CC2EAE7">
        <w:rPr>
          <w:rFonts w:eastAsia="Arial"/>
        </w:rPr>
        <w:t xml:space="preserve"> </w:t>
      </w:r>
      <w:r w:rsidR="001A702B" w:rsidRPr="0CC2EAE7">
        <w:rPr>
          <w:rFonts w:eastAsia="Arial"/>
        </w:rPr>
        <w:t>Yes</w:t>
      </w:r>
      <w:r w:rsidR="00354FF5" w:rsidRPr="0CC2EAE7">
        <w:rPr>
          <w:rFonts w:eastAsia="Arial"/>
        </w:rPr>
        <w:t xml:space="preserve">, </w:t>
      </w:r>
      <w:r w:rsidR="00A02EED" w:rsidRPr="0CC2EAE7">
        <w:rPr>
          <w:rFonts w:eastAsia="Arial"/>
        </w:rPr>
        <w:t xml:space="preserve">local, for-profit companies with community engagement backgrounds and connections to communities </w:t>
      </w:r>
      <w:r w:rsidR="00EA5D50" w:rsidRPr="0CC2EAE7">
        <w:rPr>
          <w:rFonts w:eastAsia="Arial"/>
        </w:rPr>
        <w:t xml:space="preserve">that can fulfill the role of </w:t>
      </w:r>
      <w:r w:rsidR="00A02EED" w:rsidRPr="0CC2EAE7">
        <w:rPr>
          <w:rFonts w:eastAsia="Arial"/>
        </w:rPr>
        <w:t xml:space="preserve">a </w:t>
      </w:r>
      <w:r w:rsidR="009F3D7E" w:rsidRPr="0CC2EAE7">
        <w:rPr>
          <w:rFonts w:eastAsia="Arial"/>
        </w:rPr>
        <w:t xml:space="preserve">Community Based Organization </w:t>
      </w:r>
      <w:r w:rsidR="00874F57" w:rsidRPr="0CC2EAE7">
        <w:rPr>
          <w:rFonts w:eastAsia="Arial"/>
        </w:rPr>
        <w:t>(</w:t>
      </w:r>
      <w:r w:rsidR="00A02EED" w:rsidRPr="0CC2EAE7">
        <w:rPr>
          <w:rFonts w:eastAsia="Arial"/>
        </w:rPr>
        <w:t>CBO</w:t>
      </w:r>
      <w:r w:rsidR="00874F57" w:rsidRPr="0CC2EAE7">
        <w:rPr>
          <w:rFonts w:eastAsia="Arial"/>
        </w:rPr>
        <w:t>)</w:t>
      </w:r>
      <w:r w:rsidR="00EA5D50" w:rsidRPr="0CC2EAE7">
        <w:rPr>
          <w:rFonts w:eastAsia="Arial"/>
        </w:rPr>
        <w:t xml:space="preserve"> may qualify</w:t>
      </w:r>
      <w:r w:rsidR="00280D61" w:rsidRPr="0CC2EAE7">
        <w:rPr>
          <w:rFonts w:eastAsia="Arial"/>
        </w:rPr>
        <w:t xml:space="preserve"> for match</w:t>
      </w:r>
      <w:r w:rsidR="006600CA" w:rsidRPr="0CC2EAE7">
        <w:rPr>
          <w:rFonts w:eastAsia="Arial"/>
        </w:rPr>
        <w:t xml:space="preserve"> </w:t>
      </w:r>
      <w:r w:rsidR="005215D5" w:rsidRPr="0CC2EAE7">
        <w:rPr>
          <w:rFonts w:eastAsia="Arial"/>
        </w:rPr>
        <w:t>r</w:t>
      </w:r>
      <w:r w:rsidR="006600CA" w:rsidRPr="0CC2EAE7">
        <w:rPr>
          <w:rFonts w:eastAsia="Arial"/>
        </w:rPr>
        <w:t xml:space="preserve">eduction. </w:t>
      </w:r>
      <w:r w:rsidR="005215D5" w:rsidRPr="0CC2EAE7">
        <w:rPr>
          <w:rFonts w:eastAsia="Arial"/>
        </w:rPr>
        <w:t>Applicants must also</w:t>
      </w:r>
      <w:r w:rsidR="00A109B6" w:rsidRPr="0CC2EAE7">
        <w:rPr>
          <w:rFonts w:eastAsia="Arial"/>
        </w:rPr>
        <w:t xml:space="preserve"> </w:t>
      </w:r>
      <w:r w:rsidR="00A109B6">
        <w:t xml:space="preserve">demonstrate how the project will provide benefits to the </w:t>
      </w:r>
      <w:r w:rsidR="00C91444">
        <w:t>t</w:t>
      </w:r>
      <w:r w:rsidR="00A109B6">
        <w:t>ribe or disadvantaged and/or low-income community.</w:t>
      </w:r>
      <w:r w:rsidR="00A109B6" w:rsidRPr="0CC2EAE7">
        <w:rPr>
          <w:rFonts w:eastAsia="Arial"/>
        </w:rPr>
        <w:t xml:space="preserve"> </w:t>
      </w:r>
      <w:r w:rsidR="003761AC" w:rsidRPr="0CC2EAE7">
        <w:rPr>
          <w:rFonts w:eastAsia="Arial"/>
        </w:rPr>
        <w:t xml:space="preserve">See Section II.B..5. for </w:t>
      </w:r>
      <w:r w:rsidR="0041146C" w:rsidRPr="0CC2EAE7">
        <w:rPr>
          <w:rFonts w:eastAsia="Arial"/>
        </w:rPr>
        <w:t>characteristics of</w:t>
      </w:r>
      <w:r w:rsidR="003761AC" w:rsidRPr="0CC2EAE7">
        <w:rPr>
          <w:rFonts w:eastAsia="Arial"/>
        </w:rPr>
        <w:t xml:space="preserve"> a CBO. </w:t>
      </w:r>
      <w:r w:rsidR="009F2651" w:rsidRPr="0CC2EAE7">
        <w:rPr>
          <w:rFonts w:eastAsia="Arial"/>
        </w:rPr>
        <w:t xml:space="preserve">An Addendum to the GFO manual will reflect this clarification. </w:t>
      </w:r>
    </w:p>
    <w:p w14:paraId="228F233A" w14:textId="6E2CBC22" w:rsidR="00A4799F" w:rsidRDefault="00A4799F" w:rsidP="00E34C9C">
      <w:pPr>
        <w:tabs>
          <w:tab w:val="left" w:pos="-90"/>
          <w:tab w:val="left" w:pos="720"/>
        </w:tabs>
        <w:spacing w:after="120"/>
        <w:ind w:left="270" w:right="450"/>
        <w:rPr>
          <w:rFonts w:eastAsia="Arial"/>
          <w:bCs/>
        </w:rPr>
      </w:pPr>
    </w:p>
    <w:p w14:paraId="7854EF1E" w14:textId="2801241B" w:rsidR="005F629A" w:rsidRPr="005F1067" w:rsidRDefault="008F14B1" w:rsidP="00E34C9C">
      <w:pPr>
        <w:pStyle w:val="ListParagraph"/>
        <w:numPr>
          <w:ilvl w:val="0"/>
          <w:numId w:val="25"/>
        </w:numPr>
        <w:ind w:left="360" w:right="450"/>
        <w:rPr>
          <w:rFonts w:eastAsia="Times New Roman"/>
        </w:rPr>
      </w:pPr>
      <w:r w:rsidRPr="00B21D99">
        <w:rPr>
          <w:rFonts w:eastAsia="Arial"/>
          <w:b/>
          <w:bCs/>
        </w:rPr>
        <w:t>Question</w:t>
      </w:r>
      <w:r w:rsidRPr="005F1067">
        <w:rPr>
          <w:rFonts w:eastAsia="Arial"/>
          <w:bCs/>
        </w:rPr>
        <w:t>:</w:t>
      </w:r>
      <w:r w:rsidR="005F629A" w:rsidRPr="005F1067">
        <w:rPr>
          <w:rFonts w:eastAsia="Times New Roman"/>
        </w:rPr>
        <w:t xml:space="preserve"> We are planning to submit a robotic insulation solution for attics as group 3 proposal for GFO 24-310.</w:t>
      </w:r>
    </w:p>
    <w:p w14:paraId="0654E4A2" w14:textId="77777777" w:rsidR="005F629A" w:rsidRPr="00B21D99" w:rsidRDefault="005F629A" w:rsidP="00E34C9C">
      <w:pPr>
        <w:ind w:right="450"/>
        <w:rPr>
          <w:rFonts w:eastAsia="Times New Roman"/>
        </w:rPr>
      </w:pPr>
    </w:p>
    <w:p w14:paraId="01D3BF32" w14:textId="6FB122F0" w:rsidR="005F629A" w:rsidRPr="00B21D99" w:rsidRDefault="005F629A" w:rsidP="008C5A86">
      <w:pPr>
        <w:ind w:right="450"/>
        <w:rPr>
          <w:rFonts w:eastAsia="Times New Roman"/>
        </w:rPr>
      </w:pPr>
      <w:r w:rsidRPr="00B21D99">
        <w:rPr>
          <w:rFonts w:eastAsia="Times New Roman"/>
        </w:rPr>
        <w:t>We would like to ask the following question regarding the R-7/inch insulation you are looking for in GFO 24-310 for group 3. R7/inch is not feasible with fibrous and spray insulation methods,</w:t>
      </w:r>
      <w:r w:rsidR="00670C63">
        <w:rPr>
          <w:rFonts w:eastAsia="Times New Roman"/>
        </w:rPr>
        <w:t xml:space="preserve"> </w:t>
      </w:r>
      <w:r w:rsidRPr="00B21D99">
        <w:rPr>
          <w:rFonts w:eastAsia="Times New Roman"/>
        </w:rPr>
        <w:t xml:space="preserve">and won’t be feasible for attic retrofits. Even on exterior wall retrofits, unless using aerogel or VIPs, R7/inch is not </w:t>
      </w:r>
      <w:proofErr w:type="gramStart"/>
      <w:r w:rsidRPr="00B21D99">
        <w:rPr>
          <w:rFonts w:eastAsia="Times New Roman"/>
        </w:rPr>
        <w:t>feasible</w:t>
      </w:r>
      <w:proofErr w:type="gramEnd"/>
      <w:r w:rsidRPr="00B21D99">
        <w:rPr>
          <w:rFonts w:eastAsia="Times New Roman"/>
        </w:rPr>
        <w:t xml:space="preserve"> and those two technologies may not work with robotic installation methods. </w:t>
      </w:r>
    </w:p>
    <w:p w14:paraId="335A9850" w14:textId="77777777" w:rsidR="005F629A" w:rsidRPr="00B21D99" w:rsidRDefault="005F629A" w:rsidP="00E34C9C">
      <w:pPr>
        <w:ind w:right="450"/>
        <w:rPr>
          <w:rFonts w:eastAsia="Times New Roman"/>
        </w:rPr>
      </w:pPr>
    </w:p>
    <w:p w14:paraId="4269584F" w14:textId="07448DE8" w:rsidR="008F14B1" w:rsidRPr="001A2CA2" w:rsidRDefault="005F629A" w:rsidP="008C5A86">
      <w:pPr>
        <w:ind w:right="450"/>
        <w:rPr>
          <w:rFonts w:eastAsia="Arial"/>
          <w:bCs/>
        </w:rPr>
      </w:pPr>
      <w:r w:rsidRPr="00B21D99">
        <w:rPr>
          <w:rFonts w:eastAsia="Times New Roman"/>
        </w:rPr>
        <w:t>Can you pls clarify / and or advise?</w:t>
      </w:r>
    </w:p>
    <w:p w14:paraId="36DA0512" w14:textId="77777777" w:rsidR="001A2CA2" w:rsidRDefault="001A2CA2" w:rsidP="00E34C9C">
      <w:pPr>
        <w:ind w:left="630" w:right="450"/>
        <w:rPr>
          <w:rFonts w:ascii="MS Gothic" w:eastAsia="MS Gothic" w:hAnsi="MS Gothic"/>
          <w:b/>
          <w:bCs/>
        </w:rPr>
      </w:pPr>
    </w:p>
    <w:p w14:paraId="22F1FEB2" w14:textId="4258759A" w:rsidR="00AC65F3" w:rsidRDefault="008F14B1" w:rsidP="0CC2EAE7">
      <w:pPr>
        <w:spacing w:after="120"/>
        <w:ind w:left="720" w:right="450"/>
        <w:rPr>
          <w:rFonts w:eastAsia="Arial"/>
        </w:rPr>
      </w:pPr>
      <w:r w:rsidRPr="0CC2EAE7">
        <w:rPr>
          <w:rFonts w:eastAsia="Arial"/>
          <w:b/>
          <w:bCs/>
        </w:rPr>
        <w:t>Answer</w:t>
      </w:r>
      <w:r w:rsidRPr="0CC2EAE7">
        <w:rPr>
          <w:rFonts w:eastAsia="Arial"/>
        </w:rPr>
        <w:t>:</w:t>
      </w:r>
      <w:r w:rsidR="00FD286C" w:rsidRPr="0CC2EAE7">
        <w:rPr>
          <w:rFonts w:eastAsia="Arial"/>
        </w:rPr>
        <w:t xml:space="preserve"> </w:t>
      </w:r>
      <w:r w:rsidR="00AA78A4" w:rsidRPr="0CC2EAE7">
        <w:rPr>
          <w:rFonts w:eastAsia="Arial"/>
        </w:rPr>
        <w:t xml:space="preserve">Applicants that have a technology or approach that do not meet the performance metrics </w:t>
      </w:r>
      <w:r w:rsidR="004A3EAA" w:rsidRPr="0CC2EAE7">
        <w:rPr>
          <w:rFonts w:eastAsia="Arial"/>
        </w:rPr>
        <w:t>laid out in the GFO manual Table 5</w:t>
      </w:r>
      <w:r w:rsidR="0055152F" w:rsidRPr="0CC2EAE7">
        <w:rPr>
          <w:rFonts w:eastAsia="Arial"/>
        </w:rPr>
        <w:t xml:space="preserve"> (Table 4 in Addendum)</w:t>
      </w:r>
      <w:r w:rsidR="00DD633F" w:rsidRPr="0CC2EAE7">
        <w:rPr>
          <w:rFonts w:eastAsia="Arial"/>
        </w:rPr>
        <w:t xml:space="preserve"> but </w:t>
      </w:r>
      <w:r w:rsidR="00D22C63" w:rsidRPr="0CC2EAE7">
        <w:rPr>
          <w:rFonts w:eastAsia="Arial"/>
        </w:rPr>
        <w:t xml:space="preserve">have a technology or </w:t>
      </w:r>
      <w:r w:rsidR="00B626DC" w:rsidRPr="0CC2EAE7">
        <w:rPr>
          <w:rFonts w:eastAsia="Arial"/>
        </w:rPr>
        <w:t xml:space="preserve">an </w:t>
      </w:r>
      <w:r w:rsidR="00D22C63" w:rsidRPr="0CC2EAE7">
        <w:rPr>
          <w:rFonts w:eastAsia="Arial"/>
        </w:rPr>
        <w:t xml:space="preserve">approach </w:t>
      </w:r>
      <w:r w:rsidR="00B626DC" w:rsidRPr="0CC2EAE7">
        <w:rPr>
          <w:rFonts w:eastAsia="Arial"/>
        </w:rPr>
        <w:t>that can be</w:t>
      </w:r>
      <w:r w:rsidR="00D22C63" w:rsidRPr="0CC2EAE7">
        <w:rPr>
          <w:rFonts w:eastAsia="Arial"/>
        </w:rPr>
        <w:t xml:space="preserve"> used </w:t>
      </w:r>
      <w:r w:rsidR="00B626DC" w:rsidRPr="0CC2EAE7">
        <w:rPr>
          <w:rFonts w:eastAsia="Arial"/>
        </w:rPr>
        <w:t>to</w:t>
      </w:r>
      <w:r w:rsidR="00D22C63" w:rsidRPr="0CC2EAE7">
        <w:rPr>
          <w:rFonts w:eastAsia="Arial"/>
        </w:rPr>
        <w:t xml:space="preserve"> simplify installation processes, decrease occupant disruption, and/or reduce retrofit time</w:t>
      </w:r>
      <w:r w:rsidR="009C17D6" w:rsidRPr="0CC2EAE7">
        <w:rPr>
          <w:rFonts w:eastAsia="Arial"/>
        </w:rPr>
        <w:t xml:space="preserve"> </w:t>
      </w:r>
      <w:r w:rsidR="001D61EE" w:rsidRPr="0CC2EAE7">
        <w:rPr>
          <w:rFonts w:eastAsia="Arial"/>
        </w:rPr>
        <w:t>may</w:t>
      </w:r>
      <w:r w:rsidR="009C17D6" w:rsidRPr="0CC2EAE7">
        <w:rPr>
          <w:rFonts w:eastAsia="Arial"/>
        </w:rPr>
        <w:t xml:space="preserve"> still </w:t>
      </w:r>
      <w:r w:rsidR="006673A1" w:rsidRPr="0CC2EAE7">
        <w:rPr>
          <w:rFonts w:eastAsia="Arial"/>
        </w:rPr>
        <w:t>be eligible</w:t>
      </w:r>
      <w:r w:rsidR="009C17D6" w:rsidRPr="0CC2EAE7">
        <w:rPr>
          <w:rFonts w:eastAsia="Arial"/>
        </w:rPr>
        <w:t>.</w:t>
      </w:r>
      <w:r w:rsidR="0080769D" w:rsidRPr="0CC2EAE7">
        <w:rPr>
          <w:rFonts w:eastAsia="Arial"/>
        </w:rPr>
        <w:t xml:space="preserve"> </w:t>
      </w:r>
      <w:r w:rsidR="00AC65F3" w:rsidRPr="0CC2EAE7">
        <w:rPr>
          <w:rFonts w:eastAsia="Arial"/>
        </w:rPr>
        <w:t xml:space="preserve">See to Question </w:t>
      </w:r>
      <w:r w:rsidR="0024086C" w:rsidRPr="0CC2EAE7">
        <w:rPr>
          <w:rFonts w:eastAsia="Arial"/>
        </w:rPr>
        <w:t>12</w:t>
      </w:r>
      <w:r w:rsidR="00A24EB1" w:rsidRPr="0CC2EAE7">
        <w:rPr>
          <w:rFonts w:eastAsia="Arial"/>
        </w:rPr>
        <w:t>, Part 3</w:t>
      </w:r>
      <w:r w:rsidR="00476F72" w:rsidRPr="0CC2EAE7">
        <w:rPr>
          <w:rFonts w:eastAsia="Arial"/>
        </w:rPr>
        <w:t xml:space="preserve"> </w:t>
      </w:r>
      <w:r w:rsidR="00654640" w:rsidRPr="0CC2EAE7">
        <w:rPr>
          <w:rFonts w:eastAsia="Arial"/>
        </w:rPr>
        <w:t xml:space="preserve">Answer </w:t>
      </w:r>
      <w:r w:rsidR="00476F72" w:rsidRPr="0CC2EAE7">
        <w:rPr>
          <w:rFonts w:eastAsia="Arial"/>
        </w:rPr>
        <w:t xml:space="preserve">and </w:t>
      </w:r>
      <w:r w:rsidR="00776815" w:rsidRPr="0CC2EAE7">
        <w:rPr>
          <w:rFonts w:eastAsia="Arial"/>
        </w:rPr>
        <w:t>the Addendum on how to qualify</w:t>
      </w:r>
      <w:r w:rsidR="00AC65F3" w:rsidRPr="0CC2EAE7">
        <w:rPr>
          <w:rFonts w:eastAsia="Arial"/>
        </w:rPr>
        <w:t xml:space="preserve">. </w:t>
      </w:r>
    </w:p>
    <w:p w14:paraId="64FD1183" w14:textId="2249918D" w:rsidR="00FE1386" w:rsidRPr="00590495" w:rsidRDefault="00FE1386" w:rsidP="00E34C9C">
      <w:pPr>
        <w:pStyle w:val="NormalWeb"/>
        <w:numPr>
          <w:ilvl w:val="0"/>
          <w:numId w:val="25"/>
        </w:numPr>
        <w:ind w:left="360" w:right="450"/>
        <w:rPr>
          <w:rFonts w:ascii="Arial" w:hAnsi="Arial" w:cs="Arial"/>
        </w:rPr>
      </w:pPr>
      <w:r w:rsidRPr="001A2CA2">
        <w:rPr>
          <w:rFonts w:ascii="Arial" w:eastAsia="Arial" w:hAnsi="Arial" w:cs="Arial"/>
          <w:b/>
        </w:rPr>
        <w:lastRenderedPageBreak/>
        <w:t>Question</w:t>
      </w:r>
      <w:r w:rsidRPr="00590495">
        <w:rPr>
          <w:rFonts w:ascii="Arial" w:eastAsia="Arial" w:hAnsi="Arial" w:cs="Arial"/>
          <w:bCs/>
        </w:rPr>
        <w:t xml:space="preserve">: </w:t>
      </w:r>
      <w:r w:rsidRPr="00590495">
        <w:rPr>
          <w:rFonts w:ascii="Arial" w:hAnsi="Arial" w:cs="Arial"/>
        </w:rPr>
        <w:t>A related question on Group 3. One of the requirements is as listed below. Can CEC clarify what is meant by the measurement and assessment of retrofits on air quality? Is the intent to assess the improvement in community / state-wide air quality if the retrofits are broadly adopted or is this related to indoor air quality? Retrofits have some impact, but do not majorly impact the indoor air quality in residential buildings.</w:t>
      </w:r>
    </w:p>
    <w:p w14:paraId="6CAD3903" w14:textId="297BB134" w:rsidR="24750DB4" w:rsidRDefault="00FE1386" w:rsidP="00E34C9C">
      <w:pPr>
        <w:pStyle w:val="NormalWeb"/>
        <w:ind w:left="360" w:right="450"/>
        <w:rPr>
          <w:rFonts w:ascii="Arial" w:hAnsi="Arial" w:cs="Arial"/>
        </w:rPr>
      </w:pPr>
      <w:r w:rsidRPr="0CC2EAE7">
        <w:rPr>
          <w:rFonts w:ascii="Arial" w:hAnsi="Arial" w:cs="Arial"/>
        </w:rPr>
        <w:t>“Measurement and assessment of the retrofit on air quality (e.g., CO2, PM, NOX) and related impacts (e.g., thermal comfort, noise, building resilience, energy or load reduction, and HVAC sizing needs) pre- and post-retrofit”</w:t>
      </w:r>
      <w:r w:rsidR="00137FFC" w:rsidRPr="0CC2EAE7">
        <w:rPr>
          <w:rFonts w:ascii="Arial" w:hAnsi="Arial" w:cs="Arial"/>
        </w:rPr>
        <w:t>.</w:t>
      </w:r>
    </w:p>
    <w:p w14:paraId="6D4A83C4" w14:textId="4489EF1F" w:rsidR="0CC2EAE7" w:rsidRDefault="0CC2EAE7" w:rsidP="0CC2EAE7">
      <w:pPr>
        <w:pStyle w:val="NormalWeb"/>
        <w:ind w:left="360" w:right="450"/>
        <w:rPr>
          <w:rFonts w:ascii="Arial" w:hAnsi="Arial" w:cs="Arial"/>
        </w:rPr>
      </w:pPr>
    </w:p>
    <w:p w14:paraId="604204E7" w14:textId="5F73D029" w:rsidR="00530CC5" w:rsidRPr="00B21D99" w:rsidRDefault="00530CC5" w:rsidP="00E34C9C">
      <w:pPr>
        <w:tabs>
          <w:tab w:val="left" w:pos="720"/>
        </w:tabs>
        <w:spacing w:after="120"/>
        <w:ind w:left="720" w:right="450"/>
        <w:rPr>
          <w:rFonts w:eastAsia="Arial"/>
        </w:rPr>
      </w:pPr>
      <w:r w:rsidRPr="0CC2EAE7">
        <w:rPr>
          <w:rFonts w:eastAsia="Arial"/>
          <w:b/>
          <w:bCs/>
        </w:rPr>
        <w:t>Answer</w:t>
      </w:r>
      <w:r w:rsidRPr="0CC2EAE7">
        <w:rPr>
          <w:rFonts w:eastAsia="Arial"/>
        </w:rPr>
        <w:t>:</w:t>
      </w:r>
      <w:r w:rsidR="00FF2AF8" w:rsidRPr="0CC2EAE7">
        <w:rPr>
          <w:rFonts w:eastAsia="Arial"/>
        </w:rPr>
        <w:t xml:space="preserve"> </w:t>
      </w:r>
      <w:r w:rsidR="009703B1" w:rsidRPr="0CC2EAE7">
        <w:rPr>
          <w:rFonts w:eastAsia="Arial"/>
        </w:rPr>
        <w:t xml:space="preserve">The </w:t>
      </w:r>
      <w:r w:rsidR="00B13F20" w:rsidRPr="0CC2EAE7">
        <w:rPr>
          <w:rFonts w:eastAsia="Arial"/>
        </w:rPr>
        <w:t xml:space="preserve">air quality </w:t>
      </w:r>
      <w:r w:rsidR="009703B1" w:rsidRPr="0CC2EAE7">
        <w:rPr>
          <w:rFonts w:eastAsia="Arial"/>
        </w:rPr>
        <w:t xml:space="preserve">measurement and assessment of the retrofits </w:t>
      </w:r>
      <w:r w:rsidR="00DA32A9" w:rsidRPr="0CC2EAE7">
        <w:rPr>
          <w:rFonts w:eastAsia="Arial"/>
        </w:rPr>
        <w:t>are indoor</w:t>
      </w:r>
      <w:r w:rsidR="0037087B" w:rsidRPr="0CC2EAE7">
        <w:rPr>
          <w:rFonts w:eastAsia="Arial"/>
        </w:rPr>
        <w:t xml:space="preserve"> and building-based</w:t>
      </w:r>
      <w:r w:rsidR="00DA32A9" w:rsidRPr="0CC2EAE7">
        <w:rPr>
          <w:rFonts w:eastAsia="Arial"/>
        </w:rPr>
        <w:t xml:space="preserve"> measurements</w:t>
      </w:r>
      <w:r w:rsidR="00C551CF" w:rsidRPr="0CC2EAE7">
        <w:rPr>
          <w:rFonts w:eastAsia="Arial"/>
        </w:rPr>
        <w:t xml:space="preserve"> only</w:t>
      </w:r>
      <w:r w:rsidR="00FD25F6" w:rsidRPr="0CC2EAE7">
        <w:rPr>
          <w:rFonts w:eastAsia="Arial"/>
        </w:rPr>
        <w:t>.</w:t>
      </w:r>
      <w:r w:rsidR="00471DF9" w:rsidRPr="0CC2EAE7">
        <w:rPr>
          <w:rFonts w:eastAsia="Arial"/>
        </w:rPr>
        <w:t xml:space="preserve"> This requirement </w:t>
      </w:r>
      <w:r w:rsidR="001B5E70" w:rsidRPr="0CC2EAE7">
        <w:rPr>
          <w:rFonts w:eastAsia="Arial"/>
        </w:rPr>
        <w:t>was meant to assess</w:t>
      </w:r>
      <w:r w:rsidR="00A84CF6" w:rsidRPr="0CC2EAE7">
        <w:rPr>
          <w:rFonts w:eastAsia="Arial"/>
        </w:rPr>
        <w:t xml:space="preserve"> the indoor air quality </w:t>
      </w:r>
      <w:r w:rsidR="00EB6CB1" w:rsidRPr="0CC2EAE7">
        <w:rPr>
          <w:rFonts w:eastAsia="Arial"/>
        </w:rPr>
        <w:t xml:space="preserve">and other non-energy related impacts </w:t>
      </w:r>
      <w:r w:rsidR="00A84CF6" w:rsidRPr="0CC2EAE7">
        <w:rPr>
          <w:rFonts w:eastAsia="Arial"/>
        </w:rPr>
        <w:t>both pre- and post- retrofit</w:t>
      </w:r>
      <w:r w:rsidR="00660D2B" w:rsidRPr="0CC2EAE7">
        <w:rPr>
          <w:rFonts w:eastAsia="Arial"/>
        </w:rPr>
        <w:t xml:space="preserve"> on a building scale</w:t>
      </w:r>
      <w:r w:rsidR="00A84CF6" w:rsidRPr="0CC2EAE7">
        <w:rPr>
          <w:rFonts w:eastAsia="Arial"/>
        </w:rPr>
        <w:t>.</w:t>
      </w:r>
      <w:r w:rsidR="00FD25F6" w:rsidRPr="0CC2EAE7">
        <w:rPr>
          <w:rFonts w:eastAsia="Arial"/>
        </w:rPr>
        <w:t xml:space="preserve"> </w:t>
      </w:r>
      <w:r w:rsidR="009703B1" w:rsidRPr="0CC2EAE7">
        <w:rPr>
          <w:rFonts w:eastAsia="Arial"/>
        </w:rPr>
        <w:t xml:space="preserve"> </w:t>
      </w:r>
    </w:p>
    <w:p w14:paraId="3613FA9F" w14:textId="30E8AB56" w:rsidR="00B66673" w:rsidRDefault="00B66673" w:rsidP="00E34C9C">
      <w:pPr>
        <w:ind w:right="450"/>
      </w:pPr>
    </w:p>
    <w:p w14:paraId="20C8492E" w14:textId="65FEEDEB" w:rsidR="00ED7859" w:rsidRPr="0078523A" w:rsidRDefault="00ED7859" w:rsidP="00E34C9C">
      <w:pPr>
        <w:pStyle w:val="xmsonormal"/>
        <w:numPr>
          <w:ilvl w:val="0"/>
          <w:numId w:val="25"/>
        </w:numPr>
        <w:spacing w:before="0" w:beforeAutospacing="0" w:after="0" w:afterAutospacing="0"/>
        <w:ind w:left="360" w:right="450"/>
        <w:rPr>
          <w:rFonts w:ascii="Arial" w:hAnsi="Arial" w:cs="Arial"/>
          <w:sz w:val="24"/>
          <w:szCs w:val="24"/>
        </w:rPr>
      </w:pPr>
      <w:r w:rsidRPr="0078523A">
        <w:rPr>
          <w:rFonts w:ascii="Arial" w:hAnsi="Arial" w:cs="Arial"/>
          <w:sz w:val="24"/>
          <w:szCs w:val="24"/>
        </w:rPr>
        <w:t xml:space="preserve">Question: </w:t>
      </w:r>
      <w:r w:rsidR="0046737C" w:rsidRPr="0078523A">
        <w:rPr>
          <w:rFonts w:ascii="Arial" w:hAnsi="Arial" w:cs="Arial"/>
          <w:sz w:val="24"/>
          <w:szCs w:val="24"/>
        </w:rPr>
        <w:t xml:space="preserve">We are a perfect fit for Group 3 and have an existing $277k grant from </w:t>
      </w:r>
      <w:proofErr w:type="spellStart"/>
      <w:r w:rsidR="0046737C" w:rsidRPr="0078523A">
        <w:rPr>
          <w:rFonts w:ascii="Arial" w:hAnsi="Arial" w:cs="Arial"/>
          <w:sz w:val="24"/>
          <w:szCs w:val="24"/>
        </w:rPr>
        <w:t>MassCEC</w:t>
      </w:r>
      <w:proofErr w:type="spellEnd"/>
      <w:r w:rsidR="0046737C" w:rsidRPr="0078523A">
        <w:rPr>
          <w:rFonts w:ascii="Arial" w:hAnsi="Arial" w:cs="Arial"/>
          <w:sz w:val="24"/>
          <w:szCs w:val="24"/>
        </w:rPr>
        <w:t xml:space="preserve">. </w:t>
      </w:r>
      <w:proofErr w:type="spellStart"/>
      <w:r w:rsidR="0034272D" w:rsidRPr="0078523A">
        <w:rPr>
          <w:rFonts w:ascii="Arial" w:hAnsi="Arial" w:cs="Arial"/>
          <w:sz w:val="24"/>
          <w:szCs w:val="24"/>
        </w:rPr>
        <w:t>MassCEC</w:t>
      </w:r>
      <w:proofErr w:type="spellEnd"/>
      <w:r w:rsidR="0034272D" w:rsidRPr="0078523A">
        <w:rPr>
          <w:rFonts w:ascii="Arial" w:hAnsi="Arial" w:cs="Arial"/>
          <w:sz w:val="24"/>
          <w:szCs w:val="24"/>
        </w:rPr>
        <w:t xml:space="preserve"> is not lis</w:t>
      </w:r>
      <w:r w:rsidR="009E4838" w:rsidRPr="0078523A">
        <w:rPr>
          <w:rFonts w:ascii="Arial" w:hAnsi="Arial" w:cs="Arial"/>
          <w:sz w:val="24"/>
          <w:szCs w:val="24"/>
        </w:rPr>
        <w:t xml:space="preserve">ted as one of </w:t>
      </w:r>
      <w:r w:rsidR="005455FA">
        <w:rPr>
          <w:rFonts w:ascii="Arial" w:hAnsi="Arial" w:cs="Arial"/>
          <w:sz w:val="24"/>
          <w:szCs w:val="24"/>
        </w:rPr>
        <w:t xml:space="preserve">the </w:t>
      </w:r>
      <w:r w:rsidR="009E4838" w:rsidRPr="0078523A">
        <w:rPr>
          <w:rFonts w:ascii="Arial" w:hAnsi="Arial" w:cs="Arial"/>
          <w:sz w:val="24"/>
          <w:szCs w:val="24"/>
        </w:rPr>
        <w:t>printmaking agencies.</w:t>
      </w:r>
      <w:r w:rsidR="0046737C" w:rsidRPr="0078523A">
        <w:rPr>
          <w:rFonts w:ascii="Arial" w:hAnsi="Arial" w:cs="Arial"/>
          <w:sz w:val="24"/>
          <w:szCs w:val="24"/>
        </w:rPr>
        <w:t xml:space="preserve"> </w:t>
      </w:r>
      <w:r w:rsidRPr="0078523A">
        <w:rPr>
          <w:rFonts w:ascii="Arial" w:hAnsi="Arial" w:cs="Arial"/>
          <w:sz w:val="24"/>
          <w:szCs w:val="24"/>
        </w:rPr>
        <w:t xml:space="preserve">Is it possible for us to submit for Group 3 with funding from </w:t>
      </w:r>
      <w:proofErr w:type="spellStart"/>
      <w:r w:rsidRPr="0078523A">
        <w:rPr>
          <w:rFonts w:ascii="Arial" w:hAnsi="Arial" w:cs="Arial"/>
          <w:sz w:val="24"/>
          <w:szCs w:val="24"/>
        </w:rPr>
        <w:t>MassCEC</w:t>
      </w:r>
      <w:proofErr w:type="spellEnd"/>
      <w:r w:rsidRPr="0078523A">
        <w:rPr>
          <w:rFonts w:ascii="Arial" w:hAnsi="Arial" w:cs="Arial"/>
          <w:sz w:val="24"/>
          <w:szCs w:val="24"/>
        </w:rPr>
        <w:t xml:space="preserve"> meeting the requirement for prior funding for the proposed technology?</w:t>
      </w:r>
    </w:p>
    <w:p w14:paraId="35130C99" w14:textId="3EAC358A" w:rsidR="00ED7859" w:rsidRDefault="00ED7859" w:rsidP="00E34C9C">
      <w:pPr>
        <w:ind w:right="450"/>
      </w:pPr>
    </w:p>
    <w:p w14:paraId="5501F286" w14:textId="0FA88F3D" w:rsidR="00D14C57" w:rsidRDefault="00D14C57" w:rsidP="00E34C9C">
      <w:pPr>
        <w:ind w:left="720" w:right="450"/>
      </w:pPr>
      <w:r w:rsidRPr="0CC2EAE7">
        <w:rPr>
          <w:b/>
          <w:bCs/>
        </w:rPr>
        <w:t>Answer</w:t>
      </w:r>
      <w:r>
        <w:t xml:space="preserve">: </w:t>
      </w:r>
      <w:proofErr w:type="spellStart"/>
      <w:r>
        <w:t>MassCEC</w:t>
      </w:r>
      <w:proofErr w:type="spellEnd"/>
      <w:r>
        <w:t xml:space="preserve"> funding is eligible to meet the prior funding requirement for Group 3.  This agency will be included in </w:t>
      </w:r>
      <w:r w:rsidR="00531C49">
        <w:t xml:space="preserve">Section II.A.1 of </w:t>
      </w:r>
      <w:r>
        <w:t>the Addendum</w:t>
      </w:r>
      <w:r w:rsidR="00263911">
        <w:t>.</w:t>
      </w:r>
    </w:p>
    <w:p w14:paraId="6402B313" w14:textId="46C1D333" w:rsidR="0046737C" w:rsidRDefault="0046737C" w:rsidP="00E34C9C">
      <w:pPr>
        <w:ind w:right="450"/>
      </w:pPr>
    </w:p>
    <w:p w14:paraId="6572C697" w14:textId="77777777" w:rsidR="0046737C" w:rsidRPr="00B66673" w:rsidRDefault="0046737C" w:rsidP="00E34C9C">
      <w:pPr>
        <w:ind w:right="450"/>
      </w:pPr>
    </w:p>
    <w:p w14:paraId="32218592" w14:textId="10011D30" w:rsidR="00116AD8" w:rsidRPr="001A2CA2" w:rsidRDefault="00116AD8" w:rsidP="00E34C9C">
      <w:pPr>
        <w:pStyle w:val="Heading2"/>
        <w:pBdr>
          <w:top w:val="single" w:sz="4" w:space="1" w:color="auto"/>
        </w:pBdr>
        <w:ind w:right="450"/>
        <w:rPr>
          <w:rFonts w:ascii="Arial" w:hAnsi="Arial" w:cs="Arial"/>
          <w:sz w:val="32"/>
          <w:szCs w:val="32"/>
        </w:rPr>
      </w:pPr>
      <w:bookmarkStart w:id="9" w:name="_Toc201221431"/>
      <w:r w:rsidRPr="00543ACE">
        <w:rPr>
          <w:rFonts w:ascii="Arial" w:hAnsi="Arial" w:cs="Arial"/>
          <w:b/>
          <w:bCs/>
          <w:sz w:val="32"/>
          <w:szCs w:val="32"/>
        </w:rPr>
        <w:t>Group 4</w:t>
      </w:r>
      <w:r w:rsidRPr="001A2CA2">
        <w:rPr>
          <w:rFonts w:ascii="Arial" w:hAnsi="Arial" w:cs="Arial"/>
          <w:bCs/>
          <w:sz w:val="32"/>
          <w:szCs w:val="32"/>
        </w:rPr>
        <w:t xml:space="preserve">: </w:t>
      </w:r>
      <w:bookmarkStart w:id="10" w:name="_Toc195716446"/>
      <w:r w:rsidRPr="001A2CA2">
        <w:rPr>
          <w:rFonts w:ascii="Arial" w:hAnsi="Arial" w:cs="Arial"/>
          <w:sz w:val="32"/>
          <w:szCs w:val="32"/>
        </w:rPr>
        <w:t>Residential Window Retrofits using Existing Frames</w:t>
      </w:r>
      <w:bookmarkEnd w:id="9"/>
      <w:bookmarkEnd w:id="10"/>
    </w:p>
    <w:p w14:paraId="7832BE26" w14:textId="77777777" w:rsidR="00E73959" w:rsidRPr="00B21D99" w:rsidRDefault="00E73959" w:rsidP="00E34C9C">
      <w:pPr>
        <w:ind w:left="0" w:right="450"/>
      </w:pPr>
    </w:p>
    <w:p w14:paraId="128427AA" w14:textId="7A71EAAE" w:rsidR="00212DDE" w:rsidRPr="00BF27A6" w:rsidRDefault="002453A3" w:rsidP="00E34C9C">
      <w:pPr>
        <w:pStyle w:val="ListParagraph"/>
        <w:numPr>
          <w:ilvl w:val="0"/>
          <w:numId w:val="25"/>
        </w:numPr>
        <w:spacing w:line="259" w:lineRule="auto"/>
        <w:ind w:left="450" w:right="450" w:hanging="450"/>
        <w:rPr>
          <w:rFonts w:eastAsia="Tahoma"/>
          <w:bCs/>
        </w:rPr>
      </w:pPr>
      <w:r w:rsidRPr="00BF27A6">
        <w:rPr>
          <w:rFonts w:eastAsia="Tahoma"/>
          <w:b/>
        </w:rPr>
        <w:t>Question</w:t>
      </w:r>
      <w:r w:rsidR="6E5E9055" w:rsidRPr="00BF27A6">
        <w:rPr>
          <w:rFonts w:eastAsia="Tahoma"/>
          <w:bCs/>
        </w:rPr>
        <w:t>:</w:t>
      </w:r>
      <w:r w:rsidR="00274F46" w:rsidRPr="00BF27A6">
        <w:rPr>
          <w:rFonts w:eastAsia="Tahoma"/>
          <w:bCs/>
        </w:rPr>
        <w:t xml:space="preserve">  </w:t>
      </w:r>
      <w:r w:rsidR="002F6D86" w:rsidRPr="00BF27A6">
        <w:rPr>
          <w:rFonts w:eastAsia="Tahoma"/>
          <w:bCs/>
        </w:rPr>
        <w:t>What are the glazing and frame characteristics of the baseline window for Group 4?</w:t>
      </w:r>
    </w:p>
    <w:p w14:paraId="202328B5" w14:textId="4579AA6B" w:rsidR="59881FC8" w:rsidRPr="00B21D99" w:rsidRDefault="39365E8C" w:rsidP="00E34C9C">
      <w:pPr>
        <w:spacing w:before="240" w:line="259" w:lineRule="auto"/>
        <w:ind w:left="720" w:right="450"/>
        <w:rPr>
          <w:rFonts w:eastAsia="Arial"/>
        </w:rPr>
      </w:pPr>
      <w:r w:rsidRPr="0CC2EAE7">
        <w:rPr>
          <w:rFonts w:eastAsia="Arial"/>
          <w:b/>
          <w:bCs/>
        </w:rPr>
        <w:t>Answer:</w:t>
      </w:r>
      <w:r w:rsidR="68AB1FEA" w:rsidRPr="0CC2EAE7">
        <w:rPr>
          <w:rFonts w:eastAsia="Arial"/>
        </w:rPr>
        <w:t xml:space="preserve"> </w:t>
      </w:r>
      <w:r w:rsidR="007039F5" w:rsidRPr="0CC2EAE7">
        <w:rPr>
          <w:rFonts w:eastAsia="Arial"/>
        </w:rPr>
        <w:t xml:space="preserve">There is </w:t>
      </w:r>
      <w:r w:rsidR="002C77A4" w:rsidRPr="0CC2EAE7">
        <w:rPr>
          <w:rFonts w:eastAsia="Arial"/>
        </w:rPr>
        <w:t>no baseline window frame or glazing characteristics specified</w:t>
      </w:r>
      <w:r w:rsidR="00A416D1" w:rsidRPr="0CC2EAE7">
        <w:rPr>
          <w:rFonts w:eastAsia="Arial"/>
        </w:rPr>
        <w:t xml:space="preserve"> </w:t>
      </w:r>
      <w:r w:rsidR="00447EFE" w:rsidRPr="0CC2EAE7">
        <w:rPr>
          <w:rFonts w:eastAsia="Arial"/>
        </w:rPr>
        <w:t>in the GFO</w:t>
      </w:r>
      <w:r w:rsidR="357D86D8" w:rsidRPr="0CC2EAE7">
        <w:rPr>
          <w:rFonts w:eastAsia="Arial"/>
        </w:rPr>
        <w:t>,</w:t>
      </w:r>
      <w:r w:rsidR="00447EFE" w:rsidRPr="0CC2EAE7">
        <w:rPr>
          <w:rFonts w:eastAsia="Arial"/>
        </w:rPr>
        <w:t xml:space="preserve"> </w:t>
      </w:r>
      <w:r w:rsidR="00A416D1" w:rsidRPr="0CC2EAE7">
        <w:rPr>
          <w:rFonts w:eastAsia="Arial"/>
        </w:rPr>
        <w:t xml:space="preserve">but </w:t>
      </w:r>
      <w:r w:rsidR="006609A8" w:rsidRPr="0CC2EAE7">
        <w:rPr>
          <w:rFonts w:eastAsia="Arial"/>
        </w:rPr>
        <w:t xml:space="preserve">Applicants will </w:t>
      </w:r>
      <w:r w:rsidR="00510EC9" w:rsidRPr="0CC2EAE7">
        <w:rPr>
          <w:rFonts w:eastAsia="Arial"/>
        </w:rPr>
        <w:t xml:space="preserve">need to </w:t>
      </w:r>
      <w:r w:rsidR="006609A8" w:rsidRPr="0CC2EAE7">
        <w:rPr>
          <w:rFonts w:eastAsia="Arial"/>
        </w:rPr>
        <w:t xml:space="preserve">use the characteristics (U-factor and SHGC) of the existing </w:t>
      </w:r>
      <w:r w:rsidR="00447F49" w:rsidRPr="0CC2EAE7">
        <w:rPr>
          <w:rFonts w:eastAsia="Arial"/>
        </w:rPr>
        <w:t xml:space="preserve">pre-retrofitted </w:t>
      </w:r>
      <w:r w:rsidR="006609A8" w:rsidRPr="0CC2EAE7">
        <w:rPr>
          <w:rFonts w:eastAsia="Arial"/>
        </w:rPr>
        <w:t>window</w:t>
      </w:r>
      <w:r w:rsidR="00110229" w:rsidRPr="0CC2EAE7">
        <w:rPr>
          <w:rFonts w:eastAsia="Arial"/>
        </w:rPr>
        <w:t xml:space="preserve"> system</w:t>
      </w:r>
      <w:r w:rsidR="006609A8" w:rsidRPr="0CC2EAE7">
        <w:rPr>
          <w:rFonts w:eastAsia="Arial"/>
        </w:rPr>
        <w:t xml:space="preserve"> as the baseline</w:t>
      </w:r>
      <w:r w:rsidR="007767D9" w:rsidRPr="0CC2EAE7">
        <w:rPr>
          <w:rFonts w:eastAsia="Arial"/>
        </w:rPr>
        <w:t>. Improvements of</w:t>
      </w:r>
      <w:r w:rsidR="006609A8" w:rsidRPr="0CC2EAE7">
        <w:rPr>
          <w:rFonts w:eastAsia="Arial"/>
        </w:rPr>
        <w:t xml:space="preserve"> </w:t>
      </w:r>
      <w:r w:rsidR="00A416D1" w:rsidRPr="0CC2EAE7">
        <w:rPr>
          <w:rFonts w:eastAsia="Arial"/>
        </w:rPr>
        <w:t xml:space="preserve">the overall installed system </w:t>
      </w:r>
      <w:r w:rsidR="00BB6D31" w:rsidRPr="0CC2EAE7">
        <w:rPr>
          <w:rFonts w:eastAsia="Arial"/>
        </w:rPr>
        <w:t>(</w:t>
      </w:r>
      <w:r w:rsidR="00D93C10" w:rsidRPr="0CC2EAE7">
        <w:rPr>
          <w:rFonts w:eastAsia="Arial"/>
        </w:rPr>
        <w:t>new I</w:t>
      </w:r>
      <w:r w:rsidR="00BB6D31" w:rsidRPr="0CC2EAE7">
        <w:rPr>
          <w:rFonts w:eastAsia="Arial"/>
        </w:rPr>
        <w:t xml:space="preserve">GU and </w:t>
      </w:r>
      <w:r w:rsidR="00A416D1" w:rsidRPr="0CC2EAE7">
        <w:rPr>
          <w:rFonts w:eastAsia="Arial"/>
        </w:rPr>
        <w:t xml:space="preserve">the </w:t>
      </w:r>
      <w:r w:rsidR="00BB6D31" w:rsidRPr="0CC2EAE7">
        <w:rPr>
          <w:rFonts w:eastAsia="Arial"/>
        </w:rPr>
        <w:t>i</w:t>
      </w:r>
      <w:r w:rsidR="006E6CA4" w:rsidRPr="0CC2EAE7">
        <w:rPr>
          <w:rFonts w:eastAsia="Arial"/>
        </w:rPr>
        <w:t xml:space="preserve">mproved </w:t>
      </w:r>
      <w:r w:rsidR="008553BE" w:rsidRPr="0CC2EAE7">
        <w:rPr>
          <w:rFonts w:eastAsia="Arial"/>
        </w:rPr>
        <w:t>existing</w:t>
      </w:r>
      <w:r w:rsidR="00A416D1" w:rsidRPr="0CC2EAE7">
        <w:rPr>
          <w:rFonts w:eastAsia="Arial"/>
        </w:rPr>
        <w:t xml:space="preserve"> frame</w:t>
      </w:r>
      <w:r w:rsidR="006E6CA4" w:rsidRPr="0CC2EAE7">
        <w:rPr>
          <w:rFonts w:eastAsia="Arial"/>
        </w:rPr>
        <w:t>)</w:t>
      </w:r>
      <w:r w:rsidR="00A416D1" w:rsidRPr="0CC2EAE7">
        <w:rPr>
          <w:rFonts w:eastAsia="Arial"/>
        </w:rPr>
        <w:t xml:space="preserve"> </w:t>
      </w:r>
      <w:r w:rsidR="00D47CF0" w:rsidRPr="0CC2EAE7">
        <w:rPr>
          <w:rFonts w:eastAsia="Arial"/>
        </w:rPr>
        <w:t xml:space="preserve">will be compared to </w:t>
      </w:r>
      <w:r w:rsidR="7BEFDBCB" w:rsidRPr="0CC2EAE7">
        <w:rPr>
          <w:rFonts w:eastAsia="Arial"/>
        </w:rPr>
        <w:t xml:space="preserve">the </w:t>
      </w:r>
      <w:r w:rsidR="00D47CF0" w:rsidRPr="0CC2EAE7">
        <w:rPr>
          <w:rFonts w:eastAsia="Arial"/>
        </w:rPr>
        <w:t xml:space="preserve">pre-existing system.  </w:t>
      </w:r>
    </w:p>
    <w:p w14:paraId="7F4453B1" w14:textId="77777777" w:rsidR="0077119C" w:rsidRPr="00B21D99" w:rsidRDefault="0077119C" w:rsidP="00E34C9C">
      <w:pPr>
        <w:ind w:right="450" w:firstLine="270"/>
        <w:rPr>
          <w:rFonts w:eastAsia="Arial"/>
          <w:color w:val="538135"/>
        </w:rPr>
      </w:pPr>
    </w:p>
    <w:p w14:paraId="213500A6" w14:textId="3FD412A5" w:rsidR="0077119C" w:rsidRPr="00AA4F02" w:rsidRDefault="00F41ED4" w:rsidP="00E34C9C">
      <w:pPr>
        <w:pStyle w:val="ListParagraph"/>
        <w:numPr>
          <w:ilvl w:val="0"/>
          <w:numId w:val="25"/>
        </w:numPr>
        <w:ind w:left="360" w:right="450"/>
        <w:rPr>
          <w:rFonts w:eastAsia="Arial"/>
        </w:rPr>
      </w:pPr>
      <w:r w:rsidRPr="00BB53D1">
        <w:rPr>
          <w:rFonts w:eastAsia="Arial"/>
          <w:b/>
          <w:bCs/>
        </w:rPr>
        <w:t>Question</w:t>
      </w:r>
      <w:r w:rsidRPr="00AA4F02">
        <w:rPr>
          <w:rFonts w:eastAsia="Arial"/>
        </w:rPr>
        <w:t xml:space="preserve">: </w:t>
      </w:r>
      <w:r w:rsidR="009F528E" w:rsidRPr="00AA4F02">
        <w:rPr>
          <w:rFonts w:eastAsia="Arial"/>
        </w:rPr>
        <w:t>What are the R or U values for each of the glazing and frame?</w:t>
      </w:r>
    </w:p>
    <w:p w14:paraId="68D9C754" w14:textId="77777777" w:rsidR="00CF48BF" w:rsidRDefault="00CF48BF" w:rsidP="00E34C9C">
      <w:pPr>
        <w:ind w:right="450"/>
        <w:rPr>
          <w:rFonts w:eastAsia="Arial"/>
          <w:color w:val="538135"/>
        </w:rPr>
      </w:pPr>
    </w:p>
    <w:p w14:paraId="3D286EFF" w14:textId="3E65C3A0" w:rsidR="00AB7CAD" w:rsidRPr="00C43603" w:rsidRDefault="00CF48BF" w:rsidP="00E34C9C">
      <w:pPr>
        <w:ind w:left="720" w:right="450"/>
        <w:rPr>
          <w:strike/>
        </w:rPr>
      </w:pPr>
      <w:r w:rsidRPr="0CC2EAE7">
        <w:rPr>
          <w:b/>
          <w:bCs/>
        </w:rPr>
        <w:t>Answer</w:t>
      </w:r>
      <w:r>
        <w:t xml:space="preserve">: </w:t>
      </w:r>
      <w:r w:rsidR="00852A99">
        <w:t>We do not have specific U-</w:t>
      </w:r>
      <w:r w:rsidR="005060D0">
        <w:t>factor</w:t>
      </w:r>
      <w:r w:rsidR="0017197B">
        <w:t>s</w:t>
      </w:r>
      <w:r w:rsidR="00852A99">
        <w:t xml:space="preserve"> for the gl</w:t>
      </w:r>
      <w:r w:rsidR="00DE3285">
        <w:t xml:space="preserve">azing or </w:t>
      </w:r>
      <w:r w:rsidR="007D4F5F">
        <w:t xml:space="preserve">frame. </w:t>
      </w:r>
      <w:r w:rsidR="00E308DA">
        <w:t xml:space="preserve">The baseline </w:t>
      </w:r>
      <w:r w:rsidR="002F1933">
        <w:t xml:space="preserve">metrics </w:t>
      </w:r>
      <w:r w:rsidR="00693891">
        <w:t xml:space="preserve">will be the pre-retrofit </w:t>
      </w:r>
      <w:r w:rsidR="00522AA9">
        <w:t>U-</w:t>
      </w:r>
      <w:r w:rsidR="005060D0">
        <w:t>factors</w:t>
      </w:r>
      <w:r w:rsidR="002F1933">
        <w:t xml:space="preserve"> </w:t>
      </w:r>
      <w:r w:rsidR="005060D0">
        <w:t>of the</w:t>
      </w:r>
      <w:r w:rsidR="006E1F17">
        <w:t xml:space="preserve"> glazing and frame </w:t>
      </w:r>
      <w:r w:rsidR="00E61A0B">
        <w:t>and the</w:t>
      </w:r>
      <w:r w:rsidR="0040351D">
        <w:t xml:space="preserve"> installed window</w:t>
      </w:r>
      <w:r w:rsidR="00E61A0B">
        <w:t xml:space="preserve"> system as a whole. </w:t>
      </w:r>
      <w:r w:rsidR="00794E95">
        <w:t>The</w:t>
      </w:r>
      <w:r w:rsidR="00E413F0">
        <w:t>re is no</w:t>
      </w:r>
      <w:r w:rsidR="000A16F9">
        <w:t xml:space="preserve"> specific</w:t>
      </w:r>
      <w:r w:rsidR="00E413F0">
        <w:t xml:space="preserve"> </w:t>
      </w:r>
      <w:r w:rsidR="0040351D">
        <w:t xml:space="preserve">required </w:t>
      </w:r>
      <w:r w:rsidR="00E413F0">
        <w:t xml:space="preserve">U-factor for the </w:t>
      </w:r>
      <w:r w:rsidR="00C5353A">
        <w:t xml:space="preserve">separate </w:t>
      </w:r>
      <w:r w:rsidR="00E413F0">
        <w:t xml:space="preserve">post-retrofit </w:t>
      </w:r>
      <w:r w:rsidR="00FE2F7E">
        <w:t xml:space="preserve">components of the </w:t>
      </w:r>
      <w:r w:rsidR="00E413F0">
        <w:t>window system</w:t>
      </w:r>
      <w:r w:rsidR="1FBEC56B">
        <w:t>,</w:t>
      </w:r>
      <w:r w:rsidR="00E413F0">
        <w:t xml:space="preserve"> but</w:t>
      </w:r>
      <w:r w:rsidR="00BD2E80">
        <w:t xml:space="preserve"> t</w:t>
      </w:r>
      <w:r w:rsidR="007D4F5F">
        <w:t>he</w:t>
      </w:r>
      <w:r w:rsidR="00DE3285">
        <w:t xml:space="preserve"> </w:t>
      </w:r>
      <w:r w:rsidR="00712203">
        <w:t xml:space="preserve">overall </w:t>
      </w:r>
      <w:r w:rsidR="003F7BB8">
        <w:t xml:space="preserve">installed </w:t>
      </w:r>
      <w:r w:rsidR="00712203">
        <w:t xml:space="preserve">system </w:t>
      </w:r>
      <w:r w:rsidR="00453B38">
        <w:t>thermal performance</w:t>
      </w:r>
      <w:r w:rsidR="003E5457">
        <w:t xml:space="preserve"> </w:t>
      </w:r>
      <w:r w:rsidR="00AF266A">
        <w:t>(</w:t>
      </w:r>
      <w:r w:rsidR="00152BB6">
        <w:t xml:space="preserve">new </w:t>
      </w:r>
      <w:r w:rsidR="00712203">
        <w:t xml:space="preserve">IGU </w:t>
      </w:r>
      <w:r w:rsidR="00AF266A">
        <w:t>and</w:t>
      </w:r>
      <w:r w:rsidR="00296E7A">
        <w:t xml:space="preserve"> </w:t>
      </w:r>
      <w:r w:rsidR="00E13F47">
        <w:t xml:space="preserve">improved </w:t>
      </w:r>
      <w:r w:rsidR="007D4F5F">
        <w:t>existing</w:t>
      </w:r>
      <w:r w:rsidR="00296E7A">
        <w:t xml:space="preserve"> frame</w:t>
      </w:r>
      <w:r w:rsidR="005303C3">
        <w:t>)</w:t>
      </w:r>
      <w:r w:rsidR="00296E7A">
        <w:t xml:space="preserve"> must </w:t>
      </w:r>
      <w:r w:rsidR="003F7BB8">
        <w:t>have</w:t>
      </w:r>
      <w:r w:rsidR="00296E7A">
        <w:t xml:space="preserve"> a </w:t>
      </w:r>
      <w:r w:rsidR="007D4F5F">
        <w:t>U-0.22 performance</w:t>
      </w:r>
      <w:r w:rsidR="00123F80">
        <w:t xml:space="preserve"> </w:t>
      </w:r>
      <w:r w:rsidR="00123F80">
        <w:lastRenderedPageBreak/>
        <w:t>factor</w:t>
      </w:r>
      <w:r w:rsidR="007D4F5F">
        <w:t>.</w:t>
      </w:r>
      <w:r w:rsidR="00152BB6">
        <w:t xml:space="preserve"> </w:t>
      </w:r>
      <w:r w:rsidR="00F414C5" w:rsidRPr="0CC2EAE7">
        <w:rPr>
          <w:rFonts w:eastAsia="Arial"/>
        </w:rPr>
        <w:t xml:space="preserve">The strategy to improve the existing frame must be applicable to both wood and vinyl.  </w:t>
      </w:r>
    </w:p>
    <w:p w14:paraId="6C3EE0BD" w14:textId="77777777" w:rsidR="007345BA" w:rsidRPr="00AA4F02" w:rsidRDefault="007345BA" w:rsidP="00E34C9C">
      <w:pPr>
        <w:pStyle w:val="ListParagraph"/>
        <w:ind w:right="450"/>
        <w:rPr>
          <w:color w:val="000000"/>
          <w:sz w:val="22"/>
          <w:szCs w:val="22"/>
        </w:rPr>
      </w:pPr>
    </w:p>
    <w:p w14:paraId="4A0ACBC3" w14:textId="7FA807C4" w:rsidR="007345BA" w:rsidRPr="00C216E6" w:rsidRDefault="007345BA" w:rsidP="00E34C9C">
      <w:pPr>
        <w:pStyle w:val="ListParagraph"/>
        <w:numPr>
          <w:ilvl w:val="0"/>
          <w:numId w:val="25"/>
        </w:numPr>
        <w:ind w:left="360" w:right="450"/>
        <w:rPr>
          <w:bCs/>
          <w:color w:val="000000"/>
          <w:sz w:val="22"/>
          <w:szCs w:val="22"/>
        </w:rPr>
      </w:pPr>
      <w:r w:rsidRPr="00D2227F">
        <w:rPr>
          <w:rFonts w:eastAsia="Tahoma"/>
          <w:b/>
        </w:rPr>
        <w:t xml:space="preserve">Question:  </w:t>
      </w:r>
      <w:r w:rsidRPr="00C216E6">
        <w:rPr>
          <w:rFonts w:eastAsia="Tahoma"/>
          <w:bCs/>
        </w:rPr>
        <w:t>Is there a TRL requirement for Group 4?</w:t>
      </w:r>
    </w:p>
    <w:p w14:paraId="1B37D68D" w14:textId="77777777" w:rsidR="007345BA" w:rsidRPr="007E5E69" w:rsidRDefault="007345BA" w:rsidP="00E34C9C">
      <w:pPr>
        <w:ind w:right="450"/>
        <w:rPr>
          <w:color w:val="000000"/>
          <w:sz w:val="22"/>
          <w:szCs w:val="22"/>
        </w:rPr>
      </w:pPr>
    </w:p>
    <w:p w14:paraId="482EA97A" w14:textId="04932320" w:rsidR="007345BA" w:rsidRPr="00B21D99" w:rsidRDefault="007345BA" w:rsidP="00E34C9C">
      <w:pPr>
        <w:spacing w:after="120"/>
        <w:ind w:left="720" w:right="450"/>
      </w:pPr>
      <w:r w:rsidRPr="0CC2EAE7">
        <w:rPr>
          <w:rFonts w:eastAsia="Arial"/>
          <w:b/>
          <w:bCs/>
        </w:rPr>
        <w:t xml:space="preserve">Answer: </w:t>
      </w:r>
      <w:r w:rsidRPr="0CC2EAE7">
        <w:rPr>
          <w:rFonts w:eastAsia="Arial"/>
        </w:rPr>
        <w:t>Group 4 is a</w:t>
      </w:r>
      <w:r w:rsidR="001A09D4" w:rsidRPr="0CC2EAE7">
        <w:rPr>
          <w:rFonts w:eastAsia="Arial"/>
        </w:rPr>
        <w:t>n</w:t>
      </w:r>
      <w:r w:rsidRPr="0CC2EAE7">
        <w:rPr>
          <w:rFonts w:eastAsia="Arial"/>
        </w:rPr>
        <w:t xml:space="preserve"> Applied Research and Development (ARD) group. The CEC defines ARD technologies as having a TRL between 3 and </w:t>
      </w:r>
      <w:r w:rsidR="001A09D4" w:rsidRPr="0CC2EAE7">
        <w:rPr>
          <w:rFonts w:eastAsia="Arial"/>
        </w:rPr>
        <w:t>5</w:t>
      </w:r>
      <w:r w:rsidRPr="0CC2EAE7">
        <w:rPr>
          <w:rFonts w:eastAsia="Arial"/>
        </w:rPr>
        <w:t>.</w:t>
      </w:r>
    </w:p>
    <w:p w14:paraId="1CA75CA2" w14:textId="3F9C21BD" w:rsidR="00B5120A" w:rsidRPr="0053785E" w:rsidRDefault="00B5120A" w:rsidP="00E34C9C">
      <w:pPr>
        <w:tabs>
          <w:tab w:val="left" w:pos="720"/>
        </w:tabs>
        <w:ind w:left="0"/>
        <w:rPr>
          <w:rFonts w:eastAsia="Arial"/>
          <w:color w:val="538135"/>
        </w:rPr>
      </w:pPr>
    </w:p>
    <w:sectPr w:rsidR="00B5120A" w:rsidRPr="0053785E" w:rsidSect="003B1EA0">
      <w:headerReference w:type="default" r:id="rId14"/>
      <w:footerReference w:type="default" r:id="rId15"/>
      <w:headerReference w:type="first" r:id="rId16"/>
      <w:footerReference w:type="first" r:id="rId17"/>
      <w:pgSz w:w="12240" w:h="15840" w:code="1"/>
      <w:pgMar w:top="1440" w:right="900" w:bottom="1440" w:left="81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D77" w14:textId="77777777" w:rsidR="001511FE" w:rsidRDefault="001511FE" w:rsidP="00F86D2B">
      <w:r>
        <w:separator/>
      </w:r>
    </w:p>
  </w:endnote>
  <w:endnote w:type="continuationSeparator" w:id="0">
    <w:p w14:paraId="431D21F0" w14:textId="77777777" w:rsidR="001511FE" w:rsidRDefault="001511FE" w:rsidP="00F86D2B">
      <w:r>
        <w:continuationSeparator/>
      </w:r>
    </w:p>
  </w:endnote>
  <w:endnote w:type="continuationNotice" w:id="1">
    <w:p w14:paraId="0D3F71E4" w14:textId="77777777" w:rsidR="001511FE" w:rsidRDefault="00151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 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A567" w14:textId="1E2C1E17" w:rsidR="00DB49B3" w:rsidRPr="002A7B6B" w:rsidRDefault="3838F26D" w:rsidP="007161F7">
    <w:pPr>
      <w:pStyle w:val="Footer"/>
      <w:tabs>
        <w:tab w:val="clear" w:pos="4320"/>
        <w:tab w:val="clear" w:pos="8640"/>
        <w:tab w:val="center" w:pos="4770"/>
        <w:tab w:val="right" w:pos="9990"/>
      </w:tabs>
      <w:rPr>
        <w:rFonts w:eastAsia="Arial"/>
        <w:b/>
        <w:bCs/>
        <w:sz w:val="36"/>
        <w:szCs w:val="36"/>
      </w:rPr>
    </w:pPr>
    <w:r w:rsidRPr="002A7B6B">
      <w:rPr>
        <w:sz w:val="20"/>
        <w:szCs w:val="20"/>
      </w:rPr>
      <w:t xml:space="preserve">Questions and Answers </w:t>
    </w:r>
    <w:r w:rsidR="1307390D" w:rsidRPr="002A7B6B">
      <w:tab/>
    </w:r>
    <w:r w:rsidR="00BC7FD9" w:rsidRPr="00BC7FD9">
      <w:t xml:space="preserve">Page </w:t>
    </w:r>
    <w:r w:rsidR="00BC7FD9" w:rsidRPr="00BC7FD9">
      <w:fldChar w:fldCharType="begin"/>
    </w:r>
    <w:r w:rsidR="00BC7FD9" w:rsidRPr="00BC7FD9">
      <w:instrText xml:space="preserve"> PAGE  \* Arabic  \* MERGEFORMAT </w:instrText>
    </w:r>
    <w:r w:rsidR="00BC7FD9" w:rsidRPr="00BC7FD9">
      <w:fldChar w:fldCharType="separate"/>
    </w:r>
    <w:r w:rsidR="00BC7FD9" w:rsidRPr="00BC7FD9">
      <w:rPr>
        <w:noProof/>
      </w:rPr>
      <w:t>1</w:t>
    </w:r>
    <w:r w:rsidR="00BC7FD9" w:rsidRPr="00BC7FD9">
      <w:fldChar w:fldCharType="end"/>
    </w:r>
    <w:r w:rsidR="00BC7FD9" w:rsidRPr="00BC7FD9">
      <w:t xml:space="preserve"> of </w:t>
    </w:r>
    <w:fldSimple w:instr="NUMPAGES  \* Arabic  \* MERGEFORMAT">
      <w:r w:rsidR="00BC7FD9" w:rsidRPr="00BC7FD9">
        <w:rPr>
          <w:noProof/>
        </w:rPr>
        <w:t>2</w:t>
      </w:r>
    </w:fldSimple>
    <w:r w:rsidR="1307390D" w:rsidRPr="002A7B6B">
      <w:tab/>
    </w:r>
    <w:r w:rsidRPr="002A7B6B">
      <w:rPr>
        <w:sz w:val="20"/>
        <w:szCs w:val="20"/>
      </w:rPr>
      <w:t>GFO-24-3</w:t>
    </w:r>
    <w:r w:rsidR="0079187F" w:rsidRPr="002A7B6B">
      <w:rPr>
        <w:sz w:val="20"/>
        <w:szCs w:val="20"/>
      </w:rPr>
      <w:t>10</w:t>
    </w:r>
    <w:r w:rsidRPr="002A7B6B">
      <w:rPr>
        <w:rFonts w:eastAsia="Arial"/>
        <w:b/>
        <w:bCs/>
        <w:sz w:val="36"/>
        <w:szCs w:val="36"/>
      </w:rPr>
      <w:t xml:space="preserve"> </w:t>
    </w:r>
  </w:p>
  <w:p w14:paraId="39FCE7C1" w14:textId="32B2AD63" w:rsidR="00DB49B3" w:rsidRPr="002A7B6B" w:rsidRDefault="3E5BBAB2" w:rsidP="007161F7">
    <w:pPr>
      <w:pStyle w:val="Footer"/>
      <w:tabs>
        <w:tab w:val="clear" w:pos="4320"/>
        <w:tab w:val="clear" w:pos="8640"/>
        <w:tab w:val="left" w:pos="450"/>
        <w:tab w:val="left" w:pos="5940"/>
      </w:tabs>
      <w:rPr>
        <w:rFonts w:eastAsia="Arial"/>
        <w:sz w:val="20"/>
        <w:szCs w:val="20"/>
      </w:rPr>
    </w:pPr>
    <w:r w:rsidRPr="3E5BBAB2">
      <w:rPr>
        <w:rFonts w:eastAsia="Tahoma"/>
        <w:sz w:val="20"/>
        <w:szCs w:val="20"/>
      </w:rPr>
      <w:t>June 2025</w:t>
    </w:r>
    <w:r w:rsidR="00DB49B3">
      <w:tab/>
    </w:r>
    <w:r w:rsidRPr="3E5BBAB2">
      <w:rPr>
        <w:rFonts w:eastAsia="Arial"/>
        <w:sz w:val="20"/>
        <w:szCs w:val="20"/>
      </w:rPr>
      <w:t xml:space="preserve">Retrofitting Existing Residential Buildings with </w:t>
    </w:r>
  </w:p>
  <w:p w14:paraId="1EE1D95B" w14:textId="2C7E5AD1" w:rsidR="008D55AB" w:rsidRPr="002A7B6B" w:rsidRDefault="00DB49B3" w:rsidP="004868C1">
    <w:pPr>
      <w:pStyle w:val="Footer"/>
      <w:tabs>
        <w:tab w:val="clear" w:pos="4320"/>
        <w:tab w:val="clear" w:pos="8640"/>
        <w:tab w:val="left" w:pos="5580"/>
      </w:tabs>
      <w:ind w:right="540"/>
      <w:jc w:val="right"/>
      <w:rPr>
        <w:rFonts w:eastAsia="Tahoma"/>
        <w:sz w:val="20"/>
        <w:szCs w:val="20"/>
      </w:rPr>
    </w:pPr>
    <w:r w:rsidRPr="002A7B6B">
      <w:rPr>
        <w:rFonts w:eastAsia="Tahoma"/>
        <w:sz w:val="20"/>
        <w:szCs w:val="20"/>
      </w:rPr>
      <w:tab/>
    </w:r>
    <w:r w:rsidRPr="002A7B6B">
      <w:rPr>
        <w:rFonts w:eastAsia="Arial"/>
        <w:sz w:val="20"/>
        <w:szCs w:val="20"/>
      </w:rPr>
      <w:t>Innovative Envelope Solutions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anchor distT="0" distB="0" distL="114300" distR="114300" simplePos="0" relativeHeight="251658241" behindDoc="0" locked="1" layoutInCell="1" allowOverlap="1" wp14:anchorId="4CC05A24" wp14:editId="62282B11">
          <wp:simplePos x="0" y="0"/>
          <wp:positionH relativeFrom="page">
            <wp:posOffset>0</wp:posOffset>
          </wp:positionH>
          <wp:positionV relativeFrom="page">
            <wp:posOffset>9010650</wp:posOffset>
          </wp:positionV>
          <wp:extent cx="7763256" cy="1033272"/>
          <wp:effectExtent l="0" t="0" r="0" b="0"/>
          <wp:wrapNone/>
          <wp:docPr id="28463227" name="Picture 28463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3256"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F723" w14:textId="77777777" w:rsidR="001511FE" w:rsidRDefault="001511FE" w:rsidP="00F86D2B">
      <w:r>
        <w:separator/>
      </w:r>
    </w:p>
  </w:footnote>
  <w:footnote w:type="continuationSeparator" w:id="0">
    <w:p w14:paraId="48E3620D" w14:textId="77777777" w:rsidR="001511FE" w:rsidRDefault="001511FE" w:rsidP="00F86D2B">
      <w:r>
        <w:continuationSeparator/>
      </w:r>
    </w:p>
  </w:footnote>
  <w:footnote w:type="continuationNotice" w:id="1">
    <w:p w14:paraId="5B80FEE7" w14:textId="77777777" w:rsidR="001511FE" w:rsidRDefault="00151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anchor distT="0" distB="0" distL="114300" distR="114300" simplePos="0" relativeHeight="251658240" behindDoc="0" locked="1" layoutInCell="1" allowOverlap="1" wp14:anchorId="59ACF5EB" wp14:editId="43BC24F8">
          <wp:simplePos x="0" y="0"/>
          <wp:positionH relativeFrom="page">
            <wp:posOffset>0</wp:posOffset>
          </wp:positionH>
          <wp:positionV relativeFrom="page">
            <wp:posOffset>200025</wp:posOffset>
          </wp:positionV>
          <wp:extent cx="7461504" cy="978408"/>
          <wp:effectExtent l="0" t="0" r="0" b="0"/>
          <wp:wrapNone/>
          <wp:docPr id="1451873328" name="Picture 1451873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504" cy="97840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0C4"/>
    <w:multiLevelType w:val="hybridMultilevel"/>
    <w:tmpl w:val="A35A3C9C"/>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 w15:restartNumberingAfterBreak="0">
    <w:nsid w:val="03922A97"/>
    <w:multiLevelType w:val="hybridMultilevel"/>
    <w:tmpl w:val="23B6746C"/>
    <w:lvl w:ilvl="0" w:tplc="C6926176">
      <w:start w:val="4"/>
      <w:numFmt w:val="decimal"/>
      <w:lvlText w:val="%1"/>
      <w:lvlJc w:val="left"/>
      <w:pPr>
        <w:ind w:left="2160" w:hanging="360"/>
      </w:pPr>
      <w:rPr>
        <w:rFonts w:eastAsia="Calibri"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E364"/>
    <w:multiLevelType w:val="hybridMultilevel"/>
    <w:tmpl w:val="90744926"/>
    <w:lvl w:ilvl="0" w:tplc="AE7EAF08">
      <w:start w:val="1"/>
      <w:numFmt w:val="decimal"/>
      <w:lvlText w:val="%1."/>
      <w:lvlJc w:val="left"/>
      <w:pPr>
        <w:ind w:left="360" w:hanging="360"/>
      </w:pPr>
    </w:lvl>
    <w:lvl w:ilvl="1" w:tplc="57CCBEE6">
      <w:start w:val="1"/>
      <w:numFmt w:val="lowerLetter"/>
      <w:lvlText w:val="%2."/>
      <w:lvlJc w:val="left"/>
      <w:pPr>
        <w:ind w:left="1440" w:hanging="360"/>
      </w:pPr>
    </w:lvl>
    <w:lvl w:ilvl="2" w:tplc="069CDEE8">
      <w:start w:val="1"/>
      <w:numFmt w:val="lowerRoman"/>
      <w:lvlText w:val="%3."/>
      <w:lvlJc w:val="right"/>
      <w:pPr>
        <w:ind w:left="2160" w:hanging="180"/>
      </w:pPr>
    </w:lvl>
    <w:lvl w:ilvl="3" w:tplc="0C4C1104">
      <w:start w:val="1"/>
      <w:numFmt w:val="decimal"/>
      <w:lvlText w:val="%4."/>
      <w:lvlJc w:val="left"/>
      <w:pPr>
        <w:ind w:left="2880" w:hanging="360"/>
      </w:pPr>
    </w:lvl>
    <w:lvl w:ilvl="4" w:tplc="2F94CC20">
      <w:start w:val="1"/>
      <w:numFmt w:val="lowerLetter"/>
      <w:lvlText w:val="%5."/>
      <w:lvlJc w:val="left"/>
      <w:pPr>
        <w:ind w:left="3600" w:hanging="360"/>
      </w:pPr>
    </w:lvl>
    <w:lvl w:ilvl="5" w:tplc="5E822D24">
      <w:start w:val="1"/>
      <w:numFmt w:val="lowerRoman"/>
      <w:lvlText w:val="%6."/>
      <w:lvlJc w:val="right"/>
      <w:pPr>
        <w:ind w:left="4320" w:hanging="180"/>
      </w:pPr>
    </w:lvl>
    <w:lvl w:ilvl="6" w:tplc="48E4CC06">
      <w:start w:val="1"/>
      <w:numFmt w:val="decimal"/>
      <w:lvlText w:val="%7."/>
      <w:lvlJc w:val="left"/>
      <w:pPr>
        <w:ind w:left="5040" w:hanging="360"/>
      </w:pPr>
    </w:lvl>
    <w:lvl w:ilvl="7" w:tplc="990A8B0E">
      <w:start w:val="1"/>
      <w:numFmt w:val="lowerLetter"/>
      <w:lvlText w:val="%8."/>
      <w:lvlJc w:val="left"/>
      <w:pPr>
        <w:ind w:left="5760" w:hanging="360"/>
      </w:pPr>
    </w:lvl>
    <w:lvl w:ilvl="8" w:tplc="FB5C9FD8">
      <w:start w:val="1"/>
      <w:numFmt w:val="lowerRoman"/>
      <w:lvlText w:val="%9."/>
      <w:lvlJc w:val="right"/>
      <w:pPr>
        <w:ind w:left="6480" w:hanging="180"/>
      </w:pPr>
    </w:lvl>
  </w:abstractNum>
  <w:abstractNum w:abstractNumId="4" w15:restartNumberingAfterBreak="0">
    <w:nsid w:val="0918007C"/>
    <w:multiLevelType w:val="hybridMultilevel"/>
    <w:tmpl w:val="3C4CBF82"/>
    <w:lvl w:ilvl="0" w:tplc="ABBE042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F4C58"/>
    <w:multiLevelType w:val="hybridMultilevel"/>
    <w:tmpl w:val="8FC647EA"/>
    <w:lvl w:ilvl="0" w:tplc="5F7A5204">
      <w:start w:val="20"/>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C1264"/>
    <w:multiLevelType w:val="hybridMultilevel"/>
    <w:tmpl w:val="36E2057E"/>
    <w:lvl w:ilvl="0" w:tplc="FFFFFFFF">
      <w:start w:val="1"/>
      <w:numFmt w:val="decimal"/>
      <w:lvlText w:val="%1."/>
      <w:lvlJc w:val="left"/>
      <w:pPr>
        <w:ind w:left="63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260C46"/>
    <w:multiLevelType w:val="hybridMultilevel"/>
    <w:tmpl w:val="D8DA9D30"/>
    <w:lvl w:ilvl="0" w:tplc="B4AEFE4A">
      <w:start w:val="1"/>
      <w:numFmt w:val="bullet"/>
      <w:lvlText w:val="·"/>
      <w:lvlJc w:val="left"/>
      <w:pPr>
        <w:ind w:left="720" w:hanging="360"/>
      </w:pPr>
      <w:rPr>
        <w:rFonts w:ascii="&quot;Times New Roman&quot;, serif" w:hAnsi="&quot;Times New Roman&quot;, serif" w:hint="default"/>
      </w:rPr>
    </w:lvl>
    <w:lvl w:ilvl="1" w:tplc="1256C472">
      <w:start w:val="1"/>
      <w:numFmt w:val="bullet"/>
      <w:lvlText w:val="o"/>
      <w:lvlJc w:val="left"/>
      <w:pPr>
        <w:ind w:left="1440" w:hanging="360"/>
      </w:pPr>
      <w:rPr>
        <w:rFonts w:ascii="Courier New" w:hAnsi="Courier New" w:hint="default"/>
      </w:rPr>
    </w:lvl>
    <w:lvl w:ilvl="2" w:tplc="D92C2D76">
      <w:start w:val="1"/>
      <w:numFmt w:val="bullet"/>
      <w:lvlText w:val=""/>
      <w:lvlJc w:val="left"/>
      <w:pPr>
        <w:ind w:left="2160" w:hanging="360"/>
      </w:pPr>
      <w:rPr>
        <w:rFonts w:ascii="Wingdings" w:hAnsi="Wingdings" w:hint="default"/>
      </w:rPr>
    </w:lvl>
    <w:lvl w:ilvl="3" w:tplc="7F626D64">
      <w:start w:val="1"/>
      <w:numFmt w:val="bullet"/>
      <w:lvlText w:val=""/>
      <w:lvlJc w:val="left"/>
      <w:pPr>
        <w:ind w:left="2880" w:hanging="360"/>
      </w:pPr>
      <w:rPr>
        <w:rFonts w:ascii="Symbol" w:hAnsi="Symbol" w:hint="default"/>
      </w:rPr>
    </w:lvl>
    <w:lvl w:ilvl="4" w:tplc="1EFAA4A0">
      <w:start w:val="1"/>
      <w:numFmt w:val="bullet"/>
      <w:lvlText w:val="o"/>
      <w:lvlJc w:val="left"/>
      <w:pPr>
        <w:ind w:left="3600" w:hanging="360"/>
      </w:pPr>
      <w:rPr>
        <w:rFonts w:ascii="Courier New" w:hAnsi="Courier New" w:hint="default"/>
      </w:rPr>
    </w:lvl>
    <w:lvl w:ilvl="5" w:tplc="F7AC1592">
      <w:start w:val="1"/>
      <w:numFmt w:val="bullet"/>
      <w:lvlText w:val=""/>
      <w:lvlJc w:val="left"/>
      <w:pPr>
        <w:ind w:left="4320" w:hanging="360"/>
      </w:pPr>
      <w:rPr>
        <w:rFonts w:ascii="Wingdings" w:hAnsi="Wingdings" w:hint="default"/>
      </w:rPr>
    </w:lvl>
    <w:lvl w:ilvl="6" w:tplc="F700458A">
      <w:start w:val="1"/>
      <w:numFmt w:val="bullet"/>
      <w:lvlText w:val=""/>
      <w:lvlJc w:val="left"/>
      <w:pPr>
        <w:ind w:left="5040" w:hanging="360"/>
      </w:pPr>
      <w:rPr>
        <w:rFonts w:ascii="Symbol" w:hAnsi="Symbol" w:hint="default"/>
      </w:rPr>
    </w:lvl>
    <w:lvl w:ilvl="7" w:tplc="36D4CF3C">
      <w:start w:val="1"/>
      <w:numFmt w:val="bullet"/>
      <w:lvlText w:val="o"/>
      <w:lvlJc w:val="left"/>
      <w:pPr>
        <w:ind w:left="5760" w:hanging="360"/>
      </w:pPr>
      <w:rPr>
        <w:rFonts w:ascii="Courier New" w:hAnsi="Courier New" w:hint="default"/>
      </w:rPr>
    </w:lvl>
    <w:lvl w:ilvl="8" w:tplc="AEE8AED6">
      <w:start w:val="1"/>
      <w:numFmt w:val="bullet"/>
      <w:lvlText w:val=""/>
      <w:lvlJc w:val="left"/>
      <w:pPr>
        <w:ind w:left="6480" w:hanging="360"/>
      </w:pPr>
      <w:rPr>
        <w:rFonts w:ascii="Wingdings" w:hAnsi="Wingdings" w:hint="default"/>
      </w:rPr>
    </w:lvl>
  </w:abstractNum>
  <w:abstractNum w:abstractNumId="8" w15:restartNumberingAfterBreak="0">
    <w:nsid w:val="0D6D343A"/>
    <w:multiLevelType w:val="hybridMultilevel"/>
    <w:tmpl w:val="84182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BF6FD2"/>
    <w:multiLevelType w:val="hybridMultilevel"/>
    <w:tmpl w:val="05CEFCAE"/>
    <w:lvl w:ilvl="0" w:tplc="01903FF2">
      <w:start w:val="14"/>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77653"/>
    <w:multiLevelType w:val="hybridMultilevel"/>
    <w:tmpl w:val="262E0008"/>
    <w:lvl w:ilvl="0" w:tplc="83FCE2E0">
      <w:start w:val="1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56DA5"/>
    <w:multiLevelType w:val="hybridMultilevel"/>
    <w:tmpl w:val="7C9CE110"/>
    <w:lvl w:ilvl="0" w:tplc="2CF2B090">
      <w:start w:val="5"/>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4436C"/>
    <w:multiLevelType w:val="multilevel"/>
    <w:tmpl w:val="779C0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A6F25"/>
    <w:multiLevelType w:val="hybridMultilevel"/>
    <w:tmpl w:val="2256C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EB3251"/>
    <w:multiLevelType w:val="hybridMultilevel"/>
    <w:tmpl w:val="223258BE"/>
    <w:lvl w:ilvl="0" w:tplc="19C4B4F4">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47187"/>
    <w:multiLevelType w:val="hybridMultilevel"/>
    <w:tmpl w:val="7960C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BE3D20"/>
    <w:multiLevelType w:val="hybridMultilevel"/>
    <w:tmpl w:val="547ED04A"/>
    <w:lvl w:ilvl="0" w:tplc="2452E4DC">
      <w:start w:val="1"/>
      <w:numFmt w:val="bullet"/>
      <w:lvlText w:val=""/>
      <w:lvlJc w:val="left"/>
      <w:pPr>
        <w:ind w:left="540" w:hanging="360"/>
      </w:pPr>
      <w:rPr>
        <w:rFonts w:ascii="Wingdings" w:hAnsi="Wingdings" w:hint="default"/>
      </w:rPr>
    </w:lvl>
    <w:lvl w:ilvl="1" w:tplc="56A6A0A2">
      <w:start w:val="1"/>
      <w:numFmt w:val="bullet"/>
      <w:lvlText w:val=""/>
      <w:lvlJc w:val="left"/>
      <w:pPr>
        <w:ind w:left="1260" w:hanging="360"/>
      </w:pPr>
      <w:rPr>
        <w:rFonts w:ascii="Wingdings" w:hAnsi="Wingdings" w:hint="default"/>
      </w:rPr>
    </w:lvl>
    <w:lvl w:ilvl="2" w:tplc="ECEA6522">
      <w:start w:val="1"/>
      <w:numFmt w:val="bullet"/>
      <w:lvlText w:val=""/>
      <w:lvlJc w:val="left"/>
      <w:pPr>
        <w:ind w:left="1980" w:hanging="360"/>
      </w:pPr>
      <w:rPr>
        <w:rFonts w:ascii="Wingdings" w:hAnsi="Wingdings" w:hint="default"/>
      </w:rPr>
    </w:lvl>
    <w:lvl w:ilvl="3" w:tplc="2390A6D0">
      <w:start w:val="1"/>
      <w:numFmt w:val="bullet"/>
      <w:lvlText w:val=""/>
      <w:lvlJc w:val="left"/>
      <w:pPr>
        <w:ind w:left="2700" w:hanging="360"/>
      </w:pPr>
      <w:rPr>
        <w:rFonts w:ascii="Wingdings" w:hAnsi="Wingdings" w:hint="default"/>
      </w:rPr>
    </w:lvl>
    <w:lvl w:ilvl="4" w:tplc="20861988">
      <w:start w:val="1"/>
      <w:numFmt w:val="bullet"/>
      <w:lvlText w:val=""/>
      <w:lvlJc w:val="left"/>
      <w:pPr>
        <w:ind w:left="3420" w:hanging="360"/>
      </w:pPr>
      <w:rPr>
        <w:rFonts w:ascii="Wingdings" w:hAnsi="Wingdings" w:hint="default"/>
      </w:rPr>
    </w:lvl>
    <w:lvl w:ilvl="5" w:tplc="EC645D44">
      <w:start w:val="1"/>
      <w:numFmt w:val="bullet"/>
      <w:lvlText w:val=""/>
      <w:lvlJc w:val="left"/>
      <w:pPr>
        <w:ind w:left="4140" w:hanging="360"/>
      </w:pPr>
      <w:rPr>
        <w:rFonts w:ascii="Wingdings" w:hAnsi="Wingdings" w:hint="default"/>
      </w:rPr>
    </w:lvl>
    <w:lvl w:ilvl="6" w:tplc="4EF0B0B2">
      <w:start w:val="1"/>
      <w:numFmt w:val="bullet"/>
      <w:lvlText w:val=""/>
      <w:lvlJc w:val="left"/>
      <w:pPr>
        <w:ind w:left="4860" w:hanging="360"/>
      </w:pPr>
      <w:rPr>
        <w:rFonts w:ascii="Wingdings" w:hAnsi="Wingdings" w:hint="default"/>
      </w:rPr>
    </w:lvl>
    <w:lvl w:ilvl="7" w:tplc="1F7C3698">
      <w:start w:val="1"/>
      <w:numFmt w:val="bullet"/>
      <w:lvlText w:val=""/>
      <w:lvlJc w:val="left"/>
      <w:pPr>
        <w:ind w:left="5580" w:hanging="360"/>
      </w:pPr>
      <w:rPr>
        <w:rFonts w:ascii="Wingdings" w:hAnsi="Wingdings" w:hint="default"/>
      </w:rPr>
    </w:lvl>
    <w:lvl w:ilvl="8" w:tplc="CF683F32">
      <w:start w:val="1"/>
      <w:numFmt w:val="bullet"/>
      <w:lvlText w:val=""/>
      <w:lvlJc w:val="left"/>
      <w:pPr>
        <w:ind w:left="6300" w:hanging="360"/>
      </w:pPr>
      <w:rPr>
        <w:rFonts w:ascii="Wingdings" w:hAnsi="Wingdings" w:hint="default"/>
      </w:rPr>
    </w:lvl>
  </w:abstractNum>
  <w:abstractNum w:abstractNumId="17" w15:restartNumberingAfterBreak="0">
    <w:nsid w:val="1EB65C24"/>
    <w:multiLevelType w:val="hybridMultilevel"/>
    <w:tmpl w:val="1592DDB4"/>
    <w:lvl w:ilvl="0" w:tplc="A2E47DA8">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652CD"/>
    <w:multiLevelType w:val="hybridMultilevel"/>
    <w:tmpl w:val="E7125278"/>
    <w:lvl w:ilvl="0" w:tplc="E99EDC3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3F825"/>
    <w:multiLevelType w:val="hybridMultilevel"/>
    <w:tmpl w:val="7F901CF0"/>
    <w:lvl w:ilvl="0" w:tplc="72500276">
      <w:start w:val="1"/>
      <w:numFmt w:val="decimal"/>
      <w:lvlText w:val="%1."/>
      <w:lvlJc w:val="left"/>
      <w:pPr>
        <w:ind w:left="720" w:hanging="360"/>
      </w:pPr>
    </w:lvl>
    <w:lvl w:ilvl="1" w:tplc="A656D5F2">
      <w:start w:val="1"/>
      <w:numFmt w:val="lowerLetter"/>
      <w:lvlText w:val="%2."/>
      <w:lvlJc w:val="left"/>
      <w:pPr>
        <w:ind w:left="1440" w:hanging="360"/>
      </w:pPr>
    </w:lvl>
    <w:lvl w:ilvl="2" w:tplc="455C2B5A">
      <w:start w:val="1"/>
      <w:numFmt w:val="lowerRoman"/>
      <w:lvlText w:val="%3."/>
      <w:lvlJc w:val="right"/>
      <w:pPr>
        <w:ind w:left="2160" w:hanging="180"/>
      </w:pPr>
    </w:lvl>
    <w:lvl w:ilvl="3" w:tplc="65D8997C">
      <w:start w:val="1"/>
      <w:numFmt w:val="decimal"/>
      <w:lvlText w:val="%4."/>
      <w:lvlJc w:val="left"/>
      <w:pPr>
        <w:ind w:left="2880" w:hanging="360"/>
      </w:pPr>
    </w:lvl>
    <w:lvl w:ilvl="4" w:tplc="CF16FE16">
      <w:start w:val="1"/>
      <w:numFmt w:val="lowerLetter"/>
      <w:lvlText w:val="%5."/>
      <w:lvlJc w:val="left"/>
      <w:pPr>
        <w:ind w:left="3600" w:hanging="360"/>
      </w:pPr>
    </w:lvl>
    <w:lvl w:ilvl="5" w:tplc="2518901A">
      <w:start w:val="1"/>
      <w:numFmt w:val="lowerRoman"/>
      <w:lvlText w:val="%6."/>
      <w:lvlJc w:val="right"/>
      <w:pPr>
        <w:ind w:left="4320" w:hanging="180"/>
      </w:pPr>
    </w:lvl>
    <w:lvl w:ilvl="6" w:tplc="A008DDB8">
      <w:start w:val="1"/>
      <w:numFmt w:val="decimal"/>
      <w:lvlText w:val="%7."/>
      <w:lvlJc w:val="left"/>
      <w:pPr>
        <w:ind w:left="5040" w:hanging="360"/>
      </w:pPr>
    </w:lvl>
    <w:lvl w:ilvl="7" w:tplc="66006AD2">
      <w:start w:val="1"/>
      <w:numFmt w:val="lowerLetter"/>
      <w:lvlText w:val="%8."/>
      <w:lvlJc w:val="left"/>
      <w:pPr>
        <w:ind w:left="5760" w:hanging="360"/>
      </w:pPr>
    </w:lvl>
    <w:lvl w:ilvl="8" w:tplc="8752E126">
      <w:start w:val="1"/>
      <w:numFmt w:val="lowerRoman"/>
      <w:lvlText w:val="%9."/>
      <w:lvlJc w:val="right"/>
      <w:pPr>
        <w:ind w:left="6480" w:hanging="180"/>
      </w:pPr>
    </w:lvl>
  </w:abstractNum>
  <w:abstractNum w:abstractNumId="20" w15:restartNumberingAfterBreak="0">
    <w:nsid w:val="2E843D29"/>
    <w:multiLevelType w:val="hybridMultilevel"/>
    <w:tmpl w:val="CC741890"/>
    <w:lvl w:ilvl="0" w:tplc="14A2F7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9E0C84"/>
    <w:multiLevelType w:val="hybridMultilevel"/>
    <w:tmpl w:val="B2BE9B14"/>
    <w:lvl w:ilvl="0" w:tplc="0DBA1212">
      <w:start w:val="16"/>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35220655"/>
    <w:multiLevelType w:val="hybridMultilevel"/>
    <w:tmpl w:val="75FE0620"/>
    <w:lvl w:ilvl="0" w:tplc="6CBE4C6E">
      <w:start w:val="715"/>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5692BAC"/>
    <w:multiLevelType w:val="hybridMultilevel"/>
    <w:tmpl w:val="6FACB60A"/>
    <w:lvl w:ilvl="0" w:tplc="3F449F70">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44BA5"/>
    <w:multiLevelType w:val="hybridMultilevel"/>
    <w:tmpl w:val="9E50D272"/>
    <w:lvl w:ilvl="0" w:tplc="4258B1F2">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E21119"/>
    <w:multiLevelType w:val="hybridMultilevel"/>
    <w:tmpl w:val="38241B64"/>
    <w:lvl w:ilvl="0" w:tplc="CE728210">
      <w:start w:val="15"/>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910B8"/>
    <w:multiLevelType w:val="hybridMultilevel"/>
    <w:tmpl w:val="016E14A2"/>
    <w:lvl w:ilvl="0" w:tplc="E1CA979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868E9"/>
    <w:multiLevelType w:val="hybridMultilevel"/>
    <w:tmpl w:val="12E4251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47A83A5C"/>
    <w:multiLevelType w:val="multilevel"/>
    <w:tmpl w:val="10726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F1ADD"/>
    <w:multiLevelType w:val="hybridMultilevel"/>
    <w:tmpl w:val="9C227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972B35"/>
    <w:multiLevelType w:val="hybridMultilevel"/>
    <w:tmpl w:val="009E1CB6"/>
    <w:lvl w:ilvl="0" w:tplc="F300C74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A4E183"/>
    <w:multiLevelType w:val="hybridMultilevel"/>
    <w:tmpl w:val="618CBC40"/>
    <w:lvl w:ilvl="0" w:tplc="6D9EB76C">
      <w:start w:val="1"/>
      <w:numFmt w:val="bullet"/>
      <w:lvlText w:val=""/>
      <w:lvlJc w:val="left"/>
      <w:pPr>
        <w:ind w:left="720" w:hanging="360"/>
      </w:pPr>
      <w:rPr>
        <w:rFonts w:ascii="Symbol" w:hAnsi="Symbol" w:hint="default"/>
      </w:rPr>
    </w:lvl>
    <w:lvl w:ilvl="1" w:tplc="594E5CCC">
      <w:start w:val="1"/>
      <w:numFmt w:val="bullet"/>
      <w:lvlText w:val="o"/>
      <w:lvlJc w:val="left"/>
      <w:pPr>
        <w:ind w:left="1440" w:hanging="360"/>
      </w:pPr>
      <w:rPr>
        <w:rFonts w:ascii="Courier New" w:hAnsi="Courier New" w:hint="default"/>
      </w:rPr>
    </w:lvl>
    <w:lvl w:ilvl="2" w:tplc="8E6A14EC">
      <w:start w:val="1"/>
      <w:numFmt w:val="bullet"/>
      <w:lvlText w:val=""/>
      <w:lvlJc w:val="left"/>
      <w:pPr>
        <w:ind w:left="2160" w:hanging="360"/>
      </w:pPr>
      <w:rPr>
        <w:rFonts w:ascii="Wingdings" w:hAnsi="Wingdings" w:hint="default"/>
      </w:rPr>
    </w:lvl>
    <w:lvl w:ilvl="3" w:tplc="F23EFB28">
      <w:start w:val="1"/>
      <w:numFmt w:val="bullet"/>
      <w:lvlText w:val=""/>
      <w:lvlJc w:val="left"/>
      <w:pPr>
        <w:ind w:left="2880" w:hanging="360"/>
      </w:pPr>
      <w:rPr>
        <w:rFonts w:ascii="Symbol" w:hAnsi="Symbol" w:hint="default"/>
      </w:rPr>
    </w:lvl>
    <w:lvl w:ilvl="4" w:tplc="E0163A54">
      <w:start w:val="1"/>
      <w:numFmt w:val="bullet"/>
      <w:lvlText w:val="o"/>
      <w:lvlJc w:val="left"/>
      <w:pPr>
        <w:ind w:left="3600" w:hanging="360"/>
      </w:pPr>
      <w:rPr>
        <w:rFonts w:ascii="Courier New" w:hAnsi="Courier New" w:hint="default"/>
      </w:rPr>
    </w:lvl>
    <w:lvl w:ilvl="5" w:tplc="F38CC4C2">
      <w:start w:val="1"/>
      <w:numFmt w:val="bullet"/>
      <w:lvlText w:val=""/>
      <w:lvlJc w:val="left"/>
      <w:pPr>
        <w:ind w:left="4320" w:hanging="360"/>
      </w:pPr>
      <w:rPr>
        <w:rFonts w:ascii="Wingdings" w:hAnsi="Wingdings" w:hint="default"/>
      </w:rPr>
    </w:lvl>
    <w:lvl w:ilvl="6" w:tplc="FE826CC8">
      <w:start w:val="1"/>
      <w:numFmt w:val="bullet"/>
      <w:lvlText w:val=""/>
      <w:lvlJc w:val="left"/>
      <w:pPr>
        <w:ind w:left="5040" w:hanging="360"/>
      </w:pPr>
      <w:rPr>
        <w:rFonts w:ascii="Symbol" w:hAnsi="Symbol" w:hint="default"/>
      </w:rPr>
    </w:lvl>
    <w:lvl w:ilvl="7" w:tplc="8CB473EA">
      <w:start w:val="1"/>
      <w:numFmt w:val="bullet"/>
      <w:lvlText w:val="o"/>
      <w:lvlJc w:val="left"/>
      <w:pPr>
        <w:ind w:left="5760" w:hanging="360"/>
      </w:pPr>
      <w:rPr>
        <w:rFonts w:ascii="Courier New" w:hAnsi="Courier New" w:hint="default"/>
      </w:rPr>
    </w:lvl>
    <w:lvl w:ilvl="8" w:tplc="4C90C0E4">
      <w:start w:val="1"/>
      <w:numFmt w:val="bullet"/>
      <w:lvlText w:val=""/>
      <w:lvlJc w:val="left"/>
      <w:pPr>
        <w:ind w:left="6480" w:hanging="360"/>
      </w:pPr>
      <w:rPr>
        <w:rFonts w:ascii="Wingdings" w:hAnsi="Wingdings" w:hint="default"/>
      </w:rPr>
    </w:lvl>
  </w:abstractNum>
  <w:abstractNum w:abstractNumId="33"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0003C"/>
    <w:multiLevelType w:val="hybridMultilevel"/>
    <w:tmpl w:val="7BE8EFBC"/>
    <w:lvl w:ilvl="0" w:tplc="04090019">
      <w:start w:val="1"/>
      <w:numFmt w:val="lowerLetter"/>
      <w:lvlText w:val="%1."/>
      <w:lvlJc w:val="left"/>
      <w:pPr>
        <w:ind w:left="22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7A71C9"/>
    <w:multiLevelType w:val="hybridMultilevel"/>
    <w:tmpl w:val="BFA6C598"/>
    <w:lvl w:ilvl="0" w:tplc="B69056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16697"/>
    <w:multiLevelType w:val="hybridMultilevel"/>
    <w:tmpl w:val="F3C21B9C"/>
    <w:lvl w:ilvl="0" w:tplc="3DA44EAA">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81657"/>
    <w:multiLevelType w:val="hybridMultilevel"/>
    <w:tmpl w:val="49FA78A6"/>
    <w:lvl w:ilvl="0" w:tplc="3DA44EAA">
      <w:start w:val="23"/>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B1D5B"/>
    <w:multiLevelType w:val="hybridMultilevel"/>
    <w:tmpl w:val="DC28A260"/>
    <w:lvl w:ilvl="0" w:tplc="01903FF2">
      <w:start w:val="14"/>
      <w:numFmt w:val="decimal"/>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7ED35E2"/>
    <w:multiLevelType w:val="hybridMultilevel"/>
    <w:tmpl w:val="C4347D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9FC36D1"/>
    <w:multiLevelType w:val="hybridMultilevel"/>
    <w:tmpl w:val="62249C02"/>
    <w:lvl w:ilvl="0" w:tplc="1A14F786">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02B9D"/>
    <w:multiLevelType w:val="hybridMultilevel"/>
    <w:tmpl w:val="718EB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0C7920"/>
    <w:multiLevelType w:val="hybridMultilevel"/>
    <w:tmpl w:val="7420501C"/>
    <w:lvl w:ilvl="0" w:tplc="2B5CC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B2951"/>
    <w:multiLevelType w:val="hybridMultilevel"/>
    <w:tmpl w:val="8A78C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A14309"/>
    <w:multiLevelType w:val="hybridMultilevel"/>
    <w:tmpl w:val="A934B774"/>
    <w:lvl w:ilvl="0" w:tplc="9650FAE4">
      <w:start w:val="1"/>
      <w:numFmt w:val="decimal"/>
      <w:lvlText w:val="%1."/>
      <w:lvlJc w:val="left"/>
      <w:pPr>
        <w:ind w:left="720" w:hanging="360"/>
      </w:pPr>
    </w:lvl>
    <w:lvl w:ilvl="1" w:tplc="BD76F00E">
      <w:start w:val="1"/>
      <w:numFmt w:val="bullet"/>
      <w:lvlText w:val=""/>
      <w:lvlJc w:val="left"/>
      <w:pPr>
        <w:ind w:left="1440" w:hanging="360"/>
      </w:pPr>
      <w:rPr>
        <w:rFonts w:ascii="Wingdings" w:hAnsi="Wingdings" w:hint="default"/>
      </w:rPr>
    </w:lvl>
    <w:lvl w:ilvl="2" w:tplc="004CB394">
      <w:start w:val="1"/>
      <w:numFmt w:val="bullet"/>
      <w:lvlText w:val=""/>
      <w:lvlJc w:val="left"/>
      <w:pPr>
        <w:ind w:left="2160" w:hanging="360"/>
      </w:pPr>
      <w:rPr>
        <w:rFonts w:ascii="Wingdings" w:hAnsi="Wingdings" w:hint="default"/>
      </w:rPr>
    </w:lvl>
    <w:lvl w:ilvl="3" w:tplc="D3088302">
      <w:start w:val="1"/>
      <w:numFmt w:val="bullet"/>
      <w:lvlText w:val=""/>
      <w:lvlJc w:val="left"/>
      <w:pPr>
        <w:ind w:left="2880" w:hanging="360"/>
      </w:pPr>
      <w:rPr>
        <w:rFonts w:ascii="Wingdings" w:hAnsi="Wingdings" w:hint="default"/>
      </w:rPr>
    </w:lvl>
    <w:lvl w:ilvl="4" w:tplc="676C1A76">
      <w:start w:val="1"/>
      <w:numFmt w:val="bullet"/>
      <w:lvlText w:val=""/>
      <w:lvlJc w:val="left"/>
      <w:pPr>
        <w:ind w:left="3600" w:hanging="360"/>
      </w:pPr>
      <w:rPr>
        <w:rFonts w:ascii="Wingdings" w:hAnsi="Wingdings" w:hint="default"/>
      </w:rPr>
    </w:lvl>
    <w:lvl w:ilvl="5" w:tplc="8F58872E">
      <w:start w:val="1"/>
      <w:numFmt w:val="bullet"/>
      <w:lvlText w:val=""/>
      <w:lvlJc w:val="left"/>
      <w:pPr>
        <w:ind w:left="4320" w:hanging="360"/>
      </w:pPr>
      <w:rPr>
        <w:rFonts w:ascii="Wingdings" w:hAnsi="Wingdings" w:hint="default"/>
      </w:rPr>
    </w:lvl>
    <w:lvl w:ilvl="6" w:tplc="6C44C598">
      <w:start w:val="1"/>
      <w:numFmt w:val="bullet"/>
      <w:lvlText w:val=""/>
      <w:lvlJc w:val="left"/>
      <w:pPr>
        <w:ind w:left="5040" w:hanging="360"/>
      </w:pPr>
      <w:rPr>
        <w:rFonts w:ascii="Wingdings" w:hAnsi="Wingdings" w:hint="default"/>
      </w:rPr>
    </w:lvl>
    <w:lvl w:ilvl="7" w:tplc="0F28E968">
      <w:start w:val="1"/>
      <w:numFmt w:val="bullet"/>
      <w:lvlText w:val=""/>
      <w:lvlJc w:val="left"/>
      <w:pPr>
        <w:ind w:left="5760" w:hanging="360"/>
      </w:pPr>
      <w:rPr>
        <w:rFonts w:ascii="Wingdings" w:hAnsi="Wingdings" w:hint="default"/>
      </w:rPr>
    </w:lvl>
    <w:lvl w:ilvl="8" w:tplc="D9EE431C">
      <w:start w:val="1"/>
      <w:numFmt w:val="bullet"/>
      <w:lvlText w:val=""/>
      <w:lvlJc w:val="left"/>
      <w:pPr>
        <w:ind w:left="6480" w:hanging="360"/>
      </w:pPr>
      <w:rPr>
        <w:rFonts w:ascii="Wingdings" w:hAnsi="Wingdings" w:hint="default"/>
      </w:rPr>
    </w:lvl>
  </w:abstractNum>
  <w:num w:numId="1" w16cid:durableId="887836819">
    <w:abstractNumId w:val="32"/>
  </w:num>
  <w:num w:numId="2" w16cid:durableId="1033311259">
    <w:abstractNumId w:val="7"/>
  </w:num>
  <w:num w:numId="3" w16cid:durableId="670302398">
    <w:abstractNumId w:val="45"/>
  </w:num>
  <w:num w:numId="4" w16cid:durableId="1602764412">
    <w:abstractNumId w:val="3"/>
  </w:num>
  <w:num w:numId="5" w16cid:durableId="785201901">
    <w:abstractNumId w:val="19"/>
  </w:num>
  <w:num w:numId="6" w16cid:durableId="1173227027">
    <w:abstractNumId w:val="16"/>
  </w:num>
  <w:num w:numId="7" w16cid:durableId="1522351052">
    <w:abstractNumId w:val="2"/>
  </w:num>
  <w:num w:numId="8" w16cid:durableId="1057775115">
    <w:abstractNumId w:val="27"/>
  </w:num>
  <w:num w:numId="9" w16cid:durableId="459999032">
    <w:abstractNumId w:val="13"/>
  </w:num>
  <w:num w:numId="10" w16cid:durableId="515769756">
    <w:abstractNumId w:val="41"/>
  </w:num>
  <w:num w:numId="11" w16cid:durableId="1534424108">
    <w:abstractNumId w:val="15"/>
  </w:num>
  <w:num w:numId="12" w16cid:durableId="2075615105">
    <w:abstractNumId w:val="42"/>
  </w:num>
  <w:num w:numId="13" w16cid:durableId="535774915">
    <w:abstractNumId w:val="30"/>
  </w:num>
  <w:num w:numId="14" w16cid:durableId="1582787148">
    <w:abstractNumId w:val="31"/>
  </w:num>
  <w:num w:numId="15" w16cid:durableId="1460027978">
    <w:abstractNumId w:val="1"/>
  </w:num>
  <w:num w:numId="16" w16cid:durableId="1422333140">
    <w:abstractNumId w:val="40"/>
  </w:num>
  <w:num w:numId="17" w16cid:durableId="1009599079">
    <w:abstractNumId w:val="6"/>
  </w:num>
  <w:num w:numId="18" w16cid:durableId="1007748755">
    <w:abstractNumId w:val="43"/>
  </w:num>
  <w:num w:numId="19" w16cid:durableId="374701398">
    <w:abstractNumId w:val="20"/>
  </w:num>
  <w:num w:numId="20" w16cid:durableId="1024672174">
    <w:abstractNumId w:val="39"/>
  </w:num>
  <w:num w:numId="21" w16cid:durableId="1466697178">
    <w:abstractNumId w:val="24"/>
  </w:num>
  <w:num w:numId="22" w16cid:durableId="1273441176">
    <w:abstractNumId w:val="12"/>
  </w:num>
  <w:num w:numId="23" w16cid:durableId="1336306399">
    <w:abstractNumId w:val="22"/>
  </w:num>
  <w:num w:numId="24" w16cid:durableId="2142309010">
    <w:abstractNumId w:val="29"/>
  </w:num>
  <w:num w:numId="25" w16cid:durableId="330186152">
    <w:abstractNumId w:val="11"/>
  </w:num>
  <w:num w:numId="26" w16cid:durableId="15547930">
    <w:abstractNumId w:val="25"/>
  </w:num>
  <w:num w:numId="27" w16cid:durableId="612596516">
    <w:abstractNumId w:val="37"/>
  </w:num>
  <w:num w:numId="28" w16cid:durableId="1926717752">
    <w:abstractNumId w:val="36"/>
  </w:num>
  <w:num w:numId="29" w16cid:durableId="1215315825">
    <w:abstractNumId w:val="0"/>
  </w:num>
  <w:num w:numId="30" w16cid:durableId="1649435739">
    <w:abstractNumId w:val="33"/>
  </w:num>
  <w:num w:numId="31" w16cid:durableId="2075277993">
    <w:abstractNumId w:val="18"/>
  </w:num>
  <w:num w:numId="32" w16cid:durableId="59063212">
    <w:abstractNumId w:val="44"/>
  </w:num>
  <w:num w:numId="33" w16cid:durableId="1931162713">
    <w:abstractNumId w:val="4"/>
  </w:num>
  <w:num w:numId="34" w16cid:durableId="415250570">
    <w:abstractNumId w:val="26"/>
  </w:num>
  <w:num w:numId="35" w16cid:durableId="677923098">
    <w:abstractNumId w:val="23"/>
  </w:num>
  <w:num w:numId="36" w16cid:durableId="1391198241">
    <w:abstractNumId w:val="9"/>
  </w:num>
  <w:num w:numId="37" w16cid:durableId="1217620038">
    <w:abstractNumId w:val="14"/>
  </w:num>
  <w:num w:numId="38" w16cid:durableId="1366172992">
    <w:abstractNumId w:val="21"/>
  </w:num>
  <w:num w:numId="39" w16cid:durableId="2124497174">
    <w:abstractNumId w:val="17"/>
  </w:num>
  <w:num w:numId="40" w16cid:durableId="865558487">
    <w:abstractNumId w:val="10"/>
  </w:num>
  <w:num w:numId="41" w16cid:durableId="1503660175">
    <w:abstractNumId w:val="5"/>
  </w:num>
  <w:num w:numId="42" w16cid:durableId="1188061813">
    <w:abstractNumId w:val="38"/>
  </w:num>
  <w:num w:numId="43" w16cid:durableId="1006439392">
    <w:abstractNumId w:val="34"/>
  </w:num>
  <w:num w:numId="44" w16cid:durableId="710808805">
    <w:abstractNumId w:val="28"/>
  </w:num>
  <w:num w:numId="45" w16cid:durableId="567767858">
    <w:abstractNumId w:val="8"/>
  </w:num>
  <w:num w:numId="46" w16cid:durableId="253767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MjExs7QwBtLmRko6SsGpxcWZ+XkgBUa1AEZmJKYsAAAA"/>
  </w:docVars>
  <w:rsids>
    <w:rsidRoot w:val="00F86D2B"/>
    <w:rsid w:val="0000025A"/>
    <w:rsid w:val="000007CF"/>
    <w:rsid w:val="00000A41"/>
    <w:rsid w:val="00000D07"/>
    <w:rsid w:val="000016CE"/>
    <w:rsid w:val="00001DE9"/>
    <w:rsid w:val="000022CD"/>
    <w:rsid w:val="00002540"/>
    <w:rsid w:val="000027DD"/>
    <w:rsid w:val="00002E25"/>
    <w:rsid w:val="00002E5D"/>
    <w:rsid w:val="00003A89"/>
    <w:rsid w:val="00004722"/>
    <w:rsid w:val="000048F1"/>
    <w:rsid w:val="00004B86"/>
    <w:rsid w:val="00005497"/>
    <w:rsid w:val="0000663D"/>
    <w:rsid w:val="000068D8"/>
    <w:rsid w:val="00006985"/>
    <w:rsid w:val="00006CE4"/>
    <w:rsid w:val="00006F37"/>
    <w:rsid w:val="0000739F"/>
    <w:rsid w:val="00007B11"/>
    <w:rsid w:val="000103E2"/>
    <w:rsid w:val="000116F8"/>
    <w:rsid w:val="0001190C"/>
    <w:rsid w:val="00011BA5"/>
    <w:rsid w:val="00011F96"/>
    <w:rsid w:val="0001371E"/>
    <w:rsid w:val="00013720"/>
    <w:rsid w:val="000140CD"/>
    <w:rsid w:val="000144AC"/>
    <w:rsid w:val="00014B4D"/>
    <w:rsid w:val="00014D25"/>
    <w:rsid w:val="00014F27"/>
    <w:rsid w:val="00015969"/>
    <w:rsid w:val="00015CFB"/>
    <w:rsid w:val="00016B28"/>
    <w:rsid w:val="00016CE2"/>
    <w:rsid w:val="00017551"/>
    <w:rsid w:val="00017899"/>
    <w:rsid w:val="00017BA1"/>
    <w:rsid w:val="00017D00"/>
    <w:rsid w:val="00017F80"/>
    <w:rsid w:val="000217E4"/>
    <w:rsid w:val="00022106"/>
    <w:rsid w:val="000229E8"/>
    <w:rsid w:val="0002320C"/>
    <w:rsid w:val="00023D00"/>
    <w:rsid w:val="00023D15"/>
    <w:rsid w:val="00023F1E"/>
    <w:rsid w:val="00023FDA"/>
    <w:rsid w:val="0002426D"/>
    <w:rsid w:val="000242A5"/>
    <w:rsid w:val="00024938"/>
    <w:rsid w:val="00024D61"/>
    <w:rsid w:val="0002565C"/>
    <w:rsid w:val="000257CE"/>
    <w:rsid w:val="00025A17"/>
    <w:rsid w:val="00025F24"/>
    <w:rsid w:val="0002699C"/>
    <w:rsid w:val="00026BB6"/>
    <w:rsid w:val="00026C3F"/>
    <w:rsid w:val="00026D37"/>
    <w:rsid w:val="00026EFF"/>
    <w:rsid w:val="00027069"/>
    <w:rsid w:val="00027125"/>
    <w:rsid w:val="000273EE"/>
    <w:rsid w:val="000274AB"/>
    <w:rsid w:val="000277B3"/>
    <w:rsid w:val="000277D6"/>
    <w:rsid w:val="00027C91"/>
    <w:rsid w:val="00027CDC"/>
    <w:rsid w:val="00027ECC"/>
    <w:rsid w:val="00030357"/>
    <w:rsid w:val="00030402"/>
    <w:rsid w:val="00030558"/>
    <w:rsid w:val="00030750"/>
    <w:rsid w:val="000307E9"/>
    <w:rsid w:val="0003103F"/>
    <w:rsid w:val="00031490"/>
    <w:rsid w:val="00031AD2"/>
    <w:rsid w:val="00032882"/>
    <w:rsid w:val="00032CB3"/>
    <w:rsid w:val="00033411"/>
    <w:rsid w:val="00033582"/>
    <w:rsid w:val="00033684"/>
    <w:rsid w:val="00033913"/>
    <w:rsid w:val="0003410A"/>
    <w:rsid w:val="00034321"/>
    <w:rsid w:val="00034720"/>
    <w:rsid w:val="00034C13"/>
    <w:rsid w:val="00035DC9"/>
    <w:rsid w:val="00035F1D"/>
    <w:rsid w:val="0003617C"/>
    <w:rsid w:val="000361D9"/>
    <w:rsid w:val="000364EB"/>
    <w:rsid w:val="0003706B"/>
    <w:rsid w:val="00037B9B"/>
    <w:rsid w:val="000412B9"/>
    <w:rsid w:val="0004142B"/>
    <w:rsid w:val="00041CB5"/>
    <w:rsid w:val="000422C3"/>
    <w:rsid w:val="0004252C"/>
    <w:rsid w:val="00042A09"/>
    <w:rsid w:val="000431E4"/>
    <w:rsid w:val="00043561"/>
    <w:rsid w:val="000436BC"/>
    <w:rsid w:val="00043B8E"/>
    <w:rsid w:val="00043C2D"/>
    <w:rsid w:val="00044382"/>
    <w:rsid w:val="00044505"/>
    <w:rsid w:val="0004452A"/>
    <w:rsid w:val="000448F5"/>
    <w:rsid w:val="000449E4"/>
    <w:rsid w:val="00045028"/>
    <w:rsid w:val="000454D8"/>
    <w:rsid w:val="00045BCA"/>
    <w:rsid w:val="000460EA"/>
    <w:rsid w:val="000462C4"/>
    <w:rsid w:val="00046D1C"/>
    <w:rsid w:val="00046F88"/>
    <w:rsid w:val="0004794A"/>
    <w:rsid w:val="00047A32"/>
    <w:rsid w:val="000501C6"/>
    <w:rsid w:val="00050445"/>
    <w:rsid w:val="00051179"/>
    <w:rsid w:val="00051223"/>
    <w:rsid w:val="0005170E"/>
    <w:rsid w:val="00051B4D"/>
    <w:rsid w:val="0005201E"/>
    <w:rsid w:val="0005232D"/>
    <w:rsid w:val="0005340D"/>
    <w:rsid w:val="00053C29"/>
    <w:rsid w:val="00053F5C"/>
    <w:rsid w:val="00053F93"/>
    <w:rsid w:val="0005414F"/>
    <w:rsid w:val="00054B0D"/>
    <w:rsid w:val="00054B97"/>
    <w:rsid w:val="00054C01"/>
    <w:rsid w:val="00055045"/>
    <w:rsid w:val="000557AC"/>
    <w:rsid w:val="0005614A"/>
    <w:rsid w:val="00056386"/>
    <w:rsid w:val="00056483"/>
    <w:rsid w:val="0005683A"/>
    <w:rsid w:val="000570AE"/>
    <w:rsid w:val="00057251"/>
    <w:rsid w:val="000572EB"/>
    <w:rsid w:val="000573F1"/>
    <w:rsid w:val="000575BC"/>
    <w:rsid w:val="00057A34"/>
    <w:rsid w:val="00060390"/>
    <w:rsid w:val="0006044E"/>
    <w:rsid w:val="00060582"/>
    <w:rsid w:val="000606C3"/>
    <w:rsid w:val="00060F07"/>
    <w:rsid w:val="00061553"/>
    <w:rsid w:val="00061F18"/>
    <w:rsid w:val="00061FCC"/>
    <w:rsid w:val="0006264B"/>
    <w:rsid w:val="000626F8"/>
    <w:rsid w:val="00062F08"/>
    <w:rsid w:val="00063B28"/>
    <w:rsid w:val="00063B9D"/>
    <w:rsid w:val="00063DB1"/>
    <w:rsid w:val="0006447B"/>
    <w:rsid w:val="0006451B"/>
    <w:rsid w:val="00064C07"/>
    <w:rsid w:val="00065026"/>
    <w:rsid w:val="0006529A"/>
    <w:rsid w:val="00065732"/>
    <w:rsid w:val="00065BA1"/>
    <w:rsid w:val="00066579"/>
    <w:rsid w:val="000667BC"/>
    <w:rsid w:val="00067288"/>
    <w:rsid w:val="00067344"/>
    <w:rsid w:val="00067764"/>
    <w:rsid w:val="00067A06"/>
    <w:rsid w:val="00067CC0"/>
    <w:rsid w:val="0007009F"/>
    <w:rsid w:val="0007111D"/>
    <w:rsid w:val="000718F8"/>
    <w:rsid w:val="000720FA"/>
    <w:rsid w:val="00072A4E"/>
    <w:rsid w:val="0007363C"/>
    <w:rsid w:val="00073834"/>
    <w:rsid w:val="00073D26"/>
    <w:rsid w:val="0007421B"/>
    <w:rsid w:val="000742B2"/>
    <w:rsid w:val="00074378"/>
    <w:rsid w:val="000747B0"/>
    <w:rsid w:val="000749C7"/>
    <w:rsid w:val="00074E6C"/>
    <w:rsid w:val="0007525F"/>
    <w:rsid w:val="00075AFB"/>
    <w:rsid w:val="00076798"/>
    <w:rsid w:val="00076A01"/>
    <w:rsid w:val="00076FD9"/>
    <w:rsid w:val="000771C0"/>
    <w:rsid w:val="0007752D"/>
    <w:rsid w:val="0007795A"/>
    <w:rsid w:val="00077AF9"/>
    <w:rsid w:val="00077DC7"/>
    <w:rsid w:val="00080225"/>
    <w:rsid w:val="000805E8"/>
    <w:rsid w:val="0008087E"/>
    <w:rsid w:val="00080919"/>
    <w:rsid w:val="000809E2"/>
    <w:rsid w:val="00080EE3"/>
    <w:rsid w:val="00080F33"/>
    <w:rsid w:val="0008120F"/>
    <w:rsid w:val="00081486"/>
    <w:rsid w:val="00081920"/>
    <w:rsid w:val="00082023"/>
    <w:rsid w:val="000827CC"/>
    <w:rsid w:val="0008295F"/>
    <w:rsid w:val="00082D62"/>
    <w:rsid w:val="00083026"/>
    <w:rsid w:val="000839E3"/>
    <w:rsid w:val="00083E5A"/>
    <w:rsid w:val="00084040"/>
    <w:rsid w:val="0008412F"/>
    <w:rsid w:val="00084F3E"/>
    <w:rsid w:val="000853E6"/>
    <w:rsid w:val="0008605B"/>
    <w:rsid w:val="00086ED3"/>
    <w:rsid w:val="00087826"/>
    <w:rsid w:val="00087AE5"/>
    <w:rsid w:val="000900A9"/>
    <w:rsid w:val="0009064B"/>
    <w:rsid w:val="00090E15"/>
    <w:rsid w:val="00091B51"/>
    <w:rsid w:val="000920A8"/>
    <w:rsid w:val="00092B50"/>
    <w:rsid w:val="000934A6"/>
    <w:rsid w:val="00094064"/>
    <w:rsid w:val="0009409F"/>
    <w:rsid w:val="0009427A"/>
    <w:rsid w:val="00094518"/>
    <w:rsid w:val="000948E0"/>
    <w:rsid w:val="0009490C"/>
    <w:rsid w:val="00094972"/>
    <w:rsid w:val="000952A9"/>
    <w:rsid w:val="00095A8C"/>
    <w:rsid w:val="00095FB7"/>
    <w:rsid w:val="000967C6"/>
    <w:rsid w:val="00096C34"/>
    <w:rsid w:val="0009767C"/>
    <w:rsid w:val="00097911"/>
    <w:rsid w:val="000A0088"/>
    <w:rsid w:val="000A0ED8"/>
    <w:rsid w:val="000A1383"/>
    <w:rsid w:val="000A16F9"/>
    <w:rsid w:val="000A263F"/>
    <w:rsid w:val="000A2E56"/>
    <w:rsid w:val="000A360F"/>
    <w:rsid w:val="000A3E4A"/>
    <w:rsid w:val="000A3F08"/>
    <w:rsid w:val="000A450D"/>
    <w:rsid w:val="000A4E2C"/>
    <w:rsid w:val="000A5473"/>
    <w:rsid w:val="000A5A50"/>
    <w:rsid w:val="000A617F"/>
    <w:rsid w:val="000A649B"/>
    <w:rsid w:val="000A69F2"/>
    <w:rsid w:val="000A6CE7"/>
    <w:rsid w:val="000A746D"/>
    <w:rsid w:val="000A7529"/>
    <w:rsid w:val="000A7BB0"/>
    <w:rsid w:val="000B0035"/>
    <w:rsid w:val="000B0116"/>
    <w:rsid w:val="000B05D7"/>
    <w:rsid w:val="000B0B4B"/>
    <w:rsid w:val="000B162E"/>
    <w:rsid w:val="000B179B"/>
    <w:rsid w:val="000B2067"/>
    <w:rsid w:val="000B20FA"/>
    <w:rsid w:val="000B2448"/>
    <w:rsid w:val="000B2798"/>
    <w:rsid w:val="000B2B57"/>
    <w:rsid w:val="000B2C9A"/>
    <w:rsid w:val="000B2FF3"/>
    <w:rsid w:val="000B308A"/>
    <w:rsid w:val="000B4446"/>
    <w:rsid w:val="000B449B"/>
    <w:rsid w:val="000B4F9B"/>
    <w:rsid w:val="000B53FA"/>
    <w:rsid w:val="000B5838"/>
    <w:rsid w:val="000B5AAC"/>
    <w:rsid w:val="000B5CFB"/>
    <w:rsid w:val="000B5D72"/>
    <w:rsid w:val="000B63ED"/>
    <w:rsid w:val="000B65D9"/>
    <w:rsid w:val="000B6A59"/>
    <w:rsid w:val="000B6BF9"/>
    <w:rsid w:val="000B6E4D"/>
    <w:rsid w:val="000B75AE"/>
    <w:rsid w:val="000C09F6"/>
    <w:rsid w:val="000C1BF4"/>
    <w:rsid w:val="000C1C0F"/>
    <w:rsid w:val="000C1ECB"/>
    <w:rsid w:val="000C21E6"/>
    <w:rsid w:val="000C2B1C"/>
    <w:rsid w:val="000C2B36"/>
    <w:rsid w:val="000C317D"/>
    <w:rsid w:val="000C32DB"/>
    <w:rsid w:val="000C3974"/>
    <w:rsid w:val="000C3A6E"/>
    <w:rsid w:val="000C3D2E"/>
    <w:rsid w:val="000C4A43"/>
    <w:rsid w:val="000C5AF0"/>
    <w:rsid w:val="000C6E14"/>
    <w:rsid w:val="000C7190"/>
    <w:rsid w:val="000C76CF"/>
    <w:rsid w:val="000C76F2"/>
    <w:rsid w:val="000C7D3D"/>
    <w:rsid w:val="000D04F1"/>
    <w:rsid w:val="000D0760"/>
    <w:rsid w:val="000D09C4"/>
    <w:rsid w:val="000D09E4"/>
    <w:rsid w:val="000D111F"/>
    <w:rsid w:val="000D1659"/>
    <w:rsid w:val="000D1E21"/>
    <w:rsid w:val="000D1EAD"/>
    <w:rsid w:val="000D22F4"/>
    <w:rsid w:val="000D26EB"/>
    <w:rsid w:val="000D288E"/>
    <w:rsid w:val="000D2C0D"/>
    <w:rsid w:val="000D2E6C"/>
    <w:rsid w:val="000D2E8F"/>
    <w:rsid w:val="000D40E7"/>
    <w:rsid w:val="000D4220"/>
    <w:rsid w:val="000D43BD"/>
    <w:rsid w:val="000D45F4"/>
    <w:rsid w:val="000D4842"/>
    <w:rsid w:val="000D4BD0"/>
    <w:rsid w:val="000D5011"/>
    <w:rsid w:val="000D538D"/>
    <w:rsid w:val="000D6805"/>
    <w:rsid w:val="000D7B89"/>
    <w:rsid w:val="000E0747"/>
    <w:rsid w:val="000E098A"/>
    <w:rsid w:val="000E0C4B"/>
    <w:rsid w:val="000E0E95"/>
    <w:rsid w:val="000E0F77"/>
    <w:rsid w:val="000E13C0"/>
    <w:rsid w:val="000E1B5E"/>
    <w:rsid w:val="000E1C8D"/>
    <w:rsid w:val="000E1D35"/>
    <w:rsid w:val="000E2023"/>
    <w:rsid w:val="000E236B"/>
    <w:rsid w:val="000E2AB2"/>
    <w:rsid w:val="000E318B"/>
    <w:rsid w:val="000E31D6"/>
    <w:rsid w:val="000E3227"/>
    <w:rsid w:val="000E39CB"/>
    <w:rsid w:val="000E4100"/>
    <w:rsid w:val="000E47B4"/>
    <w:rsid w:val="000E4C5A"/>
    <w:rsid w:val="000E557C"/>
    <w:rsid w:val="000E5866"/>
    <w:rsid w:val="000E5B42"/>
    <w:rsid w:val="000E5CCF"/>
    <w:rsid w:val="000E61A7"/>
    <w:rsid w:val="000E7A69"/>
    <w:rsid w:val="000E7FE5"/>
    <w:rsid w:val="000F0DE6"/>
    <w:rsid w:val="000F1207"/>
    <w:rsid w:val="000F1543"/>
    <w:rsid w:val="000F1BAC"/>
    <w:rsid w:val="000F29A8"/>
    <w:rsid w:val="000F2AB6"/>
    <w:rsid w:val="000F2D25"/>
    <w:rsid w:val="000F30C7"/>
    <w:rsid w:val="000F37A0"/>
    <w:rsid w:val="000F429F"/>
    <w:rsid w:val="000F42BB"/>
    <w:rsid w:val="000F45A5"/>
    <w:rsid w:val="000F4F12"/>
    <w:rsid w:val="000F4F6B"/>
    <w:rsid w:val="000F53E0"/>
    <w:rsid w:val="000F54F8"/>
    <w:rsid w:val="000F58A2"/>
    <w:rsid w:val="000F5B70"/>
    <w:rsid w:val="000F5BD5"/>
    <w:rsid w:val="000F5C72"/>
    <w:rsid w:val="000F6465"/>
    <w:rsid w:val="000F6B36"/>
    <w:rsid w:val="000F6D9C"/>
    <w:rsid w:val="000F7554"/>
    <w:rsid w:val="0010053E"/>
    <w:rsid w:val="0010087D"/>
    <w:rsid w:val="00101086"/>
    <w:rsid w:val="0010118D"/>
    <w:rsid w:val="00101413"/>
    <w:rsid w:val="00101DCE"/>
    <w:rsid w:val="00101F68"/>
    <w:rsid w:val="00102025"/>
    <w:rsid w:val="0010283F"/>
    <w:rsid w:val="00102E6C"/>
    <w:rsid w:val="00102EE0"/>
    <w:rsid w:val="00102F1A"/>
    <w:rsid w:val="00103276"/>
    <w:rsid w:val="001032FD"/>
    <w:rsid w:val="00103ACB"/>
    <w:rsid w:val="00103B50"/>
    <w:rsid w:val="00103CFE"/>
    <w:rsid w:val="001047EC"/>
    <w:rsid w:val="00104F45"/>
    <w:rsid w:val="0010514C"/>
    <w:rsid w:val="00105188"/>
    <w:rsid w:val="00105C02"/>
    <w:rsid w:val="00105C88"/>
    <w:rsid w:val="00105D06"/>
    <w:rsid w:val="001065BE"/>
    <w:rsid w:val="001067FE"/>
    <w:rsid w:val="00106BEF"/>
    <w:rsid w:val="00106E56"/>
    <w:rsid w:val="001075BA"/>
    <w:rsid w:val="001077F0"/>
    <w:rsid w:val="00107A58"/>
    <w:rsid w:val="00107D91"/>
    <w:rsid w:val="00110229"/>
    <w:rsid w:val="001103C0"/>
    <w:rsid w:val="001103FB"/>
    <w:rsid w:val="001107BB"/>
    <w:rsid w:val="00110BCD"/>
    <w:rsid w:val="0011128D"/>
    <w:rsid w:val="00111305"/>
    <w:rsid w:val="001114ED"/>
    <w:rsid w:val="00111D5B"/>
    <w:rsid w:val="00111F22"/>
    <w:rsid w:val="00111F57"/>
    <w:rsid w:val="001121E9"/>
    <w:rsid w:val="001123EC"/>
    <w:rsid w:val="001125BC"/>
    <w:rsid w:val="00112704"/>
    <w:rsid w:val="001130FC"/>
    <w:rsid w:val="001135B1"/>
    <w:rsid w:val="001143EB"/>
    <w:rsid w:val="0011481C"/>
    <w:rsid w:val="00114A87"/>
    <w:rsid w:val="00114BA6"/>
    <w:rsid w:val="00114DD5"/>
    <w:rsid w:val="00115D55"/>
    <w:rsid w:val="00116AD8"/>
    <w:rsid w:val="00117752"/>
    <w:rsid w:val="0012046F"/>
    <w:rsid w:val="00120C83"/>
    <w:rsid w:val="00120F68"/>
    <w:rsid w:val="00121256"/>
    <w:rsid w:val="001213B2"/>
    <w:rsid w:val="001213B6"/>
    <w:rsid w:val="00121471"/>
    <w:rsid w:val="00122031"/>
    <w:rsid w:val="0012216B"/>
    <w:rsid w:val="00122894"/>
    <w:rsid w:val="001228D7"/>
    <w:rsid w:val="00122AB8"/>
    <w:rsid w:val="00122E19"/>
    <w:rsid w:val="00123096"/>
    <w:rsid w:val="0012333A"/>
    <w:rsid w:val="00123650"/>
    <w:rsid w:val="001238D6"/>
    <w:rsid w:val="00123A69"/>
    <w:rsid w:val="00123AA0"/>
    <w:rsid w:val="00123DFC"/>
    <w:rsid w:val="00123F80"/>
    <w:rsid w:val="00124287"/>
    <w:rsid w:val="0012463E"/>
    <w:rsid w:val="00124998"/>
    <w:rsid w:val="00124B5C"/>
    <w:rsid w:val="00124B96"/>
    <w:rsid w:val="00125497"/>
    <w:rsid w:val="00126012"/>
    <w:rsid w:val="001266ED"/>
    <w:rsid w:val="001266FD"/>
    <w:rsid w:val="001267CC"/>
    <w:rsid w:val="00126810"/>
    <w:rsid w:val="0012690B"/>
    <w:rsid w:val="00126B4D"/>
    <w:rsid w:val="00126DAC"/>
    <w:rsid w:val="001273F9"/>
    <w:rsid w:val="001277A4"/>
    <w:rsid w:val="00127C81"/>
    <w:rsid w:val="0013086C"/>
    <w:rsid w:val="00130DDC"/>
    <w:rsid w:val="001310BD"/>
    <w:rsid w:val="001314D4"/>
    <w:rsid w:val="00132127"/>
    <w:rsid w:val="00132293"/>
    <w:rsid w:val="00132FCC"/>
    <w:rsid w:val="00132FFC"/>
    <w:rsid w:val="00133652"/>
    <w:rsid w:val="00133934"/>
    <w:rsid w:val="00133A09"/>
    <w:rsid w:val="00133D23"/>
    <w:rsid w:val="0013423B"/>
    <w:rsid w:val="00134466"/>
    <w:rsid w:val="0013483B"/>
    <w:rsid w:val="00134DEB"/>
    <w:rsid w:val="0013545A"/>
    <w:rsid w:val="00135D0A"/>
    <w:rsid w:val="00136327"/>
    <w:rsid w:val="00136985"/>
    <w:rsid w:val="00137610"/>
    <w:rsid w:val="0013794C"/>
    <w:rsid w:val="00137FFC"/>
    <w:rsid w:val="0014043C"/>
    <w:rsid w:val="00140B7A"/>
    <w:rsid w:val="00140BD2"/>
    <w:rsid w:val="00140E96"/>
    <w:rsid w:val="00141157"/>
    <w:rsid w:val="001411D3"/>
    <w:rsid w:val="00141408"/>
    <w:rsid w:val="001417DB"/>
    <w:rsid w:val="00141CD3"/>
    <w:rsid w:val="00142A2B"/>
    <w:rsid w:val="00142E1B"/>
    <w:rsid w:val="00143161"/>
    <w:rsid w:val="00143489"/>
    <w:rsid w:val="00143968"/>
    <w:rsid w:val="00143A98"/>
    <w:rsid w:val="001441E8"/>
    <w:rsid w:val="001443AD"/>
    <w:rsid w:val="001444C5"/>
    <w:rsid w:val="00144EE7"/>
    <w:rsid w:val="00146B62"/>
    <w:rsid w:val="00146F9A"/>
    <w:rsid w:val="0014731B"/>
    <w:rsid w:val="001477E3"/>
    <w:rsid w:val="00147A03"/>
    <w:rsid w:val="00150A8A"/>
    <w:rsid w:val="00150FE1"/>
    <w:rsid w:val="00150FF6"/>
    <w:rsid w:val="001511FE"/>
    <w:rsid w:val="00151339"/>
    <w:rsid w:val="00151D6F"/>
    <w:rsid w:val="0015209C"/>
    <w:rsid w:val="001528C6"/>
    <w:rsid w:val="00152BB6"/>
    <w:rsid w:val="001532B7"/>
    <w:rsid w:val="001539EE"/>
    <w:rsid w:val="00153F3D"/>
    <w:rsid w:val="00154002"/>
    <w:rsid w:val="001555F1"/>
    <w:rsid w:val="0015570D"/>
    <w:rsid w:val="00155DC4"/>
    <w:rsid w:val="00156214"/>
    <w:rsid w:val="00156265"/>
    <w:rsid w:val="001563CA"/>
    <w:rsid w:val="00156552"/>
    <w:rsid w:val="00156A04"/>
    <w:rsid w:val="0015732D"/>
    <w:rsid w:val="001577A0"/>
    <w:rsid w:val="00157D93"/>
    <w:rsid w:val="001604DB"/>
    <w:rsid w:val="00160511"/>
    <w:rsid w:val="001607ED"/>
    <w:rsid w:val="00160909"/>
    <w:rsid w:val="00160E3D"/>
    <w:rsid w:val="00162024"/>
    <w:rsid w:val="00162896"/>
    <w:rsid w:val="0016346A"/>
    <w:rsid w:val="00163B7F"/>
    <w:rsid w:val="00163BE2"/>
    <w:rsid w:val="001640E7"/>
    <w:rsid w:val="0016487F"/>
    <w:rsid w:val="00164C55"/>
    <w:rsid w:val="00165050"/>
    <w:rsid w:val="001650B4"/>
    <w:rsid w:val="00165256"/>
    <w:rsid w:val="001652EE"/>
    <w:rsid w:val="001659BF"/>
    <w:rsid w:val="0016604F"/>
    <w:rsid w:val="00166369"/>
    <w:rsid w:val="00166D97"/>
    <w:rsid w:val="0016744D"/>
    <w:rsid w:val="001675B0"/>
    <w:rsid w:val="00170D0C"/>
    <w:rsid w:val="00171255"/>
    <w:rsid w:val="001715D3"/>
    <w:rsid w:val="001716DB"/>
    <w:rsid w:val="0017197B"/>
    <w:rsid w:val="00171DE9"/>
    <w:rsid w:val="00172194"/>
    <w:rsid w:val="0017232C"/>
    <w:rsid w:val="00172340"/>
    <w:rsid w:val="00172DD6"/>
    <w:rsid w:val="00173312"/>
    <w:rsid w:val="00173C40"/>
    <w:rsid w:val="001745E1"/>
    <w:rsid w:val="00174996"/>
    <w:rsid w:val="00174C60"/>
    <w:rsid w:val="00174C67"/>
    <w:rsid w:val="00174E83"/>
    <w:rsid w:val="001751DC"/>
    <w:rsid w:val="0017528D"/>
    <w:rsid w:val="00175366"/>
    <w:rsid w:val="00175B0C"/>
    <w:rsid w:val="00176378"/>
    <w:rsid w:val="00176EB0"/>
    <w:rsid w:val="00176FE0"/>
    <w:rsid w:val="001772BE"/>
    <w:rsid w:val="001779CB"/>
    <w:rsid w:val="00177CC7"/>
    <w:rsid w:val="00180EC6"/>
    <w:rsid w:val="00180FCD"/>
    <w:rsid w:val="0018126E"/>
    <w:rsid w:val="00181410"/>
    <w:rsid w:val="001820BB"/>
    <w:rsid w:val="0018287C"/>
    <w:rsid w:val="0018293D"/>
    <w:rsid w:val="00182E18"/>
    <w:rsid w:val="00183006"/>
    <w:rsid w:val="001830A0"/>
    <w:rsid w:val="00183480"/>
    <w:rsid w:val="001836DB"/>
    <w:rsid w:val="00184768"/>
    <w:rsid w:val="00184D73"/>
    <w:rsid w:val="00184E04"/>
    <w:rsid w:val="00184EB1"/>
    <w:rsid w:val="00185FA7"/>
    <w:rsid w:val="0018677F"/>
    <w:rsid w:val="00186935"/>
    <w:rsid w:val="00186DCE"/>
    <w:rsid w:val="00186EF8"/>
    <w:rsid w:val="001900DE"/>
    <w:rsid w:val="001901AD"/>
    <w:rsid w:val="001902C7"/>
    <w:rsid w:val="0019030A"/>
    <w:rsid w:val="00190BFD"/>
    <w:rsid w:val="00190E15"/>
    <w:rsid w:val="001910EF"/>
    <w:rsid w:val="00191166"/>
    <w:rsid w:val="0019167D"/>
    <w:rsid w:val="00192589"/>
    <w:rsid w:val="00192768"/>
    <w:rsid w:val="0019391F"/>
    <w:rsid w:val="00194A6A"/>
    <w:rsid w:val="00194C1A"/>
    <w:rsid w:val="00194E13"/>
    <w:rsid w:val="00195DB7"/>
    <w:rsid w:val="00196001"/>
    <w:rsid w:val="001962F5"/>
    <w:rsid w:val="0019664A"/>
    <w:rsid w:val="00196DBE"/>
    <w:rsid w:val="00197291"/>
    <w:rsid w:val="00197391"/>
    <w:rsid w:val="0019777C"/>
    <w:rsid w:val="001A073D"/>
    <w:rsid w:val="001A09D4"/>
    <w:rsid w:val="001A12CE"/>
    <w:rsid w:val="001A153A"/>
    <w:rsid w:val="001A17A6"/>
    <w:rsid w:val="001A221F"/>
    <w:rsid w:val="001A2457"/>
    <w:rsid w:val="001A247B"/>
    <w:rsid w:val="001A252C"/>
    <w:rsid w:val="001A25C4"/>
    <w:rsid w:val="001A2CA2"/>
    <w:rsid w:val="001A31F1"/>
    <w:rsid w:val="001A33BD"/>
    <w:rsid w:val="001A39FC"/>
    <w:rsid w:val="001A3E53"/>
    <w:rsid w:val="001A3EDF"/>
    <w:rsid w:val="001A53F2"/>
    <w:rsid w:val="001A53FD"/>
    <w:rsid w:val="001A54A1"/>
    <w:rsid w:val="001A5B3E"/>
    <w:rsid w:val="001A5BC2"/>
    <w:rsid w:val="001A5FBD"/>
    <w:rsid w:val="001A6370"/>
    <w:rsid w:val="001A67BF"/>
    <w:rsid w:val="001A6C9F"/>
    <w:rsid w:val="001A6E92"/>
    <w:rsid w:val="001A702B"/>
    <w:rsid w:val="001A7103"/>
    <w:rsid w:val="001B01E9"/>
    <w:rsid w:val="001B0362"/>
    <w:rsid w:val="001B078E"/>
    <w:rsid w:val="001B0BA7"/>
    <w:rsid w:val="001B0DBC"/>
    <w:rsid w:val="001B287E"/>
    <w:rsid w:val="001B2BA9"/>
    <w:rsid w:val="001B2CAD"/>
    <w:rsid w:val="001B3464"/>
    <w:rsid w:val="001B35DA"/>
    <w:rsid w:val="001B369A"/>
    <w:rsid w:val="001B3796"/>
    <w:rsid w:val="001B3E63"/>
    <w:rsid w:val="001B3EDB"/>
    <w:rsid w:val="001B407E"/>
    <w:rsid w:val="001B42E0"/>
    <w:rsid w:val="001B4696"/>
    <w:rsid w:val="001B58A1"/>
    <w:rsid w:val="001B5E70"/>
    <w:rsid w:val="001B64B6"/>
    <w:rsid w:val="001B67C0"/>
    <w:rsid w:val="001B67F4"/>
    <w:rsid w:val="001B6D19"/>
    <w:rsid w:val="001B6F29"/>
    <w:rsid w:val="001B6F52"/>
    <w:rsid w:val="001B7F7D"/>
    <w:rsid w:val="001C013E"/>
    <w:rsid w:val="001C0617"/>
    <w:rsid w:val="001C0660"/>
    <w:rsid w:val="001C0902"/>
    <w:rsid w:val="001C0E97"/>
    <w:rsid w:val="001C0F87"/>
    <w:rsid w:val="001C15E1"/>
    <w:rsid w:val="001C1616"/>
    <w:rsid w:val="001C2521"/>
    <w:rsid w:val="001C2AF9"/>
    <w:rsid w:val="001C2B4D"/>
    <w:rsid w:val="001C3415"/>
    <w:rsid w:val="001C343A"/>
    <w:rsid w:val="001C3A95"/>
    <w:rsid w:val="001C4961"/>
    <w:rsid w:val="001C4BE7"/>
    <w:rsid w:val="001C5044"/>
    <w:rsid w:val="001C5394"/>
    <w:rsid w:val="001C5742"/>
    <w:rsid w:val="001C5F3F"/>
    <w:rsid w:val="001C6298"/>
    <w:rsid w:val="001C6A2D"/>
    <w:rsid w:val="001C6B86"/>
    <w:rsid w:val="001C6D19"/>
    <w:rsid w:val="001C71C0"/>
    <w:rsid w:val="001C736C"/>
    <w:rsid w:val="001C7BCD"/>
    <w:rsid w:val="001C7E37"/>
    <w:rsid w:val="001D005A"/>
    <w:rsid w:val="001D09BD"/>
    <w:rsid w:val="001D09DA"/>
    <w:rsid w:val="001D18AB"/>
    <w:rsid w:val="001D1EF9"/>
    <w:rsid w:val="001D2769"/>
    <w:rsid w:val="001D2777"/>
    <w:rsid w:val="001D2A29"/>
    <w:rsid w:val="001D2F59"/>
    <w:rsid w:val="001D3048"/>
    <w:rsid w:val="001D3310"/>
    <w:rsid w:val="001D3BC0"/>
    <w:rsid w:val="001D3E1B"/>
    <w:rsid w:val="001D4266"/>
    <w:rsid w:val="001D4EA9"/>
    <w:rsid w:val="001D5206"/>
    <w:rsid w:val="001D58E1"/>
    <w:rsid w:val="001D5918"/>
    <w:rsid w:val="001D5DB3"/>
    <w:rsid w:val="001D61EE"/>
    <w:rsid w:val="001D625B"/>
    <w:rsid w:val="001D6714"/>
    <w:rsid w:val="001D682A"/>
    <w:rsid w:val="001D69B7"/>
    <w:rsid w:val="001D7333"/>
    <w:rsid w:val="001D78AA"/>
    <w:rsid w:val="001D79A1"/>
    <w:rsid w:val="001D7E0D"/>
    <w:rsid w:val="001E07B3"/>
    <w:rsid w:val="001E0A65"/>
    <w:rsid w:val="001E0C36"/>
    <w:rsid w:val="001E0D68"/>
    <w:rsid w:val="001E1418"/>
    <w:rsid w:val="001E1F21"/>
    <w:rsid w:val="001E28FA"/>
    <w:rsid w:val="001E2E86"/>
    <w:rsid w:val="001E2F25"/>
    <w:rsid w:val="001E31B6"/>
    <w:rsid w:val="001E3508"/>
    <w:rsid w:val="001E3CFC"/>
    <w:rsid w:val="001E3EA2"/>
    <w:rsid w:val="001E4C77"/>
    <w:rsid w:val="001E52BF"/>
    <w:rsid w:val="001E5435"/>
    <w:rsid w:val="001E5AB2"/>
    <w:rsid w:val="001E5FD9"/>
    <w:rsid w:val="001E68E5"/>
    <w:rsid w:val="001E6C9B"/>
    <w:rsid w:val="001E6EF6"/>
    <w:rsid w:val="001E76B8"/>
    <w:rsid w:val="001E7A14"/>
    <w:rsid w:val="001E7E87"/>
    <w:rsid w:val="001EB97D"/>
    <w:rsid w:val="001F0108"/>
    <w:rsid w:val="001F035C"/>
    <w:rsid w:val="001F05E4"/>
    <w:rsid w:val="001F07C5"/>
    <w:rsid w:val="001F07FD"/>
    <w:rsid w:val="001F09A4"/>
    <w:rsid w:val="001F0ACD"/>
    <w:rsid w:val="001F0C59"/>
    <w:rsid w:val="001F0D99"/>
    <w:rsid w:val="001F1368"/>
    <w:rsid w:val="001F14BB"/>
    <w:rsid w:val="001F1828"/>
    <w:rsid w:val="001F19B3"/>
    <w:rsid w:val="001F2672"/>
    <w:rsid w:val="001F295D"/>
    <w:rsid w:val="001F2EBE"/>
    <w:rsid w:val="001F2F94"/>
    <w:rsid w:val="001F3994"/>
    <w:rsid w:val="001F3A5D"/>
    <w:rsid w:val="001F4166"/>
    <w:rsid w:val="001F4173"/>
    <w:rsid w:val="001F437F"/>
    <w:rsid w:val="001F4F09"/>
    <w:rsid w:val="001F50CE"/>
    <w:rsid w:val="001F54F1"/>
    <w:rsid w:val="001F55B1"/>
    <w:rsid w:val="001F56FA"/>
    <w:rsid w:val="001F5DA4"/>
    <w:rsid w:val="001F5DB5"/>
    <w:rsid w:val="001F62F3"/>
    <w:rsid w:val="001F6570"/>
    <w:rsid w:val="001F6681"/>
    <w:rsid w:val="001F6721"/>
    <w:rsid w:val="001F71E5"/>
    <w:rsid w:val="001F784A"/>
    <w:rsid w:val="001F7D63"/>
    <w:rsid w:val="00200560"/>
    <w:rsid w:val="002018F2"/>
    <w:rsid w:val="002022C4"/>
    <w:rsid w:val="0020302F"/>
    <w:rsid w:val="00203047"/>
    <w:rsid w:val="002030F7"/>
    <w:rsid w:val="00203587"/>
    <w:rsid w:val="0020363B"/>
    <w:rsid w:val="00204272"/>
    <w:rsid w:val="00204298"/>
    <w:rsid w:val="00204C57"/>
    <w:rsid w:val="0020558C"/>
    <w:rsid w:val="0020578B"/>
    <w:rsid w:val="00205B21"/>
    <w:rsid w:val="00206347"/>
    <w:rsid w:val="0020640B"/>
    <w:rsid w:val="00207ADD"/>
    <w:rsid w:val="00207B24"/>
    <w:rsid w:val="002106CB"/>
    <w:rsid w:val="00210DE9"/>
    <w:rsid w:val="00211610"/>
    <w:rsid w:val="00211A97"/>
    <w:rsid w:val="00211B6F"/>
    <w:rsid w:val="002124ED"/>
    <w:rsid w:val="00212BDE"/>
    <w:rsid w:val="00212DDE"/>
    <w:rsid w:val="0021320D"/>
    <w:rsid w:val="00213516"/>
    <w:rsid w:val="00213831"/>
    <w:rsid w:val="00213F79"/>
    <w:rsid w:val="0021409D"/>
    <w:rsid w:val="00214712"/>
    <w:rsid w:val="0021488C"/>
    <w:rsid w:val="00214992"/>
    <w:rsid w:val="00214C9C"/>
    <w:rsid w:val="0021518F"/>
    <w:rsid w:val="00215354"/>
    <w:rsid w:val="00215520"/>
    <w:rsid w:val="002158D4"/>
    <w:rsid w:val="00215A18"/>
    <w:rsid w:val="00215BE7"/>
    <w:rsid w:val="00215E87"/>
    <w:rsid w:val="00215FE3"/>
    <w:rsid w:val="0021608C"/>
    <w:rsid w:val="00216D90"/>
    <w:rsid w:val="002175FA"/>
    <w:rsid w:val="00217E28"/>
    <w:rsid w:val="00217F09"/>
    <w:rsid w:val="0022067B"/>
    <w:rsid w:val="00220971"/>
    <w:rsid w:val="00220D69"/>
    <w:rsid w:val="00220DB3"/>
    <w:rsid w:val="00221158"/>
    <w:rsid w:val="002219C2"/>
    <w:rsid w:val="002220B5"/>
    <w:rsid w:val="002222DD"/>
    <w:rsid w:val="002228E8"/>
    <w:rsid w:val="00222DCE"/>
    <w:rsid w:val="002235EC"/>
    <w:rsid w:val="00223647"/>
    <w:rsid w:val="00223E02"/>
    <w:rsid w:val="00224206"/>
    <w:rsid w:val="002245D3"/>
    <w:rsid w:val="0022480D"/>
    <w:rsid w:val="00224869"/>
    <w:rsid w:val="00225091"/>
    <w:rsid w:val="002250A1"/>
    <w:rsid w:val="002251BF"/>
    <w:rsid w:val="00225480"/>
    <w:rsid w:val="00225D61"/>
    <w:rsid w:val="00225EF7"/>
    <w:rsid w:val="00226A8B"/>
    <w:rsid w:val="00227831"/>
    <w:rsid w:val="00227BE6"/>
    <w:rsid w:val="00227F51"/>
    <w:rsid w:val="0023019C"/>
    <w:rsid w:val="0023045D"/>
    <w:rsid w:val="0023077B"/>
    <w:rsid w:val="00230A84"/>
    <w:rsid w:val="00230C82"/>
    <w:rsid w:val="00231147"/>
    <w:rsid w:val="00231342"/>
    <w:rsid w:val="00232DB8"/>
    <w:rsid w:val="00232F90"/>
    <w:rsid w:val="002331A8"/>
    <w:rsid w:val="002332DD"/>
    <w:rsid w:val="00233379"/>
    <w:rsid w:val="00233581"/>
    <w:rsid w:val="00233968"/>
    <w:rsid w:val="0023397F"/>
    <w:rsid w:val="00233BDE"/>
    <w:rsid w:val="00234914"/>
    <w:rsid w:val="00234963"/>
    <w:rsid w:val="00234C6C"/>
    <w:rsid w:val="00234CAF"/>
    <w:rsid w:val="00234E11"/>
    <w:rsid w:val="00234EBE"/>
    <w:rsid w:val="00234F05"/>
    <w:rsid w:val="00235167"/>
    <w:rsid w:val="002357F9"/>
    <w:rsid w:val="002359AD"/>
    <w:rsid w:val="00235E58"/>
    <w:rsid w:val="00236491"/>
    <w:rsid w:val="002372AC"/>
    <w:rsid w:val="00237405"/>
    <w:rsid w:val="00237733"/>
    <w:rsid w:val="002379EB"/>
    <w:rsid w:val="00237CAC"/>
    <w:rsid w:val="0024047B"/>
    <w:rsid w:val="0024086C"/>
    <w:rsid w:val="002408A5"/>
    <w:rsid w:val="002413C4"/>
    <w:rsid w:val="0024149D"/>
    <w:rsid w:val="002424BC"/>
    <w:rsid w:val="002424CE"/>
    <w:rsid w:val="002430E3"/>
    <w:rsid w:val="00245035"/>
    <w:rsid w:val="00245314"/>
    <w:rsid w:val="002453A3"/>
    <w:rsid w:val="002467F3"/>
    <w:rsid w:val="00246D00"/>
    <w:rsid w:val="00246DFC"/>
    <w:rsid w:val="00247F12"/>
    <w:rsid w:val="0025018E"/>
    <w:rsid w:val="00250466"/>
    <w:rsid w:val="00251779"/>
    <w:rsid w:val="00252100"/>
    <w:rsid w:val="00252726"/>
    <w:rsid w:val="002528EA"/>
    <w:rsid w:val="00252DB7"/>
    <w:rsid w:val="00253A35"/>
    <w:rsid w:val="00253A3C"/>
    <w:rsid w:val="00253E1D"/>
    <w:rsid w:val="00254B23"/>
    <w:rsid w:val="00254CD1"/>
    <w:rsid w:val="002552B8"/>
    <w:rsid w:val="00255857"/>
    <w:rsid w:val="002558C1"/>
    <w:rsid w:val="00255E75"/>
    <w:rsid w:val="00255EB0"/>
    <w:rsid w:val="0025667B"/>
    <w:rsid w:val="00256CFE"/>
    <w:rsid w:val="00257554"/>
    <w:rsid w:val="00257D15"/>
    <w:rsid w:val="00257DED"/>
    <w:rsid w:val="00260C53"/>
    <w:rsid w:val="00260ED2"/>
    <w:rsid w:val="00260F4B"/>
    <w:rsid w:val="00261004"/>
    <w:rsid w:val="00261424"/>
    <w:rsid w:val="00261C02"/>
    <w:rsid w:val="00261D88"/>
    <w:rsid w:val="002622BB"/>
    <w:rsid w:val="00262C5B"/>
    <w:rsid w:val="00262E17"/>
    <w:rsid w:val="00262EBE"/>
    <w:rsid w:val="00262F30"/>
    <w:rsid w:val="002633BA"/>
    <w:rsid w:val="00263534"/>
    <w:rsid w:val="00263911"/>
    <w:rsid w:val="00263A84"/>
    <w:rsid w:val="00263B28"/>
    <w:rsid w:val="0026439E"/>
    <w:rsid w:val="00264A7D"/>
    <w:rsid w:val="00265145"/>
    <w:rsid w:val="00265253"/>
    <w:rsid w:val="002656FE"/>
    <w:rsid w:val="00265B33"/>
    <w:rsid w:val="00265DF3"/>
    <w:rsid w:val="0026616B"/>
    <w:rsid w:val="00266172"/>
    <w:rsid w:val="00266C7C"/>
    <w:rsid w:val="00266CEF"/>
    <w:rsid w:val="002672C4"/>
    <w:rsid w:val="0026740A"/>
    <w:rsid w:val="00270CDE"/>
    <w:rsid w:val="0027148E"/>
    <w:rsid w:val="0027334A"/>
    <w:rsid w:val="0027341F"/>
    <w:rsid w:val="00273D88"/>
    <w:rsid w:val="00273E30"/>
    <w:rsid w:val="002747CF"/>
    <w:rsid w:val="00274F46"/>
    <w:rsid w:val="002753AB"/>
    <w:rsid w:val="002756A2"/>
    <w:rsid w:val="00275EC0"/>
    <w:rsid w:val="00276333"/>
    <w:rsid w:val="00276DA1"/>
    <w:rsid w:val="00276F3A"/>
    <w:rsid w:val="00276FED"/>
    <w:rsid w:val="00277419"/>
    <w:rsid w:val="00277A07"/>
    <w:rsid w:val="00277BFC"/>
    <w:rsid w:val="00277F19"/>
    <w:rsid w:val="0028051C"/>
    <w:rsid w:val="00280D61"/>
    <w:rsid w:val="00281642"/>
    <w:rsid w:val="002817AB"/>
    <w:rsid w:val="00281A89"/>
    <w:rsid w:val="00281DF0"/>
    <w:rsid w:val="00281F32"/>
    <w:rsid w:val="002820C7"/>
    <w:rsid w:val="0028237B"/>
    <w:rsid w:val="00282386"/>
    <w:rsid w:val="00282ACE"/>
    <w:rsid w:val="00283326"/>
    <w:rsid w:val="002837CC"/>
    <w:rsid w:val="0028397B"/>
    <w:rsid w:val="00284B5A"/>
    <w:rsid w:val="00284D8C"/>
    <w:rsid w:val="0028582A"/>
    <w:rsid w:val="00286031"/>
    <w:rsid w:val="00286541"/>
    <w:rsid w:val="00286DCB"/>
    <w:rsid w:val="002875BE"/>
    <w:rsid w:val="00287708"/>
    <w:rsid w:val="00287DA3"/>
    <w:rsid w:val="00287F01"/>
    <w:rsid w:val="00287F95"/>
    <w:rsid w:val="002904D0"/>
    <w:rsid w:val="00290A12"/>
    <w:rsid w:val="002919E8"/>
    <w:rsid w:val="00291D2C"/>
    <w:rsid w:val="002922CE"/>
    <w:rsid w:val="002922E9"/>
    <w:rsid w:val="0029272F"/>
    <w:rsid w:val="00292D03"/>
    <w:rsid w:val="00293104"/>
    <w:rsid w:val="002931BF"/>
    <w:rsid w:val="002933F5"/>
    <w:rsid w:val="00293447"/>
    <w:rsid w:val="00293777"/>
    <w:rsid w:val="0029390C"/>
    <w:rsid w:val="00293B6F"/>
    <w:rsid w:val="00294CBE"/>
    <w:rsid w:val="00294D10"/>
    <w:rsid w:val="00294E51"/>
    <w:rsid w:val="00294E53"/>
    <w:rsid w:val="0029568B"/>
    <w:rsid w:val="00296303"/>
    <w:rsid w:val="00296E7A"/>
    <w:rsid w:val="00296F8A"/>
    <w:rsid w:val="00296FFE"/>
    <w:rsid w:val="00297234"/>
    <w:rsid w:val="0029790E"/>
    <w:rsid w:val="002979E2"/>
    <w:rsid w:val="00297B22"/>
    <w:rsid w:val="00297CE7"/>
    <w:rsid w:val="00297D32"/>
    <w:rsid w:val="002A0480"/>
    <w:rsid w:val="002A0580"/>
    <w:rsid w:val="002A0C16"/>
    <w:rsid w:val="002A0F1E"/>
    <w:rsid w:val="002A0FFD"/>
    <w:rsid w:val="002A1050"/>
    <w:rsid w:val="002A1C65"/>
    <w:rsid w:val="002A21BD"/>
    <w:rsid w:val="002A2FF9"/>
    <w:rsid w:val="002A3CBF"/>
    <w:rsid w:val="002A47D4"/>
    <w:rsid w:val="002A5F7A"/>
    <w:rsid w:val="002A62B9"/>
    <w:rsid w:val="002A6425"/>
    <w:rsid w:val="002A68DE"/>
    <w:rsid w:val="002A6AC3"/>
    <w:rsid w:val="002A6DAE"/>
    <w:rsid w:val="002A6E6C"/>
    <w:rsid w:val="002A7259"/>
    <w:rsid w:val="002A73D8"/>
    <w:rsid w:val="002A768B"/>
    <w:rsid w:val="002A76F2"/>
    <w:rsid w:val="002A7906"/>
    <w:rsid w:val="002A791D"/>
    <w:rsid w:val="002A7B6B"/>
    <w:rsid w:val="002A7CD2"/>
    <w:rsid w:val="002A7D1C"/>
    <w:rsid w:val="002B017F"/>
    <w:rsid w:val="002B0580"/>
    <w:rsid w:val="002B05DF"/>
    <w:rsid w:val="002B070A"/>
    <w:rsid w:val="002B0804"/>
    <w:rsid w:val="002B0B91"/>
    <w:rsid w:val="002B157E"/>
    <w:rsid w:val="002B16E6"/>
    <w:rsid w:val="002B2789"/>
    <w:rsid w:val="002B2AAD"/>
    <w:rsid w:val="002B2F30"/>
    <w:rsid w:val="002B321A"/>
    <w:rsid w:val="002B3629"/>
    <w:rsid w:val="002B370E"/>
    <w:rsid w:val="002B39A6"/>
    <w:rsid w:val="002B3B8D"/>
    <w:rsid w:val="002B50ED"/>
    <w:rsid w:val="002B5A80"/>
    <w:rsid w:val="002B5F3F"/>
    <w:rsid w:val="002B6128"/>
    <w:rsid w:val="002B66F2"/>
    <w:rsid w:val="002B6E51"/>
    <w:rsid w:val="002B75B0"/>
    <w:rsid w:val="002B7CDE"/>
    <w:rsid w:val="002B7E85"/>
    <w:rsid w:val="002B7ED7"/>
    <w:rsid w:val="002C0326"/>
    <w:rsid w:val="002C05C1"/>
    <w:rsid w:val="002C0CB2"/>
    <w:rsid w:val="002C13D7"/>
    <w:rsid w:val="002C14A7"/>
    <w:rsid w:val="002C1D22"/>
    <w:rsid w:val="002C2300"/>
    <w:rsid w:val="002C25C0"/>
    <w:rsid w:val="002C317A"/>
    <w:rsid w:val="002C4225"/>
    <w:rsid w:val="002C4839"/>
    <w:rsid w:val="002C483E"/>
    <w:rsid w:val="002C494D"/>
    <w:rsid w:val="002C4F68"/>
    <w:rsid w:val="002C551E"/>
    <w:rsid w:val="002C5686"/>
    <w:rsid w:val="002C58E0"/>
    <w:rsid w:val="002C592C"/>
    <w:rsid w:val="002C5BC5"/>
    <w:rsid w:val="002C5ED8"/>
    <w:rsid w:val="002C6296"/>
    <w:rsid w:val="002C66FD"/>
    <w:rsid w:val="002C73B0"/>
    <w:rsid w:val="002C757D"/>
    <w:rsid w:val="002C77A4"/>
    <w:rsid w:val="002C7CB0"/>
    <w:rsid w:val="002C7CDE"/>
    <w:rsid w:val="002C7E87"/>
    <w:rsid w:val="002D09BF"/>
    <w:rsid w:val="002D11A5"/>
    <w:rsid w:val="002D14DE"/>
    <w:rsid w:val="002D164F"/>
    <w:rsid w:val="002D1E51"/>
    <w:rsid w:val="002D1F58"/>
    <w:rsid w:val="002D2638"/>
    <w:rsid w:val="002D2D3C"/>
    <w:rsid w:val="002D2E86"/>
    <w:rsid w:val="002D3135"/>
    <w:rsid w:val="002D322F"/>
    <w:rsid w:val="002D3C6F"/>
    <w:rsid w:val="002D473E"/>
    <w:rsid w:val="002D4916"/>
    <w:rsid w:val="002D5A0A"/>
    <w:rsid w:val="002D5CF8"/>
    <w:rsid w:val="002D6751"/>
    <w:rsid w:val="002D6B1C"/>
    <w:rsid w:val="002D7AF3"/>
    <w:rsid w:val="002D7FF0"/>
    <w:rsid w:val="002E005E"/>
    <w:rsid w:val="002E062E"/>
    <w:rsid w:val="002E14BB"/>
    <w:rsid w:val="002E169C"/>
    <w:rsid w:val="002E1CF1"/>
    <w:rsid w:val="002E21FD"/>
    <w:rsid w:val="002E23D5"/>
    <w:rsid w:val="002E2678"/>
    <w:rsid w:val="002E2DF3"/>
    <w:rsid w:val="002E336B"/>
    <w:rsid w:val="002E3C25"/>
    <w:rsid w:val="002E3D1D"/>
    <w:rsid w:val="002E4F68"/>
    <w:rsid w:val="002E5027"/>
    <w:rsid w:val="002E51F3"/>
    <w:rsid w:val="002E571E"/>
    <w:rsid w:val="002E6574"/>
    <w:rsid w:val="002E6945"/>
    <w:rsid w:val="002E6DCA"/>
    <w:rsid w:val="002E6E84"/>
    <w:rsid w:val="002E7745"/>
    <w:rsid w:val="002E7B23"/>
    <w:rsid w:val="002E7B4A"/>
    <w:rsid w:val="002F0406"/>
    <w:rsid w:val="002F053D"/>
    <w:rsid w:val="002F078E"/>
    <w:rsid w:val="002F0FD3"/>
    <w:rsid w:val="002F1070"/>
    <w:rsid w:val="002F111D"/>
    <w:rsid w:val="002F1697"/>
    <w:rsid w:val="002F17CF"/>
    <w:rsid w:val="002F1933"/>
    <w:rsid w:val="002F1A3D"/>
    <w:rsid w:val="002F1B4F"/>
    <w:rsid w:val="002F1F1E"/>
    <w:rsid w:val="002F2836"/>
    <w:rsid w:val="002F294A"/>
    <w:rsid w:val="002F2C2A"/>
    <w:rsid w:val="002F3066"/>
    <w:rsid w:val="002F31C7"/>
    <w:rsid w:val="002F3649"/>
    <w:rsid w:val="002F3F50"/>
    <w:rsid w:val="002F401E"/>
    <w:rsid w:val="002F4872"/>
    <w:rsid w:val="002F4CA2"/>
    <w:rsid w:val="002F5736"/>
    <w:rsid w:val="002F6168"/>
    <w:rsid w:val="002F61A1"/>
    <w:rsid w:val="002F64A7"/>
    <w:rsid w:val="002F6D86"/>
    <w:rsid w:val="002F6DC5"/>
    <w:rsid w:val="002F70D9"/>
    <w:rsid w:val="002F749D"/>
    <w:rsid w:val="002F78F9"/>
    <w:rsid w:val="002F7982"/>
    <w:rsid w:val="003002C3"/>
    <w:rsid w:val="0030047A"/>
    <w:rsid w:val="003005F4"/>
    <w:rsid w:val="00300E4B"/>
    <w:rsid w:val="00300FB1"/>
    <w:rsid w:val="00301215"/>
    <w:rsid w:val="00301272"/>
    <w:rsid w:val="003013B9"/>
    <w:rsid w:val="003014AF"/>
    <w:rsid w:val="0030165B"/>
    <w:rsid w:val="003016A4"/>
    <w:rsid w:val="00301D01"/>
    <w:rsid w:val="00301EAE"/>
    <w:rsid w:val="00301F09"/>
    <w:rsid w:val="003022C4"/>
    <w:rsid w:val="003029A6"/>
    <w:rsid w:val="00302CB2"/>
    <w:rsid w:val="00302D3C"/>
    <w:rsid w:val="00302DE2"/>
    <w:rsid w:val="00303249"/>
    <w:rsid w:val="0030333E"/>
    <w:rsid w:val="003034E0"/>
    <w:rsid w:val="003038FE"/>
    <w:rsid w:val="00303C50"/>
    <w:rsid w:val="0030443A"/>
    <w:rsid w:val="00304541"/>
    <w:rsid w:val="003047FF"/>
    <w:rsid w:val="00304A1C"/>
    <w:rsid w:val="003052D3"/>
    <w:rsid w:val="003058E1"/>
    <w:rsid w:val="0030605B"/>
    <w:rsid w:val="00306952"/>
    <w:rsid w:val="003069C6"/>
    <w:rsid w:val="00306C82"/>
    <w:rsid w:val="0030746D"/>
    <w:rsid w:val="0030757D"/>
    <w:rsid w:val="00307F25"/>
    <w:rsid w:val="00310178"/>
    <w:rsid w:val="00310557"/>
    <w:rsid w:val="00310B80"/>
    <w:rsid w:val="00310EAD"/>
    <w:rsid w:val="00311028"/>
    <w:rsid w:val="00311703"/>
    <w:rsid w:val="003117BB"/>
    <w:rsid w:val="00311816"/>
    <w:rsid w:val="00311889"/>
    <w:rsid w:val="0031198D"/>
    <w:rsid w:val="00311A3E"/>
    <w:rsid w:val="00311C0C"/>
    <w:rsid w:val="00311D31"/>
    <w:rsid w:val="00311EFB"/>
    <w:rsid w:val="00312D2A"/>
    <w:rsid w:val="00313763"/>
    <w:rsid w:val="00313784"/>
    <w:rsid w:val="00314319"/>
    <w:rsid w:val="00314808"/>
    <w:rsid w:val="00314F13"/>
    <w:rsid w:val="003157F3"/>
    <w:rsid w:val="003157FD"/>
    <w:rsid w:val="00315CF6"/>
    <w:rsid w:val="003160C2"/>
    <w:rsid w:val="003162A7"/>
    <w:rsid w:val="00316547"/>
    <w:rsid w:val="003166A2"/>
    <w:rsid w:val="00316BDF"/>
    <w:rsid w:val="00317249"/>
    <w:rsid w:val="00317389"/>
    <w:rsid w:val="00317683"/>
    <w:rsid w:val="00317959"/>
    <w:rsid w:val="00317E78"/>
    <w:rsid w:val="00320449"/>
    <w:rsid w:val="00320AC0"/>
    <w:rsid w:val="00320F43"/>
    <w:rsid w:val="00321191"/>
    <w:rsid w:val="003212F8"/>
    <w:rsid w:val="003218CD"/>
    <w:rsid w:val="003222C1"/>
    <w:rsid w:val="003223B4"/>
    <w:rsid w:val="00323034"/>
    <w:rsid w:val="003231EE"/>
    <w:rsid w:val="0032343D"/>
    <w:rsid w:val="003237F7"/>
    <w:rsid w:val="0032392F"/>
    <w:rsid w:val="00323CBE"/>
    <w:rsid w:val="00324514"/>
    <w:rsid w:val="00324667"/>
    <w:rsid w:val="00326401"/>
    <w:rsid w:val="00326949"/>
    <w:rsid w:val="00326B22"/>
    <w:rsid w:val="00326BDC"/>
    <w:rsid w:val="00326CE7"/>
    <w:rsid w:val="00326EA8"/>
    <w:rsid w:val="00327794"/>
    <w:rsid w:val="0032CFC6"/>
    <w:rsid w:val="003300CB"/>
    <w:rsid w:val="003304DF"/>
    <w:rsid w:val="003308DC"/>
    <w:rsid w:val="00330C94"/>
    <w:rsid w:val="00330EF3"/>
    <w:rsid w:val="00331B8C"/>
    <w:rsid w:val="003328D8"/>
    <w:rsid w:val="00333588"/>
    <w:rsid w:val="003335C3"/>
    <w:rsid w:val="00333B32"/>
    <w:rsid w:val="0033428B"/>
    <w:rsid w:val="003348CC"/>
    <w:rsid w:val="00334BF3"/>
    <w:rsid w:val="00335256"/>
    <w:rsid w:val="00335F2A"/>
    <w:rsid w:val="00335F2E"/>
    <w:rsid w:val="00336193"/>
    <w:rsid w:val="003374CF"/>
    <w:rsid w:val="0034022B"/>
    <w:rsid w:val="003403D8"/>
    <w:rsid w:val="00340559"/>
    <w:rsid w:val="00340624"/>
    <w:rsid w:val="00340995"/>
    <w:rsid w:val="00341023"/>
    <w:rsid w:val="0034115D"/>
    <w:rsid w:val="003418B4"/>
    <w:rsid w:val="00341A57"/>
    <w:rsid w:val="0034272D"/>
    <w:rsid w:val="00342768"/>
    <w:rsid w:val="00342954"/>
    <w:rsid w:val="00342A3F"/>
    <w:rsid w:val="00343983"/>
    <w:rsid w:val="00343C74"/>
    <w:rsid w:val="0034428A"/>
    <w:rsid w:val="00344B58"/>
    <w:rsid w:val="00344F70"/>
    <w:rsid w:val="0034518D"/>
    <w:rsid w:val="0034533C"/>
    <w:rsid w:val="003454D2"/>
    <w:rsid w:val="00345B13"/>
    <w:rsid w:val="00345F66"/>
    <w:rsid w:val="00345F67"/>
    <w:rsid w:val="003460A0"/>
    <w:rsid w:val="003467EA"/>
    <w:rsid w:val="00346C09"/>
    <w:rsid w:val="003473F4"/>
    <w:rsid w:val="00350110"/>
    <w:rsid w:val="003501EF"/>
    <w:rsid w:val="003507D8"/>
    <w:rsid w:val="0035082C"/>
    <w:rsid w:val="00350B7A"/>
    <w:rsid w:val="00351024"/>
    <w:rsid w:val="003511BE"/>
    <w:rsid w:val="00351925"/>
    <w:rsid w:val="00351EDB"/>
    <w:rsid w:val="00351F25"/>
    <w:rsid w:val="00352145"/>
    <w:rsid w:val="00352A89"/>
    <w:rsid w:val="00352D7F"/>
    <w:rsid w:val="00353247"/>
    <w:rsid w:val="00353629"/>
    <w:rsid w:val="003538E8"/>
    <w:rsid w:val="00353B5F"/>
    <w:rsid w:val="00353C1F"/>
    <w:rsid w:val="00353C70"/>
    <w:rsid w:val="00354259"/>
    <w:rsid w:val="00354724"/>
    <w:rsid w:val="00354BC6"/>
    <w:rsid w:val="00354FF5"/>
    <w:rsid w:val="00355891"/>
    <w:rsid w:val="00355A37"/>
    <w:rsid w:val="00355B5F"/>
    <w:rsid w:val="00355CAD"/>
    <w:rsid w:val="0035641D"/>
    <w:rsid w:val="0035675A"/>
    <w:rsid w:val="00356D38"/>
    <w:rsid w:val="00357833"/>
    <w:rsid w:val="00357964"/>
    <w:rsid w:val="00357BEC"/>
    <w:rsid w:val="0035B74F"/>
    <w:rsid w:val="003602F3"/>
    <w:rsid w:val="003603BB"/>
    <w:rsid w:val="003605EE"/>
    <w:rsid w:val="00360760"/>
    <w:rsid w:val="00360B4B"/>
    <w:rsid w:val="0036100E"/>
    <w:rsid w:val="0036140D"/>
    <w:rsid w:val="003616BD"/>
    <w:rsid w:val="003622F6"/>
    <w:rsid w:val="003627B7"/>
    <w:rsid w:val="00362874"/>
    <w:rsid w:val="00363CEE"/>
    <w:rsid w:val="003644EE"/>
    <w:rsid w:val="0036451B"/>
    <w:rsid w:val="00364AA1"/>
    <w:rsid w:val="00364DAA"/>
    <w:rsid w:val="003651B9"/>
    <w:rsid w:val="0036680A"/>
    <w:rsid w:val="00366FCB"/>
    <w:rsid w:val="00367192"/>
    <w:rsid w:val="00367520"/>
    <w:rsid w:val="00367EDB"/>
    <w:rsid w:val="00370134"/>
    <w:rsid w:val="00370797"/>
    <w:rsid w:val="0037087B"/>
    <w:rsid w:val="00370A4D"/>
    <w:rsid w:val="00371104"/>
    <w:rsid w:val="00371303"/>
    <w:rsid w:val="003713E6"/>
    <w:rsid w:val="00371768"/>
    <w:rsid w:val="00371F17"/>
    <w:rsid w:val="00371F9B"/>
    <w:rsid w:val="00372929"/>
    <w:rsid w:val="0037331E"/>
    <w:rsid w:val="00373FC6"/>
    <w:rsid w:val="0037445F"/>
    <w:rsid w:val="0037486E"/>
    <w:rsid w:val="00375AB8"/>
    <w:rsid w:val="003761AC"/>
    <w:rsid w:val="0037677D"/>
    <w:rsid w:val="00376867"/>
    <w:rsid w:val="00376B93"/>
    <w:rsid w:val="00376EBD"/>
    <w:rsid w:val="003770AA"/>
    <w:rsid w:val="00377196"/>
    <w:rsid w:val="0037735E"/>
    <w:rsid w:val="00380763"/>
    <w:rsid w:val="00380A3B"/>
    <w:rsid w:val="00380CFF"/>
    <w:rsid w:val="003812E7"/>
    <w:rsid w:val="0038141C"/>
    <w:rsid w:val="003819F5"/>
    <w:rsid w:val="00381B0C"/>
    <w:rsid w:val="0038273A"/>
    <w:rsid w:val="00382847"/>
    <w:rsid w:val="00382BBD"/>
    <w:rsid w:val="00382C05"/>
    <w:rsid w:val="00383494"/>
    <w:rsid w:val="0038398F"/>
    <w:rsid w:val="003839A2"/>
    <w:rsid w:val="00383A03"/>
    <w:rsid w:val="00383A7C"/>
    <w:rsid w:val="003843CE"/>
    <w:rsid w:val="00384446"/>
    <w:rsid w:val="00385175"/>
    <w:rsid w:val="00385700"/>
    <w:rsid w:val="00385754"/>
    <w:rsid w:val="00385A65"/>
    <w:rsid w:val="00385D66"/>
    <w:rsid w:val="00385EA3"/>
    <w:rsid w:val="0038638C"/>
    <w:rsid w:val="0038644C"/>
    <w:rsid w:val="003868C5"/>
    <w:rsid w:val="00386A14"/>
    <w:rsid w:val="00386B99"/>
    <w:rsid w:val="00386E84"/>
    <w:rsid w:val="0038706A"/>
    <w:rsid w:val="003870BF"/>
    <w:rsid w:val="00387B78"/>
    <w:rsid w:val="00387DAE"/>
    <w:rsid w:val="00390137"/>
    <w:rsid w:val="003903FE"/>
    <w:rsid w:val="0039073C"/>
    <w:rsid w:val="003916A7"/>
    <w:rsid w:val="00391D19"/>
    <w:rsid w:val="00391E5B"/>
    <w:rsid w:val="00392124"/>
    <w:rsid w:val="003922DF"/>
    <w:rsid w:val="00392FBA"/>
    <w:rsid w:val="0039350B"/>
    <w:rsid w:val="0039359A"/>
    <w:rsid w:val="00394626"/>
    <w:rsid w:val="003949C0"/>
    <w:rsid w:val="00394F2A"/>
    <w:rsid w:val="003959D5"/>
    <w:rsid w:val="00395B86"/>
    <w:rsid w:val="00397081"/>
    <w:rsid w:val="00397402"/>
    <w:rsid w:val="0039764E"/>
    <w:rsid w:val="00397696"/>
    <w:rsid w:val="00397700"/>
    <w:rsid w:val="003A0144"/>
    <w:rsid w:val="003A0521"/>
    <w:rsid w:val="003A08A5"/>
    <w:rsid w:val="003A0D2B"/>
    <w:rsid w:val="003A1DE1"/>
    <w:rsid w:val="003A21A0"/>
    <w:rsid w:val="003A28F5"/>
    <w:rsid w:val="003A29DE"/>
    <w:rsid w:val="003A2FAC"/>
    <w:rsid w:val="003A33C8"/>
    <w:rsid w:val="003A37FB"/>
    <w:rsid w:val="003A3E79"/>
    <w:rsid w:val="003A4429"/>
    <w:rsid w:val="003A4EE8"/>
    <w:rsid w:val="003A5325"/>
    <w:rsid w:val="003A56A1"/>
    <w:rsid w:val="003A5CA6"/>
    <w:rsid w:val="003A5DD6"/>
    <w:rsid w:val="003A5E61"/>
    <w:rsid w:val="003A6056"/>
    <w:rsid w:val="003A6160"/>
    <w:rsid w:val="003A6863"/>
    <w:rsid w:val="003A6A6E"/>
    <w:rsid w:val="003A6C27"/>
    <w:rsid w:val="003A708B"/>
    <w:rsid w:val="003A7262"/>
    <w:rsid w:val="003B0220"/>
    <w:rsid w:val="003B0AD4"/>
    <w:rsid w:val="003B0D05"/>
    <w:rsid w:val="003B164A"/>
    <w:rsid w:val="003B16DA"/>
    <w:rsid w:val="003B1C0A"/>
    <w:rsid w:val="003B1E16"/>
    <w:rsid w:val="003B1EA0"/>
    <w:rsid w:val="003B222E"/>
    <w:rsid w:val="003B2401"/>
    <w:rsid w:val="003B274F"/>
    <w:rsid w:val="003B2E59"/>
    <w:rsid w:val="003B2EEC"/>
    <w:rsid w:val="003B32E8"/>
    <w:rsid w:val="003B3420"/>
    <w:rsid w:val="003B3741"/>
    <w:rsid w:val="003B3B0A"/>
    <w:rsid w:val="003B3B9E"/>
    <w:rsid w:val="003B3D1C"/>
    <w:rsid w:val="003B3F28"/>
    <w:rsid w:val="003B45A4"/>
    <w:rsid w:val="003B4E6C"/>
    <w:rsid w:val="003B4F1E"/>
    <w:rsid w:val="003B4F58"/>
    <w:rsid w:val="003B5B9A"/>
    <w:rsid w:val="003B5EB5"/>
    <w:rsid w:val="003B60C2"/>
    <w:rsid w:val="003B671C"/>
    <w:rsid w:val="003B6AA8"/>
    <w:rsid w:val="003B6D27"/>
    <w:rsid w:val="003B70ED"/>
    <w:rsid w:val="003B7C9D"/>
    <w:rsid w:val="003B7D65"/>
    <w:rsid w:val="003B8B6E"/>
    <w:rsid w:val="003B9031"/>
    <w:rsid w:val="003C0714"/>
    <w:rsid w:val="003C1071"/>
    <w:rsid w:val="003C1347"/>
    <w:rsid w:val="003C142F"/>
    <w:rsid w:val="003C1677"/>
    <w:rsid w:val="003C1A50"/>
    <w:rsid w:val="003C1E55"/>
    <w:rsid w:val="003C2CB9"/>
    <w:rsid w:val="003C2E18"/>
    <w:rsid w:val="003C32E4"/>
    <w:rsid w:val="003C3C17"/>
    <w:rsid w:val="003C4709"/>
    <w:rsid w:val="003C5870"/>
    <w:rsid w:val="003C622F"/>
    <w:rsid w:val="003D0392"/>
    <w:rsid w:val="003D0731"/>
    <w:rsid w:val="003D0A63"/>
    <w:rsid w:val="003D111E"/>
    <w:rsid w:val="003D1205"/>
    <w:rsid w:val="003D19C8"/>
    <w:rsid w:val="003D241A"/>
    <w:rsid w:val="003D2ED4"/>
    <w:rsid w:val="003D38BF"/>
    <w:rsid w:val="003D430E"/>
    <w:rsid w:val="003D4B97"/>
    <w:rsid w:val="003D4C9F"/>
    <w:rsid w:val="003D4D3C"/>
    <w:rsid w:val="003D4E1C"/>
    <w:rsid w:val="003D502D"/>
    <w:rsid w:val="003D50A4"/>
    <w:rsid w:val="003D56E6"/>
    <w:rsid w:val="003D58DF"/>
    <w:rsid w:val="003D6034"/>
    <w:rsid w:val="003D6230"/>
    <w:rsid w:val="003D6B39"/>
    <w:rsid w:val="003D6B9E"/>
    <w:rsid w:val="003D7871"/>
    <w:rsid w:val="003D7B2D"/>
    <w:rsid w:val="003E05E9"/>
    <w:rsid w:val="003E0AD6"/>
    <w:rsid w:val="003E0C62"/>
    <w:rsid w:val="003E0D2D"/>
    <w:rsid w:val="003E112C"/>
    <w:rsid w:val="003E1621"/>
    <w:rsid w:val="003E2375"/>
    <w:rsid w:val="003E2819"/>
    <w:rsid w:val="003E2A2F"/>
    <w:rsid w:val="003E2A67"/>
    <w:rsid w:val="003E2D34"/>
    <w:rsid w:val="003E2E0D"/>
    <w:rsid w:val="003E338E"/>
    <w:rsid w:val="003E404F"/>
    <w:rsid w:val="003E47EF"/>
    <w:rsid w:val="003E4979"/>
    <w:rsid w:val="003E4D94"/>
    <w:rsid w:val="003E4E35"/>
    <w:rsid w:val="003E4EDC"/>
    <w:rsid w:val="003E520E"/>
    <w:rsid w:val="003E5457"/>
    <w:rsid w:val="003E54D0"/>
    <w:rsid w:val="003E5756"/>
    <w:rsid w:val="003E5A21"/>
    <w:rsid w:val="003E5B2C"/>
    <w:rsid w:val="003E5C44"/>
    <w:rsid w:val="003E5EEC"/>
    <w:rsid w:val="003E63BD"/>
    <w:rsid w:val="003E7555"/>
    <w:rsid w:val="003E7970"/>
    <w:rsid w:val="003E7CD1"/>
    <w:rsid w:val="003F00EE"/>
    <w:rsid w:val="003F07BF"/>
    <w:rsid w:val="003F0A91"/>
    <w:rsid w:val="003F13B7"/>
    <w:rsid w:val="003F191E"/>
    <w:rsid w:val="003F2409"/>
    <w:rsid w:val="003F2F0A"/>
    <w:rsid w:val="003F3056"/>
    <w:rsid w:val="003F331F"/>
    <w:rsid w:val="003F35C2"/>
    <w:rsid w:val="003F3A2D"/>
    <w:rsid w:val="003F4255"/>
    <w:rsid w:val="003F452F"/>
    <w:rsid w:val="003F4860"/>
    <w:rsid w:val="003F51CF"/>
    <w:rsid w:val="003F582B"/>
    <w:rsid w:val="003F6ACC"/>
    <w:rsid w:val="003F6E0D"/>
    <w:rsid w:val="003F7511"/>
    <w:rsid w:val="003F767B"/>
    <w:rsid w:val="003F7BB8"/>
    <w:rsid w:val="0040089D"/>
    <w:rsid w:val="0040093C"/>
    <w:rsid w:val="00400B7A"/>
    <w:rsid w:val="00400E38"/>
    <w:rsid w:val="00401505"/>
    <w:rsid w:val="00402071"/>
    <w:rsid w:val="004023D3"/>
    <w:rsid w:val="004024A7"/>
    <w:rsid w:val="00402EA9"/>
    <w:rsid w:val="00402F42"/>
    <w:rsid w:val="0040351D"/>
    <w:rsid w:val="00403A6E"/>
    <w:rsid w:val="00404F8D"/>
    <w:rsid w:val="00405F3F"/>
    <w:rsid w:val="004062E0"/>
    <w:rsid w:val="00406AC6"/>
    <w:rsid w:val="0040719C"/>
    <w:rsid w:val="004072AD"/>
    <w:rsid w:val="00410AC7"/>
    <w:rsid w:val="0041146C"/>
    <w:rsid w:val="0041181B"/>
    <w:rsid w:val="00411F31"/>
    <w:rsid w:val="004122F2"/>
    <w:rsid w:val="004126C3"/>
    <w:rsid w:val="0041270B"/>
    <w:rsid w:val="004129AA"/>
    <w:rsid w:val="00412C15"/>
    <w:rsid w:val="00412E2A"/>
    <w:rsid w:val="004136B7"/>
    <w:rsid w:val="00413ED2"/>
    <w:rsid w:val="00414361"/>
    <w:rsid w:val="0041453D"/>
    <w:rsid w:val="0041483E"/>
    <w:rsid w:val="004149BE"/>
    <w:rsid w:val="00414A45"/>
    <w:rsid w:val="00414C2D"/>
    <w:rsid w:val="00414D85"/>
    <w:rsid w:val="00414FF5"/>
    <w:rsid w:val="004154C3"/>
    <w:rsid w:val="004154E2"/>
    <w:rsid w:val="004157B7"/>
    <w:rsid w:val="00415DE9"/>
    <w:rsid w:val="004167BB"/>
    <w:rsid w:val="0041686A"/>
    <w:rsid w:val="0041689C"/>
    <w:rsid w:val="00416C16"/>
    <w:rsid w:val="00416CAA"/>
    <w:rsid w:val="00416E46"/>
    <w:rsid w:val="00416FAE"/>
    <w:rsid w:val="0041765E"/>
    <w:rsid w:val="00417A56"/>
    <w:rsid w:val="00417F79"/>
    <w:rsid w:val="00420384"/>
    <w:rsid w:val="004208C9"/>
    <w:rsid w:val="004215DC"/>
    <w:rsid w:val="004223BD"/>
    <w:rsid w:val="0042317E"/>
    <w:rsid w:val="00423217"/>
    <w:rsid w:val="00423B48"/>
    <w:rsid w:val="00423C7E"/>
    <w:rsid w:val="00423DC8"/>
    <w:rsid w:val="004241E4"/>
    <w:rsid w:val="00424213"/>
    <w:rsid w:val="00424458"/>
    <w:rsid w:val="004244D4"/>
    <w:rsid w:val="00424F46"/>
    <w:rsid w:val="004252DC"/>
    <w:rsid w:val="004255DB"/>
    <w:rsid w:val="00425B28"/>
    <w:rsid w:val="0042619B"/>
    <w:rsid w:val="004264AB"/>
    <w:rsid w:val="00426AE6"/>
    <w:rsid w:val="00426B98"/>
    <w:rsid w:val="0042711A"/>
    <w:rsid w:val="00427C1D"/>
    <w:rsid w:val="004305CD"/>
    <w:rsid w:val="00430859"/>
    <w:rsid w:val="00430A10"/>
    <w:rsid w:val="00431392"/>
    <w:rsid w:val="00431A7E"/>
    <w:rsid w:val="00431E45"/>
    <w:rsid w:val="00431F58"/>
    <w:rsid w:val="00431FDD"/>
    <w:rsid w:val="0043208F"/>
    <w:rsid w:val="00432A43"/>
    <w:rsid w:val="00432C10"/>
    <w:rsid w:val="00432D1B"/>
    <w:rsid w:val="00432E70"/>
    <w:rsid w:val="0043329C"/>
    <w:rsid w:val="0043346F"/>
    <w:rsid w:val="00433610"/>
    <w:rsid w:val="00434566"/>
    <w:rsid w:val="004350B3"/>
    <w:rsid w:val="00435CD1"/>
    <w:rsid w:val="00435E07"/>
    <w:rsid w:val="00435F23"/>
    <w:rsid w:val="00436251"/>
    <w:rsid w:val="0043661E"/>
    <w:rsid w:val="00437555"/>
    <w:rsid w:val="004375DC"/>
    <w:rsid w:val="004379A5"/>
    <w:rsid w:val="00437D5F"/>
    <w:rsid w:val="00437DE9"/>
    <w:rsid w:val="00437E16"/>
    <w:rsid w:val="00437FBC"/>
    <w:rsid w:val="004403F0"/>
    <w:rsid w:val="004404CB"/>
    <w:rsid w:val="00440DCD"/>
    <w:rsid w:val="00441147"/>
    <w:rsid w:val="00441A87"/>
    <w:rsid w:val="00441B2A"/>
    <w:rsid w:val="00441DEE"/>
    <w:rsid w:val="00441FBC"/>
    <w:rsid w:val="004425C7"/>
    <w:rsid w:val="00442D27"/>
    <w:rsid w:val="00443472"/>
    <w:rsid w:val="00443809"/>
    <w:rsid w:val="00443963"/>
    <w:rsid w:val="00443A0F"/>
    <w:rsid w:val="00444C23"/>
    <w:rsid w:val="00445009"/>
    <w:rsid w:val="00445372"/>
    <w:rsid w:val="004458CB"/>
    <w:rsid w:val="00445DCF"/>
    <w:rsid w:val="00446817"/>
    <w:rsid w:val="00446841"/>
    <w:rsid w:val="00446A22"/>
    <w:rsid w:val="004473A3"/>
    <w:rsid w:val="004475B9"/>
    <w:rsid w:val="00447EFE"/>
    <w:rsid w:val="00447F49"/>
    <w:rsid w:val="0044FFD1"/>
    <w:rsid w:val="00450036"/>
    <w:rsid w:val="004503D0"/>
    <w:rsid w:val="004504D5"/>
    <w:rsid w:val="004505B7"/>
    <w:rsid w:val="00450603"/>
    <w:rsid w:val="00450A7C"/>
    <w:rsid w:val="00450CCD"/>
    <w:rsid w:val="0045242F"/>
    <w:rsid w:val="00452B78"/>
    <w:rsid w:val="004530FA"/>
    <w:rsid w:val="00453146"/>
    <w:rsid w:val="00453359"/>
    <w:rsid w:val="004533F8"/>
    <w:rsid w:val="004534D6"/>
    <w:rsid w:val="00453670"/>
    <w:rsid w:val="00453A3A"/>
    <w:rsid w:val="00453B38"/>
    <w:rsid w:val="00453C94"/>
    <w:rsid w:val="00453F9D"/>
    <w:rsid w:val="004547EA"/>
    <w:rsid w:val="00454BD5"/>
    <w:rsid w:val="00455EC7"/>
    <w:rsid w:val="00456417"/>
    <w:rsid w:val="004573EA"/>
    <w:rsid w:val="00457435"/>
    <w:rsid w:val="0046072A"/>
    <w:rsid w:val="0046191F"/>
    <w:rsid w:val="00461ABB"/>
    <w:rsid w:val="004620BF"/>
    <w:rsid w:val="00462118"/>
    <w:rsid w:val="004621F3"/>
    <w:rsid w:val="00462BAF"/>
    <w:rsid w:val="00462E48"/>
    <w:rsid w:val="004635D4"/>
    <w:rsid w:val="0046385C"/>
    <w:rsid w:val="004640C7"/>
    <w:rsid w:val="00464160"/>
    <w:rsid w:val="00464EA4"/>
    <w:rsid w:val="00465338"/>
    <w:rsid w:val="00465A37"/>
    <w:rsid w:val="00465DFE"/>
    <w:rsid w:val="004672C8"/>
    <w:rsid w:val="0046737C"/>
    <w:rsid w:val="00467956"/>
    <w:rsid w:val="00471256"/>
    <w:rsid w:val="004713E8"/>
    <w:rsid w:val="00471DF9"/>
    <w:rsid w:val="004725B9"/>
    <w:rsid w:val="004729BA"/>
    <w:rsid w:val="0047353A"/>
    <w:rsid w:val="00474B65"/>
    <w:rsid w:val="00474EFD"/>
    <w:rsid w:val="00474F9D"/>
    <w:rsid w:val="004752AA"/>
    <w:rsid w:val="004755A2"/>
    <w:rsid w:val="00475D2D"/>
    <w:rsid w:val="00475D82"/>
    <w:rsid w:val="00475DED"/>
    <w:rsid w:val="00476093"/>
    <w:rsid w:val="004765D7"/>
    <w:rsid w:val="00476989"/>
    <w:rsid w:val="00476B03"/>
    <w:rsid w:val="00476F72"/>
    <w:rsid w:val="00477613"/>
    <w:rsid w:val="00477672"/>
    <w:rsid w:val="00477874"/>
    <w:rsid w:val="00477DEE"/>
    <w:rsid w:val="004802AF"/>
    <w:rsid w:val="00481A0E"/>
    <w:rsid w:val="00481CF8"/>
    <w:rsid w:val="00482474"/>
    <w:rsid w:val="00482550"/>
    <w:rsid w:val="004828A8"/>
    <w:rsid w:val="00482E6D"/>
    <w:rsid w:val="0048306F"/>
    <w:rsid w:val="00484446"/>
    <w:rsid w:val="0048472A"/>
    <w:rsid w:val="00484A91"/>
    <w:rsid w:val="00484AA2"/>
    <w:rsid w:val="00485915"/>
    <w:rsid w:val="00485A92"/>
    <w:rsid w:val="00486119"/>
    <w:rsid w:val="00486337"/>
    <w:rsid w:val="004867DC"/>
    <w:rsid w:val="0048683B"/>
    <w:rsid w:val="004868C1"/>
    <w:rsid w:val="00486A23"/>
    <w:rsid w:val="0048762D"/>
    <w:rsid w:val="00487667"/>
    <w:rsid w:val="00490CE4"/>
    <w:rsid w:val="0049138F"/>
    <w:rsid w:val="004913BE"/>
    <w:rsid w:val="00491613"/>
    <w:rsid w:val="00491829"/>
    <w:rsid w:val="00491A80"/>
    <w:rsid w:val="00492408"/>
    <w:rsid w:val="00492576"/>
    <w:rsid w:val="0049278E"/>
    <w:rsid w:val="00492A6E"/>
    <w:rsid w:val="004931C0"/>
    <w:rsid w:val="004934DE"/>
    <w:rsid w:val="00493781"/>
    <w:rsid w:val="00493931"/>
    <w:rsid w:val="00493AB5"/>
    <w:rsid w:val="00493B0F"/>
    <w:rsid w:val="00493E6E"/>
    <w:rsid w:val="00494279"/>
    <w:rsid w:val="0049428D"/>
    <w:rsid w:val="0049480C"/>
    <w:rsid w:val="004949BC"/>
    <w:rsid w:val="00494E5B"/>
    <w:rsid w:val="00494F4A"/>
    <w:rsid w:val="00495289"/>
    <w:rsid w:val="004954BA"/>
    <w:rsid w:val="0049551D"/>
    <w:rsid w:val="00495B9A"/>
    <w:rsid w:val="004962E2"/>
    <w:rsid w:val="004A0A13"/>
    <w:rsid w:val="004A0D7B"/>
    <w:rsid w:val="004A10AB"/>
    <w:rsid w:val="004A17E3"/>
    <w:rsid w:val="004A1AAA"/>
    <w:rsid w:val="004A1E5A"/>
    <w:rsid w:val="004A27DB"/>
    <w:rsid w:val="004A2F84"/>
    <w:rsid w:val="004A318D"/>
    <w:rsid w:val="004A3EAA"/>
    <w:rsid w:val="004A4108"/>
    <w:rsid w:val="004A45F0"/>
    <w:rsid w:val="004A48B8"/>
    <w:rsid w:val="004A4C18"/>
    <w:rsid w:val="004A5260"/>
    <w:rsid w:val="004A571A"/>
    <w:rsid w:val="004A58D5"/>
    <w:rsid w:val="004A5C8E"/>
    <w:rsid w:val="004A5CE4"/>
    <w:rsid w:val="004A634B"/>
    <w:rsid w:val="004A6449"/>
    <w:rsid w:val="004A79C7"/>
    <w:rsid w:val="004B000D"/>
    <w:rsid w:val="004B06BB"/>
    <w:rsid w:val="004B0885"/>
    <w:rsid w:val="004B15F9"/>
    <w:rsid w:val="004B38F3"/>
    <w:rsid w:val="004B4A9B"/>
    <w:rsid w:val="004B4EAD"/>
    <w:rsid w:val="004B4F0E"/>
    <w:rsid w:val="004B5968"/>
    <w:rsid w:val="004B6210"/>
    <w:rsid w:val="004B6A4E"/>
    <w:rsid w:val="004B6AAE"/>
    <w:rsid w:val="004B6B4F"/>
    <w:rsid w:val="004B6E64"/>
    <w:rsid w:val="004B72FA"/>
    <w:rsid w:val="004B783A"/>
    <w:rsid w:val="004B7D34"/>
    <w:rsid w:val="004C019D"/>
    <w:rsid w:val="004C157B"/>
    <w:rsid w:val="004C1636"/>
    <w:rsid w:val="004C16F0"/>
    <w:rsid w:val="004C1A4F"/>
    <w:rsid w:val="004C242C"/>
    <w:rsid w:val="004C261D"/>
    <w:rsid w:val="004C27E0"/>
    <w:rsid w:val="004C28EC"/>
    <w:rsid w:val="004C2D04"/>
    <w:rsid w:val="004C3800"/>
    <w:rsid w:val="004C442D"/>
    <w:rsid w:val="004C46B7"/>
    <w:rsid w:val="004C4854"/>
    <w:rsid w:val="004C48A0"/>
    <w:rsid w:val="004C48A9"/>
    <w:rsid w:val="004C4A05"/>
    <w:rsid w:val="004C4AAE"/>
    <w:rsid w:val="004C4C9C"/>
    <w:rsid w:val="004C4DBC"/>
    <w:rsid w:val="004C54B3"/>
    <w:rsid w:val="004C5512"/>
    <w:rsid w:val="004C5F30"/>
    <w:rsid w:val="004C626A"/>
    <w:rsid w:val="004C63A9"/>
    <w:rsid w:val="004C644B"/>
    <w:rsid w:val="004C69BD"/>
    <w:rsid w:val="004C6A9F"/>
    <w:rsid w:val="004C6ABC"/>
    <w:rsid w:val="004C7A7E"/>
    <w:rsid w:val="004D0676"/>
    <w:rsid w:val="004D06A8"/>
    <w:rsid w:val="004D0E6D"/>
    <w:rsid w:val="004D128F"/>
    <w:rsid w:val="004D19FC"/>
    <w:rsid w:val="004D1A2A"/>
    <w:rsid w:val="004D257C"/>
    <w:rsid w:val="004D26FD"/>
    <w:rsid w:val="004D2837"/>
    <w:rsid w:val="004D2E48"/>
    <w:rsid w:val="004D2ED0"/>
    <w:rsid w:val="004D35A6"/>
    <w:rsid w:val="004D35B3"/>
    <w:rsid w:val="004D3941"/>
    <w:rsid w:val="004D3953"/>
    <w:rsid w:val="004D3DF2"/>
    <w:rsid w:val="004D3F88"/>
    <w:rsid w:val="004D453C"/>
    <w:rsid w:val="004D4A9B"/>
    <w:rsid w:val="004D4DAE"/>
    <w:rsid w:val="004D4DEC"/>
    <w:rsid w:val="004D52CB"/>
    <w:rsid w:val="004D5834"/>
    <w:rsid w:val="004D5A8C"/>
    <w:rsid w:val="004D614E"/>
    <w:rsid w:val="004D6A7C"/>
    <w:rsid w:val="004D6B84"/>
    <w:rsid w:val="004D785B"/>
    <w:rsid w:val="004D7EDD"/>
    <w:rsid w:val="004E02A8"/>
    <w:rsid w:val="004E0F9D"/>
    <w:rsid w:val="004E14F6"/>
    <w:rsid w:val="004E1803"/>
    <w:rsid w:val="004E1A3F"/>
    <w:rsid w:val="004E1C2E"/>
    <w:rsid w:val="004E1F3C"/>
    <w:rsid w:val="004E2085"/>
    <w:rsid w:val="004E21A6"/>
    <w:rsid w:val="004E21DE"/>
    <w:rsid w:val="004E2C20"/>
    <w:rsid w:val="004E334F"/>
    <w:rsid w:val="004E3A25"/>
    <w:rsid w:val="004E3E45"/>
    <w:rsid w:val="004E3EDA"/>
    <w:rsid w:val="004E3F43"/>
    <w:rsid w:val="004E42CB"/>
    <w:rsid w:val="004E4424"/>
    <w:rsid w:val="004E45DA"/>
    <w:rsid w:val="004E5006"/>
    <w:rsid w:val="004E52C1"/>
    <w:rsid w:val="004E570F"/>
    <w:rsid w:val="004E608F"/>
    <w:rsid w:val="004E60C0"/>
    <w:rsid w:val="004E659F"/>
    <w:rsid w:val="004E6E19"/>
    <w:rsid w:val="004E705B"/>
    <w:rsid w:val="004F00C4"/>
    <w:rsid w:val="004F1273"/>
    <w:rsid w:val="004F1755"/>
    <w:rsid w:val="004F18CC"/>
    <w:rsid w:val="004F1B12"/>
    <w:rsid w:val="004F2A4C"/>
    <w:rsid w:val="004F319F"/>
    <w:rsid w:val="004F3980"/>
    <w:rsid w:val="004F3A1A"/>
    <w:rsid w:val="004F3F22"/>
    <w:rsid w:val="004F40F1"/>
    <w:rsid w:val="004F41B6"/>
    <w:rsid w:val="004F4DDA"/>
    <w:rsid w:val="004F52B8"/>
    <w:rsid w:val="004F5604"/>
    <w:rsid w:val="004F6951"/>
    <w:rsid w:val="004F6977"/>
    <w:rsid w:val="004F6E54"/>
    <w:rsid w:val="004F77F2"/>
    <w:rsid w:val="004F7940"/>
    <w:rsid w:val="004F7E94"/>
    <w:rsid w:val="0050091D"/>
    <w:rsid w:val="00500AC1"/>
    <w:rsid w:val="00500C38"/>
    <w:rsid w:val="005011B0"/>
    <w:rsid w:val="00501493"/>
    <w:rsid w:val="00501608"/>
    <w:rsid w:val="00501A8F"/>
    <w:rsid w:val="00501F98"/>
    <w:rsid w:val="005024D7"/>
    <w:rsid w:val="00502B52"/>
    <w:rsid w:val="00504233"/>
    <w:rsid w:val="005045A0"/>
    <w:rsid w:val="005046DC"/>
    <w:rsid w:val="00504B21"/>
    <w:rsid w:val="00504F45"/>
    <w:rsid w:val="00505435"/>
    <w:rsid w:val="005055C2"/>
    <w:rsid w:val="0050565C"/>
    <w:rsid w:val="00505D6C"/>
    <w:rsid w:val="005060D0"/>
    <w:rsid w:val="00507091"/>
    <w:rsid w:val="0050CC7A"/>
    <w:rsid w:val="005100D5"/>
    <w:rsid w:val="00510521"/>
    <w:rsid w:val="0051088C"/>
    <w:rsid w:val="00510BF7"/>
    <w:rsid w:val="00510CBE"/>
    <w:rsid w:val="00510EC9"/>
    <w:rsid w:val="00512167"/>
    <w:rsid w:val="005122FB"/>
    <w:rsid w:val="00512C1F"/>
    <w:rsid w:val="00512DE2"/>
    <w:rsid w:val="00512FA4"/>
    <w:rsid w:val="0051306D"/>
    <w:rsid w:val="0051369B"/>
    <w:rsid w:val="00514766"/>
    <w:rsid w:val="00514768"/>
    <w:rsid w:val="005148F3"/>
    <w:rsid w:val="0051493F"/>
    <w:rsid w:val="00514BC5"/>
    <w:rsid w:val="00514F9B"/>
    <w:rsid w:val="00515061"/>
    <w:rsid w:val="005155B5"/>
    <w:rsid w:val="005161C3"/>
    <w:rsid w:val="0051625D"/>
    <w:rsid w:val="005162CB"/>
    <w:rsid w:val="0051634B"/>
    <w:rsid w:val="00516378"/>
    <w:rsid w:val="00516397"/>
    <w:rsid w:val="005167D8"/>
    <w:rsid w:val="00517032"/>
    <w:rsid w:val="00517377"/>
    <w:rsid w:val="00517E15"/>
    <w:rsid w:val="00517EF1"/>
    <w:rsid w:val="00517F1A"/>
    <w:rsid w:val="00521124"/>
    <w:rsid w:val="00521545"/>
    <w:rsid w:val="005215D5"/>
    <w:rsid w:val="00521DC0"/>
    <w:rsid w:val="00521E36"/>
    <w:rsid w:val="005224C2"/>
    <w:rsid w:val="00522952"/>
    <w:rsid w:val="00522A7C"/>
    <w:rsid w:val="00522AA9"/>
    <w:rsid w:val="00522CE4"/>
    <w:rsid w:val="00523303"/>
    <w:rsid w:val="00523485"/>
    <w:rsid w:val="00523EE9"/>
    <w:rsid w:val="00523F37"/>
    <w:rsid w:val="00524EA9"/>
    <w:rsid w:val="005250A1"/>
    <w:rsid w:val="00525C7C"/>
    <w:rsid w:val="00525E2C"/>
    <w:rsid w:val="00525EEC"/>
    <w:rsid w:val="005261DA"/>
    <w:rsid w:val="0052664B"/>
    <w:rsid w:val="0052728D"/>
    <w:rsid w:val="0052756E"/>
    <w:rsid w:val="00527745"/>
    <w:rsid w:val="005277E2"/>
    <w:rsid w:val="00527817"/>
    <w:rsid w:val="00527D6F"/>
    <w:rsid w:val="005301D3"/>
    <w:rsid w:val="005303C3"/>
    <w:rsid w:val="00530633"/>
    <w:rsid w:val="00530CC5"/>
    <w:rsid w:val="00530E85"/>
    <w:rsid w:val="0053117E"/>
    <w:rsid w:val="00531A69"/>
    <w:rsid w:val="00531C49"/>
    <w:rsid w:val="0053202F"/>
    <w:rsid w:val="00532262"/>
    <w:rsid w:val="00532285"/>
    <w:rsid w:val="00532A89"/>
    <w:rsid w:val="005331F9"/>
    <w:rsid w:val="0053340E"/>
    <w:rsid w:val="00533AA5"/>
    <w:rsid w:val="00534A17"/>
    <w:rsid w:val="00534BFD"/>
    <w:rsid w:val="00534D8C"/>
    <w:rsid w:val="0053518D"/>
    <w:rsid w:val="0053546D"/>
    <w:rsid w:val="005357B2"/>
    <w:rsid w:val="00535D81"/>
    <w:rsid w:val="0053693E"/>
    <w:rsid w:val="00536A96"/>
    <w:rsid w:val="00536EAB"/>
    <w:rsid w:val="00536F32"/>
    <w:rsid w:val="00536F9A"/>
    <w:rsid w:val="005370B9"/>
    <w:rsid w:val="0053744F"/>
    <w:rsid w:val="00537684"/>
    <w:rsid w:val="0053785E"/>
    <w:rsid w:val="005378D1"/>
    <w:rsid w:val="005400EF"/>
    <w:rsid w:val="00540214"/>
    <w:rsid w:val="00540296"/>
    <w:rsid w:val="005404C7"/>
    <w:rsid w:val="00540D4F"/>
    <w:rsid w:val="0054125B"/>
    <w:rsid w:val="00541372"/>
    <w:rsid w:val="00541435"/>
    <w:rsid w:val="00541EB0"/>
    <w:rsid w:val="00542588"/>
    <w:rsid w:val="00542A76"/>
    <w:rsid w:val="00542AED"/>
    <w:rsid w:val="00542E6F"/>
    <w:rsid w:val="00543ACE"/>
    <w:rsid w:val="00544038"/>
    <w:rsid w:val="00544110"/>
    <w:rsid w:val="0054415B"/>
    <w:rsid w:val="0054451F"/>
    <w:rsid w:val="0054474C"/>
    <w:rsid w:val="00544EC4"/>
    <w:rsid w:val="00544F63"/>
    <w:rsid w:val="005453F0"/>
    <w:rsid w:val="005455FA"/>
    <w:rsid w:val="00546980"/>
    <w:rsid w:val="00546BAB"/>
    <w:rsid w:val="0054714E"/>
    <w:rsid w:val="00547891"/>
    <w:rsid w:val="0054798D"/>
    <w:rsid w:val="00550080"/>
    <w:rsid w:val="00550181"/>
    <w:rsid w:val="005502F6"/>
    <w:rsid w:val="00550850"/>
    <w:rsid w:val="00550A6E"/>
    <w:rsid w:val="00550B17"/>
    <w:rsid w:val="00550F54"/>
    <w:rsid w:val="0055152F"/>
    <w:rsid w:val="005515B0"/>
    <w:rsid w:val="00552204"/>
    <w:rsid w:val="005528B8"/>
    <w:rsid w:val="00553607"/>
    <w:rsid w:val="005539CC"/>
    <w:rsid w:val="005555D4"/>
    <w:rsid w:val="00555872"/>
    <w:rsid w:val="005559B9"/>
    <w:rsid w:val="00555CEB"/>
    <w:rsid w:val="00555F89"/>
    <w:rsid w:val="005564CD"/>
    <w:rsid w:val="005567F6"/>
    <w:rsid w:val="005568AD"/>
    <w:rsid w:val="005568CA"/>
    <w:rsid w:val="005570D2"/>
    <w:rsid w:val="0055739C"/>
    <w:rsid w:val="0055760F"/>
    <w:rsid w:val="005577B2"/>
    <w:rsid w:val="00557C84"/>
    <w:rsid w:val="00557FB5"/>
    <w:rsid w:val="00560188"/>
    <w:rsid w:val="0056020F"/>
    <w:rsid w:val="00560255"/>
    <w:rsid w:val="005603E5"/>
    <w:rsid w:val="005612DF"/>
    <w:rsid w:val="00561488"/>
    <w:rsid w:val="005615B5"/>
    <w:rsid w:val="00561B25"/>
    <w:rsid w:val="00561FAD"/>
    <w:rsid w:val="005624D5"/>
    <w:rsid w:val="00562566"/>
    <w:rsid w:val="00562D0E"/>
    <w:rsid w:val="00563466"/>
    <w:rsid w:val="00563C39"/>
    <w:rsid w:val="005642A9"/>
    <w:rsid w:val="00564C0E"/>
    <w:rsid w:val="005652D8"/>
    <w:rsid w:val="00565590"/>
    <w:rsid w:val="00565D55"/>
    <w:rsid w:val="00566559"/>
    <w:rsid w:val="00566779"/>
    <w:rsid w:val="00566D9C"/>
    <w:rsid w:val="00566E57"/>
    <w:rsid w:val="005673CC"/>
    <w:rsid w:val="005673E7"/>
    <w:rsid w:val="00567BF4"/>
    <w:rsid w:val="0057050A"/>
    <w:rsid w:val="00570766"/>
    <w:rsid w:val="005707D9"/>
    <w:rsid w:val="0057084D"/>
    <w:rsid w:val="00571588"/>
    <w:rsid w:val="00571F8E"/>
    <w:rsid w:val="00571FCC"/>
    <w:rsid w:val="00572AEE"/>
    <w:rsid w:val="005733DF"/>
    <w:rsid w:val="005736B6"/>
    <w:rsid w:val="005736B8"/>
    <w:rsid w:val="00573B88"/>
    <w:rsid w:val="00573DA3"/>
    <w:rsid w:val="005741B6"/>
    <w:rsid w:val="00574711"/>
    <w:rsid w:val="0057494F"/>
    <w:rsid w:val="00574C4C"/>
    <w:rsid w:val="00575A5C"/>
    <w:rsid w:val="00575BD8"/>
    <w:rsid w:val="00576610"/>
    <w:rsid w:val="00576C63"/>
    <w:rsid w:val="00577BDB"/>
    <w:rsid w:val="00577D95"/>
    <w:rsid w:val="00581644"/>
    <w:rsid w:val="00581C35"/>
    <w:rsid w:val="005822EB"/>
    <w:rsid w:val="00582E92"/>
    <w:rsid w:val="0058380F"/>
    <w:rsid w:val="00583819"/>
    <w:rsid w:val="00583F49"/>
    <w:rsid w:val="00584426"/>
    <w:rsid w:val="00584481"/>
    <w:rsid w:val="005850D5"/>
    <w:rsid w:val="00585AE2"/>
    <w:rsid w:val="00586554"/>
    <w:rsid w:val="00586761"/>
    <w:rsid w:val="00586932"/>
    <w:rsid w:val="00587572"/>
    <w:rsid w:val="00587B1C"/>
    <w:rsid w:val="00590495"/>
    <w:rsid w:val="00590568"/>
    <w:rsid w:val="00590D8C"/>
    <w:rsid w:val="0059109D"/>
    <w:rsid w:val="005910B7"/>
    <w:rsid w:val="005927A6"/>
    <w:rsid w:val="00593180"/>
    <w:rsid w:val="00593323"/>
    <w:rsid w:val="005939D1"/>
    <w:rsid w:val="00593A30"/>
    <w:rsid w:val="00593C1E"/>
    <w:rsid w:val="0059451D"/>
    <w:rsid w:val="00594EE9"/>
    <w:rsid w:val="0059520F"/>
    <w:rsid w:val="005954B1"/>
    <w:rsid w:val="00595849"/>
    <w:rsid w:val="0059609D"/>
    <w:rsid w:val="005960A5"/>
    <w:rsid w:val="005965DD"/>
    <w:rsid w:val="00596994"/>
    <w:rsid w:val="00596CC0"/>
    <w:rsid w:val="00597034"/>
    <w:rsid w:val="0059733E"/>
    <w:rsid w:val="005974EB"/>
    <w:rsid w:val="005977D4"/>
    <w:rsid w:val="00597DDD"/>
    <w:rsid w:val="005A0AE6"/>
    <w:rsid w:val="005A0BA2"/>
    <w:rsid w:val="005A1184"/>
    <w:rsid w:val="005A11FA"/>
    <w:rsid w:val="005A16DB"/>
    <w:rsid w:val="005A1726"/>
    <w:rsid w:val="005A2E98"/>
    <w:rsid w:val="005A3042"/>
    <w:rsid w:val="005A34AB"/>
    <w:rsid w:val="005A34C7"/>
    <w:rsid w:val="005A36B0"/>
    <w:rsid w:val="005A3F75"/>
    <w:rsid w:val="005A3FEB"/>
    <w:rsid w:val="005A471D"/>
    <w:rsid w:val="005A4F77"/>
    <w:rsid w:val="005A53DC"/>
    <w:rsid w:val="005A5A3C"/>
    <w:rsid w:val="005A5AC5"/>
    <w:rsid w:val="005A5E7C"/>
    <w:rsid w:val="005A62D5"/>
    <w:rsid w:val="005B0954"/>
    <w:rsid w:val="005B0BC3"/>
    <w:rsid w:val="005B0FAA"/>
    <w:rsid w:val="005B1502"/>
    <w:rsid w:val="005B1657"/>
    <w:rsid w:val="005B16CE"/>
    <w:rsid w:val="005B188D"/>
    <w:rsid w:val="005B345C"/>
    <w:rsid w:val="005B3637"/>
    <w:rsid w:val="005B37DF"/>
    <w:rsid w:val="005B38A3"/>
    <w:rsid w:val="005B4B1A"/>
    <w:rsid w:val="005B4C4A"/>
    <w:rsid w:val="005B5218"/>
    <w:rsid w:val="005B54B2"/>
    <w:rsid w:val="005B62EF"/>
    <w:rsid w:val="005B6A7D"/>
    <w:rsid w:val="005B78D7"/>
    <w:rsid w:val="005B79AB"/>
    <w:rsid w:val="005B7F0C"/>
    <w:rsid w:val="005C0242"/>
    <w:rsid w:val="005C0692"/>
    <w:rsid w:val="005C0E0F"/>
    <w:rsid w:val="005C101F"/>
    <w:rsid w:val="005C1339"/>
    <w:rsid w:val="005C1904"/>
    <w:rsid w:val="005C1BED"/>
    <w:rsid w:val="005C255C"/>
    <w:rsid w:val="005C2598"/>
    <w:rsid w:val="005C2757"/>
    <w:rsid w:val="005C27ED"/>
    <w:rsid w:val="005C282F"/>
    <w:rsid w:val="005C2866"/>
    <w:rsid w:val="005C2872"/>
    <w:rsid w:val="005C2990"/>
    <w:rsid w:val="005C2FB2"/>
    <w:rsid w:val="005C344B"/>
    <w:rsid w:val="005C37E6"/>
    <w:rsid w:val="005C4BCC"/>
    <w:rsid w:val="005C4DA5"/>
    <w:rsid w:val="005C4E6B"/>
    <w:rsid w:val="005C4FA4"/>
    <w:rsid w:val="005C4FBC"/>
    <w:rsid w:val="005C516F"/>
    <w:rsid w:val="005C56A2"/>
    <w:rsid w:val="005C5C30"/>
    <w:rsid w:val="005C5C8B"/>
    <w:rsid w:val="005C62AA"/>
    <w:rsid w:val="005C6B07"/>
    <w:rsid w:val="005C6C72"/>
    <w:rsid w:val="005C6CFF"/>
    <w:rsid w:val="005C79AE"/>
    <w:rsid w:val="005D0214"/>
    <w:rsid w:val="005D0693"/>
    <w:rsid w:val="005D124A"/>
    <w:rsid w:val="005D1271"/>
    <w:rsid w:val="005D18D3"/>
    <w:rsid w:val="005D1BC8"/>
    <w:rsid w:val="005D1ED0"/>
    <w:rsid w:val="005D25A9"/>
    <w:rsid w:val="005D28FE"/>
    <w:rsid w:val="005D316F"/>
    <w:rsid w:val="005D338D"/>
    <w:rsid w:val="005D3520"/>
    <w:rsid w:val="005D387E"/>
    <w:rsid w:val="005D3D3D"/>
    <w:rsid w:val="005D4400"/>
    <w:rsid w:val="005D446F"/>
    <w:rsid w:val="005D482F"/>
    <w:rsid w:val="005D4C24"/>
    <w:rsid w:val="005D4CAF"/>
    <w:rsid w:val="005D51C0"/>
    <w:rsid w:val="005D555B"/>
    <w:rsid w:val="005D56F6"/>
    <w:rsid w:val="005D57B5"/>
    <w:rsid w:val="005D5B27"/>
    <w:rsid w:val="005D6F93"/>
    <w:rsid w:val="005D7177"/>
    <w:rsid w:val="005D735B"/>
    <w:rsid w:val="005D79DF"/>
    <w:rsid w:val="005E0BC0"/>
    <w:rsid w:val="005E0D84"/>
    <w:rsid w:val="005E0F5F"/>
    <w:rsid w:val="005E1097"/>
    <w:rsid w:val="005E132D"/>
    <w:rsid w:val="005E1684"/>
    <w:rsid w:val="005E17AC"/>
    <w:rsid w:val="005E1B7A"/>
    <w:rsid w:val="005E211E"/>
    <w:rsid w:val="005E2177"/>
    <w:rsid w:val="005E27F8"/>
    <w:rsid w:val="005E296B"/>
    <w:rsid w:val="005E3BC4"/>
    <w:rsid w:val="005E3FDB"/>
    <w:rsid w:val="005E4D88"/>
    <w:rsid w:val="005E59D5"/>
    <w:rsid w:val="005E5AAB"/>
    <w:rsid w:val="005E5C04"/>
    <w:rsid w:val="005E63F5"/>
    <w:rsid w:val="005E66BE"/>
    <w:rsid w:val="005E6907"/>
    <w:rsid w:val="005E6FA2"/>
    <w:rsid w:val="005E6FC3"/>
    <w:rsid w:val="005E78B2"/>
    <w:rsid w:val="005E7F07"/>
    <w:rsid w:val="005F00E7"/>
    <w:rsid w:val="005F1067"/>
    <w:rsid w:val="005F1411"/>
    <w:rsid w:val="005F1E36"/>
    <w:rsid w:val="005F21BE"/>
    <w:rsid w:val="005F238D"/>
    <w:rsid w:val="005F24C4"/>
    <w:rsid w:val="005F2E3A"/>
    <w:rsid w:val="005F2F04"/>
    <w:rsid w:val="005F35DB"/>
    <w:rsid w:val="005F4077"/>
    <w:rsid w:val="005F4297"/>
    <w:rsid w:val="005F4473"/>
    <w:rsid w:val="005F44BA"/>
    <w:rsid w:val="005F4C5A"/>
    <w:rsid w:val="005F5018"/>
    <w:rsid w:val="005F5440"/>
    <w:rsid w:val="005F5567"/>
    <w:rsid w:val="005F578D"/>
    <w:rsid w:val="005F57BE"/>
    <w:rsid w:val="005F5965"/>
    <w:rsid w:val="005F5A56"/>
    <w:rsid w:val="005F5B4E"/>
    <w:rsid w:val="005F629A"/>
    <w:rsid w:val="005F6A89"/>
    <w:rsid w:val="005F6B3A"/>
    <w:rsid w:val="005F7B43"/>
    <w:rsid w:val="005F7C2A"/>
    <w:rsid w:val="00600354"/>
    <w:rsid w:val="006004BB"/>
    <w:rsid w:val="0060056E"/>
    <w:rsid w:val="00600E15"/>
    <w:rsid w:val="0060116C"/>
    <w:rsid w:val="006011E8"/>
    <w:rsid w:val="006015A2"/>
    <w:rsid w:val="00601D08"/>
    <w:rsid w:val="00601F86"/>
    <w:rsid w:val="006021AE"/>
    <w:rsid w:val="0060262F"/>
    <w:rsid w:val="00602A84"/>
    <w:rsid w:val="006030D3"/>
    <w:rsid w:val="006031EC"/>
    <w:rsid w:val="0060384A"/>
    <w:rsid w:val="00603D28"/>
    <w:rsid w:val="00603E29"/>
    <w:rsid w:val="00604B57"/>
    <w:rsid w:val="00605152"/>
    <w:rsid w:val="00605A67"/>
    <w:rsid w:val="00605A9A"/>
    <w:rsid w:val="00605C93"/>
    <w:rsid w:val="006067D8"/>
    <w:rsid w:val="006067EC"/>
    <w:rsid w:val="006069CF"/>
    <w:rsid w:val="00607F3A"/>
    <w:rsid w:val="0061025C"/>
    <w:rsid w:val="00610347"/>
    <w:rsid w:val="006103AC"/>
    <w:rsid w:val="006104E9"/>
    <w:rsid w:val="00611378"/>
    <w:rsid w:val="006115FD"/>
    <w:rsid w:val="0061165D"/>
    <w:rsid w:val="006117C9"/>
    <w:rsid w:val="0061183C"/>
    <w:rsid w:val="00611870"/>
    <w:rsid w:val="00611C17"/>
    <w:rsid w:val="00612B9A"/>
    <w:rsid w:val="00612F96"/>
    <w:rsid w:val="00613320"/>
    <w:rsid w:val="0061403F"/>
    <w:rsid w:val="00614057"/>
    <w:rsid w:val="00614843"/>
    <w:rsid w:val="00614C95"/>
    <w:rsid w:val="00614D25"/>
    <w:rsid w:val="00615F72"/>
    <w:rsid w:val="0061625E"/>
    <w:rsid w:val="00616FB2"/>
    <w:rsid w:val="00617062"/>
    <w:rsid w:val="00617EEE"/>
    <w:rsid w:val="006202BA"/>
    <w:rsid w:val="006211AA"/>
    <w:rsid w:val="006213AD"/>
    <w:rsid w:val="0062144E"/>
    <w:rsid w:val="00621452"/>
    <w:rsid w:val="00621987"/>
    <w:rsid w:val="00621A6E"/>
    <w:rsid w:val="00622E45"/>
    <w:rsid w:val="0062382A"/>
    <w:rsid w:val="00623C8D"/>
    <w:rsid w:val="00624288"/>
    <w:rsid w:val="00624454"/>
    <w:rsid w:val="0062526A"/>
    <w:rsid w:val="0062548C"/>
    <w:rsid w:val="006256C3"/>
    <w:rsid w:val="00625728"/>
    <w:rsid w:val="00626721"/>
    <w:rsid w:val="00626AB8"/>
    <w:rsid w:val="00627464"/>
    <w:rsid w:val="00627B09"/>
    <w:rsid w:val="00627CA0"/>
    <w:rsid w:val="00627ED3"/>
    <w:rsid w:val="006300E5"/>
    <w:rsid w:val="00630983"/>
    <w:rsid w:val="006318EB"/>
    <w:rsid w:val="00632C5C"/>
    <w:rsid w:val="00633693"/>
    <w:rsid w:val="006338A2"/>
    <w:rsid w:val="00633C1C"/>
    <w:rsid w:val="00633EFA"/>
    <w:rsid w:val="006343E8"/>
    <w:rsid w:val="00634777"/>
    <w:rsid w:val="00634DAB"/>
    <w:rsid w:val="0063544C"/>
    <w:rsid w:val="006354AD"/>
    <w:rsid w:val="006358B5"/>
    <w:rsid w:val="00635CFB"/>
    <w:rsid w:val="006361B5"/>
    <w:rsid w:val="0063641A"/>
    <w:rsid w:val="00636638"/>
    <w:rsid w:val="00636EA8"/>
    <w:rsid w:val="0063710F"/>
    <w:rsid w:val="00637336"/>
    <w:rsid w:val="00637AC0"/>
    <w:rsid w:val="00637B52"/>
    <w:rsid w:val="00637C0D"/>
    <w:rsid w:val="0064074D"/>
    <w:rsid w:val="00640771"/>
    <w:rsid w:val="00640C22"/>
    <w:rsid w:val="00640EB1"/>
    <w:rsid w:val="006411E6"/>
    <w:rsid w:val="0064287D"/>
    <w:rsid w:val="00642CD8"/>
    <w:rsid w:val="006430F2"/>
    <w:rsid w:val="00643251"/>
    <w:rsid w:val="00643A8A"/>
    <w:rsid w:val="00643D59"/>
    <w:rsid w:val="0064449B"/>
    <w:rsid w:val="006449D8"/>
    <w:rsid w:val="00644DF9"/>
    <w:rsid w:val="00645635"/>
    <w:rsid w:val="00645717"/>
    <w:rsid w:val="00645942"/>
    <w:rsid w:val="00645A0D"/>
    <w:rsid w:val="00645A54"/>
    <w:rsid w:val="00646540"/>
    <w:rsid w:val="00650056"/>
    <w:rsid w:val="00650266"/>
    <w:rsid w:val="00650455"/>
    <w:rsid w:val="00650CC8"/>
    <w:rsid w:val="00650E19"/>
    <w:rsid w:val="006510D0"/>
    <w:rsid w:val="006511D6"/>
    <w:rsid w:val="0065146A"/>
    <w:rsid w:val="006518E4"/>
    <w:rsid w:val="006527B3"/>
    <w:rsid w:val="006543F1"/>
    <w:rsid w:val="00654640"/>
    <w:rsid w:val="006548B1"/>
    <w:rsid w:val="00654BE4"/>
    <w:rsid w:val="006565C5"/>
    <w:rsid w:val="006576C6"/>
    <w:rsid w:val="00657910"/>
    <w:rsid w:val="00657FBD"/>
    <w:rsid w:val="006600CA"/>
    <w:rsid w:val="006609A8"/>
    <w:rsid w:val="00660D2B"/>
    <w:rsid w:val="006613CF"/>
    <w:rsid w:val="00661496"/>
    <w:rsid w:val="00661874"/>
    <w:rsid w:val="00661C62"/>
    <w:rsid w:val="00661E7E"/>
    <w:rsid w:val="00661FF6"/>
    <w:rsid w:val="006621B1"/>
    <w:rsid w:val="006623C6"/>
    <w:rsid w:val="0066291A"/>
    <w:rsid w:val="00662EB6"/>
    <w:rsid w:val="00662F2A"/>
    <w:rsid w:val="0066341D"/>
    <w:rsid w:val="006634DA"/>
    <w:rsid w:val="00663506"/>
    <w:rsid w:val="00663B1D"/>
    <w:rsid w:val="00663B64"/>
    <w:rsid w:val="006640A2"/>
    <w:rsid w:val="00664211"/>
    <w:rsid w:val="006645A6"/>
    <w:rsid w:val="00664ABC"/>
    <w:rsid w:val="00664FD1"/>
    <w:rsid w:val="00665C94"/>
    <w:rsid w:val="00666361"/>
    <w:rsid w:val="006663B6"/>
    <w:rsid w:val="00666564"/>
    <w:rsid w:val="00666BE2"/>
    <w:rsid w:val="006673A1"/>
    <w:rsid w:val="0067001D"/>
    <w:rsid w:val="00670329"/>
    <w:rsid w:val="00670C63"/>
    <w:rsid w:val="006715BA"/>
    <w:rsid w:val="00671D09"/>
    <w:rsid w:val="00671D91"/>
    <w:rsid w:val="006720BA"/>
    <w:rsid w:val="006722F6"/>
    <w:rsid w:val="006724BD"/>
    <w:rsid w:val="006728F8"/>
    <w:rsid w:val="00672BA3"/>
    <w:rsid w:val="006733EA"/>
    <w:rsid w:val="0067376B"/>
    <w:rsid w:val="00673E3B"/>
    <w:rsid w:val="00673F64"/>
    <w:rsid w:val="00674192"/>
    <w:rsid w:val="006745AE"/>
    <w:rsid w:val="00674A67"/>
    <w:rsid w:val="00674BCB"/>
    <w:rsid w:val="00674DDE"/>
    <w:rsid w:val="00675F64"/>
    <w:rsid w:val="006769A7"/>
    <w:rsid w:val="00676CFE"/>
    <w:rsid w:val="00677046"/>
    <w:rsid w:val="00677918"/>
    <w:rsid w:val="00677B25"/>
    <w:rsid w:val="00677B51"/>
    <w:rsid w:val="00677F19"/>
    <w:rsid w:val="00680C6B"/>
    <w:rsid w:val="0068173B"/>
    <w:rsid w:val="00681D02"/>
    <w:rsid w:val="00682142"/>
    <w:rsid w:val="006825F9"/>
    <w:rsid w:val="006830F2"/>
    <w:rsid w:val="006832D5"/>
    <w:rsid w:val="006838B9"/>
    <w:rsid w:val="006839B2"/>
    <w:rsid w:val="00684057"/>
    <w:rsid w:val="006851B1"/>
    <w:rsid w:val="006856F3"/>
    <w:rsid w:val="00685727"/>
    <w:rsid w:val="00686143"/>
    <w:rsid w:val="006863A2"/>
    <w:rsid w:val="00686AE8"/>
    <w:rsid w:val="00686D43"/>
    <w:rsid w:val="00686F29"/>
    <w:rsid w:val="00687EF3"/>
    <w:rsid w:val="00687FAE"/>
    <w:rsid w:val="00690390"/>
    <w:rsid w:val="006904EA"/>
    <w:rsid w:val="006906F2"/>
    <w:rsid w:val="00691154"/>
    <w:rsid w:val="00691674"/>
    <w:rsid w:val="0069171D"/>
    <w:rsid w:val="0069182D"/>
    <w:rsid w:val="006926BB"/>
    <w:rsid w:val="006931FF"/>
    <w:rsid w:val="00693454"/>
    <w:rsid w:val="00693887"/>
    <w:rsid w:val="00693891"/>
    <w:rsid w:val="006945FC"/>
    <w:rsid w:val="00694A79"/>
    <w:rsid w:val="00694B44"/>
    <w:rsid w:val="00694D26"/>
    <w:rsid w:val="00695BCA"/>
    <w:rsid w:val="00695C81"/>
    <w:rsid w:val="00695E3B"/>
    <w:rsid w:val="006961EF"/>
    <w:rsid w:val="00697490"/>
    <w:rsid w:val="006975B5"/>
    <w:rsid w:val="006A0D32"/>
    <w:rsid w:val="006A1FAA"/>
    <w:rsid w:val="006A24F7"/>
    <w:rsid w:val="006A2691"/>
    <w:rsid w:val="006A2CFF"/>
    <w:rsid w:val="006A2D58"/>
    <w:rsid w:val="006A2FF1"/>
    <w:rsid w:val="006A343E"/>
    <w:rsid w:val="006A3467"/>
    <w:rsid w:val="006A3A6B"/>
    <w:rsid w:val="006A3D53"/>
    <w:rsid w:val="006A46B4"/>
    <w:rsid w:val="006A4809"/>
    <w:rsid w:val="006A486B"/>
    <w:rsid w:val="006A4BB9"/>
    <w:rsid w:val="006A4C2F"/>
    <w:rsid w:val="006A4DB6"/>
    <w:rsid w:val="006A4EAC"/>
    <w:rsid w:val="006A50DB"/>
    <w:rsid w:val="006A5134"/>
    <w:rsid w:val="006A5402"/>
    <w:rsid w:val="006A5619"/>
    <w:rsid w:val="006A57AF"/>
    <w:rsid w:val="006A6031"/>
    <w:rsid w:val="006A6124"/>
    <w:rsid w:val="006A6784"/>
    <w:rsid w:val="006A7216"/>
    <w:rsid w:val="006A7BC4"/>
    <w:rsid w:val="006A7F22"/>
    <w:rsid w:val="006B015F"/>
    <w:rsid w:val="006B0534"/>
    <w:rsid w:val="006B06C9"/>
    <w:rsid w:val="006B13F0"/>
    <w:rsid w:val="006B1C71"/>
    <w:rsid w:val="006B22BC"/>
    <w:rsid w:val="006B254F"/>
    <w:rsid w:val="006B373E"/>
    <w:rsid w:val="006B3F25"/>
    <w:rsid w:val="006B4283"/>
    <w:rsid w:val="006B43F1"/>
    <w:rsid w:val="006B4855"/>
    <w:rsid w:val="006B5489"/>
    <w:rsid w:val="006B570B"/>
    <w:rsid w:val="006B5745"/>
    <w:rsid w:val="006B5BB2"/>
    <w:rsid w:val="006B6364"/>
    <w:rsid w:val="006B69BE"/>
    <w:rsid w:val="006B6B73"/>
    <w:rsid w:val="006B6D11"/>
    <w:rsid w:val="006B7346"/>
    <w:rsid w:val="006B736E"/>
    <w:rsid w:val="006B73AD"/>
    <w:rsid w:val="006B7A3B"/>
    <w:rsid w:val="006B7CE7"/>
    <w:rsid w:val="006C0B2C"/>
    <w:rsid w:val="006C13C8"/>
    <w:rsid w:val="006C2A0D"/>
    <w:rsid w:val="006C3433"/>
    <w:rsid w:val="006C3851"/>
    <w:rsid w:val="006C3C1F"/>
    <w:rsid w:val="006C3D17"/>
    <w:rsid w:val="006C3E6E"/>
    <w:rsid w:val="006C42D7"/>
    <w:rsid w:val="006C456A"/>
    <w:rsid w:val="006C4E47"/>
    <w:rsid w:val="006C52A5"/>
    <w:rsid w:val="006C54C1"/>
    <w:rsid w:val="006C55A1"/>
    <w:rsid w:val="006C5B74"/>
    <w:rsid w:val="006C65B4"/>
    <w:rsid w:val="006C678F"/>
    <w:rsid w:val="006C6DD0"/>
    <w:rsid w:val="006C72BE"/>
    <w:rsid w:val="006C768F"/>
    <w:rsid w:val="006C778E"/>
    <w:rsid w:val="006C7B9B"/>
    <w:rsid w:val="006D02CA"/>
    <w:rsid w:val="006D039D"/>
    <w:rsid w:val="006D0712"/>
    <w:rsid w:val="006D0F5F"/>
    <w:rsid w:val="006D1CF6"/>
    <w:rsid w:val="006D1DAB"/>
    <w:rsid w:val="006D241E"/>
    <w:rsid w:val="006D2B4C"/>
    <w:rsid w:val="006D2EA6"/>
    <w:rsid w:val="006D2F5A"/>
    <w:rsid w:val="006D2F67"/>
    <w:rsid w:val="006D3474"/>
    <w:rsid w:val="006D36FE"/>
    <w:rsid w:val="006D37C9"/>
    <w:rsid w:val="006D3827"/>
    <w:rsid w:val="006D400F"/>
    <w:rsid w:val="006D42A2"/>
    <w:rsid w:val="006D4EC7"/>
    <w:rsid w:val="006D5258"/>
    <w:rsid w:val="006D54B1"/>
    <w:rsid w:val="006D54FA"/>
    <w:rsid w:val="006D56C4"/>
    <w:rsid w:val="006D70CE"/>
    <w:rsid w:val="006D762D"/>
    <w:rsid w:val="006E02F5"/>
    <w:rsid w:val="006E08C0"/>
    <w:rsid w:val="006E0C69"/>
    <w:rsid w:val="006E1094"/>
    <w:rsid w:val="006E1102"/>
    <w:rsid w:val="006E146A"/>
    <w:rsid w:val="006E173D"/>
    <w:rsid w:val="006E189A"/>
    <w:rsid w:val="006E1B5A"/>
    <w:rsid w:val="006E1F17"/>
    <w:rsid w:val="006E1FD2"/>
    <w:rsid w:val="006E216B"/>
    <w:rsid w:val="006E24A7"/>
    <w:rsid w:val="006E2A56"/>
    <w:rsid w:val="006E2D93"/>
    <w:rsid w:val="006E3303"/>
    <w:rsid w:val="006E3463"/>
    <w:rsid w:val="006E3629"/>
    <w:rsid w:val="006E37A6"/>
    <w:rsid w:val="006E385A"/>
    <w:rsid w:val="006E3CBF"/>
    <w:rsid w:val="006E3D6E"/>
    <w:rsid w:val="006E3FCE"/>
    <w:rsid w:val="006E458F"/>
    <w:rsid w:val="006E4595"/>
    <w:rsid w:val="006E4655"/>
    <w:rsid w:val="006E4B54"/>
    <w:rsid w:val="006E57F0"/>
    <w:rsid w:val="006E5C3F"/>
    <w:rsid w:val="006E6779"/>
    <w:rsid w:val="006E6CA4"/>
    <w:rsid w:val="006E75E7"/>
    <w:rsid w:val="006F10CA"/>
    <w:rsid w:val="006F1657"/>
    <w:rsid w:val="006F1D49"/>
    <w:rsid w:val="006F2053"/>
    <w:rsid w:val="006F3C4F"/>
    <w:rsid w:val="006F3FD3"/>
    <w:rsid w:val="006F4304"/>
    <w:rsid w:val="006F4700"/>
    <w:rsid w:val="006F515E"/>
    <w:rsid w:val="006F52CA"/>
    <w:rsid w:val="006F54C1"/>
    <w:rsid w:val="006F5C4A"/>
    <w:rsid w:val="006F68A4"/>
    <w:rsid w:val="006F6A5C"/>
    <w:rsid w:val="006F6DF6"/>
    <w:rsid w:val="006F700E"/>
    <w:rsid w:val="006F71B1"/>
    <w:rsid w:val="006F73E2"/>
    <w:rsid w:val="007011B6"/>
    <w:rsid w:val="0070186F"/>
    <w:rsid w:val="007019C7"/>
    <w:rsid w:val="007019E3"/>
    <w:rsid w:val="00701DCC"/>
    <w:rsid w:val="00701E13"/>
    <w:rsid w:val="00702635"/>
    <w:rsid w:val="00702D5E"/>
    <w:rsid w:val="00703507"/>
    <w:rsid w:val="007039F5"/>
    <w:rsid w:val="00703DEE"/>
    <w:rsid w:val="00704AFD"/>
    <w:rsid w:val="0070543B"/>
    <w:rsid w:val="0070571D"/>
    <w:rsid w:val="007057A6"/>
    <w:rsid w:val="00705AA6"/>
    <w:rsid w:val="00705C49"/>
    <w:rsid w:val="00706C12"/>
    <w:rsid w:val="00706C7A"/>
    <w:rsid w:val="007072A5"/>
    <w:rsid w:val="007079D5"/>
    <w:rsid w:val="00707C46"/>
    <w:rsid w:val="00707D21"/>
    <w:rsid w:val="00710091"/>
    <w:rsid w:val="00710338"/>
    <w:rsid w:val="0071089F"/>
    <w:rsid w:val="00710AC0"/>
    <w:rsid w:val="00711316"/>
    <w:rsid w:val="00711975"/>
    <w:rsid w:val="00711B8F"/>
    <w:rsid w:val="00712203"/>
    <w:rsid w:val="0071221A"/>
    <w:rsid w:val="007123B1"/>
    <w:rsid w:val="00712596"/>
    <w:rsid w:val="00712810"/>
    <w:rsid w:val="0071289F"/>
    <w:rsid w:val="00712B68"/>
    <w:rsid w:val="00712E42"/>
    <w:rsid w:val="00713051"/>
    <w:rsid w:val="00713301"/>
    <w:rsid w:val="007134AE"/>
    <w:rsid w:val="0071365A"/>
    <w:rsid w:val="00713896"/>
    <w:rsid w:val="00713AB5"/>
    <w:rsid w:val="00713D72"/>
    <w:rsid w:val="00714A94"/>
    <w:rsid w:val="00714B82"/>
    <w:rsid w:val="00714BE5"/>
    <w:rsid w:val="00714D2F"/>
    <w:rsid w:val="007153B7"/>
    <w:rsid w:val="007157F9"/>
    <w:rsid w:val="00716157"/>
    <w:rsid w:val="007161F7"/>
    <w:rsid w:val="007166B1"/>
    <w:rsid w:val="007166CB"/>
    <w:rsid w:val="007169A6"/>
    <w:rsid w:val="00716B28"/>
    <w:rsid w:val="00716D05"/>
    <w:rsid w:val="007173DB"/>
    <w:rsid w:val="00717C60"/>
    <w:rsid w:val="00717F17"/>
    <w:rsid w:val="007201AA"/>
    <w:rsid w:val="007207E4"/>
    <w:rsid w:val="00721143"/>
    <w:rsid w:val="007211FC"/>
    <w:rsid w:val="0072169F"/>
    <w:rsid w:val="00721AB5"/>
    <w:rsid w:val="00721E7D"/>
    <w:rsid w:val="007228B6"/>
    <w:rsid w:val="00722C2A"/>
    <w:rsid w:val="00722CF9"/>
    <w:rsid w:val="00724A3D"/>
    <w:rsid w:val="00724E1A"/>
    <w:rsid w:val="00724EC1"/>
    <w:rsid w:val="00724FC3"/>
    <w:rsid w:val="007256DD"/>
    <w:rsid w:val="00725B91"/>
    <w:rsid w:val="00725B9E"/>
    <w:rsid w:val="00725E62"/>
    <w:rsid w:val="007261D8"/>
    <w:rsid w:val="0072631A"/>
    <w:rsid w:val="007264C1"/>
    <w:rsid w:val="0072693E"/>
    <w:rsid w:val="00726E74"/>
    <w:rsid w:val="007276EF"/>
    <w:rsid w:val="00727867"/>
    <w:rsid w:val="00727AEC"/>
    <w:rsid w:val="00727B04"/>
    <w:rsid w:val="00727B4C"/>
    <w:rsid w:val="00727BD7"/>
    <w:rsid w:val="00730AC9"/>
    <w:rsid w:val="00730C07"/>
    <w:rsid w:val="00730E65"/>
    <w:rsid w:val="0073103F"/>
    <w:rsid w:val="007314AB"/>
    <w:rsid w:val="0073202D"/>
    <w:rsid w:val="007320CA"/>
    <w:rsid w:val="007320CD"/>
    <w:rsid w:val="00732A62"/>
    <w:rsid w:val="0073318D"/>
    <w:rsid w:val="0073366F"/>
    <w:rsid w:val="00733A9D"/>
    <w:rsid w:val="00733FD5"/>
    <w:rsid w:val="007345BA"/>
    <w:rsid w:val="00734665"/>
    <w:rsid w:val="007346A4"/>
    <w:rsid w:val="00734890"/>
    <w:rsid w:val="00734E8A"/>
    <w:rsid w:val="00735181"/>
    <w:rsid w:val="0073535A"/>
    <w:rsid w:val="007356B4"/>
    <w:rsid w:val="00735B7B"/>
    <w:rsid w:val="00735CEE"/>
    <w:rsid w:val="0073650B"/>
    <w:rsid w:val="00736624"/>
    <w:rsid w:val="0073670E"/>
    <w:rsid w:val="007373C0"/>
    <w:rsid w:val="007375C5"/>
    <w:rsid w:val="00737CF8"/>
    <w:rsid w:val="00740125"/>
    <w:rsid w:val="00740433"/>
    <w:rsid w:val="00740716"/>
    <w:rsid w:val="00740999"/>
    <w:rsid w:val="00740BB9"/>
    <w:rsid w:val="00740E97"/>
    <w:rsid w:val="0074120B"/>
    <w:rsid w:val="00741A39"/>
    <w:rsid w:val="00741C6A"/>
    <w:rsid w:val="00741DD5"/>
    <w:rsid w:val="00742348"/>
    <w:rsid w:val="00742525"/>
    <w:rsid w:val="007430FB"/>
    <w:rsid w:val="0074351A"/>
    <w:rsid w:val="00743AEA"/>
    <w:rsid w:val="00744666"/>
    <w:rsid w:val="00744888"/>
    <w:rsid w:val="0074489D"/>
    <w:rsid w:val="00744B7D"/>
    <w:rsid w:val="00744CE8"/>
    <w:rsid w:val="0074562D"/>
    <w:rsid w:val="00746A20"/>
    <w:rsid w:val="00746C8B"/>
    <w:rsid w:val="0074724A"/>
    <w:rsid w:val="0074727B"/>
    <w:rsid w:val="007474F9"/>
    <w:rsid w:val="0074789A"/>
    <w:rsid w:val="00747EC4"/>
    <w:rsid w:val="00750B67"/>
    <w:rsid w:val="007512EA"/>
    <w:rsid w:val="00751B35"/>
    <w:rsid w:val="00751C0F"/>
    <w:rsid w:val="00751CB4"/>
    <w:rsid w:val="00752781"/>
    <w:rsid w:val="00753032"/>
    <w:rsid w:val="00753241"/>
    <w:rsid w:val="0075377C"/>
    <w:rsid w:val="00753811"/>
    <w:rsid w:val="007538E5"/>
    <w:rsid w:val="0075451C"/>
    <w:rsid w:val="007548C4"/>
    <w:rsid w:val="0075492C"/>
    <w:rsid w:val="00754BBA"/>
    <w:rsid w:val="00755373"/>
    <w:rsid w:val="00756CB3"/>
    <w:rsid w:val="007574BD"/>
    <w:rsid w:val="00757955"/>
    <w:rsid w:val="00760239"/>
    <w:rsid w:val="007604D2"/>
    <w:rsid w:val="00760845"/>
    <w:rsid w:val="00760F5D"/>
    <w:rsid w:val="00761060"/>
    <w:rsid w:val="0076152C"/>
    <w:rsid w:val="00761CA0"/>
    <w:rsid w:val="00761F8B"/>
    <w:rsid w:val="007628F4"/>
    <w:rsid w:val="00763103"/>
    <w:rsid w:val="00763195"/>
    <w:rsid w:val="0076319F"/>
    <w:rsid w:val="007631CF"/>
    <w:rsid w:val="007632EB"/>
    <w:rsid w:val="007635F4"/>
    <w:rsid w:val="00763AC0"/>
    <w:rsid w:val="00763FEC"/>
    <w:rsid w:val="00764589"/>
    <w:rsid w:val="007646E1"/>
    <w:rsid w:val="00764D3F"/>
    <w:rsid w:val="00764D4A"/>
    <w:rsid w:val="007657DC"/>
    <w:rsid w:val="00766681"/>
    <w:rsid w:val="00766BC0"/>
    <w:rsid w:val="00766D89"/>
    <w:rsid w:val="00766E3E"/>
    <w:rsid w:val="00766F72"/>
    <w:rsid w:val="00767F3E"/>
    <w:rsid w:val="0077035D"/>
    <w:rsid w:val="00770F0E"/>
    <w:rsid w:val="0077119C"/>
    <w:rsid w:val="007715F5"/>
    <w:rsid w:val="00771943"/>
    <w:rsid w:val="0077234E"/>
    <w:rsid w:val="0077265A"/>
    <w:rsid w:val="00772773"/>
    <w:rsid w:val="00772B3B"/>
    <w:rsid w:val="0077398F"/>
    <w:rsid w:val="00773FD4"/>
    <w:rsid w:val="0077402F"/>
    <w:rsid w:val="00774104"/>
    <w:rsid w:val="00774364"/>
    <w:rsid w:val="00774845"/>
    <w:rsid w:val="00774C3D"/>
    <w:rsid w:val="0077586F"/>
    <w:rsid w:val="007767D9"/>
    <w:rsid w:val="00776815"/>
    <w:rsid w:val="00777798"/>
    <w:rsid w:val="00777887"/>
    <w:rsid w:val="00777FC4"/>
    <w:rsid w:val="0078057A"/>
    <w:rsid w:val="00780851"/>
    <w:rsid w:val="00780D92"/>
    <w:rsid w:val="0078154A"/>
    <w:rsid w:val="007815E6"/>
    <w:rsid w:val="00781762"/>
    <w:rsid w:val="00781A54"/>
    <w:rsid w:val="00781F65"/>
    <w:rsid w:val="00782067"/>
    <w:rsid w:val="0078286C"/>
    <w:rsid w:val="007836F0"/>
    <w:rsid w:val="00783717"/>
    <w:rsid w:val="00783886"/>
    <w:rsid w:val="00783C0F"/>
    <w:rsid w:val="00783FD4"/>
    <w:rsid w:val="00784756"/>
    <w:rsid w:val="00784AC8"/>
    <w:rsid w:val="00784C28"/>
    <w:rsid w:val="00785109"/>
    <w:rsid w:val="0078510C"/>
    <w:rsid w:val="0078523A"/>
    <w:rsid w:val="00785ECD"/>
    <w:rsid w:val="00787D87"/>
    <w:rsid w:val="00787EEA"/>
    <w:rsid w:val="0079000F"/>
    <w:rsid w:val="0079008D"/>
    <w:rsid w:val="007900FA"/>
    <w:rsid w:val="00790114"/>
    <w:rsid w:val="00790148"/>
    <w:rsid w:val="00790C73"/>
    <w:rsid w:val="00790CE7"/>
    <w:rsid w:val="0079187F"/>
    <w:rsid w:val="00791FE0"/>
    <w:rsid w:val="007920D1"/>
    <w:rsid w:val="0079299E"/>
    <w:rsid w:val="00793442"/>
    <w:rsid w:val="00793EDB"/>
    <w:rsid w:val="007940C3"/>
    <w:rsid w:val="00794C3A"/>
    <w:rsid w:val="00794CDF"/>
    <w:rsid w:val="00794E95"/>
    <w:rsid w:val="00794F92"/>
    <w:rsid w:val="00795008"/>
    <w:rsid w:val="00795170"/>
    <w:rsid w:val="0079555D"/>
    <w:rsid w:val="0079685F"/>
    <w:rsid w:val="00796968"/>
    <w:rsid w:val="00796C2C"/>
    <w:rsid w:val="00797206"/>
    <w:rsid w:val="00797357"/>
    <w:rsid w:val="00797428"/>
    <w:rsid w:val="00797533"/>
    <w:rsid w:val="0079755B"/>
    <w:rsid w:val="0079775E"/>
    <w:rsid w:val="007977AB"/>
    <w:rsid w:val="007A0421"/>
    <w:rsid w:val="007A08E6"/>
    <w:rsid w:val="007A1544"/>
    <w:rsid w:val="007A1A6C"/>
    <w:rsid w:val="007A1B22"/>
    <w:rsid w:val="007A2A76"/>
    <w:rsid w:val="007A2B15"/>
    <w:rsid w:val="007A3231"/>
    <w:rsid w:val="007A3422"/>
    <w:rsid w:val="007A34A6"/>
    <w:rsid w:val="007A3964"/>
    <w:rsid w:val="007A3EC6"/>
    <w:rsid w:val="007A4AAC"/>
    <w:rsid w:val="007A4B29"/>
    <w:rsid w:val="007A4B4E"/>
    <w:rsid w:val="007A4B6C"/>
    <w:rsid w:val="007A52D6"/>
    <w:rsid w:val="007A651A"/>
    <w:rsid w:val="007A702D"/>
    <w:rsid w:val="007A75B1"/>
    <w:rsid w:val="007A7656"/>
    <w:rsid w:val="007B0B26"/>
    <w:rsid w:val="007B172B"/>
    <w:rsid w:val="007B1A3B"/>
    <w:rsid w:val="007B1B3B"/>
    <w:rsid w:val="007B1BA4"/>
    <w:rsid w:val="007B216F"/>
    <w:rsid w:val="007B22C1"/>
    <w:rsid w:val="007B22D1"/>
    <w:rsid w:val="007B2555"/>
    <w:rsid w:val="007B29AB"/>
    <w:rsid w:val="007B2D8A"/>
    <w:rsid w:val="007B2F1F"/>
    <w:rsid w:val="007B386F"/>
    <w:rsid w:val="007B3B8C"/>
    <w:rsid w:val="007B3F21"/>
    <w:rsid w:val="007B408E"/>
    <w:rsid w:val="007B4186"/>
    <w:rsid w:val="007B4272"/>
    <w:rsid w:val="007B58F0"/>
    <w:rsid w:val="007B5B10"/>
    <w:rsid w:val="007B5CB1"/>
    <w:rsid w:val="007B69C0"/>
    <w:rsid w:val="007B6C5F"/>
    <w:rsid w:val="007B7194"/>
    <w:rsid w:val="007B741B"/>
    <w:rsid w:val="007B7E17"/>
    <w:rsid w:val="007C033C"/>
    <w:rsid w:val="007C0FC7"/>
    <w:rsid w:val="007C285E"/>
    <w:rsid w:val="007C2AB5"/>
    <w:rsid w:val="007C356D"/>
    <w:rsid w:val="007C35B8"/>
    <w:rsid w:val="007C3B64"/>
    <w:rsid w:val="007C3FED"/>
    <w:rsid w:val="007C41C2"/>
    <w:rsid w:val="007C4619"/>
    <w:rsid w:val="007C52BA"/>
    <w:rsid w:val="007C5835"/>
    <w:rsid w:val="007C5ED5"/>
    <w:rsid w:val="007C602F"/>
    <w:rsid w:val="007C62A1"/>
    <w:rsid w:val="007C6B20"/>
    <w:rsid w:val="007C6CDD"/>
    <w:rsid w:val="007C7827"/>
    <w:rsid w:val="007C7AB2"/>
    <w:rsid w:val="007C7B33"/>
    <w:rsid w:val="007D04BA"/>
    <w:rsid w:val="007D06A2"/>
    <w:rsid w:val="007D0DB3"/>
    <w:rsid w:val="007D17C4"/>
    <w:rsid w:val="007D1F6B"/>
    <w:rsid w:val="007D20E0"/>
    <w:rsid w:val="007D26DD"/>
    <w:rsid w:val="007D2E63"/>
    <w:rsid w:val="007D34A4"/>
    <w:rsid w:val="007D34B9"/>
    <w:rsid w:val="007D35DF"/>
    <w:rsid w:val="007D37CE"/>
    <w:rsid w:val="007D3CC0"/>
    <w:rsid w:val="007D41FF"/>
    <w:rsid w:val="007D4750"/>
    <w:rsid w:val="007D4A2F"/>
    <w:rsid w:val="007D4C07"/>
    <w:rsid w:val="007D4CB5"/>
    <w:rsid w:val="007D4F5F"/>
    <w:rsid w:val="007D544F"/>
    <w:rsid w:val="007D5879"/>
    <w:rsid w:val="007D5B81"/>
    <w:rsid w:val="007D5C6F"/>
    <w:rsid w:val="007D5D9C"/>
    <w:rsid w:val="007D61AD"/>
    <w:rsid w:val="007D6A58"/>
    <w:rsid w:val="007D6C2B"/>
    <w:rsid w:val="007D78A1"/>
    <w:rsid w:val="007D7C7B"/>
    <w:rsid w:val="007D7D3F"/>
    <w:rsid w:val="007D7F0D"/>
    <w:rsid w:val="007E040C"/>
    <w:rsid w:val="007E0830"/>
    <w:rsid w:val="007E0A90"/>
    <w:rsid w:val="007E16BB"/>
    <w:rsid w:val="007E1942"/>
    <w:rsid w:val="007E2384"/>
    <w:rsid w:val="007E2704"/>
    <w:rsid w:val="007E2B13"/>
    <w:rsid w:val="007E2ED5"/>
    <w:rsid w:val="007E3078"/>
    <w:rsid w:val="007E3219"/>
    <w:rsid w:val="007E38B3"/>
    <w:rsid w:val="007E40DB"/>
    <w:rsid w:val="007E5143"/>
    <w:rsid w:val="007E531D"/>
    <w:rsid w:val="007E547C"/>
    <w:rsid w:val="007E5E52"/>
    <w:rsid w:val="007E5E69"/>
    <w:rsid w:val="007E6283"/>
    <w:rsid w:val="007E6560"/>
    <w:rsid w:val="007E67A5"/>
    <w:rsid w:val="007E67D6"/>
    <w:rsid w:val="007E688D"/>
    <w:rsid w:val="007E6FF8"/>
    <w:rsid w:val="007E763E"/>
    <w:rsid w:val="007E78C6"/>
    <w:rsid w:val="007E7A87"/>
    <w:rsid w:val="007E7C22"/>
    <w:rsid w:val="007F00C4"/>
    <w:rsid w:val="007F13E1"/>
    <w:rsid w:val="007F1836"/>
    <w:rsid w:val="007F1927"/>
    <w:rsid w:val="007F1982"/>
    <w:rsid w:val="007F1B83"/>
    <w:rsid w:val="007F1C6B"/>
    <w:rsid w:val="007F2098"/>
    <w:rsid w:val="007F23A7"/>
    <w:rsid w:val="007F2EBD"/>
    <w:rsid w:val="007F3565"/>
    <w:rsid w:val="007F3966"/>
    <w:rsid w:val="007F4094"/>
    <w:rsid w:val="007F40F5"/>
    <w:rsid w:val="007F454D"/>
    <w:rsid w:val="007F5CD0"/>
    <w:rsid w:val="007F5E50"/>
    <w:rsid w:val="007F70BA"/>
    <w:rsid w:val="007F72D1"/>
    <w:rsid w:val="007F7572"/>
    <w:rsid w:val="007F7866"/>
    <w:rsid w:val="007F7AB3"/>
    <w:rsid w:val="008000B3"/>
    <w:rsid w:val="00801661"/>
    <w:rsid w:val="00801ABB"/>
    <w:rsid w:val="00801EAE"/>
    <w:rsid w:val="0080218F"/>
    <w:rsid w:val="008028D5"/>
    <w:rsid w:val="00802C4B"/>
    <w:rsid w:val="00803048"/>
    <w:rsid w:val="008030C3"/>
    <w:rsid w:val="008031CC"/>
    <w:rsid w:val="008032B8"/>
    <w:rsid w:val="008032E4"/>
    <w:rsid w:val="0080364A"/>
    <w:rsid w:val="0080365C"/>
    <w:rsid w:val="00803861"/>
    <w:rsid w:val="008039F0"/>
    <w:rsid w:val="00803A51"/>
    <w:rsid w:val="00803B87"/>
    <w:rsid w:val="00803C93"/>
    <w:rsid w:val="0080428A"/>
    <w:rsid w:val="008043DB"/>
    <w:rsid w:val="00804729"/>
    <w:rsid w:val="00804832"/>
    <w:rsid w:val="00804B1E"/>
    <w:rsid w:val="00804D32"/>
    <w:rsid w:val="0080557D"/>
    <w:rsid w:val="008067FD"/>
    <w:rsid w:val="0080768A"/>
    <w:rsid w:val="0080769D"/>
    <w:rsid w:val="008076DC"/>
    <w:rsid w:val="00807BBC"/>
    <w:rsid w:val="00807C80"/>
    <w:rsid w:val="00807CCF"/>
    <w:rsid w:val="00810147"/>
    <w:rsid w:val="0081025C"/>
    <w:rsid w:val="0081032E"/>
    <w:rsid w:val="008103A1"/>
    <w:rsid w:val="00810657"/>
    <w:rsid w:val="008106B6"/>
    <w:rsid w:val="00810701"/>
    <w:rsid w:val="00810A55"/>
    <w:rsid w:val="00810C6E"/>
    <w:rsid w:val="008117A1"/>
    <w:rsid w:val="0081184D"/>
    <w:rsid w:val="00811D8F"/>
    <w:rsid w:val="00811E6B"/>
    <w:rsid w:val="00811F26"/>
    <w:rsid w:val="008125FF"/>
    <w:rsid w:val="00812B64"/>
    <w:rsid w:val="00812BCD"/>
    <w:rsid w:val="00812CEB"/>
    <w:rsid w:val="00812D82"/>
    <w:rsid w:val="0081301F"/>
    <w:rsid w:val="00813473"/>
    <w:rsid w:val="00813522"/>
    <w:rsid w:val="00813E9C"/>
    <w:rsid w:val="008149AA"/>
    <w:rsid w:val="0081533B"/>
    <w:rsid w:val="00815F50"/>
    <w:rsid w:val="00816674"/>
    <w:rsid w:val="00816E32"/>
    <w:rsid w:val="00816EDF"/>
    <w:rsid w:val="0081712C"/>
    <w:rsid w:val="0081761C"/>
    <w:rsid w:val="00817E08"/>
    <w:rsid w:val="00817E9D"/>
    <w:rsid w:val="00817FA2"/>
    <w:rsid w:val="00819F37"/>
    <w:rsid w:val="00820839"/>
    <w:rsid w:val="00821007"/>
    <w:rsid w:val="0082127F"/>
    <w:rsid w:val="00822535"/>
    <w:rsid w:val="00822FFA"/>
    <w:rsid w:val="0082302C"/>
    <w:rsid w:val="008232D4"/>
    <w:rsid w:val="0082336F"/>
    <w:rsid w:val="00823FB5"/>
    <w:rsid w:val="008240DB"/>
    <w:rsid w:val="00824340"/>
    <w:rsid w:val="00824ECF"/>
    <w:rsid w:val="00825148"/>
    <w:rsid w:val="00825441"/>
    <w:rsid w:val="00826756"/>
    <w:rsid w:val="0082693F"/>
    <w:rsid w:val="00826CB1"/>
    <w:rsid w:val="00827A6A"/>
    <w:rsid w:val="00827B06"/>
    <w:rsid w:val="008300B5"/>
    <w:rsid w:val="00830604"/>
    <w:rsid w:val="008313D4"/>
    <w:rsid w:val="00831A88"/>
    <w:rsid w:val="00832C84"/>
    <w:rsid w:val="00833404"/>
    <w:rsid w:val="00833F56"/>
    <w:rsid w:val="008342F7"/>
    <w:rsid w:val="0083467E"/>
    <w:rsid w:val="00834851"/>
    <w:rsid w:val="00835A5D"/>
    <w:rsid w:val="00835C2B"/>
    <w:rsid w:val="008376CE"/>
    <w:rsid w:val="0083788A"/>
    <w:rsid w:val="00837BE0"/>
    <w:rsid w:val="00840209"/>
    <w:rsid w:val="008403ED"/>
    <w:rsid w:val="008406AA"/>
    <w:rsid w:val="00840806"/>
    <w:rsid w:val="008412A8"/>
    <w:rsid w:val="00841307"/>
    <w:rsid w:val="00841430"/>
    <w:rsid w:val="00841536"/>
    <w:rsid w:val="008417BE"/>
    <w:rsid w:val="0084214B"/>
    <w:rsid w:val="00842247"/>
    <w:rsid w:val="00842439"/>
    <w:rsid w:val="00842476"/>
    <w:rsid w:val="008431AB"/>
    <w:rsid w:val="008432EE"/>
    <w:rsid w:val="00843B48"/>
    <w:rsid w:val="00843D0D"/>
    <w:rsid w:val="00844B55"/>
    <w:rsid w:val="00844EC4"/>
    <w:rsid w:val="008451AC"/>
    <w:rsid w:val="00845A58"/>
    <w:rsid w:val="0084624C"/>
    <w:rsid w:val="00846504"/>
    <w:rsid w:val="00846985"/>
    <w:rsid w:val="00847092"/>
    <w:rsid w:val="0084789C"/>
    <w:rsid w:val="00847E4E"/>
    <w:rsid w:val="00850121"/>
    <w:rsid w:val="00850133"/>
    <w:rsid w:val="008504A4"/>
    <w:rsid w:val="00850B28"/>
    <w:rsid w:val="008511C2"/>
    <w:rsid w:val="008511D2"/>
    <w:rsid w:val="008518FB"/>
    <w:rsid w:val="00851B1A"/>
    <w:rsid w:val="00851D69"/>
    <w:rsid w:val="0085247A"/>
    <w:rsid w:val="00852616"/>
    <w:rsid w:val="00852A99"/>
    <w:rsid w:val="00852B83"/>
    <w:rsid w:val="00852C56"/>
    <w:rsid w:val="0085363E"/>
    <w:rsid w:val="00853C5A"/>
    <w:rsid w:val="00853D8A"/>
    <w:rsid w:val="00853D9F"/>
    <w:rsid w:val="00853DEB"/>
    <w:rsid w:val="00854380"/>
    <w:rsid w:val="008543C8"/>
    <w:rsid w:val="008543F4"/>
    <w:rsid w:val="008553BE"/>
    <w:rsid w:val="008556EE"/>
    <w:rsid w:val="00855959"/>
    <w:rsid w:val="00855C46"/>
    <w:rsid w:val="00856285"/>
    <w:rsid w:val="00856437"/>
    <w:rsid w:val="00856588"/>
    <w:rsid w:val="00856E6D"/>
    <w:rsid w:val="00856E9A"/>
    <w:rsid w:val="008571CF"/>
    <w:rsid w:val="008573A9"/>
    <w:rsid w:val="00857483"/>
    <w:rsid w:val="008578C2"/>
    <w:rsid w:val="00860F0B"/>
    <w:rsid w:val="008614EA"/>
    <w:rsid w:val="00862895"/>
    <w:rsid w:val="00862C3A"/>
    <w:rsid w:val="0086304A"/>
    <w:rsid w:val="00863317"/>
    <w:rsid w:val="00863A17"/>
    <w:rsid w:val="00863C4D"/>
    <w:rsid w:val="00864070"/>
    <w:rsid w:val="00864476"/>
    <w:rsid w:val="008649C0"/>
    <w:rsid w:val="008653D2"/>
    <w:rsid w:val="00865DA4"/>
    <w:rsid w:val="00865F6F"/>
    <w:rsid w:val="008662F5"/>
    <w:rsid w:val="0086635A"/>
    <w:rsid w:val="008669A8"/>
    <w:rsid w:val="00866AF0"/>
    <w:rsid w:val="00867797"/>
    <w:rsid w:val="008678F4"/>
    <w:rsid w:val="00870082"/>
    <w:rsid w:val="0087045B"/>
    <w:rsid w:val="008719DA"/>
    <w:rsid w:val="008720A0"/>
    <w:rsid w:val="008725F3"/>
    <w:rsid w:val="008732B6"/>
    <w:rsid w:val="00873595"/>
    <w:rsid w:val="00873912"/>
    <w:rsid w:val="00873A3E"/>
    <w:rsid w:val="00873ABC"/>
    <w:rsid w:val="008742C1"/>
    <w:rsid w:val="00874593"/>
    <w:rsid w:val="00874988"/>
    <w:rsid w:val="00874C1A"/>
    <w:rsid w:val="00874EF3"/>
    <w:rsid w:val="00874F3B"/>
    <w:rsid w:val="00874F57"/>
    <w:rsid w:val="00875573"/>
    <w:rsid w:val="00875F52"/>
    <w:rsid w:val="0087606B"/>
    <w:rsid w:val="00876739"/>
    <w:rsid w:val="008800EB"/>
    <w:rsid w:val="00880398"/>
    <w:rsid w:val="0088046E"/>
    <w:rsid w:val="00880656"/>
    <w:rsid w:val="00880793"/>
    <w:rsid w:val="0088104E"/>
    <w:rsid w:val="00881939"/>
    <w:rsid w:val="00881A88"/>
    <w:rsid w:val="0088298F"/>
    <w:rsid w:val="00882A0C"/>
    <w:rsid w:val="00882C04"/>
    <w:rsid w:val="00882F06"/>
    <w:rsid w:val="00882F51"/>
    <w:rsid w:val="008831F6"/>
    <w:rsid w:val="008833A3"/>
    <w:rsid w:val="0088348E"/>
    <w:rsid w:val="008834E8"/>
    <w:rsid w:val="008835C9"/>
    <w:rsid w:val="00883A18"/>
    <w:rsid w:val="00883C86"/>
    <w:rsid w:val="00883CB8"/>
    <w:rsid w:val="00883EE7"/>
    <w:rsid w:val="00884D7A"/>
    <w:rsid w:val="0088535D"/>
    <w:rsid w:val="00885484"/>
    <w:rsid w:val="00886223"/>
    <w:rsid w:val="0088625E"/>
    <w:rsid w:val="00886491"/>
    <w:rsid w:val="008868FB"/>
    <w:rsid w:val="00886E45"/>
    <w:rsid w:val="0088703E"/>
    <w:rsid w:val="00891290"/>
    <w:rsid w:val="00891346"/>
    <w:rsid w:val="00891410"/>
    <w:rsid w:val="00891994"/>
    <w:rsid w:val="00891A45"/>
    <w:rsid w:val="00892727"/>
    <w:rsid w:val="008928A6"/>
    <w:rsid w:val="00892D5D"/>
    <w:rsid w:val="00892DD0"/>
    <w:rsid w:val="00893024"/>
    <w:rsid w:val="008931D5"/>
    <w:rsid w:val="0089332D"/>
    <w:rsid w:val="0089349E"/>
    <w:rsid w:val="00893DE1"/>
    <w:rsid w:val="00894D4B"/>
    <w:rsid w:val="00895524"/>
    <w:rsid w:val="00895D50"/>
    <w:rsid w:val="00896149"/>
    <w:rsid w:val="0089683F"/>
    <w:rsid w:val="00896BAA"/>
    <w:rsid w:val="00897F7C"/>
    <w:rsid w:val="008A06F9"/>
    <w:rsid w:val="008A0A74"/>
    <w:rsid w:val="008A1996"/>
    <w:rsid w:val="008A1B71"/>
    <w:rsid w:val="008A1EBF"/>
    <w:rsid w:val="008A1F9B"/>
    <w:rsid w:val="008A2931"/>
    <w:rsid w:val="008A2BA8"/>
    <w:rsid w:val="008A3723"/>
    <w:rsid w:val="008A40B1"/>
    <w:rsid w:val="008A4B71"/>
    <w:rsid w:val="008A4CC9"/>
    <w:rsid w:val="008A4D5D"/>
    <w:rsid w:val="008A4DD8"/>
    <w:rsid w:val="008A4E81"/>
    <w:rsid w:val="008A57F8"/>
    <w:rsid w:val="008A5964"/>
    <w:rsid w:val="008A704A"/>
    <w:rsid w:val="008A712D"/>
    <w:rsid w:val="008A75FC"/>
    <w:rsid w:val="008A7672"/>
    <w:rsid w:val="008A77E6"/>
    <w:rsid w:val="008A7A8D"/>
    <w:rsid w:val="008B0403"/>
    <w:rsid w:val="008B043F"/>
    <w:rsid w:val="008B055C"/>
    <w:rsid w:val="008B05E5"/>
    <w:rsid w:val="008B077F"/>
    <w:rsid w:val="008B0986"/>
    <w:rsid w:val="008B0D78"/>
    <w:rsid w:val="008B12C3"/>
    <w:rsid w:val="008B1B45"/>
    <w:rsid w:val="008B1FD2"/>
    <w:rsid w:val="008B20A9"/>
    <w:rsid w:val="008B2426"/>
    <w:rsid w:val="008B2653"/>
    <w:rsid w:val="008B2758"/>
    <w:rsid w:val="008B28F3"/>
    <w:rsid w:val="008B2BDE"/>
    <w:rsid w:val="008B2C97"/>
    <w:rsid w:val="008B2CA5"/>
    <w:rsid w:val="008B35C3"/>
    <w:rsid w:val="008B41D0"/>
    <w:rsid w:val="008B4331"/>
    <w:rsid w:val="008B45D8"/>
    <w:rsid w:val="008B4947"/>
    <w:rsid w:val="008B4B5F"/>
    <w:rsid w:val="008B4E0E"/>
    <w:rsid w:val="008B4E52"/>
    <w:rsid w:val="008B4F55"/>
    <w:rsid w:val="008B517C"/>
    <w:rsid w:val="008B5FAE"/>
    <w:rsid w:val="008B6558"/>
    <w:rsid w:val="008B692D"/>
    <w:rsid w:val="008B6A48"/>
    <w:rsid w:val="008B7327"/>
    <w:rsid w:val="008B7402"/>
    <w:rsid w:val="008B7521"/>
    <w:rsid w:val="008B7688"/>
    <w:rsid w:val="008B7937"/>
    <w:rsid w:val="008C0178"/>
    <w:rsid w:val="008C0335"/>
    <w:rsid w:val="008C0412"/>
    <w:rsid w:val="008C0B51"/>
    <w:rsid w:val="008C16AB"/>
    <w:rsid w:val="008C17F0"/>
    <w:rsid w:val="008C20E6"/>
    <w:rsid w:val="008C25D9"/>
    <w:rsid w:val="008C29E0"/>
    <w:rsid w:val="008C2A14"/>
    <w:rsid w:val="008C2A35"/>
    <w:rsid w:val="008C2A3B"/>
    <w:rsid w:val="008C3F95"/>
    <w:rsid w:val="008C3FFF"/>
    <w:rsid w:val="008C415E"/>
    <w:rsid w:val="008C4449"/>
    <w:rsid w:val="008C4844"/>
    <w:rsid w:val="008C4D6D"/>
    <w:rsid w:val="008C4E19"/>
    <w:rsid w:val="008C53BA"/>
    <w:rsid w:val="008C57AE"/>
    <w:rsid w:val="008C5906"/>
    <w:rsid w:val="008C5A86"/>
    <w:rsid w:val="008C6DED"/>
    <w:rsid w:val="008C7074"/>
    <w:rsid w:val="008C76CB"/>
    <w:rsid w:val="008C7E80"/>
    <w:rsid w:val="008D0275"/>
    <w:rsid w:val="008D0341"/>
    <w:rsid w:val="008D088F"/>
    <w:rsid w:val="008D12B8"/>
    <w:rsid w:val="008D1469"/>
    <w:rsid w:val="008D18B5"/>
    <w:rsid w:val="008D197A"/>
    <w:rsid w:val="008D1D84"/>
    <w:rsid w:val="008D2469"/>
    <w:rsid w:val="008D24EB"/>
    <w:rsid w:val="008D2866"/>
    <w:rsid w:val="008D287B"/>
    <w:rsid w:val="008D2C06"/>
    <w:rsid w:val="008D2CC4"/>
    <w:rsid w:val="008D2CD2"/>
    <w:rsid w:val="008D2E7A"/>
    <w:rsid w:val="008D3148"/>
    <w:rsid w:val="008D315D"/>
    <w:rsid w:val="008D35CE"/>
    <w:rsid w:val="008D3E77"/>
    <w:rsid w:val="008D3F1B"/>
    <w:rsid w:val="008D42F2"/>
    <w:rsid w:val="008D4983"/>
    <w:rsid w:val="008D55AB"/>
    <w:rsid w:val="008D5905"/>
    <w:rsid w:val="008D5B1E"/>
    <w:rsid w:val="008D6849"/>
    <w:rsid w:val="008D6FEA"/>
    <w:rsid w:val="008D7313"/>
    <w:rsid w:val="008E0104"/>
    <w:rsid w:val="008E0A48"/>
    <w:rsid w:val="008E11CE"/>
    <w:rsid w:val="008E1433"/>
    <w:rsid w:val="008E1C5C"/>
    <w:rsid w:val="008E20E3"/>
    <w:rsid w:val="008E2BD4"/>
    <w:rsid w:val="008E36BD"/>
    <w:rsid w:val="008E37E6"/>
    <w:rsid w:val="008E3926"/>
    <w:rsid w:val="008E3A90"/>
    <w:rsid w:val="008E471C"/>
    <w:rsid w:val="008E4847"/>
    <w:rsid w:val="008E4971"/>
    <w:rsid w:val="008E4AE7"/>
    <w:rsid w:val="008E4BE4"/>
    <w:rsid w:val="008E4DB5"/>
    <w:rsid w:val="008E4EC1"/>
    <w:rsid w:val="008E5369"/>
    <w:rsid w:val="008E5532"/>
    <w:rsid w:val="008E598F"/>
    <w:rsid w:val="008E6662"/>
    <w:rsid w:val="008E67DF"/>
    <w:rsid w:val="008E6F0A"/>
    <w:rsid w:val="008E7852"/>
    <w:rsid w:val="008F0843"/>
    <w:rsid w:val="008F0945"/>
    <w:rsid w:val="008F0F78"/>
    <w:rsid w:val="008F14B1"/>
    <w:rsid w:val="008F1741"/>
    <w:rsid w:val="008F1B43"/>
    <w:rsid w:val="008F1E25"/>
    <w:rsid w:val="008F212B"/>
    <w:rsid w:val="008F2205"/>
    <w:rsid w:val="008F22A4"/>
    <w:rsid w:val="008F22A6"/>
    <w:rsid w:val="008F2833"/>
    <w:rsid w:val="008F2B07"/>
    <w:rsid w:val="008F2EE4"/>
    <w:rsid w:val="008F3611"/>
    <w:rsid w:val="008F370B"/>
    <w:rsid w:val="008F3C46"/>
    <w:rsid w:val="008F3F89"/>
    <w:rsid w:val="008F5239"/>
    <w:rsid w:val="008F52F8"/>
    <w:rsid w:val="008F631F"/>
    <w:rsid w:val="008F659F"/>
    <w:rsid w:val="008F6616"/>
    <w:rsid w:val="008F6858"/>
    <w:rsid w:val="008F6DC1"/>
    <w:rsid w:val="008F7081"/>
    <w:rsid w:val="008F7AB6"/>
    <w:rsid w:val="008F7BB2"/>
    <w:rsid w:val="0090016A"/>
    <w:rsid w:val="009001AF"/>
    <w:rsid w:val="00900A7C"/>
    <w:rsid w:val="00901EB2"/>
    <w:rsid w:val="0090226E"/>
    <w:rsid w:val="009022BD"/>
    <w:rsid w:val="00902497"/>
    <w:rsid w:val="009024C0"/>
    <w:rsid w:val="0090265A"/>
    <w:rsid w:val="00902B4D"/>
    <w:rsid w:val="00902CE6"/>
    <w:rsid w:val="00902DA5"/>
    <w:rsid w:val="00902F5B"/>
    <w:rsid w:val="009034A4"/>
    <w:rsid w:val="00903DC9"/>
    <w:rsid w:val="00903FD8"/>
    <w:rsid w:val="009044DC"/>
    <w:rsid w:val="0090456B"/>
    <w:rsid w:val="009045E4"/>
    <w:rsid w:val="0090463D"/>
    <w:rsid w:val="009049CD"/>
    <w:rsid w:val="00905119"/>
    <w:rsid w:val="00905DBB"/>
    <w:rsid w:val="00906484"/>
    <w:rsid w:val="00906884"/>
    <w:rsid w:val="00906AA2"/>
    <w:rsid w:val="00906B92"/>
    <w:rsid w:val="00906E39"/>
    <w:rsid w:val="00906ED4"/>
    <w:rsid w:val="009071D0"/>
    <w:rsid w:val="00907261"/>
    <w:rsid w:val="00907638"/>
    <w:rsid w:val="00907D35"/>
    <w:rsid w:val="00907FA5"/>
    <w:rsid w:val="00910710"/>
    <w:rsid w:val="00910BEF"/>
    <w:rsid w:val="00911677"/>
    <w:rsid w:val="009117D8"/>
    <w:rsid w:val="00911ED0"/>
    <w:rsid w:val="00911F35"/>
    <w:rsid w:val="009121B5"/>
    <w:rsid w:val="009121FC"/>
    <w:rsid w:val="00912574"/>
    <w:rsid w:val="0091268F"/>
    <w:rsid w:val="0091482D"/>
    <w:rsid w:val="00914A0D"/>
    <w:rsid w:val="00914F82"/>
    <w:rsid w:val="00915652"/>
    <w:rsid w:val="0091623D"/>
    <w:rsid w:val="009165E7"/>
    <w:rsid w:val="00916C53"/>
    <w:rsid w:val="00916D05"/>
    <w:rsid w:val="00917015"/>
    <w:rsid w:val="00917482"/>
    <w:rsid w:val="009178B4"/>
    <w:rsid w:val="00917990"/>
    <w:rsid w:val="00920189"/>
    <w:rsid w:val="0092056A"/>
    <w:rsid w:val="009205AE"/>
    <w:rsid w:val="00920BE6"/>
    <w:rsid w:val="00920CBA"/>
    <w:rsid w:val="009210A6"/>
    <w:rsid w:val="009213B7"/>
    <w:rsid w:val="0092166A"/>
    <w:rsid w:val="00921FD5"/>
    <w:rsid w:val="009226D7"/>
    <w:rsid w:val="0092295B"/>
    <w:rsid w:val="009235C5"/>
    <w:rsid w:val="0092379C"/>
    <w:rsid w:val="00923FA6"/>
    <w:rsid w:val="0092426D"/>
    <w:rsid w:val="00925E9F"/>
    <w:rsid w:val="00925F5D"/>
    <w:rsid w:val="009263FA"/>
    <w:rsid w:val="00926835"/>
    <w:rsid w:val="00926F7E"/>
    <w:rsid w:val="00927256"/>
    <w:rsid w:val="00927389"/>
    <w:rsid w:val="009273C3"/>
    <w:rsid w:val="00927724"/>
    <w:rsid w:val="00927B9F"/>
    <w:rsid w:val="0093017B"/>
    <w:rsid w:val="009304A3"/>
    <w:rsid w:val="00930AAF"/>
    <w:rsid w:val="0093134E"/>
    <w:rsid w:val="00932216"/>
    <w:rsid w:val="00932367"/>
    <w:rsid w:val="0093258E"/>
    <w:rsid w:val="009325BC"/>
    <w:rsid w:val="00932870"/>
    <w:rsid w:val="00932D48"/>
    <w:rsid w:val="00932F3D"/>
    <w:rsid w:val="00933210"/>
    <w:rsid w:val="009339AD"/>
    <w:rsid w:val="009339EE"/>
    <w:rsid w:val="009346BB"/>
    <w:rsid w:val="00934A12"/>
    <w:rsid w:val="00935201"/>
    <w:rsid w:val="009353AB"/>
    <w:rsid w:val="00936119"/>
    <w:rsid w:val="0093664A"/>
    <w:rsid w:val="00936A53"/>
    <w:rsid w:val="00936CC7"/>
    <w:rsid w:val="00936E53"/>
    <w:rsid w:val="00937282"/>
    <w:rsid w:val="0093781D"/>
    <w:rsid w:val="0093792E"/>
    <w:rsid w:val="00937D33"/>
    <w:rsid w:val="0094054B"/>
    <w:rsid w:val="009406EE"/>
    <w:rsid w:val="009407F5"/>
    <w:rsid w:val="0094087C"/>
    <w:rsid w:val="00940E5F"/>
    <w:rsid w:val="00940EF4"/>
    <w:rsid w:val="00941919"/>
    <w:rsid w:val="00941A6F"/>
    <w:rsid w:val="00942388"/>
    <w:rsid w:val="00942789"/>
    <w:rsid w:val="00942DF0"/>
    <w:rsid w:val="00943150"/>
    <w:rsid w:val="00943CEC"/>
    <w:rsid w:val="0094497E"/>
    <w:rsid w:val="00944E99"/>
    <w:rsid w:val="0094506B"/>
    <w:rsid w:val="009456A8"/>
    <w:rsid w:val="009460A7"/>
    <w:rsid w:val="00946F99"/>
    <w:rsid w:val="009471CC"/>
    <w:rsid w:val="00947EAE"/>
    <w:rsid w:val="009500A6"/>
    <w:rsid w:val="00950244"/>
    <w:rsid w:val="0095039D"/>
    <w:rsid w:val="00950799"/>
    <w:rsid w:val="009508E2"/>
    <w:rsid w:val="00950AF4"/>
    <w:rsid w:val="00950E54"/>
    <w:rsid w:val="009513B6"/>
    <w:rsid w:val="00951AB7"/>
    <w:rsid w:val="009532AA"/>
    <w:rsid w:val="009537CD"/>
    <w:rsid w:val="00953952"/>
    <w:rsid w:val="009548FD"/>
    <w:rsid w:val="009549DA"/>
    <w:rsid w:val="00955573"/>
    <w:rsid w:val="00955603"/>
    <w:rsid w:val="00955670"/>
    <w:rsid w:val="00956599"/>
    <w:rsid w:val="009565BD"/>
    <w:rsid w:val="009565DE"/>
    <w:rsid w:val="00957646"/>
    <w:rsid w:val="009576C9"/>
    <w:rsid w:val="009578A1"/>
    <w:rsid w:val="00957EEF"/>
    <w:rsid w:val="00957F25"/>
    <w:rsid w:val="00957F94"/>
    <w:rsid w:val="00960C9D"/>
    <w:rsid w:val="009613B2"/>
    <w:rsid w:val="0096162B"/>
    <w:rsid w:val="009617C6"/>
    <w:rsid w:val="00961BEB"/>
    <w:rsid w:val="00962040"/>
    <w:rsid w:val="009628BE"/>
    <w:rsid w:val="00962900"/>
    <w:rsid w:val="00962BD3"/>
    <w:rsid w:val="00962DCA"/>
    <w:rsid w:val="009634E6"/>
    <w:rsid w:val="00963505"/>
    <w:rsid w:val="009637D5"/>
    <w:rsid w:val="00963B26"/>
    <w:rsid w:val="00963D99"/>
    <w:rsid w:val="00964830"/>
    <w:rsid w:val="00965502"/>
    <w:rsid w:val="00965664"/>
    <w:rsid w:val="0096570A"/>
    <w:rsid w:val="00965C14"/>
    <w:rsid w:val="009664CB"/>
    <w:rsid w:val="009668EC"/>
    <w:rsid w:val="00966B76"/>
    <w:rsid w:val="00966EE6"/>
    <w:rsid w:val="00966FE0"/>
    <w:rsid w:val="00967095"/>
    <w:rsid w:val="009677ED"/>
    <w:rsid w:val="00967816"/>
    <w:rsid w:val="00967C05"/>
    <w:rsid w:val="00967D7A"/>
    <w:rsid w:val="00967DC2"/>
    <w:rsid w:val="009703B1"/>
    <w:rsid w:val="00970435"/>
    <w:rsid w:val="00970D33"/>
    <w:rsid w:val="00970F83"/>
    <w:rsid w:val="0097162F"/>
    <w:rsid w:val="00971C2D"/>
    <w:rsid w:val="00972183"/>
    <w:rsid w:val="00972CD7"/>
    <w:rsid w:val="00972D2D"/>
    <w:rsid w:val="0097325E"/>
    <w:rsid w:val="009733DA"/>
    <w:rsid w:val="009736C1"/>
    <w:rsid w:val="009746F6"/>
    <w:rsid w:val="00975635"/>
    <w:rsid w:val="0097575E"/>
    <w:rsid w:val="00976808"/>
    <w:rsid w:val="00976AF9"/>
    <w:rsid w:val="00976D91"/>
    <w:rsid w:val="0097708E"/>
    <w:rsid w:val="009776DA"/>
    <w:rsid w:val="0097779A"/>
    <w:rsid w:val="00977ADC"/>
    <w:rsid w:val="00980087"/>
    <w:rsid w:val="009805C9"/>
    <w:rsid w:val="009805D0"/>
    <w:rsid w:val="009806E8"/>
    <w:rsid w:val="00980B56"/>
    <w:rsid w:val="00980D39"/>
    <w:rsid w:val="009814C6"/>
    <w:rsid w:val="0098156E"/>
    <w:rsid w:val="00981584"/>
    <w:rsid w:val="00981ECA"/>
    <w:rsid w:val="0098268B"/>
    <w:rsid w:val="00982B18"/>
    <w:rsid w:val="00982BF8"/>
    <w:rsid w:val="00983B08"/>
    <w:rsid w:val="00983DCA"/>
    <w:rsid w:val="009841D3"/>
    <w:rsid w:val="0098421F"/>
    <w:rsid w:val="009843D3"/>
    <w:rsid w:val="0098476E"/>
    <w:rsid w:val="00984D44"/>
    <w:rsid w:val="00984DB5"/>
    <w:rsid w:val="00985B8A"/>
    <w:rsid w:val="00985EA2"/>
    <w:rsid w:val="00986582"/>
    <w:rsid w:val="00986A51"/>
    <w:rsid w:val="00986B5F"/>
    <w:rsid w:val="0098744E"/>
    <w:rsid w:val="00987639"/>
    <w:rsid w:val="00987CAC"/>
    <w:rsid w:val="00987DA8"/>
    <w:rsid w:val="00990115"/>
    <w:rsid w:val="0099080D"/>
    <w:rsid w:val="00990A86"/>
    <w:rsid w:val="00990B1A"/>
    <w:rsid w:val="00991F52"/>
    <w:rsid w:val="00992217"/>
    <w:rsid w:val="0099319F"/>
    <w:rsid w:val="009937C2"/>
    <w:rsid w:val="00994081"/>
    <w:rsid w:val="009942E8"/>
    <w:rsid w:val="009949EE"/>
    <w:rsid w:val="00994B28"/>
    <w:rsid w:val="00994EE3"/>
    <w:rsid w:val="00995070"/>
    <w:rsid w:val="00995735"/>
    <w:rsid w:val="00995C86"/>
    <w:rsid w:val="00995E5D"/>
    <w:rsid w:val="00996155"/>
    <w:rsid w:val="00996A13"/>
    <w:rsid w:val="00996DA8"/>
    <w:rsid w:val="00996EC2"/>
    <w:rsid w:val="00996F4F"/>
    <w:rsid w:val="0099759C"/>
    <w:rsid w:val="00997AC0"/>
    <w:rsid w:val="009A035A"/>
    <w:rsid w:val="009A0A4B"/>
    <w:rsid w:val="009A132A"/>
    <w:rsid w:val="009A186C"/>
    <w:rsid w:val="009A1B3A"/>
    <w:rsid w:val="009A1DB6"/>
    <w:rsid w:val="009A277C"/>
    <w:rsid w:val="009A33D0"/>
    <w:rsid w:val="009A3A55"/>
    <w:rsid w:val="009A3D4B"/>
    <w:rsid w:val="009A3DBD"/>
    <w:rsid w:val="009A43CF"/>
    <w:rsid w:val="009A473C"/>
    <w:rsid w:val="009A5740"/>
    <w:rsid w:val="009A574C"/>
    <w:rsid w:val="009A58C8"/>
    <w:rsid w:val="009A5A7B"/>
    <w:rsid w:val="009A5D4A"/>
    <w:rsid w:val="009A6DC1"/>
    <w:rsid w:val="009A70A8"/>
    <w:rsid w:val="009A72AC"/>
    <w:rsid w:val="009B01A4"/>
    <w:rsid w:val="009B0320"/>
    <w:rsid w:val="009B04B5"/>
    <w:rsid w:val="009B0B7B"/>
    <w:rsid w:val="009B12E6"/>
    <w:rsid w:val="009B200C"/>
    <w:rsid w:val="009B2647"/>
    <w:rsid w:val="009B2905"/>
    <w:rsid w:val="009B3016"/>
    <w:rsid w:val="009B37D1"/>
    <w:rsid w:val="009B3874"/>
    <w:rsid w:val="009B3F94"/>
    <w:rsid w:val="009B3F9D"/>
    <w:rsid w:val="009B47CA"/>
    <w:rsid w:val="009B501A"/>
    <w:rsid w:val="009B5436"/>
    <w:rsid w:val="009B56F0"/>
    <w:rsid w:val="009B5E48"/>
    <w:rsid w:val="009B603C"/>
    <w:rsid w:val="009B6199"/>
    <w:rsid w:val="009B6303"/>
    <w:rsid w:val="009B6FC1"/>
    <w:rsid w:val="009B705E"/>
    <w:rsid w:val="009B7185"/>
    <w:rsid w:val="009B7336"/>
    <w:rsid w:val="009B7560"/>
    <w:rsid w:val="009B75DE"/>
    <w:rsid w:val="009B7C9A"/>
    <w:rsid w:val="009C0D04"/>
    <w:rsid w:val="009C102C"/>
    <w:rsid w:val="009C1699"/>
    <w:rsid w:val="009C17D6"/>
    <w:rsid w:val="009C24BC"/>
    <w:rsid w:val="009C258B"/>
    <w:rsid w:val="009C2898"/>
    <w:rsid w:val="009C2B60"/>
    <w:rsid w:val="009C2D3C"/>
    <w:rsid w:val="009C2DF7"/>
    <w:rsid w:val="009C2F86"/>
    <w:rsid w:val="009C3F65"/>
    <w:rsid w:val="009C44F8"/>
    <w:rsid w:val="009C4575"/>
    <w:rsid w:val="009C48BB"/>
    <w:rsid w:val="009C4A51"/>
    <w:rsid w:val="009C4B6E"/>
    <w:rsid w:val="009C5000"/>
    <w:rsid w:val="009C532F"/>
    <w:rsid w:val="009C5B17"/>
    <w:rsid w:val="009C616E"/>
    <w:rsid w:val="009C6341"/>
    <w:rsid w:val="009C66A6"/>
    <w:rsid w:val="009C7C11"/>
    <w:rsid w:val="009C7C44"/>
    <w:rsid w:val="009C7ECF"/>
    <w:rsid w:val="009D001D"/>
    <w:rsid w:val="009D00EC"/>
    <w:rsid w:val="009D026B"/>
    <w:rsid w:val="009D09D1"/>
    <w:rsid w:val="009D0A95"/>
    <w:rsid w:val="009D0ABA"/>
    <w:rsid w:val="009D0E5C"/>
    <w:rsid w:val="009D0FE1"/>
    <w:rsid w:val="009D1045"/>
    <w:rsid w:val="009D186C"/>
    <w:rsid w:val="009D1936"/>
    <w:rsid w:val="009D1D5D"/>
    <w:rsid w:val="009D1DCE"/>
    <w:rsid w:val="009D1F20"/>
    <w:rsid w:val="009D1FBA"/>
    <w:rsid w:val="009D1FC8"/>
    <w:rsid w:val="009D2365"/>
    <w:rsid w:val="009D2613"/>
    <w:rsid w:val="009D2E6F"/>
    <w:rsid w:val="009D2F1B"/>
    <w:rsid w:val="009D3059"/>
    <w:rsid w:val="009D3412"/>
    <w:rsid w:val="009D3626"/>
    <w:rsid w:val="009D3AEB"/>
    <w:rsid w:val="009D401F"/>
    <w:rsid w:val="009D43DC"/>
    <w:rsid w:val="009D5CA6"/>
    <w:rsid w:val="009D5D34"/>
    <w:rsid w:val="009D5E4B"/>
    <w:rsid w:val="009D5EDF"/>
    <w:rsid w:val="009D5F6D"/>
    <w:rsid w:val="009D6263"/>
    <w:rsid w:val="009D67C2"/>
    <w:rsid w:val="009D6EC9"/>
    <w:rsid w:val="009D776B"/>
    <w:rsid w:val="009D7C66"/>
    <w:rsid w:val="009D7D2D"/>
    <w:rsid w:val="009D7FF3"/>
    <w:rsid w:val="009E011F"/>
    <w:rsid w:val="009E0436"/>
    <w:rsid w:val="009E1395"/>
    <w:rsid w:val="009E15CB"/>
    <w:rsid w:val="009E1806"/>
    <w:rsid w:val="009E1866"/>
    <w:rsid w:val="009E1D24"/>
    <w:rsid w:val="009E2170"/>
    <w:rsid w:val="009E223B"/>
    <w:rsid w:val="009E235A"/>
    <w:rsid w:val="009E24FD"/>
    <w:rsid w:val="009E2BDD"/>
    <w:rsid w:val="009E301E"/>
    <w:rsid w:val="009E30D6"/>
    <w:rsid w:val="009E37C3"/>
    <w:rsid w:val="009E4105"/>
    <w:rsid w:val="009E4838"/>
    <w:rsid w:val="009E493E"/>
    <w:rsid w:val="009E4D9B"/>
    <w:rsid w:val="009E5803"/>
    <w:rsid w:val="009E66E6"/>
    <w:rsid w:val="009E6C35"/>
    <w:rsid w:val="009E7174"/>
    <w:rsid w:val="009E754B"/>
    <w:rsid w:val="009E7B0F"/>
    <w:rsid w:val="009E7B57"/>
    <w:rsid w:val="009F0BF8"/>
    <w:rsid w:val="009F0D7E"/>
    <w:rsid w:val="009F1437"/>
    <w:rsid w:val="009F1E18"/>
    <w:rsid w:val="009F2312"/>
    <w:rsid w:val="009F2651"/>
    <w:rsid w:val="009F2973"/>
    <w:rsid w:val="009F2BC3"/>
    <w:rsid w:val="009F2E57"/>
    <w:rsid w:val="009F2F35"/>
    <w:rsid w:val="009F3ACB"/>
    <w:rsid w:val="009F3D7E"/>
    <w:rsid w:val="009F4E45"/>
    <w:rsid w:val="009F528E"/>
    <w:rsid w:val="009F561A"/>
    <w:rsid w:val="009F5708"/>
    <w:rsid w:val="009F58E7"/>
    <w:rsid w:val="009F59ED"/>
    <w:rsid w:val="009F5F0D"/>
    <w:rsid w:val="009F61AB"/>
    <w:rsid w:val="009F6D53"/>
    <w:rsid w:val="009F75E7"/>
    <w:rsid w:val="009F7891"/>
    <w:rsid w:val="009F7B63"/>
    <w:rsid w:val="00A009B6"/>
    <w:rsid w:val="00A00C09"/>
    <w:rsid w:val="00A0117E"/>
    <w:rsid w:val="00A01963"/>
    <w:rsid w:val="00A01AEB"/>
    <w:rsid w:val="00A01CEC"/>
    <w:rsid w:val="00A0273C"/>
    <w:rsid w:val="00A02A42"/>
    <w:rsid w:val="00A02C59"/>
    <w:rsid w:val="00A02EED"/>
    <w:rsid w:val="00A03248"/>
    <w:rsid w:val="00A0364D"/>
    <w:rsid w:val="00A03D1B"/>
    <w:rsid w:val="00A04578"/>
    <w:rsid w:val="00A045BD"/>
    <w:rsid w:val="00A0463F"/>
    <w:rsid w:val="00A0494C"/>
    <w:rsid w:val="00A0495E"/>
    <w:rsid w:val="00A049DA"/>
    <w:rsid w:val="00A04B72"/>
    <w:rsid w:val="00A050D5"/>
    <w:rsid w:val="00A05286"/>
    <w:rsid w:val="00A0588F"/>
    <w:rsid w:val="00A06A4E"/>
    <w:rsid w:val="00A06B72"/>
    <w:rsid w:val="00A07084"/>
    <w:rsid w:val="00A07259"/>
    <w:rsid w:val="00A0733E"/>
    <w:rsid w:val="00A07CB1"/>
    <w:rsid w:val="00A07E45"/>
    <w:rsid w:val="00A109B6"/>
    <w:rsid w:val="00A10CC5"/>
    <w:rsid w:val="00A10E23"/>
    <w:rsid w:val="00A113F6"/>
    <w:rsid w:val="00A11DC2"/>
    <w:rsid w:val="00A11F1E"/>
    <w:rsid w:val="00A12191"/>
    <w:rsid w:val="00A12418"/>
    <w:rsid w:val="00A1266F"/>
    <w:rsid w:val="00A12C63"/>
    <w:rsid w:val="00A14054"/>
    <w:rsid w:val="00A143C9"/>
    <w:rsid w:val="00A144FE"/>
    <w:rsid w:val="00A14812"/>
    <w:rsid w:val="00A159EA"/>
    <w:rsid w:val="00A15FA8"/>
    <w:rsid w:val="00A1650D"/>
    <w:rsid w:val="00A16728"/>
    <w:rsid w:val="00A16C0A"/>
    <w:rsid w:val="00A16DFE"/>
    <w:rsid w:val="00A17202"/>
    <w:rsid w:val="00A17217"/>
    <w:rsid w:val="00A17237"/>
    <w:rsid w:val="00A20380"/>
    <w:rsid w:val="00A20A72"/>
    <w:rsid w:val="00A20B1F"/>
    <w:rsid w:val="00A20B5A"/>
    <w:rsid w:val="00A20DE7"/>
    <w:rsid w:val="00A21530"/>
    <w:rsid w:val="00A21560"/>
    <w:rsid w:val="00A21C08"/>
    <w:rsid w:val="00A220C3"/>
    <w:rsid w:val="00A221E1"/>
    <w:rsid w:val="00A2317F"/>
    <w:rsid w:val="00A23398"/>
    <w:rsid w:val="00A234EF"/>
    <w:rsid w:val="00A23880"/>
    <w:rsid w:val="00A23BD6"/>
    <w:rsid w:val="00A24571"/>
    <w:rsid w:val="00A245DB"/>
    <w:rsid w:val="00A246F3"/>
    <w:rsid w:val="00A24DA4"/>
    <w:rsid w:val="00A24EB1"/>
    <w:rsid w:val="00A2517E"/>
    <w:rsid w:val="00A25205"/>
    <w:rsid w:val="00A2521C"/>
    <w:rsid w:val="00A25E1E"/>
    <w:rsid w:val="00A261EC"/>
    <w:rsid w:val="00A268A0"/>
    <w:rsid w:val="00A26C82"/>
    <w:rsid w:val="00A26C9E"/>
    <w:rsid w:val="00A27467"/>
    <w:rsid w:val="00A27702"/>
    <w:rsid w:val="00A27903"/>
    <w:rsid w:val="00A30439"/>
    <w:rsid w:val="00A3148E"/>
    <w:rsid w:val="00A31EC9"/>
    <w:rsid w:val="00A321A2"/>
    <w:rsid w:val="00A334F3"/>
    <w:rsid w:val="00A33543"/>
    <w:rsid w:val="00A3384C"/>
    <w:rsid w:val="00A33978"/>
    <w:rsid w:val="00A33B12"/>
    <w:rsid w:val="00A33B2F"/>
    <w:rsid w:val="00A345FB"/>
    <w:rsid w:val="00A3502E"/>
    <w:rsid w:val="00A35323"/>
    <w:rsid w:val="00A35C3A"/>
    <w:rsid w:val="00A35CCA"/>
    <w:rsid w:val="00A35D78"/>
    <w:rsid w:val="00A35D79"/>
    <w:rsid w:val="00A36059"/>
    <w:rsid w:val="00A362CE"/>
    <w:rsid w:val="00A36AF8"/>
    <w:rsid w:val="00A36CF5"/>
    <w:rsid w:val="00A371A6"/>
    <w:rsid w:val="00A3762B"/>
    <w:rsid w:val="00A37A92"/>
    <w:rsid w:val="00A37BF3"/>
    <w:rsid w:val="00A400DF"/>
    <w:rsid w:val="00A40129"/>
    <w:rsid w:val="00A401DF"/>
    <w:rsid w:val="00A409DA"/>
    <w:rsid w:val="00A410D1"/>
    <w:rsid w:val="00A414CA"/>
    <w:rsid w:val="00A416D1"/>
    <w:rsid w:val="00A416FF"/>
    <w:rsid w:val="00A41BA9"/>
    <w:rsid w:val="00A41C56"/>
    <w:rsid w:val="00A4322D"/>
    <w:rsid w:val="00A4428F"/>
    <w:rsid w:val="00A442D0"/>
    <w:rsid w:val="00A445A5"/>
    <w:rsid w:val="00A446D3"/>
    <w:rsid w:val="00A44F21"/>
    <w:rsid w:val="00A45DF3"/>
    <w:rsid w:val="00A464F8"/>
    <w:rsid w:val="00A46613"/>
    <w:rsid w:val="00A46765"/>
    <w:rsid w:val="00A46E56"/>
    <w:rsid w:val="00A4799F"/>
    <w:rsid w:val="00A50304"/>
    <w:rsid w:val="00A503B9"/>
    <w:rsid w:val="00A50A19"/>
    <w:rsid w:val="00A50BA3"/>
    <w:rsid w:val="00A50E38"/>
    <w:rsid w:val="00A50EEA"/>
    <w:rsid w:val="00A51408"/>
    <w:rsid w:val="00A51687"/>
    <w:rsid w:val="00A5231F"/>
    <w:rsid w:val="00A53382"/>
    <w:rsid w:val="00A53471"/>
    <w:rsid w:val="00A535D0"/>
    <w:rsid w:val="00A53CB3"/>
    <w:rsid w:val="00A5403D"/>
    <w:rsid w:val="00A542CA"/>
    <w:rsid w:val="00A54776"/>
    <w:rsid w:val="00A54F58"/>
    <w:rsid w:val="00A55ABD"/>
    <w:rsid w:val="00A55F05"/>
    <w:rsid w:val="00A5733F"/>
    <w:rsid w:val="00A57999"/>
    <w:rsid w:val="00A57EC2"/>
    <w:rsid w:val="00A604F9"/>
    <w:rsid w:val="00A60765"/>
    <w:rsid w:val="00A610C8"/>
    <w:rsid w:val="00A61370"/>
    <w:rsid w:val="00A620FA"/>
    <w:rsid w:val="00A62109"/>
    <w:rsid w:val="00A6272D"/>
    <w:rsid w:val="00A62B82"/>
    <w:rsid w:val="00A62C56"/>
    <w:rsid w:val="00A62EE7"/>
    <w:rsid w:val="00A630CB"/>
    <w:rsid w:val="00A63173"/>
    <w:rsid w:val="00A6373C"/>
    <w:rsid w:val="00A637EA"/>
    <w:rsid w:val="00A64046"/>
    <w:rsid w:val="00A642F1"/>
    <w:rsid w:val="00A645C3"/>
    <w:rsid w:val="00A64EA3"/>
    <w:rsid w:val="00A65636"/>
    <w:rsid w:val="00A65961"/>
    <w:rsid w:val="00A65B19"/>
    <w:rsid w:val="00A65B46"/>
    <w:rsid w:val="00A65C18"/>
    <w:rsid w:val="00A66122"/>
    <w:rsid w:val="00A661D3"/>
    <w:rsid w:val="00A664C8"/>
    <w:rsid w:val="00A666FC"/>
    <w:rsid w:val="00A667CA"/>
    <w:rsid w:val="00A67A34"/>
    <w:rsid w:val="00A67C7A"/>
    <w:rsid w:val="00A7004B"/>
    <w:rsid w:val="00A702A1"/>
    <w:rsid w:val="00A709D1"/>
    <w:rsid w:val="00A70A19"/>
    <w:rsid w:val="00A711DA"/>
    <w:rsid w:val="00A7148E"/>
    <w:rsid w:val="00A715DD"/>
    <w:rsid w:val="00A71657"/>
    <w:rsid w:val="00A71670"/>
    <w:rsid w:val="00A71C42"/>
    <w:rsid w:val="00A72365"/>
    <w:rsid w:val="00A72470"/>
    <w:rsid w:val="00A72948"/>
    <w:rsid w:val="00A73089"/>
    <w:rsid w:val="00A734DE"/>
    <w:rsid w:val="00A7399A"/>
    <w:rsid w:val="00A73EE3"/>
    <w:rsid w:val="00A74093"/>
    <w:rsid w:val="00A7488C"/>
    <w:rsid w:val="00A7531D"/>
    <w:rsid w:val="00A7576C"/>
    <w:rsid w:val="00A75DE9"/>
    <w:rsid w:val="00A76A11"/>
    <w:rsid w:val="00A76C9B"/>
    <w:rsid w:val="00A76DF5"/>
    <w:rsid w:val="00A7707C"/>
    <w:rsid w:val="00A772BC"/>
    <w:rsid w:val="00A77729"/>
    <w:rsid w:val="00A7776D"/>
    <w:rsid w:val="00A77AA9"/>
    <w:rsid w:val="00A77BAC"/>
    <w:rsid w:val="00A805A1"/>
    <w:rsid w:val="00A80F33"/>
    <w:rsid w:val="00A8127A"/>
    <w:rsid w:val="00A81582"/>
    <w:rsid w:val="00A81E8A"/>
    <w:rsid w:val="00A82625"/>
    <w:rsid w:val="00A8288A"/>
    <w:rsid w:val="00A828EC"/>
    <w:rsid w:val="00A82E4B"/>
    <w:rsid w:val="00A8325B"/>
    <w:rsid w:val="00A83641"/>
    <w:rsid w:val="00A839CE"/>
    <w:rsid w:val="00A83E5D"/>
    <w:rsid w:val="00A84720"/>
    <w:rsid w:val="00A84733"/>
    <w:rsid w:val="00A84CF6"/>
    <w:rsid w:val="00A84EA4"/>
    <w:rsid w:val="00A8510A"/>
    <w:rsid w:val="00A85113"/>
    <w:rsid w:val="00A858B7"/>
    <w:rsid w:val="00A86567"/>
    <w:rsid w:val="00A86667"/>
    <w:rsid w:val="00A868C5"/>
    <w:rsid w:val="00A86BAA"/>
    <w:rsid w:val="00A86BB3"/>
    <w:rsid w:val="00A8749F"/>
    <w:rsid w:val="00A87864"/>
    <w:rsid w:val="00A87906"/>
    <w:rsid w:val="00A87C03"/>
    <w:rsid w:val="00A90293"/>
    <w:rsid w:val="00A903C2"/>
    <w:rsid w:val="00A90BAE"/>
    <w:rsid w:val="00A90DC6"/>
    <w:rsid w:val="00A90DEF"/>
    <w:rsid w:val="00A911E4"/>
    <w:rsid w:val="00A91D90"/>
    <w:rsid w:val="00A91FA4"/>
    <w:rsid w:val="00A92403"/>
    <w:rsid w:val="00A92AE1"/>
    <w:rsid w:val="00A931F2"/>
    <w:rsid w:val="00A931FC"/>
    <w:rsid w:val="00A93329"/>
    <w:rsid w:val="00A93A8C"/>
    <w:rsid w:val="00A93AC2"/>
    <w:rsid w:val="00A93B00"/>
    <w:rsid w:val="00A944ED"/>
    <w:rsid w:val="00A947A6"/>
    <w:rsid w:val="00A94929"/>
    <w:rsid w:val="00A952D6"/>
    <w:rsid w:val="00A960BB"/>
    <w:rsid w:val="00A96695"/>
    <w:rsid w:val="00A968A7"/>
    <w:rsid w:val="00A9693F"/>
    <w:rsid w:val="00A96F07"/>
    <w:rsid w:val="00A970C7"/>
    <w:rsid w:val="00AA0602"/>
    <w:rsid w:val="00AA0B59"/>
    <w:rsid w:val="00AA15AC"/>
    <w:rsid w:val="00AA21CA"/>
    <w:rsid w:val="00AA23C2"/>
    <w:rsid w:val="00AA23C5"/>
    <w:rsid w:val="00AA2C94"/>
    <w:rsid w:val="00AA2DEA"/>
    <w:rsid w:val="00AA2EF0"/>
    <w:rsid w:val="00AA3416"/>
    <w:rsid w:val="00AA3637"/>
    <w:rsid w:val="00AA39A9"/>
    <w:rsid w:val="00AA3F58"/>
    <w:rsid w:val="00AA4022"/>
    <w:rsid w:val="00AA4F02"/>
    <w:rsid w:val="00AA50ED"/>
    <w:rsid w:val="00AA541F"/>
    <w:rsid w:val="00AA546B"/>
    <w:rsid w:val="00AA54D0"/>
    <w:rsid w:val="00AA61BD"/>
    <w:rsid w:val="00AA643B"/>
    <w:rsid w:val="00AA6938"/>
    <w:rsid w:val="00AA6A87"/>
    <w:rsid w:val="00AA6D00"/>
    <w:rsid w:val="00AA6D22"/>
    <w:rsid w:val="00AA6FA8"/>
    <w:rsid w:val="00AA75AD"/>
    <w:rsid w:val="00AA78A4"/>
    <w:rsid w:val="00AB0303"/>
    <w:rsid w:val="00AB0520"/>
    <w:rsid w:val="00AB067E"/>
    <w:rsid w:val="00AB07D8"/>
    <w:rsid w:val="00AB09EE"/>
    <w:rsid w:val="00AB0B9F"/>
    <w:rsid w:val="00AB100D"/>
    <w:rsid w:val="00AB1291"/>
    <w:rsid w:val="00AB131C"/>
    <w:rsid w:val="00AB14DD"/>
    <w:rsid w:val="00AB1BDE"/>
    <w:rsid w:val="00AB24F7"/>
    <w:rsid w:val="00AB26C7"/>
    <w:rsid w:val="00AB2870"/>
    <w:rsid w:val="00AB2DBF"/>
    <w:rsid w:val="00AB2EB4"/>
    <w:rsid w:val="00AB35B9"/>
    <w:rsid w:val="00AB3F30"/>
    <w:rsid w:val="00AB49FE"/>
    <w:rsid w:val="00AB4A7E"/>
    <w:rsid w:val="00AB4BE0"/>
    <w:rsid w:val="00AB4CE9"/>
    <w:rsid w:val="00AB5A40"/>
    <w:rsid w:val="00AB5C9C"/>
    <w:rsid w:val="00AB6056"/>
    <w:rsid w:val="00AB6499"/>
    <w:rsid w:val="00AB6EDE"/>
    <w:rsid w:val="00AB6F3D"/>
    <w:rsid w:val="00AB6F95"/>
    <w:rsid w:val="00AB702D"/>
    <w:rsid w:val="00AB762F"/>
    <w:rsid w:val="00AB770B"/>
    <w:rsid w:val="00AB7838"/>
    <w:rsid w:val="00AB7CAD"/>
    <w:rsid w:val="00AC0503"/>
    <w:rsid w:val="00AC0720"/>
    <w:rsid w:val="00AC07F7"/>
    <w:rsid w:val="00AC0C0A"/>
    <w:rsid w:val="00AC1586"/>
    <w:rsid w:val="00AC1D68"/>
    <w:rsid w:val="00AC1FF6"/>
    <w:rsid w:val="00AC210F"/>
    <w:rsid w:val="00AC2BF0"/>
    <w:rsid w:val="00AC2DCE"/>
    <w:rsid w:val="00AC3DB5"/>
    <w:rsid w:val="00AC4175"/>
    <w:rsid w:val="00AC41BC"/>
    <w:rsid w:val="00AC4429"/>
    <w:rsid w:val="00AC5BC6"/>
    <w:rsid w:val="00AC5EA8"/>
    <w:rsid w:val="00AC64EC"/>
    <w:rsid w:val="00AC65F3"/>
    <w:rsid w:val="00AC6685"/>
    <w:rsid w:val="00AC6752"/>
    <w:rsid w:val="00AC754E"/>
    <w:rsid w:val="00AC7E38"/>
    <w:rsid w:val="00AC7F42"/>
    <w:rsid w:val="00AD02C8"/>
    <w:rsid w:val="00AD075A"/>
    <w:rsid w:val="00AD082E"/>
    <w:rsid w:val="00AD0850"/>
    <w:rsid w:val="00AD093E"/>
    <w:rsid w:val="00AD0F28"/>
    <w:rsid w:val="00AD1B06"/>
    <w:rsid w:val="00AD1D63"/>
    <w:rsid w:val="00AD21FC"/>
    <w:rsid w:val="00AD2336"/>
    <w:rsid w:val="00AD3021"/>
    <w:rsid w:val="00AD33C0"/>
    <w:rsid w:val="00AD3653"/>
    <w:rsid w:val="00AD3E27"/>
    <w:rsid w:val="00AD3F0B"/>
    <w:rsid w:val="00AD418A"/>
    <w:rsid w:val="00AD4C36"/>
    <w:rsid w:val="00AD4FC3"/>
    <w:rsid w:val="00AD5870"/>
    <w:rsid w:val="00AD63A4"/>
    <w:rsid w:val="00AD694E"/>
    <w:rsid w:val="00AD6C47"/>
    <w:rsid w:val="00AD7ED2"/>
    <w:rsid w:val="00AD7F10"/>
    <w:rsid w:val="00AE0420"/>
    <w:rsid w:val="00AE05B9"/>
    <w:rsid w:val="00AE0BD3"/>
    <w:rsid w:val="00AE0D04"/>
    <w:rsid w:val="00AE11F1"/>
    <w:rsid w:val="00AE11F2"/>
    <w:rsid w:val="00AE16DB"/>
    <w:rsid w:val="00AE1E57"/>
    <w:rsid w:val="00AE1F88"/>
    <w:rsid w:val="00AE1FAA"/>
    <w:rsid w:val="00AE2623"/>
    <w:rsid w:val="00AE2EB3"/>
    <w:rsid w:val="00AE3C64"/>
    <w:rsid w:val="00AE4595"/>
    <w:rsid w:val="00AE45D7"/>
    <w:rsid w:val="00AE4C46"/>
    <w:rsid w:val="00AE4F4F"/>
    <w:rsid w:val="00AE52FD"/>
    <w:rsid w:val="00AE599A"/>
    <w:rsid w:val="00AE5A9C"/>
    <w:rsid w:val="00AE63A7"/>
    <w:rsid w:val="00AE7105"/>
    <w:rsid w:val="00AE75CA"/>
    <w:rsid w:val="00AE7878"/>
    <w:rsid w:val="00AE7E83"/>
    <w:rsid w:val="00AF0BDB"/>
    <w:rsid w:val="00AF0E16"/>
    <w:rsid w:val="00AF14EC"/>
    <w:rsid w:val="00AF1F9A"/>
    <w:rsid w:val="00AF266A"/>
    <w:rsid w:val="00AF294E"/>
    <w:rsid w:val="00AF2EFA"/>
    <w:rsid w:val="00AF3634"/>
    <w:rsid w:val="00AF40F0"/>
    <w:rsid w:val="00AF42F9"/>
    <w:rsid w:val="00AF4454"/>
    <w:rsid w:val="00AF4A94"/>
    <w:rsid w:val="00AF4DC9"/>
    <w:rsid w:val="00AF5A8F"/>
    <w:rsid w:val="00AF5AB6"/>
    <w:rsid w:val="00AF62C2"/>
    <w:rsid w:val="00AF6843"/>
    <w:rsid w:val="00AF69F0"/>
    <w:rsid w:val="00AF6DB7"/>
    <w:rsid w:val="00AF6E7C"/>
    <w:rsid w:val="00B001CD"/>
    <w:rsid w:val="00B003B8"/>
    <w:rsid w:val="00B00427"/>
    <w:rsid w:val="00B005E8"/>
    <w:rsid w:val="00B005EB"/>
    <w:rsid w:val="00B007E1"/>
    <w:rsid w:val="00B0131C"/>
    <w:rsid w:val="00B014DA"/>
    <w:rsid w:val="00B01784"/>
    <w:rsid w:val="00B01924"/>
    <w:rsid w:val="00B01D52"/>
    <w:rsid w:val="00B01F01"/>
    <w:rsid w:val="00B02607"/>
    <w:rsid w:val="00B02904"/>
    <w:rsid w:val="00B033E0"/>
    <w:rsid w:val="00B0355D"/>
    <w:rsid w:val="00B0398D"/>
    <w:rsid w:val="00B03AD3"/>
    <w:rsid w:val="00B03BC1"/>
    <w:rsid w:val="00B040E8"/>
    <w:rsid w:val="00B0482E"/>
    <w:rsid w:val="00B048BA"/>
    <w:rsid w:val="00B048BE"/>
    <w:rsid w:val="00B04965"/>
    <w:rsid w:val="00B05AB3"/>
    <w:rsid w:val="00B05BFA"/>
    <w:rsid w:val="00B06568"/>
    <w:rsid w:val="00B07051"/>
    <w:rsid w:val="00B07256"/>
    <w:rsid w:val="00B07271"/>
    <w:rsid w:val="00B074A2"/>
    <w:rsid w:val="00B0763A"/>
    <w:rsid w:val="00B07EBD"/>
    <w:rsid w:val="00B104BC"/>
    <w:rsid w:val="00B108D9"/>
    <w:rsid w:val="00B10A1A"/>
    <w:rsid w:val="00B10C27"/>
    <w:rsid w:val="00B10E6C"/>
    <w:rsid w:val="00B118CB"/>
    <w:rsid w:val="00B118F4"/>
    <w:rsid w:val="00B1255B"/>
    <w:rsid w:val="00B12BAB"/>
    <w:rsid w:val="00B13163"/>
    <w:rsid w:val="00B13F20"/>
    <w:rsid w:val="00B14306"/>
    <w:rsid w:val="00B14483"/>
    <w:rsid w:val="00B14BEA"/>
    <w:rsid w:val="00B14D64"/>
    <w:rsid w:val="00B151D9"/>
    <w:rsid w:val="00B153E8"/>
    <w:rsid w:val="00B15D4D"/>
    <w:rsid w:val="00B16675"/>
    <w:rsid w:val="00B1682B"/>
    <w:rsid w:val="00B170B9"/>
    <w:rsid w:val="00B173BC"/>
    <w:rsid w:val="00B17AA9"/>
    <w:rsid w:val="00B20A6D"/>
    <w:rsid w:val="00B20EFE"/>
    <w:rsid w:val="00B2101E"/>
    <w:rsid w:val="00B2141B"/>
    <w:rsid w:val="00B21D99"/>
    <w:rsid w:val="00B21D9F"/>
    <w:rsid w:val="00B21DCC"/>
    <w:rsid w:val="00B21FCC"/>
    <w:rsid w:val="00B221A6"/>
    <w:rsid w:val="00B2229C"/>
    <w:rsid w:val="00B223A8"/>
    <w:rsid w:val="00B22625"/>
    <w:rsid w:val="00B22688"/>
    <w:rsid w:val="00B227F7"/>
    <w:rsid w:val="00B22B4B"/>
    <w:rsid w:val="00B23D1D"/>
    <w:rsid w:val="00B24107"/>
    <w:rsid w:val="00B247BF"/>
    <w:rsid w:val="00B24811"/>
    <w:rsid w:val="00B24E8F"/>
    <w:rsid w:val="00B252CF"/>
    <w:rsid w:val="00B253AD"/>
    <w:rsid w:val="00B256FA"/>
    <w:rsid w:val="00B257A9"/>
    <w:rsid w:val="00B259F9"/>
    <w:rsid w:val="00B262F8"/>
    <w:rsid w:val="00B26523"/>
    <w:rsid w:val="00B26789"/>
    <w:rsid w:val="00B267D2"/>
    <w:rsid w:val="00B2683A"/>
    <w:rsid w:val="00B26A83"/>
    <w:rsid w:val="00B26E71"/>
    <w:rsid w:val="00B27214"/>
    <w:rsid w:val="00B304B5"/>
    <w:rsid w:val="00B30813"/>
    <w:rsid w:val="00B317AF"/>
    <w:rsid w:val="00B31BDD"/>
    <w:rsid w:val="00B32FAD"/>
    <w:rsid w:val="00B332A8"/>
    <w:rsid w:val="00B334EA"/>
    <w:rsid w:val="00B33976"/>
    <w:rsid w:val="00B34415"/>
    <w:rsid w:val="00B34BA4"/>
    <w:rsid w:val="00B34BC4"/>
    <w:rsid w:val="00B3519C"/>
    <w:rsid w:val="00B35920"/>
    <w:rsid w:val="00B35CE1"/>
    <w:rsid w:val="00B35CF5"/>
    <w:rsid w:val="00B360B6"/>
    <w:rsid w:val="00B3665C"/>
    <w:rsid w:val="00B36F0E"/>
    <w:rsid w:val="00B37113"/>
    <w:rsid w:val="00B3764F"/>
    <w:rsid w:val="00B376B7"/>
    <w:rsid w:val="00B37A53"/>
    <w:rsid w:val="00B37C96"/>
    <w:rsid w:val="00B37DEE"/>
    <w:rsid w:val="00B37E94"/>
    <w:rsid w:val="00B37F0E"/>
    <w:rsid w:val="00B40381"/>
    <w:rsid w:val="00B405F4"/>
    <w:rsid w:val="00B40B24"/>
    <w:rsid w:val="00B4154C"/>
    <w:rsid w:val="00B41982"/>
    <w:rsid w:val="00B41E7E"/>
    <w:rsid w:val="00B41F44"/>
    <w:rsid w:val="00B4245F"/>
    <w:rsid w:val="00B429FF"/>
    <w:rsid w:val="00B43267"/>
    <w:rsid w:val="00B4350A"/>
    <w:rsid w:val="00B43817"/>
    <w:rsid w:val="00B43DF4"/>
    <w:rsid w:val="00B43FB9"/>
    <w:rsid w:val="00B443D0"/>
    <w:rsid w:val="00B44422"/>
    <w:rsid w:val="00B44B21"/>
    <w:rsid w:val="00B44CB5"/>
    <w:rsid w:val="00B45284"/>
    <w:rsid w:val="00B45C38"/>
    <w:rsid w:val="00B45D99"/>
    <w:rsid w:val="00B45F1B"/>
    <w:rsid w:val="00B46175"/>
    <w:rsid w:val="00B46566"/>
    <w:rsid w:val="00B4675A"/>
    <w:rsid w:val="00B46928"/>
    <w:rsid w:val="00B5008D"/>
    <w:rsid w:val="00B5081F"/>
    <w:rsid w:val="00B50E98"/>
    <w:rsid w:val="00B5120A"/>
    <w:rsid w:val="00B51223"/>
    <w:rsid w:val="00B522DF"/>
    <w:rsid w:val="00B52353"/>
    <w:rsid w:val="00B52732"/>
    <w:rsid w:val="00B528B2"/>
    <w:rsid w:val="00B53035"/>
    <w:rsid w:val="00B530B2"/>
    <w:rsid w:val="00B53E05"/>
    <w:rsid w:val="00B53FAD"/>
    <w:rsid w:val="00B54823"/>
    <w:rsid w:val="00B54945"/>
    <w:rsid w:val="00B54B8A"/>
    <w:rsid w:val="00B54FFB"/>
    <w:rsid w:val="00B550DB"/>
    <w:rsid w:val="00B55375"/>
    <w:rsid w:val="00B554BF"/>
    <w:rsid w:val="00B56E81"/>
    <w:rsid w:val="00B56F31"/>
    <w:rsid w:val="00B57031"/>
    <w:rsid w:val="00B5728D"/>
    <w:rsid w:val="00B60AE0"/>
    <w:rsid w:val="00B61D3A"/>
    <w:rsid w:val="00B61DDC"/>
    <w:rsid w:val="00B62440"/>
    <w:rsid w:val="00B626DC"/>
    <w:rsid w:val="00B62D7E"/>
    <w:rsid w:val="00B62F59"/>
    <w:rsid w:val="00B63488"/>
    <w:rsid w:val="00B63AC4"/>
    <w:rsid w:val="00B64202"/>
    <w:rsid w:val="00B64E2C"/>
    <w:rsid w:val="00B65388"/>
    <w:rsid w:val="00B66171"/>
    <w:rsid w:val="00B66673"/>
    <w:rsid w:val="00B66A7E"/>
    <w:rsid w:val="00B699CC"/>
    <w:rsid w:val="00B706BF"/>
    <w:rsid w:val="00B70A7A"/>
    <w:rsid w:val="00B71A01"/>
    <w:rsid w:val="00B71B24"/>
    <w:rsid w:val="00B71CE9"/>
    <w:rsid w:val="00B727F5"/>
    <w:rsid w:val="00B72867"/>
    <w:rsid w:val="00B72890"/>
    <w:rsid w:val="00B730A9"/>
    <w:rsid w:val="00B7328B"/>
    <w:rsid w:val="00B73295"/>
    <w:rsid w:val="00B7331A"/>
    <w:rsid w:val="00B73492"/>
    <w:rsid w:val="00B736AF"/>
    <w:rsid w:val="00B7378C"/>
    <w:rsid w:val="00B73C36"/>
    <w:rsid w:val="00B74DC4"/>
    <w:rsid w:val="00B75288"/>
    <w:rsid w:val="00B75348"/>
    <w:rsid w:val="00B75A43"/>
    <w:rsid w:val="00B75A56"/>
    <w:rsid w:val="00B75FA3"/>
    <w:rsid w:val="00B76608"/>
    <w:rsid w:val="00B76773"/>
    <w:rsid w:val="00B76B23"/>
    <w:rsid w:val="00B76E4B"/>
    <w:rsid w:val="00B776A9"/>
    <w:rsid w:val="00B8002D"/>
    <w:rsid w:val="00B80252"/>
    <w:rsid w:val="00B802A0"/>
    <w:rsid w:val="00B802EF"/>
    <w:rsid w:val="00B80463"/>
    <w:rsid w:val="00B807F2"/>
    <w:rsid w:val="00B80857"/>
    <w:rsid w:val="00B80BD5"/>
    <w:rsid w:val="00B80C8C"/>
    <w:rsid w:val="00B80E72"/>
    <w:rsid w:val="00B80EAE"/>
    <w:rsid w:val="00B80F90"/>
    <w:rsid w:val="00B812C6"/>
    <w:rsid w:val="00B82063"/>
    <w:rsid w:val="00B82430"/>
    <w:rsid w:val="00B824F5"/>
    <w:rsid w:val="00B83CB2"/>
    <w:rsid w:val="00B845C0"/>
    <w:rsid w:val="00B84A9C"/>
    <w:rsid w:val="00B84D31"/>
    <w:rsid w:val="00B8591F"/>
    <w:rsid w:val="00B86028"/>
    <w:rsid w:val="00B86671"/>
    <w:rsid w:val="00B869EA"/>
    <w:rsid w:val="00B86B00"/>
    <w:rsid w:val="00B86BF0"/>
    <w:rsid w:val="00B86CDE"/>
    <w:rsid w:val="00B87166"/>
    <w:rsid w:val="00B87B84"/>
    <w:rsid w:val="00B90154"/>
    <w:rsid w:val="00B90585"/>
    <w:rsid w:val="00B906D4"/>
    <w:rsid w:val="00B906E9"/>
    <w:rsid w:val="00B9076B"/>
    <w:rsid w:val="00B90AF0"/>
    <w:rsid w:val="00B90B19"/>
    <w:rsid w:val="00B90E0F"/>
    <w:rsid w:val="00B90F0F"/>
    <w:rsid w:val="00B91088"/>
    <w:rsid w:val="00B9132E"/>
    <w:rsid w:val="00B91600"/>
    <w:rsid w:val="00B9188D"/>
    <w:rsid w:val="00B9265E"/>
    <w:rsid w:val="00B92A20"/>
    <w:rsid w:val="00B92F38"/>
    <w:rsid w:val="00B92F39"/>
    <w:rsid w:val="00B92FC7"/>
    <w:rsid w:val="00B9369E"/>
    <w:rsid w:val="00B939C4"/>
    <w:rsid w:val="00B93DE2"/>
    <w:rsid w:val="00B941A8"/>
    <w:rsid w:val="00B954BF"/>
    <w:rsid w:val="00B95524"/>
    <w:rsid w:val="00B95E41"/>
    <w:rsid w:val="00B962AF"/>
    <w:rsid w:val="00B96963"/>
    <w:rsid w:val="00B96F4F"/>
    <w:rsid w:val="00B97131"/>
    <w:rsid w:val="00B97C67"/>
    <w:rsid w:val="00BA0579"/>
    <w:rsid w:val="00BA0EE8"/>
    <w:rsid w:val="00BA1110"/>
    <w:rsid w:val="00BA1317"/>
    <w:rsid w:val="00BA17CA"/>
    <w:rsid w:val="00BA1A1C"/>
    <w:rsid w:val="00BA1D50"/>
    <w:rsid w:val="00BA1ECA"/>
    <w:rsid w:val="00BA1F1D"/>
    <w:rsid w:val="00BA2046"/>
    <w:rsid w:val="00BA230D"/>
    <w:rsid w:val="00BA23BD"/>
    <w:rsid w:val="00BA25DF"/>
    <w:rsid w:val="00BA3863"/>
    <w:rsid w:val="00BA39C7"/>
    <w:rsid w:val="00BA3F4C"/>
    <w:rsid w:val="00BA4126"/>
    <w:rsid w:val="00BA45D2"/>
    <w:rsid w:val="00BA4BC2"/>
    <w:rsid w:val="00BA4DF0"/>
    <w:rsid w:val="00BA5044"/>
    <w:rsid w:val="00BA551D"/>
    <w:rsid w:val="00BA5AB5"/>
    <w:rsid w:val="00BA5CDF"/>
    <w:rsid w:val="00BA5E9E"/>
    <w:rsid w:val="00BA61AC"/>
    <w:rsid w:val="00BA625A"/>
    <w:rsid w:val="00BA6758"/>
    <w:rsid w:val="00BA67E5"/>
    <w:rsid w:val="00BA6838"/>
    <w:rsid w:val="00BA68A6"/>
    <w:rsid w:val="00BA69B8"/>
    <w:rsid w:val="00BA69DE"/>
    <w:rsid w:val="00BA6BF3"/>
    <w:rsid w:val="00BA718E"/>
    <w:rsid w:val="00BA745B"/>
    <w:rsid w:val="00BAF4BA"/>
    <w:rsid w:val="00BB009B"/>
    <w:rsid w:val="00BB0B37"/>
    <w:rsid w:val="00BB1155"/>
    <w:rsid w:val="00BB1DB6"/>
    <w:rsid w:val="00BB1E80"/>
    <w:rsid w:val="00BB22EE"/>
    <w:rsid w:val="00BB24AD"/>
    <w:rsid w:val="00BB2F72"/>
    <w:rsid w:val="00BB300E"/>
    <w:rsid w:val="00BB3086"/>
    <w:rsid w:val="00BB3572"/>
    <w:rsid w:val="00BB3F3C"/>
    <w:rsid w:val="00BB4282"/>
    <w:rsid w:val="00BB4A94"/>
    <w:rsid w:val="00BB4C11"/>
    <w:rsid w:val="00BB524E"/>
    <w:rsid w:val="00BB53D1"/>
    <w:rsid w:val="00BB5DCD"/>
    <w:rsid w:val="00BB63A9"/>
    <w:rsid w:val="00BB6464"/>
    <w:rsid w:val="00BB6D31"/>
    <w:rsid w:val="00BB730D"/>
    <w:rsid w:val="00BB7450"/>
    <w:rsid w:val="00BB754D"/>
    <w:rsid w:val="00BB776E"/>
    <w:rsid w:val="00BB784F"/>
    <w:rsid w:val="00BB7BE6"/>
    <w:rsid w:val="00BB7CDF"/>
    <w:rsid w:val="00BC0825"/>
    <w:rsid w:val="00BC10E1"/>
    <w:rsid w:val="00BC215D"/>
    <w:rsid w:val="00BC32B4"/>
    <w:rsid w:val="00BC396E"/>
    <w:rsid w:val="00BC3B7B"/>
    <w:rsid w:val="00BC42DE"/>
    <w:rsid w:val="00BC5C6D"/>
    <w:rsid w:val="00BC6437"/>
    <w:rsid w:val="00BC68D7"/>
    <w:rsid w:val="00BC6D77"/>
    <w:rsid w:val="00BC7020"/>
    <w:rsid w:val="00BC7A8C"/>
    <w:rsid w:val="00BC7E42"/>
    <w:rsid w:val="00BC7FD9"/>
    <w:rsid w:val="00BD063E"/>
    <w:rsid w:val="00BD0D6E"/>
    <w:rsid w:val="00BD1F66"/>
    <w:rsid w:val="00BD2225"/>
    <w:rsid w:val="00BD25CB"/>
    <w:rsid w:val="00BD2E80"/>
    <w:rsid w:val="00BD325F"/>
    <w:rsid w:val="00BD3452"/>
    <w:rsid w:val="00BD346F"/>
    <w:rsid w:val="00BD3578"/>
    <w:rsid w:val="00BD35EC"/>
    <w:rsid w:val="00BD38DE"/>
    <w:rsid w:val="00BD42AF"/>
    <w:rsid w:val="00BD4353"/>
    <w:rsid w:val="00BD455C"/>
    <w:rsid w:val="00BD4DC7"/>
    <w:rsid w:val="00BD4ECB"/>
    <w:rsid w:val="00BD517B"/>
    <w:rsid w:val="00BD585C"/>
    <w:rsid w:val="00BD5BA2"/>
    <w:rsid w:val="00BD5D07"/>
    <w:rsid w:val="00BD5D35"/>
    <w:rsid w:val="00BD5E50"/>
    <w:rsid w:val="00BD6B8E"/>
    <w:rsid w:val="00BD6DA1"/>
    <w:rsid w:val="00BD7795"/>
    <w:rsid w:val="00BD7910"/>
    <w:rsid w:val="00BE066C"/>
    <w:rsid w:val="00BE0868"/>
    <w:rsid w:val="00BE0986"/>
    <w:rsid w:val="00BE0A87"/>
    <w:rsid w:val="00BE0ABB"/>
    <w:rsid w:val="00BE123A"/>
    <w:rsid w:val="00BE2592"/>
    <w:rsid w:val="00BE28B6"/>
    <w:rsid w:val="00BE29E1"/>
    <w:rsid w:val="00BE2A11"/>
    <w:rsid w:val="00BE34CE"/>
    <w:rsid w:val="00BE36AC"/>
    <w:rsid w:val="00BE3F3F"/>
    <w:rsid w:val="00BE425B"/>
    <w:rsid w:val="00BE4330"/>
    <w:rsid w:val="00BE5105"/>
    <w:rsid w:val="00BE511F"/>
    <w:rsid w:val="00BE554D"/>
    <w:rsid w:val="00BE5F6B"/>
    <w:rsid w:val="00BE5FAE"/>
    <w:rsid w:val="00BE62DF"/>
    <w:rsid w:val="00BE72E9"/>
    <w:rsid w:val="00BE7323"/>
    <w:rsid w:val="00BE7575"/>
    <w:rsid w:val="00BE787A"/>
    <w:rsid w:val="00BE7A76"/>
    <w:rsid w:val="00BE7B51"/>
    <w:rsid w:val="00BE7D4A"/>
    <w:rsid w:val="00BE7F46"/>
    <w:rsid w:val="00BF008E"/>
    <w:rsid w:val="00BF02A6"/>
    <w:rsid w:val="00BF0812"/>
    <w:rsid w:val="00BF0AB5"/>
    <w:rsid w:val="00BF10EA"/>
    <w:rsid w:val="00BF1159"/>
    <w:rsid w:val="00BF1BE3"/>
    <w:rsid w:val="00BF27A6"/>
    <w:rsid w:val="00BF27D5"/>
    <w:rsid w:val="00BF2C96"/>
    <w:rsid w:val="00BF380A"/>
    <w:rsid w:val="00BF3AEF"/>
    <w:rsid w:val="00BF3C9A"/>
    <w:rsid w:val="00BF3E92"/>
    <w:rsid w:val="00BF4CF2"/>
    <w:rsid w:val="00BF4F5D"/>
    <w:rsid w:val="00BF5480"/>
    <w:rsid w:val="00BF56AE"/>
    <w:rsid w:val="00BF5C9B"/>
    <w:rsid w:val="00BF5FD3"/>
    <w:rsid w:val="00BF67EA"/>
    <w:rsid w:val="00BF6DFF"/>
    <w:rsid w:val="00BF7785"/>
    <w:rsid w:val="00BF780D"/>
    <w:rsid w:val="00BF7B28"/>
    <w:rsid w:val="00C00A99"/>
    <w:rsid w:val="00C00D71"/>
    <w:rsid w:val="00C00E20"/>
    <w:rsid w:val="00C013CC"/>
    <w:rsid w:val="00C01420"/>
    <w:rsid w:val="00C019AD"/>
    <w:rsid w:val="00C01C97"/>
    <w:rsid w:val="00C02E6B"/>
    <w:rsid w:val="00C031D2"/>
    <w:rsid w:val="00C03527"/>
    <w:rsid w:val="00C03896"/>
    <w:rsid w:val="00C03E19"/>
    <w:rsid w:val="00C0425E"/>
    <w:rsid w:val="00C04414"/>
    <w:rsid w:val="00C04576"/>
    <w:rsid w:val="00C0521A"/>
    <w:rsid w:val="00C052C0"/>
    <w:rsid w:val="00C05638"/>
    <w:rsid w:val="00C057D6"/>
    <w:rsid w:val="00C0588D"/>
    <w:rsid w:val="00C05E2B"/>
    <w:rsid w:val="00C064E4"/>
    <w:rsid w:val="00C06CB4"/>
    <w:rsid w:val="00C07E3C"/>
    <w:rsid w:val="00C07F45"/>
    <w:rsid w:val="00C105E6"/>
    <w:rsid w:val="00C1060F"/>
    <w:rsid w:val="00C11EF0"/>
    <w:rsid w:val="00C11F99"/>
    <w:rsid w:val="00C1210B"/>
    <w:rsid w:val="00C130C8"/>
    <w:rsid w:val="00C131D0"/>
    <w:rsid w:val="00C1325E"/>
    <w:rsid w:val="00C13397"/>
    <w:rsid w:val="00C1386C"/>
    <w:rsid w:val="00C1394C"/>
    <w:rsid w:val="00C14389"/>
    <w:rsid w:val="00C143BA"/>
    <w:rsid w:val="00C151D8"/>
    <w:rsid w:val="00C153F7"/>
    <w:rsid w:val="00C15C03"/>
    <w:rsid w:val="00C16CEE"/>
    <w:rsid w:val="00C17030"/>
    <w:rsid w:val="00C17075"/>
    <w:rsid w:val="00C1770D"/>
    <w:rsid w:val="00C17A7D"/>
    <w:rsid w:val="00C17C4B"/>
    <w:rsid w:val="00C17EDE"/>
    <w:rsid w:val="00C20842"/>
    <w:rsid w:val="00C20AA5"/>
    <w:rsid w:val="00C20C40"/>
    <w:rsid w:val="00C20D7F"/>
    <w:rsid w:val="00C20DA6"/>
    <w:rsid w:val="00C20E0B"/>
    <w:rsid w:val="00C21474"/>
    <w:rsid w:val="00C216E6"/>
    <w:rsid w:val="00C2180F"/>
    <w:rsid w:val="00C21B02"/>
    <w:rsid w:val="00C221DD"/>
    <w:rsid w:val="00C22638"/>
    <w:rsid w:val="00C22DA3"/>
    <w:rsid w:val="00C239AE"/>
    <w:rsid w:val="00C23AFE"/>
    <w:rsid w:val="00C23DA9"/>
    <w:rsid w:val="00C2484F"/>
    <w:rsid w:val="00C252DA"/>
    <w:rsid w:val="00C25C7A"/>
    <w:rsid w:val="00C262C1"/>
    <w:rsid w:val="00C26361"/>
    <w:rsid w:val="00C265B0"/>
    <w:rsid w:val="00C273D6"/>
    <w:rsid w:val="00C2758B"/>
    <w:rsid w:val="00C27856"/>
    <w:rsid w:val="00C27AD8"/>
    <w:rsid w:val="00C305E5"/>
    <w:rsid w:val="00C3077A"/>
    <w:rsid w:val="00C308F3"/>
    <w:rsid w:val="00C30B0C"/>
    <w:rsid w:val="00C30DC8"/>
    <w:rsid w:val="00C30F74"/>
    <w:rsid w:val="00C310C9"/>
    <w:rsid w:val="00C31B8B"/>
    <w:rsid w:val="00C32048"/>
    <w:rsid w:val="00C3219C"/>
    <w:rsid w:val="00C32465"/>
    <w:rsid w:val="00C3270E"/>
    <w:rsid w:val="00C32DC4"/>
    <w:rsid w:val="00C335DD"/>
    <w:rsid w:val="00C34D5D"/>
    <w:rsid w:val="00C34D90"/>
    <w:rsid w:val="00C352CD"/>
    <w:rsid w:val="00C3552F"/>
    <w:rsid w:val="00C358FA"/>
    <w:rsid w:val="00C35D52"/>
    <w:rsid w:val="00C35FCC"/>
    <w:rsid w:val="00C363B1"/>
    <w:rsid w:val="00C365A2"/>
    <w:rsid w:val="00C36809"/>
    <w:rsid w:val="00C37D47"/>
    <w:rsid w:val="00C37DD4"/>
    <w:rsid w:val="00C401B1"/>
    <w:rsid w:val="00C413B3"/>
    <w:rsid w:val="00C41414"/>
    <w:rsid w:val="00C419A8"/>
    <w:rsid w:val="00C42348"/>
    <w:rsid w:val="00C42A6F"/>
    <w:rsid w:val="00C43603"/>
    <w:rsid w:val="00C436B4"/>
    <w:rsid w:val="00C43B1E"/>
    <w:rsid w:val="00C43B2F"/>
    <w:rsid w:val="00C43B80"/>
    <w:rsid w:val="00C44CBC"/>
    <w:rsid w:val="00C454A2"/>
    <w:rsid w:val="00C456F6"/>
    <w:rsid w:val="00C46458"/>
    <w:rsid w:val="00C46E80"/>
    <w:rsid w:val="00C46EC1"/>
    <w:rsid w:val="00C46EE8"/>
    <w:rsid w:val="00C46F58"/>
    <w:rsid w:val="00C47444"/>
    <w:rsid w:val="00C47851"/>
    <w:rsid w:val="00C478A3"/>
    <w:rsid w:val="00C47CCC"/>
    <w:rsid w:val="00C50208"/>
    <w:rsid w:val="00C5113A"/>
    <w:rsid w:val="00C52988"/>
    <w:rsid w:val="00C53104"/>
    <w:rsid w:val="00C531CB"/>
    <w:rsid w:val="00C5353A"/>
    <w:rsid w:val="00C53576"/>
    <w:rsid w:val="00C5364A"/>
    <w:rsid w:val="00C54337"/>
    <w:rsid w:val="00C5501D"/>
    <w:rsid w:val="00C551CF"/>
    <w:rsid w:val="00C555D3"/>
    <w:rsid w:val="00C563ED"/>
    <w:rsid w:val="00C56410"/>
    <w:rsid w:val="00C565C8"/>
    <w:rsid w:val="00C57286"/>
    <w:rsid w:val="00C5729C"/>
    <w:rsid w:val="00C57620"/>
    <w:rsid w:val="00C57BBC"/>
    <w:rsid w:val="00C57C81"/>
    <w:rsid w:val="00C57EC0"/>
    <w:rsid w:val="00C6073E"/>
    <w:rsid w:val="00C60DE6"/>
    <w:rsid w:val="00C60EA9"/>
    <w:rsid w:val="00C61746"/>
    <w:rsid w:val="00C61A56"/>
    <w:rsid w:val="00C61D51"/>
    <w:rsid w:val="00C61F0E"/>
    <w:rsid w:val="00C621D9"/>
    <w:rsid w:val="00C62489"/>
    <w:rsid w:val="00C624D8"/>
    <w:rsid w:val="00C62C03"/>
    <w:rsid w:val="00C62DA3"/>
    <w:rsid w:val="00C631C6"/>
    <w:rsid w:val="00C63E36"/>
    <w:rsid w:val="00C6426C"/>
    <w:rsid w:val="00C645BE"/>
    <w:rsid w:val="00C64763"/>
    <w:rsid w:val="00C648CE"/>
    <w:rsid w:val="00C64B35"/>
    <w:rsid w:val="00C64B8B"/>
    <w:rsid w:val="00C64BC1"/>
    <w:rsid w:val="00C65256"/>
    <w:rsid w:val="00C652F8"/>
    <w:rsid w:val="00C654FA"/>
    <w:rsid w:val="00C655E6"/>
    <w:rsid w:val="00C66309"/>
    <w:rsid w:val="00C667F6"/>
    <w:rsid w:val="00C67037"/>
    <w:rsid w:val="00C67C73"/>
    <w:rsid w:val="00C67FC9"/>
    <w:rsid w:val="00C7053A"/>
    <w:rsid w:val="00C705D8"/>
    <w:rsid w:val="00C70718"/>
    <w:rsid w:val="00C70BEA"/>
    <w:rsid w:val="00C71435"/>
    <w:rsid w:val="00C71770"/>
    <w:rsid w:val="00C726F0"/>
    <w:rsid w:val="00C72E88"/>
    <w:rsid w:val="00C72EE6"/>
    <w:rsid w:val="00C72FC6"/>
    <w:rsid w:val="00C731BB"/>
    <w:rsid w:val="00C736AB"/>
    <w:rsid w:val="00C7383F"/>
    <w:rsid w:val="00C73B46"/>
    <w:rsid w:val="00C7424C"/>
    <w:rsid w:val="00C74260"/>
    <w:rsid w:val="00C74326"/>
    <w:rsid w:val="00C74644"/>
    <w:rsid w:val="00C74A8F"/>
    <w:rsid w:val="00C74EB8"/>
    <w:rsid w:val="00C74F40"/>
    <w:rsid w:val="00C74FB3"/>
    <w:rsid w:val="00C76D76"/>
    <w:rsid w:val="00C7705D"/>
    <w:rsid w:val="00C7718D"/>
    <w:rsid w:val="00C777A3"/>
    <w:rsid w:val="00C77D5C"/>
    <w:rsid w:val="00C77EB2"/>
    <w:rsid w:val="00C80B8A"/>
    <w:rsid w:val="00C80D4C"/>
    <w:rsid w:val="00C811BA"/>
    <w:rsid w:val="00C8151F"/>
    <w:rsid w:val="00C8232F"/>
    <w:rsid w:val="00C8233B"/>
    <w:rsid w:val="00C831F3"/>
    <w:rsid w:val="00C832B5"/>
    <w:rsid w:val="00C83549"/>
    <w:rsid w:val="00C83D78"/>
    <w:rsid w:val="00C84682"/>
    <w:rsid w:val="00C84809"/>
    <w:rsid w:val="00C85A8F"/>
    <w:rsid w:val="00C86051"/>
    <w:rsid w:val="00C866D1"/>
    <w:rsid w:val="00C867CB"/>
    <w:rsid w:val="00C86BE9"/>
    <w:rsid w:val="00C86E76"/>
    <w:rsid w:val="00C86E79"/>
    <w:rsid w:val="00C877CB"/>
    <w:rsid w:val="00C87B95"/>
    <w:rsid w:val="00C87F05"/>
    <w:rsid w:val="00C87F7B"/>
    <w:rsid w:val="00C904CA"/>
    <w:rsid w:val="00C90C96"/>
    <w:rsid w:val="00C91305"/>
    <w:rsid w:val="00C91444"/>
    <w:rsid w:val="00C914C9"/>
    <w:rsid w:val="00C91D94"/>
    <w:rsid w:val="00C91EAB"/>
    <w:rsid w:val="00C92108"/>
    <w:rsid w:val="00C93174"/>
    <w:rsid w:val="00C93407"/>
    <w:rsid w:val="00C93E65"/>
    <w:rsid w:val="00C94C08"/>
    <w:rsid w:val="00C94ED6"/>
    <w:rsid w:val="00C950CA"/>
    <w:rsid w:val="00C950ED"/>
    <w:rsid w:val="00C9551B"/>
    <w:rsid w:val="00C965B0"/>
    <w:rsid w:val="00C9683B"/>
    <w:rsid w:val="00C96BDD"/>
    <w:rsid w:val="00C97079"/>
    <w:rsid w:val="00C97211"/>
    <w:rsid w:val="00C97ADF"/>
    <w:rsid w:val="00CA02BB"/>
    <w:rsid w:val="00CA04CD"/>
    <w:rsid w:val="00CA0772"/>
    <w:rsid w:val="00CA0A8B"/>
    <w:rsid w:val="00CA10C0"/>
    <w:rsid w:val="00CA1454"/>
    <w:rsid w:val="00CA1506"/>
    <w:rsid w:val="00CA204B"/>
    <w:rsid w:val="00CA2838"/>
    <w:rsid w:val="00CA2F4D"/>
    <w:rsid w:val="00CA2FC5"/>
    <w:rsid w:val="00CA334C"/>
    <w:rsid w:val="00CA3770"/>
    <w:rsid w:val="00CA3C14"/>
    <w:rsid w:val="00CA405C"/>
    <w:rsid w:val="00CA4FF2"/>
    <w:rsid w:val="00CA513D"/>
    <w:rsid w:val="00CA55A5"/>
    <w:rsid w:val="00CA55D2"/>
    <w:rsid w:val="00CA5794"/>
    <w:rsid w:val="00CA61A9"/>
    <w:rsid w:val="00CA644B"/>
    <w:rsid w:val="00CA6ABF"/>
    <w:rsid w:val="00CA6B2B"/>
    <w:rsid w:val="00CA6E89"/>
    <w:rsid w:val="00CA6EB4"/>
    <w:rsid w:val="00CA705B"/>
    <w:rsid w:val="00CA742F"/>
    <w:rsid w:val="00CA7750"/>
    <w:rsid w:val="00CB0E06"/>
    <w:rsid w:val="00CB11A4"/>
    <w:rsid w:val="00CB1374"/>
    <w:rsid w:val="00CB196D"/>
    <w:rsid w:val="00CB1A91"/>
    <w:rsid w:val="00CB1BB8"/>
    <w:rsid w:val="00CB1F5A"/>
    <w:rsid w:val="00CB294E"/>
    <w:rsid w:val="00CB2BFB"/>
    <w:rsid w:val="00CB2F25"/>
    <w:rsid w:val="00CB33F5"/>
    <w:rsid w:val="00CB40DA"/>
    <w:rsid w:val="00CB4698"/>
    <w:rsid w:val="00CB5024"/>
    <w:rsid w:val="00CB55D4"/>
    <w:rsid w:val="00CB5957"/>
    <w:rsid w:val="00CB5E1B"/>
    <w:rsid w:val="00CB5F37"/>
    <w:rsid w:val="00CB6FD9"/>
    <w:rsid w:val="00CC04A5"/>
    <w:rsid w:val="00CC0B05"/>
    <w:rsid w:val="00CC0DEB"/>
    <w:rsid w:val="00CC147A"/>
    <w:rsid w:val="00CC1F7C"/>
    <w:rsid w:val="00CC20CE"/>
    <w:rsid w:val="00CC2280"/>
    <w:rsid w:val="00CC264B"/>
    <w:rsid w:val="00CC2A2D"/>
    <w:rsid w:val="00CC3587"/>
    <w:rsid w:val="00CC3689"/>
    <w:rsid w:val="00CC421A"/>
    <w:rsid w:val="00CC42B4"/>
    <w:rsid w:val="00CC4BC4"/>
    <w:rsid w:val="00CC53EE"/>
    <w:rsid w:val="00CC5681"/>
    <w:rsid w:val="00CC5D9C"/>
    <w:rsid w:val="00CC5DB8"/>
    <w:rsid w:val="00CC61CD"/>
    <w:rsid w:val="00CC6462"/>
    <w:rsid w:val="00CC6F94"/>
    <w:rsid w:val="00CC73DA"/>
    <w:rsid w:val="00CC7A92"/>
    <w:rsid w:val="00CC7D58"/>
    <w:rsid w:val="00CD006E"/>
    <w:rsid w:val="00CD085F"/>
    <w:rsid w:val="00CD1308"/>
    <w:rsid w:val="00CD1599"/>
    <w:rsid w:val="00CD206F"/>
    <w:rsid w:val="00CD23B1"/>
    <w:rsid w:val="00CD46E6"/>
    <w:rsid w:val="00CD4985"/>
    <w:rsid w:val="00CD4B71"/>
    <w:rsid w:val="00CD4B8A"/>
    <w:rsid w:val="00CD4E6D"/>
    <w:rsid w:val="00CD4E92"/>
    <w:rsid w:val="00CD5136"/>
    <w:rsid w:val="00CD6027"/>
    <w:rsid w:val="00CD6309"/>
    <w:rsid w:val="00CD6805"/>
    <w:rsid w:val="00CD690D"/>
    <w:rsid w:val="00CD79CB"/>
    <w:rsid w:val="00CD7B2C"/>
    <w:rsid w:val="00CE02C8"/>
    <w:rsid w:val="00CE0406"/>
    <w:rsid w:val="00CE041C"/>
    <w:rsid w:val="00CE0A91"/>
    <w:rsid w:val="00CE0E70"/>
    <w:rsid w:val="00CE0F3D"/>
    <w:rsid w:val="00CE1029"/>
    <w:rsid w:val="00CE13D3"/>
    <w:rsid w:val="00CE2038"/>
    <w:rsid w:val="00CE246B"/>
    <w:rsid w:val="00CE31C1"/>
    <w:rsid w:val="00CE328B"/>
    <w:rsid w:val="00CE3AF5"/>
    <w:rsid w:val="00CE3EA7"/>
    <w:rsid w:val="00CE423C"/>
    <w:rsid w:val="00CE4327"/>
    <w:rsid w:val="00CE4808"/>
    <w:rsid w:val="00CE531E"/>
    <w:rsid w:val="00CE563D"/>
    <w:rsid w:val="00CE5971"/>
    <w:rsid w:val="00CE5A59"/>
    <w:rsid w:val="00CE5CE5"/>
    <w:rsid w:val="00CE5FA3"/>
    <w:rsid w:val="00CE6545"/>
    <w:rsid w:val="00CE667A"/>
    <w:rsid w:val="00CE67C7"/>
    <w:rsid w:val="00CE67D1"/>
    <w:rsid w:val="00CE684B"/>
    <w:rsid w:val="00CE6B6C"/>
    <w:rsid w:val="00CE6E00"/>
    <w:rsid w:val="00CE6E4E"/>
    <w:rsid w:val="00CE746A"/>
    <w:rsid w:val="00CE7498"/>
    <w:rsid w:val="00CE7637"/>
    <w:rsid w:val="00CE779B"/>
    <w:rsid w:val="00CE7DB6"/>
    <w:rsid w:val="00CF00C9"/>
    <w:rsid w:val="00CF040D"/>
    <w:rsid w:val="00CF05EC"/>
    <w:rsid w:val="00CF095C"/>
    <w:rsid w:val="00CF11F7"/>
    <w:rsid w:val="00CF12AD"/>
    <w:rsid w:val="00CF14DC"/>
    <w:rsid w:val="00CF1634"/>
    <w:rsid w:val="00CF17E7"/>
    <w:rsid w:val="00CF202F"/>
    <w:rsid w:val="00CF29FC"/>
    <w:rsid w:val="00CF30B7"/>
    <w:rsid w:val="00CF3F47"/>
    <w:rsid w:val="00CF46CE"/>
    <w:rsid w:val="00CF4817"/>
    <w:rsid w:val="00CF48BF"/>
    <w:rsid w:val="00CF4BEA"/>
    <w:rsid w:val="00CF5085"/>
    <w:rsid w:val="00CF5432"/>
    <w:rsid w:val="00CF587D"/>
    <w:rsid w:val="00CF63CE"/>
    <w:rsid w:val="00CF6486"/>
    <w:rsid w:val="00CF67E6"/>
    <w:rsid w:val="00CF6869"/>
    <w:rsid w:val="00CF6DE5"/>
    <w:rsid w:val="00CF7087"/>
    <w:rsid w:val="00CF75CE"/>
    <w:rsid w:val="00CF7792"/>
    <w:rsid w:val="00CF7ABF"/>
    <w:rsid w:val="00CF7CCF"/>
    <w:rsid w:val="00CF7F7B"/>
    <w:rsid w:val="00D00977"/>
    <w:rsid w:val="00D00E3A"/>
    <w:rsid w:val="00D01248"/>
    <w:rsid w:val="00D014EF"/>
    <w:rsid w:val="00D01D95"/>
    <w:rsid w:val="00D029F3"/>
    <w:rsid w:val="00D02E68"/>
    <w:rsid w:val="00D0310E"/>
    <w:rsid w:val="00D03389"/>
    <w:rsid w:val="00D037B8"/>
    <w:rsid w:val="00D0410E"/>
    <w:rsid w:val="00D04A5C"/>
    <w:rsid w:val="00D04D32"/>
    <w:rsid w:val="00D056CA"/>
    <w:rsid w:val="00D05FFA"/>
    <w:rsid w:val="00D0629E"/>
    <w:rsid w:val="00D063BD"/>
    <w:rsid w:val="00D06C2D"/>
    <w:rsid w:val="00D0774F"/>
    <w:rsid w:val="00D078D8"/>
    <w:rsid w:val="00D078F5"/>
    <w:rsid w:val="00D07ABB"/>
    <w:rsid w:val="00D07B87"/>
    <w:rsid w:val="00D07BD7"/>
    <w:rsid w:val="00D10097"/>
    <w:rsid w:val="00D101E6"/>
    <w:rsid w:val="00D10B19"/>
    <w:rsid w:val="00D10EE5"/>
    <w:rsid w:val="00D11B3A"/>
    <w:rsid w:val="00D12312"/>
    <w:rsid w:val="00D12838"/>
    <w:rsid w:val="00D12B04"/>
    <w:rsid w:val="00D13024"/>
    <w:rsid w:val="00D13041"/>
    <w:rsid w:val="00D1383D"/>
    <w:rsid w:val="00D13FE0"/>
    <w:rsid w:val="00D14450"/>
    <w:rsid w:val="00D146DB"/>
    <w:rsid w:val="00D14C57"/>
    <w:rsid w:val="00D154B7"/>
    <w:rsid w:val="00D15647"/>
    <w:rsid w:val="00D16300"/>
    <w:rsid w:val="00D174DA"/>
    <w:rsid w:val="00D203BB"/>
    <w:rsid w:val="00D204C8"/>
    <w:rsid w:val="00D209CD"/>
    <w:rsid w:val="00D20BF6"/>
    <w:rsid w:val="00D20D3A"/>
    <w:rsid w:val="00D21235"/>
    <w:rsid w:val="00D215E2"/>
    <w:rsid w:val="00D21FB6"/>
    <w:rsid w:val="00D21FDF"/>
    <w:rsid w:val="00D2227F"/>
    <w:rsid w:val="00D223FC"/>
    <w:rsid w:val="00D22851"/>
    <w:rsid w:val="00D22C63"/>
    <w:rsid w:val="00D23758"/>
    <w:rsid w:val="00D23E89"/>
    <w:rsid w:val="00D2454A"/>
    <w:rsid w:val="00D24618"/>
    <w:rsid w:val="00D246AD"/>
    <w:rsid w:val="00D2507D"/>
    <w:rsid w:val="00D250D6"/>
    <w:rsid w:val="00D2597A"/>
    <w:rsid w:val="00D25E27"/>
    <w:rsid w:val="00D27ADE"/>
    <w:rsid w:val="00D27C68"/>
    <w:rsid w:val="00D27FDD"/>
    <w:rsid w:val="00D301E1"/>
    <w:rsid w:val="00D30422"/>
    <w:rsid w:val="00D308A6"/>
    <w:rsid w:val="00D30B2E"/>
    <w:rsid w:val="00D30E18"/>
    <w:rsid w:val="00D31549"/>
    <w:rsid w:val="00D32664"/>
    <w:rsid w:val="00D32C3D"/>
    <w:rsid w:val="00D335DB"/>
    <w:rsid w:val="00D33EE3"/>
    <w:rsid w:val="00D342E2"/>
    <w:rsid w:val="00D358A3"/>
    <w:rsid w:val="00D358E4"/>
    <w:rsid w:val="00D36540"/>
    <w:rsid w:val="00D365CF"/>
    <w:rsid w:val="00D3688C"/>
    <w:rsid w:val="00D36B5E"/>
    <w:rsid w:val="00D37DD7"/>
    <w:rsid w:val="00D39670"/>
    <w:rsid w:val="00D40018"/>
    <w:rsid w:val="00D4047E"/>
    <w:rsid w:val="00D40697"/>
    <w:rsid w:val="00D406CA"/>
    <w:rsid w:val="00D4085D"/>
    <w:rsid w:val="00D41284"/>
    <w:rsid w:val="00D41933"/>
    <w:rsid w:val="00D419D1"/>
    <w:rsid w:val="00D41F2B"/>
    <w:rsid w:val="00D4235F"/>
    <w:rsid w:val="00D423A3"/>
    <w:rsid w:val="00D42C11"/>
    <w:rsid w:val="00D42FF1"/>
    <w:rsid w:val="00D431C2"/>
    <w:rsid w:val="00D43727"/>
    <w:rsid w:val="00D43B83"/>
    <w:rsid w:val="00D43C65"/>
    <w:rsid w:val="00D44082"/>
    <w:rsid w:val="00D442B1"/>
    <w:rsid w:val="00D44B32"/>
    <w:rsid w:val="00D44C1B"/>
    <w:rsid w:val="00D45339"/>
    <w:rsid w:val="00D4563A"/>
    <w:rsid w:val="00D45C41"/>
    <w:rsid w:val="00D45DE7"/>
    <w:rsid w:val="00D468FA"/>
    <w:rsid w:val="00D47078"/>
    <w:rsid w:val="00D47300"/>
    <w:rsid w:val="00D475CE"/>
    <w:rsid w:val="00D47CF0"/>
    <w:rsid w:val="00D5076D"/>
    <w:rsid w:val="00D512AC"/>
    <w:rsid w:val="00D514FD"/>
    <w:rsid w:val="00D517AA"/>
    <w:rsid w:val="00D51C68"/>
    <w:rsid w:val="00D51F23"/>
    <w:rsid w:val="00D5256C"/>
    <w:rsid w:val="00D52656"/>
    <w:rsid w:val="00D52EAE"/>
    <w:rsid w:val="00D53128"/>
    <w:rsid w:val="00D53DAD"/>
    <w:rsid w:val="00D53E1B"/>
    <w:rsid w:val="00D5404A"/>
    <w:rsid w:val="00D541B8"/>
    <w:rsid w:val="00D5450A"/>
    <w:rsid w:val="00D545B6"/>
    <w:rsid w:val="00D54C8E"/>
    <w:rsid w:val="00D556A4"/>
    <w:rsid w:val="00D559A4"/>
    <w:rsid w:val="00D55D33"/>
    <w:rsid w:val="00D56106"/>
    <w:rsid w:val="00D56133"/>
    <w:rsid w:val="00D56257"/>
    <w:rsid w:val="00D56622"/>
    <w:rsid w:val="00D566BB"/>
    <w:rsid w:val="00D568C0"/>
    <w:rsid w:val="00D56D4F"/>
    <w:rsid w:val="00D57819"/>
    <w:rsid w:val="00D578C0"/>
    <w:rsid w:val="00D60733"/>
    <w:rsid w:val="00D60A13"/>
    <w:rsid w:val="00D60DAE"/>
    <w:rsid w:val="00D61C8C"/>
    <w:rsid w:val="00D61DE6"/>
    <w:rsid w:val="00D6208D"/>
    <w:rsid w:val="00D6364F"/>
    <w:rsid w:val="00D63946"/>
    <w:rsid w:val="00D63C6E"/>
    <w:rsid w:val="00D63DC1"/>
    <w:rsid w:val="00D6403D"/>
    <w:rsid w:val="00D64912"/>
    <w:rsid w:val="00D6509B"/>
    <w:rsid w:val="00D6593D"/>
    <w:rsid w:val="00D659F7"/>
    <w:rsid w:val="00D65BD1"/>
    <w:rsid w:val="00D65C52"/>
    <w:rsid w:val="00D66532"/>
    <w:rsid w:val="00D667B2"/>
    <w:rsid w:val="00D66BBA"/>
    <w:rsid w:val="00D66C01"/>
    <w:rsid w:val="00D66E86"/>
    <w:rsid w:val="00D6731B"/>
    <w:rsid w:val="00D67891"/>
    <w:rsid w:val="00D67FD2"/>
    <w:rsid w:val="00D71B7D"/>
    <w:rsid w:val="00D71E6F"/>
    <w:rsid w:val="00D7264A"/>
    <w:rsid w:val="00D72A27"/>
    <w:rsid w:val="00D7398A"/>
    <w:rsid w:val="00D74149"/>
    <w:rsid w:val="00D747A8"/>
    <w:rsid w:val="00D7483A"/>
    <w:rsid w:val="00D74CED"/>
    <w:rsid w:val="00D74DA7"/>
    <w:rsid w:val="00D7697C"/>
    <w:rsid w:val="00D77147"/>
    <w:rsid w:val="00D77C08"/>
    <w:rsid w:val="00D77C38"/>
    <w:rsid w:val="00D80F43"/>
    <w:rsid w:val="00D81D08"/>
    <w:rsid w:val="00D82188"/>
    <w:rsid w:val="00D82E35"/>
    <w:rsid w:val="00D83612"/>
    <w:rsid w:val="00D83836"/>
    <w:rsid w:val="00D83EBA"/>
    <w:rsid w:val="00D842AA"/>
    <w:rsid w:val="00D84851"/>
    <w:rsid w:val="00D84E6B"/>
    <w:rsid w:val="00D851A4"/>
    <w:rsid w:val="00D8683D"/>
    <w:rsid w:val="00D86A1D"/>
    <w:rsid w:val="00D87035"/>
    <w:rsid w:val="00D87716"/>
    <w:rsid w:val="00D87A6C"/>
    <w:rsid w:val="00D903BD"/>
    <w:rsid w:val="00D904C2"/>
    <w:rsid w:val="00D904F5"/>
    <w:rsid w:val="00D9091F"/>
    <w:rsid w:val="00D90BC0"/>
    <w:rsid w:val="00D90C60"/>
    <w:rsid w:val="00D90E00"/>
    <w:rsid w:val="00D9106C"/>
    <w:rsid w:val="00D912E9"/>
    <w:rsid w:val="00D917C5"/>
    <w:rsid w:val="00D918AD"/>
    <w:rsid w:val="00D91C51"/>
    <w:rsid w:val="00D91E0B"/>
    <w:rsid w:val="00D92001"/>
    <w:rsid w:val="00D9298A"/>
    <w:rsid w:val="00D92DE5"/>
    <w:rsid w:val="00D93337"/>
    <w:rsid w:val="00D93C10"/>
    <w:rsid w:val="00D93C3A"/>
    <w:rsid w:val="00D94550"/>
    <w:rsid w:val="00D954E7"/>
    <w:rsid w:val="00D95650"/>
    <w:rsid w:val="00D95808"/>
    <w:rsid w:val="00D95ABC"/>
    <w:rsid w:val="00D96751"/>
    <w:rsid w:val="00D9675C"/>
    <w:rsid w:val="00D967BF"/>
    <w:rsid w:val="00D96DC4"/>
    <w:rsid w:val="00D96FA7"/>
    <w:rsid w:val="00D972D3"/>
    <w:rsid w:val="00D9772E"/>
    <w:rsid w:val="00D97AD7"/>
    <w:rsid w:val="00DA1609"/>
    <w:rsid w:val="00DA172C"/>
    <w:rsid w:val="00DA1D2B"/>
    <w:rsid w:val="00DA1D3E"/>
    <w:rsid w:val="00DA1DC4"/>
    <w:rsid w:val="00DA1F27"/>
    <w:rsid w:val="00DA1F97"/>
    <w:rsid w:val="00DA210C"/>
    <w:rsid w:val="00DA2145"/>
    <w:rsid w:val="00DA232B"/>
    <w:rsid w:val="00DA2911"/>
    <w:rsid w:val="00DA3129"/>
    <w:rsid w:val="00DA32A9"/>
    <w:rsid w:val="00DA3938"/>
    <w:rsid w:val="00DA3C0B"/>
    <w:rsid w:val="00DA3DA1"/>
    <w:rsid w:val="00DA51FA"/>
    <w:rsid w:val="00DA5A94"/>
    <w:rsid w:val="00DA5F4B"/>
    <w:rsid w:val="00DA6326"/>
    <w:rsid w:val="00DA63D2"/>
    <w:rsid w:val="00DA6E15"/>
    <w:rsid w:val="00DA77BD"/>
    <w:rsid w:val="00DA7968"/>
    <w:rsid w:val="00DA7A1B"/>
    <w:rsid w:val="00DA7B4F"/>
    <w:rsid w:val="00DA7CBA"/>
    <w:rsid w:val="00DB0269"/>
    <w:rsid w:val="00DB0595"/>
    <w:rsid w:val="00DB127B"/>
    <w:rsid w:val="00DB1353"/>
    <w:rsid w:val="00DB163D"/>
    <w:rsid w:val="00DB1E04"/>
    <w:rsid w:val="00DB1F89"/>
    <w:rsid w:val="00DB2ECB"/>
    <w:rsid w:val="00DB3067"/>
    <w:rsid w:val="00DB3E42"/>
    <w:rsid w:val="00DB4442"/>
    <w:rsid w:val="00DB49B3"/>
    <w:rsid w:val="00DB51FC"/>
    <w:rsid w:val="00DB561D"/>
    <w:rsid w:val="00DB56B5"/>
    <w:rsid w:val="00DB5730"/>
    <w:rsid w:val="00DB59BE"/>
    <w:rsid w:val="00DB5C05"/>
    <w:rsid w:val="00DB5E2A"/>
    <w:rsid w:val="00DB63FF"/>
    <w:rsid w:val="00DB6594"/>
    <w:rsid w:val="00DB6E1D"/>
    <w:rsid w:val="00DB6E3E"/>
    <w:rsid w:val="00DB718A"/>
    <w:rsid w:val="00DB7A84"/>
    <w:rsid w:val="00DB7C95"/>
    <w:rsid w:val="00DC02E9"/>
    <w:rsid w:val="00DC06B7"/>
    <w:rsid w:val="00DC1865"/>
    <w:rsid w:val="00DC1A8B"/>
    <w:rsid w:val="00DC1C85"/>
    <w:rsid w:val="00DC1DC5"/>
    <w:rsid w:val="00DC2004"/>
    <w:rsid w:val="00DC20C6"/>
    <w:rsid w:val="00DC221E"/>
    <w:rsid w:val="00DC25BE"/>
    <w:rsid w:val="00DC2A52"/>
    <w:rsid w:val="00DC2C11"/>
    <w:rsid w:val="00DC2D7B"/>
    <w:rsid w:val="00DC2D7D"/>
    <w:rsid w:val="00DC2E76"/>
    <w:rsid w:val="00DC44DA"/>
    <w:rsid w:val="00DC4FEA"/>
    <w:rsid w:val="00DC56AC"/>
    <w:rsid w:val="00DC5A42"/>
    <w:rsid w:val="00DC5CC4"/>
    <w:rsid w:val="00DC65C8"/>
    <w:rsid w:val="00DC6626"/>
    <w:rsid w:val="00DC6744"/>
    <w:rsid w:val="00DC6A7F"/>
    <w:rsid w:val="00DC6A87"/>
    <w:rsid w:val="00DC6E17"/>
    <w:rsid w:val="00DC70BD"/>
    <w:rsid w:val="00DC745F"/>
    <w:rsid w:val="00DC7939"/>
    <w:rsid w:val="00DC7AFA"/>
    <w:rsid w:val="00DC7F7D"/>
    <w:rsid w:val="00DD0449"/>
    <w:rsid w:val="00DD0690"/>
    <w:rsid w:val="00DD06B2"/>
    <w:rsid w:val="00DD29DF"/>
    <w:rsid w:val="00DD3065"/>
    <w:rsid w:val="00DD32C8"/>
    <w:rsid w:val="00DD339A"/>
    <w:rsid w:val="00DD36FD"/>
    <w:rsid w:val="00DD3CAA"/>
    <w:rsid w:val="00DD4065"/>
    <w:rsid w:val="00DD40C2"/>
    <w:rsid w:val="00DD53BF"/>
    <w:rsid w:val="00DD5979"/>
    <w:rsid w:val="00DD5AB8"/>
    <w:rsid w:val="00DD5BC0"/>
    <w:rsid w:val="00DD5CD5"/>
    <w:rsid w:val="00DD626B"/>
    <w:rsid w:val="00DD633F"/>
    <w:rsid w:val="00DD654A"/>
    <w:rsid w:val="00DD76F6"/>
    <w:rsid w:val="00DD784B"/>
    <w:rsid w:val="00DD7B57"/>
    <w:rsid w:val="00DD7F28"/>
    <w:rsid w:val="00DE075C"/>
    <w:rsid w:val="00DE08EF"/>
    <w:rsid w:val="00DE12E9"/>
    <w:rsid w:val="00DE15C4"/>
    <w:rsid w:val="00DE186D"/>
    <w:rsid w:val="00DE1877"/>
    <w:rsid w:val="00DE220C"/>
    <w:rsid w:val="00DE2940"/>
    <w:rsid w:val="00DE2F37"/>
    <w:rsid w:val="00DE3285"/>
    <w:rsid w:val="00DE466F"/>
    <w:rsid w:val="00DE4B90"/>
    <w:rsid w:val="00DE4E40"/>
    <w:rsid w:val="00DE5AC2"/>
    <w:rsid w:val="00DE60DE"/>
    <w:rsid w:val="00DE737D"/>
    <w:rsid w:val="00DEAE36"/>
    <w:rsid w:val="00DF0BF2"/>
    <w:rsid w:val="00DF0CAD"/>
    <w:rsid w:val="00DF158D"/>
    <w:rsid w:val="00DF17DB"/>
    <w:rsid w:val="00DF1A50"/>
    <w:rsid w:val="00DF1F67"/>
    <w:rsid w:val="00DF24ED"/>
    <w:rsid w:val="00DF254F"/>
    <w:rsid w:val="00DF2A61"/>
    <w:rsid w:val="00DF2D88"/>
    <w:rsid w:val="00DF319F"/>
    <w:rsid w:val="00DF342C"/>
    <w:rsid w:val="00DF3551"/>
    <w:rsid w:val="00DF3943"/>
    <w:rsid w:val="00DF397B"/>
    <w:rsid w:val="00DF48C4"/>
    <w:rsid w:val="00DF5352"/>
    <w:rsid w:val="00DF5B65"/>
    <w:rsid w:val="00DF63D6"/>
    <w:rsid w:val="00DF789B"/>
    <w:rsid w:val="00E006DF"/>
    <w:rsid w:val="00E00E86"/>
    <w:rsid w:val="00E00E8F"/>
    <w:rsid w:val="00E01157"/>
    <w:rsid w:val="00E014D6"/>
    <w:rsid w:val="00E01F89"/>
    <w:rsid w:val="00E03324"/>
    <w:rsid w:val="00E04C5F"/>
    <w:rsid w:val="00E04EF9"/>
    <w:rsid w:val="00E05305"/>
    <w:rsid w:val="00E05EF3"/>
    <w:rsid w:val="00E0668C"/>
    <w:rsid w:val="00E0704E"/>
    <w:rsid w:val="00E079A0"/>
    <w:rsid w:val="00E10434"/>
    <w:rsid w:val="00E1069F"/>
    <w:rsid w:val="00E10B3B"/>
    <w:rsid w:val="00E111AA"/>
    <w:rsid w:val="00E11518"/>
    <w:rsid w:val="00E11BBF"/>
    <w:rsid w:val="00E11BED"/>
    <w:rsid w:val="00E11C6D"/>
    <w:rsid w:val="00E13160"/>
    <w:rsid w:val="00E1329E"/>
    <w:rsid w:val="00E13F47"/>
    <w:rsid w:val="00E1405E"/>
    <w:rsid w:val="00E14189"/>
    <w:rsid w:val="00E14632"/>
    <w:rsid w:val="00E14829"/>
    <w:rsid w:val="00E14834"/>
    <w:rsid w:val="00E14E30"/>
    <w:rsid w:val="00E1587C"/>
    <w:rsid w:val="00E16004"/>
    <w:rsid w:val="00E1683C"/>
    <w:rsid w:val="00E16ECC"/>
    <w:rsid w:val="00E201D0"/>
    <w:rsid w:val="00E206D4"/>
    <w:rsid w:val="00E20746"/>
    <w:rsid w:val="00E20A87"/>
    <w:rsid w:val="00E210F6"/>
    <w:rsid w:val="00E21169"/>
    <w:rsid w:val="00E212C7"/>
    <w:rsid w:val="00E224B0"/>
    <w:rsid w:val="00E225DE"/>
    <w:rsid w:val="00E22D6A"/>
    <w:rsid w:val="00E2386A"/>
    <w:rsid w:val="00E23AE8"/>
    <w:rsid w:val="00E24473"/>
    <w:rsid w:val="00E2561F"/>
    <w:rsid w:val="00E256B9"/>
    <w:rsid w:val="00E258AF"/>
    <w:rsid w:val="00E25BF3"/>
    <w:rsid w:val="00E2603D"/>
    <w:rsid w:val="00E263DB"/>
    <w:rsid w:val="00E2691A"/>
    <w:rsid w:val="00E276FE"/>
    <w:rsid w:val="00E279BC"/>
    <w:rsid w:val="00E27F3D"/>
    <w:rsid w:val="00E30067"/>
    <w:rsid w:val="00E30539"/>
    <w:rsid w:val="00E305C2"/>
    <w:rsid w:val="00E30633"/>
    <w:rsid w:val="00E308DA"/>
    <w:rsid w:val="00E30A54"/>
    <w:rsid w:val="00E30E73"/>
    <w:rsid w:val="00E30F11"/>
    <w:rsid w:val="00E310C2"/>
    <w:rsid w:val="00E31405"/>
    <w:rsid w:val="00E314E4"/>
    <w:rsid w:val="00E3202D"/>
    <w:rsid w:val="00E320BA"/>
    <w:rsid w:val="00E320D7"/>
    <w:rsid w:val="00E320EE"/>
    <w:rsid w:val="00E324FC"/>
    <w:rsid w:val="00E32DC9"/>
    <w:rsid w:val="00E334DC"/>
    <w:rsid w:val="00E33861"/>
    <w:rsid w:val="00E33AEE"/>
    <w:rsid w:val="00E33D2E"/>
    <w:rsid w:val="00E33D49"/>
    <w:rsid w:val="00E34664"/>
    <w:rsid w:val="00E346C0"/>
    <w:rsid w:val="00E349E6"/>
    <w:rsid w:val="00E34C9C"/>
    <w:rsid w:val="00E34C9D"/>
    <w:rsid w:val="00E34EB3"/>
    <w:rsid w:val="00E34EE8"/>
    <w:rsid w:val="00E352CF"/>
    <w:rsid w:val="00E355C3"/>
    <w:rsid w:val="00E361AF"/>
    <w:rsid w:val="00E3679D"/>
    <w:rsid w:val="00E36C9E"/>
    <w:rsid w:val="00E36DB0"/>
    <w:rsid w:val="00E36DDF"/>
    <w:rsid w:val="00E37332"/>
    <w:rsid w:val="00E37819"/>
    <w:rsid w:val="00E378A9"/>
    <w:rsid w:val="00E37943"/>
    <w:rsid w:val="00E37D5C"/>
    <w:rsid w:val="00E40CFA"/>
    <w:rsid w:val="00E40D20"/>
    <w:rsid w:val="00E41125"/>
    <w:rsid w:val="00E413F0"/>
    <w:rsid w:val="00E41EEC"/>
    <w:rsid w:val="00E4230D"/>
    <w:rsid w:val="00E4280D"/>
    <w:rsid w:val="00E42DDE"/>
    <w:rsid w:val="00E43F48"/>
    <w:rsid w:val="00E44007"/>
    <w:rsid w:val="00E44BAE"/>
    <w:rsid w:val="00E4511A"/>
    <w:rsid w:val="00E451C3"/>
    <w:rsid w:val="00E45564"/>
    <w:rsid w:val="00E45788"/>
    <w:rsid w:val="00E45A80"/>
    <w:rsid w:val="00E4685A"/>
    <w:rsid w:val="00E46E00"/>
    <w:rsid w:val="00E47369"/>
    <w:rsid w:val="00E477ED"/>
    <w:rsid w:val="00E47C20"/>
    <w:rsid w:val="00E47CC3"/>
    <w:rsid w:val="00E50278"/>
    <w:rsid w:val="00E510A1"/>
    <w:rsid w:val="00E514DD"/>
    <w:rsid w:val="00E51897"/>
    <w:rsid w:val="00E52729"/>
    <w:rsid w:val="00E52B92"/>
    <w:rsid w:val="00E52D9F"/>
    <w:rsid w:val="00E532AB"/>
    <w:rsid w:val="00E535C8"/>
    <w:rsid w:val="00E54265"/>
    <w:rsid w:val="00E54269"/>
    <w:rsid w:val="00E5433E"/>
    <w:rsid w:val="00E54411"/>
    <w:rsid w:val="00E54D07"/>
    <w:rsid w:val="00E54E06"/>
    <w:rsid w:val="00E55260"/>
    <w:rsid w:val="00E5585C"/>
    <w:rsid w:val="00E55C9E"/>
    <w:rsid w:val="00E55DA6"/>
    <w:rsid w:val="00E56C88"/>
    <w:rsid w:val="00E56D08"/>
    <w:rsid w:val="00E56D5C"/>
    <w:rsid w:val="00E56FDA"/>
    <w:rsid w:val="00E57051"/>
    <w:rsid w:val="00E572CC"/>
    <w:rsid w:val="00E57606"/>
    <w:rsid w:val="00E579B5"/>
    <w:rsid w:val="00E57A9C"/>
    <w:rsid w:val="00E601F2"/>
    <w:rsid w:val="00E60200"/>
    <w:rsid w:val="00E603D1"/>
    <w:rsid w:val="00E60658"/>
    <w:rsid w:val="00E60D1D"/>
    <w:rsid w:val="00E61A0B"/>
    <w:rsid w:val="00E62595"/>
    <w:rsid w:val="00E62715"/>
    <w:rsid w:val="00E62770"/>
    <w:rsid w:val="00E628F2"/>
    <w:rsid w:val="00E62BA2"/>
    <w:rsid w:val="00E62E80"/>
    <w:rsid w:val="00E63283"/>
    <w:rsid w:val="00E63844"/>
    <w:rsid w:val="00E63B4E"/>
    <w:rsid w:val="00E63BE0"/>
    <w:rsid w:val="00E63F8D"/>
    <w:rsid w:val="00E641BE"/>
    <w:rsid w:val="00E6422B"/>
    <w:rsid w:val="00E64F8A"/>
    <w:rsid w:val="00E652A7"/>
    <w:rsid w:val="00E65866"/>
    <w:rsid w:val="00E65E06"/>
    <w:rsid w:val="00E66D49"/>
    <w:rsid w:val="00E66FAD"/>
    <w:rsid w:val="00E670C8"/>
    <w:rsid w:val="00E675E7"/>
    <w:rsid w:val="00E675FB"/>
    <w:rsid w:val="00E67AAB"/>
    <w:rsid w:val="00E7005D"/>
    <w:rsid w:val="00E706BD"/>
    <w:rsid w:val="00E707FC"/>
    <w:rsid w:val="00E70EF9"/>
    <w:rsid w:val="00E71AE6"/>
    <w:rsid w:val="00E71B25"/>
    <w:rsid w:val="00E71CEA"/>
    <w:rsid w:val="00E71F37"/>
    <w:rsid w:val="00E72157"/>
    <w:rsid w:val="00E72C13"/>
    <w:rsid w:val="00E73959"/>
    <w:rsid w:val="00E73C42"/>
    <w:rsid w:val="00E73CFA"/>
    <w:rsid w:val="00E742A6"/>
    <w:rsid w:val="00E745ED"/>
    <w:rsid w:val="00E74D40"/>
    <w:rsid w:val="00E74D88"/>
    <w:rsid w:val="00E75152"/>
    <w:rsid w:val="00E753C2"/>
    <w:rsid w:val="00E7627C"/>
    <w:rsid w:val="00E76C93"/>
    <w:rsid w:val="00E772AB"/>
    <w:rsid w:val="00E77712"/>
    <w:rsid w:val="00E803EE"/>
    <w:rsid w:val="00E80F94"/>
    <w:rsid w:val="00E819DB"/>
    <w:rsid w:val="00E81A45"/>
    <w:rsid w:val="00E81BBF"/>
    <w:rsid w:val="00E82212"/>
    <w:rsid w:val="00E82764"/>
    <w:rsid w:val="00E830BB"/>
    <w:rsid w:val="00E83427"/>
    <w:rsid w:val="00E83932"/>
    <w:rsid w:val="00E8470A"/>
    <w:rsid w:val="00E84832"/>
    <w:rsid w:val="00E84CCC"/>
    <w:rsid w:val="00E84E7D"/>
    <w:rsid w:val="00E85569"/>
    <w:rsid w:val="00E856F8"/>
    <w:rsid w:val="00E85AF3"/>
    <w:rsid w:val="00E85C72"/>
    <w:rsid w:val="00E866CA"/>
    <w:rsid w:val="00E86F45"/>
    <w:rsid w:val="00E8738B"/>
    <w:rsid w:val="00E87454"/>
    <w:rsid w:val="00E9013F"/>
    <w:rsid w:val="00E90169"/>
    <w:rsid w:val="00E905DB"/>
    <w:rsid w:val="00E90EC0"/>
    <w:rsid w:val="00E91480"/>
    <w:rsid w:val="00E916DD"/>
    <w:rsid w:val="00E9174E"/>
    <w:rsid w:val="00E9184E"/>
    <w:rsid w:val="00E919AC"/>
    <w:rsid w:val="00E91F4E"/>
    <w:rsid w:val="00E91FBF"/>
    <w:rsid w:val="00E9281C"/>
    <w:rsid w:val="00E93601"/>
    <w:rsid w:val="00E93689"/>
    <w:rsid w:val="00E93902"/>
    <w:rsid w:val="00E94AFE"/>
    <w:rsid w:val="00E9575B"/>
    <w:rsid w:val="00E957DF"/>
    <w:rsid w:val="00E95983"/>
    <w:rsid w:val="00E95AA9"/>
    <w:rsid w:val="00E9609B"/>
    <w:rsid w:val="00E96D32"/>
    <w:rsid w:val="00E974CC"/>
    <w:rsid w:val="00EA033C"/>
    <w:rsid w:val="00EA092A"/>
    <w:rsid w:val="00EA09E1"/>
    <w:rsid w:val="00EA0E67"/>
    <w:rsid w:val="00EA11AD"/>
    <w:rsid w:val="00EA1268"/>
    <w:rsid w:val="00EA1ED4"/>
    <w:rsid w:val="00EA23C0"/>
    <w:rsid w:val="00EA2522"/>
    <w:rsid w:val="00EA2537"/>
    <w:rsid w:val="00EA2715"/>
    <w:rsid w:val="00EA2BA4"/>
    <w:rsid w:val="00EA2D0C"/>
    <w:rsid w:val="00EA2D20"/>
    <w:rsid w:val="00EA2E7B"/>
    <w:rsid w:val="00EA2E97"/>
    <w:rsid w:val="00EA2F5E"/>
    <w:rsid w:val="00EA3237"/>
    <w:rsid w:val="00EA3391"/>
    <w:rsid w:val="00EA3713"/>
    <w:rsid w:val="00EA41F4"/>
    <w:rsid w:val="00EA45B5"/>
    <w:rsid w:val="00EA491C"/>
    <w:rsid w:val="00EA4EF2"/>
    <w:rsid w:val="00EA50A2"/>
    <w:rsid w:val="00EA50E1"/>
    <w:rsid w:val="00EA55B4"/>
    <w:rsid w:val="00EA5C1A"/>
    <w:rsid w:val="00EA5D50"/>
    <w:rsid w:val="00EA5FE9"/>
    <w:rsid w:val="00EA63C8"/>
    <w:rsid w:val="00EA64B1"/>
    <w:rsid w:val="00EA67D1"/>
    <w:rsid w:val="00EA705E"/>
    <w:rsid w:val="00EA758F"/>
    <w:rsid w:val="00EA76C8"/>
    <w:rsid w:val="00EA7BDE"/>
    <w:rsid w:val="00EA7CB8"/>
    <w:rsid w:val="00EA7D9E"/>
    <w:rsid w:val="00EB05BA"/>
    <w:rsid w:val="00EB0E3D"/>
    <w:rsid w:val="00EB0EEF"/>
    <w:rsid w:val="00EB106B"/>
    <w:rsid w:val="00EB17E2"/>
    <w:rsid w:val="00EB2139"/>
    <w:rsid w:val="00EB2364"/>
    <w:rsid w:val="00EB35BF"/>
    <w:rsid w:val="00EB376D"/>
    <w:rsid w:val="00EB38EC"/>
    <w:rsid w:val="00EB3C86"/>
    <w:rsid w:val="00EB3D74"/>
    <w:rsid w:val="00EB5170"/>
    <w:rsid w:val="00EB5F3F"/>
    <w:rsid w:val="00EB5F5D"/>
    <w:rsid w:val="00EB6009"/>
    <w:rsid w:val="00EB6306"/>
    <w:rsid w:val="00EB6CB1"/>
    <w:rsid w:val="00EB6EA3"/>
    <w:rsid w:val="00EB7321"/>
    <w:rsid w:val="00EB7384"/>
    <w:rsid w:val="00EB73A8"/>
    <w:rsid w:val="00EB7B31"/>
    <w:rsid w:val="00EC0178"/>
    <w:rsid w:val="00EC0223"/>
    <w:rsid w:val="00EC0563"/>
    <w:rsid w:val="00EC1DC9"/>
    <w:rsid w:val="00EC1E34"/>
    <w:rsid w:val="00EC1F15"/>
    <w:rsid w:val="00EC20C9"/>
    <w:rsid w:val="00EC2AE6"/>
    <w:rsid w:val="00EC2CAE"/>
    <w:rsid w:val="00EC3183"/>
    <w:rsid w:val="00EC32D3"/>
    <w:rsid w:val="00EC39D6"/>
    <w:rsid w:val="00EC41BD"/>
    <w:rsid w:val="00EC48FD"/>
    <w:rsid w:val="00EC4D34"/>
    <w:rsid w:val="00EC4F17"/>
    <w:rsid w:val="00EC5088"/>
    <w:rsid w:val="00EC527F"/>
    <w:rsid w:val="00EC5A12"/>
    <w:rsid w:val="00EC5B11"/>
    <w:rsid w:val="00EC6610"/>
    <w:rsid w:val="00EC6BA5"/>
    <w:rsid w:val="00EC6CEE"/>
    <w:rsid w:val="00EC6F63"/>
    <w:rsid w:val="00EC7513"/>
    <w:rsid w:val="00EC7D8B"/>
    <w:rsid w:val="00ED0047"/>
    <w:rsid w:val="00ED0147"/>
    <w:rsid w:val="00ED0541"/>
    <w:rsid w:val="00ED1354"/>
    <w:rsid w:val="00ED16DB"/>
    <w:rsid w:val="00ED1702"/>
    <w:rsid w:val="00ED18F1"/>
    <w:rsid w:val="00ED1D05"/>
    <w:rsid w:val="00ED1F81"/>
    <w:rsid w:val="00ED23AC"/>
    <w:rsid w:val="00ED2A87"/>
    <w:rsid w:val="00ED2B17"/>
    <w:rsid w:val="00ED2FAC"/>
    <w:rsid w:val="00ED32ED"/>
    <w:rsid w:val="00ED37EF"/>
    <w:rsid w:val="00ED387F"/>
    <w:rsid w:val="00ED39D6"/>
    <w:rsid w:val="00ED3F21"/>
    <w:rsid w:val="00ED43C9"/>
    <w:rsid w:val="00ED4513"/>
    <w:rsid w:val="00ED46D8"/>
    <w:rsid w:val="00ED4FAE"/>
    <w:rsid w:val="00ED50F7"/>
    <w:rsid w:val="00ED53FF"/>
    <w:rsid w:val="00ED5993"/>
    <w:rsid w:val="00ED6388"/>
    <w:rsid w:val="00ED6AB5"/>
    <w:rsid w:val="00ED7859"/>
    <w:rsid w:val="00ED7BF2"/>
    <w:rsid w:val="00EE0258"/>
    <w:rsid w:val="00EE0775"/>
    <w:rsid w:val="00EE0995"/>
    <w:rsid w:val="00EE0FA9"/>
    <w:rsid w:val="00EE12C6"/>
    <w:rsid w:val="00EE13DB"/>
    <w:rsid w:val="00EE162C"/>
    <w:rsid w:val="00EE1B6B"/>
    <w:rsid w:val="00EE1C6B"/>
    <w:rsid w:val="00EE2136"/>
    <w:rsid w:val="00EE369B"/>
    <w:rsid w:val="00EE3AEB"/>
    <w:rsid w:val="00EE3F76"/>
    <w:rsid w:val="00EE4823"/>
    <w:rsid w:val="00EE4D63"/>
    <w:rsid w:val="00EE52A0"/>
    <w:rsid w:val="00EE5416"/>
    <w:rsid w:val="00EE5A95"/>
    <w:rsid w:val="00EE67DB"/>
    <w:rsid w:val="00EE6DF4"/>
    <w:rsid w:val="00EE6F04"/>
    <w:rsid w:val="00EE7097"/>
    <w:rsid w:val="00EE7121"/>
    <w:rsid w:val="00EE759F"/>
    <w:rsid w:val="00EE79BB"/>
    <w:rsid w:val="00EF0018"/>
    <w:rsid w:val="00EF0103"/>
    <w:rsid w:val="00EF0732"/>
    <w:rsid w:val="00EF08C3"/>
    <w:rsid w:val="00EF08D8"/>
    <w:rsid w:val="00EF1018"/>
    <w:rsid w:val="00EF1064"/>
    <w:rsid w:val="00EF1493"/>
    <w:rsid w:val="00EF2BBC"/>
    <w:rsid w:val="00EF2CC4"/>
    <w:rsid w:val="00EF3A94"/>
    <w:rsid w:val="00EF3A97"/>
    <w:rsid w:val="00EF454E"/>
    <w:rsid w:val="00EF45D4"/>
    <w:rsid w:val="00EF4C27"/>
    <w:rsid w:val="00EF5748"/>
    <w:rsid w:val="00EF5CBA"/>
    <w:rsid w:val="00EF5E1E"/>
    <w:rsid w:val="00EF6203"/>
    <w:rsid w:val="00EF67AC"/>
    <w:rsid w:val="00EF6B8F"/>
    <w:rsid w:val="00EF7162"/>
    <w:rsid w:val="00EF7285"/>
    <w:rsid w:val="00EF7805"/>
    <w:rsid w:val="00F00BB6"/>
    <w:rsid w:val="00F019B0"/>
    <w:rsid w:val="00F01E2C"/>
    <w:rsid w:val="00F0239E"/>
    <w:rsid w:val="00F027EA"/>
    <w:rsid w:val="00F02C88"/>
    <w:rsid w:val="00F03212"/>
    <w:rsid w:val="00F03522"/>
    <w:rsid w:val="00F038A7"/>
    <w:rsid w:val="00F03B17"/>
    <w:rsid w:val="00F03C2D"/>
    <w:rsid w:val="00F04E7B"/>
    <w:rsid w:val="00F054B1"/>
    <w:rsid w:val="00F0605D"/>
    <w:rsid w:val="00F0639D"/>
    <w:rsid w:val="00F07189"/>
    <w:rsid w:val="00F10DCE"/>
    <w:rsid w:val="00F10DFF"/>
    <w:rsid w:val="00F112CB"/>
    <w:rsid w:val="00F11431"/>
    <w:rsid w:val="00F117B3"/>
    <w:rsid w:val="00F1185F"/>
    <w:rsid w:val="00F11E29"/>
    <w:rsid w:val="00F123BE"/>
    <w:rsid w:val="00F14496"/>
    <w:rsid w:val="00F14664"/>
    <w:rsid w:val="00F147A9"/>
    <w:rsid w:val="00F14D86"/>
    <w:rsid w:val="00F15040"/>
    <w:rsid w:val="00F154E2"/>
    <w:rsid w:val="00F15A17"/>
    <w:rsid w:val="00F15F28"/>
    <w:rsid w:val="00F15F2D"/>
    <w:rsid w:val="00F17980"/>
    <w:rsid w:val="00F17AC8"/>
    <w:rsid w:val="00F17BC8"/>
    <w:rsid w:val="00F17CBB"/>
    <w:rsid w:val="00F2086A"/>
    <w:rsid w:val="00F209FD"/>
    <w:rsid w:val="00F217E7"/>
    <w:rsid w:val="00F21938"/>
    <w:rsid w:val="00F21AE6"/>
    <w:rsid w:val="00F21D8C"/>
    <w:rsid w:val="00F21E07"/>
    <w:rsid w:val="00F22050"/>
    <w:rsid w:val="00F220FC"/>
    <w:rsid w:val="00F22AD4"/>
    <w:rsid w:val="00F22FEE"/>
    <w:rsid w:val="00F23314"/>
    <w:rsid w:val="00F23A68"/>
    <w:rsid w:val="00F23F08"/>
    <w:rsid w:val="00F2439E"/>
    <w:rsid w:val="00F24507"/>
    <w:rsid w:val="00F24E24"/>
    <w:rsid w:val="00F25008"/>
    <w:rsid w:val="00F2547F"/>
    <w:rsid w:val="00F256C6"/>
    <w:rsid w:val="00F25846"/>
    <w:rsid w:val="00F25D06"/>
    <w:rsid w:val="00F25F73"/>
    <w:rsid w:val="00F26871"/>
    <w:rsid w:val="00F26EAE"/>
    <w:rsid w:val="00F277EF"/>
    <w:rsid w:val="00F300CA"/>
    <w:rsid w:val="00F3027E"/>
    <w:rsid w:val="00F30646"/>
    <w:rsid w:val="00F30F33"/>
    <w:rsid w:val="00F318BD"/>
    <w:rsid w:val="00F31D9C"/>
    <w:rsid w:val="00F31DA7"/>
    <w:rsid w:val="00F322F6"/>
    <w:rsid w:val="00F3261C"/>
    <w:rsid w:val="00F32B1F"/>
    <w:rsid w:val="00F32B6D"/>
    <w:rsid w:val="00F32D0F"/>
    <w:rsid w:val="00F3317E"/>
    <w:rsid w:val="00F33673"/>
    <w:rsid w:val="00F33A24"/>
    <w:rsid w:val="00F33D99"/>
    <w:rsid w:val="00F34097"/>
    <w:rsid w:val="00F34113"/>
    <w:rsid w:val="00F34168"/>
    <w:rsid w:val="00F342CC"/>
    <w:rsid w:val="00F343DF"/>
    <w:rsid w:val="00F34804"/>
    <w:rsid w:val="00F34D57"/>
    <w:rsid w:val="00F34DE6"/>
    <w:rsid w:val="00F35233"/>
    <w:rsid w:val="00F358B5"/>
    <w:rsid w:val="00F35B4D"/>
    <w:rsid w:val="00F3612E"/>
    <w:rsid w:val="00F36150"/>
    <w:rsid w:val="00F36476"/>
    <w:rsid w:val="00F3656A"/>
    <w:rsid w:val="00F368A8"/>
    <w:rsid w:val="00F368D1"/>
    <w:rsid w:val="00F36BE9"/>
    <w:rsid w:val="00F376C2"/>
    <w:rsid w:val="00F37E68"/>
    <w:rsid w:val="00F37EB9"/>
    <w:rsid w:val="00F4015C"/>
    <w:rsid w:val="00F4043F"/>
    <w:rsid w:val="00F40E11"/>
    <w:rsid w:val="00F41370"/>
    <w:rsid w:val="00F414C5"/>
    <w:rsid w:val="00F41961"/>
    <w:rsid w:val="00F41A02"/>
    <w:rsid w:val="00F41ED4"/>
    <w:rsid w:val="00F420E6"/>
    <w:rsid w:val="00F42D25"/>
    <w:rsid w:val="00F43BD8"/>
    <w:rsid w:val="00F43F2F"/>
    <w:rsid w:val="00F445D1"/>
    <w:rsid w:val="00F44AB4"/>
    <w:rsid w:val="00F44AFB"/>
    <w:rsid w:val="00F44C90"/>
    <w:rsid w:val="00F45037"/>
    <w:rsid w:val="00F450C2"/>
    <w:rsid w:val="00F450DA"/>
    <w:rsid w:val="00F46BF0"/>
    <w:rsid w:val="00F472C9"/>
    <w:rsid w:val="00F4795A"/>
    <w:rsid w:val="00F47B22"/>
    <w:rsid w:val="00F501F5"/>
    <w:rsid w:val="00F50C87"/>
    <w:rsid w:val="00F50ED4"/>
    <w:rsid w:val="00F519EE"/>
    <w:rsid w:val="00F52185"/>
    <w:rsid w:val="00F532F8"/>
    <w:rsid w:val="00F539F9"/>
    <w:rsid w:val="00F5406B"/>
    <w:rsid w:val="00F54894"/>
    <w:rsid w:val="00F54AB2"/>
    <w:rsid w:val="00F54EF5"/>
    <w:rsid w:val="00F54F07"/>
    <w:rsid w:val="00F55336"/>
    <w:rsid w:val="00F5549F"/>
    <w:rsid w:val="00F55B38"/>
    <w:rsid w:val="00F55B94"/>
    <w:rsid w:val="00F55D20"/>
    <w:rsid w:val="00F56A79"/>
    <w:rsid w:val="00F57222"/>
    <w:rsid w:val="00F601E9"/>
    <w:rsid w:val="00F61CF6"/>
    <w:rsid w:val="00F61EB1"/>
    <w:rsid w:val="00F6265D"/>
    <w:rsid w:val="00F62824"/>
    <w:rsid w:val="00F62A11"/>
    <w:rsid w:val="00F62C50"/>
    <w:rsid w:val="00F63C37"/>
    <w:rsid w:val="00F6453C"/>
    <w:rsid w:val="00F64568"/>
    <w:rsid w:val="00F647F7"/>
    <w:rsid w:val="00F651E9"/>
    <w:rsid w:val="00F6537B"/>
    <w:rsid w:val="00F658EE"/>
    <w:rsid w:val="00F66082"/>
    <w:rsid w:val="00F662CE"/>
    <w:rsid w:val="00F66343"/>
    <w:rsid w:val="00F663FD"/>
    <w:rsid w:val="00F6646A"/>
    <w:rsid w:val="00F6647A"/>
    <w:rsid w:val="00F664EE"/>
    <w:rsid w:val="00F6665B"/>
    <w:rsid w:val="00F66689"/>
    <w:rsid w:val="00F67A1C"/>
    <w:rsid w:val="00F67AC2"/>
    <w:rsid w:val="00F67B42"/>
    <w:rsid w:val="00F67BD8"/>
    <w:rsid w:val="00F67C76"/>
    <w:rsid w:val="00F67D3F"/>
    <w:rsid w:val="00F700D0"/>
    <w:rsid w:val="00F70394"/>
    <w:rsid w:val="00F707BC"/>
    <w:rsid w:val="00F708A6"/>
    <w:rsid w:val="00F70A51"/>
    <w:rsid w:val="00F70FD0"/>
    <w:rsid w:val="00F70FDA"/>
    <w:rsid w:val="00F722F7"/>
    <w:rsid w:val="00F73275"/>
    <w:rsid w:val="00F73447"/>
    <w:rsid w:val="00F73D74"/>
    <w:rsid w:val="00F73EEF"/>
    <w:rsid w:val="00F74BD6"/>
    <w:rsid w:val="00F752AB"/>
    <w:rsid w:val="00F75617"/>
    <w:rsid w:val="00F75BE6"/>
    <w:rsid w:val="00F762E9"/>
    <w:rsid w:val="00F7736C"/>
    <w:rsid w:val="00F7798B"/>
    <w:rsid w:val="00F77CCD"/>
    <w:rsid w:val="00F804C1"/>
    <w:rsid w:val="00F809FF"/>
    <w:rsid w:val="00F80F21"/>
    <w:rsid w:val="00F81796"/>
    <w:rsid w:val="00F8200B"/>
    <w:rsid w:val="00F8246D"/>
    <w:rsid w:val="00F829C7"/>
    <w:rsid w:val="00F82D41"/>
    <w:rsid w:val="00F82E25"/>
    <w:rsid w:val="00F83636"/>
    <w:rsid w:val="00F83684"/>
    <w:rsid w:val="00F83BCB"/>
    <w:rsid w:val="00F83D92"/>
    <w:rsid w:val="00F84641"/>
    <w:rsid w:val="00F84DA6"/>
    <w:rsid w:val="00F85095"/>
    <w:rsid w:val="00F85104"/>
    <w:rsid w:val="00F853B8"/>
    <w:rsid w:val="00F85C6C"/>
    <w:rsid w:val="00F85FAB"/>
    <w:rsid w:val="00F864A7"/>
    <w:rsid w:val="00F868D2"/>
    <w:rsid w:val="00F86D2B"/>
    <w:rsid w:val="00F86E02"/>
    <w:rsid w:val="00F87405"/>
    <w:rsid w:val="00F90131"/>
    <w:rsid w:val="00F90F6B"/>
    <w:rsid w:val="00F913A9"/>
    <w:rsid w:val="00F925D5"/>
    <w:rsid w:val="00F92760"/>
    <w:rsid w:val="00F92812"/>
    <w:rsid w:val="00F92E78"/>
    <w:rsid w:val="00F92EFE"/>
    <w:rsid w:val="00F93406"/>
    <w:rsid w:val="00F93807"/>
    <w:rsid w:val="00F93A30"/>
    <w:rsid w:val="00F93CDE"/>
    <w:rsid w:val="00F93FA8"/>
    <w:rsid w:val="00F94195"/>
    <w:rsid w:val="00F947AC"/>
    <w:rsid w:val="00F948F3"/>
    <w:rsid w:val="00F94ACD"/>
    <w:rsid w:val="00F94DCD"/>
    <w:rsid w:val="00F950EA"/>
    <w:rsid w:val="00F95670"/>
    <w:rsid w:val="00F95754"/>
    <w:rsid w:val="00F958B0"/>
    <w:rsid w:val="00F95AAD"/>
    <w:rsid w:val="00F95C0D"/>
    <w:rsid w:val="00F95D0A"/>
    <w:rsid w:val="00F95D8D"/>
    <w:rsid w:val="00F9609A"/>
    <w:rsid w:val="00F967D4"/>
    <w:rsid w:val="00F967DF"/>
    <w:rsid w:val="00F9704D"/>
    <w:rsid w:val="00F97077"/>
    <w:rsid w:val="00F97639"/>
    <w:rsid w:val="00F977F6"/>
    <w:rsid w:val="00F97C4C"/>
    <w:rsid w:val="00FA0153"/>
    <w:rsid w:val="00FA0333"/>
    <w:rsid w:val="00FA08D1"/>
    <w:rsid w:val="00FA0D9B"/>
    <w:rsid w:val="00FA1784"/>
    <w:rsid w:val="00FA1C6E"/>
    <w:rsid w:val="00FA2012"/>
    <w:rsid w:val="00FA2214"/>
    <w:rsid w:val="00FA2348"/>
    <w:rsid w:val="00FA248F"/>
    <w:rsid w:val="00FA3043"/>
    <w:rsid w:val="00FA3422"/>
    <w:rsid w:val="00FA34CB"/>
    <w:rsid w:val="00FA35FD"/>
    <w:rsid w:val="00FA36EF"/>
    <w:rsid w:val="00FA42B6"/>
    <w:rsid w:val="00FA4BEF"/>
    <w:rsid w:val="00FA506C"/>
    <w:rsid w:val="00FA587F"/>
    <w:rsid w:val="00FA6348"/>
    <w:rsid w:val="00FA6AF4"/>
    <w:rsid w:val="00FA6F42"/>
    <w:rsid w:val="00FA77E1"/>
    <w:rsid w:val="00FB0600"/>
    <w:rsid w:val="00FB06A5"/>
    <w:rsid w:val="00FB0BE7"/>
    <w:rsid w:val="00FB0CEC"/>
    <w:rsid w:val="00FB0E11"/>
    <w:rsid w:val="00FB15A9"/>
    <w:rsid w:val="00FB2C77"/>
    <w:rsid w:val="00FB2E79"/>
    <w:rsid w:val="00FB2E7E"/>
    <w:rsid w:val="00FB3DE3"/>
    <w:rsid w:val="00FB3FF0"/>
    <w:rsid w:val="00FB4553"/>
    <w:rsid w:val="00FB47C0"/>
    <w:rsid w:val="00FB493A"/>
    <w:rsid w:val="00FB4960"/>
    <w:rsid w:val="00FB4D60"/>
    <w:rsid w:val="00FB5A33"/>
    <w:rsid w:val="00FB5EFA"/>
    <w:rsid w:val="00FB5F8F"/>
    <w:rsid w:val="00FB6260"/>
    <w:rsid w:val="00FB6842"/>
    <w:rsid w:val="00FB6BB6"/>
    <w:rsid w:val="00FB72AF"/>
    <w:rsid w:val="00FB73C2"/>
    <w:rsid w:val="00FB7654"/>
    <w:rsid w:val="00FB7922"/>
    <w:rsid w:val="00FB7A09"/>
    <w:rsid w:val="00FB7B7E"/>
    <w:rsid w:val="00FC0158"/>
    <w:rsid w:val="00FC06EC"/>
    <w:rsid w:val="00FC080F"/>
    <w:rsid w:val="00FC0B82"/>
    <w:rsid w:val="00FC0CA2"/>
    <w:rsid w:val="00FC0D00"/>
    <w:rsid w:val="00FC1016"/>
    <w:rsid w:val="00FC1153"/>
    <w:rsid w:val="00FC1609"/>
    <w:rsid w:val="00FC1B91"/>
    <w:rsid w:val="00FC1EA3"/>
    <w:rsid w:val="00FC258A"/>
    <w:rsid w:val="00FC2BA1"/>
    <w:rsid w:val="00FC3155"/>
    <w:rsid w:val="00FC3247"/>
    <w:rsid w:val="00FC3456"/>
    <w:rsid w:val="00FC34B1"/>
    <w:rsid w:val="00FC433F"/>
    <w:rsid w:val="00FC52C9"/>
    <w:rsid w:val="00FC56C7"/>
    <w:rsid w:val="00FC6B99"/>
    <w:rsid w:val="00FC6EC3"/>
    <w:rsid w:val="00FC70B2"/>
    <w:rsid w:val="00FC70F8"/>
    <w:rsid w:val="00FC75CF"/>
    <w:rsid w:val="00FC79DD"/>
    <w:rsid w:val="00FC7CE0"/>
    <w:rsid w:val="00FC7DC0"/>
    <w:rsid w:val="00FC7FE0"/>
    <w:rsid w:val="00FD0050"/>
    <w:rsid w:val="00FD1CD1"/>
    <w:rsid w:val="00FD1E4A"/>
    <w:rsid w:val="00FD232F"/>
    <w:rsid w:val="00FD25F6"/>
    <w:rsid w:val="00FD286C"/>
    <w:rsid w:val="00FD44DF"/>
    <w:rsid w:val="00FD4BE9"/>
    <w:rsid w:val="00FD5015"/>
    <w:rsid w:val="00FD546D"/>
    <w:rsid w:val="00FD54BC"/>
    <w:rsid w:val="00FD58C0"/>
    <w:rsid w:val="00FD5985"/>
    <w:rsid w:val="00FD5CEB"/>
    <w:rsid w:val="00FD5F07"/>
    <w:rsid w:val="00FD6361"/>
    <w:rsid w:val="00FD640C"/>
    <w:rsid w:val="00FD6475"/>
    <w:rsid w:val="00FD6508"/>
    <w:rsid w:val="00FD6816"/>
    <w:rsid w:val="00FD69E0"/>
    <w:rsid w:val="00FD6A12"/>
    <w:rsid w:val="00FD6E86"/>
    <w:rsid w:val="00FD7092"/>
    <w:rsid w:val="00FD70C4"/>
    <w:rsid w:val="00FD7987"/>
    <w:rsid w:val="00FD7CA9"/>
    <w:rsid w:val="00FD7E88"/>
    <w:rsid w:val="00FD7EAE"/>
    <w:rsid w:val="00FE0A7A"/>
    <w:rsid w:val="00FE1386"/>
    <w:rsid w:val="00FE14B1"/>
    <w:rsid w:val="00FE14B4"/>
    <w:rsid w:val="00FE1BD2"/>
    <w:rsid w:val="00FE1BE6"/>
    <w:rsid w:val="00FE2015"/>
    <w:rsid w:val="00FE2752"/>
    <w:rsid w:val="00FE2F7E"/>
    <w:rsid w:val="00FE2FFB"/>
    <w:rsid w:val="00FE3157"/>
    <w:rsid w:val="00FE3D87"/>
    <w:rsid w:val="00FE3EDC"/>
    <w:rsid w:val="00FE4E8D"/>
    <w:rsid w:val="00FE5320"/>
    <w:rsid w:val="00FE5395"/>
    <w:rsid w:val="00FE57F3"/>
    <w:rsid w:val="00FE65B3"/>
    <w:rsid w:val="00FE6966"/>
    <w:rsid w:val="00FE6BA2"/>
    <w:rsid w:val="00FE74DB"/>
    <w:rsid w:val="00FE7508"/>
    <w:rsid w:val="00FE754A"/>
    <w:rsid w:val="00FE760F"/>
    <w:rsid w:val="00FE7F11"/>
    <w:rsid w:val="00FE7FEE"/>
    <w:rsid w:val="00FF06F4"/>
    <w:rsid w:val="00FF081A"/>
    <w:rsid w:val="00FF0C17"/>
    <w:rsid w:val="00FF0D4B"/>
    <w:rsid w:val="00FF1637"/>
    <w:rsid w:val="00FF17CE"/>
    <w:rsid w:val="00FF1A5E"/>
    <w:rsid w:val="00FF2359"/>
    <w:rsid w:val="00FF2AF8"/>
    <w:rsid w:val="00FF2B65"/>
    <w:rsid w:val="00FF382A"/>
    <w:rsid w:val="00FF3A4E"/>
    <w:rsid w:val="00FF3D30"/>
    <w:rsid w:val="00FF3E26"/>
    <w:rsid w:val="00FF4175"/>
    <w:rsid w:val="00FF48AF"/>
    <w:rsid w:val="00FF4FC7"/>
    <w:rsid w:val="00FF50B7"/>
    <w:rsid w:val="00FF63F6"/>
    <w:rsid w:val="00FF6730"/>
    <w:rsid w:val="00FF6DB2"/>
    <w:rsid w:val="00FF7300"/>
    <w:rsid w:val="00FF7303"/>
    <w:rsid w:val="00FF76DE"/>
    <w:rsid w:val="00FF785A"/>
    <w:rsid w:val="00FF7AF7"/>
    <w:rsid w:val="00FF7DAA"/>
    <w:rsid w:val="00FF7F70"/>
    <w:rsid w:val="01081E27"/>
    <w:rsid w:val="010AAB68"/>
    <w:rsid w:val="013D715B"/>
    <w:rsid w:val="0140541B"/>
    <w:rsid w:val="0160BDC4"/>
    <w:rsid w:val="016694C0"/>
    <w:rsid w:val="01923B18"/>
    <w:rsid w:val="01AE8A0F"/>
    <w:rsid w:val="01BA6AE7"/>
    <w:rsid w:val="01CB06BA"/>
    <w:rsid w:val="01D76092"/>
    <w:rsid w:val="01DE85CA"/>
    <w:rsid w:val="01EB8CE2"/>
    <w:rsid w:val="0202F8F9"/>
    <w:rsid w:val="0207DF5A"/>
    <w:rsid w:val="022B2EC4"/>
    <w:rsid w:val="022C12D4"/>
    <w:rsid w:val="023DC8E1"/>
    <w:rsid w:val="02527329"/>
    <w:rsid w:val="0270A8FA"/>
    <w:rsid w:val="028A9F4B"/>
    <w:rsid w:val="029A8EAA"/>
    <w:rsid w:val="02BC4147"/>
    <w:rsid w:val="02C475DE"/>
    <w:rsid w:val="02C6586E"/>
    <w:rsid w:val="02CCC529"/>
    <w:rsid w:val="02CFB932"/>
    <w:rsid w:val="02D8E474"/>
    <w:rsid w:val="02FA9720"/>
    <w:rsid w:val="03102A2B"/>
    <w:rsid w:val="03118486"/>
    <w:rsid w:val="03139FF8"/>
    <w:rsid w:val="0314732F"/>
    <w:rsid w:val="03166842"/>
    <w:rsid w:val="035412B6"/>
    <w:rsid w:val="037E7C1A"/>
    <w:rsid w:val="03A0F37B"/>
    <w:rsid w:val="03A6404F"/>
    <w:rsid w:val="03AB9273"/>
    <w:rsid w:val="03BB2095"/>
    <w:rsid w:val="03BB5046"/>
    <w:rsid w:val="03F4C25C"/>
    <w:rsid w:val="0419B18F"/>
    <w:rsid w:val="044306F7"/>
    <w:rsid w:val="044DCB89"/>
    <w:rsid w:val="04681955"/>
    <w:rsid w:val="04733A9E"/>
    <w:rsid w:val="04792A4F"/>
    <w:rsid w:val="0480E2EF"/>
    <w:rsid w:val="04B166D2"/>
    <w:rsid w:val="04D842DA"/>
    <w:rsid w:val="04F9E1D9"/>
    <w:rsid w:val="04FCBB0D"/>
    <w:rsid w:val="050D01BE"/>
    <w:rsid w:val="052713AA"/>
    <w:rsid w:val="0577A62B"/>
    <w:rsid w:val="057B4A75"/>
    <w:rsid w:val="058641B1"/>
    <w:rsid w:val="058853E0"/>
    <w:rsid w:val="058A0AEF"/>
    <w:rsid w:val="0596B9D0"/>
    <w:rsid w:val="05A085CB"/>
    <w:rsid w:val="05B91085"/>
    <w:rsid w:val="05E5C139"/>
    <w:rsid w:val="05EA131F"/>
    <w:rsid w:val="05F1437D"/>
    <w:rsid w:val="05F2249A"/>
    <w:rsid w:val="05F45D5A"/>
    <w:rsid w:val="060686C8"/>
    <w:rsid w:val="060C850F"/>
    <w:rsid w:val="06384A89"/>
    <w:rsid w:val="064B40BA"/>
    <w:rsid w:val="0654FF54"/>
    <w:rsid w:val="06550827"/>
    <w:rsid w:val="069776B5"/>
    <w:rsid w:val="069E7857"/>
    <w:rsid w:val="06A19E6E"/>
    <w:rsid w:val="06B57C48"/>
    <w:rsid w:val="06BF1E14"/>
    <w:rsid w:val="06C103E0"/>
    <w:rsid w:val="071D084B"/>
    <w:rsid w:val="072DA894"/>
    <w:rsid w:val="072F6BB2"/>
    <w:rsid w:val="072FC2A6"/>
    <w:rsid w:val="073800DA"/>
    <w:rsid w:val="0743A0EE"/>
    <w:rsid w:val="075DDDA6"/>
    <w:rsid w:val="076041DF"/>
    <w:rsid w:val="0761D7B0"/>
    <w:rsid w:val="076CA1F1"/>
    <w:rsid w:val="076EFF09"/>
    <w:rsid w:val="077DBF67"/>
    <w:rsid w:val="078B73E3"/>
    <w:rsid w:val="0795CD82"/>
    <w:rsid w:val="07A46501"/>
    <w:rsid w:val="07BD279C"/>
    <w:rsid w:val="07D18358"/>
    <w:rsid w:val="080B7486"/>
    <w:rsid w:val="081C1A4F"/>
    <w:rsid w:val="082D79B9"/>
    <w:rsid w:val="084B0868"/>
    <w:rsid w:val="084FD156"/>
    <w:rsid w:val="0873E861"/>
    <w:rsid w:val="08834D42"/>
    <w:rsid w:val="0893E958"/>
    <w:rsid w:val="089EE497"/>
    <w:rsid w:val="090028D7"/>
    <w:rsid w:val="09043508"/>
    <w:rsid w:val="09214E41"/>
    <w:rsid w:val="0938FF4E"/>
    <w:rsid w:val="096E05B3"/>
    <w:rsid w:val="0976FA74"/>
    <w:rsid w:val="098D4890"/>
    <w:rsid w:val="098E5079"/>
    <w:rsid w:val="09A4EE37"/>
    <w:rsid w:val="09A5EBE2"/>
    <w:rsid w:val="09AA6F7F"/>
    <w:rsid w:val="09AEC53B"/>
    <w:rsid w:val="09B9B78C"/>
    <w:rsid w:val="09C39C20"/>
    <w:rsid w:val="09CACE97"/>
    <w:rsid w:val="09CADBA5"/>
    <w:rsid w:val="09CBAA43"/>
    <w:rsid w:val="09EE1318"/>
    <w:rsid w:val="09FC68CD"/>
    <w:rsid w:val="0A13A668"/>
    <w:rsid w:val="0A1E6799"/>
    <w:rsid w:val="0A298B0F"/>
    <w:rsid w:val="0A3F7EB8"/>
    <w:rsid w:val="0A52732D"/>
    <w:rsid w:val="0A5D7C12"/>
    <w:rsid w:val="0A7BF331"/>
    <w:rsid w:val="0AA9BB86"/>
    <w:rsid w:val="0AAAE2D1"/>
    <w:rsid w:val="0ADCC656"/>
    <w:rsid w:val="0AE9F6BC"/>
    <w:rsid w:val="0AEB6825"/>
    <w:rsid w:val="0B031372"/>
    <w:rsid w:val="0B143D8C"/>
    <w:rsid w:val="0B2212EC"/>
    <w:rsid w:val="0B3078D0"/>
    <w:rsid w:val="0B45FA8E"/>
    <w:rsid w:val="0B4F54D2"/>
    <w:rsid w:val="0B5692D4"/>
    <w:rsid w:val="0B5A6BF8"/>
    <w:rsid w:val="0B60A7FC"/>
    <w:rsid w:val="0B745936"/>
    <w:rsid w:val="0B77327A"/>
    <w:rsid w:val="0B7D5B97"/>
    <w:rsid w:val="0B82E4B1"/>
    <w:rsid w:val="0B907735"/>
    <w:rsid w:val="0BAE187E"/>
    <w:rsid w:val="0BAE42CA"/>
    <w:rsid w:val="0BB05EAB"/>
    <w:rsid w:val="0BB49D5C"/>
    <w:rsid w:val="0BB953CC"/>
    <w:rsid w:val="0BBA6AA5"/>
    <w:rsid w:val="0BC1D272"/>
    <w:rsid w:val="0BC6E7BC"/>
    <w:rsid w:val="0BC795FF"/>
    <w:rsid w:val="0BD77362"/>
    <w:rsid w:val="0BDC4236"/>
    <w:rsid w:val="0BDEB730"/>
    <w:rsid w:val="0BF02567"/>
    <w:rsid w:val="0BF2C86B"/>
    <w:rsid w:val="0C046F7B"/>
    <w:rsid w:val="0C0EF8E9"/>
    <w:rsid w:val="0C357B16"/>
    <w:rsid w:val="0C4193C3"/>
    <w:rsid w:val="0C799D58"/>
    <w:rsid w:val="0C98A929"/>
    <w:rsid w:val="0C9A7A5E"/>
    <w:rsid w:val="0C9DDF6A"/>
    <w:rsid w:val="0C9F764C"/>
    <w:rsid w:val="0CAC0D17"/>
    <w:rsid w:val="0CAE83D0"/>
    <w:rsid w:val="0CBD1425"/>
    <w:rsid w:val="0CC2EAE7"/>
    <w:rsid w:val="0CDE3617"/>
    <w:rsid w:val="0CE9CC76"/>
    <w:rsid w:val="0CF51B54"/>
    <w:rsid w:val="0CFF8C82"/>
    <w:rsid w:val="0D049453"/>
    <w:rsid w:val="0D054463"/>
    <w:rsid w:val="0D222EC7"/>
    <w:rsid w:val="0D3261F6"/>
    <w:rsid w:val="0D329975"/>
    <w:rsid w:val="0D425AA1"/>
    <w:rsid w:val="0D59A0C1"/>
    <w:rsid w:val="0D663EA1"/>
    <w:rsid w:val="0D998980"/>
    <w:rsid w:val="0D9FBC14"/>
    <w:rsid w:val="0DA5EE4B"/>
    <w:rsid w:val="0DAAC94A"/>
    <w:rsid w:val="0DC14707"/>
    <w:rsid w:val="0DD4845E"/>
    <w:rsid w:val="0DD77B98"/>
    <w:rsid w:val="0DE481A8"/>
    <w:rsid w:val="0DF4DB33"/>
    <w:rsid w:val="0DF56C3B"/>
    <w:rsid w:val="0E004503"/>
    <w:rsid w:val="0E098B4F"/>
    <w:rsid w:val="0E0A9D37"/>
    <w:rsid w:val="0E220F69"/>
    <w:rsid w:val="0E269428"/>
    <w:rsid w:val="0E2D1E94"/>
    <w:rsid w:val="0E364ABF"/>
    <w:rsid w:val="0E44B8FF"/>
    <w:rsid w:val="0E4C964E"/>
    <w:rsid w:val="0E4D79E3"/>
    <w:rsid w:val="0E4EA05E"/>
    <w:rsid w:val="0E5AC917"/>
    <w:rsid w:val="0E6F84B5"/>
    <w:rsid w:val="0E70039C"/>
    <w:rsid w:val="0E7B2089"/>
    <w:rsid w:val="0E89DD5C"/>
    <w:rsid w:val="0E917829"/>
    <w:rsid w:val="0E935945"/>
    <w:rsid w:val="0E976B6E"/>
    <w:rsid w:val="0E9F08AB"/>
    <w:rsid w:val="0EAA1279"/>
    <w:rsid w:val="0EBF5D26"/>
    <w:rsid w:val="0EEB2AD2"/>
    <w:rsid w:val="0F035910"/>
    <w:rsid w:val="0F0FCA75"/>
    <w:rsid w:val="0F1EF3A9"/>
    <w:rsid w:val="0F30ED35"/>
    <w:rsid w:val="0F314C42"/>
    <w:rsid w:val="0F3805A0"/>
    <w:rsid w:val="0F3F31D3"/>
    <w:rsid w:val="0F41B59F"/>
    <w:rsid w:val="0F50749D"/>
    <w:rsid w:val="0F652CDF"/>
    <w:rsid w:val="0F70A93A"/>
    <w:rsid w:val="0F7F697B"/>
    <w:rsid w:val="0F85E31E"/>
    <w:rsid w:val="0F9E31B2"/>
    <w:rsid w:val="0FA32823"/>
    <w:rsid w:val="0FAACFC3"/>
    <w:rsid w:val="0FB4919B"/>
    <w:rsid w:val="0FC1B83C"/>
    <w:rsid w:val="0FE7A756"/>
    <w:rsid w:val="0FE7D29F"/>
    <w:rsid w:val="100CE250"/>
    <w:rsid w:val="102D942A"/>
    <w:rsid w:val="104197C2"/>
    <w:rsid w:val="1042C138"/>
    <w:rsid w:val="104ADF22"/>
    <w:rsid w:val="104FAD2D"/>
    <w:rsid w:val="10597B43"/>
    <w:rsid w:val="1060E598"/>
    <w:rsid w:val="1066D3D5"/>
    <w:rsid w:val="108C1444"/>
    <w:rsid w:val="108FB6CC"/>
    <w:rsid w:val="10B167FB"/>
    <w:rsid w:val="10CAC186"/>
    <w:rsid w:val="10D13615"/>
    <w:rsid w:val="10D4DD9F"/>
    <w:rsid w:val="10E26A0C"/>
    <w:rsid w:val="10ECD7F6"/>
    <w:rsid w:val="10F9453E"/>
    <w:rsid w:val="10FA6CD9"/>
    <w:rsid w:val="1102A0A2"/>
    <w:rsid w:val="11114B49"/>
    <w:rsid w:val="11131B23"/>
    <w:rsid w:val="1139ABD1"/>
    <w:rsid w:val="1140D873"/>
    <w:rsid w:val="116271DA"/>
    <w:rsid w:val="1164EC6B"/>
    <w:rsid w:val="1174E258"/>
    <w:rsid w:val="117659CA"/>
    <w:rsid w:val="11784841"/>
    <w:rsid w:val="1178F728"/>
    <w:rsid w:val="11810522"/>
    <w:rsid w:val="1191BE04"/>
    <w:rsid w:val="11C2FC62"/>
    <w:rsid w:val="11D84961"/>
    <w:rsid w:val="11DC5B37"/>
    <w:rsid w:val="11F89945"/>
    <w:rsid w:val="1207FE55"/>
    <w:rsid w:val="120AAB86"/>
    <w:rsid w:val="120B55D1"/>
    <w:rsid w:val="121DA1FB"/>
    <w:rsid w:val="123ADD8C"/>
    <w:rsid w:val="1242562B"/>
    <w:rsid w:val="124FB69E"/>
    <w:rsid w:val="1273749B"/>
    <w:rsid w:val="127E3A6D"/>
    <w:rsid w:val="12A811F4"/>
    <w:rsid w:val="12C314A3"/>
    <w:rsid w:val="12CAC354"/>
    <w:rsid w:val="12E80758"/>
    <w:rsid w:val="13070F8F"/>
    <w:rsid w:val="1307390D"/>
    <w:rsid w:val="1315BF13"/>
    <w:rsid w:val="131C848A"/>
    <w:rsid w:val="132726F0"/>
    <w:rsid w:val="133F5F4F"/>
    <w:rsid w:val="1342394B"/>
    <w:rsid w:val="135A7198"/>
    <w:rsid w:val="13702C60"/>
    <w:rsid w:val="13887B1D"/>
    <w:rsid w:val="1396268B"/>
    <w:rsid w:val="13996575"/>
    <w:rsid w:val="13C91BEE"/>
    <w:rsid w:val="13CCF61D"/>
    <w:rsid w:val="13D1C60E"/>
    <w:rsid w:val="13DAB52C"/>
    <w:rsid w:val="13E141A6"/>
    <w:rsid w:val="13E98D84"/>
    <w:rsid w:val="13F32381"/>
    <w:rsid w:val="13FCAFC7"/>
    <w:rsid w:val="140B4B1D"/>
    <w:rsid w:val="1423B48D"/>
    <w:rsid w:val="14359B22"/>
    <w:rsid w:val="14445CD9"/>
    <w:rsid w:val="1465F022"/>
    <w:rsid w:val="1474D210"/>
    <w:rsid w:val="14819968"/>
    <w:rsid w:val="1483109A"/>
    <w:rsid w:val="14891C4E"/>
    <w:rsid w:val="149069AB"/>
    <w:rsid w:val="149BF63B"/>
    <w:rsid w:val="14A533A0"/>
    <w:rsid w:val="14A558B1"/>
    <w:rsid w:val="14AA6A82"/>
    <w:rsid w:val="14C16B6E"/>
    <w:rsid w:val="14DB2FB0"/>
    <w:rsid w:val="14DFE800"/>
    <w:rsid w:val="14E9D748"/>
    <w:rsid w:val="14EA0995"/>
    <w:rsid w:val="150C991E"/>
    <w:rsid w:val="15104674"/>
    <w:rsid w:val="15165E4B"/>
    <w:rsid w:val="151FD0A9"/>
    <w:rsid w:val="152050F9"/>
    <w:rsid w:val="15388C8B"/>
    <w:rsid w:val="1561C71A"/>
    <w:rsid w:val="156FA4BD"/>
    <w:rsid w:val="157A24FF"/>
    <w:rsid w:val="157A40D0"/>
    <w:rsid w:val="15941A4F"/>
    <w:rsid w:val="15AA85C8"/>
    <w:rsid w:val="15B18338"/>
    <w:rsid w:val="15D47848"/>
    <w:rsid w:val="15DD60C5"/>
    <w:rsid w:val="15DDE754"/>
    <w:rsid w:val="15E69757"/>
    <w:rsid w:val="15EB3812"/>
    <w:rsid w:val="15FB3694"/>
    <w:rsid w:val="16114674"/>
    <w:rsid w:val="1628E968"/>
    <w:rsid w:val="163C0A10"/>
    <w:rsid w:val="165BF99A"/>
    <w:rsid w:val="1661971D"/>
    <w:rsid w:val="167440DF"/>
    <w:rsid w:val="16751FAC"/>
    <w:rsid w:val="16770011"/>
    <w:rsid w:val="1682981D"/>
    <w:rsid w:val="16A35E3D"/>
    <w:rsid w:val="16AC0C9C"/>
    <w:rsid w:val="16B372C9"/>
    <w:rsid w:val="16C8FE20"/>
    <w:rsid w:val="16F412C9"/>
    <w:rsid w:val="170E569A"/>
    <w:rsid w:val="1716180C"/>
    <w:rsid w:val="171A10CA"/>
    <w:rsid w:val="17282A8C"/>
    <w:rsid w:val="173157EA"/>
    <w:rsid w:val="1734721A"/>
    <w:rsid w:val="17466BE9"/>
    <w:rsid w:val="1746ABDB"/>
    <w:rsid w:val="1763FDDC"/>
    <w:rsid w:val="176B820A"/>
    <w:rsid w:val="1776CF59"/>
    <w:rsid w:val="1780F476"/>
    <w:rsid w:val="178781E6"/>
    <w:rsid w:val="178DFA72"/>
    <w:rsid w:val="179C81F2"/>
    <w:rsid w:val="17B78253"/>
    <w:rsid w:val="17C1087C"/>
    <w:rsid w:val="17C81AF6"/>
    <w:rsid w:val="17E90C93"/>
    <w:rsid w:val="17EC6C0C"/>
    <w:rsid w:val="17F47FA3"/>
    <w:rsid w:val="182EDB69"/>
    <w:rsid w:val="1838FDF5"/>
    <w:rsid w:val="183AEB53"/>
    <w:rsid w:val="183ED3A0"/>
    <w:rsid w:val="18456E83"/>
    <w:rsid w:val="1851A8ED"/>
    <w:rsid w:val="1855298B"/>
    <w:rsid w:val="1855EACF"/>
    <w:rsid w:val="18730F46"/>
    <w:rsid w:val="187A2FEE"/>
    <w:rsid w:val="187BB80E"/>
    <w:rsid w:val="18827833"/>
    <w:rsid w:val="18856079"/>
    <w:rsid w:val="1887976D"/>
    <w:rsid w:val="18AB43A9"/>
    <w:rsid w:val="18AB7F72"/>
    <w:rsid w:val="18AF6C8F"/>
    <w:rsid w:val="18BB03C0"/>
    <w:rsid w:val="18D17663"/>
    <w:rsid w:val="18E09AE0"/>
    <w:rsid w:val="1911FFE6"/>
    <w:rsid w:val="1936B85A"/>
    <w:rsid w:val="194E42AD"/>
    <w:rsid w:val="1956ECB9"/>
    <w:rsid w:val="1966C686"/>
    <w:rsid w:val="198AA85B"/>
    <w:rsid w:val="19A5EC06"/>
    <w:rsid w:val="19BCB2C7"/>
    <w:rsid w:val="19C385C1"/>
    <w:rsid w:val="19CA4ADB"/>
    <w:rsid w:val="19CBF57B"/>
    <w:rsid w:val="19E31928"/>
    <w:rsid w:val="19F37952"/>
    <w:rsid w:val="19F49756"/>
    <w:rsid w:val="19FE36E5"/>
    <w:rsid w:val="1A14294C"/>
    <w:rsid w:val="1A2C0BFF"/>
    <w:rsid w:val="1A3A45CC"/>
    <w:rsid w:val="1A3C111B"/>
    <w:rsid w:val="1A81E69D"/>
    <w:rsid w:val="1AAA2443"/>
    <w:rsid w:val="1AB1270E"/>
    <w:rsid w:val="1AC02259"/>
    <w:rsid w:val="1AC91CD3"/>
    <w:rsid w:val="1ADACE00"/>
    <w:rsid w:val="1B0DB816"/>
    <w:rsid w:val="1B10939D"/>
    <w:rsid w:val="1B151AD6"/>
    <w:rsid w:val="1B2981F1"/>
    <w:rsid w:val="1B391B82"/>
    <w:rsid w:val="1B3DCD0A"/>
    <w:rsid w:val="1B58C032"/>
    <w:rsid w:val="1B80F765"/>
    <w:rsid w:val="1BA397FA"/>
    <w:rsid w:val="1BA7DC02"/>
    <w:rsid w:val="1BA8F2FE"/>
    <w:rsid w:val="1BAA33AA"/>
    <w:rsid w:val="1BADD36B"/>
    <w:rsid w:val="1BB3C612"/>
    <w:rsid w:val="1BB8E6E1"/>
    <w:rsid w:val="1BD9416D"/>
    <w:rsid w:val="1BE9B083"/>
    <w:rsid w:val="1BF690BF"/>
    <w:rsid w:val="1BF96A2F"/>
    <w:rsid w:val="1BFA41C0"/>
    <w:rsid w:val="1C01DF4C"/>
    <w:rsid w:val="1C0E9C93"/>
    <w:rsid w:val="1C46F9D0"/>
    <w:rsid w:val="1C48C62E"/>
    <w:rsid w:val="1C55D8DB"/>
    <w:rsid w:val="1C63E89B"/>
    <w:rsid w:val="1C91A8A4"/>
    <w:rsid w:val="1CA82170"/>
    <w:rsid w:val="1CBD842B"/>
    <w:rsid w:val="1CC4A95C"/>
    <w:rsid w:val="1CD407DC"/>
    <w:rsid w:val="1CD50954"/>
    <w:rsid w:val="1D06AAA7"/>
    <w:rsid w:val="1D086ECD"/>
    <w:rsid w:val="1D280850"/>
    <w:rsid w:val="1D2AFBA1"/>
    <w:rsid w:val="1D35716F"/>
    <w:rsid w:val="1D3E8775"/>
    <w:rsid w:val="1D5959EF"/>
    <w:rsid w:val="1D76254D"/>
    <w:rsid w:val="1D92EFAB"/>
    <w:rsid w:val="1D9A05C7"/>
    <w:rsid w:val="1DAED950"/>
    <w:rsid w:val="1DAF19A6"/>
    <w:rsid w:val="1DCC5083"/>
    <w:rsid w:val="1DD52F17"/>
    <w:rsid w:val="1DEDA5A4"/>
    <w:rsid w:val="1E07072D"/>
    <w:rsid w:val="1E10FE54"/>
    <w:rsid w:val="1E232056"/>
    <w:rsid w:val="1E4FD7CD"/>
    <w:rsid w:val="1E6036B4"/>
    <w:rsid w:val="1E6D8742"/>
    <w:rsid w:val="1E70FB2E"/>
    <w:rsid w:val="1E771C28"/>
    <w:rsid w:val="1E8997FE"/>
    <w:rsid w:val="1EA1CD4F"/>
    <w:rsid w:val="1EAD0853"/>
    <w:rsid w:val="1EB1BA9F"/>
    <w:rsid w:val="1EB35E32"/>
    <w:rsid w:val="1EBD0DDA"/>
    <w:rsid w:val="1EBEE4E1"/>
    <w:rsid w:val="1ECDB88A"/>
    <w:rsid w:val="1ED3B1C7"/>
    <w:rsid w:val="1ED5B949"/>
    <w:rsid w:val="1EDDD6E7"/>
    <w:rsid w:val="1EE389F7"/>
    <w:rsid w:val="1F12ECDC"/>
    <w:rsid w:val="1F19750A"/>
    <w:rsid w:val="1F1F309E"/>
    <w:rsid w:val="1F3977B6"/>
    <w:rsid w:val="1F4D3E3C"/>
    <w:rsid w:val="1F4EA539"/>
    <w:rsid w:val="1F4FA472"/>
    <w:rsid w:val="1F58C00F"/>
    <w:rsid w:val="1F7605C9"/>
    <w:rsid w:val="1F842097"/>
    <w:rsid w:val="1F8C703B"/>
    <w:rsid w:val="1F963033"/>
    <w:rsid w:val="1F9A5666"/>
    <w:rsid w:val="1FAD94C2"/>
    <w:rsid w:val="1FBEC56B"/>
    <w:rsid w:val="1FDA71CD"/>
    <w:rsid w:val="1FE7C20A"/>
    <w:rsid w:val="1FE8F848"/>
    <w:rsid w:val="1FEC9C22"/>
    <w:rsid w:val="1FECBD97"/>
    <w:rsid w:val="20337CBD"/>
    <w:rsid w:val="20383A80"/>
    <w:rsid w:val="2088E5D6"/>
    <w:rsid w:val="208C9486"/>
    <w:rsid w:val="209B4FC6"/>
    <w:rsid w:val="209C9DD5"/>
    <w:rsid w:val="20DCC417"/>
    <w:rsid w:val="20EF9F9F"/>
    <w:rsid w:val="2103A854"/>
    <w:rsid w:val="21141B05"/>
    <w:rsid w:val="2115AE04"/>
    <w:rsid w:val="21349A93"/>
    <w:rsid w:val="214308E6"/>
    <w:rsid w:val="214DB11C"/>
    <w:rsid w:val="215A33A2"/>
    <w:rsid w:val="21623D77"/>
    <w:rsid w:val="216CACE5"/>
    <w:rsid w:val="216D2FC2"/>
    <w:rsid w:val="217A831E"/>
    <w:rsid w:val="218C62D3"/>
    <w:rsid w:val="218D04F8"/>
    <w:rsid w:val="21CC9FA6"/>
    <w:rsid w:val="21D15023"/>
    <w:rsid w:val="21EB0482"/>
    <w:rsid w:val="21F3423F"/>
    <w:rsid w:val="21F3CAEF"/>
    <w:rsid w:val="220A2E5E"/>
    <w:rsid w:val="2220B1CE"/>
    <w:rsid w:val="224477E6"/>
    <w:rsid w:val="2248E754"/>
    <w:rsid w:val="225290C5"/>
    <w:rsid w:val="2254E6E1"/>
    <w:rsid w:val="2272E21E"/>
    <w:rsid w:val="228C1331"/>
    <w:rsid w:val="22912BA9"/>
    <w:rsid w:val="22A161A4"/>
    <w:rsid w:val="22C51A5F"/>
    <w:rsid w:val="22D48E62"/>
    <w:rsid w:val="22D5A45B"/>
    <w:rsid w:val="22E629F9"/>
    <w:rsid w:val="23030431"/>
    <w:rsid w:val="231913D4"/>
    <w:rsid w:val="231B6A84"/>
    <w:rsid w:val="2320478A"/>
    <w:rsid w:val="2322C485"/>
    <w:rsid w:val="2324C6EF"/>
    <w:rsid w:val="23304A0A"/>
    <w:rsid w:val="234674E3"/>
    <w:rsid w:val="23C01F42"/>
    <w:rsid w:val="23D08000"/>
    <w:rsid w:val="23DC25BC"/>
    <w:rsid w:val="2407BBC1"/>
    <w:rsid w:val="241C506E"/>
    <w:rsid w:val="242A1DCD"/>
    <w:rsid w:val="244161D6"/>
    <w:rsid w:val="245E313F"/>
    <w:rsid w:val="24684686"/>
    <w:rsid w:val="2469C8E7"/>
    <w:rsid w:val="24750DB4"/>
    <w:rsid w:val="24A22D04"/>
    <w:rsid w:val="24AB4702"/>
    <w:rsid w:val="24B07334"/>
    <w:rsid w:val="24B2CF2F"/>
    <w:rsid w:val="24C12A09"/>
    <w:rsid w:val="250E7355"/>
    <w:rsid w:val="2511C6D6"/>
    <w:rsid w:val="252577B1"/>
    <w:rsid w:val="252B12DF"/>
    <w:rsid w:val="252DFB51"/>
    <w:rsid w:val="2533DADF"/>
    <w:rsid w:val="253B2520"/>
    <w:rsid w:val="254626D5"/>
    <w:rsid w:val="2575AEA6"/>
    <w:rsid w:val="25787F13"/>
    <w:rsid w:val="25A1407F"/>
    <w:rsid w:val="25A7F133"/>
    <w:rsid w:val="2604A8A7"/>
    <w:rsid w:val="260C4C9A"/>
    <w:rsid w:val="26110F62"/>
    <w:rsid w:val="2630882D"/>
    <w:rsid w:val="264C4CEC"/>
    <w:rsid w:val="265C81FA"/>
    <w:rsid w:val="268B2558"/>
    <w:rsid w:val="26B18425"/>
    <w:rsid w:val="26B3DC46"/>
    <w:rsid w:val="26CEAB22"/>
    <w:rsid w:val="26E83FFC"/>
    <w:rsid w:val="26F896F3"/>
    <w:rsid w:val="270DE873"/>
    <w:rsid w:val="271FC18E"/>
    <w:rsid w:val="2729A0F3"/>
    <w:rsid w:val="273A53BC"/>
    <w:rsid w:val="2748C7A1"/>
    <w:rsid w:val="274D6E70"/>
    <w:rsid w:val="276B0D46"/>
    <w:rsid w:val="276E135C"/>
    <w:rsid w:val="2774EF09"/>
    <w:rsid w:val="277C8F47"/>
    <w:rsid w:val="278A03DB"/>
    <w:rsid w:val="27960654"/>
    <w:rsid w:val="27984D58"/>
    <w:rsid w:val="27A07908"/>
    <w:rsid w:val="27A96DF6"/>
    <w:rsid w:val="27BF6D82"/>
    <w:rsid w:val="27C90EBF"/>
    <w:rsid w:val="27D0B658"/>
    <w:rsid w:val="27DAABB6"/>
    <w:rsid w:val="27E43B5F"/>
    <w:rsid w:val="27FC16AD"/>
    <w:rsid w:val="280496C1"/>
    <w:rsid w:val="281D6070"/>
    <w:rsid w:val="2822D43D"/>
    <w:rsid w:val="28276ECD"/>
    <w:rsid w:val="2830A372"/>
    <w:rsid w:val="2855F0B2"/>
    <w:rsid w:val="286CECEE"/>
    <w:rsid w:val="2882D617"/>
    <w:rsid w:val="28B4CE6C"/>
    <w:rsid w:val="28C6A149"/>
    <w:rsid w:val="28DA978A"/>
    <w:rsid w:val="28DCB86E"/>
    <w:rsid w:val="28DD5361"/>
    <w:rsid w:val="28ED0B66"/>
    <w:rsid w:val="28EEAA77"/>
    <w:rsid w:val="2900BD53"/>
    <w:rsid w:val="2913D34C"/>
    <w:rsid w:val="291FC277"/>
    <w:rsid w:val="293980D0"/>
    <w:rsid w:val="29547523"/>
    <w:rsid w:val="29591FC8"/>
    <w:rsid w:val="296A0CB2"/>
    <w:rsid w:val="29801168"/>
    <w:rsid w:val="29B1C26F"/>
    <w:rsid w:val="29CB6975"/>
    <w:rsid w:val="29CC5CD3"/>
    <w:rsid w:val="29D1631D"/>
    <w:rsid w:val="2A39E257"/>
    <w:rsid w:val="2A41074B"/>
    <w:rsid w:val="2A4A8D53"/>
    <w:rsid w:val="2A4D855A"/>
    <w:rsid w:val="2A53F32E"/>
    <w:rsid w:val="2A5F0F63"/>
    <w:rsid w:val="2A63A165"/>
    <w:rsid w:val="2A680ED9"/>
    <w:rsid w:val="2A8796DB"/>
    <w:rsid w:val="2A9A286A"/>
    <w:rsid w:val="2A9E5121"/>
    <w:rsid w:val="2A9F5F33"/>
    <w:rsid w:val="2AABC5F7"/>
    <w:rsid w:val="2AAF5AE9"/>
    <w:rsid w:val="2AC53F47"/>
    <w:rsid w:val="2AC95BDB"/>
    <w:rsid w:val="2AC9C139"/>
    <w:rsid w:val="2ACEF3D4"/>
    <w:rsid w:val="2AD02C44"/>
    <w:rsid w:val="2AD2C76A"/>
    <w:rsid w:val="2ADD624C"/>
    <w:rsid w:val="2AE0EC23"/>
    <w:rsid w:val="2B0383D8"/>
    <w:rsid w:val="2B0F06D7"/>
    <w:rsid w:val="2B109A7F"/>
    <w:rsid w:val="2B14AF35"/>
    <w:rsid w:val="2B1C9B1C"/>
    <w:rsid w:val="2B554D2C"/>
    <w:rsid w:val="2B5ECED7"/>
    <w:rsid w:val="2B61C685"/>
    <w:rsid w:val="2B8FEF01"/>
    <w:rsid w:val="2B91FD31"/>
    <w:rsid w:val="2B9A4B1C"/>
    <w:rsid w:val="2B9CF367"/>
    <w:rsid w:val="2BB56790"/>
    <w:rsid w:val="2BC85AFB"/>
    <w:rsid w:val="2BCE510C"/>
    <w:rsid w:val="2BD0A65F"/>
    <w:rsid w:val="2BD86B1F"/>
    <w:rsid w:val="2BD8C4D3"/>
    <w:rsid w:val="2BE86E28"/>
    <w:rsid w:val="2C018B98"/>
    <w:rsid w:val="2C12EC6F"/>
    <w:rsid w:val="2C19E835"/>
    <w:rsid w:val="2C240AFB"/>
    <w:rsid w:val="2C2E3800"/>
    <w:rsid w:val="2C3749C5"/>
    <w:rsid w:val="2C3B108D"/>
    <w:rsid w:val="2C592C1F"/>
    <w:rsid w:val="2C611493"/>
    <w:rsid w:val="2C66854B"/>
    <w:rsid w:val="2C66F2FE"/>
    <w:rsid w:val="2C919378"/>
    <w:rsid w:val="2C98C6CF"/>
    <w:rsid w:val="2C98FD01"/>
    <w:rsid w:val="2CA9A082"/>
    <w:rsid w:val="2CB3CC90"/>
    <w:rsid w:val="2CC66F1B"/>
    <w:rsid w:val="2CD42ECC"/>
    <w:rsid w:val="2CE01240"/>
    <w:rsid w:val="2CE63FD1"/>
    <w:rsid w:val="2CE9C93B"/>
    <w:rsid w:val="2CF3485F"/>
    <w:rsid w:val="2D201EB4"/>
    <w:rsid w:val="2D20728B"/>
    <w:rsid w:val="2D2CBE76"/>
    <w:rsid w:val="2D42B204"/>
    <w:rsid w:val="2D5005EA"/>
    <w:rsid w:val="2D59C3E8"/>
    <w:rsid w:val="2D5AADBE"/>
    <w:rsid w:val="2D67C72B"/>
    <w:rsid w:val="2D68F57D"/>
    <w:rsid w:val="2D71BF8E"/>
    <w:rsid w:val="2DB02991"/>
    <w:rsid w:val="2DCC7C70"/>
    <w:rsid w:val="2DCCE088"/>
    <w:rsid w:val="2DE18E58"/>
    <w:rsid w:val="2DFBEE77"/>
    <w:rsid w:val="2E071EA2"/>
    <w:rsid w:val="2E0AAE8C"/>
    <w:rsid w:val="2E14D2F5"/>
    <w:rsid w:val="2E185FE5"/>
    <w:rsid w:val="2E220A22"/>
    <w:rsid w:val="2E290405"/>
    <w:rsid w:val="2E5398FB"/>
    <w:rsid w:val="2E582C99"/>
    <w:rsid w:val="2E703B20"/>
    <w:rsid w:val="2E71AA5C"/>
    <w:rsid w:val="2E87DD76"/>
    <w:rsid w:val="2E8AC427"/>
    <w:rsid w:val="2E9BEF4A"/>
    <w:rsid w:val="2EB33CE7"/>
    <w:rsid w:val="2EB7FC85"/>
    <w:rsid w:val="2EC955B9"/>
    <w:rsid w:val="2ED92668"/>
    <w:rsid w:val="2EDBFA44"/>
    <w:rsid w:val="2EE94F96"/>
    <w:rsid w:val="2EEBC2DF"/>
    <w:rsid w:val="2F04C3C1"/>
    <w:rsid w:val="2F0BB8C6"/>
    <w:rsid w:val="2F105D75"/>
    <w:rsid w:val="2F1FAF05"/>
    <w:rsid w:val="2F24E352"/>
    <w:rsid w:val="2F279DFA"/>
    <w:rsid w:val="2F510E14"/>
    <w:rsid w:val="2F59C360"/>
    <w:rsid w:val="2F7E871A"/>
    <w:rsid w:val="2F8134AB"/>
    <w:rsid w:val="2FAB6A75"/>
    <w:rsid w:val="2FB0E31D"/>
    <w:rsid w:val="2FB4C2C3"/>
    <w:rsid w:val="2FC0B27C"/>
    <w:rsid w:val="2FC47420"/>
    <w:rsid w:val="2FCDE48C"/>
    <w:rsid w:val="303C0BDE"/>
    <w:rsid w:val="3048B601"/>
    <w:rsid w:val="305A4F66"/>
    <w:rsid w:val="306304A0"/>
    <w:rsid w:val="307AEE8D"/>
    <w:rsid w:val="3080EB2D"/>
    <w:rsid w:val="3085200F"/>
    <w:rsid w:val="30BDCB7A"/>
    <w:rsid w:val="30C98C96"/>
    <w:rsid w:val="30CB0961"/>
    <w:rsid w:val="31055D08"/>
    <w:rsid w:val="31112D6B"/>
    <w:rsid w:val="311C4F5C"/>
    <w:rsid w:val="31285CA8"/>
    <w:rsid w:val="313063CF"/>
    <w:rsid w:val="3148DBEF"/>
    <w:rsid w:val="31610400"/>
    <w:rsid w:val="3169B218"/>
    <w:rsid w:val="31B5D3F9"/>
    <w:rsid w:val="31D190BA"/>
    <w:rsid w:val="31D1B3C3"/>
    <w:rsid w:val="31F08F12"/>
    <w:rsid w:val="3235E14D"/>
    <w:rsid w:val="32656F4E"/>
    <w:rsid w:val="326DF5FA"/>
    <w:rsid w:val="3290252E"/>
    <w:rsid w:val="32A033BA"/>
    <w:rsid w:val="32BC498D"/>
    <w:rsid w:val="32C3717B"/>
    <w:rsid w:val="32D9AAF7"/>
    <w:rsid w:val="32F0ACFE"/>
    <w:rsid w:val="33220137"/>
    <w:rsid w:val="333F756D"/>
    <w:rsid w:val="3349976E"/>
    <w:rsid w:val="33740BD5"/>
    <w:rsid w:val="33839813"/>
    <w:rsid w:val="338461C2"/>
    <w:rsid w:val="33B16700"/>
    <w:rsid w:val="33D72EFC"/>
    <w:rsid w:val="33E2FAB6"/>
    <w:rsid w:val="340900A7"/>
    <w:rsid w:val="340C0049"/>
    <w:rsid w:val="3415B89D"/>
    <w:rsid w:val="343655D5"/>
    <w:rsid w:val="3442B8EA"/>
    <w:rsid w:val="3457DFD2"/>
    <w:rsid w:val="346E2A2C"/>
    <w:rsid w:val="3473FDED"/>
    <w:rsid w:val="34911458"/>
    <w:rsid w:val="3491D024"/>
    <w:rsid w:val="349C1D03"/>
    <w:rsid w:val="34B3EA49"/>
    <w:rsid w:val="34C6B8A7"/>
    <w:rsid w:val="34D65B86"/>
    <w:rsid w:val="34EA050E"/>
    <w:rsid w:val="3508099F"/>
    <w:rsid w:val="3516C30E"/>
    <w:rsid w:val="351CB799"/>
    <w:rsid w:val="35240BFF"/>
    <w:rsid w:val="352A728C"/>
    <w:rsid w:val="354C159D"/>
    <w:rsid w:val="355D3CA0"/>
    <w:rsid w:val="356D1F7E"/>
    <w:rsid w:val="356EAA36"/>
    <w:rsid w:val="357D86D8"/>
    <w:rsid w:val="3583439A"/>
    <w:rsid w:val="35859E91"/>
    <w:rsid w:val="35B18B3E"/>
    <w:rsid w:val="35BCB176"/>
    <w:rsid w:val="35F98E25"/>
    <w:rsid w:val="36055FF2"/>
    <w:rsid w:val="360E0EB8"/>
    <w:rsid w:val="36128559"/>
    <w:rsid w:val="361CA942"/>
    <w:rsid w:val="36317E95"/>
    <w:rsid w:val="3637173D"/>
    <w:rsid w:val="363DEC82"/>
    <w:rsid w:val="363E8404"/>
    <w:rsid w:val="364117EB"/>
    <w:rsid w:val="365236B0"/>
    <w:rsid w:val="3660F6A4"/>
    <w:rsid w:val="3662094B"/>
    <w:rsid w:val="3676A376"/>
    <w:rsid w:val="367F5516"/>
    <w:rsid w:val="367F9659"/>
    <w:rsid w:val="36823207"/>
    <w:rsid w:val="3688A513"/>
    <w:rsid w:val="3694B18C"/>
    <w:rsid w:val="36AE1995"/>
    <w:rsid w:val="36E1C494"/>
    <w:rsid w:val="36EE60BA"/>
    <w:rsid w:val="372F0ADF"/>
    <w:rsid w:val="3741C9B7"/>
    <w:rsid w:val="37520A2C"/>
    <w:rsid w:val="37570BD7"/>
    <w:rsid w:val="3760F920"/>
    <w:rsid w:val="3772B968"/>
    <w:rsid w:val="37A88405"/>
    <w:rsid w:val="37DC1339"/>
    <w:rsid w:val="37DE2578"/>
    <w:rsid w:val="37E57D0C"/>
    <w:rsid w:val="37ECD423"/>
    <w:rsid w:val="38352AE9"/>
    <w:rsid w:val="3838F26D"/>
    <w:rsid w:val="383993F3"/>
    <w:rsid w:val="38457047"/>
    <w:rsid w:val="3847D068"/>
    <w:rsid w:val="385C19AA"/>
    <w:rsid w:val="38812204"/>
    <w:rsid w:val="3882D59A"/>
    <w:rsid w:val="38926F23"/>
    <w:rsid w:val="38A6AEAA"/>
    <w:rsid w:val="38A7A1C8"/>
    <w:rsid w:val="38C32710"/>
    <w:rsid w:val="38D7C4F6"/>
    <w:rsid w:val="38E04369"/>
    <w:rsid w:val="38EBFCB5"/>
    <w:rsid w:val="38ED1C83"/>
    <w:rsid w:val="38FF02C1"/>
    <w:rsid w:val="39083611"/>
    <w:rsid w:val="390AAA41"/>
    <w:rsid w:val="3920F178"/>
    <w:rsid w:val="39228AB5"/>
    <w:rsid w:val="39365E8C"/>
    <w:rsid w:val="395E4920"/>
    <w:rsid w:val="396112F5"/>
    <w:rsid w:val="396F7834"/>
    <w:rsid w:val="397E5A40"/>
    <w:rsid w:val="39802107"/>
    <w:rsid w:val="3999633D"/>
    <w:rsid w:val="39AC3C3B"/>
    <w:rsid w:val="39D56454"/>
    <w:rsid w:val="39E58FD6"/>
    <w:rsid w:val="39E88ADE"/>
    <w:rsid w:val="3A014457"/>
    <w:rsid w:val="3A1EDB24"/>
    <w:rsid w:val="3A29E424"/>
    <w:rsid w:val="3A2F3183"/>
    <w:rsid w:val="3A36AC86"/>
    <w:rsid w:val="3A5D2FE1"/>
    <w:rsid w:val="3A6201D9"/>
    <w:rsid w:val="3A65DA5B"/>
    <w:rsid w:val="3A7DFA6B"/>
    <w:rsid w:val="3A82C469"/>
    <w:rsid w:val="3A8AE4CE"/>
    <w:rsid w:val="3A8D226E"/>
    <w:rsid w:val="3AA72933"/>
    <w:rsid w:val="3AA84C12"/>
    <w:rsid w:val="3AA94352"/>
    <w:rsid w:val="3AB3F536"/>
    <w:rsid w:val="3AC9EE67"/>
    <w:rsid w:val="3AD5DC08"/>
    <w:rsid w:val="3AE409FD"/>
    <w:rsid w:val="3AEAC833"/>
    <w:rsid w:val="3AEB7B27"/>
    <w:rsid w:val="3AF2F78B"/>
    <w:rsid w:val="3B01CC16"/>
    <w:rsid w:val="3B05C7BE"/>
    <w:rsid w:val="3B1699F4"/>
    <w:rsid w:val="3B18FEA3"/>
    <w:rsid w:val="3B36D726"/>
    <w:rsid w:val="3B3CCFC0"/>
    <w:rsid w:val="3B59C908"/>
    <w:rsid w:val="3B5FA935"/>
    <w:rsid w:val="3B68369E"/>
    <w:rsid w:val="3B6D34C4"/>
    <w:rsid w:val="3B70D7CD"/>
    <w:rsid w:val="3BB930EA"/>
    <w:rsid w:val="3BCBC374"/>
    <w:rsid w:val="3BCDCBCF"/>
    <w:rsid w:val="3BE31B51"/>
    <w:rsid w:val="3C0EE200"/>
    <w:rsid w:val="3C173583"/>
    <w:rsid w:val="3C1F172F"/>
    <w:rsid w:val="3C446D88"/>
    <w:rsid w:val="3C45E262"/>
    <w:rsid w:val="3C466E0F"/>
    <w:rsid w:val="3C4B1BC0"/>
    <w:rsid w:val="3C5544E9"/>
    <w:rsid w:val="3C5E79F9"/>
    <w:rsid w:val="3C8A9B0D"/>
    <w:rsid w:val="3C92A4AB"/>
    <w:rsid w:val="3CA8FB70"/>
    <w:rsid w:val="3CABB0F2"/>
    <w:rsid w:val="3CC058A4"/>
    <w:rsid w:val="3CC4CA86"/>
    <w:rsid w:val="3D002086"/>
    <w:rsid w:val="3D051790"/>
    <w:rsid w:val="3D2B0B36"/>
    <w:rsid w:val="3D31AE3B"/>
    <w:rsid w:val="3D3B7D97"/>
    <w:rsid w:val="3D53AE00"/>
    <w:rsid w:val="3D655548"/>
    <w:rsid w:val="3D6D87BE"/>
    <w:rsid w:val="3D772B9B"/>
    <w:rsid w:val="3D83C5FA"/>
    <w:rsid w:val="3D91D53E"/>
    <w:rsid w:val="3DC6FCBD"/>
    <w:rsid w:val="3DC89184"/>
    <w:rsid w:val="3DD214E2"/>
    <w:rsid w:val="3DE6E7F0"/>
    <w:rsid w:val="3DF530E6"/>
    <w:rsid w:val="3DF595C4"/>
    <w:rsid w:val="3E0C0AFB"/>
    <w:rsid w:val="3E17FA78"/>
    <w:rsid w:val="3E25DE56"/>
    <w:rsid w:val="3E5ADECA"/>
    <w:rsid w:val="3E5BBAB2"/>
    <w:rsid w:val="3E60135F"/>
    <w:rsid w:val="3E8D110F"/>
    <w:rsid w:val="3EF040D2"/>
    <w:rsid w:val="3F0F6D9D"/>
    <w:rsid w:val="3F29BD74"/>
    <w:rsid w:val="3F3A53A7"/>
    <w:rsid w:val="3F5636B4"/>
    <w:rsid w:val="3F56B7CA"/>
    <w:rsid w:val="3F5D7A5F"/>
    <w:rsid w:val="3F639F5D"/>
    <w:rsid w:val="3F7DB0E9"/>
    <w:rsid w:val="3F86EC19"/>
    <w:rsid w:val="3F87AE44"/>
    <w:rsid w:val="3F8A8D70"/>
    <w:rsid w:val="3F94AAE4"/>
    <w:rsid w:val="3F9FFA13"/>
    <w:rsid w:val="3FA7A685"/>
    <w:rsid w:val="3FA8E9C6"/>
    <w:rsid w:val="3FB17A1D"/>
    <w:rsid w:val="3FC579CD"/>
    <w:rsid w:val="3FD53D13"/>
    <w:rsid w:val="3FDE0818"/>
    <w:rsid w:val="3FE87BAC"/>
    <w:rsid w:val="40011EA2"/>
    <w:rsid w:val="40367474"/>
    <w:rsid w:val="40607A38"/>
    <w:rsid w:val="406C8D31"/>
    <w:rsid w:val="407623E5"/>
    <w:rsid w:val="40879A9C"/>
    <w:rsid w:val="40A7D337"/>
    <w:rsid w:val="40B2DC00"/>
    <w:rsid w:val="40BF9C8A"/>
    <w:rsid w:val="40DED25C"/>
    <w:rsid w:val="40F6E2E5"/>
    <w:rsid w:val="411752E8"/>
    <w:rsid w:val="4121092B"/>
    <w:rsid w:val="412B11FA"/>
    <w:rsid w:val="41513916"/>
    <w:rsid w:val="418415AD"/>
    <w:rsid w:val="41860ED6"/>
    <w:rsid w:val="41A5EF9A"/>
    <w:rsid w:val="41AB0E54"/>
    <w:rsid w:val="41B39406"/>
    <w:rsid w:val="41BEB3BE"/>
    <w:rsid w:val="41C0A3F8"/>
    <w:rsid w:val="41CDBEB3"/>
    <w:rsid w:val="41DC8D29"/>
    <w:rsid w:val="41E24DC6"/>
    <w:rsid w:val="420E61D8"/>
    <w:rsid w:val="421E2716"/>
    <w:rsid w:val="4230E911"/>
    <w:rsid w:val="423265C4"/>
    <w:rsid w:val="423F22AF"/>
    <w:rsid w:val="42547DE5"/>
    <w:rsid w:val="4262DEFD"/>
    <w:rsid w:val="4279B69E"/>
    <w:rsid w:val="428C712E"/>
    <w:rsid w:val="428D478B"/>
    <w:rsid w:val="429AA6C0"/>
    <w:rsid w:val="42AA5D45"/>
    <w:rsid w:val="42BDADEA"/>
    <w:rsid w:val="42CD69CF"/>
    <w:rsid w:val="42D87FE8"/>
    <w:rsid w:val="42E541B3"/>
    <w:rsid w:val="43037686"/>
    <w:rsid w:val="431E0431"/>
    <w:rsid w:val="433B1AD5"/>
    <w:rsid w:val="4347D5C4"/>
    <w:rsid w:val="435CBB48"/>
    <w:rsid w:val="436C4915"/>
    <w:rsid w:val="437125DF"/>
    <w:rsid w:val="437ECF0A"/>
    <w:rsid w:val="4380EEAE"/>
    <w:rsid w:val="43D61315"/>
    <w:rsid w:val="43E3B3D3"/>
    <w:rsid w:val="43F27D8C"/>
    <w:rsid w:val="440B45DB"/>
    <w:rsid w:val="440F13FB"/>
    <w:rsid w:val="444973FA"/>
    <w:rsid w:val="44911F0C"/>
    <w:rsid w:val="449B5D35"/>
    <w:rsid w:val="44A99764"/>
    <w:rsid w:val="44B25885"/>
    <w:rsid w:val="44BA90F4"/>
    <w:rsid w:val="44C6A734"/>
    <w:rsid w:val="44DFB0D4"/>
    <w:rsid w:val="44E6FF6D"/>
    <w:rsid w:val="44E77994"/>
    <w:rsid w:val="44EF5820"/>
    <w:rsid w:val="451816FB"/>
    <w:rsid w:val="452B3AF8"/>
    <w:rsid w:val="453BC24C"/>
    <w:rsid w:val="456625DD"/>
    <w:rsid w:val="4568FE62"/>
    <w:rsid w:val="456FBA70"/>
    <w:rsid w:val="45702C14"/>
    <w:rsid w:val="457AEE0C"/>
    <w:rsid w:val="45842E58"/>
    <w:rsid w:val="45843566"/>
    <w:rsid w:val="45A9256C"/>
    <w:rsid w:val="45AE478C"/>
    <w:rsid w:val="45B1CCF0"/>
    <w:rsid w:val="45B518EA"/>
    <w:rsid w:val="45D0E994"/>
    <w:rsid w:val="45D513FD"/>
    <w:rsid w:val="45DCE099"/>
    <w:rsid w:val="45E8CD79"/>
    <w:rsid w:val="45EF1790"/>
    <w:rsid w:val="45F9EF9B"/>
    <w:rsid w:val="4607FAB6"/>
    <w:rsid w:val="46192B12"/>
    <w:rsid w:val="461C9FC5"/>
    <w:rsid w:val="4627309F"/>
    <w:rsid w:val="4631C496"/>
    <w:rsid w:val="46433368"/>
    <w:rsid w:val="465B8FDD"/>
    <w:rsid w:val="4662E9C3"/>
    <w:rsid w:val="46782E66"/>
    <w:rsid w:val="4679B302"/>
    <w:rsid w:val="467DDE74"/>
    <w:rsid w:val="4686049F"/>
    <w:rsid w:val="469571E0"/>
    <w:rsid w:val="469F250D"/>
    <w:rsid w:val="46AB8071"/>
    <w:rsid w:val="46C48219"/>
    <w:rsid w:val="46CAC3BD"/>
    <w:rsid w:val="46DACEA9"/>
    <w:rsid w:val="46EC5F36"/>
    <w:rsid w:val="46F2521A"/>
    <w:rsid w:val="46FA7279"/>
    <w:rsid w:val="470B8AD1"/>
    <w:rsid w:val="4728B92F"/>
    <w:rsid w:val="472F14CC"/>
    <w:rsid w:val="47340FE3"/>
    <w:rsid w:val="47350024"/>
    <w:rsid w:val="473D33C1"/>
    <w:rsid w:val="4747A6C0"/>
    <w:rsid w:val="475B039F"/>
    <w:rsid w:val="47643228"/>
    <w:rsid w:val="47651FE3"/>
    <w:rsid w:val="476DFBF4"/>
    <w:rsid w:val="4793721D"/>
    <w:rsid w:val="47A09936"/>
    <w:rsid w:val="47DC106D"/>
    <w:rsid w:val="47EDC30C"/>
    <w:rsid w:val="47FB1B33"/>
    <w:rsid w:val="4829DCD2"/>
    <w:rsid w:val="486A6DA5"/>
    <w:rsid w:val="4872EF83"/>
    <w:rsid w:val="4875C1A7"/>
    <w:rsid w:val="488F8129"/>
    <w:rsid w:val="48A38B4B"/>
    <w:rsid w:val="490C48AC"/>
    <w:rsid w:val="4948A5EE"/>
    <w:rsid w:val="49516B16"/>
    <w:rsid w:val="496F7A69"/>
    <w:rsid w:val="497A3217"/>
    <w:rsid w:val="498A0D55"/>
    <w:rsid w:val="49B5D25B"/>
    <w:rsid w:val="49BB5B72"/>
    <w:rsid w:val="49CF68CD"/>
    <w:rsid w:val="49D5F18E"/>
    <w:rsid w:val="49DCF91E"/>
    <w:rsid w:val="49E39A98"/>
    <w:rsid w:val="49EB881E"/>
    <w:rsid w:val="4A723149"/>
    <w:rsid w:val="4A7AB436"/>
    <w:rsid w:val="4A808A8F"/>
    <w:rsid w:val="4A932514"/>
    <w:rsid w:val="4AE7AF16"/>
    <w:rsid w:val="4AE97678"/>
    <w:rsid w:val="4AEB746B"/>
    <w:rsid w:val="4AFCBF12"/>
    <w:rsid w:val="4B026055"/>
    <w:rsid w:val="4B0F6565"/>
    <w:rsid w:val="4B476315"/>
    <w:rsid w:val="4B4974B5"/>
    <w:rsid w:val="4B522AF8"/>
    <w:rsid w:val="4B6A60CE"/>
    <w:rsid w:val="4B76B3A0"/>
    <w:rsid w:val="4BDE7301"/>
    <w:rsid w:val="4BE92EFE"/>
    <w:rsid w:val="4C279067"/>
    <w:rsid w:val="4C2D8CAD"/>
    <w:rsid w:val="4C319A0B"/>
    <w:rsid w:val="4C35FA78"/>
    <w:rsid w:val="4C4E5D98"/>
    <w:rsid w:val="4C4E877B"/>
    <w:rsid w:val="4C5E51C9"/>
    <w:rsid w:val="4C75AA7B"/>
    <w:rsid w:val="4C7768F6"/>
    <w:rsid w:val="4C7BCF32"/>
    <w:rsid w:val="4C9254A1"/>
    <w:rsid w:val="4C9F0C21"/>
    <w:rsid w:val="4CDBA9D8"/>
    <w:rsid w:val="4CDF314F"/>
    <w:rsid w:val="4CE12E70"/>
    <w:rsid w:val="4CE4268A"/>
    <w:rsid w:val="4CE9C65E"/>
    <w:rsid w:val="4D0D9DFD"/>
    <w:rsid w:val="4D1B3B5A"/>
    <w:rsid w:val="4D20472B"/>
    <w:rsid w:val="4D2328E0"/>
    <w:rsid w:val="4D467EFB"/>
    <w:rsid w:val="4D634321"/>
    <w:rsid w:val="4D7C6706"/>
    <w:rsid w:val="4D7EAC9B"/>
    <w:rsid w:val="4D80BD96"/>
    <w:rsid w:val="4D93CD38"/>
    <w:rsid w:val="4DAC3404"/>
    <w:rsid w:val="4DB2F4AF"/>
    <w:rsid w:val="4DC9776E"/>
    <w:rsid w:val="4DD08A1D"/>
    <w:rsid w:val="4DD20C6F"/>
    <w:rsid w:val="4DDED712"/>
    <w:rsid w:val="4E087A35"/>
    <w:rsid w:val="4E192B62"/>
    <w:rsid w:val="4E1E2C4D"/>
    <w:rsid w:val="4E2586F9"/>
    <w:rsid w:val="4E26038E"/>
    <w:rsid w:val="4E311C62"/>
    <w:rsid w:val="4E405F2B"/>
    <w:rsid w:val="4E4DFA24"/>
    <w:rsid w:val="4E523A31"/>
    <w:rsid w:val="4E5450DD"/>
    <w:rsid w:val="4E7D7436"/>
    <w:rsid w:val="4E833409"/>
    <w:rsid w:val="4E8ABD63"/>
    <w:rsid w:val="4E91B248"/>
    <w:rsid w:val="4E9460F2"/>
    <w:rsid w:val="4E9FB531"/>
    <w:rsid w:val="4EA7E1F8"/>
    <w:rsid w:val="4EB1668D"/>
    <w:rsid w:val="4EEE60BA"/>
    <w:rsid w:val="4EF31832"/>
    <w:rsid w:val="4F0EC4C4"/>
    <w:rsid w:val="4F0EF4AA"/>
    <w:rsid w:val="4F11F75E"/>
    <w:rsid w:val="4F156688"/>
    <w:rsid w:val="4F15E566"/>
    <w:rsid w:val="4F3DD8F2"/>
    <w:rsid w:val="4F439196"/>
    <w:rsid w:val="4F4D446A"/>
    <w:rsid w:val="4F6C5A7E"/>
    <w:rsid w:val="4F799515"/>
    <w:rsid w:val="4F829B3E"/>
    <w:rsid w:val="4FA95CF5"/>
    <w:rsid w:val="4FAF23E7"/>
    <w:rsid w:val="4FBA70B3"/>
    <w:rsid w:val="4FC07B24"/>
    <w:rsid w:val="4FC77D98"/>
    <w:rsid w:val="5008ECC0"/>
    <w:rsid w:val="502C2EF7"/>
    <w:rsid w:val="50448166"/>
    <w:rsid w:val="5069BB20"/>
    <w:rsid w:val="507F0E71"/>
    <w:rsid w:val="5086F4E8"/>
    <w:rsid w:val="50876494"/>
    <w:rsid w:val="508851FA"/>
    <w:rsid w:val="508A3239"/>
    <w:rsid w:val="509095AE"/>
    <w:rsid w:val="5098540A"/>
    <w:rsid w:val="50A0F2CF"/>
    <w:rsid w:val="50D17C23"/>
    <w:rsid w:val="50D18249"/>
    <w:rsid w:val="50D3A47E"/>
    <w:rsid w:val="50D556DE"/>
    <w:rsid w:val="50D86AD6"/>
    <w:rsid w:val="50D89820"/>
    <w:rsid w:val="50DF2354"/>
    <w:rsid w:val="50EEB98B"/>
    <w:rsid w:val="50F1BBA8"/>
    <w:rsid w:val="50FA158D"/>
    <w:rsid w:val="50FBF809"/>
    <w:rsid w:val="5110982F"/>
    <w:rsid w:val="514C23FF"/>
    <w:rsid w:val="514F2A0C"/>
    <w:rsid w:val="515C11AF"/>
    <w:rsid w:val="5188FD42"/>
    <w:rsid w:val="51B69267"/>
    <w:rsid w:val="51B9FF65"/>
    <w:rsid w:val="51BECE8E"/>
    <w:rsid w:val="51C9553E"/>
    <w:rsid w:val="51EEAC7D"/>
    <w:rsid w:val="51F0B6B6"/>
    <w:rsid w:val="520CFAA8"/>
    <w:rsid w:val="5211FC2D"/>
    <w:rsid w:val="521DC4E2"/>
    <w:rsid w:val="522139A5"/>
    <w:rsid w:val="52446F08"/>
    <w:rsid w:val="524D2F7F"/>
    <w:rsid w:val="52521B09"/>
    <w:rsid w:val="5265A4F0"/>
    <w:rsid w:val="52687547"/>
    <w:rsid w:val="526A3B46"/>
    <w:rsid w:val="52884D2E"/>
    <w:rsid w:val="5294D78D"/>
    <w:rsid w:val="52954D7B"/>
    <w:rsid w:val="529B5A00"/>
    <w:rsid w:val="52B6E7E1"/>
    <w:rsid w:val="52B83EF5"/>
    <w:rsid w:val="52BFA533"/>
    <w:rsid w:val="52C57DD5"/>
    <w:rsid w:val="52D77975"/>
    <w:rsid w:val="52EE9BE7"/>
    <w:rsid w:val="52FDBE36"/>
    <w:rsid w:val="531F47D0"/>
    <w:rsid w:val="5332F3A7"/>
    <w:rsid w:val="5336AE27"/>
    <w:rsid w:val="53372069"/>
    <w:rsid w:val="53480377"/>
    <w:rsid w:val="5348B12F"/>
    <w:rsid w:val="53501BBA"/>
    <w:rsid w:val="5360067A"/>
    <w:rsid w:val="53731DB6"/>
    <w:rsid w:val="53B1BE0C"/>
    <w:rsid w:val="53C71CC4"/>
    <w:rsid w:val="53D398AC"/>
    <w:rsid w:val="53F3ECB4"/>
    <w:rsid w:val="5400629E"/>
    <w:rsid w:val="540B061B"/>
    <w:rsid w:val="540B3738"/>
    <w:rsid w:val="54576D49"/>
    <w:rsid w:val="54614C78"/>
    <w:rsid w:val="54614E36"/>
    <w:rsid w:val="5466A1D8"/>
    <w:rsid w:val="548D2FF7"/>
    <w:rsid w:val="548D8E18"/>
    <w:rsid w:val="54A80EAE"/>
    <w:rsid w:val="54B42EBD"/>
    <w:rsid w:val="54BE3E92"/>
    <w:rsid w:val="54D7B446"/>
    <w:rsid w:val="54E67976"/>
    <w:rsid w:val="54F2A970"/>
    <w:rsid w:val="54F5360E"/>
    <w:rsid w:val="550561D4"/>
    <w:rsid w:val="5537040F"/>
    <w:rsid w:val="555235A5"/>
    <w:rsid w:val="556451CF"/>
    <w:rsid w:val="55674497"/>
    <w:rsid w:val="55795E24"/>
    <w:rsid w:val="5585DE3A"/>
    <w:rsid w:val="55A171C3"/>
    <w:rsid w:val="55B16B43"/>
    <w:rsid w:val="55BB05D0"/>
    <w:rsid w:val="55BD90A2"/>
    <w:rsid w:val="55C36FC4"/>
    <w:rsid w:val="55DACF37"/>
    <w:rsid w:val="55DDFE32"/>
    <w:rsid w:val="5617469B"/>
    <w:rsid w:val="56297798"/>
    <w:rsid w:val="563957B0"/>
    <w:rsid w:val="566CFA47"/>
    <w:rsid w:val="567A3CF0"/>
    <w:rsid w:val="56C21DA0"/>
    <w:rsid w:val="56C90A9F"/>
    <w:rsid w:val="56C95A4B"/>
    <w:rsid w:val="56D886F8"/>
    <w:rsid w:val="56E85847"/>
    <w:rsid w:val="5705E36E"/>
    <w:rsid w:val="570CD001"/>
    <w:rsid w:val="570DC7AE"/>
    <w:rsid w:val="571C4E86"/>
    <w:rsid w:val="571F78B1"/>
    <w:rsid w:val="57274A10"/>
    <w:rsid w:val="57278ED3"/>
    <w:rsid w:val="57289AFB"/>
    <w:rsid w:val="572AA6E6"/>
    <w:rsid w:val="573B7663"/>
    <w:rsid w:val="573E9924"/>
    <w:rsid w:val="57707D4C"/>
    <w:rsid w:val="5770E9BA"/>
    <w:rsid w:val="57892B71"/>
    <w:rsid w:val="579D0E34"/>
    <w:rsid w:val="57A491AA"/>
    <w:rsid w:val="57BE1D7B"/>
    <w:rsid w:val="57CE6F3B"/>
    <w:rsid w:val="57EB8CA6"/>
    <w:rsid w:val="57F45015"/>
    <w:rsid w:val="57F8B91B"/>
    <w:rsid w:val="57FA1AA4"/>
    <w:rsid w:val="580345D3"/>
    <w:rsid w:val="582F69FB"/>
    <w:rsid w:val="58542D44"/>
    <w:rsid w:val="58676A86"/>
    <w:rsid w:val="58799548"/>
    <w:rsid w:val="588C5C1F"/>
    <w:rsid w:val="58CD8EC3"/>
    <w:rsid w:val="58F7D581"/>
    <w:rsid w:val="59076824"/>
    <w:rsid w:val="590806C0"/>
    <w:rsid w:val="5930BEAC"/>
    <w:rsid w:val="59352565"/>
    <w:rsid w:val="5943B328"/>
    <w:rsid w:val="595834EB"/>
    <w:rsid w:val="5970B477"/>
    <w:rsid w:val="59865F2A"/>
    <w:rsid w:val="59881FC8"/>
    <w:rsid w:val="598F48A2"/>
    <w:rsid w:val="59B8C3F5"/>
    <w:rsid w:val="59DA182A"/>
    <w:rsid w:val="59E60588"/>
    <w:rsid w:val="59ED10D9"/>
    <w:rsid w:val="59FD5DF1"/>
    <w:rsid w:val="5A00BF4F"/>
    <w:rsid w:val="5A0ABD35"/>
    <w:rsid w:val="5A103448"/>
    <w:rsid w:val="5A135576"/>
    <w:rsid w:val="5A44AC29"/>
    <w:rsid w:val="5A7D70C1"/>
    <w:rsid w:val="5A99BF9B"/>
    <w:rsid w:val="5AAC3C21"/>
    <w:rsid w:val="5AB720E8"/>
    <w:rsid w:val="5AC57EEF"/>
    <w:rsid w:val="5ACB5592"/>
    <w:rsid w:val="5AD9ACC7"/>
    <w:rsid w:val="5AEC3A51"/>
    <w:rsid w:val="5AED21CC"/>
    <w:rsid w:val="5B27C786"/>
    <w:rsid w:val="5B32A4E7"/>
    <w:rsid w:val="5B352E73"/>
    <w:rsid w:val="5B42A855"/>
    <w:rsid w:val="5B728C69"/>
    <w:rsid w:val="5B76FDBF"/>
    <w:rsid w:val="5B7A1C24"/>
    <w:rsid w:val="5B862641"/>
    <w:rsid w:val="5B8DFDD9"/>
    <w:rsid w:val="5B9B406F"/>
    <w:rsid w:val="5B9E5E75"/>
    <w:rsid w:val="5BA34CD9"/>
    <w:rsid w:val="5BB0F10C"/>
    <w:rsid w:val="5BB1E2C8"/>
    <w:rsid w:val="5BB80112"/>
    <w:rsid w:val="5BBA2305"/>
    <w:rsid w:val="5BC20BB1"/>
    <w:rsid w:val="5BC48346"/>
    <w:rsid w:val="5BC54ABC"/>
    <w:rsid w:val="5BCD6FBA"/>
    <w:rsid w:val="5BD1F5E2"/>
    <w:rsid w:val="5BE542F5"/>
    <w:rsid w:val="5C1359E0"/>
    <w:rsid w:val="5C17A996"/>
    <w:rsid w:val="5C2639C1"/>
    <w:rsid w:val="5C7A3B8E"/>
    <w:rsid w:val="5C82DF92"/>
    <w:rsid w:val="5C87CAA9"/>
    <w:rsid w:val="5CAB1C36"/>
    <w:rsid w:val="5CD17B54"/>
    <w:rsid w:val="5CD34086"/>
    <w:rsid w:val="5CDB337F"/>
    <w:rsid w:val="5CF69510"/>
    <w:rsid w:val="5D00BE3A"/>
    <w:rsid w:val="5D040BB4"/>
    <w:rsid w:val="5D068192"/>
    <w:rsid w:val="5D22C4D6"/>
    <w:rsid w:val="5D2A2983"/>
    <w:rsid w:val="5D3B84CA"/>
    <w:rsid w:val="5D75E64A"/>
    <w:rsid w:val="5D7962A3"/>
    <w:rsid w:val="5D7F8BF9"/>
    <w:rsid w:val="5D946E8A"/>
    <w:rsid w:val="5D9FDAE8"/>
    <w:rsid w:val="5DAC3F58"/>
    <w:rsid w:val="5DBBED6B"/>
    <w:rsid w:val="5DBCD4B2"/>
    <w:rsid w:val="5DBF0605"/>
    <w:rsid w:val="5DCB2EC5"/>
    <w:rsid w:val="5DD75E94"/>
    <w:rsid w:val="5E1DB843"/>
    <w:rsid w:val="5E3ACE8D"/>
    <w:rsid w:val="5E3DC38A"/>
    <w:rsid w:val="5E8FB010"/>
    <w:rsid w:val="5E91B91F"/>
    <w:rsid w:val="5E9A4AD9"/>
    <w:rsid w:val="5EA54E3A"/>
    <w:rsid w:val="5EC7A90A"/>
    <w:rsid w:val="5EC817FE"/>
    <w:rsid w:val="5ECC17A2"/>
    <w:rsid w:val="5EEBD8BE"/>
    <w:rsid w:val="5EFA1E53"/>
    <w:rsid w:val="5F03D780"/>
    <w:rsid w:val="5F04DEF8"/>
    <w:rsid w:val="5F09273C"/>
    <w:rsid w:val="5F1679CA"/>
    <w:rsid w:val="5F32C9A1"/>
    <w:rsid w:val="5F66E6A9"/>
    <w:rsid w:val="5F8F3483"/>
    <w:rsid w:val="5F92D3AB"/>
    <w:rsid w:val="5FA18937"/>
    <w:rsid w:val="5FBC32A3"/>
    <w:rsid w:val="5FC60A31"/>
    <w:rsid w:val="5FCCD028"/>
    <w:rsid w:val="5FED1A69"/>
    <w:rsid w:val="602E0018"/>
    <w:rsid w:val="6040D3EA"/>
    <w:rsid w:val="6044ED9B"/>
    <w:rsid w:val="60544C9F"/>
    <w:rsid w:val="6070ED6C"/>
    <w:rsid w:val="607C0A05"/>
    <w:rsid w:val="607C6219"/>
    <w:rsid w:val="60812C93"/>
    <w:rsid w:val="608E4234"/>
    <w:rsid w:val="6092A1C2"/>
    <w:rsid w:val="60941A4D"/>
    <w:rsid w:val="609CE4D3"/>
    <w:rsid w:val="60B61C4B"/>
    <w:rsid w:val="60D370ED"/>
    <w:rsid w:val="60D39234"/>
    <w:rsid w:val="60D867A8"/>
    <w:rsid w:val="60D9FA5D"/>
    <w:rsid w:val="60EFA3D3"/>
    <w:rsid w:val="60F3DC25"/>
    <w:rsid w:val="60FA9D77"/>
    <w:rsid w:val="610EEDDF"/>
    <w:rsid w:val="6129EFE2"/>
    <w:rsid w:val="6130F862"/>
    <w:rsid w:val="613ACF5B"/>
    <w:rsid w:val="6159DD74"/>
    <w:rsid w:val="61602F51"/>
    <w:rsid w:val="6165F0CB"/>
    <w:rsid w:val="616BEF3A"/>
    <w:rsid w:val="61846292"/>
    <w:rsid w:val="6184DF57"/>
    <w:rsid w:val="6194D903"/>
    <w:rsid w:val="619CCC32"/>
    <w:rsid w:val="61A32B77"/>
    <w:rsid w:val="61A8F237"/>
    <w:rsid w:val="61BB5622"/>
    <w:rsid w:val="61DBBA39"/>
    <w:rsid w:val="61F1DAF8"/>
    <w:rsid w:val="61F8F719"/>
    <w:rsid w:val="61F94991"/>
    <w:rsid w:val="620764AF"/>
    <w:rsid w:val="620AD282"/>
    <w:rsid w:val="620ADED6"/>
    <w:rsid w:val="6218AF1D"/>
    <w:rsid w:val="62197E9A"/>
    <w:rsid w:val="621DB3DD"/>
    <w:rsid w:val="621FBFA3"/>
    <w:rsid w:val="622960AC"/>
    <w:rsid w:val="62420724"/>
    <w:rsid w:val="6248337D"/>
    <w:rsid w:val="624FFAAE"/>
    <w:rsid w:val="6269F69A"/>
    <w:rsid w:val="626B1E02"/>
    <w:rsid w:val="6273D9B8"/>
    <w:rsid w:val="6282AE17"/>
    <w:rsid w:val="628FFB9E"/>
    <w:rsid w:val="62A4B371"/>
    <w:rsid w:val="62B08A00"/>
    <w:rsid w:val="62CE3006"/>
    <w:rsid w:val="62E267CE"/>
    <w:rsid w:val="6320A48B"/>
    <w:rsid w:val="63279CBF"/>
    <w:rsid w:val="632886AB"/>
    <w:rsid w:val="63293C63"/>
    <w:rsid w:val="63334C25"/>
    <w:rsid w:val="636BD20D"/>
    <w:rsid w:val="63744854"/>
    <w:rsid w:val="63809E6F"/>
    <w:rsid w:val="638255DD"/>
    <w:rsid w:val="63974C5E"/>
    <w:rsid w:val="6397A191"/>
    <w:rsid w:val="63A88E2E"/>
    <w:rsid w:val="63A911A2"/>
    <w:rsid w:val="63B3FC71"/>
    <w:rsid w:val="63B481C7"/>
    <w:rsid w:val="63B694BE"/>
    <w:rsid w:val="63D329C7"/>
    <w:rsid w:val="63EFD7EB"/>
    <w:rsid w:val="64013DC8"/>
    <w:rsid w:val="64228BBC"/>
    <w:rsid w:val="642A6CF6"/>
    <w:rsid w:val="6437983D"/>
    <w:rsid w:val="6449929F"/>
    <w:rsid w:val="644AAFF8"/>
    <w:rsid w:val="646DB1D1"/>
    <w:rsid w:val="64953CA0"/>
    <w:rsid w:val="64A2E253"/>
    <w:rsid w:val="64BC9F33"/>
    <w:rsid w:val="64D7ED5C"/>
    <w:rsid w:val="6507C24B"/>
    <w:rsid w:val="653018E2"/>
    <w:rsid w:val="653020A9"/>
    <w:rsid w:val="653A7CEF"/>
    <w:rsid w:val="6543B615"/>
    <w:rsid w:val="6552CB8C"/>
    <w:rsid w:val="6553596A"/>
    <w:rsid w:val="655B4EB9"/>
    <w:rsid w:val="6573B23E"/>
    <w:rsid w:val="658DA200"/>
    <w:rsid w:val="65980D89"/>
    <w:rsid w:val="659A231C"/>
    <w:rsid w:val="65AC7736"/>
    <w:rsid w:val="65B14D97"/>
    <w:rsid w:val="65BBB2DC"/>
    <w:rsid w:val="65BD8D91"/>
    <w:rsid w:val="65C883AC"/>
    <w:rsid w:val="65DB59C9"/>
    <w:rsid w:val="65DCB512"/>
    <w:rsid w:val="664F0768"/>
    <w:rsid w:val="66740D84"/>
    <w:rsid w:val="667FF87C"/>
    <w:rsid w:val="6688C947"/>
    <w:rsid w:val="6691ED11"/>
    <w:rsid w:val="66A1A5E9"/>
    <w:rsid w:val="66C93BBB"/>
    <w:rsid w:val="66ED08ED"/>
    <w:rsid w:val="66F5F368"/>
    <w:rsid w:val="66FA0EBD"/>
    <w:rsid w:val="670B9936"/>
    <w:rsid w:val="671A1B51"/>
    <w:rsid w:val="671C1AC8"/>
    <w:rsid w:val="676455FB"/>
    <w:rsid w:val="67699CF7"/>
    <w:rsid w:val="676AC19D"/>
    <w:rsid w:val="67804863"/>
    <w:rsid w:val="67978EC6"/>
    <w:rsid w:val="67AFBFD3"/>
    <w:rsid w:val="67B3BAA9"/>
    <w:rsid w:val="67C825B1"/>
    <w:rsid w:val="67CC060B"/>
    <w:rsid w:val="67DB3BD0"/>
    <w:rsid w:val="68001C16"/>
    <w:rsid w:val="680E9ED1"/>
    <w:rsid w:val="6816D2E4"/>
    <w:rsid w:val="682889B4"/>
    <w:rsid w:val="683B0C5B"/>
    <w:rsid w:val="68597528"/>
    <w:rsid w:val="685FDE28"/>
    <w:rsid w:val="68623BA2"/>
    <w:rsid w:val="6871572A"/>
    <w:rsid w:val="68737EDD"/>
    <w:rsid w:val="6873C78F"/>
    <w:rsid w:val="687822EE"/>
    <w:rsid w:val="687BFF51"/>
    <w:rsid w:val="6884043D"/>
    <w:rsid w:val="688F1315"/>
    <w:rsid w:val="6896F8AD"/>
    <w:rsid w:val="68A15174"/>
    <w:rsid w:val="68AB1FEA"/>
    <w:rsid w:val="68C23BF2"/>
    <w:rsid w:val="68C72B91"/>
    <w:rsid w:val="68DBF821"/>
    <w:rsid w:val="68FFC895"/>
    <w:rsid w:val="6907A81E"/>
    <w:rsid w:val="6946EDFC"/>
    <w:rsid w:val="695A04B7"/>
    <w:rsid w:val="6961981B"/>
    <w:rsid w:val="69702E94"/>
    <w:rsid w:val="69A41506"/>
    <w:rsid w:val="69BA78CE"/>
    <w:rsid w:val="69C075F7"/>
    <w:rsid w:val="69C694D5"/>
    <w:rsid w:val="69F0EA83"/>
    <w:rsid w:val="6A257DB9"/>
    <w:rsid w:val="6A5BDDBE"/>
    <w:rsid w:val="6A5CB630"/>
    <w:rsid w:val="6A7E4FA7"/>
    <w:rsid w:val="6A87B134"/>
    <w:rsid w:val="6A8F0BE9"/>
    <w:rsid w:val="6AA58258"/>
    <w:rsid w:val="6ABBDF9B"/>
    <w:rsid w:val="6AC26E17"/>
    <w:rsid w:val="6AED27BF"/>
    <w:rsid w:val="6AEEA10A"/>
    <w:rsid w:val="6B0CE7AF"/>
    <w:rsid w:val="6B1A9B54"/>
    <w:rsid w:val="6B1BC2B0"/>
    <w:rsid w:val="6B213F1B"/>
    <w:rsid w:val="6B2DBE4F"/>
    <w:rsid w:val="6B3421F0"/>
    <w:rsid w:val="6B4040DB"/>
    <w:rsid w:val="6B438167"/>
    <w:rsid w:val="6B4F34C7"/>
    <w:rsid w:val="6B5DECE1"/>
    <w:rsid w:val="6B7EB3D5"/>
    <w:rsid w:val="6B987A9F"/>
    <w:rsid w:val="6BC74817"/>
    <w:rsid w:val="6BD527FB"/>
    <w:rsid w:val="6BDE3FB5"/>
    <w:rsid w:val="6BEEAE3A"/>
    <w:rsid w:val="6C040AC7"/>
    <w:rsid w:val="6C12F3C0"/>
    <w:rsid w:val="6C14314C"/>
    <w:rsid w:val="6C2C2E12"/>
    <w:rsid w:val="6C39C4BD"/>
    <w:rsid w:val="6C4D94EF"/>
    <w:rsid w:val="6C682444"/>
    <w:rsid w:val="6C710BC0"/>
    <w:rsid w:val="6C713646"/>
    <w:rsid w:val="6C81D622"/>
    <w:rsid w:val="6CA17930"/>
    <w:rsid w:val="6CC7EAD2"/>
    <w:rsid w:val="6CD70DB3"/>
    <w:rsid w:val="6CE34329"/>
    <w:rsid w:val="6CF27F01"/>
    <w:rsid w:val="6D1C3ABD"/>
    <w:rsid w:val="6D256CD2"/>
    <w:rsid w:val="6D42BEDC"/>
    <w:rsid w:val="6D68D53F"/>
    <w:rsid w:val="6DA66111"/>
    <w:rsid w:val="6DBA2F00"/>
    <w:rsid w:val="6DBEC7ED"/>
    <w:rsid w:val="6DDE0F52"/>
    <w:rsid w:val="6DF23520"/>
    <w:rsid w:val="6E15F22E"/>
    <w:rsid w:val="6E28819D"/>
    <w:rsid w:val="6E5E0157"/>
    <w:rsid w:val="6E5E9055"/>
    <w:rsid w:val="6E6DDEF6"/>
    <w:rsid w:val="6E6F68D0"/>
    <w:rsid w:val="6E7038B5"/>
    <w:rsid w:val="6E722AC9"/>
    <w:rsid w:val="6E8077B3"/>
    <w:rsid w:val="6E886D69"/>
    <w:rsid w:val="6EBD3E04"/>
    <w:rsid w:val="6EC3DD69"/>
    <w:rsid w:val="6ECA482E"/>
    <w:rsid w:val="6F14F146"/>
    <w:rsid w:val="6F1D7204"/>
    <w:rsid w:val="6F304F11"/>
    <w:rsid w:val="6F444B68"/>
    <w:rsid w:val="6F5510E5"/>
    <w:rsid w:val="6F780AD3"/>
    <w:rsid w:val="6F8B9446"/>
    <w:rsid w:val="6F92EE43"/>
    <w:rsid w:val="6F9A255A"/>
    <w:rsid w:val="6F9B3BD2"/>
    <w:rsid w:val="6F9F20E4"/>
    <w:rsid w:val="6FA00AB8"/>
    <w:rsid w:val="6FA40682"/>
    <w:rsid w:val="6FA82D29"/>
    <w:rsid w:val="6FB7138F"/>
    <w:rsid w:val="6FC05527"/>
    <w:rsid w:val="6FF2DE3D"/>
    <w:rsid w:val="6FF4B03E"/>
    <w:rsid w:val="6FFD0ABB"/>
    <w:rsid w:val="6FFDD7B4"/>
    <w:rsid w:val="70058A34"/>
    <w:rsid w:val="700CD577"/>
    <w:rsid w:val="70243CDA"/>
    <w:rsid w:val="70256C66"/>
    <w:rsid w:val="704ABA66"/>
    <w:rsid w:val="705714E2"/>
    <w:rsid w:val="70A2473E"/>
    <w:rsid w:val="70B8A187"/>
    <w:rsid w:val="70E388A8"/>
    <w:rsid w:val="710DBC10"/>
    <w:rsid w:val="710F6AA8"/>
    <w:rsid w:val="711AA507"/>
    <w:rsid w:val="711ED727"/>
    <w:rsid w:val="7124727B"/>
    <w:rsid w:val="713B2D3D"/>
    <w:rsid w:val="713DABBF"/>
    <w:rsid w:val="716F7CAC"/>
    <w:rsid w:val="717D2056"/>
    <w:rsid w:val="7190809F"/>
    <w:rsid w:val="719776D1"/>
    <w:rsid w:val="71B04FDC"/>
    <w:rsid w:val="71CC2826"/>
    <w:rsid w:val="71CE3253"/>
    <w:rsid w:val="71CE768C"/>
    <w:rsid w:val="71D2A5F7"/>
    <w:rsid w:val="720436C1"/>
    <w:rsid w:val="72049A1A"/>
    <w:rsid w:val="72144B9D"/>
    <w:rsid w:val="723FC3F0"/>
    <w:rsid w:val="72478254"/>
    <w:rsid w:val="725892EF"/>
    <w:rsid w:val="725C3B4F"/>
    <w:rsid w:val="72ABDBF4"/>
    <w:rsid w:val="72B562BA"/>
    <w:rsid w:val="72C14000"/>
    <w:rsid w:val="72C2D25F"/>
    <w:rsid w:val="72D3D6DB"/>
    <w:rsid w:val="72D971F1"/>
    <w:rsid w:val="72DB253B"/>
    <w:rsid w:val="72EF1ED2"/>
    <w:rsid w:val="72FE3A11"/>
    <w:rsid w:val="730D9EE1"/>
    <w:rsid w:val="7311252E"/>
    <w:rsid w:val="73166238"/>
    <w:rsid w:val="73241326"/>
    <w:rsid w:val="732F99BE"/>
    <w:rsid w:val="7343E4CB"/>
    <w:rsid w:val="73771347"/>
    <w:rsid w:val="73776CAB"/>
    <w:rsid w:val="739DFD28"/>
    <w:rsid w:val="73A8F779"/>
    <w:rsid w:val="73AD1CE5"/>
    <w:rsid w:val="73ADC5D9"/>
    <w:rsid w:val="73D13456"/>
    <w:rsid w:val="73D1D35D"/>
    <w:rsid w:val="73DACF49"/>
    <w:rsid w:val="73F2639D"/>
    <w:rsid w:val="7401F504"/>
    <w:rsid w:val="740889B1"/>
    <w:rsid w:val="741DD892"/>
    <w:rsid w:val="741F3E5C"/>
    <w:rsid w:val="74470F58"/>
    <w:rsid w:val="7455CDAA"/>
    <w:rsid w:val="74591FC7"/>
    <w:rsid w:val="745FA9C7"/>
    <w:rsid w:val="74642E36"/>
    <w:rsid w:val="746A20D6"/>
    <w:rsid w:val="74784DBD"/>
    <w:rsid w:val="7480B39C"/>
    <w:rsid w:val="7481AEC2"/>
    <w:rsid w:val="74854DEE"/>
    <w:rsid w:val="749CD58F"/>
    <w:rsid w:val="74A108DA"/>
    <w:rsid w:val="74A82AFE"/>
    <w:rsid w:val="74B18261"/>
    <w:rsid w:val="74B3DCCE"/>
    <w:rsid w:val="74D30AFD"/>
    <w:rsid w:val="74D52F1F"/>
    <w:rsid w:val="74E5A964"/>
    <w:rsid w:val="74FE87AD"/>
    <w:rsid w:val="74FEE213"/>
    <w:rsid w:val="75066996"/>
    <w:rsid w:val="7524240B"/>
    <w:rsid w:val="7525B7ED"/>
    <w:rsid w:val="752B422D"/>
    <w:rsid w:val="753DBC15"/>
    <w:rsid w:val="75438ED7"/>
    <w:rsid w:val="75442641"/>
    <w:rsid w:val="754E5275"/>
    <w:rsid w:val="757481CE"/>
    <w:rsid w:val="7575C2BB"/>
    <w:rsid w:val="7576F4F8"/>
    <w:rsid w:val="7585C937"/>
    <w:rsid w:val="75887D8C"/>
    <w:rsid w:val="7588969D"/>
    <w:rsid w:val="75BD6D5E"/>
    <w:rsid w:val="75BDEE75"/>
    <w:rsid w:val="75D5186B"/>
    <w:rsid w:val="75E58A69"/>
    <w:rsid w:val="7610296F"/>
    <w:rsid w:val="76107FD8"/>
    <w:rsid w:val="7620CA31"/>
    <w:rsid w:val="7629E1AD"/>
    <w:rsid w:val="762C08E5"/>
    <w:rsid w:val="763AA889"/>
    <w:rsid w:val="763CB691"/>
    <w:rsid w:val="765BBA9A"/>
    <w:rsid w:val="767C5804"/>
    <w:rsid w:val="7684ABE7"/>
    <w:rsid w:val="768F777E"/>
    <w:rsid w:val="76903CCE"/>
    <w:rsid w:val="769B5AC0"/>
    <w:rsid w:val="769D791B"/>
    <w:rsid w:val="76AC0F62"/>
    <w:rsid w:val="76CD4592"/>
    <w:rsid w:val="76D64ADA"/>
    <w:rsid w:val="76FB9C1A"/>
    <w:rsid w:val="77266B50"/>
    <w:rsid w:val="772879E3"/>
    <w:rsid w:val="7728DFE2"/>
    <w:rsid w:val="774E0D6B"/>
    <w:rsid w:val="77530784"/>
    <w:rsid w:val="77624892"/>
    <w:rsid w:val="7778CC57"/>
    <w:rsid w:val="77B021FB"/>
    <w:rsid w:val="77B9F3D4"/>
    <w:rsid w:val="77C78095"/>
    <w:rsid w:val="77C922CE"/>
    <w:rsid w:val="77D122B8"/>
    <w:rsid w:val="77F19E28"/>
    <w:rsid w:val="77F1C8D2"/>
    <w:rsid w:val="77F51691"/>
    <w:rsid w:val="77FCAC6C"/>
    <w:rsid w:val="7801CF42"/>
    <w:rsid w:val="7801F0AA"/>
    <w:rsid w:val="78081A25"/>
    <w:rsid w:val="78240DA2"/>
    <w:rsid w:val="782619DA"/>
    <w:rsid w:val="782AAC46"/>
    <w:rsid w:val="783B0B0E"/>
    <w:rsid w:val="78420292"/>
    <w:rsid w:val="7875F9B5"/>
    <w:rsid w:val="788EC34B"/>
    <w:rsid w:val="789D62FE"/>
    <w:rsid w:val="78AFD757"/>
    <w:rsid w:val="78BC4E3A"/>
    <w:rsid w:val="78C3E19B"/>
    <w:rsid w:val="78C81832"/>
    <w:rsid w:val="78D97C04"/>
    <w:rsid w:val="78E25624"/>
    <w:rsid w:val="79539554"/>
    <w:rsid w:val="795522C7"/>
    <w:rsid w:val="7958E923"/>
    <w:rsid w:val="795BA679"/>
    <w:rsid w:val="7961AC1A"/>
    <w:rsid w:val="797397F7"/>
    <w:rsid w:val="79754346"/>
    <w:rsid w:val="799261A5"/>
    <w:rsid w:val="79A47091"/>
    <w:rsid w:val="79A6A8C8"/>
    <w:rsid w:val="79BE96D6"/>
    <w:rsid w:val="79DCCC93"/>
    <w:rsid w:val="79ECC874"/>
    <w:rsid w:val="79ED6390"/>
    <w:rsid w:val="7A224CB9"/>
    <w:rsid w:val="7A31F938"/>
    <w:rsid w:val="7A68E2BF"/>
    <w:rsid w:val="7A6C89B3"/>
    <w:rsid w:val="7A6D65D1"/>
    <w:rsid w:val="7A6E3F94"/>
    <w:rsid w:val="7A6F8456"/>
    <w:rsid w:val="7AA9E7BE"/>
    <w:rsid w:val="7AC18A6F"/>
    <w:rsid w:val="7AC23EA0"/>
    <w:rsid w:val="7AD25527"/>
    <w:rsid w:val="7AE397F1"/>
    <w:rsid w:val="7B039BAB"/>
    <w:rsid w:val="7B0A0C4C"/>
    <w:rsid w:val="7B32DB40"/>
    <w:rsid w:val="7B370824"/>
    <w:rsid w:val="7B472C47"/>
    <w:rsid w:val="7B7F15EE"/>
    <w:rsid w:val="7B86AC9D"/>
    <w:rsid w:val="7B9C9A50"/>
    <w:rsid w:val="7BE2231A"/>
    <w:rsid w:val="7BE4CF88"/>
    <w:rsid w:val="7BEFDBCB"/>
    <w:rsid w:val="7BF3AA34"/>
    <w:rsid w:val="7C2EFC88"/>
    <w:rsid w:val="7C7DC20B"/>
    <w:rsid w:val="7C8B902E"/>
    <w:rsid w:val="7CAE0950"/>
    <w:rsid w:val="7CAF8E35"/>
    <w:rsid w:val="7CB1E810"/>
    <w:rsid w:val="7CCED4B2"/>
    <w:rsid w:val="7CDC9E96"/>
    <w:rsid w:val="7CDD3673"/>
    <w:rsid w:val="7CEDD468"/>
    <w:rsid w:val="7D2094BA"/>
    <w:rsid w:val="7D21E616"/>
    <w:rsid w:val="7D34A154"/>
    <w:rsid w:val="7D4F7C94"/>
    <w:rsid w:val="7D55C717"/>
    <w:rsid w:val="7D7A3D96"/>
    <w:rsid w:val="7D8A7793"/>
    <w:rsid w:val="7DAC402F"/>
    <w:rsid w:val="7DBAEC26"/>
    <w:rsid w:val="7DC14CA6"/>
    <w:rsid w:val="7DE67B52"/>
    <w:rsid w:val="7E1243F6"/>
    <w:rsid w:val="7E1AA6CB"/>
    <w:rsid w:val="7E246B16"/>
    <w:rsid w:val="7E297DD3"/>
    <w:rsid w:val="7E2EAFAA"/>
    <w:rsid w:val="7E405653"/>
    <w:rsid w:val="7E4DBCE9"/>
    <w:rsid w:val="7E506097"/>
    <w:rsid w:val="7E702245"/>
    <w:rsid w:val="7E7040D1"/>
    <w:rsid w:val="7E74E5D9"/>
    <w:rsid w:val="7E7910BF"/>
    <w:rsid w:val="7E7C43FD"/>
    <w:rsid w:val="7E932107"/>
    <w:rsid w:val="7E96E758"/>
    <w:rsid w:val="7EDD6D76"/>
    <w:rsid w:val="7EE4A66C"/>
    <w:rsid w:val="7EE8D4FA"/>
    <w:rsid w:val="7F440AC1"/>
    <w:rsid w:val="7F4437A1"/>
    <w:rsid w:val="7F489687"/>
    <w:rsid w:val="7F514B0E"/>
    <w:rsid w:val="7F805F29"/>
    <w:rsid w:val="7F818C7F"/>
    <w:rsid w:val="7F87BBDA"/>
    <w:rsid w:val="7FA5E59F"/>
    <w:rsid w:val="7FACD062"/>
    <w:rsid w:val="7FB0B69D"/>
    <w:rsid w:val="7FBD2D3B"/>
    <w:rsid w:val="7FD23DA4"/>
    <w:rsid w:val="7FE13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8C978DEA-3C1C-4044-86A8-1C2B65A0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76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eastAsia="Calibri"/>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061FCC"/>
    <w:pPr>
      <w:tabs>
        <w:tab w:val="right" w:leader="dot" w:pos="10530"/>
      </w:tabs>
      <w:spacing w:after="100"/>
      <w:ind w:left="180" w:right="-90"/>
    </w:pPr>
  </w:style>
  <w:style w:type="paragraph" w:styleId="ListParagraph">
    <w:name w:val="List Paragraph"/>
    <w:basedOn w:val="Normal"/>
    <w:link w:val="ListParagraphChar"/>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character" w:styleId="FollowedHyperlink">
    <w:name w:val="FollowedHyperlink"/>
    <w:basedOn w:val="DefaultParagraphFont"/>
    <w:uiPriority w:val="99"/>
    <w:semiHidden/>
    <w:unhideWhenUsed/>
    <w:rsid w:val="008043DB"/>
    <w:rPr>
      <w:color w:val="800080" w:themeColor="followedHyperlink"/>
      <w:u w:val="single"/>
    </w:rPr>
  </w:style>
  <w:style w:type="character" w:customStyle="1" w:styleId="ListParagraphChar">
    <w:name w:val="List Paragraph Char"/>
    <w:basedOn w:val="DefaultParagraphFont"/>
    <w:link w:val="ListParagraph"/>
    <w:uiPriority w:val="34"/>
    <w:locked/>
    <w:rsid w:val="005400EF"/>
  </w:style>
  <w:style w:type="character" w:customStyle="1" w:styleId="Heading2Char">
    <w:name w:val="Heading 2 Char"/>
    <w:basedOn w:val="DefaultParagraphFont"/>
    <w:link w:val="Heading2"/>
    <w:uiPriority w:val="9"/>
    <w:semiHidden/>
    <w:rsid w:val="000C76F2"/>
    <w:rPr>
      <w:rFonts w:asciiTheme="majorHAnsi" w:eastAsiaTheme="majorEastAsia" w:hAnsiTheme="majorHAnsi" w:cstheme="majorBidi"/>
      <w:color w:val="365F91" w:themeColor="accent1" w:themeShade="BF"/>
      <w:sz w:val="26"/>
      <w:szCs w:val="26"/>
    </w:rPr>
  </w:style>
  <w:style w:type="paragraph" w:customStyle="1" w:styleId="HeadingNew1">
    <w:name w:val="Heading_New1"/>
    <w:basedOn w:val="Normal"/>
    <w:link w:val="HeadingNew1Char"/>
    <w:qFormat/>
    <w:rsid w:val="000C76F2"/>
    <w:pPr>
      <w:numPr>
        <w:numId w:val="18"/>
      </w:numPr>
      <w:spacing w:after="120"/>
      <w:jc w:val="both"/>
    </w:pPr>
    <w:rPr>
      <w:rFonts w:eastAsia="Times New Roman"/>
      <w:b/>
      <w:sz w:val="22"/>
      <w:szCs w:val="22"/>
    </w:rPr>
  </w:style>
  <w:style w:type="character" w:customStyle="1" w:styleId="HeadingNew1Char">
    <w:name w:val="Heading_New1 Char"/>
    <w:basedOn w:val="DefaultParagraphFont"/>
    <w:link w:val="HeadingNew1"/>
    <w:rsid w:val="000C76F2"/>
    <w:rPr>
      <w:rFonts w:eastAsia="Times New Roman"/>
      <w:b/>
      <w:sz w:val="22"/>
      <w:szCs w:val="22"/>
    </w:rPr>
  </w:style>
  <w:style w:type="paragraph" w:styleId="NormalWeb">
    <w:name w:val="Normal (Web)"/>
    <w:basedOn w:val="Normal"/>
    <w:uiPriority w:val="99"/>
    <w:semiHidden/>
    <w:unhideWhenUsed/>
    <w:rsid w:val="00EC48FD"/>
    <w:pPr>
      <w:spacing w:before="100" w:beforeAutospacing="1" w:after="100" w:afterAutospacing="1"/>
      <w:ind w:left="0"/>
    </w:pPr>
    <w:rPr>
      <w:rFonts w:ascii="Times New Roman" w:eastAsia="Times New Roman" w:hAnsi="Times New Roman" w:cs="Times New Roman"/>
    </w:rPr>
  </w:style>
  <w:style w:type="paragraph" w:styleId="TOC2">
    <w:name w:val="toc 2"/>
    <w:basedOn w:val="Normal"/>
    <w:next w:val="Normal"/>
    <w:autoRedefine/>
    <w:uiPriority w:val="39"/>
    <w:unhideWhenUsed/>
    <w:rsid w:val="0049138F"/>
    <w:pPr>
      <w:tabs>
        <w:tab w:val="right" w:leader="dot" w:pos="10530"/>
      </w:tabs>
      <w:spacing w:after="100"/>
      <w:ind w:right="-90"/>
    </w:pPr>
  </w:style>
  <w:style w:type="paragraph" w:customStyle="1" w:styleId="xmsonormal">
    <w:name w:val="x_msonormal"/>
    <w:basedOn w:val="Normal"/>
    <w:rsid w:val="00ED7859"/>
    <w:pPr>
      <w:spacing w:before="100" w:beforeAutospacing="1" w:after="100" w:afterAutospacing="1"/>
      <w:ind w:left="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616">
      <w:bodyDiv w:val="1"/>
      <w:marLeft w:val="0"/>
      <w:marRight w:val="0"/>
      <w:marTop w:val="0"/>
      <w:marBottom w:val="0"/>
      <w:divBdr>
        <w:top w:val="none" w:sz="0" w:space="0" w:color="auto"/>
        <w:left w:val="none" w:sz="0" w:space="0" w:color="auto"/>
        <w:bottom w:val="none" w:sz="0" w:space="0" w:color="auto"/>
        <w:right w:val="none" w:sz="0" w:space="0" w:color="auto"/>
      </w:divBdr>
      <w:divsChild>
        <w:div w:id="60950695">
          <w:marLeft w:val="0"/>
          <w:marRight w:val="0"/>
          <w:marTop w:val="0"/>
          <w:marBottom w:val="0"/>
          <w:divBdr>
            <w:top w:val="none" w:sz="0" w:space="0" w:color="auto"/>
            <w:left w:val="none" w:sz="0" w:space="0" w:color="auto"/>
            <w:bottom w:val="none" w:sz="0" w:space="0" w:color="auto"/>
            <w:right w:val="none" w:sz="0" w:space="0" w:color="auto"/>
          </w:divBdr>
        </w:div>
        <w:div w:id="163084451">
          <w:marLeft w:val="0"/>
          <w:marRight w:val="0"/>
          <w:marTop w:val="0"/>
          <w:marBottom w:val="0"/>
          <w:divBdr>
            <w:top w:val="none" w:sz="0" w:space="0" w:color="auto"/>
            <w:left w:val="none" w:sz="0" w:space="0" w:color="auto"/>
            <w:bottom w:val="none" w:sz="0" w:space="0" w:color="auto"/>
            <w:right w:val="none" w:sz="0" w:space="0" w:color="auto"/>
          </w:divBdr>
        </w:div>
        <w:div w:id="823933378">
          <w:marLeft w:val="0"/>
          <w:marRight w:val="0"/>
          <w:marTop w:val="0"/>
          <w:marBottom w:val="0"/>
          <w:divBdr>
            <w:top w:val="none" w:sz="0" w:space="0" w:color="auto"/>
            <w:left w:val="none" w:sz="0" w:space="0" w:color="auto"/>
            <w:bottom w:val="none" w:sz="0" w:space="0" w:color="auto"/>
            <w:right w:val="none" w:sz="0" w:space="0" w:color="auto"/>
          </w:divBdr>
        </w:div>
        <w:div w:id="1010790533">
          <w:marLeft w:val="0"/>
          <w:marRight w:val="0"/>
          <w:marTop w:val="0"/>
          <w:marBottom w:val="0"/>
          <w:divBdr>
            <w:top w:val="none" w:sz="0" w:space="0" w:color="auto"/>
            <w:left w:val="none" w:sz="0" w:space="0" w:color="auto"/>
            <w:bottom w:val="none" w:sz="0" w:space="0" w:color="auto"/>
            <w:right w:val="none" w:sz="0" w:space="0" w:color="auto"/>
          </w:divBdr>
        </w:div>
        <w:div w:id="1173496850">
          <w:marLeft w:val="0"/>
          <w:marRight w:val="0"/>
          <w:marTop w:val="0"/>
          <w:marBottom w:val="0"/>
          <w:divBdr>
            <w:top w:val="none" w:sz="0" w:space="0" w:color="auto"/>
            <w:left w:val="none" w:sz="0" w:space="0" w:color="auto"/>
            <w:bottom w:val="none" w:sz="0" w:space="0" w:color="auto"/>
            <w:right w:val="none" w:sz="0" w:space="0" w:color="auto"/>
          </w:divBdr>
        </w:div>
        <w:div w:id="1291550465">
          <w:marLeft w:val="0"/>
          <w:marRight w:val="0"/>
          <w:marTop w:val="0"/>
          <w:marBottom w:val="0"/>
          <w:divBdr>
            <w:top w:val="none" w:sz="0" w:space="0" w:color="auto"/>
            <w:left w:val="none" w:sz="0" w:space="0" w:color="auto"/>
            <w:bottom w:val="none" w:sz="0" w:space="0" w:color="auto"/>
            <w:right w:val="none" w:sz="0" w:space="0" w:color="auto"/>
          </w:divBdr>
        </w:div>
        <w:div w:id="1680815785">
          <w:marLeft w:val="0"/>
          <w:marRight w:val="0"/>
          <w:marTop w:val="0"/>
          <w:marBottom w:val="0"/>
          <w:divBdr>
            <w:top w:val="none" w:sz="0" w:space="0" w:color="auto"/>
            <w:left w:val="none" w:sz="0" w:space="0" w:color="auto"/>
            <w:bottom w:val="none" w:sz="0" w:space="0" w:color="auto"/>
            <w:right w:val="none" w:sz="0" w:space="0" w:color="auto"/>
          </w:divBdr>
        </w:div>
        <w:div w:id="1758987282">
          <w:marLeft w:val="0"/>
          <w:marRight w:val="0"/>
          <w:marTop w:val="0"/>
          <w:marBottom w:val="0"/>
          <w:divBdr>
            <w:top w:val="none" w:sz="0" w:space="0" w:color="auto"/>
            <w:left w:val="none" w:sz="0" w:space="0" w:color="auto"/>
            <w:bottom w:val="none" w:sz="0" w:space="0" w:color="auto"/>
            <w:right w:val="none" w:sz="0" w:space="0" w:color="auto"/>
          </w:divBdr>
        </w:div>
        <w:div w:id="1984309833">
          <w:marLeft w:val="0"/>
          <w:marRight w:val="0"/>
          <w:marTop w:val="0"/>
          <w:marBottom w:val="0"/>
          <w:divBdr>
            <w:top w:val="none" w:sz="0" w:space="0" w:color="auto"/>
            <w:left w:val="none" w:sz="0" w:space="0" w:color="auto"/>
            <w:bottom w:val="none" w:sz="0" w:space="0" w:color="auto"/>
            <w:right w:val="none" w:sz="0" w:space="0" w:color="auto"/>
          </w:divBdr>
        </w:div>
      </w:divsChild>
    </w:div>
    <w:div w:id="268776537">
      <w:bodyDiv w:val="1"/>
      <w:marLeft w:val="0"/>
      <w:marRight w:val="0"/>
      <w:marTop w:val="0"/>
      <w:marBottom w:val="0"/>
      <w:divBdr>
        <w:top w:val="none" w:sz="0" w:space="0" w:color="auto"/>
        <w:left w:val="none" w:sz="0" w:space="0" w:color="auto"/>
        <w:bottom w:val="none" w:sz="0" w:space="0" w:color="auto"/>
        <w:right w:val="none" w:sz="0" w:space="0" w:color="auto"/>
      </w:divBdr>
    </w:div>
    <w:div w:id="284777852">
      <w:bodyDiv w:val="1"/>
      <w:marLeft w:val="0"/>
      <w:marRight w:val="0"/>
      <w:marTop w:val="0"/>
      <w:marBottom w:val="0"/>
      <w:divBdr>
        <w:top w:val="none" w:sz="0" w:space="0" w:color="auto"/>
        <w:left w:val="none" w:sz="0" w:space="0" w:color="auto"/>
        <w:bottom w:val="none" w:sz="0" w:space="0" w:color="auto"/>
        <w:right w:val="none" w:sz="0" w:space="0" w:color="auto"/>
      </w:divBdr>
    </w:div>
    <w:div w:id="353113830">
      <w:bodyDiv w:val="1"/>
      <w:marLeft w:val="0"/>
      <w:marRight w:val="0"/>
      <w:marTop w:val="0"/>
      <w:marBottom w:val="0"/>
      <w:divBdr>
        <w:top w:val="none" w:sz="0" w:space="0" w:color="auto"/>
        <w:left w:val="none" w:sz="0" w:space="0" w:color="auto"/>
        <w:bottom w:val="none" w:sz="0" w:space="0" w:color="auto"/>
        <w:right w:val="none" w:sz="0" w:space="0" w:color="auto"/>
      </w:divBdr>
    </w:div>
    <w:div w:id="353383385">
      <w:bodyDiv w:val="1"/>
      <w:marLeft w:val="0"/>
      <w:marRight w:val="0"/>
      <w:marTop w:val="0"/>
      <w:marBottom w:val="0"/>
      <w:divBdr>
        <w:top w:val="none" w:sz="0" w:space="0" w:color="auto"/>
        <w:left w:val="none" w:sz="0" w:space="0" w:color="auto"/>
        <w:bottom w:val="none" w:sz="0" w:space="0" w:color="auto"/>
        <w:right w:val="none" w:sz="0" w:space="0" w:color="auto"/>
      </w:divBdr>
    </w:div>
    <w:div w:id="378667410">
      <w:bodyDiv w:val="1"/>
      <w:marLeft w:val="0"/>
      <w:marRight w:val="0"/>
      <w:marTop w:val="0"/>
      <w:marBottom w:val="0"/>
      <w:divBdr>
        <w:top w:val="none" w:sz="0" w:space="0" w:color="auto"/>
        <w:left w:val="none" w:sz="0" w:space="0" w:color="auto"/>
        <w:bottom w:val="none" w:sz="0" w:space="0" w:color="auto"/>
        <w:right w:val="none" w:sz="0" w:space="0" w:color="auto"/>
      </w:divBdr>
    </w:div>
    <w:div w:id="396172188">
      <w:bodyDiv w:val="1"/>
      <w:marLeft w:val="0"/>
      <w:marRight w:val="0"/>
      <w:marTop w:val="0"/>
      <w:marBottom w:val="0"/>
      <w:divBdr>
        <w:top w:val="none" w:sz="0" w:space="0" w:color="auto"/>
        <w:left w:val="none" w:sz="0" w:space="0" w:color="auto"/>
        <w:bottom w:val="none" w:sz="0" w:space="0" w:color="auto"/>
        <w:right w:val="none" w:sz="0" w:space="0" w:color="auto"/>
      </w:divBdr>
    </w:div>
    <w:div w:id="415438081">
      <w:bodyDiv w:val="1"/>
      <w:marLeft w:val="0"/>
      <w:marRight w:val="0"/>
      <w:marTop w:val="0"/>
      <w:marBottom w:val="0"/>
      <w:divBdr>
        <w:top w:val="none" w:sz="0" w:space="0" w:color="auto"/>
        <w:left w:val="none" w:sz="0" w:space="0" w:color="auto"/>
        <w:bottom w:val="none" w:sz="0" w:space="0" w:color="auto"/>
        <w:right w:val="none" w:sz="0" w:space="0" w:color="auto"/>
      </w:divBdr>
    </w:div>
    <w:div w:id="429737802">
      <w:bodyDiv w:val="1"/>
      <w:marLeft w:val="0"/>
      <w:marRight w:val="0"/>
      <w:marTop w:val="0"/>
      <w:marBottom w:val="0"/>
      <w:divBdr>
        <w:top w:val="none" w:sz="0" w:space="0" w:color="auto"/>
        <w:left w:val="none" w:sz="0" w:space="0" w:color="auto"/>
        <w:bottom w:val="none" w:sz="0" w:space="0" w:color="auto"/>
        <w:right w:val="none" w:sz="0" w:space="0" w:color="auto"/>
      </w:divBdr>
    </w:div>
    <w:div w:id="433986156">
      <w:bodyDiv w:val="1"/>
      <w:marLeft w:val="0"/>
      <w:marRight w:val="0"/>
      <w:marTop w:val="0"/>
      <w:marBottom w:val="0"/>
      <w:divBdr>
        <w:top w:val="none" w:sz="0" w:space="0" w:color="auto"/>
        <w:left w:val="none" w:sz="0" w:space="0" w:color="auto"/>
        <w:bottom w:val="none" w:sz="0" w:space="0" w:color="auto"/>
        <w:right w:val="none" w:sz="0" w:space="0" w:color="auto"/>
      </w:divBdr>
    </w:div>
    <w:div w:id="542669865">
      <w:bodyDiv w:val="1"/>
      <w:marLeft w:val="0"/>
      <w:marRight w:val="0"/>
      <w:marTop w:val="0"/>
      <w:marBottom w:val="0"/>
      <w:divBdr>
        <w:top w:val="none" w:sz="0" w:space="0" w:color="auto"/>
        <w:left w:val="none" w:sz="0" w:space="0" w:color="auto"/>
        <w:bottom w:val="none" w:sz="0" w:space="0" w:color="auto"/>
        <w:right w:val="none" w:sz="0" w:space="0" w:color="auto"/>
      </w:divBdr>
    </w:div>
    <w:div w:id="574245452">
      <w:bodyDiv w:val="1"/>
      <w:marLeft w:val="0"/>
      <w:marRight w:val="0"/>
      <w:marTop w:val="0"/>
      <w:marBottom w:val="0"/>
      <w:divBdr>
        <w:top w:val="none" w:sz="0" w:space="0" w:color="auto"/>
        <w:left w:val="none" w:sz="0" w:space="0" w:color="auto"/>
        <w:bottom w:val="none" w:sz="0" w:space="0" w:color="auto"/>
        <w:right w:val="none" w:sz="0" w:space="0" w:color="auto"/>
      </w:divBdr>
    </w:div>
    <w:div w:id="597179137">
      <w:bodyDiv w:val="1"/>
      <w:marLeft w:val="0"/>
      <w:marRight w:val="0"/>
      <w:marTop w:val="0"/>
      <w:marBottom w:val="0"/>
      <w:divBdr>
        <w:top w:val="none" w:sz="0" w:space="0" w:color="auto"/>
        <w:left w:val="none" w:sz="0" w:space="0" w:color="auto"/>
        <w:bottom w:val="none" w:sz="0" w:space="0" w:color="auto"/>
        <w:right w:val="none" w:sz="0" w:space="0" w:color="auto"/>
      </w:divBdr>
      <w:divsChild>
        <w:div w:id="262615004">
          <w:marLeft w:val="0"/>
          <w:marRight w:val="0"/>
          <w:marTop w:val="0"/>
          <w:marBottom w:val="0"/>
          <w:divBdr>
            <w:top w:val="none" w:sz="0" w:space="0" w:color="auto"/>
            <w:left w:val="none" w:sz="0" w:space="0" w:color="auto"/>
            <w:bottom w:val="none" w:sz="0" w:space="0" w:color="auto"/>
            <w:right w:val="none" w:sz="0" w:space="0" w:color="auto"/>
          </w:divBdr>
        </w:div>
        <w:div w:id="699208059">
          <w:marLeft w:val="0"/>
          <w:marRight w:val="0"/>
          <w:marTop w:val="0"/>
          <w:marBottom w:val="0"/>
          <w:divBdr>
            <w:top w:val="none" w:sz="0" w:space="0" w:color="auto"/>
            <w:left w:val="none" w:sz="0" w:space="0" w:color="auto"/>
            <w:bottom w:val="none" w:sz="0" w:space="0" w:color="auto"/>
            <w:right w:val="none" w:sz="0" w:space="0" w:color="auto"/>
          </w:divBdr>
        </w:div>
        <w:div w:id="713577758">
          <w:marLeft w:val="0"/>
          <w:marRight w:val="0"/>
          <w:marTop w:val="0"/>
          <w:marBottom w:val="0"/>
          <w:divBdr>
            <w:top w:val="none" w:sz="0" w:space="0" w:color="auto"/>
            <w:left w:val="none" w:sz="0" w:space="0" w:color="auto"/>
            <w:bottom w:val="none" w:sz="0" w:space="0" w:color="auto"/>
            <w:right w:val="none" w:sz="0" w:space="0" w:color="auto"/>
          </w:divBdr>
        </w:div>
        <w:div w:id="715473621">
          <w:marLeft w:val="0"/>
          <w:marRight w:val="0"/>
          <w:marTop w:val="0"/>
          <w:marBottom w:val="0"/>
          <w:divBdr>
            <w:top w:val="none" w:sz="0" w:space="0" w:color="auto"/>
            <w:left w:val="none" w:sz="0" w:space="0" w:color="auto"/>
            <w:bottom w:val="none" w:sz="0" w:space="0" w:color="auto"/>
            <w:right w:val="none" w:sz="0" w:space="0" w:color="auto"/>
          </w:divBdr>
        </w:div>
        <w:div w:id="2128809536">
          <w:marLeft w:val="0"/>
          <w:marRight w:val="0"/>
          <w:marTop w:val="0"/>
          <w:marBottom w:val="0"/>
          <w:divBdr>
            <w:top w:val="none" w:sz="0" w:space="0" w:color="auto"/>
            <w:left w:val="none" w:sz="0" w:space="0" w:color="auto"/>
            <w:bottom w:val="none" w:sz="0" w:space="0" w:color="auto"/>
            <w:right w:val="none" w:sz="0" w:space="0" w:color="auto"/>
          </w:divBdr>
        </w:div>
      </w:divsChild>
    </w:div>
    <w:div w:id="649529169">
      <w:bodyDiv w:val="1"/>
      <w:marLeft w:val="0"/>
      <w:marRight w:val="0"/>
      <w:marTop w:val="0"/>
      <w:marBottom w:val="0"/>
      <w:divBdr>
        <w:top w:val="none" w:sz="0" w:space="0" w:color="auto"/>
        <w:left w:val="none" w:sz="0" w:space="0" w:color="auto"/>
        <w:bottom w:val="none" w:sz="0" w:space="0" w:color="auto"/>
        <w:right w:val="none" w:sz="0" w:space="0" w:color="auto"/>
      </w:divBdr>
    </w:div>
    <w:div w:id="721179168">
      <w:bodyDiv w:val="1"/>
      <w:marLeft w:val="0"/>
      <w:marRight w:val="0"/>
      <w:marTop w:val="0"/>
      <w:marBottom w:val="0"/>
      <w:divBdr>
        <w:top w:val="none" w:sz="0" w:space="0" w:color="auto"/>
        <w:left w:val="none" w:sz="0" w:space="0" w:color="auto"/>
        <w:bottom w:val="none" w:sz="0" w:space="0" w:color="auto"/>
        <w:right w:val="none" w:sz="0" w:space="0" w:color="auto"/>
      </w:divBdr>
    </w:div>
    <w:div w:id="770509340">
      <w:bodyDiv w:val="1"/>
      <w:marLeft w:val="0"/>
      <w:marRight w:val="0"/>
      <w:marTop w:val="0"/>
      <w:marBottom w:val="0"/>
      <w:divBdr>
        <w:top w:val="none" w:sz="0" w:space="0" w:color="auto"/>
        <w:left w:val="none" w:sz="0" w:space="0" w:color="auto"/>
        <w:bottom w:val="none" w:sz="0" w:space="0" w:color="auto"/>
        <w:right w:val="none" w:sz="0" w:space="0" w:color="auto"/>
      </w:divBdr>
      <w:divsChild>
        <w:div w:id="198007320">
          <w:marLeft w:val="0"/>
          <w:marRight w:val="0"/>
          <w:marTop w:val="0"/>
          <w:marBottom w:val="0"/>
          <w:divBdr>
            <w:top w:val="none" w:sz="0" w:space="0" w:color="auto"/>
            <w:left w:val="none" w:sz="0" w:space="0" w:color="auto"/>
            <w:bottom w:val="none" w:sz="0" w:space="0" w:color="auto"/>
            <w:right w:val="none" w:sz="0" w:space="0" w:color="auto"/>
          </w:divBdr>
        </w:div>
        <w:div w:id="349374228">
          <w:marLeft w:val="0"/>
          <w:marRight w:val="0"/>
          <w:marTop w:val="0"/>
          <w:marBottom w:val="0"/>
          <w:divBdr>
            <w:top w:val="none" w:sz="0" w:space="0" w:color="auto"/>
            <w:left w:val="none" w:sz="0" w:space="0" w:color="auto"/>
            <w:bottom w:val="none" w:sz="0" w:space="0" w:color="auto"/>
            <w:right w:val="none" w:sz="0" w:space="0" w:color="auto"/>
          </w:divBdr>
        </w:div>
        <w:div w:id="635062402">
          <w:marLeft w:val="0"/>
          <w:marRight w:val="0"/>
          <w:marTop w:val="0"/>
          <w:marBottom w:val="0"/>
          <w:divBdr>
            <w:top w:val="none" w:sz="0" w:space="0" w:color="auto"/>
            <w:left w:val="none" w:sz="0" w:space="0" w:color="auto"/>
            <w:bottom w:val="none" w:sz="0" w:space="0" w:color="auto"/>
            <w:right w:val="none" w:sz="0" w:space="0" w:color="auto"/>
          </w:divBdr>
        </w:div>
        <w:div w:id="974025436">
          <w:marLeft w:val="0"/>
          <w:marRight w:val="0"/>
          <w:marTop w:val="0"/>
          <w:marBottom w:val="0"/>
          <w:divBdr>
            <w:top w:val="none" w:sz="0" w:space="0" w:color="auto"/>
            <w:left w:val="none" w:sz="0" w:space="0" w:color="auto"/>
            <w:bottom w:val="none" w:sz="0" w:space="0" w:color="auto"/>
            <w:right w:val="none" w:sz="0" w:space="0" w:color="auto"/>
          </w:divBdr>
        </w:div>
        <w:div w:id="1205601448">
          <w:marLeft w:val="0"/>
          <w:marRight w:val="0"/>
          <w:marTop w:val="0"/>
          <w:marBottom w:val="0"/>
          <w:divBdr>
            <w:top w:val="none" w:sz="0" w:space="0" w:color="auto"/>
            <w:left w:val="none" w:sz="0" w:space="0" w:color="auto"/>
            <w:bottom w:val="none" w:sz="0" w:space="0" w:color="auto"/>
            <w:right w:val="none" w:sz="0" w:space="0" w:color="auto"/>
          </w:divBdr>
        </w:div>
        <w:div w:id="1854685243">
          <w:marLeft w:val="0"/>
          <w:marRight w:val="0"/>
          <w:marTop w:val="0"/>
          <w:marBottom w:val="0"/>
          <w:divBdr>
            <w:top w:val="none" w:sz="0" w:space="0" w:color="auto"/>
            <w:left w:val="none" w:sz="0" w:space="0" w:color="auto"/>
            <w:bottom w:val="none" w:sz="0" w:space="0" w:color="auto"/>
            <w:right w:val="none" w:sz="0" w:space="0" w:color="auto"/>
          </w:divBdr>
        </w:div>
        <w:div w:id="1861819354">
          <w:marLeft w:val="0"/>
          <w:marRight w:val="0"/>
          <w:marTop w:val="0"/>
          <w:marBottom w:val="0"/>
          <w:divBdr>
            <w:top w:val="none" w:sz="0" w:space="0" w:color="auto"/>
            <w:left w:val="none" w:sz="0" w:space="0" w:color="auto"/>
            <w:bottom w:val="none" w:sz="0" w:space="0" w:color="auto"/>
            <w:right w:val="none" w:sz="0" w:space="0" w:color="auto"/>
          </w:divBdr>
        </w:div>
      </w:divsChild>
    </w:div>
    <w:div w:id="791167543">
      <w:bodyDiv w:val="1"/>
      <w:marLeft w:val="0"/>
      <w:marRight w:val="0"/>
      <w:marTop w:val="0"/>
      <w:marBottom w:val="0"/>
      <w:divBdr>
        <w:top w:val="none" w:sz="0" w:space="0" w:color="auto"/>
        <w:left w:val="none" w:sz="0" w:space="0" w:color="auto"/>
        <w:bottom w:val="none" w:sz="0" w:space="0" w:color="auto"/>
        <w:right w:val="none" w:sz="0" w:space="0" w:color="auto"/>
      </w:divBdr>
    </w:div>
    <w:div w:id="791900827">
      <w:bodyDiv w:val="1"/>
      <w:marLeft w:val="0"/>
      <w:marRight w:val="0"/>
      <w:marTop w:val="0"/>
      <w:marBottom w:val="0"/>
      <w:divBdr>
        <w:top w:val="none" w:sz="0" w:space="0" w:color="auto"/>
        <w:left w:val="none" w:sz="0" w:space="0" w:color="auto"/>
        <w:bottom w:val="none" w:sz="0" w:space="0" w:color="auto"/>
        <w:right w:val="none" w:sz="0" w:space="0" w:color="auto"/>
      </w:divBdr>
    </w:div>
    <w:div w:id="804465549">
      <w:bodyDiv w:val="1"/>
      <w:marLeft w:val="0"/>
      <w:marRight w:val="0"/>
      <w:marTop w:val="0"/>
      <w:marBottom w:val="0"/>
      <w:divBdr>
        <w:top w:val="none" w:sz="0" w:space="0" w:color="auto"/>
        <w:left w:val="none" w:sz="0" w:space="0" w:color="auto"/>
        <w:bottom w:val="none" w:sz="0" w:space="0" w:color="auto"/>
        <w:right w:val="none" w:sz="0" w:space="0" w:color="auto"/>
      </w:divBdr>
    </w:div>
    <w:div w:id="817067634">
      <w:bodyDiv w:val="1"/>
      <w:marLeft w:val="0"/>
      <w:marRight w:val="0"/>
      <w:marTop w:val="0"/>
      <w:marBottom w:val="0"/>
      <w:divBdr>
        <w:top w:val="none" w:sz="0" w:space="0" w:color="auto"/>
        <w:left w:val="none" w:sz="0" w:space="0" w:color="auto"/>
        <w:bottom w:val="none" w:sz="0" w:space="0" w:color="auto"/>
        <w:right w:val="none" w:sz="0" w:space="0" w:color="auto"/>
      </w:divBdr>
    </w:div>
    <w:div w:id="868490582">
      <w:bodyDiv w:val="1"/>
      <w:marLeft w:val="0"/>
      <w:marRight w:val="0"/>
      <w:marTop w:val="0"/>
      <w:marBottom w:val="0"/>
      <w:divBdr>
        <w:top w:val="none" w:sz="0" w:space="0" w:color="auto"/>
        <w:left w:val="none" w:sz="0" w:space="0" w:color="auto"/>
        <w:bottom w:val="none" w:sz="0" w:space="0" w:color="auto"/>
        <w:right w:val="none" w:sz="0" w:space="0" w:color="auto"/>
      </w:divBdr>
    </w:div>
    <w:div w:id="876358510">
      <w:bodyDiv w:val="1"/>
      <w:marLeft w:val="0"/>
      <w:marRight w:val="0"/>
      <w:marTop w:val="0"/>
      <w:marBottom w:val="0"/>
      <w:divBdr>
        <w:top w:val="none" w:sz="0" w:space="0" w:color="auto"/>
        <w:left w:val="none" w:sz="0" w:space="0" w:color="auto"/>
        <w:bottom w:val="none" w:sz="0" w:space="0" w:color="auto"/>
        <w:right w:val="none" w:sz="0" w:space="0" w:color="auto"/>
      </w:divBdr>
    </w:div>
    <w:div w:id="968824482">
      <w:bodyDiv w:val="1"/>
      <w:marLeft w:val="0"/>
      <w:marRight w:val="0"/>
      <w:marTop w:val="0"/>
      <w:marBottom w:val="0"/>
      <w:divBdr>
        <w:top w:val="none" w:sz="0" w:space="0" w:color="auto"/>
        <w:left w:val="none" w:sz="0" w:space="0" w:color="auto"/>
        <w:bottom w:val="none" w:sz="0" w:space="0" w:color="auto"/>
        <w:right w:val="none" w:sz="0" w:space="0" w:color="auto"/>
      </w:divBdr>
    </w:div>
    <w:div w:id="1015301789">
      <w:bodyDiv w:val="1"/>
      <w:marLeft w:val="0"/>
      <w:marRight w:val="0"/>
      <w:marTop w:val="0"/>
      <w:marBottom w:val="0"/>
      <w:divBdr>
        <w:top w:val="none" w:sz="0" w:space="0" w:color="auto"/>
        <w:left w:val="none" w:sz="0" w:space="0" w:color="auto"/>
        <w:bottom w:val="none" w:sz="0" w:space="0" w:color="auto"/>
        <w:right w:val="none" w:sz="0" w:space="0" w:color="auto"/>
      </w:divBdr>
    </w:div>
    <w:div w:id="1035696989">
      <w:bodyDiv w:val="1"/>
      <w:marLeft w:val="0"/>
      <w:marRight w:val="0"/>
      <w:marTop w:val="0"/>
      <w:marBottom w:val="0"/>
      <w:divBdr>
        <w:top w:val="none" w:sz="0" w:space="0" w:color="auto"/>
        <w:left w:val="none" w:sz="0" w:space="0" w:color="auto"/>
        <w:bottom w:val="none" w:sz="0" w:space="0" w:color="auto"/>
        <w:right w:val="none" w:sz="0" w:space="0" w:color="auto"/>
      </w:divBdr>
    </w:div>
    <w:div w:id="1044256624">
      <w:bodyDiv w:val="1"/>
      <w:marLeft w:val="0"/>
      <w:marRight w:val="0"/>
      <w:marTop w:val="0"/>
      <w:marBottom w:val="0"/>
      <w:divBdr>
        <w:top w:val="none" w:sz="0" w:space="0" w:color="auto"/>
        <w:left w:val="none" w:sz="0" w:space="0" w:color="auto"/>
        <w:bottom w:val="none" w:sz="0" w:space="0" w:color="auto"/>
        <w:right w:val="none" w:sz="0" w:space="0" w:color="auto"/>
      </w:divBdr>
    </w:div>
    <w:div w:id="1084376347">
      <w:bodyDiv w:val="1"/>
      <w:marLeft w:val="0"/>
      <w:marRight w:val="0"/>
      <w:marTop w:val="0"/>
      <w:marBottom w:val="0"/>
      <w:divBdr>
        <w:top w:val="none" w:sz="0" w:space="0" w:color="auto"/>
        <w:left w:val="none" w:sz="0" w:space="0" w:color="auto"/>
        <w:bottom w:val="none" w:sz="0" w:space="0" w:color="auto"/>
        <w:right w:val="none" w:sz="0" w:space="0" w:color="auto"/>
      </w:divBdr>
    </w:div>
    <w:div w:id="1101948480">
      <w:bodyDiv w:val="1"/>
      <w:marLeft w:val="0"/>
      <w:marRight w:val="0"/>
      <w:marTop w:val="0"/>
      <w:marBottom w:val="0"/>
      <w:divBdr>
        <w:top w:val="none" w:sz="0" w:space="0" w:color="auto"/>
        <w:left w:val="none" w:sz="0" w:space="0" w:color="auto"/>
        <w:bottom w:val="none" w:sz="0" w:space="0" w:color="auto"/>
        <w:right w:val="none" w:sz="0" w:space="0" w:color="auto"/>
      </w:divBdr>
      <w:divsChild>
        <w:div w:id="955794729">
          <w:marLeft w:val="0"/>
          <w:marRight w:val="0"/>
          <w:marTop w:val="0"/>
          <w:marBottom w:val="0"/>
          <w:divBdr>
            <w:top w:val="none" w:sz="0" w:space="0" w:color="auto"/>
            <w:left w:val="none" w:sz="0" w:space="0" w:color="auto"/>
            <w:bottom w:val="none" w:sz="0" w:space="0" w:color="auto"/>
            <w:right w:val="none" w:sz="0" w:space="0" w:color="auto"/>
          </w:divBdr>
        </w:div>
        <w:div w:id="1062757648">
          <w:marLeft w:val="0"/>
          <w:marRight w:val="0"/>
          <w:marTop w:val="0"/>
          <w:marBottom w:val="0"/>
          <w:divBdr>
            <w:top w:val="none" w:sz="0" w:space="0" w:color="auto"/>
            <w:left w:val="none" w:sz="0" w:space="0" w:color="auto"/>
            <w:bottom w:val="none" w:sz="0" w:space="0" w:color="auto"/>
            <w:right w:val="none" w:sz="0" w:space="0" w:color="auto"/>
          </w:divBdr>
        </w:div>
        <w:div w:id="1090197417">
          <w:marLeft w:val="0"/>
          <w:marRight w:val="0"/>
          <w:marTop w:val="0"/>
          <w:marBottom w:val="0"/>
          <w:divBdr>
            <w:top w:val="none" w:sz="0" w:space="0" w:color="auto"/>
            <w:left w:val="none" w:sz="0" w:space="0" w:color="auto"/>
            <w:bottom w:val="none" w:sz="0" w:space="0" w:color="auto"/>
            <w:right w:val="none" w:sz="0" w:space="0" w:color="auto"/>
          </w:divBdr>
        </w:div>
        <w:div w:id="1411807976">
          <w:marLeft w:val="0"/>
          <w:marRight w:val="0"/>
          <w:marTop w:val="0"/>
          <w:marBottom w:val="0"/>
          <w:divBdr>
            <w:top w:val="none" w:sz="0" w:space="0" w:color="auto"/>
            <w:left w:val="none" w:sz="0" w:space="0" w:color="auto"/>
            <w:bottom w:val="none" w:sz="0" w:space="0" w:color="auto"/>
            <w:right w:val="none" w:sz="0" w:space="0" w:color="auto"/>
          </w:divBdr>
        </w:div>
        <w:div w:id="1531643183">
          <w:marLeft w:val="0"/>
          <w:marRight w:val="0"/>
          <w:marTop w:val="0"/>
          <w:marBottom w:val="0"/>
          <w:divBdr>
            <w:top w:val="none" w:sz="0" w:space="0" w:color="auto"/>
            <w:left w:val="none" w:sz="0" w:space="0" w:color="auto"/>
            <w:bottom w:val="none" w:sz="0" w:space="0" w:color="auto"/>
            <w:right w:val="none" w:sz="0" w:space="0" w:color="auto"/>
          </w:divBdr>
        </w:div>
      </w:divsChild>
    </w:div>
    <w:div w:id="1137260989">
      <w:bodyDiv w:val="1"/>
      <w:marLeft w:val="0"/>
      <w:marRight w:val="0"/>
      <w:marTop w:val="0"/>
      <w:marBottom w:val="0"/>
      <w:divBdr>
        <w:top w:val="none" w:sz="0" w:space="0" w:color="auto"/>
        <w:left w:val="none" w:sz="0" w:space="0" w:color="auto"/>
        <w:bottom w:val="none" w:sz="0" w:space="0" w:color="auto"/>
        <w:right w:val="none" w:sz="0" w:space="0" w:color="auto"/>
      </w:divBdr>
    </w:div>
    <w:div w:id="1342318463">
      <w:bodyDiv w:val="1"/>
      <w:marLeft w:val="0"/>
      <w:marRight w:val="0"/>
      <w:marTop w:val="0"/>
      <w:marBottom w:val="0"/>
      <w:divBdr>
        <w:top w:val="none" w:sz="0" w:space="0" w:color="auto"/>
        <w:left w:val="none" w:sz="0" w:space="0" w:color="auto"/>
        <w:bottom w:val="none" w:sz="0" w:space="0" w:color="auto"/>
        <w:right w:val="none" w:sz="0" w:space="0" w:color="auto"/>
      </w:divBdr>
      <w:divsChild>
        <w:div w:id="425074310">
          <w:marLeft w:val="0"/>
          <w:marRight w:val="0"/>
          <w:marTop w:val="0"/>
          <w:marBottom w:val="0"/>
          <w:divBdr>
            <w:top w:val="none" w:sz="0" w:space="0" w:color="auto"/>
            <w:left w:val="none" w:sz="0" w:space="0" w:color="auto"/>
            <w:bottom w:val="none" w:sz="0" w:space="0" w:color="auto"/>
            <w:right w:val="none" w:sz="0" w:space="0" w:color="auto"/>
          </w:divBdr>
        </w:div>
        <w:div w:id="449470906">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61123773">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7484827">
          <w:marLeft w:val="0"/>
          <w:marRight w:val="0"/>
          <w:marTop w:val="0"/>
          <w:marBottom w:val="0"/>
          <w:divBdr>
            <w:top w:val="none" w:sz="0" w:space="0" w:color="auto"/>
            <w:left w:val="none" w:sz="0" w:space="0" w:color="auto"/>
            <w:bottom w:val="none" w:sz="0" w:space="0" w:color="auto"/>
            <w:right w:val="none" w:sz="0" w:space="0" w:color="auto"/>
          </w:divBdr>
        </w:div>
        <w:div w:id="455100523">
          <w:marLeft w:val="0"/>
          <w:marRight w:val="0"/>
          <w:marTop w:val="0"/>
          <w:marBottom w:val="0"/>
          <w:divBdr>
            <w:top w:val="none" w:sz="0" w:space="0" w:color="auto"/>
            <w:left w:val="none" w:sz="0" w:space="0" w:color="auto"/>
            <w:bottom w:val="none" w:sz="0" w:space="0" w:color="auto"/>
            <w:right w:val="none" w:sz="0" w:space="0" w:color="auto"/>
          </w:divBdr>
        </w:div>
        <w:div w:id="2007853871">
          <w:marLeft w:val="0"/>
          <w:marRight w:val="0"/>
          <w:marTop w:val="0"/>
          <w:marBottom w:val="0"/>
          <w:divBdr>
            <w:top w:val="none" w:sz="0" w:space="0" w:color="auto"/>
            <w:left w:val="none" w:sz="0" w:space="0" w:color="auto"/>
            <w:bottom w:val="none" w:sz="0" w:space="0" w:color="auto"/>
            <w:right w:val="none" w:sz="0" w:space="0" w:color="auto"/>
          </w:divBdr>
        </w:div>
      </w:divsChild>
    </w:div>
    <w:div w:id="1479876968">
      <w:bodyDiv w:val="1"/>
      <w:marLeft w:val="0"/>
      <w:marRight w:val="0"/>
      <w:marTop w:val="0"/>
      <w:marBottom w:val="0"/>
      <w:divBdr>
        <w:top w:val="none" w:sz="0" w:space="0" w:color="auto"/>
        <w:left w:val="none" w:sz="0" w:space="0" w:color="auto"/>
        <w:bottom w:val="none" w:sz="0" w:space="0" w:color="auto"/>
        <w:right w:val="none" w:sz="0" w:space="0" w:color="auto"/>
      </w:divBdr>
    </w:div>
    <w:div w:id="1536843036">
      <w:bodyDiv w:val="1"/>
      <w:marLeft w:val="0"/>
      <w:marRight w:val="0"/>
      <w:marTop w:val="0"/>
      <w:marBottom w:val="0"/>
      <w:divBdr>
        <w:top w:val="none" w:sz="0" w:space="0" w:color="auto"/>
        <w:left w:val="none" w:sz="0" w:space="0" w:color="auto"/>
        <w:bottom w:val="none" w:sz="0" w:space="0" w:color="auto"/>
        <w:right w:val="none" w:sz="0" w:space="0" w:color="auto"/>
      </w:divBdr>
    </w:div>
    <w:div w:id="1660378924">
      <w:bodyDiv w:val="1"/>
      <w:marLeft w:val="0"/>
      <w:marRight w:val="0"/>
      <w:marTop w:val="0"/>
      <w:marBottom w:val="0"/>
      <w:divBdr>
        <w:top w:val="none" w:sz="0" w:space="0" w:color="auto"/>
        <w:left w:val="none" w:sz="0" w:space="0" w:color="auto"/>
        <w:bottom w:val="none" w:sz="0" w:space="0" w:color="auto"/>
        <w:right w:val="none" w:sz="0" w:space="0" w:color="auto"/>
      </w:divBdr>
    </w:div>
    <w:div w:id="1670524453">
      <w:bodyDiv w:val="1"/>
      <w:marLeft w:val="0"/>
      <w:marRight w:val="0"/>
      <w:marTop w:val="0"/>
      <w:marBottom w:val="0"/>
      <w:divBdr>
        <w:top w:val="none" w:sz="0" w:space="0" w:color="auto"/>
        <w:left w:val="none" w:sz="0" w:space="0" w:color="auto"/>
        <w:bottom w:val="none" w:sz="0" w:space="0" w:color="auto"/>
        <w:right w:val="none" w:sz="0" w:space="0" w:color="auto"/>
      </w:divBdr>
    </w:div>
    <w:div w:id="1693797479">
      <w:bodyDiv w:val="1"/>
      <w:marLeft w:val="0"/>
      <w:marRight w:val="0"/>
      <w:marTop w:val="0"/>
      <w:marBottom w:val="0"/>
      <w:divBdr>
        <w:top w:val="none" w:sz="0" w:space="0" w:color="auto"/>
        <w:left w:val="none" w:sz="0" w:space="0" w:color="auto"/>
        <w:bottom w:val="none" w:sz="0" w:space="0" w:color="auto"/>
        <w:right w:val="none" w:sz="0" w:space="0" w:color="auto"/>
      </w:divBdr>
      <w:divsChild>
        <w:div w:id="384840533">
          <w:marLeft w:val="0"/>
          <w:marRight w:val="0"/>
          <w:marTop w:val="0"/>
          <w:marBottom w:val="0"/>
          <w:divBdr>
            <w:top w:val="none" w:sz="0" w:space="0" w:color="auto"/>
            <w:left w:val="none" w:sz="0" w:space="0" w:color="auto"/>
            <w:bottom w:val="none" w:sz="0" w:space="0" w:color="auto"/>
            <w:right w:val="none" w:sz="0" w:space="0" w:color="auto"/>
          </w:divBdr>
        </w:div>
        <w:div w:id="539782710">
          <w:marLeft w:val="0"/>
          <w:marRight w:val="0"/>
          <w:marTop w:val="0"/>
          <w:marBottom w:val="0"/>
          <w:divBdr>
            <w:top w:val="none" w:sz="0" w:space="0" w:color="auto"/>
            <w:left w:val="none" w:sz="0" w:space="0" w:color="auto"/>
            <w:bottom w:val="none" w:sz="0" w:space="0" w:color="auto"/>
            <w:right w:val="none" w:sz="0" w:space="0" w:color="auto"/>
          </w:divBdr>
        </w:div>
        <w:div w:id="600335840">
          <w:marLeft w:val="0"/>
          <w:marRight w:val="0"/>
          <w:marTop w:val="0"/>
          <w:marBottom w:val="0"/>
          <w:divBdr>
            <w:top w:val="none" w:sz="0" w:space="0" w:color="auto"/>
            <w:left w:val="none" w:sz="0" w:space="0" w:color="auto"/>
            <w:bottom w:val="none" w:sz="0" w:space="0" w:color="auto"/>
            <w:right w:val="none" w:sz="0" w:space="0" w:color="auto"/>
          </w:divBdr>
        </w:div>
        <w:div w:id="1799714118">
          <w:marLeft w:val="0"/>
          <w:marRight w:val="0"/>
          <w:marTop w:val="0"/>
          <w:marBottom w:val="0"/>
          <w:divBdr>
            <w:top w:val="none" w:sz="0" w:space="0" w:color="auto"/>
            <w:left w:val="none" w:sz="0" w:space="0" w:color="auto"/>
            <w:bottom w:val="none" w:sz="0" w:space="0" w:color="auto"/>
            <w:right w:val="none" w:sz="0" w:space="0" w:color="auto"/>
          </w:divBdr>
        </w:div>
        <w:div w:id="2114741830">
          <w:marLeft w:val="0"/>
          <w:marRight w:val="0"/>
          <w:marTop w:val="0"/>
          <w:marBottom w:val="0"/>
          <w:divBdr>
            <w:top w:val="none" w:sz="0" w:space="0" w:color="auto"/>
            <w:left w:val="none" w:sz="0" w:space="0" w:color="auto"/>
            <w:bottom w:val="none" w:sz="0" w:space="0" w:color="auto"/>
            <w:right w:val="none" w:sz="0" w:space="0" w:color="auto"/>
          </w:divBdr>
        </w:div>
      </w:divsChild>
    </w:div>
    <w:div w:id="1712881144">
      <w:bodyDiv w:val="1"/>
      <w:marLeft w:val="0"/>
      <w:marRight w:val="0"/>
      <w:marTop w:val="0"/>
      <w:marBottom w:val="0"/>
      <w:divBdr>
        <w:top w:val="none" w:sz="0" w:space="0" w:color="auto"/>
        <w:left w:val="none" w:sz="0" w:space="0" w:color="auto"/>
        <w:bottom w:val="none" w:sz="0" w:space="0" w:color="auto"/>
        <w:right w:val="none" w:sz="0" w:space="0" w:color="auto"/>
      </w:divBdr>
    </w:div>
    <w:div w:id="1732388131">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3042693">
      <w:bodyDiv w:val="1"/>
      <w:marLeft w:val="0"/>
      <w:marRight w:val="0"/>
      <w:marTop w:val="0"/>
      <w:marBottom w:val="0"/>
      <w:divBdr>
        <w:top w:val="none" w:sz="0" w:space="0" w:color="auto"/>
        <w:left w:val="none" w:sz="0" w:space="0" w:color="auto"/>
        <w:bottom w:val="none" w:sz="0" w:space="0" w:color="auto"/>
        <w:right w:val="none" w:sz="0" w:space="0" w:color="auto"/>
      </w:divBdr>
    </w:div>
    <w:div w:id="1882785843">
      <w:bodyDiv w:val="1"/>
      <w:marLeft w:val="0"/>
      <w:marRight w:val="0"/>
      <w:marTop w:val="0"/>
      <w:marBottom w:val="0"/>
      <w:divBdr>
        <w:top w:val="none" w:sz="0" w:space="0" w:color="auto"/>
        <w:left w:val="none" w:sz="0" w:space="0" w:color="auto"/>
        <w:bottom w:val="none" w:sz="0" w:space="0" w:color="auto"/>
        <w:right w:val="none" w:sz="0" w:space="0" w:color="auto"/>
      </w:divBdr>
    </w:div>
    <w:div w:id="1898515241">
      <w:bodyDiv w:val="1"/>
      <w:marLeft w:val="0"/>
      <w:marRight w:val="0"/>
      <w:marTop w:val="0"/>
      <w:marBottom w:val="0"/>
      <w:divBdr>
        <w:top w:val="none" w:sz="0" w:space="0" w:color="auto"/>
        <w:left w:val="none" w:sz="0" w:space="0" w:color="auto"/>
        <w:bottom w:val="none" w:sz="0" w:space="0" w:color="auto"/>
        <w:right w:val="none" w:sz="0" w:space="0" w:color="auto"/>
      </w:divBdr>
    </w:div>
    <w:div w:id="1910339170">
      <w:bodyDiv w:val="1"/>
      <w:marLeft w:val="0"/>
      <w:marRight w:val="0"/>
      <w:marTop w:val="0"/>
      <w:marBottom w:val="0"/>
      <w:divBdr>
        <w:top w:val="none" w:sz="0" w:space="0" w:color="auto"/>
        <w:left w:val="none" w:sz="0" w:space="0" w:color="auto"/>
        <w:bottom w:val="none" w:sz="0" w:space="0" w:color="auto"/>
        <w:right w:val="none" w:sz="0" w:space="0" w:color="auto"/>
      </w:divBdr>
    </w:div>
    <w:div w:id="1924685088">
      <w:bodyDiv w:val="1"/>
      <w:marLeft w:val="0"/>
      <w:marRight w:val="0"/>
      <w:marTop w:val="0"/>
      <w:marBottom w:val="0"/>
      <w:divBdr>
        <w:top w:val="none" w:sz="0" w:space="0" w:color="auto"/>
        <w:left w:val="none" w:sz="0" w:space="0" w:color="auto"/>
        <w:bottom w:val="none" w:sz="0" w:space="0" w:color="auto"/>
        <w:right w:val="none" w:sz="0" w:space="0" w:color="auto"/>
      </w:divBdr>
    </w:div>
    <w:div w:id="1950047785">
      <w:bodyDiv w:val="1"/>
      <w:marLeft w:val="0"/>
      <w:marRight w:val="0"/>
      <w:marTop w:val="0"/>
      <w:marBottom w:val="0"/>
      <w:divBdr>
        <w:top w:val="none" w:sz="0" w:space="0" w:color="auto"/>
        <w:left w:val="none" w:sz="0" w:space="0" w:color="auto"/>
        <w:bottom w:val="none" w:sz="0" w:space="0" w:color="auto"/>
        <w:right w:val="none" w:sz="0" w:space="0" w:color="auto"/>
      </w:divBdr>
    </w:div>
    <w:div w:id="1964340067">
      <w:bodyDiv w:val="1"/>
      <w:marLeft w:val="0"/>
      <w:marRight w:val="0"/>
      <w:marTop w:val="0"/>
      <w:marBottom w:val="0"/>
      <w:divBdr>
        <w:top w:val="none" w:sz="0" w:space="0" w:color="auto"/>
        <w:left w:val="none" w:sz="0" w:space="0" w:color="auto"/>
        <w:bottom w:val="none" w:sz="0" w:space="0" w:color="auto"/>
        <w:right w:val="none" w:sz="0" w:space="0" w:color="auto"/>
      </w:divBdr>
    </w:div>
    <w:div w:id="1986204915">
      <w:bodyDiv w:val="1"/>
      <w:marLeft w:val="0"/>
      <w:marRight w:val="0"/>
      <w:marTop w:val="0"/>
      <w:marBottom w:val="0"/>
      <w:divBdr>
        <w:top w:val="none" w:sz="0" w:space="0" w:color="auto"/>
        <w:left w:val="none" w:sz="0" w:space="0" w:color="auto"/>
        <w:bottom w:val="none" w:sz="0" w:space="0" w:color="auto"/>
        <w:right w:val="none" w:sz="0" w:space="0" w:color="auto"/>
      </w:divBdr>
    </w:div>
    <w:div w:id="2013289763">
      <w:bodyDiv w:val="1"/>
      <w:marLeft w:val="0"/>
      <w:marRight w:val="0"/>
      <w:marTop w:val="0"/>
      <w:marBottom w:val="0"/>
      <w:divBdr>
        <w:top w:val="none" w:sz="0" w:space="0" w:color="auto"/>
        <w:left w:val="none" w:sz="0" w:space="0" w:color="auto"/>
        <w:bottom w:val="none" w:sz="0" w:space="0" w:color="auto"/>
        <w:right w:val="none" w:sz="0" w:space="0" w:color="auto"/>
      </w:divBdr>
    </w:div>
    <w:div w:id="2063016712">
      <w:bodyDiv w:val="1"/>
      <w:marLeft w:val="0"/>
      <w:marRight w:val="0"/>
      <w:marTop w:val="0"/>
      <w:marBottom w:val="0"/>
      <w:divBdr>
        <w:top w:val="none" w:sz="0" w:space="0" w:color="auto"/>
        <w:left w:val="none" w:sz="0" w:space="0" w:color="auto"/>
        <w:bottom w:val="none" w:sz="0" w:space="0" w:color="auto"/>
        <w:right w:val="none" w:sz="0" w:space="0" w:color="auto"/>
      </w:divBdr>
      <w:divsChild>
        <w:div w:id="570821120">
          <w:marLeft w:val="0"/>
          <w:marRight w:val="0"/>
          <w:marTop w:val="0"/>
          <w:marBottom w:val="0"/>
          <w:divBdr>
            <w:top w:val="none" w:sz="0" w:space="0" w:color="auto"/>
            <w:left w:val="none" w:sz="0" w:space="0" w:color="auto"/>
            <w:bottom w:val="none" w:sz="0" w:space="0" w:color="auto"/>
            <w:right w:val="none" w:sz="0" w:space="0" w:color="auto"/>
          </w:divBdr>
        </w:div>
        <w:div w:id="911155452">
          <w:marLeft w:val="0"/>
          <w:marRight w:val="0"/>
          <w:marTop w:val="0"/>
          <w:marBottom w:val="0"/>
          <w:divBdr>
            <w:top w:val="none" w:sz="0" w:space="0" w:color="auto"/>
            <w:left w:val="none" w:sz="0" w:space="0" w:color="auto"/>
            <w:bottom w:val="none" w:sz="0" w:space="0" w:color="auto"/>
            <w:right w:val="none" w:sz="0" w:space="0" w:color="auto"/>
          </w:divBdr>
        </w:div>
        <w:div w:id="2029140346">
          <w:marLeft w:val="0"/>
          <w:marRight w:val="0"/>
          <w:marTop w:val="0"/>
          <w:marBottom w:val="0"/>
          <w:divBdr>
            <w:top w:val="none" w:sz="0" w:space="0" w:color="auto"/>
            <w:left w:val="none" w:sz="0" w:space="0" w:color="auto"/>
            <w:bottom w:val="none" w:sz="0" w:space="0" w:color="auto"/>
            <w:right w:val="none" w:sz="0" w:space="0" w:color="auto"/>
          </w:divBdr>
        </w:div>
      </w:divsChild>
    </w:div>
    <w:div w:id="214441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iling.energy.ca.gov/Lists/DocketLog.aspx?docketnumber=23-ERDD-0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empowerinnovation.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E8113C9A-CDBE-41C0-BB72-F5A041DBBAC2}">
    <t:Anchor>
      <t:Comment id="771876651"/>
    </t:Anchor>
    <t:History>
      <t:Event id="{05968F29-6338-4800-AB3B-F5C08989DD43}" time="2022-12-05T22:45:15.157Z">
        <t:Attribution userId="S::christina.evola@energy.ca.gov::0c8512a9-0ef2-4ce9-9eff-d2f3aa1ee740" userProvider="AD" userName="Evola, Christina@Energy"/>
        <t:Anchor>
          <t:Comment id="771876651"/>
        </t:Anchor>
        <t:Create/>
      </t:Event>
      <t:Event id="{7215C9F3-099E-4706-811C-98EB27EB3663}" time="2022-12-05T22:45:15.157Z">
        <t:Attribution userId="S::christina.evola@energy.ca.gov::0c8512a9-0ef2-4ce9-9eff-d2f3aa1ee740" userProvider="AD" userName="Evola, Christina@Energy"/>
        <t:Anchor>
          <t:Comment id="771876651"/>
        </t:Anchor>
        <t:Assign userId="S::Benson.Gilbert@energy.ca.gov::0832c5db-b3b7-420e-bef8-07f0b82f916a" userProvider="AD" userName="Gilbert, Benson@Energy"/>
      </t:Event>
      <t:Event id="{E8F65E07-B883-4192-8019-4D6142C10B45}" time="2022-12-05T22:45:15.157Z">
        <t:Attribution userId="S::christina.evola@energy.ca.gov::0c8512a9-0ef2-4ce9-9eff-d2f3aa1ee740" userProvider="AD" userName="Evola, Christina@Energy"/>
        <t:Anchor>
          <t:Comment id="771876651"/>
        </t:Anchor>
        <t:SetTitle title="@Gilbert, Benson@Energy Hi Benson, I don't think that the table of contents has all of the subheadings. I see this section in the solicitation, but not the table. Please confirm, or let me know if I overlooked something."/>
      </t:Event>
    </t:History>
  </t:Task>
  <t:Task id="{9F853CA7-5F60-43EF-94F9-FE9A3DDF526B}">
    <t:Anchor>
      <t:Comment id="831780759"/>
    </t:Anchor>
    <t:History>
      <t:Event id="{D18235AB-7481-4DDB-9D68-ADE3EA197A82}" time="2022-12-05T23:35:13.323Z">
        <t:Attribution userId="S::christina.evola@energy.ca.gov::0c8512a9-0ef2-4ce9-9eff-d2f3aa1ee740" userProvider="AD" userName="Evola, Christina@Energy"/>
        <t:Anchor>
          <t:Comment id="831780759"/>
        </t:Anchor>
        <t:Create/>
      </t:Event>
      <t:Event id="{2B43A73A-6347-4AD6-99D8-68104EAAC178}" time="2022-12-05T23:35:13.323Z">
        <t:Attribution userId="S::christina.evola@energy.ca.gov::0c8512a9-0ef2-4ce9-9eff-d2f3aa1ee740" userProvider="AD" userName="Evola, Christina@Energy"/>
        <t:Anchor>
          <t:Comment id="831780759"/>
        </t:Anchor>
        <t:Assign userId="S::Benson.Gilbert@energy.ca.gov::0832c5db-b3b7-420e-bef8-07f0b82f916a" userProvider="AD" userName="Gilbert, Benson@Energy"/>
      </t:Event>
      <t:Event id="{8C50476C-75C7-4A29-93AE-DA4D2AE8A1DA}" time="2022-12-05T23:35:13.323Z">
        <t:Attribution userId="S::christina.evola@energy.ca.gov::0c8512a9-0ef2-4ce9-9eff-d2f3aa1ee740" userProvider="AD" userName="Evola, Christina@Energy"/>
        <t:Anchor>
          <t:Comment id="831780759"/>
        </t:Anchor>
        <t:SetTitle title="@Gilbert, Benson@Energy IV.G?"/>
      </t:Event>
    </t:History>
  </t:Task>
  <t:Task id="{94FF1AC7-C7EA-4B68-B4F2-440F72510E78}">
    <t:Anchor>
      <t:Comment id="216714963"/>
    </t:Anchor>
    <t:History>
      <t:Event id="{D706B600-A4EC-4BDC-BECB-01299C884305}" time="2022-12-22T16:19:05.323Z">
        <t:Attribution userId="S::christina.evola@energy.ca.gov::0c8512a9-0ef2-4ce9-9eff-d2f3aa1ee740" userProvider="AD" userName="Evola, Christina@Energy"/>
        <t:Anchor>
          <t:Comment id="216714963"/>
        </t:Anchor>
        <t:Create/>
      </t:Event>
      <t:Event id="{61F8DF97-7300-4D91-8343-30E2E966898C}" time="2022-12-22T16:19:05.323Z">
        <t:Attribution userId="S::christina.evola@energy.ca.gov::0c8512a9-0ef2-4ce9-9eff-d2f3aa1ee740" userProvider="AD" userName="Evola, Christina@Energy"/>
        <t:Anchor>
          <t:Comment id="216714963"/>
        </t:Anchor>
        <t:Assign userId="S::Benson.Gilbert@energy.ca.gov::0832c5db-b3b7-420e-bef8-07f0b82f916a" userProvider="AD" userName="Gilbert, Benson@Energy"/>
      </t:Event>
      <t:Event id="{AD7241EC-5FE8-4883-9CDA-C6EE86F6A54A}" time="2022-12-22T16:19:05.323Z">
        <t:Attribution userId="S::christina.evola@energy.ca.gov::0c8512a9-0ef2-4ce9-9eff-d2f3aa1ee740" userProvider="AD" userName="Evola, Christina@Energy"/>
        <t:Anchor>
          <t:Comment id="216714963"/>
        </t:Anchor>
        <t:SetTitle title="Can we re-add &quot;but the recipient must manage the projects independently and keep costs separate.&quot; @Gilbert, Benson@Energy"/>
      </t:Event>
    </t:History>
  </t:Task>
  <t:Task id="{750B9D4D-A8E3-471F-9805-F529CA12F75F}">
    <t:Anchor>
      <t:Comment id="892611441"/>
    </t:Anchor>
    <t:History>
      <t:Event id="{2329201D-D566-4A24-98CB-CA0B415558AC}" time="2025-06-25T20:11:07.186Z">
        <t:Attribution userId="S::Phil.Dyer@energy.ca.gov::c3140ef9-26fe-488b-b82d-f8dfab8b563e" userProvider="AD" userName="Dyer, Phil@Energy"/>
        <t:Anchor>
          <t:Comment id="899969572"/>
        </t:Anchor>
        <t:Create/>
      </t:Event>
      <t:Event id="{F4D0954D-512F-46C1-9AD8-A389ADDBFE55}" time="2025-06-25T20:11:07.186Z">
        <t:Attribution userId="S::Phil.Dyer@energy.ca.gov::c3140ef9-26fe-488b-b82d-f8dfab8b563e" userProvider="AD" userName="Dyer, Phil@Energy"/>
        <t:Anchor>
          <t:Comment id="899969572"/>
        </t:Anchor>
        <t:Assign userId="S::Jeanie.Mar@energy.ca.gov::e3943f25-3f9d-435a-834e-61602d7983be" userProvider="AD" userName="Mar, Jeanie@Energy"/>
      </t:Event>
      <t:Event id="{C94D537D-B999-47CB-963A-79E1C9E25960}" time="2025-06-25T20:11:07.186Z">
        <t:Attribution userId="S::Phil.Dyer@energy.ca.gov::c3140ef9-26fe-488b-b82d-f8dfab8b563e" userProvider="AD" userName="Dyer, Phil@Energy"/>
        <t:Anchor>
          <t:Comment id="899969572"/>
        </t:Anchor>
        <t:SetTitle title="@Mar, Jeanie@Energy -Has this been addressed? If so please delete the comment and let Natalie know.For the Answers. Some have check boxes, others don’t. Some have checked check boxes other have check boxes that aren’t. Please make this consist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58BC29E0-B885-422B-A303-BBCB8A15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4287</Words>
  <Characters>23305</Characters>
  <Application>Microsoft Office Word</Application>
  <DocSecurity>0</DocSecurity>
  <Lines>485</Lines>
  <Paragraphs>148</Paragraphs>
  <ScaleCrop>false</ScaleCrop>
  <Company>Wobschall Design</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Johnson, Natalie@Energy</cp:lastModifiedBy>
  <cp:revision>2</cp:revision>
  <cp:lastPrinted>2019-04-08T16:38:00Z</cp:lastPrinted>
  <dcterms:created xsi:type="dcterms:W3CDTF">2025-06-27T23:58:00Z</dcterms:created>
  <dcterms:modified xsi:type="dcterms:W3CDTF">2025-06-27T23:58:00Z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0954f6efc12d3068b5fd465582a4fc1ffcf160be9379da626d37cc3a38497b0d</vt:lpwstr>
  </property>
  <property fmtid="{D5CDD505-2E9C-101B-9397-08002B2CF9AE}" pid="5" name="TaxKeyword">
    <vt:lpwstr/>
  </property>
</Properties>
</file>