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9923" w14:textId="38895F79" w:rsidR="00A4179F" w:rsidRPr="00191A06" w:rsidRDefault="00A4179F" w:rsidP="00A90E0B">
      <w:pPr>
        <w:pStyle w:val="BodyText"/>
        <w:keepNext/>
        <w:shd w:val="clear" w:color="auto" w:fill="D9D9D9"/>
        <w:tabs>
          <w:tab w:val="center" w:pos="4590"/>
        </w:tabs>
        <w:jc w:val="left"/>
        <w:rPr>
          <w:rFonts w:ascii="Arial" w:hAnsi="Arial" w:cs="Arial"/>
          <w:b/>
          <w:i w:val="0"/>
          <w:color w:val="005EAC"/>
          <w:sz w:val="22"/>
          <w:szCs w:val="22"/>
        </w:rPr>
      </w:pPr>
      <w:r w:rsidRPr="00191A06">
        <w:rPr>
          <w:rFonts w:ascii="Arial" w:hAnsi="Arial" w:cs="Arial"/>
          <w:b/>
          <w:i w:val="0"/>
          <w:color w:val="005EAC"/>
          <w:sz w:val="22"/>
          <w:szCs w:val="22"/>
        </w:rPr>
        <w:t>Instructions for co</w:t>
      </w:r>
      <w:r w:rsidR="00721505" w:rsidRPr="00191A06">
        <w:rPr>
          <w:rFonts w:ascii="Arial" w:hAnsi="Arial" w:cs="Arial"/>
          <w:b/>
          <w:i w:val="0"/>
          <w:color w:val="005EAC"/>
          <w:sz w:val="22"/>
          <w:szCs w:val="22"/>
        </w:rPr>
        <w:t>mpleting</w:t>
      </w:r>
      <w:r w:rsidRPr="00191A06">
        <w:rPr>
          <w:rFonts w:ascii="Arial" w:hAnsi="Arial" w:cs="Arial"/>
          <w:b/>
          <w:i w:val="0"/>
          <w:color w:val="005EAC"/>
          <w:sz w:val="22"/>
          <w:szCs w:val="22"/>
        </w:rPr>
        <w:t xml:space="preserve"> this Scope of Work appear in blue.  </w:t>
      </w:r>
      <w:r w:rsidRPr="00191A06">
        <w:rPr>
          <w:rFonts w:ascii="Arial" w:hAnsi="Arial" w:cs="Arial"/>
          <w:b/>
          <w:i w:val="0"/>
          <w:color w:val="005EAC"/>
          <w:sz w:val="22"/>
          <w:szCs w:val="22"/>
          <w:u w:val="single"/>
        </w:rPr>
        <w:t>Carefully read</w:t>
      </w:r>
      <w:r w:rsidRPr="00191A06">
        <w:rPr>
          <w:rFonts w:ascii="Arial" w:hAnsi="Arial" w:cs="Arial"/>
          <w:b/>
          <w:i w:val="0"/>
          <w:color w:val="005EAC"/>
          <w:sz w:val="22"/>
          <w:szCs w:val="22"/>
        </w:rPr>
        <w:t xml:space="preserve"> the instructions before completing each section</w:t>
      </w:r>
      <w:r w:rsidR="004E08B0" w:rsidRPr="00191A06">
        <w:rPr>
          <w:rFonts w:ascii="Arial" w:hAnsi="Arial" w:cs="Arial"/>
          <w:b/>
          <w:i w:val="0"/>
          <w:color w:val="005EAC"/>
          <w:sz w:val="22"/>
          <w:szCs w:val="22"/>
        </w:rPr>
        <w:t>.</w:t>
      </w:r>
      <w:r w:rsidR="001550D7" w:rsidRPr="00191A06">
        <w:rPr>
          <w:rFonts w:ascii="Arial" w:hAnsi="Arial" w:cs="Arial"/>
          <w:b/>
          <w:i w:val="0"/>
          <w:color w:val="005EAC"/>
          <w:sz w:val="22"/>
          <w:szCs w:val="22"/>
        </w:rPr>
        <w:t xml:space="preserve"> </w:t>
      </w:r>
      <w:r w:rsidRPr="00191A06">
        <w:rPr>
          <w:rFonts w:ascii="Arial" w:hAnsi="Arial" w:cs="Arial"/>
          <w:b/>
          <w:i w:val="0"/>
          <w:color w:val="005EAC"/>
          <w:sz w:val="22"/>
          <w:szCs w:val="22"/>
        </w:rPr>
        <w:t xml:space="preserve"> </w:t>
      </w:r>
      <w:r w:rsidR="000752AD" w:rsidRPr="00191A06">
        <w:rPr>
          <w:rFonts w:ascii="Arial" w:hAnsi="Arial" w:cs="Arial"/>
          <w:b/>
          <w:i w:val="0"/>
          <w:color w:val="005EAC"/>
          <w:sz w:val="22"/>
          <w:szCs w:val="22"/>
          <w:u w:val="single"/>
        </w:rPr>
        <w:t>D</w:t>
      </w:r>
      <w:r w:rsidRPr="00191A06">
        <w:rPr>
          <w:rFonts w:ascii="Arial" w:hAnsi="Arial" w:cs="Arial"/>
          <w:b/>
          <w:i w:val="0"/>
          <w:color w:val="005EAC"/>
          <w:sz w:val="22"/>
          <w:szCs w:val="22"/>
          <w:u w:val="single"/>
        </w:rPr>
        <w:t>elete</w:t>
      </w:r>
      <w:r w:rsidRPr="00191A06">
        <w:rPr>
          <w:rFonts w:ascii="Arial" w:hAnsi="Arial" w:cs="Arial"/>
          <w:b/>
          <w:i w:val="0"/>
          <w:color w:val="005EAC"/>
          <w:sz w:val="22"/>
          <w:szCs w:val="22"/>
        </w:rPr>
        <w:t xml:space="preserve"> </w:t>
      </w:r>
      <w:r w:rsidR="000752AD" w:rsidRPr="00191A06">
        <w:rPr>
          <w:rFonts w:ascii="Arial" w:hAnsi="Arial" w:cs="Arial"/>
          <w:b/>
          <w:i w:val="0"/>
          <w:color w:val="005EAC"/>
          <w:sz w:val="22"/>
          <w:szCs w:val="22"/>
        </w:rPr>
        <w:t xml:space="preserve">the instructions </w:t>
      </w:r>
      <w:r w:rsidRPr="00191A06">
        <w:rPr>
          <w:rFonts w:ascii="Arial" w:hAnsi="Arial" w:cs="Arial"/>
          <w:b/>
          <w:i w:val="0"/>
          <w:color w:val="005EAC"/>
          <w:sz w:val="22"/>
          <w:szCs w:val="22"/>
        </w:rPr>
        <w:t>after completing each section.</w:t>
      </w:r>
      <w:r w:rsidR="00F51AE6" w:rsidRPr="00191A06">
        <w:rPr>
          <w:rFonts w:ascii="Arial" w:hAnsi="Arial" w:cs="Arial"/>
          <w:b/>
          <w:i w:val="0"/>
          <w:color w:val="005EAC"/>
          <w:sz w:val="22"/>
          <w:szCs w:val="22"/>
        </w:rPr>
        <w:t xml:space="preserve">  </w:t>
      </w:r>
      <w:r w:rsidR="00F51AE6" w:rsidRPr="00191A06">
        <w:rPr>
          <w:rFonts w:ascii="Arial" w:hAnsi="Arial" w:cs="Arial"/>
          <w:b/>
          <w:i w:val="0"/>
          <w:color w:val="005EAC"/>
          <w:sz w:val="22"/>
          <w:szCs w:val="22"/>
          <w:u w:val="single"/>
        </w:rPr>
        <w:t>Insert</w:t>
      </w:r>
      <w:r w:rsidR="00F51AE6" w:rsidRPr="00191A06">
        <w:rPr>
          <w:rFonts w:ascii="Arial" w:hAnsi="Arial" w:cs="Arial"/>
          <w:b/>
          <w:i w:val="0"/>
          <w:color w:val="005EAC"/>
          <w:sz w:val="22"/>
          <w:szCs w:val="22"/>
        </w:rPr>
        <w:t xml:space="preserve"> the name of the </w:t>
      </w:r>
      <w:r w:rsidR="008E4CD2" w:rsidRPr="00191A06">
        <w:rPr>
          <w:rFonts w:ascii="Arial" w:hAnsi="Arial" w:cs="Arial"/>
          <w:b/>
          <w:i w:val="0"/>
          <w:color w:val="005EAC"/>
          <w:sz w:val="22"/>
          <w:szCs w:val="22"/>
        </w:rPr>
        <w:t>applicant/</w:t>
      </w:r>
      <w:r w:rsidR="00F51AE6" w:rsidRPr="00191A06">
        <w:rPr>
          <w:rFonts w:ascii="Arial" w:hAnsi="Arial" w:cs="Arial"/>
          <w:b/>
          <w:i w:val="0"/>
          <w:color w:val="005EAC"/>
          <w:sz w:val="22"/>
          <w:szCs w:val="22"/>
        </w:rPr>
        <w:t xml:space="preserve">recipient </w:t>
      </w:r>
      <w:proofErr w:type="gramStart"/>
      <w:r w:rsidR="00F51AE6" w:rsidRPr="00191A06">
        <w:rPr>
          <w:rFonts w:ascii="Arial" w:hAnsi="Arial" w:cs="Arial"/>
          <w:b/>
          <w:i w:val="0"/>
          <w:color w:val="005EAC"/>
          <w:sz w:val="22"/>
          <w:szCs w:val="22"/>
        </w:rPr>
        <w:t>where</w:t>
      </w:r>
      <w:proofErr w:type="gramEnd"/>
      <w:r w:rsidR="00F51AE6" w:rsidRPr="00191A06">
        <w:rPr>
          <w:rFonts w:ascii="Arial" w:hAnsi="Arial" w:cs="Arial"/>
          <w:b/>
          <w:i w:val="0"/>
          <w:color w:val="005EAC"/>
          <w:sz w:val="22"/>
          <w:szCs w:val="22"/>
        </w:rPr>
        <w:t xml:space="preserve"> indicated above in blue.</w:t>
      </w:r>
    </w:p>
    <w:p w14:paraId="67EADEC8" w14:textId="77777777" w:rsidR="00027038" w:rsidRPr="002B474F" w:rsidRDefault="00027038" w:rsidP="00A90E0B">
      <w:pPr>
        <w:pStyle w:val="BodyText"/>
        <w:keepNext/>
        <w:tabs>
          <w:tab w:val="center" w:pos="4590"/>
        </w:tabs>
        <w:ind w:left="-90"/>
        <w:jc w:val="left"/>
        <w:rPr>
          <w:rFonts w:ascii="Arial" w:hAnsi="Arial" w:cs="Arial"/>
          <w:b/>
          <w:i w:val="0"/>
          <w:color w:val="0070C0"/>
          <w:sz w:val="22"/>
          <w:szCs w:val="22"/>
        </w:rPr>
      </w:pPr>
    </w:p>
    <w:p w14:paraId="38717D4B" w14:textId="6CE276CF" w:rsidR="008E5C8D" w:rsidRDefault="00713A36" w:rsidP="0054130C">
      <w:pPr>
        <w:pStyle w:val="BodyText"/>
        <w:keepNext/>
        <w:numPr>
          <w:ilvl w:val="0"/>
          <w:numId w:val="43"/>
        </w:numPr>
        <w:tabs>
          <w:tab w:val="center" w:pos="720"/>
        </w:tabs>
        <w:spacing w:before="240"/>
        <w:jc w:val="left"/>
        <w:rPr>
          <w:rFonts w:ascii="Arial" w:hAnsi="Arial" w:cs="Arial"/>
          <w:b/>
          <w:i w:val="0"/>
          <w:sz w:val="22"/>
          <w:szCs w:val="22"/>
        </w:rPr>
      </w:pPr>
      <w:r w:rsidRPr="00713A36">
        <w:rPr>
          <w:rFonts w:ascii="Arial" w:hAnsi="Arial" w:cs="Arial"/>
          <w:b/>
          <w:i w:val="0"/>
          <w:sz w:val="22"/>
          <w:szCs w:val="22"/>
        </w:rPr>
        <w:t xml:space="preserve">TASK </w:t>
      </w:r>
      <w:r w:rsidR="003557BA">
        <w:rPr>
          <w:rFonts w:ascii="Arial" w:hAnsi="Arial" w:cs="Arial"/>
          <w:b/>
          <w:i w:val="0"/>
          <w:sz w:val="22"/>
          <w:szCs w:val="22"/>
        </w:rPr>
        <w:t>AND</w:t>
      </w:r>
      <w:r w:rsidRPr="00713A36">
        <w:rPr>
          <w:rFonts w:ascii="Arial" w:hAnsi="Arial" w:cs="Arial"/>
          <w:b/>
          <w:i w:val="0"/>
          <w:sz w:val="22"/>
          <w:szCs w:val="22"/>
        </w:rPr>
        <w:t xml:space="preserve"> ACRONYM/TERM LISTS</w:t>
      </w:r>
    </w:p>
    <w:p w14:paraId="74E06987" w14:textId="77777777" w:rsidR="008E5C8D" w:rsidRDefault="002B474F" w:rsidP="0054130C">
      <w:pPr>
        <w:pStyle w:val="BodyText"/>
        <w:keepNext/>
        <w:numPr>
          <w:ilvl w:val="0"/>
          <w:numId w:val="42"/>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6"/>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6"/>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834ABA">
        <w:trPr>
          <w:tblHeader/>
        </w:trPr>
        <w:tc>
          <w:tcPr>
            <w:tcW w:w="980"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3"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68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834ABA">
        <w:tc>
          <w:tcPr>
            <w:tcW w:w="980"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3" w:type="dxa"/>
          </w:tcPr>
          <w:p w14:paraId="13229B23" w14:textId="77777777" w:rsidR="002B474F" w:rsidRPr="002B474F" w:rsidRDefault="002B474F" w:rsidP="008F51CD">
            <w:pPr>
              <w:jc w:val="center"/>
              <w:rPr>
                <w:rFonts w:ascii="Arial" w:hAnsi="Arial" w:cs="Arial"/>
                <w:sz w:val="22"/>
                <w:szCs w:val="22"/>
              </w:rPr>
            </w:pPr>
          </w:p>
        </w:tc>
        <w:tc>
          <w:tcPr>
            <w:tcW w:w="768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834ABA">
        <w:tc>
          <w:tcPr>
            <w:tcW w:w="980"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3" w:type="dxa"/>
          </w:tcPr>
          <w:p w14:paraId="60F1C3E6" w14:textId="77777777" w:rsidR="002B474F" w:rsidRPr="002B474F" w:rsidRDefault="002B474F" w:rsidP="008F51CD">
            <w:pPr>
              <w:jc w:val="center"/>
              <w:rPr>
                <w:rFonts w:ascii="Arial" w:hAnsi="Arial" w:cs="Arial"/>
                <w:sz w:val="22"/>
                <w:szCs w:val="22"/>
              </w:rPr>
            </w:pPr>
          </w:p>
        </w:tc>
        <w:tc>
          <w:tcPr>
            <w:tcW w:w="768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2B474F" w:rsidRPr="002B474F" w14:paraId="62A5FDD9" w14:textId="77777777" w:rsidTr="00834ABA">
        <w:tc>
          <w:tcPr>
            <w:tcW w:w="980" w:type="dxa"/>
          </w:tcPr>
          <w:p w14:paraId="099E7DE9"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[TBD-1]</w:t>
            </w:r>
          </w:p>
        </w:tc>
        <w:tc>
          <w:tcPr>
            <w:tcW w:w="803" w:type="dxa"/>
          </w:tcPr>
          <w:p w14:paraId="20511882" w14:textId="77777777" w:rsidR="002B474F" w:rsidRPr="002B474F" w:rsidRDefault="002B474F" w:rsidP="008F51CD">
            <w:pPr>
              <w:jc w:val="center"/>
              <w:rPr>
                <w:rFonts w:ascii="Arial" w:hAnsi="Arial" w:cs="Arial"/>
                <w:sz w:val="22"/>
                <w:szCs w:val="22"/>
              </w:rPr>
            </w:pPr>
          </w:p>
        </w:tc>
        <w:tc>
          <w:tcPr>
            <w:tcW w:w="7685" w:type="dxa"/>
          </w:tcPr>
          <w:p w14:paraId="6225E3EE" w14:textId="77777777" w:rsidR="002B474F" w:rsidRPr="002B474F" w:rsidRDefault="002B474F" w:rsidP="00A90E0B">
            <w:pPr>
              <w:rPr>
                <w:rFonts w:ascii="Arial" w:hAnsi="Arial" w:cs="Arial"/>
                <w:sz w:val="22"/>
                <w:szCs w:val="22"/>
              </w:rPr>
            </w:pPr>
            <w:r w:rsidRPr="002B474F">
              <w:rPr>
                <w:rFonts w:ascii="Arial" w:hAnsi="Arial" w:cs="Arial"/>
                <w:sz w:val="22"/>
                <w:szCs w:val="22"/>
              </w:rPr>
              <w:t>Evaluation of Project Benefits</w:t>
            </w:r>
          </w:p>
        </w:tc>
      </w:tr>
      <w:tr w:rsidR="002B474F" w:rsidRPr="002B474F" w14:paraId="1B6F0E42" w14:textId="77777777" w:rsidTr="00834ABA">
        <w:tc>
          <w:tcPr>
            <w:tcW w:w="980" w:type="dxa"/>
          </w:tcPr>
          <w:p w14:paraId="15084640"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[TBD-2]</w:t>
            </w:r>
          </w:p>
        </w:tc>
        <w:tc>
          <w:tcPr>
            <w:tcW w:w="803" w:type="dxa"/>
          </w:tcPr>
          <w:p w14:paraId="797BC59C" w14:textId="77777777" w:rsidR="002B474F" w:rsidRPr="002B474F" w:rsidRDefault="002B474F" w:rsidP="008F51CD">
            <w:pPr>
              <w:jc w:val="center"/>
              <w:rPr>
                <w:rFonts w:ascii="Arial" w:hAnsi="Arial" w:cs="Arial"/>
                <w:sz w:val="22"/>
                <w:szCs w:val="22"/>
              </w:rPr>
            </w:pPr>
          </w:p>
        </w:tc>
        <w:tc>
          <w:tcPr>
            <w:tcW w:w="7685" w:type="dxa"/>
          </w:tcPr>
          <w:p w14:paraId="1C58F300" w14:textId="77777777" w:rsidR="002B474F" w:rsidRPr="002B474F" w:rsidRDefault="002B474F" w:rsidP="00A90E0B">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2"/>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8"/>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00F12E6C">
        <w:trPr>
          <w:tblHeader/>
        </w:trPr>
        <w:tc>
          <w:tcPr>
            <w:tcW w:w="1890" w:type="dxa"/>
            <w:shd w:val="clear" w:color="auto" w:fill="D9D9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00F12E6C">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00F12E6C">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008E5C8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00F12E6C">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00F12E6C">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3"/>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40"/>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191A06">
        <w:rPr>
          <w:rFonts w:ascii="Arial" w:hAnsi="Arial" w:cs="Arial"/>
          <w:b/>
          <w:i w:val="0"/>
          <w:color w:val="005EAC"/>
          <w:sz w:val="22"/>
          <w:szCs w:val="22"/>
          <w:u w:val="single"/>
          <w:shd w:val="clear" w:color="auto" w:fill="D9D9D9"/>
        </w:rPr>
        <w:t>Example</w:t>
      </w:r>
      <w:r w:rsidRPr="00191A06">
        <w:rPr>
          <w:rFonts w:ascii="Arial" w:hAnsi="Arial" w:cs="Arial"/>
          <w:b/>
          <w:i w:val="0"/>
          <w:color w:val="005EAC"/>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Low Rate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40"/>
        </w:numPr>
        <w:tabs>
          <w:tab w:val="center" w:pos="360"/>
        </w:tabs>
        <w:ind w:left="720"/>
        <w:jc w:val="left"/>
        <w:rPr>
          <w:rFonts w:ascii="Arial" w:hAnsi="Arial" w:cs="Arial"/>
          <w:b/>
          <w:i w:val="0"/>
          <w:sz w:val="22"/>
          <w:szCs w:val="22"/>
        </w:rPr>
      </w:pPr>
      <w:r w:rsidRPr="002B474F">
        <w:rPr>
          <w:rFonts w:ascii="Arial" w:hAnsi="Arial" w:cs="Arial"/>
          <w:b/>
          <w:i w:val="0"/>
          <w:caps/>
          <w:sz w:val="22"/>
          <w:szCs w:val="22"/>
        </w:rPr>
        <w:lastRenderedPageBreak/>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191A06">
        <w:rPr>
          <w:rFonts w:ascii="Arial" w:hAnsi="Arial" w:cs="Arial"/>
          <w:b/>
          <w:color w:val="005EAC"/>
          <w:sz w:val="22"/>
          <w:szCs w:val="22"/>
          <w:u w:val="single"/>
          <w:shd w:val="clear" w:color="auto" w:fill="D9D9D9"/>
        </w:rPr>
        <w:t>Example</w:t>
      </w:r>
      <w:r w:rsidRPr="00191A06">
        <w:rPr>
          <w:rFonts w:ascii="Arial" w:hAnsi="Arial" w:cs="Arial"/>
          <w:b/>
          <w:color w:val="005EAC"/>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r>
        <w:rPr>
          <w:rFonts w:ascii="Arial" w:hAnsi="Arial" w:cs="Arial"/>
          <w:color w:val="000000" w:themeColor="text1"/>
          <w:sz w:val="22"/>
          <w:szCs w:val="22"/>
        </w:rPr>
        <w:t xml:space="preserve">i.e.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 xml:space="preserve">technological advancement and breakthroughs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191A06">
        <w:rPr>
          <w:rFonts w:ascii="Arial" w:hAnsi="Arial" w:cs="Arial"/>
          <w:b/>
          <w:color w:val="005EAC"/>
          <w:sz w:val="22"/>
          <w:szCs w:val="22"/>
          <w:u w:val="single"/>
          <w:shd w:val="clear" w:color="auto" w:fill="D9D9D9"/>
        </w:rPr>
        <w:t>Example</w:t>
      </w:r>
      <w:r w:rsidRPr="00191A06">
        <w:rPr>
          <w:rFonts w:ascii="Arial" w:hAnsi="Arial" w:cs="Arial"/>
          <w:b/>
          <w:color w:val="005EAC"/>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40"/>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191A06">
        <w:rPr>
          <w:rFonts w:ascii="Arial" w:hAnsi="Arial" w:cs="Arial"/>
          <w:b/>
          <w:i w:val="0"/>
          <w:color w:val="005EAC"/>
          <w:sz w:val="22"/>
          <w:szCs w:val="22"/>
          <w:u w:val="single"/>
          <w:shd w:val="clear" w:color="auto" w:fill="D9D9D9"/>
        </w:rPr>
        <w:t>Examples</w:t>
      </w:r>
      <w:r w:rsidRPr="00191A06">
        <w:rPr>
          <w:rFonts w:ascii="Arial" w:hAnsi="Arial" w:cs="Arial"/>
          <w:b/>
          <w:i w:val="0"/>
          <w:color w:val="005EAC"/>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a </w:t>
      </w:r>
      <w:proofErr w:type="gramStart"/>
      <w:r w:rsidR="00377986">
        <w:rPr>
          <w:rFonts w:ascii="Arial" w:hAnsi="Arial" w:cs="Arial"/>
          <w:i w:val="0"/>
          <w:sz w:val="22"/>
          <w:szCs w:val="22"/>
        </w:rPr>
        <w:t>producing quality cells</w:t>
      </w:r>
      <w:proofErr w:type="gramEnd"/>
      <w:r w:rsidR="00377986">
        <w:rPr>
          <w:rFonts w:ascii="Arial" w:hAnsi="Arial" w:cs="Arial"/>
          <w:i w:val="0"/>
          <w:sz w:val="22"/>
          <w:szCs w:val="22"/>
        </w:rPr>
        <w:t xml:space="preserve">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7"/>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3EB4178E" w14:textId="5078E946" w:rsidR="002B474F" w:rsidRPr="002B474F" w:rsidRDefault="002B474F" w:rsidP="00A90E0B">
      <w:pPr>
        <w:pStyle w:val="BodyText"/>
        <w:tabs>
          <w:tab w:val="center" w:pos="630"/>
        </w:tabs>
        <w:jc w:val="left"/>
        <w:rPr>
          <w:rFonts w:ascii="Arial" w:hAnsi="Arial" w:cs="Arial"/>
          <w:i w:val="0"/>
          <w:color w:val="0070C0"/>
          <w:sz w:val="22"/>
          <w:szCs w:val="22"/>
        </w:rPr>
      </w:pPr>
      <w:r w:rsidRPr="002B474F">
        <w:rPr>
          <w:rFonts w:ascii="Arial" w:hAnsi="Arial" w:cs="Arial"/>
          <w:i w:val="0"/>
          <w:sz w:val="22"/>
          <w:szCs w:val="22"/>
          <w:u w:val="single"/>
        </w:rPr>
        <w:lastRenderedPageBreak/>
        <w:t>Ratepayer Benefits</w:t>
      </w:r>
      <w:r w:rsidRPr="002B474F">
        <w:rPr>
          <w:rFonts w:ascii="Arial" w:hAnsi="Arial" w:cs="Arial"/>
          <w:i w:val="0"/>
          <w:sz w:val="22"/>
          <w:szCs w:val="22"/>
        </w:rPr>
        <w:t>:</w:t>
      </w:r>
      <w:r w:rsidR="000B495D">
        <w:rPr>
          <w:rStyle w:val="FootnoteReference"/>
          <w:rFonts w:ascii="Arial" w:hAnsi="Arial" w:cs="Arial"/>
          <w:i w:val="0"/>
          <w:sz w:val="22"/>
          <w:szCs w:val="22"/>
        </w:rPr>
        <w:footnoteReference w:id="3"/>
      </w:r>
      <w:r w:rsidRPr="002B474F">
        <w:rPr>
          <w:rFonts w:ascii="Arial" w:hAnsi="Arial" w:cs="Arial"/>
          <w:i w:val="0"/>
          <w:sz w:val="22"/>
          <w:szCs w:val="22"/>
        </w:rPr>
        <w:t xml:space="preserve">  This Agreement will result in the ratepayer benefit</w:t>
      </w:r>
      <w:r w:rsidRPr="002B474F">
        <w:rPr>
          <w:rFonts w:ascii="Arial" w:hAnsi="Arial" w:cs="Arial"/>
          <w:i w:val="0"/>
          <w:color w:val="0070C0"/>
          <w:sz w:val="22"/>
          <w:szCs w:val="22"/>
        </w:rPr>
        <w:t xml:space="preserve">[s] </w:t>
      </w:r>
      <w:r w:rsidRPr="002B474F">
        <w:rPr>
          <w:rFonts w:ascii="Arial" w:hAnsi="Arial" w:cs="Arial"/>
          <w:i w:val="0"/>
          <w:sz w:val="22"/>
          <w:szCs w:val="22"/>
        </w:rPr>
        <w:t xml:space="preserve">of </w:t>
      </w:r>
      <w:r w:rsidRPr="002B474F">
        <w:rPr>
          <w:rFonts w:ascii="Arial" w:hAnsi="Arial" w:cs="Arial"/>
          <w:i w:val="0"/>
          <w:color w:val="0070C0"/>
          <w:sz w:val="22"/>
          <w:szCs w:val="22"/>
        </w:rPr>
        <w:t>[select one or more:  greater electricity reliability, lower costs, or increased safety]</w:t>
      </w:r>
      <w:r w:rsidRPr="002B474F">
        <w:rPr>
          <w:rFonts w:ascii="Arial" w:hAnsi="Arial" w:cs="Arial"/>
          <w:i w:val="0"/>
          <w:sz w:val="22"/>
          <w:szCs w:val="22"/>
        </w:rPr>
        <w:t xml:space="preserve">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4017C199"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00F704F5">
        <w:rPr>
          <w:rStyle w:val="FootnoteReference"/>
          <w:rFonts w:ascii="Arial" w:hAnsi="Arial" w:cs="Arial"/>
          <w:i w:val="0"/>
          <w:sz w:val="22"/>
          <w:szCs w:val="22"/>
        </w:rPr>
        <w:footnoteReference w:id="4"/>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7"/>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7"/>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191A06">
        <w:rPr>
          <w:rFonts w:ascii="Arial" w:hAnsi="Arial" w:cs="Arial"/>
          <w:b/>
          <w:i w:val="0"/>
          <w:color w:val="005EAC"/>
          <w:sz w:val="22"/>
          <w:szCs w:val="22"/>
          <w:u w:val="single"/>
          <w:shd w:val="clear" w:color="auto" w:fill="D9D9D9"/>
        </w:rPr>
        <w:t>Examples</w:t>
      </w:r>
      <w:r w:rsidRPr="00191A06">
        <w:rPr>
          <w:rFonts w:ascii="Arial" w:hAnsi="Arial" w:cs="Arial"/>
          <w:b/>
          <w:i w:val="0"/>
          <w:color w:val="005EAC"/>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5"/>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proofErr w:type="gramStart"/>
      <w:r w:rsidR="003F32C3" w:rsidRPr="002F27DF">
        <w:rPr>
          <w:rFonts w:ascii="Arial" w:hAnsi="Arial" w:cs="Arial"/>
          <w:sz w:val="22"/>
          <w:szCs w:val="22"/>
        </w:rPr>
        <w:t>system</w:t>
      </w:r>
      <w:proofErr w:type="gramEnd"/>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proofErr w:type="gramStart"/>
      <w:r w:rsidR="003F32C3">
        <w:rPr>
          <w:rFonts w:ascii="Arial" w:hAnsi="Arial" w:cs="Arial"/>
          <w:i w:val="0"/>
          <w:sz w:val="22"/>
          <w:szCs w:val="22"/>
        </w:rPr>
        <w:t>system</w:t>
      </w:r>
      <w:proofErr w:type="gramEnd"/>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lastRenderedPageBreak/>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3"/>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2"/>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2"/>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 xml:space="preserve">Submit the revised product and responses to comments within 10 days of notice by the CAM, unless the CAM specifies a longer </w:t>
      </w:r>
      <w:proofErr w:type="gramStart"/>
      <w:r w:rsidRPr="00E462DC">
        <w:rPr>
          <w:rFonts w:ascii="Arial" w:hAnsi="Arial" w:cs="Arial"/>
          <w:sz w:val="22"/>
          <w:szCs w:val="22"/>
        </w:rPr>
        <w:t>time period</w:t>
      </w:r>
      <w:proofErr w:type="gramEnd"/>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7"/>
        </w:numPr>
        <w:ind w:left="1800"/>
        <w:rPr>
          <w:rFonts w:ascii="Arial" w:hAnsi="Arial" w:cs="Arial"/>
          <w:sz w:val="22"/>
          <w:szCs w:val="22"/>
        </w:rPr>
      </w:pPr>
      <w:r w:rsidRPr="00990DDD">
        <w:rPr>
          <w:rFonts w:ascii="Arial" w:hAnsi="Arial" w:cs="Arial"/>
          <w:sz w:val="22"/>
          <w:szCs w:val="22"/>
        </w:rPr>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w:t>
      </w:r>
      <w:proofErr w:type="gramStart"/>
      <w:r w:rsidRPr="002B474F">
        <w:rPr>
          <w:rFonts w:ascii="Arial" w:hAnsi="Arial" w:cs="Arial"/>
          <w:sz w:val="22"/>
          <w:szCs w:val="22"/>
        </w:rPr>
        <w:t>application development</w:t>
      </w:r>
      <w:proofErr w:type="gramEnd"/>
      <w:r w:rsidRPr="002B474F">
        <w:rPr>
          <w:rFonts w:ascii="Arial" w:hAnsi="Arial" w:cs="Arial"/>
          <w:sz w:val="22"/>
          <w:szCs w:val="22"/>
        </w:rPr>
        <w:t xml:space="preserve">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7"/>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54130C">
      <w:pPr>
        <w:pStyle w:val="BodyText"/>
        <w:numPr>
          <w:ilvl w:val="0"/>
          <w:numId w:val="12"/>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w:t>
      </w:r>
      <w:proofErr w:type="gramStart"/>
      <w:r w:rsidRPr="002B474F">
        <w:rPr>
          <w:rFonts w:ascii="Arial" w:hAnsi="Arial" w:cs="Arial"/>
          <w:i w:val="0"/>
          <w:sz w:val="22"/>
          <w:szCs w:val="22"/>
        </w:rPr>
        <w:t>individuals</w:t>
      </w:r>
      <w:proofErr w:type="gramEnd"/>
      <w:r w:rsidRPr="002B474F">
        <w:rPr>
          <w:rFonts w:ascii="Arial" w:hAnsi="Arial" w:cs="Arial"/>
          <w:i w:val="0"/>
          <w:sz w:val="22"/>
          <w:szCs w:val="22"/>
        </w:rPr>
        <w:t xml:space="preserve">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w:t>
      </w:r>
      <w:proofErr w:type="gramStart"/>
      <w:r w:rsidRPr="002B474F">
        <w:rPr>
          <w:rFonts w:ascii="Arial" w:hAnsi="Arial" w:cs="Arial"/>
          <w:i w:val="0"/>
          <w:sz w:val="22"/>
          <w:szCs w:val="22"/>
        </w:rPr>
        <w:t>to</w:t>
      </w:r>
      <w:proofErr w:type="gramEnd"/>
      <w:r w:rsidRPr="002B474F">
        <w:rPr>
          <w:rFonts w:ascii="Arial" w:hAnsi="Arial" w:cs="Arial"/>
          <w:i w:val="0"/>
          <w:sz w:val="22"/>
          <w:szCs w:val="22"/>
        </w:rPr>
        <w:t xml:space="preserve"> all potential meeting 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The CAM’s expectations for accomplishing tasks described in the Scope of </w:t>
      </w:r>
      <w:proofErr w:type="gramStart"/>
      <w:r w:rsidRPr="00D30E11">
        <w:rPr>
          <w:rFonts w:ascii="Arial" w:hAnsi="Arial" w:cs="Arial"/>
          <w:i w:val="0"/>
          <w:sz w:val="22"/>
          <w:szCs w:val="22"/>
        </w:rPr>
        <w:t>Work;</w:t>
      </w:r>
      <w:proofErr w:type="gramEnd"/>
    </w:p>
    <w:p w14:paraId="7535AFC3"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An updated Project </w:t>
      </w:r>
      <w:proofErr w:type="gramStart"/>
      <w:r w:rsidRPr="00D30E11">
        <w:rPr>
          <w:rFonts w:ascii="Arial" w:hAnsi="Arial" w:cs="Arial"/>
          <w:i w:val="0"/>
          <w:sz w:val="22"/>
          <w:szCs w:val="22"/>
        </w:rPr>
        <w:t>Schedule;</w:t>
      </w:r>
      <w:proofErr w:type="gramEnd"/>
    </w:p>
    <w:p w14:paraId="5E51635D" w14:textId="52E4E866" w:rsid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Terms and conditions of the </w:t>
      </w:r>
      <w:proofErr w:type="gramStart"/>
      <w:r w:rsidRPr="002B474F">
        <w:rPr>
          <w:rFonts w:ascii="Arial" w:hAnsi="Arial" w:cs="Arial"/>
          <w:i w:val="0"/>
          <w:sz w:val="22"/>
          <w:szCs w:val="22"/>
        </w:rPr>
        <w:t>Agreement;</w:t>
      </w:r>
      <w:proofErr w:type="gramEnd"/>
    </w:p>
    <w:p w14:paraId="3C622140" w14:textId="47935006" w:rsidR="007E5C68" w:rsidRDefault="007E5C68"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Invoicing and auditing </w:t>
      </w:r>
      <w:proofErr w:type="gramStart"/>
      <w:r>
        <w:rPr>
          <w:rFonts w:ascii="Arial" w:hAnsi="Arial" w:cs="Arial"/>
          <w:i w:val="0"/>
          <w:sz w:val="22"/>
          <w:szCs w:val="22"/>
        </w:rPr>
        <w:t>procedures;</w:t>
      </w:r>
      <w:proofErr w:type="gramEnd"/>
    </w:p>
    <w:p w14:paraId="00CED681" w14:textId="445264D3" w:rsidR="00D30E11" w:rsidRDefault="00D30E11" w:rsidP="0054130C">
      <w:pPr>
        <w:pStyle w:val="BodyText"/>
        <w:numPr>
          <w:ilvl w:val="0"/>
          <w:numId w:val="48"/>
        </w:numPr>
        <w:jc w:val="left"/>
        <w:rPr>
          <w:rFonts w:ascii="Arial" w:hAnsi="Arial" w:cs="Arial"/>
          <w:i w:val="0"/>
          <w:sz w:val="22"/>
          <w:szCs w:val="22"/>
        </w:rPr>
      </w:pPr>
      <w:proofErr w:type="gramStart"/>
      <w:r>
        <w:rPr>
          <w:rFonts w:ascii="Arial" w:hAnsi="Arial" w:cs="Arial"/>
          <w:i w:val="0"/>
          <w:sz w:val="22"/>
          <w:szCs w:val="22"/>
        </w:rPr>
        <w:lastRenderedPageBreak/>
        <w:t>Travel;</w:t>
      </w:r>
      <w:proofErr w:type="gramEnd"/>
    </w:p>
    <w:p w14:paraId="3EA87926" w14:textId="4AD311A8" w:rsidR="00D30E11" w:rsidRPr="007E5C68"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Equipment </w:t>
      </w:r>
      <w:proofErr w:type="gramStart"/>
      <w:r w:rsidR="00AB5925">
        <w:rPr>
          <w:rFonts w:ascii="Arial" w:hAnsi="Arial" w:cs="Arial"/>
          <w:i w:val="0"/>
          <w:sz w:val="22"/>
          <w:szCs w:val="22"/>
        </w:rPr>
        <w:t>purchases;</w:t>
      </w:r>
      <w:proofErr w:type="gramEnd"/>
    </w:p>
    <w:p w14:paraId="735DCFC2" w14:textId="382724A0"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roofErr w:type="gramStart"/>
      <w:r w:rsidRPr="002B474F">
        <w:rPr>
          <w:rFonts w:ascii="Arial" w:hAnsi="Arial" w:cs="Arial"/>
          <w:i w:val="0"/>
          <w:sz w:val="22"/>
          <w:szCs w:val="22"/>
        </w:rPr>
        <w:t>);</w:t>
      </w:r>
      <w:proofErr w:type="gramEnd"/>
    </w:p>
    <w:p w14:paraId="70F831A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CPR meetings (subtask 1.3</w:t>
      </w:r>
      <w:proofErr w:type="gramStart"/>
      <w:r w:rsidRPr="002B474F">
        <w:rPr>
          <w:rFonts w:ascii="Arial" w:hAnsi="Arial" w:cs="Arial"/>
          <w:i w:val="0"/>
          <w:sz w:val="22"/>
          <w:szCs w:val="22"/>
        </w:rPr>
        <w:t>);</w:t>
      </w:r>
      <w:proofErr w:type="gramEnd"/>
    </w:p>
    <w:p w14:paraId="76BEA59A"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proofErr w:type="gramStart"/>
      <w:r w:rsidRPr="002B474F">
        <w:rPr>
          <w:rFonts w:ascii="Arial" w:hAnsi="Arial" w:cs="Arial"/>
          <w:i w:val="0"/>
          <w:sz w:val="22"/>
          <w:szCs w:val="22"/>
        </w:rPr>
        <w:t>);</w:t>
      </w:r>
      <w:proofErr w:type="gramEnd"/>
    </w:p>
    <w:p w14:paraId="339647C3" w14:textId="0FDF6B95"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proofErr w:type="gramStart"/>
      <w:r w:rsidRPr="002B474F">
        <w:rPr>
          <w:rFonts w:ascii="Arial" w:hAnsi="Arial" w:cs="Arial"/>
          <w:i w:val="0"/>
          <w:sz w:val="22"/>
          <w:szCs w:val="22"/>
        </w:rPr>
        <w:t>);</w:t>
      </w:r>
      <w:proofErr w:type="gramEnd"/>
    </w:p>
    <w:p w14:paraId="274BC1CF" w14:textId="40896D87" w:rsidR="002B474F" w:rsidRPr="002B474F" w:rsidRDefault="006834B9" w:rsidP="0054130C">
      <w:pPr>
        <w:pStyle w:val="BodyText"/>
        <w:numPr>
          <w:ilvl w:val="0"/>
          <w:numId w:val="48"/>
        </w:numPr>
        <w:jc w:val="left"/>
        <w:rPr>
          <w:rFonts w:ascii="Arial" w:hAnsi="Arial" w:cs="Arial"/>
          <w:i w:val="0"/>
          <w:sz w:val="22"/>
          <w:szCs w:val="22"/>
        </w:rPr>
      </w:pPr>
      <w:proofErr w:type="gramStart"/>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w:t>
      </w:r>
      <w:proofErr w:type="gramEnd"/>
      <w:r w:rsidR="002B474F" w:rsidRPr="002B474F">
        <w:rPr>
          <w:rFonts w:ascii="Arial" w:hAnsi="Arial" w:cs="Arial"/>
          <w:i w:val="0"/>
          <w:sz w:val="22"/>
          <w:szCs w:val="22"/>
        </w:rPr>
        <w:t>subtask 1.</w:t>
      </w:r>
      <w:r>
        <w:rPr>
          <w:rFonts w:ascii="Arial" w:hAnsi="Arial" w:cs="Arial"/>
          <w:i w:val="0"/>
          <w:sz w:val="22"/>
          <w:szCs w:val="22"/>
        </w:rPr>
        <w:t>10</w:t>
      </w:r>
      <w:proofErr w:type="gramStart"/>
      <w:r w:rsidR="002B474F" w:rsidRPr="002B474F">
        <w:rPr>
          <w:rFonts w:ascii="Arial" w:hAnsi="Arial" w:cs="Arial"/>
          <w:i w:val="0"/>
          <w:sz w:val="22"/>
          <w:szCs w:val="22"/>
        </w:rPr>
        <w:t>);</w:t>
      </w:r>
      <w:proofErr w:type="gramEnd"/>
      <w:r w:rsidR="002B474F" w:rsidRPr="002B474F">
        <w:rPr>
          <w:rFonts w:ascii="Arial" w:hAnsi="Arial" w:cs="Arial"/>
          <w:i w:val="0"/>
          <w:sz w:val="22"/>
          <w:szCs w:val="22"/>
        </w:rPr>
        <w:t xml:space="preserve"> </w:t>
      </w:r>
    </w:p>
    <w:p w14:paraId="51A69F39"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Technical Advisory Committee meetings (subtasks 1.11 and 1.12</w:t>
      </w:r>
      <w:proofErr w:type="gramStart"/>
      <w:r>
        <w:rPr>
          <w:rFonts w:ascii="Arial" w:hAnsi="Arial" w:cs="Arial"/>
          <w:i w:val="0"/>
          <w:sz w:val="22"/>
          <w:szCs w:val="22"/>
        </w:rPr>
        <w:t>);</w:t>
      </w:r>
      <w:proofErr w:type="gramEnd"/>
      <w:r>
        <w:rPr>
          <w:rFonts w:ascii="Arial" w:hAnsi="Arial" w:cs="Arial"/>
          <w:i w:val="0"/>
          <w:sz w:val="22"/>
          <w:szCs w:val="22"/>
        </w:rPr>
        <w:t xml:space="preserve"> </w:t>
      </w:r>
    </w:p>
    <w:p w14:paraId="00373B7B"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Agreement </w:t>
      </w:r>
      <w:proofErr w:type="gramStart"/>
      <w:r>
        <w:rPr>
          <w:rFonts w:ascii="Arial" w:hAnsi="Arial" w:cs="Arial"/>
          <w:i w:val="0"/>
          <w:sz w:val="22"/>
          <w:szCs w:val="22"/>
        </w:rPr>
        <w:t>changes;</w:t>
      </w:r>
      <w:proofErr w:type="gramEnd"/>
      <w:r>
        <w:rPr>
          <w:rFonts w:ascii="Arial" w:hAnsi="Arial" w:cs="Arial"/>
          <w:i w:val="0"/>
          <w:sz w:val="22"/>
          <w:szCs w:val="22"/>
        </w:rPr>
        <w:t xml:space="preserve"> </w:t>
      </w:r>
    </w:p>
    <w:p w14:paraId="61F19521" w14:textId="77777777" w:rsidR="00741C97" w:rsidRPr="002B474F"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58C5CC4C" w14:textId="05520FA1" w:rsidR="00E44A51" w:rsidRDefault="00E44A51" w:rsidP="0054130C">
      <w:pPr>
        <w:numPr>
          <w:ilvl w:val="0"/>
          <w:numId w:val="32"/>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2"/>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4"/>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3"/>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5458DA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w:t>
      </w:r>
      <w:r w:rsidR="7A4443C9" w:rsidRPr="5883E634">
        <w:rPr>
          <w:rFonts w:ascii="Arial" w:hAnsi="Arial" w:cs="Arial"/>
          <w:sz w:val="22"/>
          <w:szCs w:val="22"/>
        </w:rPr>
        <w:t>8</w:t>
      </w:r>
      <w:r w:rsidR="00142B4E">
        <w:rPr>
          <w:rFonts w:ascii="Arial" w:hAnsi="Arial" w:cs="Arial"/>
          <w:sz w:val="22"/>
          <w:szCs w:val="22"/>
        </w:rPr>
        <w:t>)</w:t>
      </w:r>
      <w:r w:rsidRPr="002B474F">
        <w:rPr>
          <w:rFonts w:ascii="Arial" w:hAnsi="Arial" w:cs="Arial"/>
          <w:sz w:val="22"/>
          <w:szCs w:val="22"/>
        </w:rPr>
        <w:t xml:space="preserve"> </w:t>
      </w:r>
      <w:r w:rsidRPr="5883E634">
        <w:rPr>
          <w:rFonts w:ascii="Arial" w:hAnsi="Arial" w:cs="Arial"/>
          <w:i/>
          <w:iCs/>
          <w:sz w:val="22"/>
          <w:szCs w:val="22"/>
        </w:rPr>
        <w:t>(if applicable)</w:t>
      </w:r>
    </w:p>
    <w:p w14:paraId="1549658E" w14:textId="4DDED92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Status Letter (subtask 1.</w:t>
      </w:r>
      <w:r w:rsidR="16B54335" w:rsidRPr="5883E634">
        <w:rPr>
          <w:rFonts w:ascii="Arial" w:hAnsi="Arial" w:cs="Arial"/>
          <w:sz w:val="22"/>
          <w:szCs w:val="22"/>
        </w:rPr>
        <w:t>9</w:t>
      </w:r>
      <w:r w:rsidR="00142B4E">
        <w:rPr>
          <w:rFonts w:ascii="Arial" w:hAnsi="Arial" w:cs="Arial"/>
          <w:sz w:val="22"/>
          <w:szCs w:val="22"/>
        </w:rPr>
        <w:t xml:space="preserve">) </w:t>
      </w:r>
      <w:r w:rsidRPr="5883E634">
        <w:rPr>
          <w:rFonts w:ascii="Arial" w:hAnsi="Arial" w:cs="Arial"/>
          <w:i/>
          <w:iCs/>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lastRenderedPageBreak/>
        <w:t xml:space="preserve">CPR meetings generally take place at key, predetermined points in the Agreement, as determined by the CAM and as shown in the Task List on page 1 of this Exhibit.  </w:t>
      </w:r>
    </w:p>
    <w:p w14:paraId="4CC3BFB9" w14:textId="2BAF53DE"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However, the CAM may schedule additional CPR meetings as necessary. The budget </w:t>
      </w:r>
      <w:r w:rsidR="00FD4CB7">
        <w:rPr>
          <w:rFonts w:ascii="Arial" w:hAnsi="Arial" w:cs="Arial"/>
          <w:sz w:val="22"/>
          <w:szCs w:val="22"/>
        </w:rPr>
        <w:t>may</w:t>
      </w:r>
      <w:r w:rsidRPr="002B474F">
        <w:rPr>
          <w:rFonts w:ascii="Arial" w:hAnsi="Arial" w:cs="Arial"/>
          <w:sz w:val="22"/>
          <w:szCs w:val="22"/>
        </w:rPr>
        <w:t xml:space="preserve"> be reallocated to cover the additional costs borne by the Recipient, but the overall Agreement amount will not increase.  CPR meetings generally take place at the </w:t>
      </w:r>
      <w:r w:rsidR="00F75AE8">
        <w:rPr>
          <w:rFonts w:ascii="Arial" w:hAnsi="Arial" w:cs="Arial"/>
          <w:sz w:val="22"/>
          <w:szCs w:val="22"/>
        </w:rPr>
        <w:t>CEC</w:t>
      </w:r>
      <w:r w:rsidRPr="002B474F">
        <w:rPr>
          <w:rFonts w:ascii="Arial" w:hAnsi="Arial" w:cs="Arial"/>
          <w:sz w:val="22"/>
          <w:szCs w:val="22"/>
        </w:rPr>
        <w:t xml:space="preserve">, but they may take place at another location, or may be conducted via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xml:space="preserve">)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20"/>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9"/>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w:t>
      </w:r>
      <w:proofErr w:type="gramStart"/>
      <w:r w:rsidRPr="002B474F">
        <w:rPr>
          <w:rFonts w:ascii="Arial" w:hAnsi="Arial" w:cs="Arial"/>
          <w:sz w:val="22"/>
          <w:szCs w:val="22"/>
        </w:rPr>
        <w:t>The Progress</w:t>
      </w:r>
      <w:proofErr w:type="gramEnd"/>
      <w:r w:rsidRPr="002B474F">
        <w:rPr>
          <w:rFonts w:ascii="Arial" w:hAnsi="Arial" w:cs="Arial"/>
          <w:sz w:val="22"/>
          <w:szCs w:val="22"/>
        </w:rPr>
        <w:t xml:space="preserve">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5"/>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1"/>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5"/>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t>The Recipient shall:</w:t>
      </w:r>
    </w:p>
    <w:p w14:paraId="3450EA33" w14:textId="2DD1DDEB" w:rsidR="002B474F" w:rsidRPr="002B474F" w:rsidRDefault="002B474F" w:rsidP="0054130C">
      <w:pPr>
        <w:widowControl w:val="0"/>
        <w:numPr>
          <w:ilvl w:val="0"/>
          <w:numId w:val="14"/>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 xml:space="preserve">This meeting will be attended by the Recipient and CAM, at a minimum. The meeting may occur in person or by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lastRenderedPageBreak/>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9"/>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54130C">
      <w:pPr>
        <w:pStyle w:val="BodyText"/>
        <w:numPr>
          <w:ilvl w:val="0"/>
          <w:numId w:val="49"/>
        </w:numPr>
        <w:jc w:val="left"/>
        <w:rPr>
          <w:rFonts w:ascii="Arial" w:hAnsi="Arial" w:cs="Arial"/>
          <w:i w:val="0"/>
          <w:sz w:val="22"/>
          <w:szCs w:val="22"/>
        </w:rPr>
      </w:pPr>
      <w:r w:rsidRPr="00990DDD">
        <w:rPr>
          <w:rFonts w:ascii="Arial" w:hAnsi="Arial" w:cs="Arial"/>
          <w:i w:val="0"/>
          <w:sz w:val="22"/>
          <w:szCs w:val="22"/>
        </w:rPr>
        <w:t xml:space="preserve">The administrative portion of the meeting will involve a discussion with the CAM of the following Agreement </w:t>
      </w:r>
      <w:proofErr w:type="gramStart"/>
      <w:r w:rsidRPr="00990DDD">
        <w:rPr>
          <w:rFonts w:ascii="Arial" w:hAnsi="Arial" w:cs="Arial"/>
          <w:i w:val="0"/>
          <w:sz w:val="22"/>
          <w:szCs w:val="22"/>
        </w:rPr>
        <w:t>closeout</w:t>
      </w:r>
      <w:proofErr w:type="gramEnd"/>
      <w:r w:rsidRPr="00990DDD">
        <w:rPr>
          <w:rFonts w:ascii="Arial" w:hAnsi="Arial" w:cs="Arial"/>
          <w:i w:val="0"/>
          <w:sz w:val="22"/>
          <w:szCs w:val="22"/>
        </w:rPr>
        <w:t xml:space="preserve"> items:</w:t>
      </w:r>
    </w:p>
    <w:p w14:paraId="0C7225C9" w14:textId="673B551D"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r w:rsidR="002B474F" w:rsidRPr="002B474F">
        <w:rPr>
          <w:rFonts w:ascii="Arial" w:hAnsi="Arial" w:cs="Arial"/>
          <w:b/>
          <w:sz w:val="22"/>
          <w:szCs w:val="22"/>
        </w:rPr>
        <w:t>REPORTS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491900">
        <w:rPr>
          <w:rFonts w:ascii="Arial" w:hAnsi="Arial" w:cs="Arial"/>
          <w:sz w:val="22"/>
          <w:szCs w:val="22"/>
        </w:rPr>
        <w:t>on</w:t>
      </w:r>
      <w:proofErr w:type="gramEnd"/>
      <w:r w:rsidRPr="00491900">
        <w:rPr>
          <w:rFonts w:ascii="Arial" w:hAnsi="Arial" w:cs="Arial"/>
          <w:sz w:val="22"/>
          <w:szCs w:val="22"/>
        </w:rPr>
        <w:t xml:space="preserve">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questions to the Recipient prior to the monthly call.</w:t>
      </w:r>
    </w:p>
    <w:p w14:paraId="404AB8CA"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Review the questions provided by CAM prior to the monthly call</w:t>
      </w:r>
    </w:p>
    <w:p w14:paraId="2F181AEC"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lastRenderedPageBreak/>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64767B">
      <w:pPr>
        <w:keepLines/>
        <w:widowControl w:val="0"/>
        <w:numPr>
          <w:ilvl w:val="0"/>
          <w:numId w:val="9"/>
        </w:numPr>
        <w:spacing w:after="120"/>
        <w:ind w:left="1440" w:hanging="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00A90E0B">
      <w:pPr>
        <w:pStyle w:val="Technical4"/>
        <w:tabs>
          <w:tab w:val="clear" w:pos="-720"/>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54130C">
      <w:pPr>
        <w:pStyle w:val="ListParagraph"/>
        <w:widowControl w:val="0"/>
        <w:numPr>
          <w:ilvl w:val="0"/>
          <w:numId w:val="33"/>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6ECE484F" w:rsidR="00C972C8" w:rsidRPr="002B474F" w:rsidRDefault="00C972C8" w:rsidP="0054130C">
      <w:pPr>
        <w:pStyle w:val="ListParagraph"/>
        <w:widowControl w:val="0"/>
        <w:numPr>
          <w:ilvl w:val="1"/>
          <w:numId w:val="50"/>
        </w:numPr>
        <w:suppressAutoHyphens/>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 xml:space="preserve">Progress reports are due to the </w:t>
      </w:r>
      <w:proofErr w:type="gramStart"/>
      <w:r w:rsidR="00122BE0" w:rsidRPr="00122BE0">
        <w:rPr>
          <w:rFonts w:ascii="Arial" w:hAnsi="Arial" w:cs="Arial"/>
          <w:sz w:val="22"/>
          <w:szCs w:val="22"/>
        </w:rPr>
        <w:t>CAM</w:t>
      </w:r>
      <w:proofErr w:type="gramEnd"/>
      <w:r w:rsidR="00122BE0" w:rsidRPr="00122BE0">
        <w:rPr>
          <w:rFonts w:ascii="Arial" w:hAnsi="Arial" w:cs="Arial"/>
          <w:sz w:val="22"/>
          <w:szCs w:val="22"/>
        </w:rPr>
        <w:t xml:space="preserve"> the 10th day of </w:t>
      </w:r>
      <w:proofErr w:type="gramStart"/>
      <w:r w:rsidR="00122BE0" w:rsidRPr="00122BE0">
        <w:rPr>
          <w:rFonts w:ascii="Arial" w:hAnsi="Arial" w:cs="Arial"/>
          <w:sz w:val="22"/>
          <w:szCs w:val="22"/>
        </w:rPr>
        <w:t>each January</w:t>
      </w:r>
      <w:proofErr w:type="gramEnd"/>
      <w:r w:rsidR="00122BE0" w:rsidRPr="00122BE0">
        <w:rPr>
          <w:rFonts w:ascii="Arial" w:hAnsi="Arial" w:cs="Arial"/>
          <w:sz w:val="22"/>
          <w:szCs w:val="22"/>
        </w:rPr>
        <w:t>, April, July, and October. The Quarterly Progress Report template can be found on the ECAMS Resources webpage available at: https://www.energy.ca.gov/media/4691</w:t>
      </w:r>
      <w:r w:rsidRPr="002B474F">
        <w:rPr>
          <w:rFonts w:ascii="Arial" w:hAnsi="Arial" w:cs="Arial"/>
          <w:sz w:val="22"/>
          <w:szCs w:val="22"/>
        </w:rPr>
        <w:t xml:space="preserve">  </w:t>
      </w:r>
    </w:p>
    <w:p w14:paraId="2D7A7732" w14:textId="7DC84097" w:rsidR="00C972C8" w:rsidRPr="00EE1F10" w:rsidRDefault="00C972C8" w:rsidP="0054130C">
      <w:pPr>
        <w:widowControl w:val="0"/>
        <w:numPr>
          <w:ilvl w:val="0"/>
          <w:numId w:val="11"/>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54130C">
      <w:pPr>
        <w:numPr>
          <w:ilvl w:val="0"/>
          <w:numId w:val="6"/>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5"/>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FF56F2">
      <w:pPr>
        <w:pStyle w:val="ListParagraph"/>
        <w:keepNext/>
        <w:numPr>
          <w:ilvl w:val="0"/>
          <w:numId w:val="33"/>
        </w:numPr>
        <w:tabs>
          <w:tab w:val="left" w:pos="810"/>
        </w:tabs>
        <w:jc w:val="both"/>
        <w:rPr>
          <w:rFonts w:ascii="Arial" w:hAnsi="Arial" w:cs="Arial"/>
          <w:sz w:val="22"/>
          <w:szCs w:val="22"/>
        </w:rPr>
      </w:pPr>
      <w:r>
        <w:rPr>
          <w:rFonts w:ascii="Arial" w:hAnsi="Arial" w:cs="Arial"/>
          <w:sz w:val="22"/>
          <w:szCs w:val="22"/>
        </w:rPr>
        <w:t>Invoice template</w:t>
      </w:r>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t>Recipient Products:</w:t>
      </w:r>
      <w:r w:rsidRPr="003946E7">
        <w:rPr>
          <w:rFonts w:ascii="Arial" w:hAnsi="Arial" w:cs="Arial"/>
          <w:sz w:val="22"/>
          <w:szCs w:val="22"/>
        </w:rPr>
        <w:tab/>
      </w:r>
    </w:p>
    <w:p w14:paraId="5B884776" w14:textId="77777777" w:rsidR="00C972C8" w:rsidRPr="003946E7" w:rsidRDefault="00C972C8" w:rsidP="0054130C">
      <w:pPr>
        <w:numPr>
          <w:ilvl w:val="0"/>
          <w:numId w:val="7"/>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54130C">
      <w:pPr>
        <w:pStyle w:val="ListParagraph"/>
        <w:numPr>
          <w:ilvl w:val="0"/>
          <w:numId w:val="41"/>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1"/>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1"/>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lastRenderedPageBreak/>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5"/>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6"/>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6"/>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6"/>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54130C">
      <w:pPr>
        <w:pStyle w:val="BodyText3"/>
        <w:numPr>
          <w:ilvl w:val="0"/>
          <w:numId w:val="60"/>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2FF21980" w:rsidR="007D2CA3" w:rsidRPr="009B0452" w:rsidRDefault="007D2CA3" w:rsidP="031A9597">
      <w:pPr>
        <w:pStyle w:val="BodyText3"/>
        <w:numPr>
          <w:ilvl w:val="0"/>
          <w:numId w:val="60"/>
        </w:numPr>
        <w:jc w:val="left"/>
        <w:rPr>
          <w:rFonts w:ascii="Arial" w:hAnsi="Arial" w:cs="Arial"/>
          <w:sz w:val="20"/>
        </w:rPr>
      </w:pPr>
      <w:r w:rsidRPr="031A9597">
        <w:rPr>
          <w:rFonts w:ascii="Arial" w:hAnsi="Arial" w:cs="Arial"/>
          <w:sz w:val="22"/>
          <w:szCs w:val="22"/>
        </w:rPr>
        <w:t xml:space="preserve">Comments the </w:t>
      </w:r>
      <w:r w:rsidR="00656C0F" w:rsidRPr="031A9597">
        <w:rPr>
          <w:rFonts w:ascii="Arial" w:hAnsi="Arial" w:cs="Arial"/>
          <w:sz w:val="22"/>
          <w:szCs w:val="22"/>
        </w:rPr>
        <w:t>R</w:t>
      </w:r>
      <w:r w:rsidRPr="031A9597">
        <w:rPr>
          <w:rFonts w:ascii="Arial" w:hAnsi="Arial" w:cs="Arial"/>
          <w:sz w:val="22"/>
          <w:szCs w:val="22"/>
        </w:rPr>
        <w:t>ecipient does</w:t>
      </w:r>
      <w:r w:rsidR="48837EF2" w:rsidRPr="031A9597">
        <w:rPr>
          <w:rFonts w:ascii="Arial" w:hAnsi="Arial" w:cs="Arial"/>
          <w:sz w:val="22"/>
          <w:szCs w:val="22"/>
        </w:rPr>
        <w:t xml:space="preserve"> not</w:t>
      </w:r>
      <w:r w:rsidRPr="031A9597">
        <w:rPr>
          <w:rFonts w:ascii="Arial" w:hAnsi="Arial" w:cs="Arial"/>
          <w:sz w:val="22"/>
          <w:szCs w:val="22"/>
        </w:rPr>
        <w:t xml:space="preserve"> propose to incorporate and an explanation for why. </w:t>
      </w:r>
    </w:p>
    <w:p w14:paraId="3C6DE36B" w14:textId="3A1CDA50" w:rsidR="00C972C8" w:rsidRPr="003946E7" w:rsidRDefault="00C972C8" w:rsidP="0054130C">
      <w:pPr>
        <w:pStyle w:val="BodyText3"/>
        <w:numPr>
          <w:ilvl w:val="0"/>
          <w:numId w:val="59"/>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5"/>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54130C">
      <w:pPr>
        <w:pStyle w:val="ListParagraph"/>
        <w:numPr>
          <w:ilvl w:val="0"/>
          <w:numId w:val="5"/>
        </w:numPr>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xml:space="preserve">, unless the CAM specifies a longer </w:t>
      </w:r>
      <w:proofErr w:type="gramStart"/>
      <w:r w:rsidRPr="00CA1731">
        <w:rPr>
          <w:rFonts w:ascii="Arial" w:hAnsi="Arial" w:cs="Arial"/>
          <w:sz w:val="22"/>
          <w:szCs w:val="22"/>
        </w:rPr>
        <w:t>time period</w:t>
      </w:r>
      <w:proofErr w:type="gramEnd"/>
      <w:r w:rsidRPr="00CA1731">
        <w:rPr>
          <w:rFonts w:ascii="Arial" w:hAnsi="Arial" w:cs="Arial"/>
          <w:sz w:val="22"/>
          <w:szCs w:val="22"/>
        </w:rPr>
        <w:t xml:space="preserve">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8"/>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54130C">
      <w:pPr>
        <w:pStyle w:val="ListParagraph"/>
        <w:widowControl w:val="0"/>
        <w:numPr>
          <w:ilvl w:val="0"/>
          <w:numId w:val="45"/>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lastRenderedPageBreak/>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54130C">
      <w:pPr>
        <w:widowControl w:val="0"/>
        <w:numPr>
          <w:ilvl w:val="0"/>
          <w:numId w:val="3"/>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6"/>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1"/>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1"/>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1"/>
        </w:numPr>
        <w:ind w:left="1800"/>
        <w:rPr>
          <w:rFonts w:ascii="Arial" w:hAnsi="Arial" w:cs="Arial"/>
          <w:sz w:val="22"/>
          <w:szCs w:val="22"/>
        </w:rPr>
      </w:pPr>
      <w:r>
        <w:rPr>
          <w:rFonts w:ascii="Arial" w:hAnsi="Arial" w:cs="Arial"/>
          <w:sz w:val="22"/>
          <w:szCs w:val="22"/>
        </w:rPr>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w:t>
      </w:r>
      <w:r w:rsidRPr="002B474F">
        <w:rPr>
          <w:rFonts w:ascii="Arial" w:hAnsi="Arial" w:cs="Arial"/>
          <w:sz w:val="22"/>
          <w:szCs w:val="22"/>
        </w:rPr>
        <w:lastRenderedPageBreak/>
        <w:t xml:space="preserve">this Agreement, </w:t>
      </w:r>
      <w:proofErr w:type="gramStart"/>
      <w:r w:rsidRPr="002B474F">
        <w:rPr>
          <w:rFonts w:ascii="Arial" w:hAnsi="Arial" w:cs="Arial"/>
          <w:sz w:val="22"/>
          <w:szCs w:val="22"/>
        </w:rPr>
        <w:t>with the exception of</w:t>
      </w:r>
      <w:proofErr w:type="gramEnd"/>
      <w:r w:rsidRPr="002B474F">
        <w:rPr>
          <w:rFonts w:ascii="Arial" w:hAnsi="Arial" w:cs="Arial"/>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provide in the letter:</w:t>
      </w:r>
    </w:p>
    <w:p w14:paraId="407DCCCC" w14:textId="4980E15C"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 xml:space="preserve">A list of the </w:t>
      </w:r>
      <w:proofErr w:type="gramStart"/>
      <w:r w:rsidRPr="002B474F">
        <w:rPr>
          <w:rFonts w:ascii="Arial" w:hAnsi="Arial" w:cs="Arial"/>
          <w:sz w:val="22"/>
          <w:szCs w:val="22"/>
        </w:rPr>
        <w:t>permits that</w:t>
      </w:r>
      <w:proofErr w:type="gramEnd"/>
      <w:r w:rsidRPr="002B474F">
        <w:rPr>
          <w:rFonts w:ascii="Arial" w:hAnsi="Arial" w:cs="Arial"/>
          <w:sz w:val="22"/>
          <w:szCs w:val="22"/>
        </w:rPr>
        <w:t xml:space="preserve"> </w:t>
      </w:r>
      <w:proofErr w:type="gramStart"/>
      <w:r w:rsidRPr="002B474F">
        <w:rPr>
          <w:rFonts w:ascii="Arial" w:hAnsi="Arial" w:cs="Arial"/>
          <w:sz w:val="22"/>
          <w:szCs w:val="22"/>
        </w:rPr>
        <w:t>identifies: (</w:t>
      </w:r>
      <w:proofErr w:type="gramEnd"/>
      <w:r w:rsidRPr="002B474F">
        <w:rPr>
          <w:rFonts w:ascii="Arial" w:hAnsi="Arial" w:cs="Arial"/>
          <w:sz w:val="22"/>
          <w:szCs w:val="22"/>
        </w:rPr>
        <w:t>1) the type of permit; and (2) the name, address, and telephone number of the permitting jurisdictions or lead agencies.</w:t>
      </w:r>
    </w:p>
    <w:p w14:paraId="35268D0B"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563DC661"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0A2653">
        <w:rPr>
          <w:rFonts w:ascii="Arial" w:hAnsi="Arial" w:cs="Arial"/>
          <w:b/>
          <w:sz w:val="22"/>
          <w:szCs w:val="22"/>
        </w:rPr>
        <w:t xml:space="preserve">Obtain and Execute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r w:rsidR="000A2653">
        <w:rPr>
          <w:rFonts w:ascii="Arial" w:hAnsi="Arial" w:cs="Arial"/>
          <w:b/>
          <w:sz w:val="22"/>
          <w:szCs w:val="22"/>
        </w:rPr>
        <w:t>and Agreements with Site Hosts</w:t>
      </w:r>
    </w:p>
    <w:p w14:paraId="0BEEDD7A" w14:textId="1B45C76D" w:rsidR="002B474F" w:rsidRPr="002B474F" w:rsidRDefault="002B474F" w:rsidP="00A90E0B">
      <w:pPr>
        <w:rPr>
          <w:rFonts w:ascii="Arial" w:hAnsi="Arial" w:cs="Arial"/>
          <w:sz w:val="22"/>
          <w:szCs w:val="22"/>
        </w:rPr>
      </w:pPr>
      <w:r w:rsidRPr="36B9E6B2">
        <w:rPr>
          <w:rFonts w:ascii="Arial" w:hAnsi="Arial" w:cs="Arial"/>
          <w:sz w:val="22"/>
          <w:szCs w:val="22"/>
        </w:rPr>
        <w:t xml:space="preserve">The goals of this subtask are to: (1) procure </w:t>
      </w:r>
      <w:r w:rsidR="003C1B99" w:rsidRPr="36B9E6B2">
        <w:rPr>
          <w:rFonts w:ascii="Arial" w:hAnsi="Arial" w:cs="Arial"/>
          <w:sz w:val="22"/>
          <w:szCs w:val="22"/>
        </w:rPr>
        <w:t xml:space="preserve">and execute </w:t>
      </w:r>
      <w:r w:rsidR="003D057A" w:rsidRPr="36B9E6B2">
        <w:rPr>
          <w:rFonts w:ascii="Arial" w:hAnsi="Arial" w:cs="Arial"/>
          <w:sz w:val="22"/>
          <w:szCs w:val="22"/>
        </w:rPr>
        <w:t>sub</w:t>
      </w:r>
      <w:r w:rsidR="0068404D" w:rsidRPr="36B9E6B2">
        <w:rPr>
          <w:rFonts w:ascii="Arial" w:hAnsi="Arial" w:cs="Arial"/>
          <w:sz w:val="22"/>
          <w:szCs w:val="22"/>
        </w:rPr>
        <w:t>recipients</w:t>
      </w:r>
      <w:r w:rsidR="00AA725C" w:rsidRPr="36B9E6B2">
        <w:rPr>
          <w:rFonts w:ascii="Arial" w:hAnsi="Arial" w:cs="Arial"/>
          <w:sz w:val="22"/>
          <w:szCs w:val="22"/>
        </w:rPr>
        <w:t xml:space="preserve"> and site host agreements, as applicable, </w:t>
      </w:r>
      <w:r w:rsidRPr="36B9E6B2">
        <w:rPr>
          <w:rFonts w:ascii="Arial" w:hAnsi="Arial" w:cs="Arial"/>
          <w:sz w:val="22"/>
          <w:szCs w:val="22"/>
        </w:rPr>
        <w:t>required to carry out the tasks under this Agreement; and (2) ensure that the</w:t>
      </w:r>
      <w:r w:rsidR="51DD921A" w:rsidRPr="36B9E6B2">
        <w:rPr>
          <w:rFonts w:ascii="Arial" w:hAnsi="Arial" w:cs="Arial"/>
          <w:sz w:val="22"/>
          <w:szCs w:val="22"/>
        </w:rPr>
        <w:t xml:space="preserve"> subrecipients and site host agreements</w:t>
      </w:r>
      <w:r w:rsidR="003D057A" w:rsidRPr="36B9E6B2">
        <w:rPr>
          <w:rFonts w:ascii="Arial" w:hAnsi="Arial" w:cs="Arial"/>
          <w:sz w:val="22"/>
          <w:szCs w:val="22"/>
        </w:rPr>
        <w:t xml:space="preserve"> </w:t>
      </w:r>
      <w:r w:rsidRPr="36B9E6B2">
        <w:rPr>
          <w:rFonts w:ascii="Arial" w:hAnsi="Arial" w:cs="Arial"/>
          <w:sz w:val="22"/>
          <w:szCs w:val="22"/>
        </w:rPr>
        <w:t xml:space="preserve">are consistent with the </w:t>
      </w:r>
      <w:r w:rsidR="33FAFD16" w:rsidRPr="36B9E6B2">
        <w:rPr>
          <w:rFonts w:ascii="Arial" w:hAnsi="Arial" w:cs="Arial"/>
          <w:sz w:val="22"/>
          <w:szCs w:val="22"/>
        </w:rPr>
        <w:t xml:space="preserve">Agreement </w:t>
      </w:r>
      <w:r w:rsidRPr="36B9E6B2">
        <w:rPr>
          <w:rFonts w:ascii="Arial" w:hAnsi="Arial" w:cs="Arial"/>
          <w:sz w:val="22"/>
          <w:szCs w:val="22"/>
        </w:rPr>
        <w:t xml:space="preserve">terms and conditions </w:t>
      </w:r>
      <w:r w:rsidR="0047122E" w:rsidRPr="36B9E6B2">
        <w:rPr>
          <w:rFonts w:ascii="Arial" w:hAnsi="Arial" w:cs="Arial"/>
          <w:sz w:val="22"/>
          <w:szCs w:val="22"/>
        </w:rPr>
        <w:t>and the Recipient</w:t>
      </w:r>
      <w:r w:rsidR="00A44F46" w:rsidRPr="36B9E6B2">
        <w:rPr>
          <w:rFonts w:ascii="Arial" w:hAnsi="Arial" w:cs="Arial"/>
          <w:sz w:val="22"/>
          <w:szCs w:val="22"/>
        </w:rPr>
        <w:t xml:space="preserve">’s own </w:t>
      </w:r>
      <w:r w:rsidR="00227757" w:rsidRPr="36B9E6B2">
        <w:rPr>
          <w:rFonts w:ascii="Arial" w:hAnsi="Arial" w:cs="Arial"/>
          <w:sz w:val="22"/>
          <w:szCs w:val="22"/>
        </w:rPr>
        <w:t>contracting policies and procedures</w:t>
      </w:r>
      <w:r w:rsidRPr="36B9E6B2">
        <w:rPr>
          <w:rFonts w:ascii="Arial" w:hAnsi="Arial" w:cs="Arial"/>
          <w:sz w:val="22"/>
          <w:szCs w:val="22"/>
        </w:rPr>
        <w: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56409BC2" w:rsidR="002B474F" w:rsidRPr="002B474F" w:rsidRDefault="002260A8" w:rsidP="0054130C">
      <w:pPr>
        <w:numPr>
          <w:ilvl w:val="0"/>
          <w:numId w:val="35"/>
        </w:numPr>
        <w:ind w:left="720"/>
        <w:rPr>
          <w:rFonts w:ascii="Arial" w:hAnsi="Arial" w:cs="Arial"/>
          <w:sz w:val="22"/>
          <w:szCs w:val="22"/>
        </w:rPr>
      </w:pPr>
      <w:r>
        <w:rPr>
          <w:rFonts w:ascii="Arial" w:hAnsi="Arial" w:cs="Arial"/>
          <w:sz w:val="22"/>
          <w:szCs w:val="22"/>
        </w:rPr>
        <w:t>Execute and m</w:t>
      </w:r>
      <w:r w:rsidR="002B474F" w:rsidRPr="002B474F">
        <w:rPr>
          <w:rFonts w:ascii="Arial" w:hAnsi="Arial" w:cs="Arial"/>
          <w:sz w:val="22"/>
          <w:szCs w:val="22"/>
        </w:rPr>
        <w:t>anage</w:t>
      </w:r>
      <w:r>
        <w:rPr>
          <w:rFonts w:ascii="Arial" w:hAnsi="Arial" w:cs="Arial"/>
          <w:sz w:val="22"/>
          <w:szCs w:val="22"/>
        </w:rPr>
        <w:t xml:space="preserve"> sub</w:t>
      </w:r>
      <w:r w:rsidR="00346AFE">
        <w:rPr>
          <w:rFonts w:ascii="Arial" w:hAnsi="Arial" w:cs="Arial"/>
          <w:sz w:val="22"/>
          <w:szCs w:val="22"/>
        </w:rPr>
        <w:t>a</w:t>
      </w:r>
      <w:r>
        <w:rPr>
          <w:rFonts w:ascii="Arial" w:hAnsi="Arial" w:cs="Arial"/>
          <w:sz w:val="22"/>
          <w:szCs w:val="22"/>
        </w:rPr>
        <w:t>wards</w:t>
      </w:r>
      <w:r w:rsidR="002B474F" w:rsidRPr="002B474F">
        <w:rPr>
          <w:rFonts w:ascii="Arial" w:hAnsi="Arial" w:cs="Arial"/>
          <w:sz w:val="22"/>
          <w:szCs w:val="22"/>
        </w:rPr>
        <w:t xml:space="preserv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002B474F" w:rsidRPr="002B474F">
        <w:rPr>
          <w:rFonts w:ascii="Arial" w:hAnsi="Arial" w:cs="Arial"/>
          <w:sz w:val="22"/>
          <w:szCs w:val="22"/>
        </w:rPr>
        <w:t>activities in accordance with the requirements of this Agreement.</w:t>
      </w:r>
    </w:p>
    <w:p w14:paraId="786A36F4" w14:textId="5F006442"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 xml:space="preserve">Execute and manage site host agreements and ensure the right to use the project site throughout the term of the Agreement, as applicable.  A site host agreement is not required if the Recipient is the site host.  </w:t>
      </w:r>
      <w:r w:rsidRPr="0030188B">
        <w:rPr>
          <w:rFonts w:ascii="Arial" w:hAnsi="Arial" w:cs="Arial"/>
          <w:color w:val="0070C0"/>
          <w:sz w:val="22"/>
          <w:szCs w:val="22"/>
        </w:rPr>
        <w:t>[CAMs- delete this bullet-point and the one below if there is no site host.  Note that these bullet-points can also be edited for unique agreements such as projects with dozens of sites where it may be administratively burdensome to require site agreements for all sites.  Please work with CCO on any edits.]</w:t>
      </w:r>
    </w:p>
    <w:p w14:paraId="1DCB2388" w14:textId="046542D8"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lastRenderedPageBreak/>
        <w:t>Notify the CEC in writing immediately, but no later than five calendar days, if there is a</w:t>
      </w:r>
      <w:r>
        <w:rPr>
          <w:rFonts w:ascii="Segoe UI" w:hAnsi="Segoe UI" w:cs="Segoe UI"/>
          <w:color w:val="FF0000"/>
          <w:sz w:val="20"/>
        </w:rPr>
        <w:t xml:space="preserve"> </w:t>
      </w:r>
      <w:r w:rsidRPr="0030188B">
        <w:rPr>
          <w:rFonts w:ascii="Arial" w:hAnsi="Arial" w:cs="Arial"/>
          <w:sz w:val="22"/>
          <w:szCs w:val="22"/>
        </w:rPr>
        <w:t xml:space="preserve">reasonable likelihood the project site cannot be acquired or can no longer be used for the project.  </w:t>
      </w:r>
    </w:p>
    <w:p w14:paraId="3C1C2440" w14:textId="36A6B2AE"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6023D344" w14:textId="77777777" w:rsidR="004F2283" w:rsidRDefault="002B474F" w:rsidP="0030188B">
      <w:pPr>
        <w:numPr>
          <w:ilvl w:val="0"/>
          <w:numId w:val="35"/>
        </w:numPr>
        <w:ind w:left="720"/>
        <w:rPr>
          <w:rFonts w:ascii="Arial" w:hAnsi="Arial" w:cs="Arial"/>
          <w:sz w:val="22"/>
          <w:szCs w:val="22"/>
        </w:rPr>
      </w:pPr>
      <w:r w:rsidRPr="002B474F">
        <w:rPr>
          <w:rFonts w:ascii="Arial" w:hAnsi="Arial" w:cs="Arial"/>
          <w:sz w:val="22"/>
          <w:szCs w:val="22"/>
        </w:rPr>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r w:rsidR="00CE1096">
        <w:rPr>
          <w:rFonts w:ascii="Arial" w:hAnsi="Arial" w:cs="Arial"/>
          <w:sz w:val="22"/>
          <w:szCs w:val="22"/>
        </w:rPr>
        <w:t xml:space="preserve"> </w:t>
      </w:r>
    </w:p>
    <w:p w14:paraId="066EC643" w14:textId="258E5371" w:rsidR="002405D1" w:rsidRPr="0030188B" w:rsidRDefault="002405D1" w:rsidP="0030188B">
      <w:pPr>
        <w:numPr>
          <w:ilvl w:val="0"/>
          <w:numId w:val="35"/>
        </w:numPr>
        <w:ind w:left="720"/>
        <w:rPr>
          <w:rFonts w:ascii="Arial" w:hAnsi="Arial" w:cs="Arial"/>
          <w:sz w:val="22"/>
          <w:szCs w:val="22"/>
        </w:rPr>
      </w:pPr>
      <w:r w:rsidRPr="0030188B">
        <w:rPr>
          <w:rFonts w:ascii="Arial" w:hAnsi="Arial" w:cs="Arial"/>
          <w:sz w:val="22"/>
          <w:szCs w:val="22"/>
        </w:rPr>
        <w:t xml:space="preserve">Submit a </w:t>
      </w:r>
      <w:r w:rsidR="00322BE2" w:rsidRPr="0030188B">
        <w:rPr>
          <w:rFonts w:ascii="Arial" w:hAnsi="Arial" w:cs="Arial"/>
          <w:i/>
          <w:iCs/>
          <w:sz w:val="22"/>
          <w:szCs w:val="22"/>
        </w:rPr>
        <w:t xml:space="preserve">Subaward and Site </w:t>
      </w:r>
      <w:r w:rsidR="00AA0C48" w:rsidRPr="0030188B">
        <w:rPr>
          <w:rFonts w:ascii="Arial" w:hAnsi="Arial" w:cs="Arial"/>
          <w:i/>
          <w:iCs/>
          <w:sz w:val="22"/>
          <w:szCs w:val="22"/>
        </w:rPr>
        <w:t>L</w:t>
      </w:r>
      <w:r w:rsidRPr="0030188B">
        <w:rPr>
          <w:rFonts w:ascii="Arial" w:hAnsi="Arial" w:cs="Arial"/>
          <w:i/>
          <w:iCs/>
          <w:sz w:val="22"/>
          <w:szCs w:val="22"/>
        </w:rPr>
        <w:t>etter</w:t>
      </w:r>
      <w:r w:rsidRPr="0030188B">
        <w:rPr>
          <w:rFonts w:ascii="Arial" w:hAnsi="Arial" w:cs="Arial"/>
          <w:sz w:val="22"/>
          <w:szCs w:val="22"/>
        </w:rPr>
        <w:t xml:space="preserve"> to the CAM describing the subawards and any site host agreement needed or stating that no subawards or site host agreements are required.</w:t>
      </w:r>
    </w:p>
    <w:p w14:paraId="195F2F6A" w14:textId="42CBC7CB" w:rsidR="002B474F" w:rsidRPr="00BB3F96"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00AB6B88" w:rsidRPr="00BB3F96">
        <w:rPr>
          <w:rFonts w:ascii="Arial" w:eastAsia="Aptos" w:hAnsi="Arial" w:cs="Arial"/>
          <w:sz w:val="22"/>
          <w:szCs w:val="22"/>
        </w:rPr>
        <w:t xml:space="preserve">and any </w:t>
      </w:r>
      <w:r w:rsidR="00255239" w:rsidRPr="00BB3F96">
        <w:rPr>
          <w:rFonts w:ascii="Arial" w:eastAsia="Aptos" w:hAnsi="Arial" w:cs="Arial"/>
          <w:i/>
          <w:iCs/>
          <w:sz w:val="22"/>
          <w:szCs w:val="22"/>
        </w:rPr>
        <w:t>S</w:t>
      </w:r>
      <w:r w:rsidR="00AB6B88" w:rsidRPr="00BB3F96">
        <w:rPr>
          <w:rFonts w:ascii="Arial" w:eastAsia="Aptos" w:hAnsi="Arial" w:cs="Arial"/>
          <w:i/>
          <w:iCs/>
          <w:sz w:val="22"/>
          <w:szCs w:val="22"/>
        </w:rPr>
        <w:t xml:space="preserve">ite </w:t>
      </w:r>
      <w:r w:rsidR="00255239" w:rsidRPr="00BB3F96">
        <w:rPr>
          <w:rFonts w:ascii="Arial" w:eastAsia="Aptos" w:hAnsi="Arial" w:cs="Arial"/>
          <w:i/>
          <w:iCs/>
          <w:sz w:val="22"/>
          <w:szCs w:val="22"/>
        </w:rPr>
        <w:t>H</w:t>
      </w:r>
      <w:r w:rsidR="00AB6B88" w:rsidRPr="00BB3F96">
        <w:rPr>
          <w:rFonts w:ascii="Arial" w:eastAsia="Aptos" w:hAnsi="Arial" w:cs="Arial"/>
          <w:i/>
          <w:iCs/>
          <w:sz w:val="22"/>
          <w:szCs w:val="22"/>
        </w:rPr>
        <w:t xml:space="preserve">ost </w:t>
      </w:r>
      <w:r w:rsidR="00255239" w:rsidRPr="00BB3F96">
        <w:rPr>
          <w:rFonts w:ascii="Arial" w:eastAsia="Aptos" w:hAnsi="Arial" w:cs="Arial"/>
          <w:i/>
          <w:iCs/>
          <w:sz w:val="22"/>
          <w:szCs w:val="22"/>
        </w:rPr>
        <w:t>A</w:t>
      </w:r>
      <w:r w:rsidR="00AB6B88" w:rsidRPr="00BB3F96">
        <w:rPr>
          <w:rFonts w:ascii="Arial" w:eastAsia="Aptos" w:hAnsi="Arial" w:cs="Arial"/>
          <w:i/>
          <w:iCs/>
          <w:sz w:val="22"/>
          <w:szCs w:val="22"/>
        </w:rPr>
        <w:t>greement</w:t>
      </w:r>
      <w:r w:rsidR="00AB6B88" w:rsidRPr="00BB3F96">
        <w:rPr>
          <w:rFonts w:ascii="Arial" w:hAnsi="Arial" w:cs="Arial"/>
          <w:szCs w:val="24"/>
        </w:rPr>
        <w:t xml:space="preserve"> </w:t>
      </w:r>
      <w:r w:rsidRPr="00BB3F96">
        <w:rPr>
          <w:rFonts w:ascii="Arial" w:hAnsi="Arial" w:cs="Arial"/>
          <w:sz w:val="22"/>
          <w:szCs w:val="22"/>
        </w:rPr>
        <w:t>required to conduct the work under this Agreement.</w:t>
      </w:r>
    </w:p>
    <w:p w14:paraId="73AAA53C" w14:textId="1EBC863F" w:rsidR="002B474F" w:rsidRPr="00BB3F96" w:rsidRDefault="00C23D6A" w:rsidP="0054130C">
      <w:pPr>
        <w:numPr>
          <w:ilvl w:val="0"/>
          <w:numId w:val="35"/>
        </w:numPr>
        <w:ind w:left="720"/>
        <w:rPr>
          <w:rFonts w:ascii="Arial" w:hAnsi="Arial" w:cs="Arial"/>
          <w:sz w:val="22"/>
          <w:szCs w:val="22"/>
        </w:rPr>
      </w:pPr>
      <w:r w:rsidRPr="00BB3F96">
        <w:rPr>
          <w:rFonts w:ascii="Arial" w:hAnsi="Arial" w:cs="Arial"/>
          <w:sz w:val="22"/>
          <w:szCs w:val="22"/>
        </w:rPr>
        <w:t>If requested by the CAM, s</w:t>
      </w:r>
      <w:r w:rsidR="002B474F" w:rsidRPr="00BB3F96">
        <w:rPr>
          <w:rFonts w:ascii="Arial" w:hAnsi="Arial" w:cs="Arial"/>
          <w:sz w:val="22"/>
          <w:szCs w:val="22"/>
        </w:rPr>
        <w:t xml:space="preserve">ubmit a final copy of </w:t>
      </w:r>
      <w:r w:rsidR="00C102ED" w:rsidRPr="00BB3F96">
        <w:rPr>
          <w:rFonts w:ascii="Arial" w:hAnsi="Arial" w:cs="Arial"/>
          <w:sz w:val="22"/>
          <w:szCs w:val="22"/>
        </w:rPr>
        <w:t>each</w:t>
      </w:r>
      <w:r w:rsidR="002B474F" w:rsidRPr="00BB3F96">
        <w:rPr>
          <w:rFonts w:ascii="Arial" w:hAnsi="Arial" w:cs="Arial"/>
          <w:sz w:val="22"/>
          <w:szCs w:val="22"/>
        </w:rPr>
        <w:t xml:space="preserve"> executed </w:t>
      </w:r>
      <w:r w:rsidR="00C45113" w:rsidRPr="00BB3F96">
        <w:rPr>
          <w:rFonts w:ascii="Arial" w:hAnsi="Arial" w:cs="Arial"/>
          <w:i/>
          <w:sz w:val="22"/>
          <w:szCs w:val="22"/>
        </w:rPr>
        <w:t>Subaward</w:t>
      </w:r>
      <w:r w:rsidR="00C45113" w:rsidRPr="00BB3F96">
        <w:rPr>
          <w:rFonts w:ascii="Arial" w:hAnsi="Arial" w:cs="Arial"/>
          <w:sz w:val="22"/>
          <w:szCs w:val="22"/>
        </w:rPr>
        <w:t xml:space="preserve"> </w:t>
      </w:r>
      <w:r w:rsidR="00C45113" w:rsidRPr="00BB3F96">
        <w:rPr>
          <w:rFonts w:ascii="Arial" w:eastAsia="Aptos" w:hAnsi="Arial" w:cs="Arial"/>
          <w:sz w:val="22"/>
          <w:szCs w:val="22"/>
        </w:rPr>
        <w:t xml:space="preserve">and any </w:t>
      </w:r>
      <w:r w:rsidR="00C45113" w:rsidRPr="00BB3F96">
        <w:rPr>
          <w:rFonts w:ascii="Arial" w:eastAsia="Aptos" w:hAnsi="Arial" w:cs="Arial"/>
          <w:i/>
          <w:iCs/>
          <w:sz w:val="22"/>
          <w:szCs w:val="22"/>
        </w:rPr>
        <w:t>Site Host Agreement</w:t>
      </w:r>
      <w:r w:rsidR="00C102ED" w:rsidRPr="00BB3F96">
        <w:rPr>
          <w:rFonts w:ascii="Arial" w:hAnsi="Arial" w:cs="Arial"/>
          <w:sz w:val="22"/>
          <w:szCs w:val="22"/>
        </w:rPr>
        <w:t>.</w:t>
      </w:r>
    </w:p>
    <w:p w14:paraId="7491E3AF" w14:textId="5835511F" w:rsidR="002B474F" w:rsidRPr="002B474F" w:rsidRDefault="002B474F" w:rsidP="0054130C">
      <w:pPr>
        <w:numPr>
          <w:ilvl w:val="0"/>
          <w:numId w:val="35"/>
        </w:numPr>
        <w:ind w:left="720"/>
        <w:rPr>
          <w:rFonts w:ascii="Arial" w:hAnsi="Arial" w:cs="Arial"/>
          <w:sz w:val="22"/>
          <w:szCs w:val="22"/>
        </w:rPr>
      </w:pPr>
      <w:r w:rsidRPr="36B9E6B2">
        <w:rPr>
          <w:rFonts w:ascii="Arial" w:hAnsi="Arial" w:cs="Arial"/>
          <w:sz w:val="22"/>
          <w:szCs w:val="22"/>
        </w:rPr>
        <w:t xml:space="preserve">Notify and receive written approval from the CAM prior to adding any new </w:t>
      </w:r>
      <w:r w:rsidR="00C23D6A" w:rsidRPr="36B9E6B2">
        <w:rPr>
          <w:rFonts w:ascii="Arial" w:hAnsi="Arial" w:cs="Arial"/>
          <w:sz w:val="22"/>
          <w:szCs w:val="22"/>
        </w:rPr>
        <w:t xml:space="preserve">subrecipient </w:t>
      </w:r>
      <w:r w:rsidRPr="36B9E6B2">
        <w:rPr>
          <w:rFonts w:ascii="Arial" w:hAnsi="Arial" w:cs="Arial"/>
          <w:sz w:val="22"/>
          <w:szCs w:val="22"/>
        </w:rPr>
        <w:t xml:space="preserve">(see the </w:t>
      </w:r>
      <w:r w:rsidR="0035780D" w:rsidRPr="36B9E6B2">
        <w:rPr>
          <w:rFonts w:ascii="Arial" w:hAnsi="Arial" w:cs="Arial"/>
          <w:sz w:val="22"/>
          <w:szCs w:val="22"/>
        </w:rPr>
        <w:t>terms regarding</w:t>
      </w:r>
      <w:r w:rsidRPr="36B9E6B2">
        <w:rPr>
          <w:rFonts w:ascii="Arial" w:hAnsi="Arial" w:cs="Arial"/>
          <w:sz w:val="22"/>
          <w:szCs w:val="22"/>
        </w:rPr>
        <w:t xml:space="preserve"> </w:t>
      </w:r>
      <w:r w:rsidR="0035780D" w:rsidRPr="36B9E6B2">
        <w:rPr>
          <w:rFonts w:ascii="Arial" w:hAnsi="Arial" w:cs="Arial"/>
          <w:sz w:val="22"/>
          <w:szCs w:val="22"/>
        </w:rPr>
        <w:t xml:space="preserve">subrecipient </w:t>
      </w:r>
      <w:r w:rsidRPr="36B9E6B2">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511657D" w14:textId="3DF1BC2D" w:rsidR="00AA0C48" w:rsidRPr="00AA0C48" w:rsidRDefault="00AA0C48" w:rsidP="0054130C">
      <w:pPr>
        <w:numPr>
          <w:ilvl w:val="0"/>
          <w:numId w:val="35"/>
        </w:numPr>
        <w:tabs>
          <w:tab w:val="left" w:pos="720"/>
          <w:tab w:val="left" w:pos="1080"/>
        </w:tabs>
        <w:ind w:left="720"/>
        <w:rPr>
          <w:rFonts w:ascii="Arial" w:hAnsi="Arial" w:cs="Arial"/>
          <w:sz w:val="22"/>
          <w:szCs w:val="22"/>
        </w:rPr>
      </w:pPr>
      <w:r w:rsidRPr="0030188B">
        <w:rPr>
          <w:rFonts w:ascii="Arial" w:hAnsi="Arial" w:cs="Arial"/>
          <w:sz w:val="22"/>
          <w:szCs w:val="22"/>
        </w:rPr>
        <w:t>Subaward and Site Letter</w:t>
      </w:r>
    </w:p>
    <w:p w14:paraId="2ABE77DB" w14:textId="4176EE03" w:rsidR="002B474F" w:rsidRPr="0030188B" w:rsidRDefault="0097259B" w:rsidP="0054130C">
      <w:pPr>
        <w:numPr>
          <w:ilvl w:val="0"/>
          <w:numId w:val="35"/>
        </w:numPr>
        <w:tabs>
          <w:tab w:val="left" w:pos="720"/>
          <w:tab w:val="left" w:pos="1080"/>
        </w:tabs>
        <w:ind w:left="720"/>
        <w:rPr>
          <w:rFonts w:ascii="Arial" w:hAnsi="Arial" w:cs="Arial"/>
          <w:sz w:val="22"/>
          <w:szCs w:val="22"/>
        </w:rPr>
      </w:pPr>
      <w:r>
        <w:rPr>
          <w:rFonts w:ascii="Arial" w:hAnsi="Arial" w:cs="Arial"/>
          <w:sz w:val="22"/>
          <w:szCs w:val="22"/>
        </w:rPr>
        <w:t xml:space="preserve">Draft </w:t>
      </w:r>
      <w:r w:rsidR="0035780D" w:rsidRPr="002B474F">
        <w:rPr>
          <w:rFonts w:ascii="Arial" w:hAnsi="Arial" w:cs="Arial"/>
          <w:sz w:val="22"/>
          <w:szCs w:val="22"/>
        </w:rPr>
        <w:t>Sub</w:t>
      </w:r>
      <w:r w:rsidR="0035780D">
        <w:rPr>
          <w:rFonts w:ascii="Arial" w:hAnsi="Arial" w:cs="Arial"/>
          <w:sz w:val="22"/>
          <w:szCs w:val="22"/>
        </w:rPr>
        <w:t>awards</w:t>
      </w:r>
      <w:r w:rsidR="0035780D" w:rsidRPr="002B474F">
        <w:rPr>
          <w:rFonts w:ascii="Arial" w:hAnsi="Arial" w:cs="Arial"/>
          <w:sz w:val="22"/>
          <w:szCs w:val="22"/>
        </w:rPr>
        <w:t xml:space="preserve"> </w:t>
      </w:r>
      <w:r w:rsidR="002B474F" w:rsidRPr="002B474F">
        <w:rPr>
          <w:rFonts w:ascii="Arial" w:hAnsi="Arial" w:cs="Arial"/>
          <w:i/>
          <w:sz w:val="22"/>
          <w:szCs w:val="22"/>
        </w:rPr>
        <w:t>(if requ</w:t>
      </w:r>
      <w:r w:rsidR="009D008B">
        <w:rPr>
          <w:rFonts w:ascii="Arial" w:hAnsi="Arial" w:cs="Arial"/>
          <w:i/>
          <w:sz w:val="22"/>
          <w:szCs w:val="22"/>
        </w:rPr>
        <w:t>ested</w:t>
      </w:r>
      <w:r w:rsidR="002B474F" w:rsidRPr="002B474F">
        <w:rPr>
          <w:rFonts w:ascii="Arial" w:hAnsi="Arial" w:cs="Arial"/>
          <w:i/>
          <w:sz w:val="22"/>
          <w:szCs w:val="22"/>
        </w:rPr>
        <w:t xml:space="preserve"> by the CAM)</w:t>
      </w:r>
    </w:p>
    <w:p w14:paraId="61A25182" w14:textId="2E757195" w:rsidR="0097259B" w:rsidRPr="0097259B" w:rsidRDefault="00C45113" w:rsidP="0030188B">
      <w:pPr>
        <w:pStyle w:val="ListParagraph"/>
        <w:numPr>
          <w:ilvl w:val="0"/>
          <w:numId w:val="35"/>
        </w:numPr>
        <w:ind w:left="720"/>
        <w:rPr>
          <w:rFonts w:ascii="Arial" w:eastAsia="Aptos" w:hAnsi="Arial" w:cs="Arial"/>
          <w:color w:val="000000"/>
          <w:sz w:val="22"/>
          <w:szCs w:val="22"/>
        </w:rPr>
      </w:pPr>
      <w:r w:rsidRPr="00BB3F96">
        <w:rPr>
          <w:rFonts w:ascii="Arial" w:eastAsia="Aptos" w:hAnsi="Arial" w:cs="Arial"/>
          <w:sz w:val="22"/>
          <w:szCs w:val="22"/>
        </w:rPr>
        <w:t xml:space="preserve">Draft </w:t>
      </w:r>
      <w:r w:rsidR="0097259B" w:rsidRPr="00BB3F96">
        <w:rPr>
          <w:rFonts w:ascii="Arial" w:eastAsia="Aptos" w:hAnsi="Arial" w:cs="Arial"/>
          <w:sz w:val="22"/>
          <w:szCs w:val="22"/>
        </w:rPr>
        <w:t xml:space="preserve">Site Host Agreement </w:t>
      </w:r>
      <w:r w:rsidR="0097259B" w:rsidRPr="0030188B">
        <w:rPr>
          <w:rFonts w:ascii="Arial" w:eastAsia="Aptos" w:hAnsi="Arial" w:cs="Arial"/>
          <w:i/>
          <w:iCs/>
          <w:color w:val="000000"/>
          <w:sz w:val="22"/>
          <w:szCs w:val="22"/>
        </w:rPr>
        <w:t>(if requested by the CAM)</w:t>
      </w:r>
    </w:p>
    <w:p w14:paraId="23AC600F" w14:textId="28B262A9" w:rsidR="00D42F5C" w:rsidRPr="00D42F5C" w:rsidRDefault="00D42F5C" w:rsidP="00D42F5C">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Subawards </w:t>
      </w:r>
      <w:r w:rsidRPr="00D42F5C">
        <w:rPr>
          <w:rFonts w:ascii="Arial" w:hAnsi="Arial" w:cs="Arial"/>
          <w:i/>
          <w:sz w:val="22"/>
          <w:szCs w:val="22"/>
        </w:rPr>
        <w:t>(if requested by the CAM)</w:t>
      </w:r>
    </w:p>
    <w:p w14:paraId="7107A130" w14:textId="0F74CFE0" w:rsidR="0097259B" w:rsidRPr="00CD4F2A" w:rsidRDefault="00D42F5C" w:rsidP="00CD4F2A">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Site Host Agreement </w:t>
      </w:r>
      <w:r w:rsidRPr="00D42F5C">
        <w:rPr>
          <w:rFonts w:ascii="Arial" w:hAnsi="Arial" w:cs="Arial"/>
          <w:i/>
          <w:iCs/>
          <w:sz w:val="22"/>
          <w:szCs w:val="22"/>
        </w:rPr>
        <w:t>(if requested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Technical area </w:t>
      </w:r>
      <w:proofErr w:type="gramStart"/>
      <w:r w:rsidRPr="002B474F">
        <w:rPr>
          <w:rFonts w:ascii="Arial" w:hAnsi="Arial" w:cs="Arial"/>
          <w:sz w:val="22"/>
          <w:szCs w:val="22"/>
        </w:rPr>
        <w:t>expertise;</w:t>
      </w:r>
      <w:proofErr w:type="gramEnd"/>
    </w:p>
    <w:p w14:paraId="07D0DDD0"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Review products and provide recommendations </w:t>
      </w:r>
      <w:proofErr w:type="gramStart"/>
      <w:r w:rsidRPr="65FDBB94">
        <w:rPr>
          <w:rFonts w:ascii="Arial" w:hAnsi="Arial" w:cs="Arial"/>
          <w:sz w:val="22"/>
          <w:szCs w:val="22"/>
        </w:rPr>
        <w:t>for needed</w:t>
      </w:r>
      <w:proofErr w:type="gramEnd"/>
      <w:r w:rsidRPr="65FDBB94">
        <w:rPr>
          <w:rFonts w:ascii="Arial" w:hAnsi="Arial" w:cs="Arial"/>
          <w:sz w:val="22"/>
          <w:szCs w:val="22"/>
        </w:rPr>
        <w:t xml:space="preserve"> product adjustments, refinements, or enhancements.</w:t>
      </w:r>
    </w:p>
    <w:p w14:paraId="64F7B3B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7"/>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lastRenderedPageBreak/>
        <w:t>Help identify key areas where the project has a competitive advantage, value proposition, or strength upon which to build.</w:t>
      </w:r>
    </w:p>
    <w:p w14:paraId="71D9B984" w14:textId="3C585AF9" w:rsidR="003443E6"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32687CC4" w:rsidR="00D050EF" w:rsidRPr="003443E6" w:rsidRDefault="00D050EF" w:rsidP="0054130C">
      <w:pPr>
        <w:numPr>
          <w:ilvl w:val="0"/>
          <w:numId w:val="27"/>
        </w:numPr>
        <w:tabs>
          <w:tab w:val="num" w:pos="0"/>
        </w:tabs>
        <w:ind w:left="720"/>
        <w:rPr>
          <w:rFonts w:ascii="Arial" w:hAnsi="Arial" w:cs="Arial"/>
          <w:sz w:val="22"/>
          <w:szCs w:val="22"/>
        </w:rPr>
      </w:pPr>
      <w:r w:rsidRPr="003443E6">
        <w:rPr>
          <w:rFonts w:ascii="Arial" w:hAnsi="Arial" w:cs="Arial"/>
          <w:sz w:val="22"/>
          <w:szCs w:val="22"/>
        </w:rPr>
        <w:t xml:space="preserve">Ask probing questions that </w:t>
      </w:r>
      <w:r w:rsidR="00274D4E">
        <w:rPr>
          <w:rFonts w:ascii="Arial" w:hAnsi="Arial" w:cs="Arial"/>
          <w:sz w:val="22"/>
          <w:szCs w:val="22"/>
        </w:rPr>
        <w:t>e</w:t>
      </w:r>
      <w:r w:rsidRPr="003443E6">
        <w:rPr>
          <w:rFonts w:ascii="Arial" w:hAnsi="Arial" w:cs="Arial"/>
          <w:sz w:val="22"/>
          <w:szCs w:val="22"/>
        </w:rPr>
        <w:t>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TAC may be composed of qualified professionals spanning the following types of </w:t>
      </w:r>
      <w:proofErr w:type="gramStart"/>
      <w:r w:rsidRPr="002B474F">
        <w:rPr>
          <w:rFonts w:ascii="Arial" w:hAnsi="Arial" w:cs="Arial"/>
          <w:sz w:val="22"/>
          <w:szCs w:val="22"/>
        </w:rPr>
        <w:t>disciplines</w:t>
      </w:r>
      <w:proofErr w:type="gramEnd"/>
      <w:r w:rsidRPr="002B474F">
        <w:rPr>
          <w:rFonts w:ascii="Arial" w:hAnsi="Arial" w:cs="Arial"/>
          <w:sz w:val="22"/>
          <w:szCs w:val="22"/>
        </w:rPr>
        <w:t>:</w:t>
      </w:r>
    </w:p>
    <w:p w14:paraId="5736356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Researchers knowledgeable about the project subject </w:t>
      </w:r>
      <w:proofErr w:type="gramStart"/>
      <w:r w:rsidRPr="65FDBB94">
        <w:rPr>
          <w:rFonts w:ascii="Arial" w:hAnsi="Arial" w:cs="Arial"/>
          <w:sz w:val="22"/>
          <w:szCs w:val="22"/>
        </w:rPr>
        <w:t>matter;</w:t>
      </w:r>
      <w:proofErr w:type="gramEnd"/>
    </w:p>
    <w:p w14:paraId="55ABDFC0"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Members of trades that will apply the results of the project (e.g., designers, engineers, architects, contractors, and trade representatives</w:t>
      </w:r>
      <w:proofErr w:type="gramStart"/>
      <w:r w:rsidRPr="65FDBB94">
        <w:rPr>
          <w:rFonts w:ascii="Arial" w:hAnsi="Arial" w:cs="Arial"/>
          <w:sz w:val="22"/>
          <w:szCs w:val="22"/>
        </w:rPr>
        <w:t>);</w:t>
      </w:r>
      <w:proofErr w:type="gramEnd"/>
    </w:p>
    <w:p w14:paraId="3DB3A417"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market transformation </w:t>
      </w:r>
      <w:proofErr w:type="gramStart"/>
      <w:r w:rsidRPr="65FDBB94">
        <w:rPr>
          <w:rFonts w:ascii="Arial" w:hAnsi="Arial" w:cs="Arial"/>
          <w:sz w:val="22"/>
          <w:szCs w:val="22"/>
        </w:rPr>
        <w:t>implementers;</w:t>
      </w:r>
      <w:proofErr w:type="gramEnd"/>
    </w:p>
    <w:p w14:paraId="2FAAC9F1"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Product developers relevant to the </w:t>
      </w:r>
      <w:proofErr w:type="gramStart"/>
      <w:r w:rsidRPr="65FDBB94">
        <w:rPr>
          <w:rFonts w:ascii="Arial" w:hAnsi="Arial" w:cs="Arial"/>
          <w:sz w:val="22"/>
          <w:szCs w:val="22"/>
        </w:rPr>
        <w:t>project;</w:t>
      </w:r>
      <w:proofErr w:type="gramEnd"/>
    </w:p>
    <w:p w14:paraId="4611F63F"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U.S. Department of Energy research managers, or experts from other federal or state agencies relevant to the </w:t>
      </w:r>
      <w:proofErr w:type="gramStart"/>
      <w:r w:rsidRPr="65FDBB94">
        <w:rPr>
          <w:rFonts w:ascii="Arial" w:hAnsi="Arial" w:cs="Arial"/>
          <w:sz w:val="22"/>
          <w:szCs w:val="22"/>
        </w:rPr>
        <w:t>project;</w:t>
      </w:r>
      <w:proofErr w:type="gramEnd"/>
    </w:p>
    <w:p w14:paraId="3A20A49B"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environmental </w:t>
      </w:r>
      <w:proofErr w:type="gramStart"/>
      <w:r w:rsidRPr="65FDBB94">
        <w:rPr>
          <w:rFonts w:ascii="Arial" w:hAnsi="Arial" w:cs="Arial"/>
          <w:sz w:val="22"/>
          <w:szCs w:val="22"/>
        </w:rPr>
        <w:t>groups;</w:t>
      </w:r>
      <w:proofErr w:type="gramEnd"/>
    </w:p>
    <w:p w14:paraId="1157A05C"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Utility </w:t>
      </w:r>
      <w:proofErr w:type="gramStart"/>
      <w:r w:rsidRPr="65FDBB94">
        <w:rPr>
          <w:rFonts w:ascii="Arial" w:hAnsi="Arial" w:cs="Arial"/>
          <w:sz w:val="22"/>
          <w:szCs w:val="22"/>
        </w:rPr>
        <w:t>representatives;</w:t>
      </w:r>
      <w:proofErr w:type="gramEnd"/>
    </w:p>
    <w:p w14:paraId="69AF98ED"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Air district staff; and</w:t>
      </w:r>
    </w:p>
    <w:p w14:paraId="108A9C16" w14:textId="77777777" w:rsidR="002B474F" w:rsidRP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Recruit TAC members. Ensure that </w:t>
      </w:r>
      <w:proofErr w:type="gramStart"/>
      <w:r w:rsidRPr="002B474F">
        <w:rPr>
          <w:rFonts w:ascii="Arial" w:hAnsi="Arial" w:cs="Arial"/>
          <w:sz w:val="22"/>
          <w:szCs w:val="22"/>
        </w:rPr>
        <w:t>each individual</w:t>
      </w:r>
      <w:proofErr w:type="gramEnd"/>
      <w:r w:rsidRPr="002B474F">
        <w:rPr>
          <w:rFonts w:ascii="Arial" w:hAnsi="Arial" w:cs="Arial"/>
          <w:sz w:val="22"/>
          <w:szCs w:val="22"/>
        </w:rPr>
        <w:t xml:space="preserve">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lastRenderedPageBreak/>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30"/>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6EB1077" w:rsid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w:t>
      </w:r>
      <w:r w:rsidR="25F4F1CA" w:rsidRPr="75346EBC">
        <w:rPr>
          <w:rFonts w:ascii="Arial" w:hAnsi="Arial" w:cs="Arial"/>
          <w:sz w:val="22"/>
          <w:szCs w:val="22"/>
        </w:rPr>
        <w:t xml:space="preserve">for each TAC Meeting </w:t>
      </w:r>
      <w:r w:rsidRPr="002B474F">
        <w:rPr>
          <w:rFonts w:ascii="Arial" w:hAnsi="Arial" w:cs="Arial"/>
          <w:sz w:val="22"/>
          <w:szCs w:val="22"/>
        </w:rPr>
        <w:t xml:space="preserve">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30"/>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30"/>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Advocate on behalf of the project in its effort to build partnerships, governmental support and relationships with a national spectrum of influential leaders.</w:t>
      </w:r>
    </w:p>
    <w:p w14:paraId="40C659FA" w14:textId="78F20E5B" w:rsidR="009F3B7C"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Ask probing questions that </w:t>
      </w:r>
      <w:r w:rsidR="00274D4E">
        <w:rPr>
          <w:rFonts w:ascii="Arial" w:hAnsi="Arial" w:cs="Arial"/>
          <w:sz w:val="22"/>
          <w:szCs w:val="22"/>
        </w:rPr>
        <w:t>e</w:t>
      </w:r>
      <w:r w:rsidRPr="00685114">
        <w:rPr>
          <w:rFonts w:ascii="Arial" w:hAnsi="Arial" w:cs="Arial"/>
          <w:sz w:val="22"/>
          <w:szCs w:val="22"/>
        </w:rPr>
        <w:t>nsure a long-term perspective on decision-making and progress toward the project’s strategic goals.</w:t>
      </w:r>
    </w:p>
    <w:p w14:paraId="35E617DD" w14:textId="11D86B82" w:rsidR="003443E6" w:rsidRDefault="003443E6" w:rsidP="0054130C">
      <w:pPr>
        <w:pStyle w:val="ListParagraph"/>
        <w:numPr>
          <w:ilvl w:val="0"/>
          <w:numId w:val="30"/>
        </w:numPr>
        <w:rPr>
          <w:rFonts w:ascii="Arial" w:hAnsi="Arial" w:cs="Arial"/>
          <w:sz w:val="22"/>
          <w:szCs w:val="22"/>
        </w:rPr>
      </w:pPr>
      <w:r>
        <w:rPr>
          <w:rFonts w:ascii="Arial" w:hAnsi="Arial" w:cs="Arial"/>
          <w:sz w:val="22"/>
          <w:szCs w:val="22"/>
        </w:rPr>
        <w:t xml:space="preserve">Review and provide comments </w:t>
      </w:r>
      <w:proofErr w:type="gramStart"/>
      <w:r>
        <w:rPr>
          <w:rFonts w:ascii="Arial" w:hAnsi="Arial" w:cs="Arial"/>
          <w:sz w:val="22"/>
          <w:szCs w:val="22"/>
        </w:rPr>
        <w:t>to</w:t>
      </w:r>
      <w:proofErr w:type="gramEnd"/>
      <w:r>
        <w:rPr>
          <w:rFonts w:ascii="Arial" w:hAnsi="Arial" w:cs="Arial"/>
          <w:sz w:val="22"/>
          <w:szCs w:val="22"/>
        </w:rPr>
        <w:t xml:space="preserve">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30"/>
        </w:numPr>
        <w:rPr>
          <w:rFonts w:ascii="Arial" w:hAnsi="Arial" w:cs="Arial"/>
          <w:sz w:val="22"/>
          <w:szCs w:val="22"/>
        </w:rPr>
      </w:pPr>
      <w:r w:rsidRPr="003443E6">
        <w:rPr>
          <w:rFonts w:ascii="Arial" w:hAnsi="Arial" w:cs="Arial"/>
          <w:sz w:val="22"/>
          <w:szCs w:val="22"/>
        </w:rPr>
        <w:t xml:space="preserve">Review and provide comments </w:t>
      </w:r>
      <w:proofErr w:type="gramStart"/>
      <w:r w:rsidRPr="003443E6">
        <w:rPr>
          <w:rFonts w:ascii="Arial" w:hAnsi="Arial" w:cs="Arial"/>
          <w:sz w:val="22"/>
          <w:szCs w:val="22"/>
        </w:rPr>
        <w:t>to</w:t>
      </w:r>
      <w:proofErr w:type="gramEnd"/>
      <w:r w:rsidRPr="003443E6">
        <w:rPr>
          <w:rFonts w:ascii="Arial" w:hAnsi="Arial" w:cs="Arial"/>
          <w:sz w:val="22"/>
          <w:szCs w:val="22"/>
        </w:rPr>
        <w:t xml:space="preserve">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33B289E" w:rsidR="00535E39" w:rsidRPr="00F17F39" w:rsidRDefault="00535E39" w:rsidP="00A90E0B">
      <w:pPr>
        <w:rPr>
          <w:rFonts w:ascii="Arial" w:hAnsi="Arial" w:cs="Arial"/>
          <w:b/>
          <w:sz w:val="22"/>
          <w:szCs w:val="22"/>
        </w:rPr>
      </w:pPr>
      <w:r w:rsidRPr="00F17F39">
        <w:rPr>
          <w:rFonts w:ascii="Arial" w:hAnsi="Arial" w:cs="Arial"/>
          <w:b/>
          <w:sz w:val="22"/>
          <w:szCs w:val="22"/>
        </w:rPr>
        <w:t>Subtask 1.1</w:t>
      </w:r>
      <w:r w:rsidR="00BD7E0E">
        <w:rPr>
          <w:rFonts w:ascii="Arial" w:hAnsi="Arial" w:cs="Arial"/>
          <w:b/>
          <w:sz w:val="22"/>
          <w:szCs w:val="22"/>
        </w:rPr>
        <w:t>3</w:t>
      </w:r>
      <w:r w:rsidRPr="00F17F39">
        <w:rPr>
          <w:rFonts w:ascii="Arial" w:hAnsi="Arial" w:cs="Arial"/>
          <w:b/>
          <w:sz w:val="22"/>
          <w:szCs w:val="22"/>
        </w:rPr>
        <w:t xml:space="preserve">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w:t>
      </w:r>
      <w:proofErr w:type="gramStart"/>
      <w:r w:rsidRPr="00535E39">
        <w:rPr>
          <w:rFonts w:ascii="Arial" w:hAnsi="Arial" w:cs="Arial"/>
          <w:bCs/>
          <w:sz w:val="22"/>
          <w:szCs w:val="22"/>
        </w:rPr>
        <w:t>final results</w:t>
      </w:r>
      <w:proofErr w:type="gramEnd"/>
      <w:r w:rsidRPr="00535E39">
        <w:rPr>
          <w:rFonts w:ascii="Arial" w:hAnsi="Arial" w:cs="Arial"/>
          <w:bCs/>
          <w:sz w:val="22"/>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t xml:space="preserve">The Recipient shall: </w:t>
      </w:r>
    </w:p>
    <w:p w14:paraId="3D56CDC5" w14:textId="3D7ABB4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lastRenderedPageBreak/>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54C915C8" w14:textId="21BEC9CF" w:rsidR="0C53697E" w:rsidRDefault="0C53697E" w:rsidP="0C53697E">
      <w:pPr>
        <w:tabs>
          <w:tab w:val="num" w:pos="720"/>
        </w:tabs>
        <w:rPr>
          <w:rFonts w:ascii="Arial" w:hAnsi="Arial" w:cs="Arial"/>
          <w:szCs w:val="24"/>
        </w:rPr>
      </w:pPr>
    </w:p>
    <w:p w14:paraId="26785FA5" w14:textId="77777777" w:rsidR="00781C53" w:rsidRPr="00D27303" w:rsidRDefault="002B474F" w:rsidP="00D27303">
      <w:pPr>
        <w:pStyle w:val="BodyText"/>
        <w:numPr>
          <w:ilvl w:val="0"/>
          <w:numId w:val="43"/>
        </w:numPr>
        <w:tabs>
          <w:tab w:val="center" w:pos="450"/>
        </w:tabs>
        <w:ind w:left="450" w:hanging="450"/>
        <w:jc w:val="left"/>
        <w:rPr>
          <w:rFonts w:ascii="Arial" w:hAnsi="Arial" w:cs="Arial"/>
          <w:b/>
          <w:i w:val="0"/>
          <w:sz w:val="22"/>
          <w:szCs w:val="22"/>
        </w:rPr>
      </w:pPr>
      <w:r w:rsidRPr="00D27303">
        <w:rPr>
          <w:rFonts w:ascii="Arial" w:hAnsi="Arial" w:cs="Arial"/>
          <w:sz w:val="22"/>
          <w:szCs w:val="22"/>
        </w:rPr>
        <w:br w:type="page"/>
      </w:r>
      <w:r w:rsidRPr="00D27303">
        <w:rPr>
          <w:rFonts w:ascii="Arial" w:hAnsi="Arial" w:cs="Arial"/>
          <w:b/>
          <w:i w:val="0"/>
          <w:sz w:val="22"/>
          <w:szCs w:val="22"/>
        </w:rPr>
        <w:lastRenderedPageBreak/>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65FDBB94">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Use a </w:t>
      </w:r>
      <w:proofErr w:type="gramStart"/>
      <w:r w:rsidRPr="65FDBB94">
        <w:rPr>
          <w:rFonts w:ascii="Arial" w:hAnsi="Arial" w:cs="Arial"/>
          <w:color w:val="0070C0"/>
          <w:sz w:val="22"/>
          <w:szCs w:val="22"/>
        </w:rPr>
        <w:t>bulleted</w:t>
      </w:r>
      <w:proofErr w:type="gramEnd"/>
      <w:r w:rsidRPr="65FDBB94">
        <w:rPr>
          <w:rFonts w:ascii="Arial" w:hAnsi="Arial" w:cs="Arial"/>
          <w:color w:val="0070C0"/>
          <w:sz w:val="22"/>
          <w:szCs w:val="22"/>
        </w:rPr>
        <w:t xml:space="preserve"> list unless there is only one activity.  </w:t>
      </w:r>
    </w:p>
    <w:p w14:paraId="4C223197"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65FDBB94">
      <w:pPr>
        <w:pStyle w:val="ListParagraph"/>
        <w:numPr>
          <w:ilvl w:val="0"/>
          <w:numId w:val="1"/>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65FDBB94">
      <w:pPr>
        <w:pStyle w:val="ListParagraph"/>
        <w:numPr>
          <w:ilvl w:val="0"/>
          <w:numId w:val="1"/>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65FDBB94">
      <w:pPr>
        <w:numPr>
          <w:ilvl w:val="0"/>
          <w:numId w:val="33"/>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9"/>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191A06" w:rsidRDefault="002B474F" w:rsidP="00A90E0B">
      <w:pPr>
        <w:pStyle w:val="BodyText"/>
        <w:tabs>
          <w:tab w:val="center" w:pos="630"/>
        </w:tabs>
        <w:ind w:left="-90"/>
        <w:jc w:val="left"/>
        <w:rPr>
          <w:rFonts w:ascii="Arial" w:hAnsi="Arial" w:cs="Arial"/>
          <w:b/>
          <w:color w:val="005EAC"/>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191A06">
        <w:rPr>
          <w:rFonts w:ascii="Arial" w:hAnsi="Arial" w:cs="Arial"/>
          <w:b/>
          <w:color w:val="005EAC"/>
          <w:sz w:val="22"/>
          <w:szCs w:val="22"/>
          <w:u w:val="single"/>
          <w:shd w:val="clear" w:color="auto" w:fill="D9D9D9"/>
        </w:rPr>
        <w:t>Examples</w:t>
      </w:r>
      <w:r w:rsidRPr="00191A06">
        <w:rPr>
          <w:rFonts w:ascii="Arial" w:hAnsi="Arial" w:cs="Arial"/>
          <w:b/>
          <w:color w:val="005EAC"/>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8"/>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8"/>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8"/>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8"/>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54130C">
      <w:pPr>
        <w:numPr>
          <w:ilvl w:val="1"/>
          <w:numId w:val="58"/>
        </w:numPr>
        <w:contextualSpacing/>
        <w:rPr>
          <w:rFonts w:ascii="Arial" w:hAnsi="Arial" w:cs="Arial"/>
          <w:sz w:val="22"/>
          <w:szCs w:val="22"/>
        </w:rPr>
      </w:pPr>
      <w:r>
        <w:rPr>
          <w:rFonts w:ascii="Arial" w:hAnsi="Arial" w:cs="Arial"/>
          <w:sz w:val="22"/>
          <w:szCs w:val="22"/>
        </w:rPr>
        <w:t>The tests being conducted</w:t>
      </w:r>
    </w:p>
    <w:p w14:paraId="1DA91E8E" w14:textId="4FA8D191" w:rsidR="00405557" w:rsidRDefault="00405557" w:rsidP="0054130C">
      <w:pPr>
        <w:numPr>
          <w:ilvl w:val="1"/>
          <w:numId w:val="58"/>
        </w:numPr>
        <w:contextualSpacing/>
        <w:rPr>
          <w:rFonts w:ascii="Arial" w:hAnsi="Arial" w:cs="Arial"/>
          <w:sz w:val="22"/>
          <w:szCs w:val="22"/>
        </w:rPr>
      </w:pPr>
      <w:r>
        <w:rPr>
          <w:rFonts w:ascii="Arial" w:hAnsi="Arial" w:cs="Arial"/>
          <w:sz w:val="22"/>
          <w:szCs w:val="22"/>
        </w:rPr>
        <w:t>Critical metrics being validated</w:t>
      </w:r>
    </w:p>
    <w:p w14:paraId="574044E6" w14:textId="0E98AD84" w:rsidR="00405557" w:rsidRDefault="00405557" w:rsidP="0054130C">
      <w:pPr>
        <w:numPr>
          <w:ilvl w:val="1"/>
          <w:numId w:val="58"/>
        </w:numPr>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54130C">
      <w:pPr>
        <w:numPr>
          <w:ilvl w:val="1"/>
          <w:numId w:val="58"/>
        </w:numPr>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8"/>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54130C">
      <w:pPr>
        <w:numPr>
          <w:ilvl w:val="1"/>
          <w:numId w:val="58"/>
        </w:numPr>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proofErr w:type="gramStart"/>
      <w:r>
        <w:rPr>
          <w:rFonts w:ascii="Arial" w:hAnsi="Arial" w:cs="Arial"/>
          <w:sz w:val="22"/>
          <w:szCs w:val="22"/>
        </w:rPr>
        <w:t>discussing</w:t>
      </w:r>
      <w:proofErr w:type="gramEnd"/>
      <w:r>
        <w:rPr>
          <w:rFonts w:ascii="Arial" w:hAnsi="Arial" w:cs="Arial"/>
          <w:sz w:val="22"/>
          <w:szCs w:val="22"/>
        </w:rPr>
        <w:t>:</w:t>
      </w:r>
    </w:p>
    <w:p w14:paraId="05A89EE8" w14:textId="77777777" w:rsidR="00DD54CB" w:rsidRDefault="00DD54CB" w:rsidP="0054130C">
      <w:pPr>
        <w:numPr>
          <w:ilvl w:val="2"/>
          <w:numId w:val="58"/>
        </w:numPr>
        <w:rPr>
          <w:rFonts w:ascii="Arial" w:hAnsi="Arial" w:cs="Arial"/>
          <w:sz w:val="22"/>
          <w:szCs w:val="22"/>
        </w:rPr>
      </w:pPr>
      <w:r>
        <w:rPr>
          <w:rFonts w:ascii="Arial" w:hAnsi="Arial" w:cs="Arial"/>
          <w:sz w:val="22"/>
          <w:szCs w:val="22"/>
        </w:rPr>
        <w:t>P</w:t>
      </w:r>
      <w:r w:rsidRPr="000332BD">
        <w:rPr>
          <w:rFonts w:ascii="Arial" w:hAnsi="Arial" w:cs="Arial"/>
          <w:sz w:val="22"/>
          <w:szCs w:val="22"/>
        </w:rPr>
        <w:t xml:space="preserve">rocess and results of the final demonstration </w:t>
      </w:r>
    </w:p>
    <w:p w14:paraId="30E4CF39" w14:textId="28ADC2CD" w:rsidR="00DD54CB" w:rsidRDefault="00DD54CB" w:rsidP="0054130C">
      <w:pPr>
        <w:numPr>
          <w:ilvl w:val="2"/>
          <w:numId w:val="58"/>
        </w:numPr>
        <w:rPr>
          <w:rFonts w:ascii="Arial" w:hAnsi="Arial" w:cs="Arial"/>
          <w:sz w:val="22"/>
          <w:szCs w:val="22"/>
        </w:rPr>
      </w:pPr>
      <w:r>
        <w:rPr>
          <w:rFonts w:ascii="Arial" w:hAnsi="Arial" w:cs="Arial"/>
          <w:sz w:val="22"/>
          <w:szCs w:val="22"/>
        </w:rPr>
        <w:lastRenderedPageBreak/>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54130C">
      <w:pPr>
        <w:numPr>
          <w:ilvl w:val="2"/>
          <w:numId w:val="58"/>
        </w:numPr>
        <w:rPr>
          <w:rFonts w:ascii="Arial" w:hAnsi="Arial" w:cs="Arial"/>
          <w:sz w:val="22"/>
          <w:szCs w:val="22"/>
        </w:rPr>
      </w:pPr>
      <w:r>
        <w:rPr>
          <w:rFonts w:ascii="Arial" w:hAnsi="Arial" w:cs="Arial"/>
          <w:sz w:val="22"/>
          <w:szCs w:val="22"/>
        </w:rPr>
        <w:t>L</w:t>
      </w:r>
      <w:r w:rsidRPr="000332BD">
        <w:rPr>
          <w:rFonts w:ascii="Arial" w:hAnsi="Arial" w:cs="Arial"/>
          <w:sz w:val="22"/>
          <w:szCs w:val="22"/>
        </w:rPr>
        <w:t>essons learned for this phase in the project</w:t>
      </w:r>
    </w:p>
    <w:p w14:paraId="3FA4C37A" w14:textId="3EBEEA28" w:rsidR="00405557" w:rsidRPr="00424855" w:rsidRDefault="00405557" w:rsidP="0054130C">
      <w:pPr>
        <w:numPr>
          <w:ilvl w:val="0"/>
          <w:numId w:val="58"/>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9"/>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9"/>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59C8DB38" w14:textId="77777777" w:rsidR="008F790A" w:rsidRDefault="008F790A" w:rsidP="008F790A">
      <w:pPr>
        <w:widowControl w:val="0"/>
        <w:rPr>
          <w:rFonts w:ascii="Arial" w:hAnsi="Arial" w:cs="Arial"/>
          <w:b/>
          <w:sz w:val="22"/>
          <w:szCs w:val="22"/>
        </w:rPr>
      </w:pPr>
      <w:r>
        <w:rPr>
          <w:rFonts w:ascii="Arial" w:hAnsi="Arial" w:cs="Arial"/>
          <w:b/>
          <w:sz w:val="22"/>
          <w:szCs w:val="22"/>
        </w:rPr>
        <w:t xml:space="preserve">TASK </w:t>
      </w:r>
      <w:r>
        <w:rPr>
          <w:rFonts w:ascii="Arial" w:hAnsi="Arial" w:cs="Arial"/>
          <w:b/>
          <w:color w:val="0070C0"/>
          <w:sz w:val="22"/>
          <w:szCs w:val="22"/>
        </w:rPr>
        <w:t>[TBD-1]</w:t>
      </w:r>
      <w:r>
        <w:rPr>
          <w:rFonts w:ascii="Arial" w:hAnsi="Arial" w:cs="Arial"/>
          <w:b/>
          <w:sz w:val="22"/>
          <w:szCs w:val="22"/>
        </w:rPr>
        <w:t xml:space="preserve">: EVALUATION OF PROJECT BENEFITS </w:t>
      </w:r>
      <w:r>
        <w:rPr>
          <w:rFonts w:ascii="Arial" w:hAnsi="Arial" w:cs="Arial"/>
          <w:b/>
          <w:i/>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5A7943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w:t>
      </w:r>
      <w:r>
        <w:rPr>
          <w:rFonts w:ascii="Arial" w:hAnsi="Arial" w:cs="Arial"/>
          <w:i/>
          <w:iCs/>
          <w:sz w:val="22"/>
          <w:szCs w:val="22"/>
        </w:rPr>
        <w:t>the Initial Project Benefits Questionnaire</w:t>
      </w:r>
      <w:r>
        <w:rPr>
          <w:rFonts w:ascii="Arial" w:hAnsi="Arial" w:cs="Arial"/>
          <w:sz w:val="22"/>
          <w:szCs w:val="22"/>
        </w:rPr>
        <w:t>. The Initial Project Benefits Questionnaire shall be initially completed by the Recipient with ‘Kick-off’ selected for the ‘Relevant data collection period’ and submitted to the CAM for review and approval.</w:t>
      </w:r>
    </w:p>
    <w:p w14:paraId="791AC8C3" w14:textId="5B0E0346"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Annual Survey</w:t>
      </w:r>
      <w:r>
        <w:rPr>
          <w:rFonts w:ascii="Arial" w:hAnsi="Arial" w:cs="Arial"/>
          <w:sz w:val="22"/>
          <w:szCs w:val="22"/>
        </w:rPr>
        <w:t xml:space="preserve"> by </w:t>
      </w:r>
      <w:r w:rsidR="00D8522F">
        <w:rPr>
          <w:rFonts w:ascii="Arial" w:hAnsi="Arial" w:cs="Arial"/>
          <w:sz w:val="22"/>
          <w:szCs w:val="22"/>
        </w:rPr>
        <w:t>January 31st</w:t>
      </w:r>
      <w:r>
        <w:rPr>
          <w:rFonts w:ascii="Arial" w:hAnsi="Arial" w:cs="Arial"/>
          <w:sz w:val="22"/>
          <w:szCs w:val="22"/>
        </w:rPr>
        <w:t xml:space="preserve"> of each year. The Annual Survey includes but is not limited to the following information:</w:t>
      </w:r>
    </w:p>
    <w:p w14:paraId="1394C998" w14:textId="77777777" w:rsidR="008F790A" w:rsidRDefault="008F790A" w:rsidP="0054130C">
      <w:pPr>
        <w:numPr>
          <w:ilvl w:val="1"/>
          <w:numId w:val="58"/>
        </w:numPr>
        <w:rPr>
          <w:rFonts w:ascii="Arial" w:hAnsi="Arial" w:cs="Arial"/>
          <w:sz w:val="22"/>
          <w:szCs w:val="22"/>
        </w:rPr>
      </w:pPr>
      <w:r>
        <w:rPr>
          <w:rFonts w:ascii="Arial" w:hAnsi="Arial" w:cs="Arial"/>
          <w:sz w:val="22"/>
          <w:szCs w:val="22"/>
        </w:rPr>
        <w:t>Technology commercialization progress</w:t>
      </w:r>
    </w:p>
    <w:p w14:paraId="4E067D4C" w14:textId="77777777" w:rsidR="008F790A" w:rsidRDefault="008F790A" w:rsidP="0054130C">
      <w:pPr>
        <w:numPr>
          <w:ilvl w:val="1"/>
          <w:numId w:val="58"/>
        </w:numPr>
        <w:rPr>
          <w:rFonts w:ascii="Arial" w:hAnsi="Arial" w:cs="Arial"/>
          <w:sz w:val="22"/>
          <w:szCs w:val="22"/>
        </w:rPr>
      </w:pPr>
      <w:r>
        <w:rPr>
          <w:rFonts w:ascii="Arial" w:hAnsi="Arial" w:cs="Arial"/>
          <w:sz w:val="22"/>
          <w:szCs w:val="22"/>
        </w:rPr>
        <w:t>New media and publications</w:t>
      </w:r>
    </w:p>
    <w:p w14:paraId="6A01A579" w14:textId="77777777" w:rsidR="008F790A" w:rsidRDefault="008F790A" w:rsidP="0054130C">
      <w:pPr>
        <w:numPr>
          <w:ilvl w:val="1"/>
          <w:numId w:val="58"/>
        </w:numPr>
        <w:rPr>
          <w:rFonts w:ascii="Arial" w:hAnsi="Arial" w:cs="Arial"/>
          <w:sz w:val="22"/>
          <w:szCs w:val="22"/>
        </w:rPr>
      </w:pPr>
      <w:r>
        <w:rPr>
          <w:rFonts w:ascii="Arial" w:hAnsi="Arial" w:cs="Arial"/>
          <w:sz w:val="22"/>
          <w:szCs w:val="22"/>
        </w:rPr>
        <w:t>Company growth</w:t>
      </w:r>
    </w:p>
    <w:p w14:paraId="5C35FD21" w14:textId="77777777" w:rsidR="008F790A" w:rsidRDefault="008F790A" w:rsidP="0054130C">
      <w:pPr>
        <w:numPr>
          <w:ilvl w:val="1"/>
          <w:numId w:val="58"/>
        </w:numPr>
        <w:rPr>
          <w:rFonts w:ascii="Arial" w:hAnsi="Arial" w:cs="Arial"/>
          <w:sz w:val="22"/>
          <w:szCs w:val="22"/>
        </w:rPr>
      </w:pPr>
      <w:r>
        <w:rPr>
          <w:rFonts w:ascii="Arial" w:hAnsi="Arial" w:cs="Arial"/>
          <w:sz w:val="22"/>
          <w:szCs w:val="22"/>
        </w:rPr>
        <w:t>Follow-on funding and awards received</w:t>
      </w:r>
    </w:p>
    <w:p w14:paraId="1E3CC397"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Final Project Benefits Questionnaire</w:t>
      </w:r>
      <w:r>
        <w:rPr>
          <w:rFonts w:ascii="Arial" w:hAnsi="Arial" w:cs="Arial"/>
          <w:sz w:val="22"/>
          <w:szCs w:val="22"/>
        </w:rPr>
        <w:t>. The Final Project Benefits Questionnaire shall be completed by the Recipient with ‘Final’ selected for the ‘Relevant data collection period’ and submitted to the CAM for review and approval.</w:t>
      </w:r>
    </w:p>
    <w:p w14:paraId="1C28413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Respond to CAM questions regarding the questionnaire drafts.  </w:t>
      </w:r>
    </w:p>
    <w:p w14:paraId="4F5A87C9" w14:textId="5D93F6B4"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and update the project profile on the CEC’s public online project and recipient directory on the </w:t>
      </w:r>
      <w:hyperlink r:id="rId11" w:history="1">
        <w:r>
          <w:rPr>
            <w:rStyle w:val="Hyperlink"/>
            <w:rFonts w:ascii="Arial" w:hAnsi="Arial" w:cs="Arial"/>
            <w:sz w:val="22"/>
            <w:szCs w:val="22"/>
          </w:rPr>
          <w:t>Energize Innovation website</w:t>
        </w:r>
      </w:hyperlink>
      <w:r>
        <w:rPr>
          <w:rFonts w:ascii="Arial" w:hAnsi="Arial" w:cs="Arial"/>
          <w:sz w:val="22"/>
          <w:szCs w:val="22"/>
        </w:rPr>
        <w:t xml:space="preserve"> (</w:t>
      </w:r>
      <w:hyperlink r:id="rId12" w:history="1">
        <w:r w:rsidR="003E64E3" w:rsidRPr="00CA5336">
          <w:rPr>
            <w:rStyle w:val="Hyperlink"/>
            <w:rFonts w:ascii="Arial" w:hAnsi="Arial" w:cs="Arial"/>
            <w:sz w:val="22"/>
            <w:szCs w:val="22"/>
          </w:rPr>
          <w:t>www.energizeinnovation.fund</w:t>
        </w:r>
      </w:hyperlink>
      <w:r>
        <w:rPr>
          <w:rFonts w:ascii="Arial" w:hAnsi="Arial" w:cs="Arial"/>
          <w:sz w:val="22"/>
          <w:szCs w:val="22"/>
        </w:rPr>
        <w:t>)</w:t>
      </w:r>
      <w:r w:rsidR="003E64E3">
        <w:rPr>
          <w:rFonts w:ascii="Arial" w:hAnsi="Arial" w:cs="Arial"/>
          <w:sz w:val="22"/>
          <w:szCs w:val="22"/>
        </w:rPr>
        <w:t xml:space="preserve">, </w:t>
      </w:r>
      <w:r>
        <w:rPr>
          <w:rFonts w:ascii="Arial" w:hAnsi="Arial" w:cs="Arial"/>
          <w:sz w:val="22"/>
          <w:szCs w:val="22"/>
        </w:rPr>
        <w:t xml:space="preserve">and provide </w:t>
      </w:r>
      <w:r>
        <w:rPr>
          <w:rFonts w:ascii="Arial" w:hAnsi="Arial" w:cs="Arial"/>
          <w:i/>
          <w:iCs/>
          <w:sz w:val="22"/>
          <w:szCs w:val="22"/>
        </w:rPr>
        <w:t xml:space="preserve">Documentation of Project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5F181BAF"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If the Prime Recipient is an Innovation Partner on the project, complete and update the organizational profile on the CEC’s public online project and recipient directory on the </w:t>
      </w:r>
      <w:hyperlink r:id="rId13" w:history="1">
        <w:r>
          <w:rPr>
            <w:rStyle w:val="Hyperlink"/>
            <w:rFonts w:ascii="Arial" w:hAnsi="Arial" w:cs="Arial"/>
            <w:sz w:val="22"/>
            <w:szCs w:val="22"/>
          </w:rPr>
          <w:t>Energize Innovation website</w:t>
        </w:r>
      </w:hyperlink>
      <w:r>
        <w:rPr>
          <w:rFonts w:ascii="Arial" w:hAnsi="Arial" w:cs="Arial"/>
          <w:sz w:val="22"/>
          <w:szCs w:val="22"/>
        </w:rPr>
        <w:t xml:space="preserve"> (www.energizeinnovation.fund), and provide </w:t>
      </w:r>
      <w:r>
        <w:rPr>
          <w:rFonts w:ascii="Arial" w:hAnsi="Arial" w:cs="Arial"/>
          <w:i/>
          <w:iCs/>
          <w:sz w:val="22"/>
          <w:szCs w:val="22"/>
        </w:rPr>
        <w:t xml:space="preserve">Documentation of Organization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0BC8CF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Initial Project Benefits Questionnaire</w:t>
      </w:r>
    </w:p>
    <w:p w14:paraId="31C880A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Annual Survey(s) </w:t>
      </w:r>
    </w:p>
    <w:p w14:paraId="73FC33EC"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Final Project Benefits Questionnaire</w:t>
      </w:r>
    </w:p>
    <w:p w14:paraId="2D60D9D9"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Documentation of Project Profile on </w:t>
      </w:r>
      <w:proofErr w:type="spellStart"/>
      <w:r>
        <w:rPr>
          <w:rFonts w:ascii="Arial" w:hAnsi="Arial" w:cs="Arial"/>
          <w:sz w:val="22"/>
          <w:szCs w:val="22"/>
        </w:rPr>
        <w:t>EnergizeInnovation.fund</w:t>
      </w:r>
      <w:proofErr w:type="spellEnd"/>
    </w:p>
    <w:p w14:paraId="18A62835" w14:textId="77923012" w:rsidR="00AA518C" w:rsidRDefault="008F790A" w:rsidP="0054130C">
      <w:pPr>
        <w:pStyle w:val="ListParagraph"/>
        <w:widowControl w:val="0"/>
        <w:numPr>
          <w:ilvl w:val="0"/>
          <w:numId w:val="58"/>
        </w:numPr>
        <w:jc w:val="both"/>
        <w:rPr>
          <w:rFonts w:ascii="Arial" w:eastAsia="Arial" w:hAnsi="Arial" w:cs="Arial"/>
          <w:sz w:val="22"/>
          <w:szCs w:val="22"/>
        </w:rPr>
      </w:pPr>
      <w:r>
        <w:rPr>
          <w:rFonts w:ascii="Arial" w:hAnsi="Arial" w:cs="Arial"/>
          <w:sz w:val="22"/>
          <w:szCs w:val="22"/>
        </w:rPr>
        <w:t xml:space="preserve">Documentation of Organization Profile on </w:t>
      </w:r>
      <w:proofErr w:type="spellStart"/>
      <w:r>
        <w:rPr>
          <w:rFonts w:ascii="Arial" w:hAnsi="Arial" w:cs="Arial"/>
          <w:sz w:val="22"/>
          <w:szCs w:val="22"/>
        </w:rPr>
        <w:t>EnergizeInnovation.fund</w:t>
      </w:r>
      <w:proofErr w:type="spellEnd"/>
    </w:p>
    <w:p w14:paraId="45FAAB41" w14:textId="3C88C956" w:rsidR="00AD6924" w:rsidRDefault="00AD6924" w:rsidP="00A90E0B">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1C993045" w14:textId="3D239209" w:rsidR="002B474F" w:rsidRPr="002B474F" w:rsidRDefault="002B474F" w:rsidP="00A90E0B">
      <w:pPr>
        <w:widowControl w:val="0"/>
        <w:rPr>
          <w:rFonts w:ascii="Arial" w:hAnsi="Arial" w:cs="Arial"/>
          <w:b/>
          <w:sz w:val="22"/>
          <w:szCs w:val="22"/>
        </w:rPr>
      </w:pPr>
      <w:r w:rsidRPr="002B474F">
        <w:rPr>
          <w:rFonts w:ascii="Arial" w:hAnsi="Arial" w:cs="Arial"/>
          <w:b/>
          <w:sz w:val="22"/>
          <w:szCs w:val="22"/>
        </w:rPr>
        <w:lastRenderedPageBreak/>
        <w:t xml:space="preserve">TASK </w:t>
      </w:r>
      <w:r w:rsidRPr="002B474F">
        <w:rPr>
          <w:rFonts w:ascii="Arial" w:hAnsi="Arial" w:cs="Arial"/>
          <w:b/>
          <w:color w:val="0070C0"/>
          <w:sz w:val="22"/>
          <w:szCs w:val="22"/>
        </w:rPr>
        <w:t>[TBD-2]</w:t>
      </w:r>
      <w:r w:rsidRPr="002B474F">
        <w:rPr>
          <w:rFonts w:ascii="Arial" w:hAnsi="Arial" w:cs="Arial"/>
          <w:b/>
          <w:sz w:val="22"/>
          <w:szCs w:val="22"/>
        </w:rPr>
        <w:t xml:space="preserve"> </w:t>
      </w:r>
      <w:r w:rsidRPr="00810C39">
        <w:rPr>
          <w:rFonts w:ascii="Arial Bold" w:hAnsi="Arial Bold" w:cs="Arial"/>
          <w:b/>
          <w:caps/>
          <w:sz w:val="22"/>
          <w:szCs w:val="22"/>
        </w:rPr>
        <w:t>Technology/Knowledge Transfer Activities</w:t>
      </w:r>
      <w:r w:rsidRPr="002B474F">
        <w:rPr>
          <w:rFonts w:ascii="Arial" w:hAnsi="Arial" w:cs="Arial"/>
          <w:b/>
          <w:sz w:val="22"/>
          <w:szCs w:val="22"/>
        </w:rPr>
        <w:t xml:space="preserve"> </w:t>
      </w:r>
      <w:r w:rsidRPr="002B474F">
        <w:rPr>
          <w:rFonts w:ascii="Arial" w:hAnsi="Arial" w:cs="Arial"/>
          <w:b/>
          <w:i/>
          <w:color w:val="0070C0"/>
          <w:sz w:val="22"/>
          <w:szCs w:val="22"/>
        </w:rPr>
        <w:t>(Mandatory task)</w:t>
      </w:r>
    </w:p>
    <w:p w14:paraId="36979661" w14:textId="75C3A083" w:rsidR="00FD77D0" w:rsidRPr="0028454B" w:rsidRDefault="00FD77D0" w:rsidP="00A90E0B">
      <w:pPr>
        <w:pStyle w:val="BodyText"/>
        <w:keepNext/>
        <w:tabs>
          <w:tab w:val="center" w:pos="4590"/>
        </w:tabs>
        <w:jc w:val="left"/>
        <w:rPr>
          <w:rFonts w:ascii="Arial" w:hAnsi="Arial" w:cs="Arial"/>
          <w:sz w:val="22"/>
          <w:szCs w:val="22"/>
        </w:rPr>
      </w:pPr>
      <w:r w:rsidRPr="0028454B">
        <w:rPr>
          <w:rFonts w:ascii="Arial" w:hAnsi="Arial" w:cs="Arial"/>
          <w:sz w:val="22"/>
          <w:szCs w:val="22"/>
        </w:rPr>
        <w:t>T</w:t>
      </w:r>
      <w:r w:rsidR="00FD363E" w:rsidRPr="0028454B">
        <w:rPr>
          <w:rFonts w:ascii="Arial" w:hAnsi="Arial" w:cs="Arial"/>
          <w:sz w:val="22"/>
          <w:szCs w:val="22"/>
        </w:rPr>
        <w:t xml:space="preserve">he Technology/Knowledge </w:t>
      </w:r>
      <w:r w:rsidRPr="0028454B">
        <w:rPr>
          <w:rFonts w:ascii="Arial" w:hAnsi="Arial" w:cs="Arial"/>
          <w:sz w:val="22"/>
          <w:szCs w:val="22"/>
        </w:rPr>
        <w:t xml:space="preserve">Transfer Activities (Task [TBD-2]) </w:t>
      </w:r>
      <w:proofErr w:type="gramStart"/>
      <w:r w:rsidRPr="0028454B">
        <w:rPr>
          <w:rFonts w:ascii="Arial" w:hAnsi="Arial" w:cs="Arial"/>
          <w:sz w:val="22"/>
          <w:szCs w:val="22"/>
        </w:rPr>
        <w:t>is</w:t>
      </w:r>
      <w:proofErr w:type="gramEnd"/>
      <w:r w:rsidRPr="0028454B">
        <w:rPr>
          <w:rFonts w:ascii="Arial" w:hAnsi="Arial" w:cs="Arial"/>
          <w:sz w:val="22"/>
          <w:szCs w:val="22"/>
        </w:rPr>
        <w:t xml:space="preserve"> separated by the following groups:</w:t>
      </w:r>
    </w:p>
    <w:p w14:paraId="7070DF80" w14:textId="16146399" w:rsidR="00FD77D0" w:rsidRPr="0028454B" w:rsidRDefault="00C02B0F" w:rsidP="00214E66">
      <w:pPr>
        <w:pStyle w:val="BodyText"/>
        <w:keepNext/>
        <w:numPr>
          <w:ilvl w:val="0"/>
          <w:numId w:val="61"/>
        </w:numPr>
        <w:tabs>
          <w:tab w:val="center" w:pos="4590"/>
        </w:tabs>
        <w:ind w:left="720"/>
        <w:jc w:val="left"/>
        <w:rPr>
          <w:rFonts w:ascii="Arial" w:hAnsi="Arial" w:cs="Arial"/>
          <w:sz w:val="22"/>
          <w:szCs w:val="22"/>
        </w:rPr>
      </w:pPr>
      <w:r w:rsidRPr="0028454B">
        <w:rPr>
          <w:rFonts w:ascii="Arial" w:hAnsi="Arial" w:cs="Arial"/>
          <w:sz w:val="22"/>
          <w:szCs w:val="22"/>
        </w:rPr>
        <w:t>Technology D</w:t>
      </w:r>
      <w:r w:rsidR="00E14A53" w:rsidRPr="0028454B">
        <w:rPr>
          <w:rFonts w:ascii="Arial" w:hAnsi="Arial" w:cs="Arial"/>
          <w:sz w:val="22"/>
          <w:szCs w:val="22"/>
        </w:rPr>
        <w:t>evelopment</w:t>
      </w:r>
      <w:r w:rsidRPr="0028454B">
        <w:rPr>
          <w:rFonts w:ascii="Arial" w:hAnsi="Arial" w:cs="Arial"/>
          <w:sz w:val="22"/>
          <w:szCs w:val="22"/>
        </w:rPr>
        <w:t xml:space="preserve"> </w:t>
      </w:r>
      <w:r w:rsidR="00FD77D0" w:rsidRPr="0028454B">
        <w:rPr>
          <w:rFonts w:ascii="Arial" w:hAnsi="Arial" w:cs="Arial"/>
          <w:sz w:val="22"/>
          <w:szCs w:val="22"/>
        </w:rPr>
        <w:t>(Applied Research</w:t>
      </w:r>
      <w:r w:rsidR="005775EA" w:rsidRPr="0028454B">
        <w:rPr>
          <w:rFonts w:ascii="Arial" w:hAnsi="Arial" w:cs="Arial"/>
          <w:sz w:val="22"/>
          <w:szCs w:val="22"/>
        </w:rPr>
        <w:t xml:space="preserve"> and Development</w:t>
      </w:r>
      <w:r w:rsidR="00FD77D0" w:rsidRPr="0028454B">
        <w:rPr>
          <w:rFonts w:ascii="Arial" w:hAnsi="Arial" w:cs="Arial"/>
          <w:sz w:val="22"/>
          <w:szCs w:val="22"/>
        </w:rPr>
        <w:t>)</w:t>
      </w:r>
    </w:p>
    <w:p w14:paraId="3AC659F3" w14:textId="5731F3C0" w:rsidR="00FD77D0" w:rsidRPr="0028454B" w:rsidRDefault="00FD77D0" w:rsidP="00214E66">
      <w:pPr>
        <w:pStyle w:val="BodyText"/>
        <w:keepNext/>
        <w:numPr>
          <w:ilvl w:val="0"/>
          <w:numId w:val="61"/>
        </w:numPr>
        <w:tabs>
          <w:tab w:val="center" w:pos="4590"/>
        </w:tabs>
        <w:ind w:left="720"/>
        <w:jc w:val="left"/>
        <w:rPr>
          <w:rFonts w:ascii="Arial" w:hAnsi="Arial" w:cs="Arial"/>
          <w:sz w:val="22"/>
          <w:szCs w:val="22"/>
        </w:rPr>
      </w:pPr>
      <w:r w:rsidRPr="0028454B">
        <w:rPr>
          <w:rFonts w:ascii="Arial" w:hAnsi="Arial" w:cs="Arial"/>
          <w:sz w:val="22"/>
          <w:szCs w:val="22"/>
        </w:rPr>
        <w:t>Scientific and Techno-economic Analysis (Applied Research</w:t>
      </w:r>
      <w:r w:rsidR="00DC564D" w:rsidRPr="0028454B">
        <w:rPr>
          <w:rFonts w:ascii="Arial" w:hAnsi="Arial" w:cs="Arial"/>
          <w:sz w:val="22"/>
          <w:szCs w:val="22"/>
        </w:rPr>
        <w:t xml:space="preserve"> and Development</w:t>
      </w:r>
      <w:r w:rsidRPr="0028454B">
        <w:rPr>
          <w:rFonts w:ascii="Arial" w:hAnsi="Arial" w:cs="Arial"/>
          <w:sz w:val="22"/>
          <w:szCs w:val="22"/>
        </w:rPr>
        <w:t>)</w:t>
      </w:r>
    </w:p>
    <w:p w14:paraId="5270DCA7" w14:textId="35AFFC76" w:rsidR="005A402E" w:rsidRPr="0028454B" w:rsidRDefault="005A402E" w:rsidP="005A402E">
      <w:pPr>
        <w:pStyle w:val="BodyText"/>
        <w:keepNext/>
        <w:numPr>
          <w:ilvl w:val="0"/>
          <w:numId w:val="61"/>
        </w:numPr>
        <w:tabs>
          <w:tab w:val="center" w:pos="4590"/>
        </w:tabs>
        <w:ind w:left="720"/>
        <w:jc w:val="left"/>
        <w:rPr>
          <w:rFonts w:ascii="Arial" w:hAnsi="Arial" w:cs="Arial"/>
          <w:sz w:val="22"/>
          <w:szCs w:val="22"/>
        </w:rPr>
      </w:pPr>
      <w:r w:rsidRPr="0028454B">
        <w:rPr>
          <w:rFonts w:ascii="Arial" w:hAnsi="Arial" w:cs="Arial"/>
          <w:sz w:val="22"/>
          <w:szCs w:val="22"/>
        </w:rPr>
        <w:t>Technology Demonstration and Deployment</w:t>
      </w:r>
      <w:r w:rsidR="002041DB" w:rsidRPr="0028454B">
        <w:rPr>
          <w:rFonts w:ascii="Arial" w:hAnsi="Arial" w:cs="Arial"/>
          <w:sz w:val="22"/>
          <w:szCs w:val="22"/>
        </w:rPr>
        <w:t xml:space="preserve"> (TDD)</w:t>
      </w:r>
    </w:p>
    <w:p w14:paraId="66758C9A" w14:textId="2F18F689" w:rsidR="00FD77D0" w:rsidRPr="0028454B" w:rsidRDefault="00FD77D0" w:rsidP="00214E66">
      <w:pPr>
        <w:pStyle w:val="BodyText"/>
        <w:keepNext/>
        <w:numPr>
          <w:ilvl w:val="0"/>
          <w:numId w:val="61"/>
        </w:numPr>
        <w:tabs>
          <w:tab w:val="center" w:pos="4590"/>
        </w:tabs>
        <w:ind w:left="720"/>
        <w:jc w:val="left"/>
        <w:rPr>
          <w:rFonts w:ascii="Arial" w:hAnsi="Arial" w:cs="Arial"/>
          <w:sz w:val="22"/>
          <w:szCs w:val="22"/>
        </w:rPr>
      </w:pPr>
      <w:r w:rsidRPr="0028454B">
        <w:rPr>
          <w:rFonts w:ascii="Arial" w:hAnsi="Arial" w:cs="Arial"/>
          <w:sz w:val="22"/>
          <w:szCs w:val="22"/>
        </w:rPr>
        <w:t>Market Facilitation</w:t>
      </w:r>
      <w:r w:rsidR="002041DB" w:rsidRPr="0028454B">
        <w:rPr>
          <w:rFonts w:ascii="Arial" w:hAnsi="Arial" w:cs="Arial"/>
          <w:sz w:val="22"/>
          <w:szCs w:val="22"/>
        </w:rPr>
        <w:t xml:space="preserve"> (</w:t>
      </w:r>
      <w:r w:rsidR="008E459C" w:rsidRPr="0028454B">
        <w:rPr>
          <w:rFonts w:ascii="Arial" w:hAnsi="Arial" w:cs="Arial"/>
          <w:sz w:val="22"/>
          <w:szCs w:val="22"/>
        </w:rPr>
        <w:t>MF)</w:t>
      </w:r>
    </w:p>
    <w:p w14:paraId="469FDB2B" w14:textId="77777777" w:rsidR="00FD77D0" w:rsidRPr="0028454B" w:rsidRDefault="00FD77D0" w:rsidP="00A90E0B">
      <w:pPr>
        <w:pStyle w:val="BodyText"/>
        <w:keepNext/>
        <w:tabs>
          <w:tab w:val="center" w:pos="4590"/>
        </w:tabs>
        <w:jc w:val="left"/>
        <w:rPr>
          <w:rFonts w:ascii="Arial" w:hAnsi="Arial" w:cs="Arial"/>
          <w:sz w:val="22"/>
          <w:szCs w:val="22"/>
        </w:rPr>
      </w:pPr>
    </w:p>
    <w:p w14:paraId="7DA7D7AF" w14:textId="74328F6C" w:rsidR="00FD77D0" w:rsidRPr="00481F6B" w:rsidRDefault="00FD363E" w:rsidP="00A90E0B">
      <w:pPr>
        <w:pStyle w:val="BodyText"/>
        <w:keepNext/>
        <w:tabs>
          <w:tab w:val="center" w:pos="4590"/>
        </w:tabs>
        <w:jc w:val="left"/>
        <w:rPr>
          <w:rFonts w:ascii="Arial Bold" w:hAnsi="Arial Bold" w:cs="Arial"/>
          <w:b/>
          <w:color w:val="00B050"/>
          <w:sz w:val="22"/>
          <w:szCs w:val="22"/>
        </w:rPr>
      </w:pPr>
      <w:r w:rsidRPr="0028454B">
        <w:rPr>
          <w:rFonts w:ascii="Arial" w:hAnsi="Arial" w:cs="Arial"/>
          <w:sz w:val="22"/>
          <w:szCs w:val="22"/>
        </w:rPr>
        <w:t>Solicitation Managers will s</w:t>
      </w:r>
      <w:r w:rsidR="00FD77D0" w:rsidRPr="0028454B">
        <w:rPr>
          <w:rFonts w:ascii="Arial" w:hAnsi="Arial" w:cs="Arial"/>
          <w:sz w:val="22"/>
          <w:szCs w:val="22"/>
        </w:rPr>
        <w:t>elect the appropriate group</w:t>
      </w:r>
      <w:r w:rsidRPr="0028454B">
        <w:rPr>
          <w:rFonts w:ascii="Arial" w:hAnsi="Arial" w:cs="Arial"/>
          <w:sz w:val="22"/>
          <w:szCs w:val="22"/>
        </w:rPr>
        <w:t xml:space="preserve"> or groups</w:t>
      </w:r>
      <w:r w:rsidR="00FD77D0" w:rsidRPr="0028454B">
        <w:rPr>
          <w:rFonts w:ascii="Arial" w:hAnsi="Arial" w:cs="Arial"/>
          <w:sz w:val="22"/>
          <w:szCs w:val="22"/>
        </w:rPr>
        <w:t xml:space="preserve"> that </w:t>
      </w:r>
      <w:proofErr w:type="gramStart"/>
      <w:r w:rsidR="00FD77D0" w:rsidRPr="0028454B">
        <w:rPr>
          <w:rFonts w:ascii="Arial" w:hAnsi="Arial" w:cs="Arial"/>
          <w:sz w:val="22"/>
          <w:szCs w:val="22"/>
        </w:rPr>
        <w:t>is</w:t>
      </w:r>
      <w:proofErr w:type="gramEnd"/>
      <w:r w:rsidR="00FD77D0" w:rsidRPr="0028454B">
        <w:rPr>
          <w:rFonts w:ascii="Arial" w:hAnsi="Arial" w:cs="Arial"/>
          <w:sz w:val="22"/>
          <w:szCs w:val="22"/>
        </w:rPr>
        <w:t xml:space="preserve"> related to the solicitation for the Scope of Work Template. For instance, if the project focus is technology demonstration and deployment, then choose the duties and products related to this group.</w:t>
      </w:r>
      <w:r w:rsidRPr="0028454B">
        <w:rPr>
          <w:rFonts w:ascii="Arial" w:hAnsi="Arial" w:cs="Arial"/>
          <w:sz w:val="22"/>
          <w:szCs w:val="22"/>
        </w:rPr>
        <w:t xml:space="preserve"> </w:t>
      </w:r>
      <w:r w:rsidRPr="0028454B">
        <w:rPr>
          <w:rFonts w:ascii="Arial Bold" w:hAnsi="Arial Bold" w:cs="Arial"/>
          <w:b/>
          <w:caps/>
          <w:sz w:val="22"/>
          <w:szCs w:val="22"/>
        </w:rPr>
        <w:t xml:space="preserve">Green should be deleted before </w:t>
      </w:r>
      <w:r w:rsidR="00CA0349" w:rsidRPr="0028454B">
        <w:rPr>
          <w:rFonts w:ascii="Arial Bold" w:hAnsi="Arial Bold" w:cs="Arial"/>
          <w:b/>
          <w:caps/>
          <w:sz w:val="22"/>
          <w:szCs w:val="22"/>
        </w:rPr>
        <w:t>solicitation release. I</w:t>
      </w:r>
      <w:r w:rsidR="00CA0349" w:rsidRPr="0028454B">
        <w:rPr>
          <w:rFonts w:ascii="Arial Bold" w:hAnsi="Arial Bold" w:cs="Arial"/>
          <w:b/>
          <w:sz w:val="22"/>
          <w:szCs w:val="22"/>
        </w:rPr>
        <w:t xml:space="preserve">f more than one group is needed for template, keep necessary group and change subheading to </w:t>
      </w:r>
      <w:r w:rsidR="00CA0349" w:rsidRPr="00481F6B">
        <w:rPr>
          <w:rFonts w:ascii="Arial Bold" w:hAnsi="Arial Bold" w:cs="Arial"/>
          <w:b/>
          <w:color w:val="0070C0"/>
          <w:sz w:val="22"/>
          <w:szCs w:val="22"/>
        </w:rPr>
        <w:t>BLUE.</w:t>
      </w:r>
    </w:p>
    <w:p w14:paraId="3A84D4DA" w14:textId="77777777" w:rsidR="00FF19A4" w:rsidRPr="002B474F" w:rsidRDefault="00FF19A4" w:rsidP="00A90E0B">
      <w:pPr>
        <w:pStyle w:val="BodyText"/>
        <w:widowControl w:val="0"/>
        <w:jc w:val="left"/>
        <w:rPr>
          <w:rFonts w:ascii="Arial" w:hAnsi="Arial" w:cs="Arial"/>
          <w:i w:val="0"/>
          <w:sz w:val="22"/>
          <w:szCs w:val="22"/>
        </w:rPr>
      </w:pPr>
    </w:p>
    <w:p w14:paraId="57F5AB0F" w14:textId="77777777" w:rsidR="00FD363E" w:rsidRPr="00481F6B" w:rsidRDefault="00FD363E" w:rsidP="00A90E0B">
      <w:pPr>
        <w:spacing w:after="160" w:line="259" w:lineRule="auto"/>
        <w:contextualSpacing/>
        <w:rPr>
          <w:rFonts w:ascii="Arial" w:eastAsia="Calibri" w:hAnsi="Arial" w:cs="Arial"/>
          <w:i/>
          <w:color w:val="0070C0"/>
          <w:sz w:val="22"/>
          <w:szCs w:val="22"/>
        </w:rPr>
      </w:pPr>
      <w:r w:rsidRPr="00481F6B">
        <w:rPr>
          <w:rFonts w:ascii="Arial" w:eastAsia="Calibri" w:hAnsi="Arial" w:cs="Arial"/>
          <w:i/>
          <w:color w:val="0070C0"/>
          <w:sz w:val="22"/>
          <w:szCs w:val="22"/>
        </w:rPr>
        <w:t>Applicants should select the section that best fits the group they are applying for and delete any others.</w:t>
      </w:r>
    </w:p>
    <w:p w14:paraId="3F763E13" w14:textId="74CF8386" w:rsidR="00FD363E" w:rsidRDefault="00FD363E" w:rsidP="00A90E0B">
      <w:pPr>
        <w:spacing w:after="160" w:line="259" w:lineRule="auto"/>
        <w:contextualSpacing/>
        <w:rPr>
          <w:rFonts w:ascii="Arial" w:eastAsia="Calibri" w:hAnsi="Arial" w:cs="Arial"/>
          <w:color w:val="0070C0"/>
          <w:sz w:val="22"/>
          <w:szCs w:val="22"/>
        </w:rPr>
      </w:pPr>
      <w:r w:rsidRPr="00FD363E">
        <w:rPr>
          <w:rFonts w:ascii="Arial" w:eastAsia="Calibri" w:hAnsi="Arial" w:cs="Arial"/>
          <w:color w:val="0070C0"/>
          <w:sz w:val="22"/>
          <w:szCs w:val="22"/>
        </w:rPr>
        <w:t xml:space="preserve"> </w:t>
      </w:r>
    </w:p>
    <w:p w14:paraId="31628768" w14:textId="3E70C2E0" w:rsidR="009F3B7C" w:rsidRPr="0028454B" w:rsidRDefault="009F3B7C" w:rsidP="00A90E0B">
      <w:pPr>
        <w:spacing w:after="160" w:line="259" w:lineRule="auto"/>
        <w:contextualSpacing/>
        <w:rPr>
          <w:rFonts w:ascii="Arial" w:eastAsia="Calibri" w:hAnsi="Arial" w:cs="Arial"/>
          <w:sz w:val="22"/>
          <w:szCs w:val="22"/>
        </w:rPr>
      </w:pPr>
      <w:r w:rsidRPr="0028454B">
        <w:rPr>
          <w:rFonts w:ascii="Arial" w:eastAsia="Calibri" w:hAnsi="Arial" w:cs="Arial"/>
          <w:sz w:val="22"/>
          <w:szCs w:val="22"/>
        </w:rPr>
        <w:t>(For</w:t>
      </w:r>
      <w:r w:rsidR="00C02B0F" w:rsidRPr="0028454B">
        <w:rPr>
          <w:rFonts w:ascii="Arial" w:eastAsia="Calibri" w:hAnsi="Arial" w:cs="Arial"/>
          <w:sz w:val="22"/>
          <w:szCs w:val="22"/>
        </w:rPr>
        <w:t xml:space="preserve"> </w:t>
      </w:r>
      <w:r w:rsidR="008C2418" w:rsidRPr="0028454B">
        <w:rPr>
          <w:rFonts w:ascii="Arial" w:eastAsia="Calibri" w:hAnsi="Arial" w:cs="Arial"/>
          <w:sz w:val="22"/>
          <w:szCs w:val="22"/>
        </w:rPr>
        <w:t xml:space="preserve">Technology </w:t>
      </w:r>
      <w:r w:rsidR="00C02B0F" w:rsidRPr="0028454B">
        <w:rPr>
          <w:rFonts w:ascii="Arial" w:eastAsia="Calibri" w:hAnsi="Arial" w:cs="Arial"/>
          <w:sz w:val="22"/>
          <w:szCs w:val="22"/>
        </w:rPr>
        <w:t>Development Solicitation</w:t>
      </w:r>
      <w:r w:rsidRPr="0028454B">
        <w:rPr>
          <w:rFonts w:ascii="Arial" w:eastAsia="Calibri" w:hAnsi="Arial" w:cs="Arial"/>
          <w:sz w:val="22"/>
          <w:szCs w:val="22"/>
        </w:rPr>
        <w:t>)</w:t>
      </w:r>
    </w:p>
    <w:p w14:paraId="2BF161F8" w14:textId="77777777" w:rsidR="009F3B7C" w:rsidRPr="00481F6B" w:rsidRDefault="009F3B7C" w:rsidP="00A90E0B">
      <w:pPr>
        <w:spacing w:after="160" w:line="259" w:lineRule="auto"/>
        <w:contextualSpacing/>
        <w:rPr>
          <w:rFonts w:ascii="Arial" w:eastAsia="Calibri" w:hAnsi="Arial"/>
          <w:i/>
          <w:color w:val="0070C0"/>
          <w:sz w:val="22"/>
        </w:rPr>
      </w:pPr>
    </w:p>
    <w:p w14:paraId="664841FB" w14:textId="77777777" w:rsidR="009F3B7C" w:rsidRPr="00E17A37" w:rsidRDefault="009F3B7C" w:rsidP="00A90E0B">
      <w:pPr>
        <w:spacing w:after="160" w:line="259" w:lineRule="auto"/>
        <w:contextualSpacing/>
        <w:rPr>
          <w:rFonts w:ascii="Arial" w:eastAsia="Calibri" w:hAnsi="Arial" w:cs="Arial"/>
          <w:sz w:val="22"/>
          <w:szCs w:val="22"/>
        </w:rPr>
      </w:pPr>
      <w:r w:rsidRPr="002C01CB">
        <w:rPr>
          <w:rFonts w:ascii="Arial" w:eastAsia="Calibri" w:hAnsi="Arial"/>
          <w:sz w:val="22"/>
        </w:rPr>
        <w:t xml:space="preserve">The goal of this task is to </w:t>
      </w:r>
      <w:r w:rsidRPr="00E17A37">
        <w:rPr>
          <w:rFonts w:ascii="Arial" w:eastAsia="Calibri" w:hAnsi="Arial" w:cs="Arial"/>
          <w:sz w:val="22"/>
          <w:szCs w:val="22"/>
        </w:rPr>
        <w:t>conduct activities that will accelerate the commercial adoption of the technology being supported under this agreement. Eligible activities include, but are not limited to, the following:</w:t>
      </w:r>
    </w:p>
    <w:p w14:paraId="7D1820AF" w14:textId="77777777"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Scale-up analysis </w:t>
      </w:r>
      <w:proofErr w:type="gramStart"/>
      <w:r w:rsidRPr="00E17A37">
        <w:rPr>
          <w:rFonts w:ascii="Arial" w:eastAsia="Calibri" w:hAnsi="Arial" w:cs="Arial"/>
          <w:sz w:val="22"/>
          <w:szCs w:val="22"/>
        </w:rPr>
        <w:t>including</w:t>
      </w:r>
      <w:proofErr w:type="gramEnd"/>
      <w:r w:rsidRPr="00E17A37">
        <w:rPr>
          <w:rFonts w:ascii="Arial" w:eastAsia="Calibri" w:hAnsi="Arial" w:cs="Arial"/>
          <w:sz w:val="22"/>
          <w:szCs w:val="22"/>
        </w:rPr>
        <w:t xml:space="preserve"> manufacturing analysis, independent design verification, and process improvement efforts.</w:t>
      </w:r>
    </w:p>
    <w:p w14:paraId="21AAC5FF" w14:textId="77777777"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Technology verification testing, or application to a test bed</w:t>
      </w:r>
      <w:r w:rsidRPr="00E17A37">
        <w:rPr>
          <w:rFonts w:ascii="Arial" w:hAnsi="Arial" w:cs="Arial"/>
          <w:sz w:val="22"/>
          <w:szCs w:val="22"/>
        </w:rPr>
        <w:t xml:space="preserve"> program located in California.</w:t>
      </w:r>
    </w:p>
    <w:p w14:paraId="2F7A9B2F" w14:textId="72558EF8"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Legal services or licensing to secure necessary intellectual property to further </w:t>
      </w:r>
      <w:r w:rsidRPr="002C01CB">
        <w:rPr>
          <w:rFonts w:ascii="Arial" w:eastAsia="Calibri" w:hAnsi="Arial"/>
          <w:sz w:val="22"/>
        </w:rPr>
        <w:t xml:space="preserve">develop </w:t>
      </w:r>
      <w:r w:rsidRPr="00E17A37">
        <w:rPr>
          <w:rFonts w:ascii="Arial" w:eastAsia="Calibri" w:hAnsi="Arial" w:cs="Arial"/>
          <w:sz w:val="22"/>
          <w:szCs w:val="22"/>
        </w:rPr>
        <w:t>the technology</w:t>
      </w:r>
    </w:p>
    <w:p w14:paraId="0DA021DC" w14:textId="575AA446" w:rsidR="009F3B7C" w:rsidRPr="00E17A37" w:rsidRDefault="009F3B7C" w:rsidP="00214E66">
      <w:pPr>
        <w:keepNext/>
        <w:keepLines/>
        <w:numPr>
          <w:ilvl w:val="0"/>
          <w:numId w:val="54"/>
        </w:numPr>
        <w:spacing w:after="160" w:line="259" w:lineRule="auto"/>
        <w:ind w:left="720"/>
        <w:contextualSpacing/>
        <w:rPr>
          <w:rFonts w:ascii="Arial" w:hAnsi="Arial" w:cs="Arial"/>
          <w:sz w:val="22"/>
          <w:szCs w:val="22"/>
        </w:rPr>
      </w:pPr>
      <w:r w:rsidRPr="00E17A37">
        <w:rPr>
          <w:rFonts w:ascii="Arial" w:hAnsi="Arial" w:cs="Arial"/>
          <w:sz w:val="22"/>
          <w:szCs w:val="22"/>
        </w:rPr>
        <w:t xml:space="preserve">Market research, business </w:t>
      </w:r>
      <w:r w:rsidRPr="002C01CB">
        <w:rPr>
          <w:rFonts w:ascii="Arial" w:hAnsi="Arial"/>
          <w:sz w:val="22"/>
        </w:rPr>
        <w:t xml:space="preserve">plan </w:t>
      </w:r>
      <w:r w:rsidRPr="00E17A37">
        <w:rPr>
          <w:rFonts w:ascii="Arial" w:hAnsi="Arial" w:cs="Arial"/>
          <w:sz w:val="22"/>
          <w:szCs w:val="22"/>
        </w:rPr>
        <w:t>development, and cost-performance modeling.</w:t>
      </w:r>
    </w:p>
    <w:p w14:paraId="533FA8D9" w14:textId="77777777" w:rsidR="009F3B7C" w:rsidRPr="00E17A37" w:rsidRDefault="009F3B7C" w:rsidP="00214E66">
      <w:pPr>
        <w:keepNext/>
        <w:keepLines/>
        <w:numPr>
          <w:ilvl w:val="0"/>
          <w:numId w:val="54"/>
        </w:numPr>
        <w:spacing w:after="160" w:line="259" w:lineRule="auto"/>
        <w:ind w:left="720"/>
        <w:contextualSpacing/>
        <w:rPr>
          <w:rFonts w:ascii="Arial" w:hAnsi="Arial" w:cs="Arial"/>
          <w:sz w:val="22"/>
          <w:szCs w:val="22"/>
        </w:rPr>
      </w:pPr>
      <w:r w:rsidRPr="00E17A37">
        <w:rPr>
          <w:rFonts w:ascii="Arial" w:hAnsi="Arial" w:cs="Arial"/>
          <w:sz w:val="22"/>
          <w:szCs w:val="22"/>
        </w:rPr>
        <w:t>Entry into an incubator or accelerator program located in California.</w:t>
      </w:r>
    </w:p>
    <w:p w14:paraId="205105FA" w14:textId="77777777" w:rsidR="00FA6B57" w:rsidRDefault="00FA6B57" w:rsidP="00A90E0B">
      <w:pPr>
        <w:spacing w:after="160" w:line="259" w:lineRule="auto"/>
        <w:rPr>
          <w:rFonts w:ascii="Arial" w:eastAsia="Calibri" w:hAnsi="Arial" w:cs="Arial"/>
          <w:b/>
          <w:sz w:val="22"/>
          <w:szCs w:val="22"/>
        </w:rPr>
      </w:pPr>
    </w:p>
    <w:p w14:paraId="55A090EC" w14:textId="3B17EFA3" w:rsidR="004D134A" w:rsidRPr="001A38CA" w:rsidRDefault="009F3B7C" w:rsidP="00A90E0B">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69E38E4D" w14:textId="46169586"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that identifies the proposed activities the recipient will conduct to accelerate the successful commercial adoption of the technology.</w:t>
      </w:r>
    </w:p>
    <w:p w14:paraId="59D716CF" w14:textId="7985C82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Present the </w:t>
      </w:r>
      <w:r w:rsidR="000609D7">
        <w:rPr>
          <w:rFonts w:ascii="Arial" w:eastAsia="Calibri" w:hAnsi="Arial" w:cs="Arial"/>
          <w:sz w:val="22"/>
          <w:szCs w:val="22"/>
        </w:rPr>
        <w:t>d</w:t>
      </w:r>
      <w:r w:rsidRPr="00214E66">
        <w:rPr>
          <w:rFonts w:ascii="Arial" w:eastAsia="Calibri" w:hAnsi="Arial" w:cs="Arial"/>
          <w:sz w:val="22"/>
          <w:szCs w:val="22"/>
        </w:rPr>
        <w:t xml:space="preserve">raft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 xml:space="preserve">to </w:t>
      </w:r>
      <w:proofErr w:type="gramStart"/>
      <w:r w:rsidRPr="00E17A37">
        <w:rPr>
          <w:rFonts w:ascii="Arial" w:eastAsia="Calibri" w:hAnsi="Arial" w:cs="Arial"/>
          <w:sz w:val="22"/>
          <w:szCs w:val="22"/>
        </w:rPr>
        <w:t>the TAC</w:t>
      </w:r>
      <w:proofErr w:type="gramEnd"/>
      <w:r w:rsidRPr="00E17A37">
        <w:rPr>
          <w:rFonts w:ascii="Arial" w:eastAsia="Calibri" w:hAnsi="Arial" w:cs="Arial"/>
          <w:sz w:val="22"/>
          <w:szCs w:val="22"/>
        </w:rPr>
        <w:t xml:space="preserve"> for feedback and comments.</w:t>
      </w:r>
    </w:p>
    <w:p w14:paraId="2B92E030"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Summary of TAC Comments</w:t>
      </w:r>
      <w:r w:rsidRPr="00E17A37">
        <w:rPr>
          <w:rFonts w:ascii="Arial" w:eastAsia="Calibri" w:hAnsi="Arial" w:cs="Arial"/>
          <w:sz w:val="22"/>
          <w:szCs w:val="22"/>
        </w:rPr>
        <w:t xml:space="preserve"> that summarizes comments received from the TAC members on the </w:t>
      </w:r>
      <w:r w:rsidRPr="00214E66">
        <w:rPr>
          <w:rFonts w:ascii="Arial" w:eastAsia="Calibri" w:hAnsi="Arial" w:cs="Arial"/>
          <w:sz w:val="22"/>
          <w:szCs w:val="22"/>
        </w:rPr>
        <w:t>Draft Technology Transfer Plan</w:t>
      </w:r>
      <w:r w:rsidRPr="00E17A37">
        <w:rPr>
          <w:rFonts w:ascii="Arial" w:eastAsia="Calibri" w:hAnsi="Arial" w:cs="Arial"/>
          <w:sz w:val="22"/>
          <w:szCs w:val="22"/>
        </w:rPr>
        <w:t>. This document will identify:</w:t>
      </w:r>
    </w:p>
    <w:p w14:paraId="3CAF54E0" w14:textId="500B84BB" w:rsidR="009F3B7C" w:rsidRPr="00E17A37" w:rsidRDefault="009F3B7C" w:rsidP="0054130C">
      <w:pPr>
        <w:numPr>
          <w:ilvl w:val="1"/>
          <w:numId w:val="54"/>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444AEC">
        <w:rPr>
          <w:rFonts w:ascii="Arial" w:hAnsi="Arial" w:cs="Arial"/>
          <w:sz w:val="22"/>
          <w:szCs w:val="22"/>
        </w:rPr>
        <w:t>R</w:t>
      </w:r>
      <w:r w:rsidRPr="00E17A37">
        <w:rPr>
          <w:rFonts w:ascii="Arial" w:hAnsi="Arial" w:cs="Arial"/>
          <w:sz w:val="22"/>
          <w:szCs w:val="22"/>
        </w:rPr>
        <w:t xml:space="preserve">ecipient proposes to incorporate into the </w:t>
      </w:r>
      <w:r w:rsidR="00543448" w:rsidRPr="00543448">
        <w:rPr>
          <w:rFonts w:ascii="Arial" w:hAnsi="Arial" w:cs="Arial"/>
          <w:iCs/>
          <w:sz w:val="22"/>
          <w:szCs w:val="22"/>
        </w:rPr>
        <w:t>f</w:t>
      </w:r>
      <w:r w:rsidRPr="00543448">
        <w:rPr>
          <w:rFonts w:ascii="Arial" w:hAnsi="Arial" w:cs="Arial"/>
          <w:iCs/>
          <w:sz w:val="22"/>
          <w:szCs w:val="22"/>
        </w:rPr>
        <w:t>inal</w:t>
      </w:r>
      <w:r w:rsidRPr="00E17A37">
        <w:rPr>
          <w:rFonts w:ascii="Arial" w:hAnsi="Arial" w:cs="Arial"/>
          <w:i/>
          <w:sz w:val="22"/>
          <w:szCs w:val="22"/>
        </w:rPr>
        <w:t xml:space="preserve">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2D57DB22" w14:textId="64EFD977" w:rsidR="009F3B7C" w:rsidRPr="00E17A37" w:rsidRDefault="009F3B7C" w:rsidP="0054130C">
      <w:pPr>
        <w:numPr>
          <w:ilvl w:val="1"/>
          <w:numId w:val="54"/>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444AEC">
        <w:rPr>
          <w:rFonts w:ascii="Arial" w:hAnsi="Arial" w:cs="Arial"/>
          <w:sz w:val="22"/>
          <w:szCs w:val="22"/>
        </w:rPr>
        <w:t>R</w:t>
      </w:r>
      <w:r w:rsidRPr="00E17A37">
        <w:rPr>
          <w:rFonts w:ascii="Arial" w:hAnsi="Arial" w:cs="Arial"/>
          <w:sz w:val="22"/>
          <w:szCs w:val="22"/>
        </w:rPr>
        <w:t>ecipient does not propose to incorporate with and explanation why.</w:t>
      </w:r>
    </w:p>
    <w:p w14:paraId="1E7E8550" w14:textId="4D53548E"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Submit the</w:t>
      </w:r>
      <w:r w:rsidRPr="00214E66">
        <w:rPr>
          <w:rFonts w:ascii="Arial" w:eastAsia="Calibri" w:hAnsi="Arial" w:cs="Arial"/>
          <w:sz w:val="22"/>
          <w:szCs w:val="22"/>
        </w:rPr>
        <w:t xml:space="preserve"> </w:t>
      </w:r>
      <w:r w:rsidR="000609D7">
        <w:rPr>
          <w:rFonts w:ascii="Arial" w:eastAsia="Calibri" w:hAnsi="Arial" w:cs="Arial"/>
          <w:sz w:val="22"/>
          <w:szCs w:val="22"/>
        </w:rPr>
        <w:t>f</w:t>
      </w:r>
      <w:r w:rsidRPr="00214E66">
        <w:rPr>
          <w:rFonts w:ascii="Arial" w:eastAsia="Calibri" w:hAnsi="Arial" w:cs="Arial"/>
          <w:sz w:val="22"/>
          <w:szCs w:val="22"/>
        </w:rPr>
        <w:t xml:space="preserve">inal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to the CAM for approval.</w:t>
      </w:r>
    </w:p>
    <w:p w14:paraId="76CD1F5B" w14:textId="254BA84B"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Implement activities identified in</w:t>
      </w:r>
      <w:r w:rsidRPr="00214E66">
        <w:rPr>
          <w:rFonts w:ascii="Arial" w:eastAsia="Calibri" w:hAnsi="Arial" w:cs="Arial"/>
          <w:sz w:val="22"/>
          <w:szCs w:val="22"/>
        </w:rPr>
        <w:t xml:space="preserve"> </w:t>
      </w:r>
      <w:r w:rsidR="000609D7">
        <w:rPr>
          <w:rFonts w:ascii="Arial" w:eastAsia="Calibri" w:hAnsi="Arial" w:cs="Arial"/>
          <w:sz w:val="22"/>
          <w:szCs w:val="22"/>
        </w:rPr>
        <w:t>fi</w:t>
      </w:r>
      <w:r w:rsidRPr="00214E66">
        <w:rPr>
          <w:rFonts w:ascii="Arial" w:eastAsia="Calibri" w:hAnsi="Arial" w:cs="Arial"/>
          <w:sz w:val="22"/>
          <w:szCs w:val="22"/>
        </w:rPr>
        <w:t xml:space="preserve">nal </w:t>
      </w:r>
      <w:r w:rsidRPr="00E17A37">
        <w:rPr>
          <w:rFonts w:ascii="Arial" w:eastAsia="Calibri" w:hAnsi="Arial" w:cs="Arial"/>
          <w:i/>
          <w:sz w:val="22"/>
          <w:szCs w:val="22"/>
        </w:rPr>
        <w:t>Technology Transfer Plan</w:t>
      </w:r>
      <w:r w:rsidRPr="00214E66">
        <w:rPr>
          <w:rFonts w:ascii="Arial" w:eastAsia="Calibri" w:hAnsi="Arial" w:cs="Arial"/>
          <w:sz w:val="22"/>
          <w:szCs w:val="22"/>
        </w:rPr>
        <w:t>.</w:t>
      </w:r>
    </w:p>
    <w:p w14:paraId="3638E955" w14:textId="2F35EB88"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lastRenderedPageBreak/>
        <w:t>Develop and submit a</w:t>
      </w:r>
      <w:r w:rsidRPr="00214E66">
        <w:rPr>
          <w:rFonts w:ascii="Arial" w:eastAsia="Calibri" w:hAnsi="Arial" w:cs="Arial"/>
          <w:sz w:val="22"/>
          <w:szCs w:val="22"/>
        </w:rPr>
        <w:t xml:space="preserve"> </w:t>
      </w:r>
      <w:r w:rsidRPr="00E17A37">
        <w:rPr>
          <w:rFonts w:ascii="Arial" w:eastAsia="Calibri" w:hAnsi="Arial" w:cs="Arial"/>
          <w:i/>
          <w:sz w:val="22"/>
          <w:szCs w:val="22"/>
        </w:rPr>
        <w:t>Technology Transfer Summary Report</w:t>
      </w:r>
      <w:r w:rsidRPr="00214E66">
        <w:rPr>
          <w:rFonts w:ascii="Arial" w:eastAsia="Calibri" w:hAnsi="Arial" w:cs="Arial"/>
          <w:sz w:val="22"/>
          <w:szCs w:val="22"/>
        </w:rPr>
        <w:t xml:space="preserve"> </w:t>
      </w:r>
      <w:r w:rsidRPr="00E17A37">
        <w:rPr>
          <w:rFonts w:ascii="Arial" w:eastAsia="Calibri" w:hAnsi="Arial" w:cs="Arial"/>
          <w:sz w:val="22"/>
          <w:szCs w:val="22"/>
        </w:rPr>
        <w:t>that includes high level summaries of the activities,</w:t>
      </w:r>
      <w:r w:rsidRPr="00214E66">
        <w:rPr>
          <w:rFonts w:ascii="Arial" w:eastAsia="Calibri" w:hAnsi="Arial" w:cs="Arial"/>
          <w:sz w:val="22"/>
          <w:szCs w:val="22"/>
        </w:rPr>
        <w:t xml:space="preserve"> results, and lessons learned </w:t>
      </w:r>
      <w:r w:rsidRPr="00E17A37">
        <w:rPr>
          <w:rFonts w:ascii="Arial" w:eastAsia="Calibri" w:hAnsi="Arial" w:cs="Arial"/>
          <w:sz w:val="22"/>
          <w:szCs w:val="22"/>
        </w:rPr>
        <w:t xml:space="preserve">of tasks performed relating to implementing the </w:t>
      </w:r>
      <w:r w:rsidRPr="00214E66">
        <w:rPr>
          <w:rFonts w:ascii="Arial" w:eastAsia="Calibri" w:hAnsi="Arial" w:cs="Arial"/>
          <w:sz w:val="22"/>
          <w:szCs w:val="22"/>
        </w:rPr>
        <w:t>Final Technology Transfer Plan</w:t>
      </w:r>
      <w:r w:rsidRPr="00E17A37">
        <w:rPr>
          <w:rFonts w:ascii="Arial" w:eastAsia="Calibri" w:hAnsi="Arial" w:cs="Arial"/>
          <w:sz w:val="22"/>
          <w:szCs w:val="22"/>
        </w:rPr>
        <w:t>. This report should not include any proprietary information.</w:t>
      </w:r>
      <w:r w:rsidRPr="00214E66">
        <w:rPr>
          <w:rFonts w:ascii="Arial" w:eastAsia="Calibri" w:hAnsi="Arial" w:cs="Arial"/>
          <w:sz w:val="22"/>
          <w:szCs w:val="22"/>
        </w:rPr>
        <w:t xml:space="preserve"> </w:t>
      </w:r>
    </w:p>
    <w:p w14:paraId="405C44B6" w14:textId="33CDFAD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develop presentation materials for </w:t>
      </w:r>
      <w:proofErr w:type="gramStart"/>
      <w:r w:rsidRPr="00214E66">
        <w:rPr>
          <w:rFonts w:ascii="Arial" w:eastAsia="Calibri" w:hAnsi="Arial" w:cs="Arial"/>
          <w:sz w:val="22"/>
          <w:szCs w:val="22"/>
        </w:rPr>
        <w:t>an</w:t>
      </w:r>
      <w:proofErr w:type="gramEnd"/>
      <w:r w:rsidRPr="00214E66">
        <w:rPr>
          <w:rFonts w:ascii="Arial" w:eastAsia="Calibri" w:hAnsi="Arial" w:cs="Arial"/>
          <w:sz w:val="22"/>
          <w:szCs w:val="22"/>
        </w:rPr>
        <w:t xml:space="preserve"> </w:t>
      </w:r>
      <w:r w:rsidR="00F75AE8" w:rsidRPr="00214E66">
        <w:rPr>
          <w:rFonts w:ascii="Arial" w:eastAsia="Calibri" w:hAnsi="Arial" w:cs="Arial"/>
          <w:sz w:val="22"/>
          <w:szCs w:val="22"/>
        </w:rPr>
        <w:t>CEC</w:t>
      </w:r>
      <w:r w:rsidRPr="00214E66">
        <w:rPr>
          <w:rFonts w:ascii="Arial" w:eastAsia="Calibri" w:hAnsi="Arial" w:cs="Arial"/>
          <w:sz w:val="22"/>
          <w:szCs w:val="22"/>
        </w:rPr>
        <w:t xml:space="preserve">- sponsored conference/workshop(s) on the project. </w:t>
      </w:r>
    </w:p>
    <w:p w14:paraId="2EC4C3FF" w14:textId="33C973EE"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participate in annual EPIC symposium(s) sponsored by the </w:t>
      </w:r>
      <w:r w:rsidR="00F75AE8" w:rsidRPr="00214E66">
        <w:rPr>
          <w:rFonts w:ascii="Arial" w:eastAsia="Calibri" w:hAnsi="Arial" w:cs="Arial"/>
          <w:sz w:val="22"/>
          <w:szCs w:val="22"/>
        </w:rPr>
        <w:t>CEC</w:t>
      </w:r>
      <w:r w:rsidRPr="00214E66">
        <w:rPr>
          <w:rFonts w:ascii="Arial" w:eastAsia="Calibri" w:hAnsi="Arial" w:cs="Arial"/>
          <w:sz w:val="22"/>
          <w:szCs w:val="22"/>
        </w:rPr>
        <w:t>.</w:t>
      </w:r>
    </w:p>
    <w:p w14:paraId="4D9FEB39"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Provide at least (6) six </w:t>
      </w:r>
      <w:r w:rsidRPr="00260827">
        <w:rPr>
          <w:rFonts w:ascii="Arial" w:eastAsia="Calibri" w:hAnsi="Arial" w:cs="Arial"/>
          <w:i/>
          <w:sz w:val="22"/>
          <w:szCs w:val="22"/>
        </w:rPr>
        <w:t>High Quality Digital Photographs</w:t>
      </w:r>
      <w:r w:rsidRPr="00214E66">
        <w:rPr>
          <w:rFonts w:ascii="Arial" w:eastAsia="Calibri" w:hAnsi="Arial" w:cs="Arial"/>
          <w:sz w:val="22"/>
          <w:szCs w:val="22"/>
        </w:rPr>
        <w:t xml:space="preserve"> (minimum resolution of 1300x500 pixels in landscape ratio) of pre and post technology installation at the project sites or related project photographs.</w:t>
      </w:r>
    </w:p>
    <w:p w14:paraId="78FCDAFD" w14:textId="77777777" w:rsidR="009F3B7C" w:rsidRPr="00E17A37" w:rsidRDefault="009F3B7C" w:rsidP="00A90E0B">
      <w:pPr>
        <w:widowControl w:val="0"/>
        <w:rPr>
          <w:rFonts w:ascii="Arial" w:hAnsi="Arial" w:cs="Arial"/>
          <w:b/>
          <w:sz w:val="22"/>
          <w:szCs w:val="22"/>
        </w:rPr>
      </w:pPr>
    </w:p>
    <w:p w14:paraId="0B0FBE88" w14:textId="42ACC48B" w:rsidR="009F3B7C" w:rsidRPr="00E17A37" w:rsidRDefault="009F3B7C" w:rsidP="00A90E0B">
      <w:pPr>
        <w:widowControl w:val="0"/>
        <w:rPr>
          <w:rFonts w:ascii="Arial" w:hAnsi="Arial" w:cs="Arial"/>
          <w:b/>
          <w:sz w:val="22"/>
          <w:szCs w:val="22"/>
        </w:rPr>
      </w:pPr>
      <w:r w:rsidRPr="00E17A37">
        <w:rPr>
          <w:rFonts w:ascii="Arial" w:hAnsi="Arial" w:cs="Arial"/>
          <w:b/>
          <w:sz w:val="22"/>
          <w:szCs w:val="22"/>
        </w:rPr>
        <w:t>Products:</w:t>
      </w:r>
    </w:p>
    <w:p w14:paraId="760D0C31" w14:textId="06DF3D5D"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Technology Transfer Plan </w:t>
      </w:r>
      <w:r w:rsidRPr="00E17A37">
        <w:rPr>
          <w:rFonts w:ascii="Arial" w:eastAsia="Calibri" w:hAnsi="Arial" w:cs="Arial"/>
          <w:sz w:val="22"/>
          <w:szCs w:val="22"/>
        </w:rPr>
        <w:t>(</w:t>
      </w:r>
      <w:r w:rsidR="000025FF">
        <w:rPr>
          <w:rFonts w:ascii="Arial" w:eastAsia="Calibri" w:hAnsi="Arial" w:cs="Arial"/>
          <w:sz w:val="22"/>
          <w:szCs w:val="22"/>
        </w:rPr>
        <w:t>draft and final</w:t>
      </w:r>
      <w:r w:rsidRPr="00E17A37">
        <w:rPr>
          <w:rFonts w:ascii="Arial" w:eastAsia="Calibri" w:hAnsi="Arial" w:cs="Arial"/>
          <w:sz w:val="22"/>
          <w:szCs w:val="22"/>
        </w:rPr>
        <w:t>)</w:t>
      </w:r>
    </w:p>
    <w:p w14:paraId="6D99BB1E" w14:textId="7B43936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Summary of TAC Comments</w:t>
      </w:r>
    </w:p>
    <w:p w14:paraId="3DAC6FE6" w14:textId="3CAA264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Technology Transfer Summary Report (</w:t>
      </w:r>
      <w:r w:rsidR="000025FF">
        <w:rPr>
          <w:rFonts w:ascii="Arial" w:eastAsia="Calibri" w:hAnsi="Arial" w:cs="Arial"/>
          <w:sz w:val="22"/>
          <w:szCs w:val="22"/>
        </w:rPr>
        <w:t>draft and final</w:t>
      </w:r>
      <w:r w:rsidRPr="00E17A37">
        <w:rPr>
          <w:rFonts w:ascii="Arial" w:eastAsia="Calibri" w:hAnsi="Arial" w:cs="Arial"/>
          <w:sz w:val="22"/>
          <w:szCs w:val="22"/>
        </w:rPr>
        <w:t>)</w:t>
      </w:r>
    </w:p>
    <w:p w14:paraId="0DA4C8BF" w14:textId="4A0AB432" w:rsidR="009F3B7C"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High Quality Digital Photographs</w:t>
      </w:r>
      <w:r w:rsidR="00E17A37" w:rsidRPr="00214E66">
        <w:rPr>
          <w:rFonts w:ascii="Arial" w:eastAsia="Calibri" w:hAnsi="Arial" w:cs="Arial"/>
          <w:sz w:val="22"/>
          <w:szCs w:val="22"/>
        </w:rPr>
        <w:br/>
      </w:r>
    </w:p>
    <w:p w14:paraId="4F115783" w14:textId="77777777" w:rsidR="00052E63" w:rsidRPr="0028454B" w:rsidRDefault="00052E63" w:rsidP="00052E63">
      <w:pPr>
        <w:spacing w:after="160" w:line="259" w:lineRule="auto"/>
        <w:contextualSpacing/>
        <w:rPr>
          <w:rFonts w:ascii="Arial" w:eastAsia="Calibri" w:hAnsi="Arial" w:cs="Arial"/>
          <w:sz w:val="22"/>
          <w:szCs w:val="22"/>
        </w:rPr>
      </w:pPr>
      <w:r w:rsidRPr="0028454B">
        <w:rPr>
          <w:rFonts w:ascii="Arial" w:eastAsia="Calibri" w:hAnsi="Arial" w:cs="Arial"/>
          <w:sz w:val="22"/>
          <w:szCs w:val="22"/>
        </w:rPr>
        <w:t>(</w:t>
      </w:r>
      <w:r w:rsidRPr="0028454B">
        <w:rPr>
          <w:rFonts w:ascii="Arial" w:hAnsi="Arial" w:cs="Arial"/>
          <w:sz w:val="22"/>
          <w:szCs w:val="22"/>
        </w:rPr>
        <w:t xml:space="preserve">Scientific and Techno-economic Analysis </w:t>
      </w:r>
      <w:r w:rsidRPr="0028454B">
        <w:rPr>
          <w:rFonts w:ascii="Arial" w:eastAsia="Calibri" w:hAnsi="Arial" w:cs="Arial"/>
          <w:sz w:val="22"/>
          <w:szCs w:val="22"/>
        </w:rPr>
        <w:t>Solicitations</w:t>
      </w:r>
      <w:r w:rsidRPr="0028454B">
        <w:rPr>
          <w:rFonts w:ascii="Arial" w:hAnsi="Arial" w:cs="Arial"/>
          <w:sz w:val="22"/>
          <w:szCs w:val="22"/>
        </w:rPr>
        <w:t xml:space="preserve"> (Applied Research and Development) </w:t>
      </w:r>
      <w:r w:rsidRPr="0028454B">
        <w:rPr>
          <w:rFonts w:ascii="Arial" w:hAnsi="Arial" w:cs="Arial"/>
          <w:sz w:val="22"/>
          <w:szCs w:val="22"/>
        </w:rPr>
        <w:br/>
      </w:r>
      <w:r w:rsidRPr="0028454B">
        <w:rPr>
          <w:rFonts w:ascii="Arial" w:eastAsia="Calibri" w:hAnsi="Arial" w:cs="Arial"/>
          <w:sz w:val="22"/>
          <w:szCs w:val="22"/>
        </w:rPr>
        <w:t>For Modeling, forecasting, map, and tool development, etc.</w:t>
      </w:r>
    </w:p>
    <w:p w14:paraId="67570E69" w14:textId="77777777" w:rsidR="00052E63" w:rsidRPr="009F3B7C" w:rsidRDefault="00052E63" w:rsidP="00052E63">
      <w:pPr>
        <w:spacing w:after="160" w:line="259" w:lineRule="auto"/>
        <w:contextualSpacing/>
        <w:rPr>
          <w:rFonts w:ascii="Arial" w:eastAsia="Calibri" w:hAnsi="Arial" w:cs="Arial"/>
          <w:color w:val="0070C0"/>
          <w:sz w:val="22"/>
          <w:szCs w:val="22"/>
        </w:rPr>
      </w:pPr>
    </w:p>
    <w:p w14:paraId="11D0B979" w14:textId="77777777" w:rsidR="00052E63" w:rsidRPr="001A38CA" w:rsidRDefault="00052E63" w:rsidP="00052E63">
      <w:pPr>
        <w:spacing w:after="160" w:line="259" w:lineRule="auto"/>
        <w:rPr>
          <w:rFonts w:ascii="Arial" w:eastAsia="Calibri" w:hAnsi="Arial"/>
          <w:b/>
          <w:color w:val="0070C0"/>
          <w:sz w:val="22"/>
        </w:rPr>
      </w:pPr>
      <w:r w:rsidRPr="0089158F">
        <w:rPr>
          <w:rFonts w:ascii="Arial" w:eastAsia="Calibri" w:hAnsi="Arial" w:cs="Arial"/>
          <w:sz w:val="22"/>
          <w:szCs w:val="22"/>
        </w:rPr>
        <w:t xml:space="preserve">The goal of this task is to ensure the scientific and techno-economic analysis and tools developed under this agreement are utilized in the energy policy, and/or planning decisions at the state and/or local levels, academic community and/or commercial sector. </w:t>
      </w:r>
    </w:p>
    <w:p w14:paraId="0F681CF1" w14:textId="77777777" w:rsidR="00052E63" w:rsidRPr="00E17A37" w:rsidRDefault="00052E63" w:rsidP="00052E63">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282B160E"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Knowledge Transfer Plan</w:t>
      </w:r>
      <w:r w:rsidRPr="00A72685">
        <w:rPr>
          <w:rFonts w:ascii="Arial" w:eastAsia="Calibri" w:hAnsi="Arial" w:cs="Arial"/>
          <w:sz w:val="22"/>
          <w:szCs w:val="22"/>
        </w:rPr>
        <w:t xml:space="preserve"> that identifies the proposed activities the recipient will conduct to meet the goal of the task. The </w:t>
      </w:r>
      <w:r w:rsidRPr="00A72685">
        <w:rPr>
          <w:rFonts w:ascii="Arial" w:eastAsia="Calibri" w:hAnsi="Arial" w:cs="Arial"/>
          <w:i/>
          <w:sz w:val="22"/>
          <w:szCs w:val="22"/>
        </w:rPr>
        <w:t xml:space="preserve">Knowledge Transfer Plan </w:t>
      </w:r>
      <w:r w:rsidRPr="00A72685">
        <w:rPr>
          <w:rFonts w:ascii="Arial" w:eastAsia="Calibri" w:hAnsi="Arial" w:cs="Arial"/>
          <w:sz w:val="22"/>
          <w:szCs w:val="22"/>
        </w:rPr>
        <w:t>should include at a minimum:</w:t>
      </w:r>
    </w:p>
    <w:p w14:paraId="17F9DC06" w14:textId="77777777" w:rsidR="00052E63" w:rsidRPr="00A72685" w:rsidRDefault="00052E63" w:rsidP="00052E63">
      <w:pPr>
        <w:numPr>
          <w:ilvl w:val="1"/>
          <w:numId w:val="54"/>
        </w:numPr>
        <w:spacing w:after="160" w:line="259" w:lineRule="auto"/>
        <w:contextualSpacing/>
        <w:rPr>
          <w:rFonts w:ascii="Arial" w:hAnsi="Arial" w:cs="Arial"/>
          <w:sz w:val="22"/>
          <w:szCs w:val="22"/>
        </w:rPr>
      </w:pPr>
      <w:r w:rsidRPr="00A72685">
        <w:rPr>
          <w:rFonts w:ascii="Arial" w:hAnsi="Arial" w:cs="Arial"/>
          <w:sz w:val="22"/>
          <w:szCs w:val="22"/>
        </w:rPr>
        <w:t>Specific policy and planning efforts this project is expected to inform.</w:t>
      </w:r>
    </w:p>
    <w:p w14:paraId="677A89D9" w14:textId="77777777" w:rsidR="00052E63" w:rsidRPr="00A72685" w:rsidRDefault="00052E63" w:rsidP="00052E63">
      <w:pPr>
        <w:numPr>
          <w:ilvl w:val="1"/>
          <w:numId w:val="54"/>
        </w:numPr>
        <w:spacing w:after="160" w:line="259" w:lineRule="auto"/>
        <w:contextualSpacing/>
        <w:rPr>
          <w:rFonts w:ascii="Arial" w:hAnsi="Arial" w:cs="Arial"/>
          <w:sz w:val="22"/>
          <w:szCs w:val="22"/>
        </w:rPr>
      </w:pPr>
      <w:r w:rsidRPr="00A72685">
        <w:rPr>
          <w:rFonts w:ascii="Arial" w:hAnsi="Arial" w:cs="Arial"/>
          <w:sz w:val="22"/>
          <w:szCs w:val="22"/>
        </w:rPr>
        <w:t xml:space="preserve">Specific stakeholder groups and energy policy and planning practitioners who will utilize the results of this project. </w:t>
      </w:r>
    </w:p>
    <w:p w14:paraId="63074876" w14:textId="75714110" w:rsidR="00052E63" w:rsidRPr="00A72685" w:rsidRDefault="00052E63" w:rsidP="00052E63">
      <w:pPr>
        <w:numPr>
          <w:ilvl w:val="1"/>
          <w:numId w:val="54"/>
        </w:numPr>
        <w:spacing w:after="160" w:line="259" w:lineRule="auto"/>
        <w:contextualSpacing/>
        <w:rPr>
          <w:rFonts w:ascii="Arial" w:hAnsi="Arial" w:cs="Arial"/>
          <w:sz w:val="22"/>
          <w:szCs w:val="22"/>
        </w:rPr>
      </w:pPr>
      <w:r w:rsidRPr="00A72685">
        <w:rPr>
          <w:rFonts w:ascii="Arial" w:hAnsi="Arial" w:cs="Arial"/>
          <w:sz w:val="22"/>
          <w:szCs w:val="22"/>
        </w:rPr>
        <w:t xml:space="preserve">Proposed activities the </w:t>
      </w:r>
      <w:r w:rsidR="004B78C3">
        <w:rPr>
          <w:rFonts w:ascii="Arial" w:hAnsi="Arial" w:cs="Arial"/>
          <w:sz w:val="22"/>
          <w:szCs w:val="22"/>
        </w:rPr>
        <w:t>R</w:t>
      </w:r>
      <w:r w:rsidRPr="00A72685">
        <w:rPr>
          <w:rFonts w:ascii="Arial" w:hAnsi="Arial" w:cs="Arial"/>
          <w:sz w:val="22"/>
          <w:szCs w:val="22"/>
        </w:rPr>
        <w:t xml:space="preserve">ecipient will conduct to ensure the tools and results from this project </w:t>
      </w:r>
      <w:r w:rsidR="40E0F028" w:rsidRPr="5354C64B">
        <w:rPr>
          <w:rFonts w:ascii="Arial" w:hAnsi="Arial" w:cs="Arial"/>
          <w:sz w:val="22"/>
          <w:szCs w:val="22"/>
        </w:rPr>
        <w:t xml:space="preserve">will </w:t>
      </w:r>
      <w:r w:rsidRPr="00A72685">
        <w:rPr>
          <w:rFonts w:ascii="Arial" w:hAnsi="Arial" w:cs="Arial"/>
          <w:sz w:val="22"/>
          <w:szCs w:val="22"/>
        </w:rPr>
        <w:t xml:space="preserve">be utilized and adopted by the groups identified above. </w:t>
      </w:r>
    </w:p>
    <w:p w14:paraId="2973AFA9"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Present the </w:t>
      </w:r>
      <w:r w:rsidRPr="00A72685">
        <w:rPr>
          <w:rFonts w:ascii="Arial" w:eastAsia="Calibri" w:hAnsi="Arial" w:cs="Arial"/>
          <w:i/>
          <w:sz w:val="22"/>
          <w:szCs w:val="22"/>
        </w:rPr>
        <w:t xml:space="preserve">Draft Knowledge Transfer Plan </w:t>
      </w:r>
      <w:r w:rsidRPr="00A72685">
        <w:rPr>
          <w:rFonts w:ascii="Arial" w:eastAsia="Calibri" w:hAnsi="Arial" w:cs="Arial"/>
          <w:sz w:val="22"/>
          <w:szCs w:val="22"/>
        </w:rPr>
        <w:t>to the TAC for feedback and comments.</w:t>
      </w:r>
    </w:p>
    <w:p w14:paraId="5626A33C" w14:textId="77777777" w:rsidR="00052E63" w:rsidRPr="00A72685" w:rsidRDefault="00052E63" w:rsidP="00052E63">
      <w:pPr>
        <w:numPr>
          <w:ilvl w:val="0"/>
          <w:numId w:val="54"/>
        </w:numPr>
        <w:spacing w:after="160" w:line="259" w:lineRule="auto"/>
        <w:ind w:left="720"/>
        <w:contextualSpacing/>
        <w:rPr>
          <w:rFonts w:ascii="Arial" w:eastAsia="Calibri" w:hAnsi="Arial" w:cs="Arial"/>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Summary of TAC Comments</w:t>
      </w:r>
      <w:r w:rsidRPr="00A72685">
        <w:rPr>
          <w:rFonts w:ascii="Arial" w:eastAsia="Calibri" w:hAnsi="Arial" w:cs="Arial"/>
          <w:sz w:val="22"/>
          <w:szCs w:val="22"/>
        </w:rPr>
        <w:t xml:space="preserve"> that summarizes comments received from the TAC members on the </w:t>
      </w:r>
      <w:r w:rsidRPr="00A72685">
        <w:rPr>
          <w:rFonts w:ascii="Arial" w:eastAsia="Calibri" w:hAnsi="Arial" w:cs="Arial"/>
          <w:i/>
          <w:sz w:val="22"/>
          <w:szCs w:val="22"/>
        </w:rPr>
        <w:t>Draft Knowledge Transfer Plan</w:t>
      </w:r>
      <w:r w:rsidRPr="00A72685">
        <w:rPr>
          <w:rFonts w:ascii="Arial" w:eastAsia="Calibri" w:hAnsi="Arial" w:cs="Arial"/>
          <w:sz w:val="22"/>
          <w:szCs w:val="22"/>
        </w:rPr>
        <w:t>. This document will identify:</w:t>
      </w:r>
    </w:p>
    <w:p w14:paraId="23512185" w14:textId="24D865A7" w:rsidR="00052E63" w:rsidRPr="00A72685" w:rsidRDefault="00052E63" w:rsidP="00052E63">
      <w:pPr>
        <w:pStyle w:val="ListParagraph"/>
        <w:numPr>
          <w:ilvl w:val="1"/>
          <w:numId w:val="54"/>
        </w:numPr>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 xml:space="preserve">ecipient proposes to incorporate into the </w:t>
      </w:r>
      <w:r w:rsidRPr="00A72685">
        <w:rPr>
          <w:rFonts w:ascii="Arial" w:eastAsia="Calibri" w:hAnsi="Arial" w:cs="Arial"/>
          <w:i/>
          <w:sz w:val="22"/>
          <w:szCs w:val="22"/>
        </w:rPr>
        <w:t>Final Knowledge Transfer Plan</w:t>
      </w:r>
      <w:r w:rsidRPr="00A72685">
        <w:rPr>
          <w:rFonts w:ascii="Arial" w:eastAsia="Calibri" w:hAnsi="Arial" w:cs="Arial"/>
          <w:sz w:val="22"/>
          <w:szCs w:val="22"/>
        </w:rPr>
        <w:t xml:space="preserve">.  </w:t>
      </w:r>
    </w:p>
    <w:p w14:paraId="7A7FB44B" w14:textId="16E94628" w:rsidR="00052E63" w:rsidRPr="00A72685" w:rsidRDefault="00052E63" w:rsidP="00052E63">
      <w:pPr>
        <w:pStyle w:val="ListParagraph"/>
        <w:numPr>
          <w:ilvl w:val="1"/>
          <w:numId w:val="54"/>
        </w:numPr>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ecipient does not propose to incorporate with and explanation why.</w:t>
      </w:r>
    </w:p>
    <w:p w14:paraId="10349E4E" w14:textId="77777777" w:rsidR="00052E63" w:rsidRPr="00A72685" w:rsidRDefault="00052E63" w:rsidP="00052E63">
      <w:pPr>
        <w:numPr>
          <w:ilvl w:val="0"/>
          <w:numId w:val="54"/>
        </w:numPr>
        <w:spacing w:after="160" w:line="259" w:lineRule="auto"/>
        <w:ind w:left="720"/>
        <w:contextualSpacing/>
        <w:rPr>
          <w:rFonts w:ascii="Arial" w:hAnsi="Arial" w:cs="Arial"/>
          <w:sz w:val="22"/>
          <w:szCs w:val="22"/>
        </w:rPr>
      </w:pPr>
      <w:r w:rsidRPr="00A72685">
        <w:rPr>
          <w:rFonts w:ascii="Arial" w:eastAsia="Calibri" w:hAnsi="Arial" w:cs="Arial"/>
          <w:sz w:val="22"/>
          <w:szCs w:val="22"/>
        </w:rPr>
        <w:t>Submit the</w:t>
      </w:r>
      <w:r w:rsidRPr="00A72685">
        <w:rPr>
          <w:rFonts w:ascii="Arial" w:eastAsia="Calibri" w:hAnsi="Arial" w:cs="Arial"/>
          <w:i/>
          <w:sz w:val="22"/>
          <w:szCs w:val="22"/>
        </w:rPr>
        <w:t xml:space="preserve"> Final Knowledge Transfer Plan </w:t>
      </w:r>
      <w:r w:rsidRPr="00A72685">
        <w:rPr>
          <w:rFonts w:ascii="Arial" w:eastAsia="Calibri" w:hAnsi="Arial" w:cs="Arial"/>
          <w:sz w:val="22"/>
          <w:szCs w:val="22"/>
        </w:rPr>
        <w:t>to the CAM for approval.</w:t>
      </w:r>
    </w:p>
    <w:p w14:paraId="4DA9CFF5" w14:textId="77777777" w:rsidR="00052E63" w:rsidRPr="00A72685" w:rsidRDefault="00052E63" w:rsidP="00052E63">
      <w:pPr>
        <w:numPr>
          <w:ilvl w:val="0"/>
          <w:numId w:val="54"/>
        </w:numPr>
        <w:spacing w:after="160" w:line="259" w:lineRule="auto"/>
        <w:ind w:left="720"/>
        <w:contextualSpacing/>
        <w:rPr>
          <w:rFonts w:ascii="Arial" w:hAnsi="Arial" w:cs="Arial"/>
          <w:i/>
          <w:sz w:val="22"/>
          <w:szCs w:val="22"/>
        </w:rPr>
      </w:pPr>
      <w:r w:rsidRPr="00A72685">
        <w:rPr>
          <w:rFonts w:ascii="Arial" w:eastAsia="Calibri" w:hAnsi="Arial" w:cs="Arial"/>
          <w:sz w:val="22"/>
          <w:szCs w:val="22"/>
        </w:rPr>
        <w:t xml:space="preserve">Implement the activities as described in the </w:t>
      </w:r>
      <w:r w:rsidRPr="00A72685">
        <w:rPr>
          <w:rFonts w:ascii="Arial" w:eastAsia="Calibri" w:hAnsi="Arial" w:cs="Arial"/>
          <w:i/>
          <w:sz w:val="22"/>
          <w:szCs w:val="22"/>
        </w:rPr>
        <w:t>Final Knowledge Transfer Plan.</w:t>
      </w:r>
    </w:p>
    <w:p w14:paraId="069BB7A2"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A72685">
        <w:rPr>
          <w:rFonts w:ascii="Arial" w:eastAsia="Calibri" w:hAnsi="Arial" w:cs="Arial"/>
          <w:sz w:val="22"/>
          <w:szCs w:val="22"/>
        </w:rPr>
        <w:lastRenderedPageBreak/>
        <w:t xml:space="preserve">Develop a </w:t>
      </w:r>
      <w:r w:rsidRPr="00D23AB4">
        <w:rPr>
          <w:rFonts w:ascii="Arial" w:eastAsia="Calibri" w:hAnsi="Arial" w:cs="Arial"/>
          <w:i/>
          <w:iCs/>
          <w:sz w:val="22"/>
          <w:szCs w:val="22"/>
        </w:rPr>
        <w:t>Knowledge Transfer Summary Report</w:t>
      </w:r>
      <w:r w:rsidRPr="00D23AB4">
        <w:rPr>
          <w:rFonts w:ascii="Arial" w:eastAsia="Calibri" w:hAnsi="Arial" w:cs="Arial"/>
          <w:sz w:val="22"/>
          <w:szCs w:val="22"/>
        </w:rPr>
        <w:t xml:space="preserve"> </w:t>
      </w:r>
      <w:r w:rsidRPr="00A72685">
        <w:rPr>
          <w:rFonts w:ascii="Arial" w:eastAsia="Calibri" w:hAnsi="Arial" w:cs="Arial"/>
          <w:sz w:val="22"/>
          <w:szCs w:val="22"/>
        </w:rPr>
        <w:t>that includes high level summaries of the activities, results, and lessons learned</w:t>
      </w:r>
      <w:r w:rsidRPr="00A72685" w:rsidDel="006967AF">
        <w:rPr>
          <w:rFonts w:ascii="Arial" w:eastAsia="Calibri" w:hAnsi="Arial" w:cs="Arial"/>
          <w:sz w:val="22"/>
          <w:szCs w:val="22"/>
        </w:rPr>
        <w:t xml:space="preserve"> </w:t>
      </w:r>
      <w:r w:rsidRPr="00A72685">
        <w:rPr>
          <w:rFonts w:ascii="Arial" w:eastAsia="Calibri" w:hAnsi="Arial" w:cs="Arial"/>
          <w:sz w:val="22"/>
          <w:szCs w:val="22"/>
        </w:rPr>
        <w:t xml:space="preserve">of tasks performed relating to implementing the </w:t>
      </w:r>
      <w:r w:rsidRPr="00D23AB4">
        <w:rPr>
          <w:rFonts w:ascii="Arial" w:eastAsia="Calibri" w:hAnsi="Arial" w:cs="Arial"/>
          <w:sz w:val="22"/>
          <w:szCs w:val="22"/>
        </w:rPr>
        <w:t>Final Technology Transfer Plan</w:t>
      </w:r>
      <w:r w:rsidRPr="00A72685">
        <w:rPr>
          <w:rFonts w:ascii="Arial" w:eastAsia="Calibri" w:hAnsi="Arial" w:cs="Arial"/>
          <w:sz w:val="22"/>
          <w:szCs w:val="22"/>
        </w:rPr>
        <w:t>.  This report should not include any proprietary information.</w:t>
      </w:r>
    </w:p>
    <w:p w14:paraId="1EE07C39"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 xml:space="preserve">When directed by the CAM, develop presentation materials for </w:t>
      </w:r>
      <w:proofErr w:type="gramStart"/>
      <w:r w:rsidRPr="00D23AB4">
        <w:rPr>
          <w:rFonts w:ascii="Arial" w:eastAsia="Calibri" w:hAnsi="Arial" w:cs="Arial"/>
          <w:sz w:val="22"/>
          <w:szCs w:val="22"/>
        </w:rPr>
        <w:t>an</w:t>
      </w:r>
      <w:proofErr w:type="gramEnd"/>
      <w:r w:rsidRPr="00D23AB4">
        <w:rPr>
          <w:rFonts w:ascii="Arial" w:eastAsia="Calibri" w:hAnsi="Arial" w:cs="Arial"/>
          <w:sz w:val="22"/>
          <w:szCs w:val="22"/>
        </w:rPr>
        <w:t xml:space="preserve"> CEC- sponsored conference/workshop(s) on the project. </w:t>
      </w:r>
    </w:p>
    <w:p w14:paraId="250A5D4B"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When directed by the CAM, participate in annual EPIC symposium(s) sponsored by the California CEC.</w:t>
      </w:r>
    </w:p>
    <w:p w14:paraId="19A9BDC5"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Provide at least (6) six High Quality Digital Photographs (minimum resolution of 1300x500 pixels in landscape ratio) of pre and post technology installation at the project sites or related project photographs.</w:t>
      </w:r>
    </w:p>
    <w:p w14:paraId="1FE1F8E6" w14:textId="77777777" w:rsidR="00052E63" w:rsidRPr="00D23AB4" w:rsidRDefault="00052E63" w:rsidP="00052E63">
      <w:pPr>
        <w:spacing w:after="160" w:line="259" w:lineRule="auto"/>
        <w:ind w:left="720"/>
        <w:contextualSpacing/>
        <w:rPr>
          <w:rFonts w:ascii="Arial" w:eastAsia="Calibri" w:hAnsi="Arial" w:cs="Arial"/>
          <w:sz w:val="22"/>
          <w:szCs w:val="22"/>
        </w:rPr>
      </w:pPr>
    </w:p>
    <w:p w14:paraId="3B164A39" w14:textId="77777777" w:rsidR="00052E63" w:rsidRPr="002C01CB" w:rsidRDefault="00052E63" w:rsidP="00052E63">
      <w:pPr>
        <w:spacing w:after="160" w:line="259" w:lineRule="auto"/>
        <w:contextualSpacing/>
        <w:rPr>
          <w:rFonts w:ascii="Arial" w:hAnsi="Arial"/>
          <w:b/>
          <w:sz w:val="22"/>
        </w:rPr>
      </w:pPr>
      <w:r w:rsidRPr="002C01CB">
        <w:rPr>
          <w:rFonts w:ascii="Arial" w:hAnsi="Arial"/>
          <w:b/>
          <w:sz w:val="22"/>
        </w:rPr>
        <w:t>Products:</w:t>
      </w:r>
    </w:p>
    <w:p w14:paraId="612A4F2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t>Knowledge</w:t>
      </w:r>
      <w:r w:rsidRPr="00E17A37">
        <w:rPr>
          <w:rFonts w:ascii="Arial" w:eastAsia="Calibri" w:hAnsi="Arial" w:cs="Arial"/>
          <w:sz w:val="22"/>
          <w:szCs w:val="22"/>
        </w:rPr>
        <w:t xml:space="preserve"> Transfer Plan (</w:t>
      </w:r>
      <w:r>
        <w:rPr>
          <w:rFonts w:ascii="Arial" w:eastAsia="Calibri" w:hAnsi="Arial" w:cs="Arial"/>
          <w:sz w:val="22"/>
          <w:szCs w:val="22"/>
        </w:rPr>
        <w:t>draft and final)</w:t>
      </w:r>
    </w:p>
    <w:p w14:paraId="2F2BCBA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eastAsia="Calibri" w:hAnsi="Arial" w:cs="Arial"/>
          <w:sz w:val="22"/>
          <w:szCs w:val="22"/>
        </w:rPr>
        <w:t>Summary of TAC Comments</w:t>
      </w:r>
    </w:p>
    <w:p w14:paraId="3E30DE3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t>Technology</w:t>
      </w:r>
      <w:r w:rsidRPr="00E17A37">
        <w:rPr>
          <w:rFonts w:ascii="Arial" w:eastAsia="Calibri" w:hAnsi="Arial" w:cs="Arial"/>
          <w:sz w:val="22"/>
          <w:szCs w:val="22"/>
        </w:rPr>
        <w:t xml:space="preserve"> Transfer Summary Repo</w:t>
      </w:r>
      <w:r>
        <w:rPr>
          <w:rFonts w:ascii="Arial" w:eastAsia="Calibri" w:hAnsi="Arial" w:cs="Arial"/>
          <w:sz w:val="22"/>
          <w:szCs w:val="22"/>
        </w:rPr>
        <w:t>rt (d</w:t>
      </w:r>
      <w:r w:rsidRPr="00E17A37">
        <w:rPr>
          <w:rFonts w:ascii="Arial" w:eastAsia="Calibri" w:hAnsi="Arial" w:cs="Arial"/>
          <w:sz w:val="22"/>
          <w:szCs w:val="22"/>
        </w:rPr>
        <w:t>raft</w:t>
      </w:r>
      <w:r>
        <w:rPr>
          <w:rFonts w:ascii="Arial" w:eastAsia="Calibri" w:hAnsi="Arial" w:cs="Arial"/>
          <w:sz w:val="22"/>
          <w:szCs w:val="22"/>
        </w:rPr>
        <w:t xml:space="preserve"> and f</w:t>
      </w:r>
      <w:r w:rsidRPr="00E17A37">
        <w:rPr>
          <w:rFonts w:ascii="Arial" w:eastAsia="Calibri" w:hAnsi="Arial" w:cs="Arial"/>
          <w:sz w:val="22"/>
          <w:szCs w:val="22"/>
        </w:rPr>
        <w:t>inal)</w:t>
      </w:r>
    </w:p>
    <w:p w14:paraId="73CA03A6"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hAnsi="Arial" w:cs="Arial"/>
          <w:sz w:val="22"/>
          <w:szCs w:val="22"/>
        </w:rPr>
        <w:t>High Quality Digital Photographs</w:t>
      </w:r>
    </w:p>
    <w:p w14:paraId="1E8A2538" w14:textId="77777777" w:rsidR="00052E63" w:rsidRDefault="00052E63" w:rsidP="00052E63">
      <w:pPr>
        <w:spacing w:after="160" w:line="259" w:lineRule="auto"/>
        <w:contextualSpacing/>
        <w:rPr>
          <w:rFonts w:ascii="Arial" w:eastAsia="Calibri" w:hAnsi="Arial" w:cs="Arial"/>
          <w:sz w:val="22"/>
          <w:szCs w:val="22"/>
        </w:rPr>
      </w:pPr>
    </w:p>
    <w:p w14:paraId="2749A37A" w14:textId="77777777" w:rsidR="00052E63" w:rsidRPr="00214E66" w:rsidRDefault="00052E63" w:rsidP="00052E63">
      <w:pPr>
        <w:spacing w:after="160" w:line="259" w:lineRule="auto"/>
        <w:contextualSpacing/>
        <w:rPr>
          <w:rFonts w:ascii="Arial" w:eastAsia="Calibri" w:hAnsi="Arial" w:cs="Arial"/>
          <w:sz w:val="22"/>
          <w:szCs w:val="22"/>
        </w:rPr>
      </w:pPr>
    </w:p>
    <w:p w14:paraId="0D82FE8A" w14:textId="2E2647FF" w:rsidR="009F3B7C" w:rsidRPr="0028454B" w:rsidRDefault="009F3B7C" w:rsidP="00A90E0B">
      <w:pPr>
        <w:spacing w:after="160" w:line="259" w:lineRule="auto"/>
        <w:rPr>
          <w:rFonts w:ascii="Arial" w:eastAsia="Calibri" w:hAnsi="Arial" w:cs="Arial"/>
          <w:sz w:val="22"/>
          <w:szCs w:val="22"/>
        </w:rPr>
      </w:pPr>
      <w:r w:rsidRPr="0028454B">
        <w:rPr>
          <w:rFonts w:ascii="Arial" w:eastAsia="Calibri" w:hAnsi="Arial" w:cs="Arial"/>
          <w:sz w:val="22"/>
          <w:szCs w:val="22"/>
        </w:rPr>
        <w:t>(For Technology Demonstration and Deployment Solicitations)</w:t>
      </w:r>
    </w:p>
    <w:p w14:paraId="756BA0DD" w14:textId="77777777" w:rsidR="009F3B7C" w:rsidRPr="00E17A37" w:rsidRDefault="009F3B7C" w:rsidP="00A90E0B">
      <w:pPr>
        <w:spacing w:after="160" w:line="259" w:lineRule="auto"/>
        <w:rPr>
          <w:rFonts w:ascii="Arial" w:eastAsia="Calibri" w:hAnsi="Arial" w:cs="Arial"/>
          <w:sz w:val="22"/>
          <w:szCs w:val="22"/>
        </w:rPr>
      </w:pPr>
      <w:r w:rsidRPr="00E17A37">
        <w:rPr>
          <w:rFonts w:ascii="Arial" w:eastAsia="Calibri" w:hAnsi="Arial" w:cs="Arial"/>
          <w:sz w:val="22"/>
          <w:szCs w:val="22"/>
        </w:rPr>
        <w:t xml:space="preserve">The goal of this task is to ensure the technological learning that resulted from the demonstration(s) is captured and disseminated to the range of professions that will be responsible for future deployments of this technology or similar technologies. </w:t>
      </w:r>
    </w:p>
    <w:p w14:paraId="3D0728FC" w14:textId="77777777" w:rsidR="009F3B7C" w:rsidRPr="00E17A37" w:rsidRDefault="009F3B7C" w:rsidP="00A90E0B">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56BC1833" w14:textId="54A2B259"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 xml:space="preserve">Project Case Study </w:t>
      </w:r>
      <w:r w:rsidRPr="00841793">
        <w:rPr>
          <w:rFonts w:ascii="Arial" w:eastAsia="Calibri" w:hAnsi="Arial" w:cs="Arial"/>
          <w:i/>
          <w:sz w:val="22"/>
          <w:szCs w:val="22"/>
        </w:rPr>
        <w:t>Plan</w:t>
      </w:r>
      <w:r w:rsidRPr="00E17A37">
        <w:rPr>
          <w:rFonts w:ascii="Arial" w:eastAsia="Calibri" w:hAnsi="Arial" w:cs="Arial"/>
          <w:sz w:val="22"/>
          <w:szCs w:val="22"/>
        </w:rPr>
        <w:t xml:space="preserve"> that outlines how the Recipient will document the planning, construction, commissioning, and operation of the technology or system being demonstrated. The </w:t>
      </w:r>
      <w:r w:rsidRPr="00214E66">
        <w:rPr>
          <w:rFonts w:ascii="Arial" w:eastAsia="Calibri" w:hAnsi="Arial" w:cs="Arial"/>
          <w:sz w:val="22"/>
          <w:szCs w:val="22"/>
        </w:rPr>
        <w:t xml:space="preserve">Project Case Study Plan </w:t>
      </w:r>
      <w:r w:rsidRPr="00E17A37">
        <w:rPr>
          <w:rFonts w:ascii="Arial" w:eastAsia="Calibri" w:hAnsi="Arial" w:cs="Arial"/>
          <w:sz w:val="22"/>
          <w:szCs w:val="22"/>
        </w:rPr>
        <w:t>should include:</w:t>
      </w:r>
    </w:p>
    <w:p w14:paraId="08F92F67"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An outline of the objectives, goals, and activities of the case study.</w:t>
      </w:r>
    </w:p>
    <w:p w14:paraId="5A9C31D9"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 xml:space="preserve">The organization that will be conducting the case study and the plan for conducting it.  </w:t>
      </w:r>
    </w:p>
    <w:p w14:paraId="35312AD9"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A list of professions and practitioners involved in the technology’s deployment.</w:t>
      </w:r>
    </w:p>
    <w:p w14:paraId="3A459894" w14:textId="209CB660"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Specific activities the recipient will take to ensure the learning that results from the project is disseminated to those professions and practitioners.</w:t>
      </w:r>
    </w:p>
    <w:p w14:paraId="1AFB4620" w14:textId="77777777" w:rsidR="009F3B7C" w:rsidRPr="00E17A37" w:rsidRDefault="009F3B7C" w:rsidP="0054130C">
      <w:pPr>
        <w:numPr>
          <w:ilvl w:val="1"/>
          <w:numId w:val="54"/>
        </w:numPr>
        <w:spacing w:after="160" w:line="259" w:lineRule="auto"/>
        <w:contextualSpacing/>
        <w:rPr>
          <w:rFonts w:ascii="Arial" w:hAnsi="Arial" w:cs="Arial"/>
          <w:sz w:val="22"/>
          <w:szCs w:val="22"/>
        </w:rPr>
      </w:pPr>
      <w:r w:rsidRPr="00E17A37">
        <w:rPr>
          <w:rFonts w:ascii="Arial" w:hAnsi="Arial" w:cs="Arial"/>
          <w:sz w:val="22"/>
          <w:szCs w:val="22"/>
        </w:rPr>
        <w:t>Presentations/webinars/training events to disseminate the results of the case study.</w:t>
      </w:r>
    </w:p>
    <w:p w14:paraId="34BE03BB" w14:textId="358ABAC5" w:rsidR="009F3B7C" w:rsidRPr="00E17A37" w:rsidRDefault="009F3B7C" w:rsidP="00214E66">
      <w:pPr>
        <w:numPr>
          <w:ilvl w:val="0"/>
          <w:numId w:val="54"/>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Present the </w:t>
      </w:r>
      <w:r w:rsidR="00A92A6D"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xml:space="preserve"> to the TAC for review and comment.</w:t>
      </w:r>
    </w:p>
    <w:p w14:paraId="78A1E90F" w14:textId="02C7F822" w:rsidR="009F3B7C" w:rsidRPr="00E17A37" w:rsidRDefault="009F3B7C" w:rsidP="00214E66">
      <w:pPr>
        <w:numPr>
          <w:ilvl w:val="0"/>
          <w:numId w:val="54"/>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Summary of TAC Comments</w:t>
      </w:r>
      <w:r w:rsidRPr="00E17A37">
        <w:rPr>
          <w:rFonts w:ascii="Arial" w:eastAsia="Calibri" w:hAnsi="Arial" w:cs="Arial"/>
          <w:sz w:val="22"/>
          <w:szCs w:val="22"/>
        </w:rPr>
        <w:t xml:space="preserve"> that summarizes comments received from the TAC members on the </w:t>
      </w:r>
      <w:r w:rsidR="00507437" w:rsidRPr="00A92A6D">
        <w:rPr>
          <w:rFonts w:ascii="Arial" w:eastAsia="Calibri" w:hAnsi="Arial" w:cs="Arial"/>
          <w:iCs/>
          <w:sz w:val="22"/>
          <w:szCs w:val="22"/>
        </w:rPr>
        <w:t>d</w:t>
      </w:r>
      <w:r w:rsidRPr="00A92A6D">
        <w:rPr>
          <w:rFonts w:ascii="Arial" w:eastAsia="Calibri" w:hAnsi="Arial" w:cs="Arial"/>
          <w:iCs/>
          <w:sz w:val="22"/>
          <w:szCs w:val="22"/>
        </w:rPr>
        <w:t>raft</w:t>
      </w:r>
      <w:r w:rsidRPr="00E17A37">
        <w:rPr>
          <w:rFonts w:ascii="Arial" w:eastAsia="Calibri" w:hAnsi="Arial" w:cs="Arial"/>
          <w:i/>
          <w:sz w:val="22"/>
          <w:szCs w:val="22"/>
        </w:rPr>
        <w:t xml:space="preserve"> </w:t>
      </w:r>
      <w:r w:rsidRPr="00E17A37">
        <w:rPr>
          <w:rFonts w:ascii="Arial" w:hAnsi="Arial" w:cs="Arial"/>
          <w:i/>
          <w:sz w:val="22"/>
          <w:szCs w:val="22"/>
        </w:rPr>
        <w:t xml:space="preserve">Project Case Study </w:t>
      </w:r>
      <w:r w:rsidRPr="00E17A37">
        <w:rPr>
          <w:rFonts w:ascii="Arial" w:eastAsia="Calibri" w:hAnsi="Arial" w:cs="Arial"/>
          <w:i/>
          <w:sz w:val="22"/>
          <w:szCs w:val="22"/>
        </w:rPr>
        <w:t>Plan</w:t>
      </w:r>
      <w:r w:rsidRPr="00E17A37">
        <w:rPr>
          <w:rFonts w:ascii="Arial" w:eastAsia="Calibri" w:hAnsi="Arial" w:cs="Arial"/>
          <w:sz w:val="22"/>
          <w:szCs w:val="22"/>
        </w:rPr>
        <w:t>. This document will identify:</w:t>
      </w:r>
    </w:p>
    <w:p w14:paraId="7676D344" w14:textId="15AC338A"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 xml:space="preserve">ecipient proposes to incorporate into the </w:t>
      </w:r>
      <w:r w:rsidR="002E29BB">
        <w:rPr>
          <w:rFonts w:ascii="Arial" w:hAnsi="Arial" w:cs="Arial"/>
          <w:iCs/>
          <w:sz w:val="22"/>
          <w:szCs w:val="22"/>
        </w:rPr>
        <w:t>f</w:t>
      </w:r>
      <w:r w:rsidRPr="002E29BB">
        <w:rPr>
          <w:rFonts w:ascii="Arial" w:hAnsi="Arial" w:cs="Arial"/>
          <w:iCs/>
          <w:sz w:val="22"/>
          <w:szCs w:val="22"/>
        </w:rPr>
        <w:t>inal</w:t>
      </w:r>
      <w:r w:rsidRPr="00E17A37">
        <w:rPr>
          <w:rFonts w:ascii="Arial" w:hAnsi="Arial" w:cs="Arial"/>
          <w:i/>
          <w:sz w:val="22"/>
          <w:szCs w:val="22"/>
        </w:rPr>
        <w:t xml:space="preserve">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4793CA6B" w14:textId="4E32702F"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ecipient does not propose to incorporate with and explanation why.</w:t>
      </w:r>
    </w:p>
    <w:p w14:paraId="0BC9484F" w14:textId="028172D1" w:rsidR="009F3B7C" w:rsidRPr="00E17A37" w:rsidRDefault="009F3B7C" w:rsidP="00214E66">
      <w:pPr>
        <w:numPr>
          <w:ilvl w:val="0"/>
          <w:numId w:val="54"/>
        </w:numPr>
        <w:spacing w:after="160" w:line="259" w:lineRule="auto"/>
        <w:ind w:left="720"/>
        <w:contextualSpacing/>
        <w:rPr>
          <w:rFonts w:ascii="Arial" w:eastAsia="Calibri" w:hAnsi="Arial" w:cs="Arial"/>
          <w:b/>
          <w:sz w:val="22"/>
          <w:szCs w:val="22"/>
        </w:rPr>
      </w:pPr>
      <w:r w:rsidRPr="00E17A37">
        <w:rPr>
          <w:rFonts w:ascii="Arial" w:eastAsia="Calibri" w:hAnsi="Arial" w:cs="Arial"/>
          <w:sz w:val="22"/>
          <w:szCs w:val="22"/>
        </w:rPr>
        <w:lastRenderedPageBreak/>
        <w:t xml:space="preserve">Submit the </w:t>
      </w:r>
      <w:r w:rsidR="000F35DC" w:rsidRPr="00201ED9">
        <w:rPr>
          <w:rFonts w:ascii="Arial" w:eastAsia="Calibri" w:hAnsi="Arial" w:cs="Arial"/>
          <w:iCs/>
          <w:sz w:val="22"/>
          <w:szCs w:val="22"/>
        </w:rPr>
        <w:t>f</w:t>
      </w:r>
      <w:r w:rsidRPr="00201ED9">
        <w:rPr>
          <w:rFonts w:ascii="Arial" w:eastAsia="Calibri" w:hAnsi="Arial" w:cs="Arial"/>
          <w:iCs/>
          <w:sz w:val="22"/>
          <w:szCs w:val="22"/>
        </w:rPr>
        <w:t>inal</w:t>
      </w:r>
      <w:r w:rsidRPr="00E17A37">
        <w:rPr>
          <w:rFonts w:ascii="Arial" w:eastAsia="Calibri" w:hAnsi="Arial" w:cs="Arial"/>
          <w:i/>
          <w:sz w:val="22"/>
          <w:szCs w:val="22"/>
        </w:rPr>
        <w:t xml:space="preserve"> </w:t>
      </w:r>
      <w:r w:rsidRPr="00E17A37">
        <w:rPr>
          <w:rFonts w:ascii="Arial" w:hAnsi="Arial" w:cs="Arial"/>
          <w:i/>
          <w:sz w:val="22"/>
          <w:szCs w:val="22"/>
        </w:rPr>
        <w:t>Project Case Study</w:t>
      </w:r>
      <w:r w:rsidRPr="00E17A37">
        <w:rPr>
          <w:rFonts w:ascii="Arial" w:eastAsia="Calibri" w:hAnsi="Arial" w:cs="Arial"/>
          <w:i/>
          <w:sz w:val="22"/>
          <w:szCs w:val="22"/>
        </w:rPr>
        <w:t xml:space="preserve"> Plan</w:t>
      </w:r>
      <w:r w:rsidRPr="00E17A37">
        <w:rPr>
          <w:rFonts w:ascii="Arial" w:eastAsia="Calibri" w:hAnsi="Arial" w:cs="Arial"/>
          <w:sz w:val="22"/>
          <w:szCs w:val="22"/>
        </w:rPr>
        <w:t xml:space="preserve"> to the CAM for approval.</w:t>
      </w:r>
    </w:p>
    <w:p w14:paraId="43E7C595" w14:textId="3BBEC8E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Execute the </w:t>
      </w:r>
      <w:r w:rsidR="000F35DC" w:rsidRPr="00214E66">
        <w:rPr>
          <w:rFonts w:ascii="Arial" w:eastAsia="Calibri" w:hAnsi="Arial" w:cs="Arial"/>
          <w:sz w:val="22"/>
          <w:szCs w:val="22"/>
        </w:rPr>
        <w:t>f</w:t>
      </w:r>
      <w:r w:rsidRPr="00214E66">
        <w:rPr>
          <w:rFonts w:ascii="Arial" w:eastAsia="Calibri" w:hAnsi="Arial" w:cs="Arial"/>
          <w:sz w:val="22"/>
          <w:szCs w:val="22"/>
        </w:rPr>
        <w:t>inal Project Case Study Plan and develop and submit a Project Case Study</w:t>
      </w:r>
      <w:r w:rsidR="0097290E">
        <w:rPr>
          <w:rFonts w:ascii="Arial" w:eastAsia="Calibri" w:hAnsi="Arial" w:cs="Arial"/>
          <w:sz w:val="22"/>
          <w:szCs w:val="22"/>
        </w:rPr>
        <w:t>.</w:t>
      </w:r>
    </w:p>
    <w:p w14:paraId="2D93B887" w14:textId="0245924A"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develop presentation materials for a </w:t>
      </w:r>
      <w:r w:rsidR="00F75AE8" w:rsidRPr="00214E66">
        <w:rPr>
          <w:rFonts w:ascii="Arial" w:eastAsia="Calibri" w:hAnsi="Arial" w:cs="Arial"/>
          <w:sz w:val="22"/>
          <w:szCs w:val="22"/>
        </w:rPr>
        <w:t>CEC</w:t>
      </w:r>
      <w:r w:rsidRPr="00214E66">
        <w:rPr>
          <w:rFonts w:ascii="Arial" w:eastAsia="Calibri" w:hAnsi="Arial" w:cs="Arial"/>
          <w:sz w:val="22"/>
          <w:szCs w:val="22"/>
        </w:rPr>
        <w:t xml:space="preserve"> sponsored conference/workshop(s) on the project. </w:t>
      </w:r>
    </w:p>
    <w:p w14:paraId="171ACCE4" w14:textId="11B5F43D"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participate in annual EPIC symposium(s) sponsored by the California </w:t>
      </w:r>
      <w:r w:rsidR="00F75AE8" w:rsidRPr="00214E66">
        <w:rPr>
          <w:rFonts w:ascii="Arial" w:eastAsia="Calibri" w:hAnsi="Arial" w:cs="Arial"/>
          <w:sz w:val="22"/>
          <w:szCs w:val="22"/>
        </w:rPr>
        <w:t>CEC</w:t>
      </w:r>
      <w:r w:rsidRPr="00214E66">
        <w:rPr>
          <w:rFonts w:ascii="Arial" w:eastAsia="Calibri" w:hAnsi="Arial" w:cs="Arial"/>
          <w:sz w:val="22"/>
          <w:szCs w:val="22"/>
        </w:rPr>
        <w:t>.</w:t>
      </w:r>
    </w:p>
    <w:p w14:paraId="7A3302FE" w14:textId="77777777" w:rsidR="009F3B7C" w:rsidRPr="00E17A37" w:rsidRDefault="009F3B7C" w:rsidP="00214E66">
      <w:pPr>
        <w:numPr>
          <w:ilvl w:val="0"/>
          <w:numId w:val="54"/>
        </w:numPr>
        <w:spacing w:after="160" w:line="259" w:lineRule="auto"/>
        <w:ind w:left="720"/>
        <w:contextualSpacing/>
        <w:rPr>
          <w:rFonts w:ascii="Arial" w:hAnsi="Arial" w:cs="Arial"/>
          <w:sz w:val="22"/>
          <w:szCs w:val="22"/>
        </w:rPr>
      </w:pPr>
      <w:r w:rsidRPr="00214E66">
        <w:rPr>
          <w:rFonts w:ascii="Arial" w:eastAsia="Calibri" w:hAnsi="Arial" w:cs="Arial"/>
          <w:sz w:val="22"/>
          <w:szCs w:val="22"/>
        </w:rPr>
        <w:t>Provide at least (6) six High Quality Digital Photographs (minimum resolution of 1300x500 pixels in landscape ratio) of pre and post technology installation at the</w:t>
      </w:r>
      <w:r w:rsidRPr="00E17A37">
        <w:rPr>
          <w:rFonts w:ascii="Arial" w:hAnsi="Arial" w:cs="Arial"/>
          <w:sz w:val="22"/>
          <w:szCs w:val="22"/>
        </w:rPr>
        <w:t xml:space="preserve"> project sites or related project photographs.</w:t>
      </w:r>
    </w:p>
    <w:p w14:paraId="1206C502" w14:textId="77777777" w:rsidR="009F3B7C" w:rsidRPr="001A38CA" w:rsidRDefault="009F3B7C" w:rsidP="00A90E0B">
      <w:pPr>
        <w:rPr>
          <w:rFonts w:ascii="Arial" w:eastAsia="Calibri" w:hAnsi="Arial"/>
          <w:b/>
          <w:i/>
        </w:rPr>
      </w:pPr>
    </w:p>
    <w:p w14:paraId="28C0A596" w14:textId="77777777" w:rsidR="009F3B7C" w:rsidRPr="002C01CB" w:rsidRDefault="009F3B7C" w:rsidP="00A90E0B">
      <w:pPr>
        <w:rPr>
          <w:rFonts w:ascii="Arial" w:hAnsi="Arial"/>
          <w:b/>
          <w:sz w:val="22"/>
        </w:rPr>
      </w:pPr>
      <w:r w:rsidRPr="002C01CB">
        <w:rPr>
          <w:rFonts w:ascii="Arial" w:hAnsi="Arial"/>
          <w:b/>
          <w:sz w:val="22"/>
        </w:rPr>
        <w:t>Products:</w:t>
      </w:r>
    </w:p>
    <w:p w14:paraId="019D2664" w14:textId="4617F69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Project Case Study Plan (</w:t>
      </w:r>
      <w:r w:rsidR="000025FF" w:rsidRPr="00214E66">
        <w:rPr>
          <w:rFonts w:ascii="Arial" w:eastAsia="Calibri" w:hAnsi="Arial" w:cs="Arial"/>
          <w:sz w:val="22"/>
          <w:szCs w:val="22"/>
        </w:rPr>
        <w:t>draft and final</w:t>
      </w:r>
      <w:r w:rsidRPr="00214E66">
        <w:rPr>
          <w:rFonts w:ascii="Arial" w:eastAsia="Calibri" w:hAnsi="Arial" w:cs="Arial"/>
          <w:sz w:val="22"/>
          <w:szCs w:val="22"/>
        </w:rPr>
        <w:t>)</w:t>
      </w:r>
    </w:p>
    <w:p w14:paraId="04D674F7"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Summary of TAC Comments</w:t>
      </w:r>
    </w:p>
    <w:p w14:paraId="3251E8C5" w14:textId="3642A0E0"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Project Case Study (</w:t>
      </w:r>
      <w:r w:rsidR="000025FF" w:rsidRPr="00214E66">
        <w:rPr>
          <w:rFonts w:ascii="Arial" w:eastAsia="Calibri" w:hAnsi="Arial" w:cs="Arial"/>
          <w:sz w:val="22"/>
          <w:szCs w:val="22"/>
        </w:rPr>
        <w:t>draft and final</w:t>
      </w:r>
      <w:r w:rsidRPr="00214E66">
        <w:rPr>
          <w:rFonts w:ascii="Arial" w:eastAsia="Calibri" w:hAnsi="Arial" w:cs="Arial"/>
          <w:sz w:val="22"/>
          <w:szCs w:val="22"/>
        </w:rPr>
        <w:t>)</w:t>
      </w:r>
    </w:p>
    <w:p w14:paraId="0B5BA605"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High Quality Digital Photographs</w:t>
      </w:r>
    </w:p>
    <w:p w14:paraId="0A92FC0E" w14:textId="108C7438" w:rsidR="009F3B7C" w:rsidRPr="009F3B7C" w:rsidRDefault="009F3B7C" w:rsidP="00A90E0B"/>
    <w:p w14:paraId="74E23150" w14:textId="77777777" w:rsidR="009F3B7C" w:rsidRPr="0028454B" w:rsidRDefault="009F3B7C" w:rsidP="00A90E0B">
      <w:pPr>
        <w:spacing w:after="160" w:line="259" w:lineRule="auto"/>
        <w:rPr>
          <w:rFonts w:ascii="Arial" w:eastAsia="Calibri" w:hAnsi="Arial" w:cs="Arial"/>
          <w:sz w:val="22"/>
          <w:szCs w:val="22"/>
        </w:rPr>
      </w:pPr>
      <w:r w:rsidRPr="0028454B">
        <w:rPr>
          <w:rFonts w:ascii="Arial" w:eastAsia="Calibri" w:hAnsi="Arial" w:cs="Arial"/>
          <w:sz w:val="22"/>
          <w:szCs w:val="22"/>
        </w:rPr>
        <w:t>(For Market Facilitation Solicitations)</w:t>
      </w:r>
    </w:p>
    <w:p w14:paraId="248AAFAB" w14:textId="0B01AAA4" w:rsidR="009F3B7C" w:rsidRPr="00E17A37" w:rsidRDefault="009F3B7C" w:rsidP="00A90E0B">
      <w:pPr>
        <w:spacing w:after="160" w:line="259" w:lineRule="auto"/>
        <w:rPr>
          <w:rFonts w:ascii="Arial" w:eastAsia="Calibri" w:hAnsi="Arial" w:cs="Arial"/>
          <w:sz w:val="22"/>
          <w:szCs w:val="22"/>
        </w:rPr>
      </w:pPr>
      <w:r w:rsidRPr="00E17A37">
        <w:rPr>
          <w:rFonts w:ascii="Arial" w:eastAsia="Calibri" w:hAnsi="Arial" w:cs="Arial"/>
          <w:sz w:val="22"/>
          <w:szCs w:val="22"/>
        </w:rPr>
        <w:t xml:space="preserve">The goal of this task is to ensure the learning that resulted from this project is captured and disseminated so that similar efforts build on the lessons learned. </w:t>
      </w:r>
    </w:p>
    <w:p w14:paraId="7781F248" w14:textId="77777777" w:rsidR="009F3B7C" w:rsidRPr="00E17A37" w:rsidRDefault="009F3B7C" w:rsidP="00A90E0B">
      <w:pPr>
        <w:widowControl w:val="0"/>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371F8E0C" w14:textId="5B3B8D6B" w:rsidR="000B0615" w:rsidRPr="004B6198" w:rsidRDefault="000B0615" w:rsidP="004B6198">
      <w:pPr>
        <w:pStyle w:val="ListParagraph"/>
        <w:numPr>
          <w:ilvl w:val="0"/>
          <w:numId w:val="63"/>
        </w:numPr>
        <w:rPr>
          <w:rFonts w:ascii="Arial" w:hAnsi="Arial" w:cs="Arial"/>
          <w:sz w:val="22"/>
          <w:szCs w:val="22"/>
        </w:rPr>
      </w:pPr>
      <w:r w:rsidRPr="004B6198">
        <w:rPr>
          <w:rFonts w:ascii="Arial" w:hAnsi="Arial" w:cs="Arial"/>
          <w:sz w:val="22"/>
          <w:szCs w:val="22"/>
        </w:rPr>
        <w:t xml:space="preserve">Develop and submit a </w:t>
      </w:r>
      <w:r w:rsidRPr="004B6198">
        <w:rPr>
          <w:rFonts w:ascii="Arial" w:hAnsi="Arial" w:cs="Arial"/>
          <w:i/>
          <w:iCs/>
          <w:sz w:val="22"/>
          <w:szCs w:val="22"/>
        </w:rPr>
        <w:t>Project Case Study Plan</w:t>
      </w:r>
      <w:r w:rsidRPr="004B6198">
        <w:rPr>
          <w:rFonts w:ascii="Arial" w:hAnsi="Arial" w:cs="Arial"/>
          <w:sz w:val="22"/>
          <w:szCs w:val="22"/>
        </w:rPr>
        <w:t xml:space="preserve"> that outlines how the Recipient will document the planning, establishment, and operation of the project. The </w:t>
      </w:r>
      <w:r w:rsidRPr="004B6198">
        <w:rPr>
          <w:rFonts w:ascii="Arial" w:hAnsi="Arial" w:cs="Arial"/>
          <w:i/>
          <w:iCs/>
          <w:sz w:val="22"/>
          <w:szCs w:val="22"/>
        </w:rPr>
        <w:t xml:space="preserve">Project Case Study Plan </w:t>
      </w:r>
      <w:r w:rsidRPr="004B6198">
        <w:rPr>
          <w:rFonts w:ascii="Arial" w:hAnsi="Arial" w:cs="Arial"/>
          <w:sz w:val="22"/>
          <w:szCs w:val="22"/>
        </w:rPr>
        <w:t xml:space="preserve">should include: </w:t>
      </w:r>
    </w:p>
    <w:p w14:paraId="5099268B" w14:textId="77777777" w:rsidR="000B0615" w:rsidRPr="000867D2" w:rsidRDefault="000B0615" w:rsidP="004B6198">
      <w:pPr>
        <w:numPr>
          <w:ilvl w:val="0"/>
          <w:numId w:val="64"/>
        </w:numPr>
        <w:spacing w:after="160" w:line="259" w:lineRule="auto"/>
        <w:contextualSpacing/>
        <w:rPr>
          <w:rFonts w:ascii="Arial" w:eastAsia="Calibri" w:hAnsi="Arial" w:cs="Arial"/>
          <w:sz w:val="22"/>
          <w:szCs w:val="22"/>
        </w:rPr>
      </w:pPr>
      <w:r w:rsidRPr="000867D2">
        <w:rPr>
          <w:rFonts w:ascii="Arial" w:eastAsia="Calibri" w:hAnsi="Arial" w:cs="Arial"/>
          <w:sz w:val="22"/>
          <w:szCs w:val="22"/>
        </w:rPr>
        <w:t xml:space="preserve">An outline of the objectives, goals, and activities of the case study. </w:t>
      </w:r>
    </w:p>
    <w:p w14:paraId="1E688794" w14:textId="77777777" w:rsidR="009F3B7C" w:rsidRPr="00AA518C" w:rsidRDefault="009F3B7C" w:rsidP="004B6198">
      <w:pPr>
        <w:numPr>
          <w:ilvl w:val="0"/>
          <w:numId w:val="64"/>
        </w:numPr>
        <w:spacing w:after="160" w:line="259" w:lineRule="auto"/>
        <w:contextualSpacing/>
        <w:rPr>
          <w:rFonts w:ascii="Arial" w:eastAsia="Calibri" w:hAnsi="Arial" w:cs="Arial"/>
          <w:sz w:val="22"/>
          <w:szCs w:val="22"/>
        </w:rPr>
      </w:pPr>
      <w:r w:rsidRPr="00AA518C">
        <w:rPr>
          <w:rFonts w:ascii="Arial" w:eastAsia="Calibri" w:hAnsi="Arial" w:cs="Arial"/>
          <w:sz w:val="22"/>
          <w:szCs w:val="22"/>
        </w:rPr>
        <w:t xml:space="preserve">The organization that will be conducting the case study and the plan for conducting it. </w:t>
      </w:r>
    </w:p>
    <w:p w14:paraId="2B25ED84" w14:textId="77777777" w:rsidR="009F3B7C" w:rsidRPr="00AA518C" w:rsidRDefault="009F3B7C" w:rsidP="004B6198">
      <w:pPr>
        <w:numPr>
          <w:ilvl w:val="0"/>
          <w:numId w:val="64"/>
        </w:numPr>
        <w:spacing w:after="160" w:line="259" w:lineRule="auto"/>
        <w:contextualSpacing/>
        <w:rPr>
          <w:rFonts w:ascii="Arial" w:eastAsia="Calibri" w:hAnsi="Arial" w:cs="Arial"/>
          <w:sz w:val="22"/>
          <w:szCs w:val="22"/>
        </w:rPr>
      </w:pPr>
      <w:r w:rsidRPr="00AA518C">
        <w:rPr>
          <w:rFonts w:ascii="Arial" w:eastAsia="Calibri" w:hAnsi="Arial" w:cs="Arial"/>
          <w:sz w:val="22"/>
          <w:szCs w:val="22"/>
        </w:rPr>
        <w:t xml:space="preserve">A list of </w:t>
      </w:r>
      <w:proofErr w:type="gramStart"/>
      <w:r w:rsidRPr="00AA518C">
        <w:rPr>
          <w:rFonts w:ascii="Arial" w:eastAsia="Calibri" w:hAnsi="Arial" w:cs="Arial"/>
          <w:sz w:val="22"/>
          <w:szCs w:val="22"/>
        </w:rPr>
        <w:t>professions</w:t>
      </w:r>
      <w:proofErr w:type="gramEnd"/>
      <w:r w:rsidRPr="00AA518C">
        <w:rPr>
          <w:rFonts w:ascii="Arial" w:eastAsia="Calibri" w:hAnsi="Arial" w:cs="Arial"/>
          <w:sz w:val="22"/>
          <w:szCs w:val="22"/>
        </w:rPr>
        <w:t xml:space="preserve"> and practitioners involved in the </w:t>
      </w:r>
      <w:r w:rsidR="000B0615" w:rsidRPr="000867D2">
        <w:rPr>
          <w:rFonts w:ascii="Arial" w:eastAsia="Calibri" w:hAnsi="Arial" w:cs="Arial"/>
          <w:sz w:val="22"/>
          <w:szCs w:val="22"/>
        </w:rPr>
        <w:t xml:space="preserve">project's development. </w:t>
      </w:r>
    </w:p>
    <w:p w14:paraId="6915B5FF" w14:textId="1E3C1DA2" w:rsidR="000B0615" w:rsidRPr="000867D2" w:rsidRDefault="000B0615" w:rsidP="004B6198">
      <w:pPr>
        <w:numPr>
          <w:ilvl w:val="0"/>
          <w:numId w:val="64"/>
        </w:numPr>
        <w:spacing w:after="160" w:line="259" w:lineRule="auto"/>
        <w:contextualSpacing/>
        <w:rPr>
          <w:rFonts w:ascii="Arial" w:eastAsia="Calibri" w:hAnsi="Arial" w:cs="Arial"/>
          <w:sz w:val="22"/>
          <w:szCs w:val="22"/>
        </w:rPr>
      </w:pPr>
      <w:r w:rsidRPr="000867D2">
        <w:rPr>
          <w:rFonts w:ascii="Arial" w:eastAsia="Calibri" w:hAnsi="Arial" w:cs="Arial"/>
          <w:sz w:val="22"/>
          <w:szCs w:val="22"/>
        </w:rPr>
        <w:t xml:space="preserve">Specific activities the </w:t>
      </w:r>
      <w:r w:rsidR="006324C2">
        <w:rPr>
          <w:rFonts w:ascii="Arial" w:eastAsia="Calibri" w:hAnsi="Arial" w:cs="Arial"/>
          <w:sz w:val="22"/>
          <w:szCs w:val="22"/>
        </w:rPr>
        <w:t>R</w:t>
      </w:r>
      <w:r w:rsidRPr="000867D2">
        <w:rPr>
          <w:rFonts w:ascii="Arial" w:eastAsia="Calibri" w:hAnsi="Arial" w:cs="Arial"/>
          <w:sz w:val="22"/>
          <w:szCs w:val="22"/>
        </w:rPr>
        <w:t xml:space="preserve">ecipient will take to ensure the learning that results from the project </w:t>
      </w:r>
      <w:proofErr w:type="gramStart"/>
      <w:r w:rsidRPr="000867D2">
        <w:rPr>
          <w:rFonts w:ascii="Arial" w:eastAsia="Calibri" w:hAnsi="Arial" w:cs="Arial"/>
          <w:sz w:val="22"/>
          <w:szCs w:val="22"/>
        </w:rPr>
        <w:t>is</w:t>
      </w:r>
      <w:proofErr w:type="gramEnd"/>
      <w:r w:rsidRPr="000867D2">
        <w:rPr>
          <w:rFonts w:ascii="Arial" w:eastAsia="Calibri" w:hAnsi="Arial" w:cs="Arial"/>
          <w:sz w:val="22"/>
          <w:szCs w:val="22"/>
        </w:rPr>
        <w:t xml:space="preserve"> disseminated to those professions and practitioners. </w:t>
      </w:r>
    </w:p>
    <w:p w14:paraId="00F3D7B3" w14:textId="77777777" w:rsidR="000B0615" w:rsidRPr="000867D2" w:rsidRDefault="000B0615" w:rsidP="004B6198">
      <w:pPr>
        <w:numPr>
          <w:ilvl w:val="0"/>
          <w:numId w:val="64"/>
        </w:numPr>
        <w:spacing w:after="160" w:line="259" w:lineRule="auto"/>
        <w:contextualSpacing/>
        <w:rPr>
          <w:rFonts w:ascii="Arial" w:eastAsia="Calibri" w:hAnsi="Arial" w:cs="Arial"/>
          <w:sz w:val="22"/>
          <w:szCs w:val="22"/>
        </w:rPr>
      </w:pPr>
      <w:r w:rsidRPr="000867D2">
        <w:rPr>
          <w:rFonts w:ascii="Arial" w:eastAsia="Calibri" w:hAnsi="Arial" w:cs="Arial"/>
          <w:sz w:val="22"/>
          <w:szCs w:val="22"/>
        </w:rPr>
        <w:t xml:space="preserve">Presentations/webinars/training events to disseminate the results of the case study. </w:t>
      </w:r>
    </w:p>
    <w:p w14:paraId="32446B6B" w14:textId="77777777"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Present the </w:t>
      </w:r>
      <w:r w:rsidRPr="00FA6B57">
        <w:rPr>
          <w:rFonts w:ascii="Arial" w:eastAsia="Calibri" w:hAnsi="Arial" w:cs="Arial"/>
          <w:sz w:val="22"/>
          <w:szCs w:val="22"/>
        </w:rPr>
        <w:t>Draft Project Case Study Plan</w:t>
      </w:r>
      <w:r w:rsidRPr="00E17A37">
        <w:rPr>
          <w:rFonts w:ascii="Arial" w:eastAsia="Calibri" w:hAnsi="Arial" w:cs="Arial"/>
          <w:sz w:val="22"/>
          <w:szCs w:val="22"/>
        </w:rPr>
        <w:t xml:space="preserve"> to the TAC for review and comment.</w:t>
      </w:r>
    </w:p>
    <w:p w14:paraId="05D9B966" w14:textId="2A62CDA3"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AA1E99">
        <w:rPr>
          <w:rFonts w:ascii="Arial" w:eastAsia="Calibri" w:hAnsi="Arial" w:cs="Arial"/>
          <w:i/>
          <w:iCs/>
          <w:sz w:val="22"/>
          <w:szCs w:val="22"/>
        </w:rPr>
        <w:t>Summary of TAC Comments</w:t>
      </w:r>
      <w:r w:rsidRPr="00E17A37">
        <w:rPr>
          <w:rFonts w:ascii="Arial" w:eastAsia="Calibri" w:hAnsi="Arial" w:cs="Arial"/>
          <w:sz w:val="22"/>
          <w:szCs w:val="22"/>
        </w:rPr>
        <w:t xml:space="preserve"> that summarizes comments received from the TAC members on the </w:t>
      </w:r>
      <w:r w:rsidR="001675B0">
        <w:rPr>
          <w:rFonts w:ascii="Arial" w:eastAsia="Calibri" w:hAnsi="Arial" w:cs="Arial"/>
          <w:sz w:val="22"/>
          <w:szCs w:val="22"/>
        </w:rPr>
        <w:t>d</w:t>
      </w:r>
      <w:r w:rsidRPr="00FA6B57">
        <w:rPr>
          <w:rFonts w:ascii="Arial" w:eastAsia="Calibri" w:hAnsi="Arial" w:cs="Arial"/>
          <w:sz w:val="22"/>
          <w:szCs w:val="22"/>
        </w:rPr>
        <w:t xml:space="preserve">raft </w:t>
      </w:r>
      <w:r w:rsidRPr="00571535">
        <w:rPr>
          <w:rFonts w:ascii="Arial" w:eastAsia="Calibri" w:hAnsi="Arial" w:cs="Arial"/>
          <w:i/>
          <w:iCs/>
          <w:sz w:val="22"/>
          <w:szCs w:val="22"/>
        </w:rPr>
        <w:t>Project Case Study Plan</w:t>
      </w:r>
      <w:r w:rsidRPr="00E17A37">
        <w:rPr>
          <w:rFonts w:ascii="Arial" w:eastAsia="Calibri" w:hAnsi="Arial" w:cs="Arial"/>
          <w:sz w:val="22"/>
          <w:szCs w:val="22"/>
        </w:rPr>
        <w:t>. This document will identify:</w:t>
      </w:r>
    </w:p>
    <w:p w14:paraId="0CAA2326" w14:textId="53E9ADFF"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 xml:space="preserve">ecipient proposes to incorporate into the </w:t>
      </w:r>
      <w:r w:rsidRPr="00E17A37">
        <w:rPr>
          <w:rFonts w:ascii="Arial" w:hAnsi="Arial" w:cs="Arial"/>
          <w:i/>
          <w:sz w:val="22"/>
          <w:szCs w:val="22"/>
        </w:rPr>
        <w:t xml:space="preserve">Final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761318E8" w14:textId="60993DCC" w:rsidR="009F3B7C" w:rsidRPr="00E17A37" w:rsidRDefault="009F3B7C" w:rsidP="0054130C">
      <w:pPr>
        <w:numPr>
          <w:ilvl w:val="1"/>
          <w:numId w:val="56"/>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6324C2">
        <w:rPr>
          <w:rFonts w:ascii="Arial" w:hAnsi="Arial" w:cs="Arial"/>
          <w:sz w:val="22"/>
          <w:szCs w:val="22"/>
        </w:rPr>
        <w:t>R</w:t>
      </w:r>
      <w:r w:rsidRPr="00E17A37">
        <w:rPr>
          <w:rFonts w:ascii="Arial" w:hAnsi="Arial" w:cs="Arial"/>
          <w:sz w:val="22"/>
          <w:szCs w:val="22"/>
        </w:rPr>
        <w:t>ecipient does not propose to incorporate and explanation why.</w:t>
      </w:r>
    </w:p>
    <w:p w14:paraId="55AF6DA6" w14:textId="05701450"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Submit the </w:t>
      </w:r>
      <w:r w:rsidR="000F4C7B">
        <w:rPr>
          <w:rFonts w:ascii="Arial" w:eastAsia="Calibri" w:hAnsi="Arial" w:cs="Arial"/>
          <w:sz w:val="22"/>
          <w:szCs w:val="22"/>
        </w:rPr>
        <w:t>fi</w:t>
      </w:r>
      <w:r w:rsidRPr="00FA6B57">
        <w:rPr>
          <w:rFonts w:ascii="Arial" w:eastAsia="Calibri" w:hAnsi="Arial" w:cs="Arial"/>
          <w:sz w:val="22"/>
          <w:szCs w:val="22"/>
        </w:rPr>
        <w:t xml:space="preserve">nal </w:t>
      </w:r>
      <w:r w:rsidRPr="002E152E">
        <w:rPr>
          <w:rFonts w:ascii="Arial" w:eastAsia="Calibri" w:hAnsi="Arial" w:cs="Arial"/>
          <w:i/>
          <w:iCs/>
          <w:sz w:val="22"/>
          <w:szCs w:val="22"/>
        </w:rPr>
        <w:t>Project Case Study Plan</w:t>
      </w:r>
      <w:r w:rsidRPr="00E17A37">
        <w:rPr>
          <w:rFonts w:ascii="Arial" w:eastAsia="Calibri" w:hAnsi="Arial" w:cs="Arial"/>
          <w:sz w:val="22"/>
          <w:szCs w:val="22"/>
        </w:rPr>
        <w:t xml:space="preserve"> to the CAM for approval.</w:t>
      </w:r>
    </w:p>
    <w:p w14:paraId="460E4C66" w14:textId="281FF46B" w:rsidR="009F3B7C" w:rsidRPr="008B4A8C" w:rsidRDefault="009F3B7C" w:rsidP="0054130C">
      <w:pPr>
        <w:numPr>
          <w:ilvl w:val="0"/>
          <w:numId w:val="56"/>
        </w:numPr>
        <w:spacing w:after="160" w:line="259" w:lineRule="auto"/>
        <w:ind w:left="720"/>
        <w:contextualSpacing/>
        <w:rPr>
          <w:rFonts w:ascii="Arial" w:eastAsia="Calibri" w:hAnsi="Arial" w:cs="Arial"/>
          <w:i/>
          <w:iCs/>
          <w:sz w:val="22"/>
          <w:szCs w:val="22"/>
        </w:rPr>
      </w:pPr>
      <w:r w:rsidRPr="00FA6B57">
        <w:rPr>
          <w:rFonts w:ascii="Arial" w:eastAsia="Calibri" w:hAnsi="Arial" w:cs="Arial"/>
          <w:sz w:val="22"/>
          <w:szCs w:val="22"/>
        </w:rPr>
        <w:t xml:space="preserve">Execute the </w:t>
      </w:r>
      <w:r w:rsidR="00465342">
        <w:rPr>
          <w:rFonts w:ascii="Arial" w:eastAsia="Calibri" w:hAnsi="Arial" w:cs="Arial"/>
          <w:sz w:val="22"/>
          <w:szCs w:val="22"/>
        </w:rPr>
        <w:t>f</w:t>
      </w:r>
      <w:r w:rsidRPr="00FA6B57">
        <w:rPr>
          <w:rFonts w:ascii="Arial" w:eastAsia="Calibri" w:hAnsi="Arial" w:cs="Arial"/>
          <w:sz w:val="22"/>
          <w:szCs w:val="22"/>
        </w:rPr>
        <w:t xml:space="preserve">inal </w:t>
      </w:r>
      <w:r w:rsidRPr="00465342">
        <w:rPr>
          <w:rFonts w:ascii="Arial" w:eastAsia="Calibri" w:hAnsi="Arial" w:cs="Arial"/>
          <w:i/>
          <w:iCs/>
          <w:sz w:val="22"/>
          <w:szCs w:val="22"/>
        </w:rPr>
        <w:t>Project Case Study Plan</w:t>
      </w:r>
      <w:r w:rsidRPr="00FA6B57">
        <w:rPr>
          <w:rFonts w:ascii="Arial" w:eastAsia="Calibri" w:hAnsi="Arial" w:cs="Arial"/>
          <w:sz w:val="22"/>
          <w:szCs w:val="22"/>
        </w:rPr>
        <w:t xml:space="preserve"> and develop and submit a </w:t>
      </w:r>
      <w:r w:rsidRPr="008B4A8C">
        <w:rPr>
          <w:rFonts w:ascii="Arial" w:eastAsia="Calibri" w:hAnsi="Arial" w:cs="Arial"/>
          <w:i/>
          <w:iCs/>
          <w:sz w:val="22"/>
          <w:szCs w:val="22"/>
        </w:rPr>
        <w:t>Project Case Study</w:t>
      </w:r>
      <w:r w:rsidR="0097290E">
        <w:rPr>
          <w:rFonts w:ascii="Arial" w:eastAsia="Calibri" w:hAnsi="Arial" w:cs="Arial"/>
          <w:i/>
          <w:iCs/>
          <w:sz w:val="22"/>
          <w:szCs w:val="22"/>
        </w:rPr>
        <w:t>.</w:t>
      </w:r>
    </w:p>
    <w:p w14:paraId="2D95CFC1" w14:textId="45EB56D4"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FA6B57">
        <w:rPr>
          <w:rFonts w:ascii="Arial" w:eastAsia="Calibri" w:hAnsi="Arial" w:cs="Arial"/>
          <w:sz w:val="22"/>
          <w:szCs w:val="22"/>
        </w:rPr>
        <w:t xml:space="preserve">When directed by the CAM, develop presentation materials for a </w:t>
      </w:r>
      <w:r w:rsidR="00F75AE8" w:rsidRPr="00FA6B57">
        <w:rPr>
          <w:rFonts w:ascii="Arial" w:eastAsia="Calibri" w:hAnsi="Arial" w:cs="Arial"/>
          <w:sz w:val="22"/>
          <w:szCs w:val="22"/>
        </w:rPr>
        <w:t>CEC</w:t>
      </w:r>
      <w:r w:rsidRPr="00FA6B57">
        <w:rPr>
          <w:rFonts w:ascii="Arial" w:eastAsia="Calibri" w:hAnsi="Arial" w:cs="Arial"/>
          <w:sz w:val="22"/>
          <w:szCs w:val="22"/>
        </w:rPr>
        <w:t xml:space="preserve"> sponsored conference/workshop(s) on the project. </w:t>
      </w:r>
    </w:p>
    <w:p w14:paraId="674FEBC3" w14:textId="645F505C"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FA6B57">
        <w:rPr>
          <w:rFonts w:ascii="Arial" w:eastAsia="Calibri" w:hAnsi="Arial" w:cs="Arial"/>
          <w:sz w:val="22"/>
          <w:szCs w:val="22"/>
        </w:rPr>
        <w:lastRenderedPageBreak/>
        <w:t xml:space="preserve">When directed by the CAM, participate in annual EPIC symposium(s) sponsored by the </w:t>
      </w:r>
      <w:r w:rsidR="00F75AE8" w:rsidRPr="00FA6B57">
        <w:rPr>
          <w:rFonts w:ascii="Arial" w:eastAsia="Calibri" w:hAnsi="Arial" w:cs="Arial"/>
          <w:sz w:val="22"/>
          <w:szCs w:val="22"/>
        </w:rPr>
        <w:t>CEC</w:t>
      </w:r>
      <w:r w:rsidRPr="00FA6B57">
        <w:rPr>
          <w:rFonts w:ascii="Arial" w:eastAsia="Calibri" w:hAnsi="Arial" w:cs="Arial"/>
          <w:sz w:val="22"/>
          <w:szCs w:val="22"/>
        </w:rPr>
        <w:t>.</w:t>
      </w:r>
    </w:p>
    <w:p w14:paraId="00149114" w14:textId="77777777"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FA6B57">
        <w:rPr>
          <w:rFonts w:ascii="Arial" w:eastAsia="Calibri" w:hAnsi="Arial" w:cs="Arial"/>
          <w:sz w:val="22"/>
          <w:szCs w:val="22"/>
        </w:rPr>
        <w:t>Provide at least (6) six High Quality Digital Photographs (minimum resolution of 1300x500 pixels in landscape ratio) of pre and post technology installation at the project sites or related project photographs.</w:t>
      </w:r>
    </w:p>
    <w:p w14:paraId="4676F6CF" w14:textId="77777777" w:rsidR="009F3B7C" w:rsidRDefault="009F3B7C" w:rsidP="00A90E0B">
      <w:pPr>
        <w:widowControl w:val="0"/>
        <w:rPr>
          <w:rFonts w:ascii="Arial" w:hAnsi="Arial" w:cs="Arial"/>
          <w:b/>
          <w:sz w:val="22"/>
          <w:szCs w:val="22"/>
        </w:rPr>
      </w:pPr>
    </w:p>
    <w:p w14:paraId="300E5BB2" w14:textId="56CB0B22" w:rsidR="009F3B7C" w:rsidRPr="00E17A37" w:rsidRDefault="009F3B7C" w:rsidP="00A90E0B">
      <w:pPr>
        <w:widowControl w:val="0"/>
        <w:rPr>
          <w:rFonts w:ascii="Arial" w:hAnsi="Arial" w:cs="Arial"/>
          <w:b/>
          <w:sz w:val="22"/>
          <w:szCs w:val="22"/>
        </w:rPr>
      </w:pPr>
      <w:r w:rsidRPr="00E17A37">
        <w:rPr>
          <w:rFonts w:ascii="Arial" w:hAnsi="Arial" w:cs="Arial"/>
          <w:b/>
          <w:sz w:val="22"/>
          <w:szCs w:val="22"/>
        </w:rPr>
        <w:t>Products:</w:t>
      </w:r>
    </w:p>
    <w:p w14:paraId="31E094AE" w14:textId="6715E38A"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Project Case Study Plan (</w:t>
      </w:r>
      <w:r w:rsidR="00F76CCD">
        <w:rPr>
          <w:rFonts w:ascii="Arial" w:eastAsia="Calibri" w:hAnsi="Arial" w:cs="Arial"/>
          <w:sz w:val="22"/>
          <w:szCs w:val="22"/>
        </w:rPr>
        <w:t>d</w:t>
      </w:r>
      <w:r w:rsidRPr="00E17A37">
        <w:rPr>
          <w:rFonts w:ascii="Arial" w:eastAsia="Calibri" w:hAnsi="Arial" w:cs="Arial"/>
          <w:sz w:val="22"/>
          <w:szCs w:val="22"/>
        </w:rPr>
        <w:t>raf</w:t>
      </w:r>
      <w:r w:rsidR="00F76CCD">
        <w:rPr>
          <w:rFonts w:ascii="Arial" w:eastAsia="Calibri" w:hAnsi="Arial" w:cs="Arial"/>
          <w:sz w:val="22"/>
          <w:szCs w:val="22"/>
        </w:rPr>
        <w:t>t and f</w:t>
      </w:r>
      <w:r w:rsidRPr="00E17A37">
        <w:rPr>
          <w:rFonts w:ascii="Arial" w:eastAsia="Calibri" w:hAnsi="Arial" w:cs="Arial"/>
          <w:sz w:val="22"/>
          <w:szCs w:val="22"/>
        </w:rPr>
        <w:t>inal)</w:t>
      </w:r>
    </w:p>
    <w:p w14:paraId="0FB4B699" w14:textId="77777777"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Summary of TAC Comments</w:t>
      </w:r>
    </w:p>
    <w:p w14:paraId="22CDC7D4" w14:textId="29560314" w:rsidR="009F3B7C"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FA6B57">
        <w:rPr>
          <w:rFonts w:ascii="Arial" w:eastAsia="Calibri" w:hAnsi="Arial" w:cs="Arial"/>
          <w:sz w:val="22"/>
          <w:szCs w:val="22"/>
        </w:rPr>
        <w:t>Project Case Study (</w:t>
      </w:r>
      <w:r w:rsidR="00F76CCD">
        <w:rPr>
          <w:rFonts w:ascii="Arial" w:eastAsia="Calibri" w:hAnsi="Arial" w:cs="Arial"/>
          <w:sz w:val="22"/>
          <w:szCs w:val="22"/>
        </w:rPr>
        <w:t>d</w:t>
      </w:r>
      <w:r w:rsidRPr="00FA6B57">
        <w:rPr>
          <w:rFonts w:ascii="Arial" w:eastAsia="Calibri" w:hAnsi="Arial" w:cs="Arial"/>
          <w:sz w:val="22"/>
          <w:szCs w:val="22"/>
        </w:rPr>
        <w:t>raft</w:t>
      </w:r>
      <w:r w:rsidR="00F76CCD">
        <w:rPr>
          <w:rFonts w:ascii="Arial" w:eastAsia="Calibri" w:hAnsi="Arial" w:cs="Arial"/>
          <w:sz w:val="22"/>
          <w:szCs w:val="22"/>
        </w:rPr>
        <w:t xml:space="preserve"> and f</w:t>
      </w:r>
      <w:r w:rsidRPr="00FA6B57">
        <w:rPr>
          <w:rFonts w:ascii="Arial" w:eastAsia="Calibri" w:hAnsi="Arial" w:cs="Arial"/>
          <w:sz w:val="22"/>
          <w:szCs w:val="22"/>
        </w:rPr>
        <w:t>inal)</w:t>
      </w:r>
    </w:p>
    <w:p w14:paraId="47FC9310" w14:textId="6575F0C2" w:rsidR="002B474F" w:rsidRPr="00FA6B57" w:rsidRDefault="009F3B7C" w:rsidP="0054130C">
      <w:pPr>
        <w:numPr>
          <w:ilvl w:val="0"/>
          <w:numId w:val="56"/>
        </w:numPr>
        <w:spacing w:after="160" w:line="259" w:lineRule="auto"/>
        <w:ind w:left="720"/>
        <w:contextualSpacing/>
        <w:rPr>
          <w:rFonts w:ascii="Arial" w:eastAsia="Calibri" w:hAnsi="Arial" w:cs="Arial"/>
          <w:sz w:val="22"/>
          <w:szCs w:val="22"/>
        </w:rPr>
      </w:pPr>
      <w:r w:rsidRPr="00FA6B57">
        <w:rPr>
          <w:rFonts w:ascii="Arial" w:eastAsia="Calibri" w:hAnsi="Arial" w:cs="Arial"/>
          <w:sz w:val="22"/>
          <w:szCs w:val="22"/>
        </w:rPr>
        <w:t>High Quality Digital Photographs</w:t>
      </w:r>
    </w:p>
    <w:p w14:paraId="3FA2B0EB" w14:textId="77777777" w:rsidR="002B474F" w:rsidRPr="002B474F" w:rsidRDefault="002B474F" w:rsidP="00A90E0B">
      <w:pPr>
        <w:widowControl w:val="0"/>
        <w:rPr>
          <w:rFonts w:ascii="Arial" w:hAnsi="Arial" w:cs="Arial"/>
          <w:sz w:val="22"/>
          <w:szCs w:val="22"/>
        </w:rPr>
      </w:pP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54130C">
      <w:pPr>
        <w:widowControl w:val="0"/>
        <w:numPr>
          <w:ilvl w:val="0"/>
          <w:numId w:val="43"/>
        </w:numPr>
        <w:rPr>
          <w:rFonts w:ascii="Arial" w:hAnsi="Arial" w:cs="Arial"/>
          <w:b/>
          <w:caps/>
          <w:sz w:val="22"/>
          <w:szCs w:val="22"/>
        </w:rPr>
      </w:pPr>
      <w:r w:rsidRPr="002B474F">
        <w:rPr>
          <w:rFonts w:ascii="Arial" w:hAnsi="Arial" w:cs="Arial"/>
          <w:b/>
          <w:caps/>
          <w:sz w:val="22"/>
          <w:szCs w:val="22"/>
        </w:rPr>
        <w:t>Pro</w:t>
      </w:r>
      <w:r w:rsidR="00627DBC" w:rsidRPr="002B474F">
        <w:rPr>
          <w:rFonts w:ascii="Arial" w:hAnsi="Arial" w:cs="Arial"/>
          <w:b/>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E108D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2263" w14:textId="77777777" w:rsidR="00B82700" w:rsidRDefault="00B82700" w:rsidP="00245BC9">
      <w:r>
        <w:separator/>
      </w:r>
    </w:p>
  </w:endnote>
  <w:endnote w:type="continuationSeparator" w:id="0">
    <w:p w14:paraId="64D90718" w14:textId="77777777" w:rsidR="00B82700" w:rsidRDefault="00B82700" w:rsidP="00245BC9">
      <w:r>
        <w:continuationSeparator/>
      </w:r>
    </w:p>
  </w:endnote>
  <w:endnote w:type="continuationNotice" w:id="1">
    <w:p w14:paraId="0608C10D" w14:textId="77777777" w:rsidR="00B82700" w:rsidRDefault="00B82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2FA6" w14:textId="77777777" w:rsidR="0025491B" w:rsidRDefault="0025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1CC5" w14:textId="39AB6EB2" w:rsidR="00EE788F" w:rsidRPr="00EC7B5E" w:rsidRDefault="00EE788F" w:rsidP="00EE788F">
    <w:pPr>
      <w:pStyle w:val="Footer"/>
      <w:rPr>
        <w:rFonts w:ascii="Arial" w:hAnsi="Arial" w:cs="Arial"/>
        <w:sz w:val="20"/>
      </w:rPr>
    </w:pPr>
    <w:r w:rsidRPr="00EE788F">
      <w:rPr>
        <w:rFonts w:ascii="Arial" w:hAnsi="Arial" w:cs="Arial"/>
        <w:sz w:val="20"/>
      </w:rPr>
      <w:t>October 2025</w:t>
    </w:r>
    <w:r w:rsidRPr="00EC7B5E">
      <w:rPr>
        <w:rFonts w:ascii="Arial" w:hAnsi="Arial" w:cs="Arial"/>
        <w:sz w:val="20"/>
      </w:rPr>
      <w:tab/>
      <w:t xml:space="preserve">Page </w:t>
    </w:r>
    <w:sdt>
      <w:sdtPr>
        <w:rPr>
          <w:rFonts w:ascii="Arial" w:hAnsi="Arial" w:cs="Arial"/>
          <w:sz w:val="20"/>
        </w:rPr>
        <w:id w:val="-1545287398"/>
        <w:docPartObj>
          <w:docPartGallery w:val="Page Numbers (Bottom of Page)"/>
          <w:docPartUnique/>
        </w:docPartObj>
      </w:sdtPr>
      <w:sdtEndPr>
        <w:rPr>
          <w:noProof/>
        </w:rPr>
      </w:sdtEndPr>
      <w:sdtContent>
        <w:r w:rsidRPr="00EC7B5E">
          <w:rPr>
            <w:rFonts w:ascii="Arial" w:hAnsi="Arial" w:cs="Arial"/>
            <w:sz w:val="20"/>
          </w:rPr>
          <w:fldChar w:fldCharType="begin"/>
        </w:r>
        <w:r w:rsidRPr="00EC7B5E">
          <w:rPr>
            <w:rFonts w:ascii="Arial" w:hAnsi="Arial" w:cs="Arial"/>
            <w:sz w:val="20"/>
          </w:rPr>
          <w:instrText xml:space="preserve"> PAGE   \* MERGEFORMAT </w:instrText>
        </w:r>
        <w:r w:rsidRPr="00EC7B5E">
          <w:rPr>
            <w:rFonts w:ascii="Arial" w:hAnsi="Arial" w:cs="Arial"/>
            <w:sz w:val="20"/>
          </w:rPr>
          <w:fldChar w:fldCharType="separate"/>
        </w:r>
        <w:r w:rsidRPr="00EC7B5E">
          <w:rPr>
            <w:rFonts w:ascii="Arial" w:hAnsi="Arial" w:cs="Arial"/>
            <w:noProof/>
            <w:sz w:val="20"/>
          </w:rPr>
          <w:t>2</w:t>
        </w:r>
        <w:r w:rsidRPr="00EC7B5E">
          <w:rPr>
            <w:rFonts w:ascii="Arial" w:hAnsi="Arial" w:cs="Arial"/>
            <w:noProof/>
            <w:sz w:val="20"/>
          </w:rPr>
          <w:fldChar w:fldCharType="end"/>
        </w:r>
        <w:r w:rsidRPr="00EC7B5E">
          <w:rPr>
            <w:rFonts w:ascii="Arial" w:hAnsi="Arial" w:cs="Arial"/>
            <w:noProof/>
            <w:sz w:val="20"/>
          </w:rPr>
          <w:t xml:space="preserve"> of </w:t>
        </w:r>
        <w:r w:rsidR="00BA2888" w:rsidRPr="00EC7B5E">
          <w:rPr>
            <w:rFonts w:ascii="Arial" w:hAnsi="Arial" w:cs="Arial"/>
            <w:noProof/>
            <w:sz w:val="20"/>
          </w:rPr>
          <w:t>23</w:t>
        </w:r>
      </w:sdtContent>
    </w:sdt>
    <w:r w:rsidRPr="00EC7B5E">
      <w:rPr>
        <w:rFonts w:ascii="Arial" w:hAnsi="Arial" w:cs="Arial"/>
        <w:noProof/>
        <w:sz w:val="20"/>
      </w:rPr>
      <w:tab/>
    </w:r>
    <w:r w:rsidRPr="00EE788F">
      <w:rPr>
        <w:rFonts w:ascii="Arial" w:hAnsi="Arial" w:cs="Arial"/>
        <w:sz w:val="20"/>
      </w:rPr>
      <w:t>GFO-25-302</w:t>
    </w:r>
  </w:p>
  <w:p w14:paraId="7CB06E7A" w14:textId="2FCD1A3B" w:rsidR="00EE788F" w:rsidRPr="00EE788F" w:rsidRDefault="00EE788F" w:rsidP="00EE788F">
    <w:pPr>
      <w:pStyle w:val="Footer"/>
      <w:rPr>
        <w:rFonts w:ascii="Arial" w:hAnsi="Arial" w:cs="Arial"/>
        <w:sz w:val="20"/>
      </w:rPr>
    </w:pPr>
    <w:r w:rsidRPr="00EE788F">
      <w:rPr>
        <w:rFonts w:ascii="Arial" w:hAnsi="Arial" w:cs="Arial"/>
        <w:sz w:val="20"/>
      </w:rPr>
      <w:t>Rev.12/2024</w:t>
    </w:r>
    <w:r w:rsidRPr="00EE788F">
      <w:rPr>
        <w:rFonts w:ascii="Arial" w:hAnsi="Arial" w:cs="Arial"/>
        <w:sz w:val="20"/>
      </w:rPr>
      <w:tab/>
    </w:r>
    <w:r w:rsidRPr="00EE788F">
      <w:rPr>
        <w:rFonts w:ascii="Arial" w:hAnsi="Arial" w:cs="Arial"/>
        <w:sz w:val="20"/>
      </w:rPr>
      <w:tab/>
    </w:r>
    <w:r w:rsidR="00BA2888" w:rsidRPr="00EE788F">
      <w:rPr>
        <w:rFonts w:ascii="Arial" w:hAnsi="Arial" w:cs="Arial"/>
        <w:sz w:val="20"/>
      </w:rPr>
      <w:t>Coordinated Holistic Orchestration</w:t>
    </w:r>
  </w:p>
  <w:p w14:paraId="491FDC97" w14:textId="32FEB4CD" w:rsidR="005625AE" w:rsidRPr="00EC7B5E" w:rsidRDefault="00EE788F" w:rsidP="0025491B">
    <w:pPr>
      <w:pStyle w:val="Footer"/>
      <w:rPr>
        <w:rFonts w:ascii="Arial" w:hAnsi="Arial" w:cs="Arial"/>
        <w:sz w:val="20"/>
      </w:rPr>
    </w:pPr>
    <w:r w:rsidRPr="00EE788F">
      <w:rPr>
        <w:rFonts w:ascii="Arial" w:hAnsi="Arial" w:cs="Arial"/>
        <w:sz w:val="20"/>
      </w:rPr>
      <w:tab/>
    </w:r>
    <w:r w:rsidRPr="00EE788F">
      <w:rPr>
        <w:rFonts w:ascii="Arial" w:hAnsi="Arial" w:cs="Arial"/>
        <w:sz w:val="20"/>
      </w:rPr>
      <w:tab/>
    </w:r>
    <w:r w:rsidR="00BA2888" w:rsidRPr="00EE788F">
      <w:rPr>
        <w:rFonts w:ascii="Arial" w:hAnsi="Arial" w:cs="Arial"/>
        <w:sz w:val="20"/>
      </w:rPr>
      <w:t>of Inverter-based Resources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A55B" w14:textId="77777777" w:rsidR="0025491B" w:rsidRDefault="00254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376D" w14:textId="77777777" w:rsidR="00B82700" w:rsidRDefault="00B82700" w:rsidP="00245BC9">
      <w:r>
        <w:separator/>
      </w:r>
    </w:p>
  </w:footnote>
  <w:footnote w:type="continuationSeparator" w:id="0">
    <w:p w14:paraId="0E1502A5" w14:textId="77777777" w:rsidR="00B82700" w:rsidRDefault="00B82700" w:rsidP="00245BC9">
      <w:r>
        <w:continuationSeparator/>
      </w:r>
    </w:p>
  </w:footnote>
  <w:footnote w:type="continuationNotice" w:id="1">
    <w:p w14:paraId="139FD3C6" w14:textId="77777777" w:rsidR="00B82700" w:rsidRDefault="00B82700"/>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2D62895C" w14:textId="55BEA6E5" w:rsidR="00FD77D0" w:rsidRPr="000B495D" w:rsidRDefault="00FD77D0">
      <w:pPr>
        <w:pStyle w:val="FootnoteText"/>
        <w:rPr>
          <w:rFonts w:ascii="Arial" w:hAnsi="Arial" w:cs="Arial"/>
        </w:rPr>
      </w:pPr>
      <w:r w:rsidRPr="000B495D">
        <w:rPr>
          <w:rStyle w:val="FootnoteReference"/>
          <w:rFonts w:ascii="Arial" w:hAnsi="Arial" w:cs="Arial"/>
        </w:rPr>
        <w:footnoteRef/>
      </w:r>
      <w:r w:rsidRPr="000B495D">
        <w:rPr>
          <w:rFonts w:ascii="Arial" w:hAnsi="Arial" w:cs="Arial"/>
        </w:rPr>
        <w:t xml:space="preserve"> California Public Resources Code, Section 25711.5(a) requires projects funded by the Electric Program Investment Charge (EPIC) to result in ratepayer benefits.  The California Public Utilities Commission, which established the EPIC in 2011, defines ratepayer benefits as greater reliability, lower costs, and increased safety (See CPUC “Phase 2” Decision 12-05-037 at page 19, May 24, 2012, </w:t>
      </w:r>
      <w:r w:rsidRPr="00452A27">
        <w:rPr>
          <w:rFonts w:ascii="Arial" w:hAnsi="Arial" w:cs="Arial"/>
        </w:rPr>
        <w:t>http://docs.cpuc.ca.gov/PublishedDocs/WORD_PDF/FINAL_DECISION/167664.PDF</w:t>
      </w:r>
      <w:r w:rsidRPr="000B495D">
        <w:rPr>
          <w:rFonts w:ascii="Arial" w:hAnsi="Arial" w:cs="Arial"/>
        </w:rPr>
        <w:t>).</w:t>
      </w:r>
    </w:p>
  </w:footnote>
  <w:footnote w:id="4">
    <w:p w14:paraId="6A6AEC49" w14:textId="1BB140E4" w:rsidR="00F704F5" w:rsidRDefault="00F704F5">
      <w:pPr>
        <w:pStyle w:val="FootnoteText"/>
      </w:pPr>
      <w:r w:rsidRPr="00F704F5">
        <w:rPr>
          <w:rStyle w:val="FootnoteReference"/>
          <w:rFonts w:ascii="Arial" w:hAnsi="Arial" w:cs="Arial"/>
        </w:rPr>
        <w:footnoteRef/>
      </w:r>
      <w:r>
        <w:t xml:space="preserve"> </w:t>
      </w:r>
      <w:r w:rsidRPr="00F704F5">
        <w:rPr>
          <w:rFonts w:ascii="Arial" w:hAnsi="Arial" w:cs="Arial"/>
        </w:rPr>
        <w:t>California Public Resources Code, Section 25711.5(a) also requires EPIC-funded projects to lead to technological advancement and breakthroughs to overcome barriers that prevent the achievement of the state’s statutory and energy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6D26" w14:textId="77777777" w:rsidR="0025491B" w:rsidRDefault="00254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529" w14:textId="45A3AF45"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877196">
      <w:rPr>
        <w:rFonts w:ascii="Arial" w:hAnsi="Arial" w:cs="Arial"/>
        <w:b/>
        <w:sz w:val="26"/>
        <w:szCs w:val="26"/>
      </w:rPr>
      <w:t>0</w:t>
    </w:r>
    <w:r w:rsidR="006C1729">
      <w:rPr>
        <w:rFonts w:ascii="Arial" w:hAnsi="Arial" w:cs="Arial"/>
        <w:b/>
        <w:sz w:val="26"/>
        <w:szCs w:val="26"/>
      </w:rPr>
      <w:t>4</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1AF" w14:textId="77777777" w:rsidR="0025491B" w:rsidRDefault="00254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5"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6"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1"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8"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1"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3"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6"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7"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8"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0"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2"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3"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5"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6"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7"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0"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1"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4"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6"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37"/>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0"/>
  </w:num>
  <w:num w:numId="5" w16cid:durableId="1235704903">
    <w:abstractNumId w:val="46"/>
  </w:num>
  <w:num w:numId="6" w16cid:durableId="934358799">
    <w:abstractNumId w:val="59"/>
  </w:num>
  <w:num w:numId="7" w16cid:durableId="1934124898">
    <w:abstractNumId w:val="10"/>
  </w:num>
  <w:num w:numId="8" w16cid:durableId="1750543429">
    <w:abstractNumId w:val="42"/>
  </w:num>
  <w:num w:numId="9" w16cid:durableId="1226837998">
    <w:abstractNumId w:val="2"/>
  </w:num>
  <w:num w:numId="10" w16cid:durableId="369959663">
    <w:abstractNumId w:val="17"/>
  </w:num>
  <w:num w:numId="11" w16cid:durableId="842820988">
    <w:abstractNumId w:val="18"/>
  </w:num>
  <w:num w:numId="12" w16cid:durableId="1250968580">
    <w:abstractNumId w:val="20"/>
  </w:num>
  <w:num w:numId="13" w16cid:durableId="2061247316">
    <w:abstractNumId w:val="55"/>
  </w:num>
  <w:num w:numId="14" w16cid:durableId="887449639">
    <w:abstractNumId w:val="54"/>
  </w:num>
  <w:num w:numId="15" w16cid:durableId="1778717488">
    <w:abstractNumId w:val="7"/>
  </w:num>
  <w:num w:numId="16" w16cid:durableId="1206217841">
    <w:abstractNumId w:val="60"/>
  </w:num>
  <w:num w:numId="17" w16cid:durableId="1487890744">
    <w:abstractNumId w:val="65"/>
  </w:num>
  <w:num w:numId="18" w16cid:durableId="53817091">
    <w:abstractNumId w:val="47"/>
  </w:num>
  <w:num w:numId="19" w16cid:durableId="187916187">
    <w:abstractNumId w:val="56"/>
  </w:num>
  <w:num w:numId="20" w16cid:durableId="2139567102">
    <w:abstractNumId w:val="52"/>
  </w:num>
  <w:num w:numId="21" w16cid:durableId="1203831519">
    <w:abstractNumId w:val="40"/>
  </w:num>
  <w:num w:numId="22" w16cid:durableId="2048795293">
    <w:abstractNumId w:val="9"/>
  </w:num>
  <w:num w:numId="23" w16cid:durableId="1973051658">
    <w:abstractNumId w:val="14"/>
  </w:num>
  <w:num w:numId="24" w16cid:durableId="2078017374">
    <w:abstractNumId w:val="28"/>
  </w:num>
  <w:num w:numId="25" w16cid:durableId="1229804521">
    <w:abstractNumId w:val="63"/>
  </w:num>
  <w:num w:numId="26" w16cid:durableId="234123909">
    <w:abstractNumId w:val="5"/>
  </w:num>
  <w:num w:numId="27" w16cid:durableId="13070728">
    <w:abstractNumId w:val="45"/>
  </w:num>
  <w:num w:numId="28" w16cid:durableId="1910455318">
    <w:abstractNumId w:val="29"/>
  </w:num>
  <w:num w:numId="29" w16cid:durableId="1951932508">
    <w:abstractNumId w:val="1"/>
  </w:num>
  <w:num w:numId="30" w16cid:durableId="1696689823">
    <w:abstractNumId w:val="25"/>
  </w:num>
  <w:num w:numId="31" w16cid:durableId="2073506530">
    <w:abstractNumId w:val="66"/>
  </w:num>
  <w:num w:numId="32" w16cid:durableId="850603248">
    <w:abstractNumId w:val="11"/>
  </w:num>
  <w:num w:numId="33" w16cid:durableId="1664165613">
    <w:abstractNumId w:val="44"/>
  </w:num>
  <w:num w:numId="34" w16cid:durableId="165487806">
    <w:abstractNumId w:val="38"/>
  </w:num>
  <w:num w:numId="35" w16cid:durableId="204753367">
    <w:abstractNumId w:val="34"/>
  </w:num>
  <w:num w:numId="36" w16cid:durableId="2113086496">
    <w:abstractNumId w:val="61"/>
  </w:num>
  <w:num w:numId="37" w16cid:durableId="445854735">
    <w:abstractNumId w:val="41"/>
  </w:num>
  <w:num w:numId="38" w16cid:durableId="1038355909">
    <w:abstractNumId w:val="3"/>
  </w:num>
  <w:num w:numId="39" w16cid:durableId="206379752">
    <w:abstractNumId w:val="19"/>
  </w:num>
  <w:num w:numId="40" w16cid:durableId="127286221">
    <w:abstractNumId w:val="21"/>
  </w:num>
  <w:num w:numId="41" w16cid:durableId="1609462329">
    <w:abstractNumId w:val="36"/>
  </w:num>
  <w:num w:numId="42" w16cid:durableId="379014099">
    <w:abstractNumId w:val="48"/>
  </w:num>
  <w:num w:numId="43" w16cid:durableId="1137138434">
    <w:abstractNumId w:val="26"/>
  </w:num>
  <w:num w:numId="44" w16cid:durableId="371267308">
    <w:abstractNumId w:val="50"/>
  </w:num>
  <w:num w:numId="45" w16cid:durableId="1048723164">
    <w:abstractNumId w:val="64"/>
  </w:num>
  <w:num w:numId="46" w16cid:durableId="742141193">
    <w:abstractNumId w:val="43"/>
  </w:num>
  <w:num w:numId="47" w16cid:durableId="173151607">
    <w:abstractNumId w:val="62"/>
  </w:num>
  <w:num w:numId="48" w16cid:durableId="819925771">
    <w:abstractNumId w:val="33"/>
  </w:num>
  <w:num w:numId="49" w16cid:durableId="357005506">
    <w:abstractNumId w:val="27"/>
  </w:num>
  <w:num w:numId="50" w16cid:durableId="154879757">
    <w:abstractNumId w:val="39"/>
  </w:num>
  <w:num w:numId="51" w16cid:durableId="1870100970">
    <w:abstractNumId w:val="16"/>
  </w:num>
  <w:num w:numId="52" w16cid:durableId="1918513904">
    <w:abstractNumId w:val="12"/>
  </w:num>
  <w:num w:numId="53" w16cid:durableId="544174244">
    <w:abstractNumId w:val="4"/>
  </w:num>
  <w:num w:numId="54" w16cid:durableId="375201264">
    <w:abstractNumId w:val="57"/>
  </w:num>
  <w:num w:numId="55" w16cid:durableId="1109011239">
    <w:abstractNumId w:val="35"/>
  </w:num>
  <w:num w:numId="56" w16cid:durableId="936451573">
    <w:abstractNumId w:val="49"/>
  </w:num>
  <w:num w:numId="57" w16cid:durableId="227688856">
    <w:abstractNumId w:val="58"/>
  </w:num>
  <w:num w:numId="58" w16cid:durableId="1613055934">
    <w:abstractNumId w:val="32"/>
  </w:num>
  <w:num w:numId="59" w16cid:durableId="1208562787">
    <w:abstractNumId w:val="46"/>
  </w:num>
  <w:num w:numId="60" w16cid:durableId="1159269058">
    <w:abstractNumId w:val="8"/>
  </w:num>
  <w:num w:numId="61" w16cid:durableId="626088813">
    <w:abstractNumId w:val="6"/>
  </w:num>
  <w:num w:numId="62" w16cid:durableId="102117896">
    <w:abstractNumId w:val="23"/>
  </w:num>
  <w:num w:numId="63" w16cid:durableId="336663622">
    <w:abstractNumId w:val="13"/>
  </w:num>
  <w:num w:numId="64" w16cid:durableId="1232420892">
    <w:abstractNumId w:val="24"/>
  </w:num>
  <w:num w:numId="65" w16cid:durableId="1544630271">
    <w:abstractNumId w:val="51"/>
  </w:num>
  <w:num w:numId="66" w16cid:durableId="2057924897">
    <w:abstractNumId w:val="31"/>
  </w:num>
  <w:num w:numId="67" w16cid:durableId="1245339409">
    <w:abstractNumId w:val="53"/>
  </w:num>
  <w:num w:numId="68" w16cid:durableId="902912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224"/>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6534"/>
    <w:rsid w:val="00026787"/>
    <w:rsid w:val="00026CD4"/>
    <w:rsid w:val="00027038"/>
    <w:rsid w:val="00032030"/>
    <w:rsid w:val="0003301E"/>
    <w:rsid w:val="00034154"/>
    <w:rsid w:val="0003750A"/>
    <w:rsid w:val="00042F16"/>
    <w:rsid w:val="0004580B"/>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9D7"/>
    <w:rsid w:val="000616AB"/>
    <w:rsid w:val="000619B9"/>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FBB"/>
    <w:rsid w:val="00087952"/>
    <w:rsid w:val="00087A20"/>
    <w:rsid w:val="00091346"/>
    <w:rsid w:val="0009272A"/>
    <w:rsid w:val="00092C25"/>
    <w:rsid w:val="000944BE"/>
    <w:rsid w:val="00094BF7"/>
    <w:rsid w:val="000961F1"/>
    <w:rsid w:val="000A0F10"/>
    <w:rsid w:val="000A1999"/>
    <w:rsid w:val="000A1D5E"/>
    <w:rsid w:val="000A212E"/>
    <w:rsid w:val="000A2653"/>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4E31"/>
    <w:rsid w:val="000C5516"/>
    <w:rsid w:val="000C5FF6"/>
    <w:rsid w:val="000C6D7A"/>
    <w:rsid w:val="000C76B8"/>
    <w:rsid w:val="000C79D0"/>
    <w:rsid w:val="000D17CC"/>
    <w:rsid w:val="000D2B3B"/>
    <w:rsid w:val="000D3A4F"/>
    <w:rsid w:val="000D4216"/>
    <w:rsid w:val="000D4CD8"/>
    <w:rsid w:val="000D4E91"/>
    <w:rsid w:val="000D4FAB"/>
    <w:rsid w:val="000D511A"/>
    <w:rsid w:val="000D515C"/>
    <w:rsid w:val="000D573D"/>
    <w:rsid w:val="000D60D3"/>
    <w:rsid w:val="000D615B"/>
    <w:rsid w:val="000D6511"/>
    <w:rsid w:val="000D7853"/>
    <w:rsid w:val="000E204A"/>
    <w:rsid w:val="000E6070"/>
    <w:rsid w:val="000E6D5E"/>
    <w:rsid w:val="000E7E79"/>
    <w:rsid w:val="000F0D2D"/>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69E5"/>
    <w:rsid w:val="0012298F"/>
    <w:rsid w:val="00122BE0"/>
    <w:rsid w:val="00123061"/>
    <w:rsid w:val="0012360E"/>
    <w:rsid w:val="00124265"/>
    <w:rsid w:val="00127655"/>
    <w:rsid w:val="00130A62"/>
    <w:rsid w:val="00130B47"/>
    <w:rsid w:val="00131E83"/>
    <w:rsid w:val="001322BD"/>
    <w:rsid w:val="00133409"/>
    <w:rsid w:val="00133618"/>
    <w:rsid w:val="001337A1"/>
    <w:rsid w:val="00133D03"/>
    <w:rsid w:val="001341B7"/>
    <w:rsid w:val="00136BC6"/>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714C"/>
    <w:rsid w:val="001675B0"/>
    <w:rsid w:val="00167AA6"/>
    <w:rsid w:val="00167AC7"/>
    <w:rsid w:val="001707F5"/>
    <w:rsid w:val="00170D5A"/>
    <w:rsid w:val="00173B6A"/>
    <w:rsid w:val="00175782"/>
    <w:rsid w:val="00176C03"/>
    <w:rsid w:val="0018113D"/>
    <w:rsid w:val="0018364B"/>
    <w:rsid w:val="001836F0"/>
    <w:rsid w:val="00184562"/>
    <w:rsid w:val="00184FA3"/>
    <w:rsid w:val="00185E74"/>
    <w:rsid w:val="00186B75"/>
    <w:rsid w:val="00190BEB"/>
    <w:rsid w:val="00190F51"/>
    <w:rsid w:val="00191A06"/>
    <w:rsid w:val="00191B83"/>
    <w:rsid w:val="001934A2"/>
    <w:rsid w:val="00194D8C"/>
    <w:rsid w:val="00196CEA"/>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7EBA"/>
    <w:rsid w:val="001B7EDE"/>
    <w:rsid w:val="001C0A16"/>
    <w:rsid w:val="001C1BC3"/>
    <w:rsid w:val="001C280B"/>
    <w:rsid w:val="001C2B46"/>
    <w:rsid w:val="001C2F50"/>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53D0"/>
    <w:rsid w:val="001F7F12"/>
    <w:rsid w:val="002004E4"/>
    <w:rsid w:val="00200B28"/>
    <w:rsid w:val="00201B16"/>
    <w:rsid w:val="00201ED9"/>
    <w:rsid w:val="00201EED"/>
    <w:rsid w:val="002041DB"/>
    <w:rsid w:val="00204C59"/>
    <w:rsid w:val="00210382"/>
    <w:rsid w:val="00212503"/>
    <w:rsid w:val="002128C3"/>
    <w:rsid w:val="002144EB"/>
    <w:rsid w:val="0021466E"/>
    <w:rsid w:val="00214E66"/>
    <w:rsid w:val="00216476"/>
    <w:rsid w:val="0021741D"/>
    <w:rsid w:val="00220345"/>
    <w:rsid w:val="00220BEA"/>
    <w:rsid w:val="0022154D"/>
    <w:rsid w:val="00222602"/>
    <w:rsid w:val="00223B26"/>
    <w:rsid w:val="002260A8"/>
    <w:rsid w:val="002262AC"/>
    <w:rsid w:val="00226445"/>
    <w:rsid w:val="00227757"/>
    <w:rsid w:val="00230607"/>
    <w:rsid w:val="00231ACD"/>
    <w:rsid w:val="00233946"/>
    <w:rsid w:val="002344DF"/>
    <w:rsid w:val="00234651"/>
    <w:rsid w:val="00234D25"/>
    <w:rsid w:val="00234DA7"/>
    <w:rsid w:val="00236954"/>
    <w:rsid w:val="00236C20"/>
    <w:rsid w:val="00237B89"/>
    <w:rsid w:val="002405D1"/>
    <w:rsid w:val="00241782"/>
    <w:rsid w:val="00243E35"/>
    <w:rsid w:val="002441CD"/>
    <w:rsid w:val="00245BC9"/>
    <w:rsid w:val="00246057"/>
    <w:rsid w:val="0024651F"/>
    <w:rsid w:val="002514F8"/>
    <w:rsid w:val="00251D7B"/>
    <w:rsid w:val="00252023"/>
    <w:rsid w:val="00252328"/>
    <w:rsid w:val="00252CCB"/>
    <w:rsid w:val="0025491B"/>
    <w:rsid w:val="002549DC"/>
    <w:rsid w:val="00254D10"/>
    <w:rsid w:val="00255239"/>
    <w:rsid w:val="00257004"/>
    <w:rsid w:val="002607BC"/>
    <w:rsid w:val="00260827"/>
    <w:rsid w:val="002608F3"/>
    <w:rsid w:val="0026157B"/>
    <w:rsid w:val="00261686"/>
    <w:rsid w:val="00261A23"/>
    <w:rsid w:val="0026249A"/>
    <w:rsid w:val="00265BE2"/>
    <w:rsid w:val="00265EC6"/>
    <w:rsid w:val="00266C56"/>
    <w:rsid w:val="0026796D"/>
    <w:rsid w:val="00270377"/>
    <w:rsid w:val="0027064D"/>
    <w:rsid w:val="0027125E"/>
    <w:rsid w:val="00271CC4"/>
    <w:rsid w:val="00272AD6"/>
    <w:rsid w:val="00273C3E"/>
    <w:rsid w:val="00274D4E"/>
    <w:rsid w:val="002754BA"/>
    <w:rsid w:val="00275BF8"/>
    <w:rsid w:val="00275DC3"/>
    <w:rsid w:val="002769B7"/>
    <w:rsid w:val="00276FAF"/>
    <w:rsid w:val="002804F4"/>
    <w:rsid w:val="00280D25"/>
    <w:rsid w:val="002814EF"/>
    <w:rsid w:val="002834FB"/>
    <w:rsid w:val="002836FC"/>
    <w:rsid w:val="002839AE"/>
    <w:rsid w:val="0028454B"/>
    <w:rsid w:val="00287BD6"/>
    <w:rsid w:val="00287E51"/>
    <w:rsid w:val="00287FBD"/>
    <w:rsid w:val="00292DE8"/>
    <w:rsid w:val="00293BDB"/>
    <w:rsid w:val="00294D7A"/>
    <w:rsid w:val="002963B0"/>
    <w:rsid w:val="0029686F"/>
    <w:rsid w:val="00297554"/>
    <w:rsid w:val="00297D57"/>
    <w:rsid w:val="00297F92"/>
    <w:rsid w:val="002A098B"/>
    <w:rsid w:val="002A503A"/>
    <w:rsid w:val="002A5EE4"/>
    <w:rsid w:val="002A68C8"/>
    <w:rsid w:val="002A7C55"/>
    <w:rsid w:val="002B04B5"/>
    <w:rsid w:val="002B0662"/>
    <w:rsid w:val="002B1A6B"/>
    <w:rsid w:val="002B240C"/>
    <w:rsid w:val="002B474F"/>
    <w:rsid w:val="002B6F7D"/>
    <w:rsid w:val="002B7A7D"/>
    <w:rsid w:val="002C01CB"/>
    <w:rsid w:val="002C0E59"/>
    <w:rsid w:val="002C174C"/>
    <w:rsid w:val="002C1BEC"/>
    <w:rsid w:val="002C443D"/>
    <w:rsid w:val="002C610C"/>
    <w:rsid w:val="002C6EAE"/>
    <w:rsid w:val="002C7359"/>
    <w:rsid w:val="002D0FCE"/>
    <w:rsid w:val="002D0FF1"/>
    <w:rsid w:val="002D1616"/>
    <w:rsid w:val="002D294B"/>
    <w:rsid w:val="002D56D9"/>
    <w:rsid w:val="002D59D6"/>
    <w:rsid w:val="002D6153"/>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188B"/>
    <w:rsid w:val="0030253C"/>
    <w:rsid w:val="00303202"/>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E84"/>
    <w:rsid w:val="003223BC"/>
    <w:rsid w:val="003228BF"/>
    <w:rsid w:val="00322BE2"/>
    <w:rsid w:val="0032384D"/>
    <w:rsid w:val="003256F5"/>
    <w:rsid w:val="00325B15"/>
    <w:rsid w:val="0032696F"/>
    <w:rsid w:val="00326AD9"/>
    <w:rsid w:val="00333399"/>
    <w:rsid w:val="00333962"/>
    <w:rsid w:val="0033456F"/>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6AFE"/>
    <w:rsid w:val="00347257"/>
    <w:rsid w:val="00347EDA"/>
    <w:rsid w:val="0035037D"/>
    <w:rsid w:val="003522C7"/>
    <w:rsid w:val="0035336F"/>
    <w:rsid w:val="003537BB"/>
    <w:rsid w:val="00353866"/>
    <w:rsid w:val="00355501"/>
    <w:rsid w:val="003557BA"/>
    <w:rsid w:val="00357013"/>
    <w:rsid w:val="0035780D"/>
    <w:rsid w:val="00360495"/>
    <w:rsid w:val="00364AD5"/>
    <w:rsid w:val="00365617"/>
    <w:rsid w:val="003658B1"/>
    <w:rsid w:val="00367004"/>
    <w:rsid w:val="0036788B"/>
    <w:rsid w:val="0037471D"/>
    <w:rsid w:val="003754D5"/>
    <w:rsid w:val="00375D4B"/>
    <w:rsid w:val="00377986"/>
    <w:rsid w:val="00380430"/>
    <w:rsid w:val="00381AB2"/>
    <w:rsid w:val="0038281D"/>
    <w:rsid w:val="003843F2"/>
    <w:rsid w:val="003854F3"/>
    <w:rsid w:val="00386635"/>
    <w:rsid w:val="003866FB"/>
    <w:rsid w:val="00391C96"/>
    <w:rsid w:val="00392552"/>
    <w:rsid w:val="00392F37"/>
    <w:rsid w:val="00394CFF"/>
    <w:rsid w:val="00396675"/>
    <w:rsid w:val="003968AF"/>
    <w:rsid w:val="00396FC7"/>
    <w:rsid w:val="003A01F4"/>
    <w:rsid w:val="003A02B5"/>
    <w:rsid w:val="003A0739"/>
    <w:rsid w:val="003A3234"/>
    <w:rsid w:val="003A4877"/>
    <w:rsid w:val="003A63BF"/>
    <w:rsid w:val="003A75B0"/>
    <w:rsid w:val="003B1678"/>
    <w:rsid w:val="003B1F5F"/>
    <w:rsid w:val="003B3C44"/>
    <w:rsid w:val="003B3FAF"/>
    <w:rsid w:val="003B4066"/>
    <w:rsid w:val="003B4FD5"/>
    <w:rsid w:val="003B745A"/>
    <w:rsid w:val="003C1005"/>
    <w:rsid w:val="003C14E9"/>
    <w:rsid w:val="003C1B99"/>
    <w:rsid w:val="003C206E"/>
    <w:rsid w:val="003C275F"/>
    <w:rsid w:val="003C4009"/>
    <w:rsid w:val="003C4851"/>
    <w:rsid w:val="003C4B34"/>
    <w:rsid w:val="003C64BA"/>
    <w:rsid w:val="003C752D"/>
    <w:rsid w:val="003C779A"/>
    <w:rsid w:val="003C7F7E"/>
    <w:rsid w:val="003D057A"/>
    <w:rsid w:val="003D1264"/>
    <w:rsid w:val="003D1977"/>
    <w:rsid w:val="003D2EEA"/>
    <w:rsid w:val="003D3D58"/>
    <w:rsid w:val="003D4407"/>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05D7"/>
    <w:rsid w:val="00401701"/>
    <w:rsid w:val="00402703"/>
    <w:rsid w:val="00405557"/>
    <w:rsid w:val="00410060"/>
    <w:rsid w:val="00410222"/>
    <w:rsid w:val="00410394"/>
    <w:rsid w:val="0041144E"/>
    <w:rsid w:val="004124F9"/>
    <w:rsid w:val="00413204"/>
    <w:rsid w:val="00413657"/>
    <w:rsid w:val="00413AC2"/>
    <w:rsid w:val="0041522D"/>
    <w:rsid w:val="004158E2"/>
    <w:rsid w:val="00416581"/>
    <w:rsid w:val="00416BBE"/>
    <w:rsid w:val="0041727E"/>
    <w:rsid w:val="0041778F"/>
    <w:rsid w:val="00421686"/>
    <w:rsid w:val="00421C6E"/>
    <w:rsid w:val="00422238"/>
    <w:rsid w:val="0042327B"/>
    <w:rsid w:val="00423F86"/>
    <w:rsid w:val="00424855"/>
    <w:rsid w:val="00424E56"/>
    <w:rsid w:val="00424FFF"/>
    <w:rsid w:val="004264A7"/>
    <w:rsid w:val="00427E37"/>
    <w:rsid w:val="00430670"/>
    <w:rsid w:val="0043072F"/>
    <w:rsid w:val="00430F83"/>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2B63"/>
    <w:rsid w:val="004636AB"/>
    <w:rsid w:val="0046375F"/>
    <w:rsid w:val="00464E69"/>
    <w:rsid w:val="00465342"/>
    <w:rsid w:val="004659FA"/>
    <w:rsid w:val="00465B05"/>
    <w:rsid w:val="00466988"/>
    <w:rsid w:val="00470D70"/>
    <w:rsid w:val="004711BA"/>
    <w:rsid w:val="0047122E"/>
    <w:rsid w:val="00471AB3"/>
    <w:rsid w:val="00471F58"/>
    <w:rsid w:val="0047422B"/>
    <w:rsid w:val="00474837"/>
    <w:rsid w:val="004761B5"/>
    <w:rsid w:val="004763BA"/>
    <w:rsid w:val="004769BF"/>
    <w:rsid w:val="00481414"/>
    <w:rsid w:val="0048175D"/>
    <w:rsid w:val="00481F6B"/>
    <w:rsid w:val="004832FD"/>
    <w:rsid w:val="00483478"/>
    <w:rsid w:val="0048439F"/>
    <w:rsid w:val="00484BFE"/>
    <w:rsid w:val="0048646E"/>
    <w:rsid w:val="0048715A"/>
    <w:rsid w:val="0048781C"/>
    <w:rsid w:val="004913BE"/>
    <w:rsid w:val="00492815"/>
    <w:rsid w:val="00494100"/>
    <w:rsid w:val="00494E35"/>
    <w:rsid w:val="004957F5"/>
    <w:rsid w:val="00496E89"/>
    <w:rsid w:val="0049758A"/>
    <w:rsid w:val="00497A86"/>
    <w:rsid w:val="004A017D"/>
    <w:rsid w:val="004A11E2"/>
    <w:rsid w:val="004A19AD"/>
    <w:rsid w:val="004A2248"/>
    <w:rsid w:val="004A62BD"/>
    <w:rsid w:val="004A6C90"/>
    <w:rsid w:val="004B1170"/>
    <w:rsid w:val="004B2CD7"/>
    <w:rsid w:val="004B2D0D"/>
    <w:rsid w:val="004B3381"/>
    <w:rsid w:val="004B3B86"/>
    <w:rsid w:val="004B4028"/>
    <w:rsid w:val="004B6198"/>
    <w:rsid w:val="004B76E5"/>
    <w:rsid w:val="004B78C3"/>
    <w:rsid w:val="004B7D70"/>
    <w:rsid w:val="004C0C5A"/>
    <w:rsid w:val="004C0EB2"/>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32EB"/>
    <w:rsid w:val="004E4AA0"/>
    <w:rsid w:val="004E5027"/>
    <w:rsid w:val="004E6A94"/>
    <w:rsid w:val="004E6AD2"/>
    <w:rsid w:val="004E7044"/>
    <w:rsid w:val="004E7CC9"/>
    <w:rsid w:val="004F0400"/>
    <w:rsid w:val="004F0AE5"/>
    <w:rsid w:val="004F1F97"/>
    <w:rsid w:val="004F2283"/>
    <w:rsid w:val="004F2BDE"/>
    <w:rsid w:val="004F6142"/>
    <w:rsid w:val="004F62A4"/>
    <w:rsid w:val="004F6AF2"/>
    <w:rsid w:val="004F6C7F"/>
    <w:rsid w:val="004F6E43"/>
    <w:rsid w:val="004F735C"/>
    <w:rsid w:val="004F794B"/>
    <w:rsid w:val="004F7BDB"/>
    <w:rsid w:val="005000A0"/>
    <w:rsid w:val="00504D29"/>
    <w:rsid w:val="00504D9B"/>
    <w:rsid w:val="00505833"/>
    <w:rsid w:val="00505DAC"/>
    <w:rsid w:val="00506CA5"/>
    <w:rsid w:val="00507437"/>
    <w:rsid w:val="005076EE"/>
    <w:rsid w:val="0050777D"/>
    <w:rsid w:val="00507B83"/>
    <w:rsid w:val="00507BD2"/>
    <w:rsid w:val="00510BE3"/>
    <w:rsid w:val="00511F7D"/>
    <w:rsid w:val="00513439"/>
    <w:rsid w:val="00515DBD"/>
    <w:rsid w:val="00521639"/>
    <w:rsid w:val="005227C4"/>
    <w:rsid w:val="00522C9A"/>
    <w:rsid w:val="005232EF"/>
    <w:rsid w:val="00523EBE"/>
    <w:rsid w:val="00525BB2"/>
    <w:rsid w:val="00526CC9"/>
    <w:rsid w:val="00531170"/>
    <w:rsid w:val="00531B17"/>
    <w:rsid w:val="00532860"/>
    <w:rsid w:val="00533180"/>
    <w:rsid w:val="0053341E"/>
    <w:rsid w:val="00533AAB"/>
    <w:rsid w:val="005353C5"/>
    <w:rsid w:val="00535441"/>
    <w:rsid w:val="00535E39"/>
    <w:rsid w:val="00535FFF"/>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25AE"/>
    <w:rsid w:val="0056360B"/>
    <w:rsid w:val="005653DC"/>
    <w:rsid w:val="00565A43"/>
    <w:rsid w:val="00565AE8"/>
    <w:rsid w:val="005679F7"/>
    <w:rsid w:val="00571535"/>
    <w:rsid w:val="00571E5F"/>
    <w:rsid w:val="005720CB"/>
    <w:rsid w:val="005721EE"/>
    <w:rsid w:val="0057561B"/>
    <w:rsid w:val="00575FAB"/>
    <w:rsid w:val="005775EA"/>
    <w:rsid w:val="005834AB"/>
    <w:rsid w:val="0058384E"/>
    <w:rsid w:val="00584E33"/>
    <w:rsid w:val="00585ABF"/>
    <w:rsid w:val="00585E29"/>
    <w:rsid w:val="005872F5"/>
    <w:rsid w:val="00587322"/>
    <w:rsid w:val="00590459"/>
    <w:rsid w:val="00590619"/>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C334A"/>
    <w:rsid w:val="005C61A3"/>
    <w:rsid w:val="005C6A61"/>
    <w:rsid w:val="005D0B8A"/>
    <w:rsid w:val="005D0C14"/>
    <w:rsid w:val="005D4875"/>
    <w:rsid w:val="005D5B7F"/>
    <w:rsid w:val="005D66F5"/>
    <w:rsid w:val="005D78E8"/>
    <w:rsid w:val="005D7FA4"/>
    <w:rsid w:val="005E0693"/>
    <w:rsid w:val="005E1158"/>
    <w:rsid w:val="005E474C"/>
    <w:rsid w:val="005E4880"/>
    <w:rsid w:val="005E7507"/>
    <w:rsid w:val="005F037B"/>
    <w:rsid w:val="005F2991"/>
    <w:rsid w:val="005F4436"/>
    <w:rsid w:val="005F53BC"/>
    <w:rsid w:val="005F53EB"/>
    <w:rsid w:val="00600F01"/>
    <w:rsid w:val="00601D24"/>
    <w:rsid w:val="006038D1"/>
    <w:rsid w:val="00603D3C"/>
    <w:rsid w:val="00604509"/>
    <w:rsid w:val="006102EE"/>
    <w:rsid w:val="0061279E"/>
    <w:rsid w:val="00614799"/>
    <w:rsid w:val="006153FC"/>
    <w:rsid w:val="00616069"/>
    <w:rsid w:val="00616FAB"/>
    <w:rsid w:val="006210B8"/>
    <w:rsid w:val="00621366"/>
    <w:rsid w:val="00622118"/>
    <w:rsid w:val="0062254D"/>
    <w:rsid w:val="006228F8"/>
    <w:rsid w:val="00623B49"/>
    <w:rsid w:val="00623CF3"/>
    <w:rsid w:val="006258C4"/>
    <w:rsid w:val="00626124"/>
    <w:rsid w:val="00626253"/>
    <w:rsid w:val="00627DBC"/>
    <w:rsid w:val="00630F46"/>
    <w:rsid w:val="00632470"/>
    <w:rsid w:val="006324C2"/>
    <w:rsid w:val="00633E9E"/>
    <w:rsid w:val="0063406E"/>
    <w:rsid w:val="00635C5B"/>
    <w:rsid w:val="006368E6"/>
    <w:rsid w:val="00637C92"/>
    <w:rsid w:val="00640C41"/>
    <w:rsid w:val="006425B2"/>
    <w:rsid w:val="006444B5"/>
    <w:rsid w:val="00644706"/>
    <w:rsid w:val="00645BEF"/>
    <w:rsid w:val="00647261"/>
    <w:rsid w:val="00647553"/>
    <w:rsid w:val="0064767B"/>
    <w:rsid w:val="006508A8"/>
    <w:rsid w:val="00650E40"/>
    <w:rsid w:val="006517E3"/>
    <w:rsid w:val="00652FFE"/>
    <w:rsid w:val="006530FE"/>
    <w:rsid w:val="00653138"/>
    <w:rsid w:val="00653299"/>
    <w:rsid w:val="006534E5"/>
    <w:rsid w:val="006557A1"/>
    <w:rsid w:val="00656C0F"/>
    <w:rsid w:val="00657B5F"/>
    <w:rsid w:val="00657C48"/>
    <w:rsid w:val="00661313"/>
    <w:rsid w:val="006613EB"/>
    <w:rsid w:val="006637C7"/>
    <w:rsid w:val="00664B81"/>
    <w:rsid w:val="00666ED7"/>
    <w:rsid w:val="00670B71"/>
    <w:rsid w:val="00670BD6"/>
    <w:rsid w:val="006711FF"/>
    <w:rsid w:val="006722DA"/>
    <w:rsid w:val="0067375F"/>
    <w:rsid w:val="00676F78"/>
    <w:rsid w:val="00681705"/>
    <w:rsid w:val="006834B9"/>
    <w:rsid w:val="00683DBA"/>
    <w:rsid w:val="0068404D"/>
    <w:rsid w:val="00685114"/>
    <w:rsid w:val="00686C4F"/>
    <w:rsid w:val="00687817"/>
    <w:rsid w:val="0069014D"/>
    <w:rsid w:val="006917FC"/>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6044"/>
    <w:rsid w:val="006C1729"/>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016"/>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E6"/>
    <w:rsid w:val="006E4A48"/>
    <w:rsid w:val="006E5D45"/>
    <w:rsid w:val="006E6402"/>
    <w:rsid w:val="006E7A77"/>
    <w:rsid w:val="006E7AFF"/>
    <w:rsid w:val="006F1845"/>
    <w:rsid w:val="006F6D1E"/>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A1D"/>
    <w:rsid w:val="007235A9"/>
    <w:rsid w:val="00723AD0"/>
    <w:rsid w:val="00723D3A"/>
    <w:rsid w:val="00723E7C"/>
    <w:rsid w:val="007244E5"/>
    <w:rsid w:val="007276FD"/>
    <w:rsid w:val="00727C1C"/>
    <w:rsid w:val="00732709"/>
    <w:rsid w:val="00732923"/>
    <w:rsid w:val="0073720E"/>
    <w:rsid w:val="0073782B"/>
    <w:rsid w:val="007403F3"/>
    <w:rsid w:val="00740E75"/>
    <w:rsid w:val="00741481"/>
    <w:rsid w:val="00741C97"/>
    <w:rsid w:val="0074250B"/>
    <w:rsid w:val="00743EAD"/>
    <w:rsid w:val="00745BBB"/>
    <w:rsid w:val="007470E9"/>
    <w:rsid w:val="00747191"/>
    <w:rsid w:val="0074745B"/>
    <w:rsid w:val="00751D06"/>
    <w:rsid w:val="00751DDC"/>
    <w:rsid w:val="007530EE"/>
    <w:rsid w:val="007545D8"/>
    <w:rsid w:val="007558E6"/>
    <w:rsid w:val="007576FF"/>
    <w:rsid w:val="00757957"/>
    <w:rsid w:val="00757A76"/>
    <w:rsid w:val="0076087F"/>
    <w:rsid w:val="00761178"/>
    <w:rsid w:val="00761CED"/>
    <w:rsid w:val="00762CDD"/>
    <w:rsid w:val="00765084"/>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30F8"/>
    <w:rsid w:val="0079319B"/>
    <w:rsid w:val="00794616"/>
    <w:rsid w:val="00794634"/>
    <w:rsid w:val="00797257"/>
    <w:rsid w:val="007A27CE"/>
    <w:rsid w:val="007A371E"/>
    <w:rsid w:val="007A505F"/>
    <w:rsid w:val="007A54FF"/>
    <w:rsid w:val="007A5998"/>
    <w:rsid w:val="007A5B11"/>
    <w:rsid w:val="007A5B73"/>
    <w:rsid w:val="007A66A3"/>
    <w:rsid w:val="007A79D3"/>
    <w:rsid w:val="007A7B54"/>
    <w:rsid w:val="007B02F6"/>
    <w:rsid w:val="007B030F"/>
    <w:rsid w:val="007B1875"/>
    <w:rsid w:val="007B2920"/>
    <w:rsid w:val="007B3DA8"/>
    <w:rsid w:val="007B4781"/>
    <w:rsid w:val="007B5214"/>
    <w:rsid w:val="007B7F3A"/>
    <w:rsid w:val="007B7F80"/>
    <w:rsid w:val="007C0716"/>
    <w:rsid w:val="007C1687"/>
    <w:rsid w:val="007C1CEF"/>
    <w:rsid w:val="007C261E"/>
    <w:rsid w:val="007C3111"/>
    <w:rsid w:val="007C3255"/>
    <w:rsid w:val="007C4075"/>
    <w:rsid w:val="007C562B"/>
    <w:rsid w:val="007C714B"/>
    <w:rsid w:val="007D09FE"/>
    <w:rsid w:val="007D1934"/>
    <w:rsid w:val="007D2CA3"/>
    <w:rsid w:val="007D3304"/>
    <w:rsid w:val="007D342F"/>
    <w:rsid w:val="007D64F3"/>
    <w:rsid w:val="007D7B39"/>
    <w:rsid w:val="007E0CAC"/>
    <w:rsid w:val="007E24FA"/>
    <w:rsid w:val="007E3A08"/>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739D"/>
    <w:rsid w:val="00810847"/>
    <w:rsid w:val="00810C39"/>
    <w:rsid w:val="0081317A"/>
    <w:rsid w:val="00813DC2"/>
    <w:rsid w:val="0081620C"/>
    <w:rsid w:val="008167EB"/>
    <w:rsid w:val="00816D65"/>
    <w:rsid w:val="00817765"/>
    <w:rsid w:val="00817768"/>
    <w:rsid w:val="00817EE6"/>
    <w:rsid w:val="00822860"/>
    <w:rsid w:val="00823568"/>
    <w:rsid w:val="008261A7"/>
    <w:rsid w:val="00830175"/>
    <w:rsid w:val="008315E8"/>
    <w:rsid w:val="00832092"/>
    <w:rsid w:val="008320DB"/>
    <w:rsid w:val="00832641"/>
    <w:rsid w:val="00833930"/>
    <w:rsid w:val="00833BC6"/>
    <w:rsid w:val="0083494B"/>
    <w:rsid w:val="00834ABA"/>
    <w:rsid w:val="008356EC"/>
    <w:rsid w:val="008368A6"/>
    <w:rsid w:val="008372C1"/>
    <w:rsid w:val="00837CC3"/>
    <w:rsid w:val="00840FF3"/>
    <w:rsid w:val="0084105E"/>
    <w:rsid w:val="00841793"/>
    <w:rsid w:val="00842021"/>
    <w:rsid w:val="00843176"/>
    <w:rsid w:val="00843252"/>
    <w:rsid w:val="00843A30"/>
    <w:rsid w:val="00843EFF"/>
    <w:rsid w:val="008457E0"/>
    <w:rsid w:val="00850061"/>
    <w:rsid w:val="008504CB"/>
    <w:rsid w:val="00851573"/>
    <w:rsid w:val="008516D1"/>
    <w:rsid w:val="00851819"/>
    <w:rsid w:val="00851FCB"/>
    <w:rsid w:val="00852DDE"/>
    <w:rsid w:val="00855002"/>
    <w:rsid w:val="00855832"/>
    <w:rsid w:val="00855877"/>
    <w:rsid w:val="00856AB8"/>
    <w:rsid w:val="00860162"/>
    <w:rsid w:val="00860C26"/>
    <w:rsid w:val="00872112"/>
    <w:rsid w:val="008735A3"/>
    <w:rsid w:val="00873CF7"/>
    <w:rsid w:val="00873DF9"/>
    <w:rsid w:val="00875566"/>
    <w:rsid w:val="00875AA9"/>
    <w:rsid w:val="0087640F"/>
    <w:rsid w:val="00877196"/>
    <w:rsid w:val="008776A6"/>
    <w:rsid w:val="008809D6"/>
    <w:rsid w:val="00881BFF"/>
    <w:rsid w:val="00882D4B"/>
    <w:rsid w:val="008852C1"/>
    <w:rsid w:val="0088548F"/>
    <w:rsid w:val="00886178"/>
    <w:rsid w:val="008877CF"/>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459C"/>
    <w:rsid w:val="008E4CD2"/>
    <w:rsid w:val="008E58F4"/>
    <w:rsid w:val="008E5C8D"/>
    <w:rsid w:val="008F044A"/>
    <w:rsid w:val="008F11A7"/>
    <w:rsid w:val="008F18DF"/>
    <w:rsid w:val="008F23DC"/>
    <w:rsid w:val="008F2F22"/>
    <w:rsid w:val="008F387B"/>
    <w:rsid w:val="008F425F"/>
    <w:rsid w:val="008F51CD"/>
    <w:rsid w:val="008F5C52"/>
    <w:rsid w:val="008F790A"/>
    <w:rsid w:val="00902BBD"/>
    <w:rsid w:val="0090458E"/>
    <w:rsid w:val="00905F44"/>
    <w:rsid w:val="00907845"/>
    <w:rsid w:val="0091177E"/>
    <w:rsid w:val="009122A4"/>
    <w:rsid w:val="00913D3B"/>
    <w:rsid w:val="009155E3"/>
    <w:rsid w:val="00915CBC"/>
    <w:rsid w:val="00917325"/>
    <w:rsid w:val="0092159A"/>
    <w:rsid w:val="00921B15"/>
    <w:rsid w:val="00922FF9"/>
    <w:rsid w:val="009230A0"/>
    <w:rsid w:val="00923CBA"/>
    <w:rsid w:val="00925AF2"/>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59B"/>
    <w:rsid w:val="0097290E"/>
    <w:rsid w:val="0097376F"/>
    <w:rsid w:val="00973B69"/>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A0CE4"/>
    <w:rsid w:val="009A289E"/>
    <w:rsid w:val="009A29BC"/>
    <w:rsid w:val="009A3C74"/>
    <w:rsid w:val="009A3E7A"/>
    <w:rsid w:val="009A52D6"/>
    <w:rsid w:val="009A6F42"/>
    <w:rsid w:val="009B03A3"/>
    <w:rsid w:val="009B0452"/>
    <w:rsid w:val="009B069E"/>
    <w:rsid w:val="009B1A0B"/>
    <w:rsid w:val="009B1B7B"/>
    <w:rsid w:val="009B27AA"/>
    <w:rsid w:val="009B2FC1"/>
    <w:rsid w:val="009B349D"/>
    <w:rsid w:val="009B521F"/>
    <w:rsid w:val="009B5BBF"/>
    <w:rsid w:val="009B6AE5"/>
    <w:rsid w:val="009B7111"/>
    <w:rsid w:val="009C45D9"/>
    <w:rsid w:val="009C4F35"/>
    <w:rsid w:val="009D008B"/>
    <w:rsid w:val="009D1116"/>
    <w:rsid w:val="009D13F4"/>
    <w:rsid w:val="009D16AF"/>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D9A"/>
    <w:rsid w:val="00A34DE9"/>
    <w:rsid w:val="00A35CE0"/>
    <w:rsid w:val="00A36743"/>
    <w:rsid w:val="00A40170"/>
    <w:rsid w:val="00A4179F"/>
    <w:rsid w:val="00A41C49"/>
    <w:rsid w:val="00A4384B"/>
    <w:rsid w:val="00A43E42"/>
    <w:rsid w:val="00A44F46"/>
    <w:rsid w:val="00A46210"/>
    <w:rsid w:val="00A50B2E"/>
    <w:rsid w:val="00A50B30"/>
    <w:rsid w:val="00A516CB"/>
    <w:rsid w:val="00A527EC"/>
    <w:rsid w:val="00A56B1B"/>
    <w:rsid w:val="00A579CF"/>
    <w:rsid w:val="00A57CF9"/>
    <w:rsid w:val="00A63351"/>
    <w:rsid w:val="00A648C7"/>
    <w:rsid w:val="00A705B1"/>
    <w:rsid w:val="00A7177F"/>
    <w:rsid w:val="00A72685"/>
    <w:rsid w:val="00A74F05"/>
    <w:rsid w:val="00A77DBA"/>
    <w:rsid w:val="00A80A1D"/>
    <w:rsid w:val="00A81F77"/>
    <w:rsid w:val="00A824D7"/>
    <w:rsid w:val="00A82DAF"/>
    <w:rsid w:val="00A83F12"/>
    <w:rsid w:val="00A87BB3"/>
    <w:rsid w:val="00A9014A"/>
    <w:rsid w:val="00A90E0B"/>
    <w:rsid w:val="00A919C3"/>
    <w:rsid w:val="00A92A6D"/>
    <w:rsid w:val="00A931D9"/>
    <w:rsid w:val="00A94D30"/>
    <w:rsid w:val="00A9600F"/>
    <w:rsid w:val="00A96425"/>
    <w:rsid w:val="00AA03AF"/>
    <w:rsid w:val="00AA0624"/>
    <w:rsid w:val="00AA0C48"/>
    <w:rsid w:val="00AA1E99"/>
    <w:rsid w:val="00AA2806"/>
    <w:rsid w:val="00AA2B3A"/>
    <w:rsid w:val="00AA518C"/>
    <w:rsid w:val="00AA5FB9"/>
    <w:rsid w:val="00AA63C8"/>
    <w:rsid w:val="00AA70B5"/>
    <w:rsid w:val="00AA725C"/>
    <w:rsid w:val="00AB2678"/>
    <w:rsid w:val="00AB28E4"/>
    <w:rsid w:val="00AB36F9"/>
    <w:rsid w:val="00AB39D2"/>
    <w:rsid w:val="00AB47FF"/>
    <w:rsid w:val="00AB4C9A"/>
    <w:rsid w:val="00AB512E"/>
    <w:rsid w:val="00AB5925"/>
    <w:rsid w:val="00AB59E7"/>
    <w:rsid w:val="00AB5E66"/>
    <w:rsid w:val="00AB6B88"/>
    <w:rsid w:val="00AB7214"/>
    <w:rsid w:val="00AC15B6"/>
    <w:rsid w:val="00AC19A0"/>
    <w:rsid w:val="00AC2DBE"/>
    <w:rsid w:val="00AC30B8"/>
    <w:rsid w:val="00AC34CC"/>
    <w:rsid w:val="00AC3906"/>
    <w:rsid w:val="00AC45CC"/>
    <w:rsid w:val="00AC4ABA"/>
    <w:rsid w:val="00AD0E56"/>
    <w:rsid w:val="00AD1BA8"/>
    <w:rsid w:val="00AD1E45"/>
    <w:rsid w:val="00AD1F68"/>
    <w:rsid w:val="00AD36DD"/>
    <w:rsid w:val="00AD6361"/>
    <w:rsid w:val="00AD667C"/>
    <w:rsid w:val="00AD6924"/>
    <w:rsid w:val="00AD6975"/>
    <w:rsid w:val="00AD7D50"/>
    <w:rsid w:val="00AE032D"/>
    <w:rsid w:val="00AE078A"/>
    <w:rsid w:val="00AE0A15"/>
    <w:rsid w:val="00AE2EED"/>
    <w:rsid w:val="00AE3F4A"/>
    <w:rsid w:val="00AE517F"/>
    <w:rsid w:val="00AE758B"/>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C54"/>
    <w:rsid w:val="00B1208C"/>
    <w:rsid w:val="00B12749"/>
    <w:rsid w:val="00B13000"/>
    <w:rsid w:val="00B14E75"/>
    <w:rsid w:val="00B15728"/>
    <w:rsid w:val="00B158DB"/>
    <w:rsid w:val="00B163B6"/>
    <w:rsid w:val="00B16E0F"/>
    <w:rsid w:val="00B215EC"/>
    <w:rsid w:val="00B23050"/>
    <w:rsid w:val="00B235A0"/>
    <w:rsid w:val="00B23AEB"/>
    <w:rsid w:val="00B252F0"/>
    <w:rsid w:val="00B257A9"/>
    <w:rsid w:val="00B2663A"/>
    <w:rsid w:val="00B27D12"/>
    <w:rsid w:val="00B30712"/>
    <w:rsid w:val="00B30ECE"/>
    <w:rsid w:val="00B30F3F"/>
    <w:rsid w:val="00B314F3"/>
    <w:rsid w:val="00B32773"/>
    <w:rsid w:val="00B367ED"/>
    <w:rsid w:val="00B3768A"/>
    <w:rsid w:val="00B41316"/>
    <w:rsid w:val="00B41D35"/>
    <w:rsid w:val="00B42128"/>
    <w:rsid w:val="00B4223B"/>
    <w:rsid w:val="00B439D6"/>
    <w:rsid w:val="00B44373"/>
    <w:rsid w:val="00B4480A"/>
    <w:rsid w:val="00B44D38"/>
    <w:rsid w:val="00B459D5"/>
    <w:rsid w:val="00B46775"/>
    <w:rsid w:val="00B47C38"/>
    <w:rsid w:val="00B51989"/>
    <w:rsid w:val="00B527A7"/>
    <w:rsid w:val="00B531F8"/>
    <w:rsid w:val="00B532DB"/>
    <w:rsid w:val="00B53AAD"/>
    <w:rsid w:val="00B547B8"/>
    <w:rsid w:val="00B55593"/>
    <w:rsid w:val="00B561A1"/>
    <w:rsid w:val="00B5634B"/>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6E0F"/>
    <w:rsid w:val="00B77147"/>
    <w:rsid w:val="00B77229"/>
    <w:rsid w:val="00B80861"/>
    <w:rsid w:val="00B80CCD"/>
    <w:rsid w:val="00B81A35"/>
    <w:rsid w:val="00B81F6A"/>
    <w:rsid w:val="00B82700"/>
    <w:rsid w:val="00B83840"/>
    <w:rsid w:val="00B83A42"/>
    <w:rsid w:val="00B8449F"/>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2888"/>
    <w:rsid w:val="00BA3177"/>
    <w:rsid w:val="00BA55F0"/>
    <w:rsid w:val="00BA6462"/>
    <w:rsid w:val="00BB02B1"/>
    <w:rsid w:val="00BB1861"/>
    <w:rsid w:val="00BB2C04"/>
    <w:rsid w:val="00BB3D31"/>
    <w:rsid w:val="00BB3F96"/>
    <w:rsid w:val="00BB5309"/>
    <w:rsid w:val="00BB663E"/>
    <w:rsid w:val="00BB6E3E"/>
    <w:rsid w:val="00BB7EEE"/>
    <w:rsid w:val="00BC0480"/>
    <w:rsid w:val="00BC267D"/>
    <w:rsid w:val="00BC3A4C"/>
    <w:rsid w:val="00BC6487"/>
    <w:rsid w:val="00BC79A7"/>
    <w:rsid w:val="00BC7A0D"/>
    <w:rsid w:val="00BD223E"/>
    <w:rsid w:val="00BD2434"/>
    <w:rsid w:val="00BD273C"/>
    <w:rsid w:val="00BD3884"/>
    <w:rsid w:val="00BD58AB"/>
    <w:rsid w:val="00BD656E"/>
    <w:rsid w:val="00BD66EA"/>
    <w:rsid w:val="00BD7AA0"/>
    <w:rsid w:val="00BD7AC8"/>
    <w:rsid w:val="00BD7CE4"/>
    <w:rsid w:val="00BD7E0E"/>
    <w:rsid w:val="00BE04B2"/>
    <w:rsid w:val="00BE1EA6"/>
    <w:rsid w:val="00BE1F4A"/>
    <w:rsid w:val="00BE3405"/>
    <w:rsid w:val="00BE6E6F"/>
    <w:rsid w:val="00BE724F"/>
    <w:rsid w:val="00BE74BC"/>
    <w:rsid w:val="00BE74E6"/>
    <w:rsid w:val="00BF28B2"/>
    <w:rsid w:val="00BF2A6E"/>
    <w:rsid w:val="00BF3884"/>
    <w:rsid w:val="00BF44DE"/>
    <w:rsid w:val="00BF48CD"/>
    <w:rsid w:val="00BF4940"/>
    <w:rsid w:val="00BF4B26"/>
    <w:rsid w:val="00BF5D9F"/>
    <w:rsid w:val="00BF6E08"/>
    <w:rsid w:val="00BF7EDE"/>
    <w:rsid w:val="00C00D9B"/>
    <w:rsid w:val="00C01E6A"/>
    <w:rsid w:val="00C02A1B"/>
    <w:rsid w:val="00C02B0F"/>
    <w:rsid w:val="00C03C31"/>
    <w:rsid w:val="00C04908"/>
    <w:rsid w:val="00C053DC"/>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20348"/>
    <w:rsid w:val="00C2098D"/>
    <w:rsid w:val="00C209B7"/>
    <w:rsid w:val="00C2240F"/>
    <w:rsid w:val="00C23D6A"/>
    <w:rsid w:val="00C26729"/>
    <w:rsid w:val="00C27DA7"/>
    <w:rsid w:val="00C3035D"/>
    <w:rsid w:val="00C30E59"/>
    <w:rsid w:val="00C31382"/>
    <w:rsid w:val="00C33360"/>
    <w:rsid w:val="00C342F0"/>
    <w:rsid w:val="00C34518"/>
    <w:rsid w:val="00C35F4C"/>
    <w:rsid w:val="00C3637C"/>
    <w:rsid w:val="00C36596"/>
    <w:rsid w:val="00C40F6C"/>
    <w:rsid w:val="00C4119A"/>
    <w:rsid w:val="00C417FF"/>
    <w:rsid w:val="00C41C33"/>
    <w:rsid w:val="00C426B5"/>
    <w:rsid w:val="00C428D5"/>
    <w:rsid w:val="00C43F88"/>
    <w:rsid w:val="00C45113"/>
    <w:rsid w:val="00C45275"/>
    <w:rsid w:val="00C453C9"/>
    <w:rsid w:val="00C46966"/>
    <w:rsid w:val="00C471A3"/>
    <w:rsid w:val="00C52633"/>
    <w:rsid w:val="00C55748"/>
    <w:rsid w:val="00C6016C"/>
    <w:rsid w:val="00C60F54"/>
    <w:rsid w:val="00C65213"/>
    <w:rsid w:val="00C665B1"/>
    <w:rsid w:val="00C674B6"/>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254D"/>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2404"/>
    <w:rsid w:val="00CB3406"/>
    <w:rsid w:val="00CB5876"/>
    <w:rsid w:val="00CB5A8C"/>
    <w:rsid w:val="00CB669A"/>
    <w:rsid w:val="00CB7988"/>
    <w:rsid w:val="00CC049E"/>
    <w:rsid w:val="00CC0B62"/>
    <w:rsid w:val="00CC2986"/>
    <w:rsid w:val="00CC32E9"/>
    <w:rsid w:val="00CC62CA"/>
    <w:rsid w:val="00CD1987"/>
    <w:rsid w:val="00CD264F"/>
    <w:rsid w:val="00CD47CA"/>
    <w:rsid w:val="00CD4A03"/>
    <w:rsid w:val="00CD4F2A"/>
    <w:rsid w:val="00CD51CF"/>
    <w:rsid w:val="00CD5643"/>
    <w:rsid w:val="00CD6EDF"/>
    <w:rsid w:val="00CE0BAA"/>
    <w:rsid w:val="00CE1096"/>
    <w:rsid w:val="00CE201F"/>
    <w:rsid w:val="00CE2E77"/>
    <w:rsid w:val="00CE697B"/>
    <w:rsid w:val="00CE769A"/>
    <w:rsid w:val="00CF0476"/>
    <w:rsid w:val="00CF1C24"/>
    <w:rsid w:val="00CF3DCA"/>
    <w:rsid w:val="00CF4DE0"/>
    <w:rsid w:val="00CF580A"/>
    <w:rsid w:val="00CF5A43"/>
    <w:rsid w:val="00CF713B"/>
    <w:rsid w:val="00CF78CD"/>
    <w:rsid w:val="00D00E05"/>
    <w:rsid w:val="00D01D2B"/>
    <w:rsid w:val="00D02A10"/>
    <w:rsid w:val="00D02C32"/>
    <w:rsid w:val="00D03BB6"/>
    <w:rsid w:val="00D04BB6"/>
    <w:rsid w:val="00D050EF"/>
    <w:rsid w:val="00D05807"/>
    <w:rsid w:val="00D114FC"/>
    <w:rsid w:val="00D12A54"/>
    <w:rsid w:val="00D1367B"/>
    <w:rsid w:val="00D13E44"/>
    <w:rsid w:val="00D15575"/>
    <w:rsid w:val="00D15AA8"/>
    <w:rsid w:val="00D178F9"/>
    <w:rsid w:val="00D17B31"/>
    <w:rsid w:val="00D17F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624"/>
    <w:rsid w:val="00D33BD2"/>
    <w:rsid w:val="00D36EE4"/>
    <w:rsid w:val="00D404DB"/>
    <w:rsid w:val="00D4050A"/>
    <w:rsid w:val="00D41534"/>
    <w:rsid w:val="00D424D9"/>
    <w:rsid w:val="00D42F5C"/>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3F70"/>
    <w:rsid w:val="00D64AB4"/>
    <w:rsid w:val="00D67307"/>
    <w:rsid w:val="00D67CA3"/>
    <w:rsid w:val="00D67D64"/>
    <w:rsid w:val="00D70683"/>
    <w:rsid w:val="00D71318"/>
    <w:rsid w:val="00D71586"/>
    <w:rsid w:val="00D718B7"/>
    <w:rsid w:val="00D72B74"/>
    <w:rsid w:val="00D73320"/>
    <w:rsid w:val="00D758AF"/>
    <w:rsid w:val="00D75ED2"/>
    <w:rsid w:val="00D76875"/>
    <w:rsid w:val="00D77D7C"/>
    <w:rsid w:val="00D80415"/>
    <w:rsid w:val="00D80910"/>
    <w:rsid w:val="00D815B0"/>
    <w:rsid w:val="00D832A5"/>
    <w:rsid w:val="00D83939"/>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C16ED"/>
    <w:rsid w:val="00DC2D93"/>
    <w:rsid w:val="00DC3D9C"/>
    <w:rsid w:val="00DC4863"/>
    <w:rsid w:val="00DC564D"/>
    <w:rsid w:val="00DD09AD"/>
    <w:rsid w:val="00DD268F"/>
    <w:rsid w:val="00DD30C5"/>
    <w:rsid w:val="00DD54CB"/>
    <w:rsid w:val="00DD622B"/>
    <w:rsid w:val="00DD7475"/>
    <w:rsid w:val="00DE01E5"/>
    <w:rsid w:val="00DE2D84"/>
    <w:rsid w:val="00DE4CB9"/>
    <w:rsid w:val="00DE5D6D"/>
    <w:rsid w:val="00DE69A6"/>
    <w:rsid w:val="00DE705C"/>
    <w:rsid w:val="00DE780A"/>
    <w:rsid w:val="00DF2EFA"/>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5473"/>
    <w:rsid w:val="00E27D94"/>
    <w:rsid w:val="00E30BD6"/>
    <w:rsid w:val="00E31D98"/>
    <w:rsid w:val="00E32766"/>
    <w:rsid w:val="00E33348"/>
    <w:rsid w:val="00E33F51"/>
    <w:rsid w:val="00E35868"/>
    <w:rsid w:val="00E36340"/>
    <w:rsid w:val="00E36475"/>
    <w:rsid w:val="00E36ADE"/>
    <w:rsid w:val="00E37303"/>
    <w:rsid w:val="00E43B9D"/>
    <w:rsid w:val="00E44809"/>
    <w:rsid w:val="00E44A51"/>
    <w:rsid w:val="00E460BD"/>
    <w:rsid w:val="00E463D4"/>
    <w:rsid w:val="00E46789"/>
    <w:rsid w:val="00E47343"/>
    <w:rsid w:val="00E50884"/>
    <w:rsid w:val="00E52146"/>
    <w:rsid w:val="00E5223C"/>
    <w:rsid w:val="00E52F40"/>
    <w:rsid w:val="00E53197"/>
    <w:rsid w:val="00E556C1"/>
    <w:rsid w:val="00E60403"/>
    <w:rsid w:val="00E60472"/>
    <w:rsid w:val="00E615C7"/>
    <w:rsid w:val="00E61703"/>
    <w:rsid w:val="00E61B8E"/>
    <w:rsid w:val="00E63A63"/>
    <w:rsid w:val="00E6460A"/>
    <w:rsid w:val="00E6468A"/>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40C4"/>
    <w:rsid w:val="00E944D6"/>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C7B5E"/>
    <w:rsid w:val="00ED0259"/>
    <w:rsid w:val="00ED0286"/>
    <w:rsid w:val="00ED1A97"/>
    <w:rsid w:val="00ED2DCC"/>
    <w:rsid w:val="00ED557B"/>
    <w:rsid w:val="00ED639F"/>
    <w:rsid w:val="00ED6ABC"/>
    <w:rsid w:val="00ED6E78"/>
    <w:rsid w:val="00EE2124"/>
    <w:rsid w:val="00EE2F63"/>
    <w:rsid w:val="00EE3324"/>
    <w:rsid w:val="00EE3769"/>
    <w:rsid w:val="00EE42CC"/>
    <w:rsid w:val="00EE5DC7"/>
    <w:rsid w:val="00EE686D"/>
    <w:rsid w:val="00EE788F"/>
    <w:rsid w:val="00EE7D75"/>
    <w:rsid w:val="00EF094A"/>
    <w:rsid w:val="00EF1D77"/>
    <w:rsid w:val="00EF5C77"/>
    <w:rsid w:val="00EF6AB4"/>
    <w:rsid w:val="00EF7FB2"/>
    <w:rsid w:val="00F002A9"/>
    <w:rsid w:val="00F007DE"/>
    <w:rsid w:val="00F01204"/>
    <w:rsid w:val="00F0168B"/>
    <w:rsid w:val="00F0174C"/>
    <w:rsid w:val="00F03210"/>
    <w:rsid w:val="00F03492"/>
    <w:rsid w:val="00F0498E"/>
    <w:rsid w:val="00F072D4"/>
    <w:rsid w:val="00F0757F"/>
    <w:rsid w:val="00F07B5C"/>
    <w:rsid w:val="00F108A6"/>
    <w:rsid w:val="00F110B4"/>
    <w:rsid w:val="00F11CCA"/>
    <w:rsid w:val="00F122C8"/>
    <w:rsid w:val="00F12863"/>
    <w:rsid w:val="00F12876"/>
    <w:rsid w:val="00F12AC7"/>
    <w:rsid w:val="00F12E6C"/>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37126"/>
    <w:rsid w:val="00F42C5D"/>
    <w:rsid w:val="00F44017"/>
    <w:rsid w:val="00F44DEC"/>
    <w:rsid w:val="00F44FCE"/>
    <w:rsid w:val="00F452AA"/>
    <w:rsid w:val="00F465AE"/>
    <w:rsid w:val="00F46960"/>
    <w:rsid w:val="00F473E4"/>
    <w:rsid w:val="00F50A7C"/>
    <w:rsid w:val="00F51AE6"/>
    <w:rsid w:val="00F53011"/>
    <w:rsid w:val="00F5456E"/>
    <w:rsid w:val="00F551AE"/>
    <w:rsid w:val="00F56277"/>
    <w:rsid w:val="00F56DC5"/>
    <w:rsid w:val="00F5738F"/>
    <w:rsid w:val="00F60864"/>
    <w:rsid w:val="00F61007"/>
    <w:rsid w:val="00F6124D"/>
    <w:rsid w:val="00F61E0A"/>
    <w:rsid w:val="00F6220B"/>
    <w:rsid w:val="00F62E5A"/>
    <w:rsid w:val="00F63433"/>
    <w:rsid w:val="00F63986"/>
    <w:rsid w:val="00F64402"/>
    <w:rsid w:val="00F650C5"/>
    <w:rsid w:val="00F6683D"/>
    <w:rsid w:val="00F6730B"/>
    <w:rsid w:val="00F704F5"/>
    <w:rsid w:val="00F718D5"/>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6A39"/>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78D"/>
    <w:rsid w:val="00FD77D0"/>
    <w:rsid w:val="00FE16C8"/>
    <w:rsid w:val="00FE225F"/>
    <w:rsid w:val="00FE2BDB"/>
    <w:rsid w:val="00FE32D9"/>
    <w:rsid w:val="00FE3BB5"/>
    <w:rsid w:val="00FE3EB0"/>
    <w:rsid w:val="00FF0E55"/>
    <w:rsid w:val="00FF199B"/>
    <w:rsid w:val="00FF19A4"/>
    <w:rsid w:val="00FF1CD9"/>
    <w:rsid w:val="00FF5284"/>
    <w:rsid w:val="00FF5566"/>
    <w:rsid w:val="00FF56F2"/>
    <w:rsid w:val="00FF6045"/>
    <w:rsid w:val="00FF6047"/>
    <w:rsid w:val="00FF69FC"/>
    <w:rsid w:val="00FF7DD3"/>
    <w:rsid w:val="031A9597"/>
    <w:rsid w:val="0C53697E"/>
    <w:rsid w:val="0DD5D562"/>
    <w:rsid w:val="0FF019ED"/>
    <w:rsid w:val="126C4DC7"/>
    <w:rsid w:val="16B54335"/>
    <w:rsid w:val="17FEDD3C"/>
    <w:rsid w:val="19A2333C"/>
    <w:rsid w:val="25433DEA"/>
    <w:rsid w:val="25F4F1CA"/>
    <w:rsid w:val="30BE4643"/>
    <w:rsid w:val="33FAFD16"/>
    <w:rsid w:val="36B9E6B2"/>
    <w:rsid w:val="40E0F028"/>
    <w:rsid w:val="48837EF2"/>
    <w:rsid w:val="4CEE92A5"/>
    <w:rsid w:val="51DD921A"/>
    <w:rsid w:val="5354C64B"/>
    <w:rsid w:val="5883E634"/>
    <w:rsid w:val="65857BC4"/>
    <w:rsid w:val="65FDBB94"/>
    <w:rsid w:val="6D668FBE"/>
    <w:rsid w:val="6F02601F"/>
    <w:rsid w:val="70CBC593"/>
    <w:rsid w:val="712BF07B"/>
    <w:rsid w:val="75346EBC"/>
    <w:rsid w:val="7A4443C9"/>
    <w:rsid w:val="7DC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2F6AF108-4676-4573-B660-F77A858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zeinnovation.fu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nergizeinnovation.fun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zeinnovation.fun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Agreement xmlns="785685f2-c2e1-4352-89aa-3faca8eaba52" xsi:nil="true"/>
    <Recipient xmlns="785685f2-c2e1-4352-89aa-3faca8eaba52" xsi:nil="true"/>
    <CAM xmlns="5067c814-4b34-462c-a21d-c185ff6548d2">
      <UserInfo>
        <DisplayName/>
        <AccountId xsi:nil="true"/>
        <AccountType/>
      </UserInfo>
    </C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1" ma:contentTypeDescription="Create a new document." ma:contentTypeScope="" ma:versionID="03571736eceadacbb1219372bf30f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66fcdfa4afce7cf4a0f4881a0fcbdb5"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CAM" minOccurs="0"/>
                <xsd:element ref="ns2:Agreement" minOccurs="0"/>
                <xsd:element ref="ns2:Recipi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Agreement" ma:index="19" nillable="true" ma:displayName="Agreement" ma:internalName="Agreement">
      <xsd:simpleType>
        <xsd:restriction base="dms:Text">
          <xsd:maxLength value="255"/>
        </xsd:restriction>
      </xsd:simpleType>
    </xsd:element>
    <xsd:element name="Recipient" ma:index="20" nillable="true" ma:displayName="Recipient" ma:format="Dropdown" ma:internalName="Recipient">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CAM" ma:index="18"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4" nillable="true" ma:displayName="Taxonomy Catch All Column" ma:hidden="true" ma:list="{ae4c3dee-12c0-4e3d-9afb-7864d8a0d10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860CC-C45D-4AE6-BD6E-607BF1E41E51}">
  <ds:schemaRefs>
    <ds:schemaRef ds:uri="http://schemas.microsoft.com/office/2006/metadata/properties"/>
    <ds:schemaRef ds:uri="http://schemas.microsoft.com/office/infopath/2007/PartnerControls"/>
    <ds:schemaRef ds:uri="5067c814-4b34-462c-a21d-c185ff6548d2"/>
    <ds:schemaRef ds:uri="b4180f15-fbd5-4f1c-a958-ef9266d90db7"/>
    <ds:schemaRef ds:uri="785685f2-c2e1-4352-89aa-3faca8eaba52"/>
  </ds:schemaRefs>
</ds:datastoreItem>
</file>

<file path=customXml/itemProps2.xml><?xml version="1.0" encoding="utf-8"?>
<ds:datastoreItem xmlns:ds="http://schemas.openxmlformats.org/officeDocument/2006/customXml" ds:itemID="{8B544B63-A16A-403D-B05D-743B7762D1DC}">
  <ds:schemaRefs>
    <ds:schemaRef ds:uri="http://schemas.microsoft.com/sharepoint/v3/contenttype/forms"/>
  </ds:schemaRefs>
</ds:datastoreItem>
</file>

<file path=customXml/itemProps3.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customXml/itemProps4.xml><?xml version="1.0" encoding="utf-8"?>
<ds:datastoreItem xmlns:ds="http://schemas.openxmlformats.org/officeDocument/2006/customXml" ds:itemID="{922DEF93-ABF9-4791-9502-6CDAA1806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7547</Words>
  <Characters>43022</Characters>
  <Application>Microsoft Office Word</Application>
  <DocSecurity>0</DocSecurity>
  <Lines>358</Lines>
  <Paragraphs>100</Paragraphs>
  <ScaleCrop>false</ScaleCrop>
  <Company>California Energy Commission</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Piper, Kevyn@Energy</cp:lastModifiedBy>
  <cp:revision>47</cp:revision>
  <cp:lastPrinted>2023-09-29T18:03:00Z</cp:lastPrinted>
  <dcterms:created xsi:type="dcterms:W3CDTF">2024-12-18T00:43:00Z</dcterms:created>
  <dcterms:modified xsi:type="dcterms:W3CDTF">2025-09-30T15:52:00Z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ies>
</file>