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345D" w14:textId="77777777" w:rsidR="00615D32" w:rsidRDefault="00370338">
      <w:pPr>
        <w:pStyle w:val="BodyText"/>
        <w:ind w:left="0" w:firstLine="0"/>
        <w:rPr>
          <w:rFonts w:ascii="Times New Roman"/>
          <w:sz w:val="48"/>
        </w:rPr>
      </w:pPr>
      <w:r>
        <w:rPr>
          <w:rFonts w:ascii="Times New Roman"/>
          <w:noProof/>
          <w:sz w:val="48"/>
        </w:rPr>
        <w:drawing>
          <wp:anchor distT="0" distB="0" distL="0" distR="0" simplePos="0" relativeHeight="15728640" behindDoc="0" locked="0" layoutInCell="1" allowOverlap="1" wp14:anchorId="4D1B8A92" wp14:editId="7DEE4D04">
            <wp:simplePos x="0" y="0"/>
            <wp:positionH relativeFrom="page">
              <wp:posOffset>0</wp:posOffset>
            </wp:positionH>
            <wp:positionV relativeFrom="page">
              <wp:posOffset>0</wp:posOffset>
            </wp:positionV>
            <wp:extent cx="7772400" cy="2057232"/>
            <wp:effectExtent l="0" t="0" r="0" b="0"/>
            <wp:wrapNone/>
            <wp:docPr id="3" name="Image 3" descr="Banner with BUILD program as title in middle, CEC logo on left and photo of an apartment building on rig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Banner with BUILD program as title in middle, CEC logo on left and photo of an apartment building on right"/>
                    <pic:cNvPicPr/>
                  </pic:nvPicPr>
                  <pic:blipFill>
                    <a:blip r:embed="rId7" cstate="print"/>
                    <a:stretch>
                      <a:fillRect/>
                    </a:stretch>
                  </pic:blipFill>
                  <pic:spPr>
                    <a:xfrm>
                      <a:off x="0" y="0"/>
                      <a:ext cx="7772400" cy="2057232"/>
                    </a:xfrm>
                    <a:prstGeom prst="rect">
                      <a:avLst/>
                    </a:prstGeom>
                  </pic:spPr>
                </pic:pic>
              </a:graphicData>
            </a:graphic>
          </wp:anchor>
        </w:drawing>
      </w:r>
    </w:p>
    <w:p w14:paraId="13FF8E88" w14:textId="77777777" w:rsidR="00615D32" w:rsidRDefault="00615D32">
      <w:pPr>
        <w:pStyle w:val="BodyText"/>
        <w:ind w:left="0" w:firstLine="0"/>
        <w:rPr>
          <w:rFonts w:ascii="Times New Roman"/>
          <w:sz w:val="48"/>
        </w:rPr>
      </w:pPr>
    </w:p>
    <w:p w14:paraId="4E0BBA77" w14:textId="77777777" w:rsidR="00615D32" w:rsidRDefault="00615D32">
      <w:pPr>
        <w:pStyle w:val="BodyText"/>
        <w:ind w:left="0" w:firstLine="0"/>
        <w:rPr>
          <w:rFonts w:ascii="Times New Roman"/>
          <w:sz w:val="48"/>
        </w:rPr>
      </w:pPr>
    </w:p>
    <w:p w14:paraId="32FD56E0" w14:textId="77777777" w:rsidR="00615D32" w:rsidRDefault="00615D32">
      <w:pPr>
        <w:pStyle w:val="BodyText"/>
        <w:ind w:left="0" w:firstLine="0"/>
        <w:rPr>
          <w:rFonts w:ascii="Times New Roman"/>
          <w:sz w:val="48"/>
        </w:rPr>
      </w:pPr>
    </w:p>
    <w:p w14:paraId="3BFA9B94" w14:textId="77777777" w:rsidR="00615D32" w:rsidRDefault="00615D32">
      <w:pPr>
        <w:pStyle w:val="BodyText"/>
        <w:ind w:left="0" w:firstLine="0"/>
        <w:rPr>
          <w:rFonts w:ascii="Times New Roman"/>
          <w:sz w:val="48"/>
        </w:rPr>
      </w:pPr>
    </w:p>
    <w:p w14:paraId="182F4C31" w14:textId="77777777" w:rsidR="00615D32" w:rsidRDefault="00615D32">
      <w:pPr>
        <w:pStyle w:val="BodyText"/>
        <w:spacing w:before="47"/>
        <w:ind w:left="0" w:firstLine="0"/>
        <w:rPr>
          <w:rFonts w:ascii="Times New Roman"/>
          <w:sz w:val="48"/>
        </w:rPr>
      </w:pPr>
    </w:p>
    <w:p w14:paraId="698ABBF4" w14:textId="77777777" w:rsidR="00615D32" w:rsidRPr="00101DF5" w:rsidRDefault="00370338" w:rsidP="00101DF5">
      <w:pPr>
        <w:pStyle w:val="Heading1"/>
        <w:rPr>
          <w:color w:val="005389"/>
          <w:sz w:val="48"/>
          <w:szCs w:val="48"/>
        </w:rPr>
      </w:pPr>
      <w:r w:rsidRPr="00101DF5">
        <w:rPr>
          <w:color w:val="005389"/>
          <w:sz w:val="48"/>
          <w:szCs w:val="48"/>
        </w:rPr>
        <w:t>STEP</w:t>
      </w:r>
      <w:r w:rsidRPr="00101DF5">
        <w:rPr>
          <w:color w:val="005389"/>
          <w:spacing w:val="-11"/>
          <w:sz w:val="48"/>
          <w:szCs w:val="48"/>
        </w:rPr>
        <w:t xml:space="preserve"> </w:t>
      </w:r>
      <w:r w:rsidRPr="00101DF5">
        <w:rPr>
          <w:color w:val="005389"/>
          <w:sz w:val="48"/>
          <w:szCs w:val="48"/>
        </w:rPr>
        <w:t>2:</w:t>
      </w:r>
      <w:r w:rsidRPr="00101DF5">
        <w:rPr>
          <w:color w:val="005389"/>
          <w:spacing w:val="-10"/>
          <w:sz w:val="48"/>
          <w:szCs w:val="48"/>
        </w:rPr>
        <w:t xml:space="preserve"> </w:t>
      </w:r>
      <w:r w:rsidRPr="00101DF5">
        <w:rPr>
          <w:color w:val="005389"/>
          <w:sz w:val="48"/>
          <w:szCs w:val="48"/>
        </w:rPr>
        <w:t>BUILD</w:t>
      </w:r>
      <w:r w:rsidRPr="00101DF5">
        <w:rPr>
          <w:color w:val="005389"/>
          <w:spacing w:val="-10"/>
          <w:sz w:val="48"/>
          <w:szCs w:val="48"/>
        </w:rPr>
        <w:t xml:space="preserve"> </w:t>
      </w:r>
      <w:r w:rsidRPr="00101DF5">
        <w:rPr>
          <w:color w:val="005389"/>
          <w:sz w:val="48"/>
          <w:szCs w:val="48"/>
        </w:rPr>
        <w:t>CONSTRUCTION</w:t>
      </w:r>
      <w:r w:rsidRPr="00101DF5">
        <w:rPr>
          <w:color w:val="005389"/>
          <w:spacing w:val="-9"/>
          <w:sz w:val="48"/>
          <w:szCs w:val="48"/>
        </w:rPr>
        <w:t xml:space="preserve"> </w:t>
      </w:r>
      <w:r w:rsidRPr="00101DF5">
        <w:rPr>
          <w:color w:val="005389"/>
          <w:sz w:val="48"/>
          <w:szCs w:val="48"/>
        </w:rPr>
        <w:t>RESERVATION APPLICATION CHECKLIST</w:t>
      </w:r>
    </w:p>
    <w:p w14:paraId="0A597CC6" w14:textId="77777777" w:rsidR="00615D32" w:rsidRDefault="00370338">
      <w:pPr>
        <w:pStyle w:val="Heading1"/>
        <w:spacing w:before="281"/>
      </w:pPr>
      <w:bookmarkStart w:id="0" w:name="Construction_Reservation_Application_Eli"/>
      <w:bookmarkEnd w:id="0"/>
      <w:r>
        <w:rPr>
          <w:color w:val="005389"/>
        </w:rPr>
        <w:t>Construction</w:t>
      </w:r>
      <w:r>
        <w:rPr>
          <w:color w:val="005389"/>
          <w:spacing w:val="-15"/>
        </w:rPr>
        <w:t xml:space="preserve"> </w:t>
      </w:r>
      <w:r>
        <w:rPr>
          <w:color w:val="005389"/>
        </w:rPr>
        <w:t>Reservation</w:t>
      </w:r>
      <w:r>
        <w:rPr>
          <w:color w:val="005389"/>
          <w:spacing w:val="-15"/>
        </w:rPr>
        <w:t xml:space="preserve"> </w:t>
      </w:r>
      <w:r>
        <w:rPr>
          <w:color w:val="005389"/>
        </w:rPr>
        <w:t>Application</w:t>
      </w:r>
      <w:r>
        <w:rPr>
          <w:color w:val="005389"/>
          <w:spacing w:val="-15"/>
        </w:rPr>
        <w:t xml:space="preserve"> </w:t>
      </w:r>
      <w:r>
        <w:rPr>
          <w:color w:val="005389"/>
        </w:rPr>
        <w:t>Eligibility</w:t>
      </w:r>
      <w:r>
        <w:rPr>
          <w:color w:val="005389"/>
          <w:spacing w:val="-15"/>
        </w:rPr>
        <w:t xml:space="preserve"> </w:t>
      </w:r>
      <w:r>
        <w:rPr>
          <w:color w:val="005389"/>
        </w:rPr>
        <w:t>&amp;</w:t>
      </w:r>
      <w:r>
        <w:rPr>
          <w:color w:val="005389"/>
          <w:spacing w:val="-13"/>
        </w:rPr>
        <w:t xml:space="preserve"> </w:t>
      </w:r>
      <w:r>
        <w:rPr>
          <w:color w:val="005389"/>
          <w:spacing w:val="-2"/>
        </w:rPr>
        <w:t>Term:</w:t>
      </w:r>
    </w:p>
    <w:p w14:paraId="26147872" w14:textId="77777777" w:rsidR="00615D32" w:rsidRDefault="00370338">
      <w:pPr>
        <w:pStyle w:val="BodyText"/>
        <w:spacing w:before="117" w:line="259" w:lineRule="auto"/>
        <w:ind w:left="360" w:right="81" w:firstLine="0"/>
      </w:pPr>
      <w:r>
        <w:rPr>
          <w:b/>
        </w:rPr>
        <w:t>Construction Reservation Application</w:t>
      </w:r>
      <w:r>
        <w:t>: If an applicant and the proposed project meet all BUILD Program eligibility requirements</w:t>
      </w:r>
      <w:r>
        <w:rPr>
          <w:spacing w:val="-2"/>
        </w:rPr>
        <w:t xml:space="preserve"> </w:t>
      </w:r>
      <w:r>
        <w:t>and</w:t>
      </w:r>
      <w:r>
        <w:rPr>
          <w:spacing w:val="-5"/>
        </w:rPr>
        <w:t xml:space="preserve"> </w:t>
      </w:r>
      <w:r>
        <w:t>the</w:t>
      </w:r>
      <w:r>
        <w:rPr>
          <w:spacing w:val="-1"/>
        </w:rPr>
        <w:t xml:space="preserve"> </w:t>
      </w:r>
      <w:r>
        <w:t>project</w:t>
      </w:r>
      <w:r>
        <w:rPr>
          <w:spacing w:val="-1"/>
        </w:rPr>
        <w:t xml:space="preserve"> </w:t>
      </w:r>
      <w:r>
        <w:t>has</w:t>
      </w:r>
      <w:r>
        <w:rPr>
          <w:spacing w:val="-4"/>
        </w:rPr>
        <w:t xml:space="preserve"> </w:t>
      </w:r>
      <w:r>
        <w:t>been</w:t>
      </w:r>
      <w:r>
        <w:rPr>
          <w:spacing w:val="-3"/>
        </w:rPr>
        <w:t xml:space="preserve"> </w:t>
      </w:r>
      <w:r>
        <w:t>issued</w:t>
      </w:r>
      <w:r>
        <w:rPr>
          <w:spacing w:val="-3"/>
        </w:rPr>
        <w:t xml:space="preserve"> </w:t>
      </w:r>
      <w:r>
        <w:t>a</w:t>
      </w:r>
      <w:r>
        <w:rPr>
          <w:spacing w:val="-2"/>
        </w:rPr>
        <w:t xml:space="preserve"> </w:t>
      </w:r>
      <w:r>
        <w:t>building</w:t>
      </w:r>
      <w:r>
        <w:rPr>
          <w:spacing w:val="-3"/>
        </w:rPr>
        <w:t xml:space="preserve"> </w:t>
      </w:r>
      <w:r>
        <w:t>permit,</w:t>
      </w:r>
      <w:r>
        <w:rPr>
          <w:spacing w:val="-4"/>
        </w:rPr>
        <w:t xml:space="preserve"> </w:t>
      </w:r>
      <w:r>
        <w:t>then</w:t>
      </w:r>
      <w:r>
        <w:rPr>
          <w:spacing w:val="-3"/>
        </w:rPr>
        <w:t xml:space="preserve"> </w:t>
      </w:r>
      <w:r>
        <w:t>a</w:t>
      </w:r>
      <w:r>
        <w:rPr>
          <w:spacing w:val="-4"/>
        </w:rPr>
        <w:t xml:space="preserve"> </w:t>
      </w:r>
      <w:r>
        <w:t>BUILD</w:t>
      </w:r>
      <w:r>
        <w:rPr>
          <w:spacing w:val="-1"/>
        </w:rPr>
        <w:t xml:space="preserve"> </w:t>
      </w:r>
      <w:r>
        <w:t>Step</w:t>
      </w:r>
      <w:r>
        <w:rPr>
          <w:spacing w:val="-3"/>
        </w:rPr>
        <w:t xml:space="preserve"> </w:t>
      </w:r>
      <w:r>
        <w:t>2</w:t>
      </w:r>
      <w:r>
        <w:rPr>
          <w:spacing w:val="-1"/>
        </w:rPr>
        <w:t xml:space="preserve"> </w:t>
      </w:r>
      <w:r>
        <w:t>Construction</w:t>
      </w:r>
      <w:r>
        <w:rPr>
          <w:spacing w:val="-5"/>
        </w:rPr>
        <w:t xml:space="preserve"> </w:t>
      </w:r>
      <w:r>
        <w:t>Reservation</w:t>
      </w:r>
      <w:r>
        <w:rPr>
          <w:spacing w:val="-3"/>
        </w:rPr>
        <w:t xml:space="preserve"> </w:t>
      </w:r>
      <w:r>
        <w:t>is</w:t>
      </w:r>
      <w:r>
        <w:rPr>
          <w:spacing w:val="-2"/>
        </w:rPr>
        <w:t xml:space="preserve"> </w:t>
      </w:r>
      <w:r>
        <w:t>the best place to start.</w:t>
      </w:r>
    </w:p>
    <w:p w14:paraId="7A5D6FF2" w14:textId="77777777" w:rsidR="00615D32" w:rsidRDefault="00370338">
      <w:pPr>
        <w:pStyle w:val="BodyText"/>
        <w:spacing w:before="122"/>
        <w:ind w:left="360" w:firstLine="0"/>
      </w:pPr>
      <w:r>
        <w:t>Projects</w:t>
      </w:r>
      <w:r>
        <w:rPr>
          <w:spacing w:val="-9"/>
        </w:rPr>
        <w:t xml:space="preserve"> </w:t>
      </w:r>
      <w:r>
        <w:t>eligible</w:t>
      </w:r>
      <w:r>
        <w:rPr>
          <w:spacing w:val="-4"/>
        </w:rPr>
        <w:t xml:space="preserve"> </w:t>
      </w:r>
      <w:r>
        <w:t>for</w:t>
      </w:r>
      <w:r>
        <w:rPr>
          <w:spacing w:val="-5"/>
        </w:rPr>
        <w:t xml:space="preserve"> </w:t>
      </w:r>
      <w:r>
        <w:t>Construction</w:t>
      </w:r>
      <w:r>
        <w:rPr>
          <w:spacing w:val="-5"/>
        </w:rPr>
        <w:t xml:space="preserve"> </w:t>
      </w:r>
      <w:r>
        <w:t>Reservation</w:t>
      </w:r>
      <w:r>
        <w:rPr>
          <w:spacing w:val="-7"/>
        </w:rPr>
        <w:t xml:space="preserve"> </w:t>
      </w:r>
      <w:r>
        <w:t>must</w:t>
      </w:r>
      <w:r>
        <w:rPr>
          <w:spacing w:val="-4"/>
        </w:rPr>
        <w:t xml:space="preserve"> </w:t>
      </w:r>
      <w:r>
        <w:t>demonstrate</w:t>
      </w:r>
      <w:r>
        <w:rPr>
          <w:spacing w:val="-4"/>
        </w:rPr>
        <w:t xml:space="preserve"> </w:t>
      </w:r>
      <w:r>
        <w:t>the</w:t>
      </w:r>
      <w:r>
        <w:rPr>
          <w:spacing w:val="-6"/>
        </w:rPr>
        <w:t xml:space="preserve"> </w:t>
      </w:r>
      <w:r>
        <w:rPr>
          <w:spacing w:val="-2"/>
        </w:rPr>
        <w:t>following:</w:t>
      </w:r>
    </w:p>
    <w:p w14:paraId="6D9CA281" w14:textId="77777777" w:rsidR="00615D32" w:rsidRDefault="00370338">
      <w:pPr>
        <w:pStyle w:val="ListParagraph"/>
        <w:numPr>
          <w:ilvl w:val="0"/>
          <w:numId w:val="2"/>
        </w:numPr>
        <w:tabs>
          <w:tab w:val="left" w:pos="1440"/>
        </w:tabs>
        <w:spacing w:before="139"/>
        <w:ind w:right="623"/>
      </w:pPr>
      <w:r>
        <w:t>All</w:t>
      </w:r>
      <w:r>
        <w:rPr>
          <w:spacing w:val="-2"/>
        </w:rPr>
        <w:t xml:space="preserve"> </w:t>
      </w:r>
      <w:r>
        <w:t>requisite</w:t>
      </w:r>
      <w:r>
        <w:rPr>
          <w:spacing w:val="-4"/>
        </w:rPr>
        <w:t xml:space="preserve"> </w:t>
      </w:r>
      <w:r>
        <w:t>eligibility</w:t>
      </w:r>
      <w:r>
        <w:rPr>
          <w:spacing w:val="-1"/>
        </w:rPr>
        <w:t xml:space="preserve"> </w:t>
      </w:r>
      <w:r>
        <w:t>requirements</w:t>
      </w:r>
      <w:r>
        <w:rPr>
          <w:spacing w:val="-2"/>
        </w:rPr>
        <w:t xml:space="preserve"> </w:t>
      </w:r>
      <w:r>
        <w:t>are</w:t>
      </w:r>
      <w:r>
        <w:rPr>
          <w:spacing w:val="-4"/>
        </w:rPr>
        <w:t xml:space="preserve"> </w:t>
      </w:r>
      <w:r>
        <w:t>met,</w:t>
      </w:r>
      <w:r>
        <w:rPr>
          <w:spacing w:val="-4"/>
        </w:rPr>
        <w:t xml:space="preserve"> </w:t>
      </w:r>
      <w:r>
        <w:t>please</w:t>
      </w:r>
      <w:r>
        <w:rPr>
          <w:spacing w:val="-1"/>
        </w:rPr>
        <w:t xml:space="preserve"> </w:t>
      </w:r>
      <w:r>
        <w:t>see</w:t>
      </w:r>
      <w:r>
        <w:rPr>
          <w:spacing w:val="-1"/>
        </w:rPr>
        <w:t xml:space="preserve"> </w:t>
      </w:r>
      <w:hyperlink r:id="rId8">
        <w:r w:rsidR="00615D32" w:rsidRPr="00F96C52">
          <w:rPr>
            <w:color w:val="008937"/>
            <w:u w:val="single" w:color="00A258"/>
          </w:rPr>
          <w:t>BUILD</w:t>
        </w:r>
        <w:r w:rsidR="00615D32" w:rsidRPr="00F96C52">
          <w:rPr>
            <w:color w:val="008937"/>
            <w:spacing w:val="-3"/>
            <w:u w:val="single" w:color="00A258"/>
          </w:rPr>
          <w:t xml:space="preserve"> </w:t>
        </w:r>
        <w:r w:rsidR="00615D32" w:rsidRPr="00F96C52">
          <w:rPr>
            <w:color w:val="008937"/>
            <w:u w:val="single" w:color="00A258"/>
          </w:rPr>
          <w:t>Program</w:t>
        </w:r>
        <w:r w:rsidR="00615D32" w:rsidRPr="00F96C52">
          <w:rPr>
            <w:color w:val="008937"/>
            <w:spacing w:val="-3"/>
            <w:u w:val="single" w:color="00A258"/>
          </w:rPr>
          <w:t xml:space="preserve"> </w:t>
        </w:r>
        <w:r w:rsidR="00615D32" w:rsidRPr="00F96C52">
          <w:rPr>
            <w:color w:val="008937"/>
            <w:u w:val="single" w:color="00A258"/>
          </w:rPr>
          <w:t>Guidelines</w:t>
        </w:r>
        <w:r w:rsidR="00615D32" w:rsidRPr="00F96C52">
          <w:rPr>
            <w:color w:val="008937"/>
            <w:spacing w:val="-2"/>
            <w:u w:val="single" w:color="00A258"/>
          </w:rPr>
          <w:t xml:space="preserve"> </w:t>
        </w:r>
        <w:r w:rsidR="00615D32" w:rsidRPr="00F96C52">
          <w:rPr>
            <w:color w:val="008937"/>
            <w:u w:val="single" w:color="00A258"/>
          </w:rPr>
          <w:t>|</w:t>
        </w:r>
        <w:r w:rsidR="00615D32" w:rsidRPr="00F96C52">
          <w:rPr>
            <w:color w:val="008937"/>
            <w:spacing w:val="-3"/>
            <w:u w:val="single" w:color="00A258"/>
          </w:rPr>
          <w:t xml:space="preserve"> </w:t>
        </w:r>
        <w:r w:rsidR="00615D32" w:rsidRPr="00F96C52">
          <w:rPr>
            <w:color w:val="008937"/>
            <w:u w:val="single" w:color="00A258"/>
          </w:rPr>
          <w:t>California</w:t>
        </w:r>
        <w:r w:rsidR="00615D32" w:rsidRPr="00F96C52">
          <w:rPr>
            <w:color w:val="008937"/>
            <w:spacing w:val="-5"/>
            <w:u w:val="single" w:color="00A258"/>
          </w:rPr>
          <w:t xml:space="preserve"> </w:t>
        </w:r>
        <w:r w:rsidR="00615D32" w:rsidRPr="00F96C52">
          <w:rPr>
            <w:color w:val="008937"/>
            <w:u w:val="single" w:color="00A258"/>
          </w:rPr>
          <w:t>Energy</w:t>
        </w:r>
      </w:hyperlink>
      <w:r>
        <w:rPr>
          <w:color w:val="00A258"/>
        </w:rPr>
        <w:t xml:space="preserve"> </w:t>
      </w:r>
      <w:hyperlink r:id="rId9">
        <w:r w:rsidR="00615D32" w:rsidRPr="00F96C52">
          <w:rPr>
            <w:color w:val="008937"/>
            <w:u w:val="single" w:color="00A258"/>
          </w:rPr>
          <w:t>Commission</w:t>
        </w:r>
      </w:hyperlink>
      <w:r>
        <w:rPr>
          <w:color w:val="00A258"/>
        </w:rPr>
        <w:t xml:space="preserve"> </w:t>
      </w:r>
      <w:r>
        <w:t>Chapter 2: Eligibility pgs. 5-10.</w:t>
      </w:r>
    </w:p>
    <w:p w14:paraId="2D1317FD" w14:textId="77777777" w:rsidR="00615D32" w:rsidRDefault="00370338">
      <w:pPr>
        <w:pStyle w:val="ListParagraph"/>
        <w:numPr>
          <w:ilvl w:val="0"/>
          <w:numId w:val="2"/>
        </w:numPr>
        <w:tabs>
          <w:tab w:val="left" w:pos="1439"/>
        </w:tabs>
        <w:ind w:left="1439" w:hanging="359"/>
      </w:pPr>
      <w:r>
        <w:t>Building</w:t>
      </w:r>
      <w:r>
        <w:rPr>
          <w:spacing w:val="-8"/>
        </w:rPr>
        <w:t xml:space="preserve"> </w:t>
      </w:r>
      <w:r>
        <w:t>permits</w:t>
      </w:r>
      <w:r>
        <w:rPr>
          <w:spacing w:val="-4"/>
        </w:rPr>
        <w:t xml:space="preserve"> </w:t>
      </w:r>
      <w:r>
        <w:t>issued</w:t>
      </w:r>
      <w:r>
        <w:rPr>
          <w:spacing w:val="-6"/>
        </w:rPr>
        <w:t xml:space="preserve"> </w:t>
      </w:r>
      <w:r>
        <w:t>from</w:t>
      </w:r>
      <w:r>
        <w:rPr>
          <w:spacing w:val="-3"/>
        </w:rPr>
        <w:t xml:space="preserve"> </w:t>
      </w:r>
      <w:r>
        <w:t>the</w:t>
      </w:r>
      <w:r>
        <w:rPr>
          <w:spacing w:val="-4"/>
        </w:rPr>
        <w:t xml:space="preserve"> </w:t>
      </w:r>
      <w:r>
        <w:t>applicable</w:t>
      </w:r>
      <w:r>
        <w:rPr>
          <w:spacing w:val="-3"/>
        </w:rPr>
        <w:t xml:space="preserve"> </w:t>
      </w:r>
      <w:r>
        <w:t>local</w:t>
      </w:r>
      <w:r>
        <w:rPr>
          <w:spacing w:val="-7"/>
        </w:rPr>
        <w:t xml:space="preserve"> </w:t>
      </w:r>
      <w:r>
        <w:t>agency</w:t>
      </w:r>
      <w:r>
        <w:rPr>
          <w:spacing w:val="-6"/>
        </w:rPr>
        <w:t xml:space="preserve"> </w:t>
      </w:r>
      <w:r>
        <w:t>or</w:t>
      </w:r>
      <w:r>
        <w:rPr>
          <w:spacing w:val="-4"/>
        </w:rPr>
        <w:t xml:space="preserve"> </w:t>
      </w:r>
      <w:r>
        <w:t>tribal</w:t>
      </w:r>
      <w:r>
        <w:rPr>
          <w:spacing w:val="-4"/>
        </w:rPr>
        <w:t xml:space="preserve"> </w:t>
      </w:r>
      <w:r>
        <w:rPr>
          <w:spacing w:val="-2"/>
        </w:rPr>
        <w:t>government.</w:t>
      </w:r>
    </w:p>
    <w:p w14:paraId="508C18C1" w14:textId="77777777" w:rsidR="00615D32" w:rsidRDefault="00370338">
      <w:pPr>
        <w:pStyle w:val="ListParagraph"/>
        <w:numPr>
          <w:ilvl w:val="0"/>
          <w:numId w:val="2"/>
        </w:numPr>
        <w:tabs>
          <w:tab w:val="left" w:pos="1439"/>
        </w:tabs>
        <w:spacing w:before="142"/>
        <w:ind w:left="1439" w:hanging="359"/>
      </w:pPr>
      <w:r>
        <w:t>Evidence</w:t>
      </w:r>
      <w:r>
        <w:rPr>
          <w:spacing w:val="-7"/>
        </w:rPr>
        <w:t xml:space="preserve"> </w:t>
      </w:r>
      <w:r>
        <w:t>of</w:t>
      </w:r>
      <w:r>
        <w:rPr>
          <w:spacing w:val="-6"/>
        </w:rPr>
        <w:t xml:space="preserve"> </w:t>
      </w:r>
      <w:r>
        <w:t>affordable</w:t>
      </w:r>
      <w:r>
        <w:rPr>
          <w:spacing w:val="-3"/>
        </w:rPr>
        <w:t xml:space="preserve"> </w:t>
      </w:r>
      <w:r>
        <w:t>financing</w:t>
      </w:r>
      <w:r>
        <w:rPr>
          <w:spacing w:val="-5"/>
        </w:rPr>
        <w:t xml:space="preserve"> </w:t>
      </w:r>
      <w:r>
        <w:t>source</w:t>
      </w:r>
      <w:r>
        <w:rPr>
          <w:spacing w:val="-6"/>
        </w:rPr>
        <w:t xml:space="preserve"> </w:t>
      </w:r>
      <w:r>
        <w:rPr>
          <w:spacing w:val="-2"/>
        </w:rPr>
        <w:t>approval.</w:t>
      </w:r>
    </w:p>
    <w:p w14:paraId="299E87C5" w14:textId="77777777" w:rsidR="00615D32" w:rsidRDefault="00370338">
      <w:pPr>
        <w:pStyle w:val="BodyText"/>
        <w:spacing w:before="121" w:line="259" w:lineRule="auto"/>
        <w:ind w:left="360" w:right="81" w:firstLine="0"/>
      </w:pPr>
      <w:r>
        <w:rPr>
          <w:b/>
        </w:rPr>
        <w:t xml:space="preserve">Construction Reservation Term: </w:t>
      </w:r>
      <w:r>
        <w:t>The initial term of the Construction Reservation is 36 months with an optional 12- month</w:t>
      </w:r>
      <w:r>
        <w:rPr>
          <w:spacing w:val="-3"/>
        </w:rPr>
        <w:t xml:space="preserve"> </w:t>
      </w:r>
      <w:r>
        <w:t>extension,</w:t>
      </w:r>
      <w:r>
        <w:rPr>
          <w:spacing w:val="-2"/>
        </w:rPr>
        <w:t xml:space="preserve"> </w:t>
      </w:r>
      <w:r>
        <w:t>by</w:t>
      </w:r>
      <w:r>
        <w:rPr>
          <w:spacing w:val="-3"/>
        </w:rPr>
        <w:t xml:space="preserve"> </w:t>
      </w:r>
      <w:r>
        <w:t>which</w:t>
      </w:r>
      <w:r>
        <w:rPr>
          <w:spacing w:val="-5"/>
        </w:rPr>
        <w:t xml:space="preserve"> </w:t>
      </w:r>
      <w:r>
        <w:t>time</w:t>
      </w:r>
      <w:r>
        <w:rPr>
          <w:spacing w:val="-1"/>
        </w:rPr>
        <w:t xml:space="preserve"> </w:t>
      </w:r>
      <w:r>
        <w:t>eligible</w:t>
      </w:r>
      <w:r>
        <w:rPr>
          <w:spacing w:val="-4"/>
        </w:rPr>
        <w:t xml:space="preserve"> </w:t>
      </w:r>
      <w:r>
        <w:t>applicants</w:t>
      </w:r>
      <w:r>
        <w:rPr>
          <w:spacing w:val="-4"/>
        </w:rPr>
        <w:t xml:space="preserve"> </w:t>
      </w:r>
      <w:r>
        <w:t>must</w:t>
      </w:r>
      <w:r>
        <w:rPr>
          <w:spacing w:val="-1"/>
        </w:rPr>
        <w:t xml:space="preserve"> </w:t>
      </w:r>
      <w:r>
        <w:t>meet</w:t>
      </w:r>
      <w:r>
        <w:rPr>
          <w:spacing w:val="-1"/>
        </w:rPr>
        <w:t xml:space="preserve"> </w:t>
      </w:r>
      <w:r>
        <w:t>the</w:t>
      </w:r>
      <w:r>
        <w:rPr>
          <w:spacing w:val="-4"/>
        </w:rPr>
        <w:t xml:space="preserve"> </w:t>
      </w:r>
      <w:r>
        <w:t>readiness</w:t>
      </w:r>
      <w:r>
        <w:rPr>
          <w:spacing w:val="-4"/>
        </w:rPr>
        <w:t xml:space="preserve"> </w:t>
      </w:r>
      <w:r>
        <w:t>requirements</w:t>
      </w:r>
      <w:r>
        <w:rPr>
          <w:spacing w:val="-2"/>
        </w:rPr>
        <w:t xml:space="preserve"> </w:t>
      </w:r>
      <w:r>
        <w:t>to</w:t>
      </w:r>
      <w:r>
        <w:rPr>
          <w:spacing w:val="-1"/>
        </w:rPr>
        <w:t xml:space="preserve"> </w:t>
      </w:r>
      <w:r>
        <w:t>transition</w:t>
      </w:r>
      <w:r>
        <w:rPr>
          <w:spacing w:val="-3"/>
        </w:rPr>
        <w:t xml:space="preserve"> </w:t>
      </w:r>
      <w:r>
        <w:t>the</w:t>
      </w:r>
      <w:r>
        <w:rPr>
          <w:spacing w:val="-4"/>
        </w:rPr>
        <w:t xml:space="preserve"> </w:t>
      </w:r>
      <w:r>
        <w:t>application to Step 3: Completion.</w:t>
      </w:r>
    </w:p>
    <w:p w14:paraId="41CB5A5F" w14:textId="77777777" w:rsidR="00615D32" w:rsidRDefault="00615D32">
      <w:pPr>
        <w:pStyle w:val="BodyText"/>
        <w:spacing w:before="11"/>
        <w:ind w:left="0" w:firstLine="0"/>
      </w:pPr>
    </w:p>
    <w:p w14:paraId="3156C521" w14:textId="77777777" w:rsidR="00615D32" w:rsidRDefault="00370338">
      <w:pPr>
        <w:pStyle w:val="Heading1"/>
      </w:pPr>
      <w:bookmarkStart w:id="1" w:name="Construction_Reservation_Application_Che"/>
      <w:bookmarkEnd w:id="1"/>
      <w:r>
        <w:rPr>
          <w:color w:val="005389"/>
        </w:rPr>
        <w:t>Construction</w:t>
      </w:r>
      <w:r>
        <w:rPr>
          <w:color w:val="005389"/>
          <w:spacing w:val="-19"/>
        </w:rPr>
        <w:t xml:space="preserve"> </w:t>
      </w:r>
      <w:r>
        <w:rPr>
          <w:color w:val="005389"/>
        </w:rPr>
        <w:t>Reservation</w:t>
      </w:r>
      <w:r>
        <w:rPr>
          <w:color w:val="005389"/>
          <w:spacing w:val="-18"/>
        </w:rPr>
        <w:t xml:space="preserve"> </w:t>
      </w:r>
      <w:r>
        <w:rPr>
          <w:color w:val="005389"/>
        </w:rPr>
        <w:t>Application</w:t>
      </w:r>
      <w:r>
        <w:rPr>
          <w:color w:val="005389"/>
          <w:spacing w:val="-18"/>
        </w:rPr>
        <w:t xml:space="preserve"> </w:t>
      </w:r>
      <w:r>
        <w:rPr>
          <w:color w:val="005389"/>
          <w:spacing w:val="-2"/>
        </w:rPr>
        <w:t>Checklist:</w:t>
      </w:r>
    </w:p>
    <w:p w14:paraId="68D55BED" w14:textId="77777777" w:rsidR="00615D32" w:rsidRDefault="00370338">
      <w:pPr>
        <w:pStyle w:val="Heading2"/>
        <w:numPr>
          <w:ilvl w:val="0"/>
          <w:numId w:val="1"/>
        </w:numPr>
        <w:tabs>
          <w:tab w:val="left" w:pos="599"/>
        </w:tabs>
        <w:ind w:left="599" w:hanging="239"/>
      </w:pPr>
      <w:r>
        <w:t>Complete</w:t>
      </w:r>
      <w:r>
        <w:rPr>
          <w:spacing w:val="-8"/>
        </w:rPr>
        <w:t xml:space="preserve"> </w:t>
      </w:r>
      <w:r>
        <w:t>the</w:t>
      </w:r>
      <w:r>
        <w:rPr>
          <w:spacing w:val="-6"/>
        </w:rPr>
        <w:t xml:space="preserve"> </w:t>
      </w:r>
      <w:r>
        <w:t>Supplemental</w:t>
      </w:r>
      <w:r>
        <w:rPr>
          <w:spacing w:val="-3"/>
        </w:rPr>
        <w:t xml:space="preserve"> </w:t>
      </w:r>
      <w:r>
        <w:rPr>
          <w:spacing w:val="-2"/>
        </w:rPr>
        <w:t>Narrative</w:t>
      </w:r>
    </w:p>
    <w:p w14:paraId="5C34843D" w14:textId="77777777" w:rsidR="00615D32" w:rsidRDefault="00370338">
      <w:pPr>
        <w:pStyle w:val="ListParagraph"/>
        <w:numPr>
          <w:ilvl w:val="1"/>
          <w:numId w:val="1"/>
        </w:numPr>
        <w:tabs>
          <w:tab w:val="left" w:pos="1440"/>
        </w:tabs>
        <w:spacing w:before="118"/>
        <w:ind w:right="463"/>
      </w:pPr>
      <w:r>
        <w:t>This</w:t>
      </w:r>
      <w:r>
        <w:rPr>
          <w:spacing w:val="-2"/>
        </w:rPr>
        <w:t xml:space="preserve"> </w:t>
      </w:r>
      <w:r>
        <w:t>portion</w:t>
      </w:r>
      <w:r>
        <w:rPr>
          <w:spacing w:val="-5"/>
        </w:rPr>
        <w:t xml:space="preserve"> </w:t>
      </w:r>
      <w:r>
        <w:t>of</w:t>
      </w:r>
      <w:r>
        <w:rPr>
          <w:spacing w:val="-2"/>
        </w:rPr>
        <w:t xml:space="preserve"> </w:t>
      </w:r>
      <w:r>
        <w:t>the</w:t>
      </w:r>
      <w:r>
        <w:rPr>
          <w:spacing w:val="-1"/>
        </w:rPr>
        <w:t xml:space="preserve"> </w:t>
      </w:r>
      <w:r>
        <w:t>application</w:t>
      </w:r>
      <w:r>
        <w:rPr>
          <w:spacing w:val="-2"/>
        </w:rPr>
        <w:t xml:space="preserve"> </w:t>
      </w:r>
      <w:r>
        <w:t>is</w:t>
      </w:r>
      <w:r>
        <w:rPr>
          <w:spacing w:val="-2"/>
        </w:rPr>
        <w:t xml:space="preserve"> </w:t>
      </w:r>
      <w:r>
        <w:t>required</w:t>
      </w:r>
      <w:r>
        <w:rPr>
          <w:spacing w:val="-3"/>
        </w:rPr>
        <w:t xml:space="preserve"> </w:t>
      </w:r>
      <w:r>
        <w:t>to</w:t>
      </w:r>
      <w:r>
        <w:rPr>
          <w:spacing w:val="-1"/>
        </w:rPr>
        <w:t xml:space="preserve"> </w:t>
      </w:r>
      <w:r>
        <w:t>establish</w:t>
      </w:r>
      <w:r>
        <w:rPr>
          <w:spacing w:val="-5"/>
        </w:rPr>
        <w:t xml:space="preserve"> </w:t>
      </w:r>
      <w:r>
        <w:t>an</w:t>
      </w:r>
      <w:r>
        <w:rPr>
          <w:spacing w:val="-3"/>
        </w:rPr>
        <w:t xml:space="preserve"> </w:t>
      </w:r>
      <w:r>
        <w:t>understanding</w:t>
      </w:r>
      <w:r>
        <w:rPr>
          <w:spacing w:val="-3"/>
        </w:rPr>
        <w:t xml:space="preserve"> </w:t>
      </w:r>
      <w:r>
        <w:t>of</w:t>
      </w:r>
      <w:r>
        <w:rPr>
          <w:spacing w:val="-2"/>
        </w:rPr>
        <w:t xml:space="preserve"> </w:t>
      </w:r>
      <w:r>
        <w:t>project</w:t>
      </w:r>
      <w:r>
        <w:rPr>
          <w:spacing w:val="-1"/>
        </w:rPr>
        <w:t xml:space="preserve"> </w:t>
      </w:r>
      <w:r>
        <w:t>status</w:t>
      </w:r>
      <w:r>
        <w:rPr>
          <w:spacing w:val="-4"/>
        </w:rPr>
        <w:t xml:space="preserve"> </w:t>
      </w:r>
      <w:r>
        <w:t>and</w:t>
      </w:r>
      <w:r>
        <w:rPr>
          <w:spacing w:val="-3"/>
        </w:rPr>
        <w:t xml:space="preserve"> </w:t>
      </w:r>
      <w:r>
        <w:t>developer experience. You will need up to date information on the following five topics:</w:t>
      </w:r>
    </w:p>
    <w:p w14:paraId="65C1FCA3" w14:textId="77777777" w:rsidR="00615D32" w:rsidRDefault="00370338">
      <w:pPr>
        <w:pStyle w:val="ListParagraph"/>
        <w:numPr>
          <w:ilvl w:val="2"/>
          <w:numId w:val="1"/>
        </w:numPr>
        <w:tabs>
          <w:tab w:val="left" w:pos="1799"/>
        </w:tabs>
        <w:ind w:left="1799" w:hanging="359"/>
      </w:pPr>
      <w:r>
        <w:t>Project</w:t>
      </w:r>
      <w:r>
        <w:rPr>
          <w:spacing w:val="-4"/>
        </w:rPr>
        <w:t xml:space="preserve"> </w:t>
      </w:r>
      <w:r>
        <w:rPr>
          <w:spacing w:val="-2"/>
        </w:rPr>
        <w:t>Schedule</w:t>
      </w:r>
    </w:p>
    <w:p w14:paraId="5E05E94E" w14:textId="77777777" w:rsidR="00615D32" w:rsidRDefault="00370338">
      <w:pPr>
        <w:pStyle w:val="ListParagraph"/>
        <w:numPr>
          <w:ilvl w:val="2"/>
          <w:numId w:val="1"/>
        </w:numPr>
        <w:tabs>
          <w:tab w:val="left" w:pos="1799"/>
        </w:tabs>
        <w:spacing w:before="114"/>
        <w:ind w:left="1799" w:hanging="359"/>
      </w:pPr>
      <w:r>
        <w:t>Project</w:t>
      </w:r>
      <w:r>
        <w:rPr>
          <w:spacing w:val="-4"/>
        </w:rPr>
        <w:t xml:space="preserve"> </w:t>
      </w:r>
      <w:r>
        <w:rPr>
          <w:spacing w:val="-2"/>
        </w:rPr>
        <w:t>Financing</w:t>
      </w:r>
    </w:p>
    <w:p w14:paraId="23D44B5A" w14:textId="77777777" w:rsidR="00615D32" w:rsidRDefault="00370338">
      <w:pPr>
        <w:pStyle w:val="ListParagraph"/>
        <w:numPr>
          <w:ilvl w:val="2"/>
          <w:numId w:val="1"/>
        </w:numPr>
        <w:tabs>
          <w:tab w:val="left" w:pos="1799"/>
        </w:tabs>
        <w:spacing w:before="113"/>
        <w:ind w:left="1799" w:hanging="359"/>
      </w:pPr>
      <w:r>
        <w:t>Project’s</w:t>
      </w:r>
      <w:r>
        <w:rPr>
          <w:spacing w:val="-7"/>
        </w:rPr>
        <w:t xml:space="preserve"> </w:t>
      </w:r>
      <w:r>
        <w:t>Affordable</w:t>
      </w:r>
      <w:r>
        <w:rPr>
          <w:spacing w:val="-6"/>
        </w:rPr>
        <w:t xml:space="preserve"> </w:t>
      </w:r>
      <w:r>
        <w:t>Income</w:t>
      </w:r>
      <w:r>
        <w:rPr>
          <w:spacing w:val="-5"/>
        </w:rPr>
        <w:t xml:space="preserve"> </w:t>
      </w:r>
      <w:r>
        <w:rPr>
          <w:spacing w:val="-2"/>
        </w:rPr>
        <w:t>Restrictions</w:t>
      </w:r>
    </w:p>
    <w:p w14:paraId="225B7265" w14:textId="77777777" w:rsidR="00615D32" w:rsidRDefault="00370338">
      <w:pPr>
        <w:pStyle w:val="ListParagraph"/>
        <w:numPr>
          <w:ilvl w:val="2"/>
          <w:numId w:val="1"/>
        </w:numPr>
        <w:tabs>
          <w:tab w:val="left" w:pos="1799"/>
        </w:tabs>
        <w:spacing w:before="113"/>
        <w:ind w:left="1799" w:hanging="359"/>
      </w:pPr>
      <w:r>
        <w:t>Project’s</w:t>
      </w:r>
      <w:r>
        <w:rPr>
          <w:spacing w:val="-6"/>
        </w:rPr>
        <w:t xml:space="preserve"> </w:t>
      </w:r>
      <w:r>
        <w:t>Modeled</w:t>
      </w:r>
      <w:r>
        <w:rPr>
          <w:spacing w:val="-6"/>
        </w:rPr>
        <w:t xml:space="preserve"> </w:t>
      </w:r>
      <w:r>
        <w:t>Resident</w:t>
      </w:r>
      <w:r>
        <w:rPr>
          <w:spacing w:val="-4"/>
        </w:rPr>
        <w:t xml:space="preserve"> </w:t>
      </w:r>
      <w:r>
        <w:t>Utility</w:t>
      </w:r>
      <w:r>
        <w:rPr>
          <w:spacing w:val="-4"/>
        </w:rPr>
        <w:t xml:space="preserve"> </w:t>
      </w:r>
      <w:r>
        <w:t>Costs</w:t>
      </w:r>
      <w:r>
        <w:rPr>
          <w:spacing w:val="-7"/>
        </w:rPr>
        <w:t xml:space="preserve"> </w:t>
      </w:r>
      <w:r>
        <w:rPr>
          <w:spacing w:val="-2"/>
        </w:rPr>
        <w:t>Savings</w:t>
      </w:r>
    </w:p>
    <w:p w14:paraId="29405719" w14:textId="77777777" w:rsidR="00615D32" w:rsidRDefault="00370338">
      <w:pPr>
        <w:pStyle w:val="ListParagraph"/>
        <w:numPr>
          <w:ilvl w:val="2"/>
          <w:numId w:val="1"/>
        </w:numPr>
        <w:tabs>
          <w:tab w:val="left" w:pos="1799"/>
        </w:tabs>
        <w:spacing w:before="111"/>
        <w:ind w:left="1799" w:hanging="359"/>
      </w:pPr>
      <w:r>
        <w:t>Applicant’s</w:t>
      </w:r>
      <w:r>
        <w:rPr>
          <w:spacing w:val="-9"/>
        </w:rPr>
        <w:t xml:space="preserve"> </w:t>
      </w:r>
      <w:r>
        <w:t>Developer</w:t>
      </w:r>
      <w:r>
        <w:rPr>
          <w:spacing w:val="-8"/>
        </w:rPr>
        <w:t xml:space="preserve"> </w:t>
      </w:r>
      <w:r>
        <w:t>Experience</w:t>
      </w:r>
      <w:r>
        <w:rPr>
          <w:spacing w:val="-5"/>
        </w:rPr>
        <w:t xml:space="preserve"> </w:t>
      </w:r>
      <w:r>
        <w:t>(Initial</w:t>
      </w:r>
      <w:r>
        <w:rPr>
          <w:spacing w:val="-9"/>
        </w:rPr>
        <w:t xml:space="preserve"> </w:t>
      </w:r>
      <w:r>
        <w:t>application</w:t>
      </w:r>
      <w:r>
        <w:rPr>
          <w:spacing w:val="-7"/>
        </w:rPr>
        <w:t xml:space="preserve"> </w:t>
      </w:r>
      <w:r>
        <w:rPr>
          <w:spacing w:val="-4"/>
        </w:rPr>
        <w:t>only)</w:t>
      </w:r>
    </w:p>
    <w:p w14:paraId="245A1BB9" w14:textId="77777777" w:rsidR="00615D32" w:rsidRDefault="00370338">
      <w:pPr>
        <w:pStyle w:val="Heading2"/>
        <w:numPr>
          <w:ilvl w:val="0"/>
          <w:numId w:val="1"/>
        </w:numPr>
        <w:tabs>
          <w:tab w:val="left" w:pos="600"/>
        </w:tabs>
        <w:spacing w:before="114"/>
        <w:ind w:hanging="239"/>
      </w:pPr>
      <w:r>
        <w:t>Complete</w:t>
      </w:r>
      <w:r>
        <w:rPr>
          <w:spacing w:val="-6"/>
        </w:rPr>
        <w:t xml:space="preserve"> </w:t>
      </w:r>
      <w:r>
        <w:t>and</w:t>
      </w:r>
      <w:r>
        <w:rPr>
          <w:spacing w:val="-5"/>
        </w:rPr>
        <w:t xml:space="preserve"> </w:t>
      </w:r>
      <w:r>
        <w:t>provide</w:t>
      </w:r>
      <w:r>
        <w:rPr>
          <w:spacing w:val="-7"/>
        </w:rPr>
        <w:t xml:space="preserve"> </w:t>
      </w:r>
      <w:r>
        <w:t>Custom</w:t>
      </w:r>
      <w:r>
        <w:rPr>
          <w:spacing w:val="-3"/>
        </w:rPr>
        <w:t xml:space="preserve"> </w:t>
      </w:r>
      <w:r>
        <w:t>Path</w:t>
      </w:r>
      <w:r>
        <w:rPr>
          <w:spacing w:val="-7"/>
        </w:rPr>
        <w:t xml:space="preserve"> </w:t>
      </w:r>
      <w:r>
        <w:t>Tool</w:t>
      </w:r>
      <w:r>
        <w:rPr>
          <w:spacing w:val="-3"/>
        </w:rPr>
        <w:t xml:space="preserve"> </w:t>
      </w:r>
      <w:r>
        <w:t>Results</w:t>
      </w:r>
      <w:r>
        <w:rPr>
          <w:spacing w:val="-3"/>
        </w:rPr>
        <w:t xml:space="preserve"> </w:t>
      </w:r>
      <w:r>
        <w:rPr>
          <w:spacing w:val="-2"/>
        </w:rPr>
        <w:t>(.xlsx)</w:t>
      </w:r>
    </w:p>
    <w:p w14:paraId="2FE6402E" w14:textId="77777777" w:rsidR="00615D32" w:rsidRDefault="00370338">
      <w:pPr>
        <w:pStyle w:val="ListParagraph"/>
        <w:numPr>
          <w:ilvl w:val="1"/>
          <w:numId w:val="1"/>
        </w:numPr>
        <w:tabs>
          <w:tab w:val="left" w:pos="1439"/>
        </w:tabs>
        <w:ind w:left="1439" w:right="243"/>
      </w:pPr>
      <w:r>
        <w:t>Complete the Custom Path Tool (CPT) to determine if your project buildings meet the modeled resident utility cost savings requirement. Modifications to the building design and installation of PV may be considered to comply with the cost savings requirement. The CPT is additionally used to calculate the incentive</w:t>
      </w:r>
      <w:r>
        <w:rPr>
          <w:spacing w:val="-4"/>
        </w:rPr>
        <w:t xml:space="preserve"> </w:t>
      </w:r>
      <w:r>
        <w:t>amount</w:t>
      </w:r>
      <w:r>
        <w:rPr>
          <w:spacing w:val="-4"/>
        </w:rPr>
        <w:t xml:space="preserve"> </w:t>
      </w:r>
      <w:r>
        <w:t>using</w:t>
      </w:r>
      <w:r>
        <w:rPr>
          <w:spacing w:val="-3"/>
        </w:rPr>
        <w:t xml:space="preserve"> </w:t>
      </w:r>
      <w:r>
        <w:t>the</w:t>
      </w:r>
      <w:r>
        <w:rPr>
          <w:spacing w:val="-4"/>
        </w:rPr>
        <w:t xml:space="preserve"> </w:t>
      </w:r>
      <w:r>
        <w:t>building</w:t>
      </w:r>
      <w:r>
        <w:rPr>
          <w:spacing w:val="-3"/>
        </w:rPr>
        <w:t xml:space="preserve"> </w:t>
      </w:r>
      <w:r>
        <w:t>design</w:t>
      </w:r>
      <w:r>
        <w:rPr>
          <w:spacing w:val="-3"/>
        </w:rPr>
        <w:t xml:space="preserve"> </w:t>
      </w:r>
      <w:r>
        <w:t>energy</w:t>
      </w:r>
      <w:r>
        <w:rPr>
          <w:spacing w:val="-3"/>
        </w:rPr>
        <w:t xml:space="preserve"> </w:t>
      </w:r>
      <w:r>
        <w:t>model.</w:t>
      </w:r>
      <w:r>
        <w:rPr>
          <w:spacing w:val="-2"/>
        </w:rPr>
        <w:t xml:space="preserve"> </w:t>
      </w:r>
      <w:r>
        <w:t>The</w:t>
      </w:r>
      <w:r>
        <w:rPr>
          <w:spacing w:val="-1"/>
        </w:rPr>
        <w:t xml:space="preserve"> </w:t>
      </w:r>
      <w:r>
        <w:t>results</w:t>
      </w:r>
      <w:r>
        <w:rPr>
          <w:spacing w:val="-2"/>
        </w:rPr>
        <w:t xml:space="preserve"> </w:t>
      </w:r>
      <w:r>
        <w:t>from</w:t>
      </w:r>
      <w:r>
        <w:rPr>
          <w:spacing w:val="-1"/>
        </w:rPr>
        <w:t xml:space="preserve"> </w:t>
      </w:r>
      <w:r>
        <w:t>the</w:t>
      </w:r>
      <w:r>
        <w:rPr>
          <w:spacing w:val="-4"/>
        </w:rPr>
        <w:t xml:space="preserve"> </w:t>
      </w:r>
      <w:r>
        <w:t>CPT</w:t>
      </w:r>
      <w:r>
        <w:rPr>
          <w:spacing w:val="-1"/>
        </w:rPr>
        <w:t xml:space="preserve"> </w:t>
      </w:r>
      <w:r>
        <w:t>can</w:t>
      </w:r>
      <w:r>
        <w:rPr>
          <w:spacing w:val="-3"/>
        </w:rPr>
        <w:t xml:space="preserve"> </w:t>
      </w:r>
      <w:r>
        <w:t>be</w:t>
      </w:r>
      <w:r>
        <w:rPr>
          <w:spacing w:val="-1"/>
        </w:rPr>
        <w:t xml:space="preserve"> </w:t>
      </w:r>
      <w:r>
        <w:t>submitted</w:t>
      </w:r>
      <w:r>
        <w:rPr>
          <w:spacing w:val="-3"/>
        </w:rPr>
        <w:t xml:space="preserve"> </w:t>
      </w:r>
      <w:r>
        <w:t>with your application.</w:t>
      </w:r>
    </w:p>
    <w:p w14:paraId="2F38F27D" w14:textId="77777777" w:rsidR="00615D32" w:rsidRDefault="00615D32">
      <w:pPr>
        <w:pStyle w:val="ListParagraph"/>
        <w:sectPr w:rsidR="00615D32">
          <w:footerReference w:type="default" r:id="rId10"/>
          <w:type w:val="continuous"/>
          <w:pgSz w:w="12240" w:h="15840"/>
          <w:pgMar w:top="0" w:right="720" w:bottom="940" w:left="360" w:header="0" w:footer="746" w:gutter="0"/>
          <w:pgNumType w:start="1"/>
          <w:cols w:space="720"/>
        </w:sectPr>
      </w:pPr>
    </w:p>
    <w:p w14:paraId="36BB6DB8" w14:textId="77777777" w:rsidR="00615D32" w:rsidRDefault="00370338">
      <w:pPr>
        <w:spacing w:before="81"/>
        <w:ind w:left="360"/>
        <w:rPr>
          <w:rFonts w:ascii="Tahoma"/>
          <w:b/>
          <w:sz w:val="20"/>
        </w:rPr>
      </w:pPr>
      <w:r>
        <w:rPr>
          <w:rFonts w:ascii="Tahoma"/>
          <w:b/>
          <w:color w:val="00406D"/>
          <w:sz w:val="20"/>
        </w:rPr>
        <w:lastRenderedPageBreak/>
        <w:t>BUILDING</w:t>
      </w:r>
      <w:r>
        <w:rPr>
          <w:rFonts w:ascii="Tahoma"/>
          <w:b/>
          <w:color w:val="00406D"/>
          <w:spacing w:val="-12"/>
          <w:sz w:val="20"/>
        </w:rPr>
        <w:t xml:space="preserve"> </w:t>
      </w:r>
      <w:r>
        <w:rPr>
          <w:rFonts w:ascii="Tahoma"/>
          <w:b/>
          <w:color w:val="00406D"/>
          <w:sz w:val="20"/>
        </w:rPr>
        <w:t>INITIATIVE</w:t>
      </w:r>
      <w:r>
        <w:rPr>
          <w:rFonts w:ascii="Tahoma"/>
          <w:b/>
          <w:color w:val="00406D"/>
          <w:spacing w:val="-12"/>
          <w:sz w:val="20"/>
        </w:rPr>
        <w:t xml:space="preserve"> </w:t>
      </w:r>
      <w:r>
        <w:rPr>
          <w:rFonts w:ascii="Tahoma"/>
          <w:b/>
          <w:color w:val="00406D"/>
          <w:sz w:val="20"/>
        </w:rPr>
        <w:t>FOR</w:t>
      </w:r>
      <w:r>
        <w:rPr>
          <w:rFonts w:ascii="Tahoma"/>
          <w:b/>
          <w:color w:val="00406D"/>
          <w:spacing w:val="-12"/>
          <w:sz w:val="20"/>
        </w:rPr>
        <w:t xml:space="preserve"> </w:t>
      </w:r>
      <w:r>
        <w:rPr>
          <w:rFonts w:ascii="Tahoma"/>
          <w:b/>
          <w:color w:val="00406D"/>
          <w:sz w:val="20"/>
        </w:rPr>
        <w:t>LOW-EMISSIONS</w:t>
      </w:r>
      <w:r>
        <w:rPr>
          <w:rFonts w:ascii="Tahoma"/>
          <w:b/>
          <w:color w:val="00406D"/>
          <w:spacing w:val="-11"/>
          <w:sz w:val="20"/>
        </w:rPr>
        <w:t xml:space="preserve"> </w:t>
      </w:r>
      <w:r>
        <w:rPr>
          <w:rFonts w:ascii="Tahoma"/>
          <w:b/>
          <w:color w:val="00406D"/>
          <w:sz w:val="20"/>
        </w:rPr>
        <w:t>DEVELOPMENT</w:t>
      </w:r>
      <w:r>
        <w:rPr>
          <w:rFonts w:ascii="Tahoma"/>
          <w:b/>
          <w:color w:val="00406D"/>
          <w:spacing w:val="-11"/>
          <w:sz w:val="20"/>
        </w:rPr>
        <w:t xml:space="preserve"> </w:t>
      </w:r>
      <w:r>
        <w:rPr>
          <w:rFonts w:ascii="Tahoma"/>
          <w:b/>
          <w:color w:val="00406D"/>
          <w:spacing w:val="-2"/>
          <w:sz w:val="20"/>
        </w:rPr>
        <w:t>PROGRAM</w:t>
      </w:r>
    </w:p>
    <w:p w14:paraId="4F6CEA2F" w14:textId="77777777" w:rsidR="00615D32" w:rsidRDefault="00370338">
      <w:pPr>
        <w:spacing w:before="1"/>
        <w:ind w:left="360"/>
        <w:rPr>
          <w:rFonts w:ascii="Tahoma"/>
          <w:sz w:val="20"/>
        </w:rPr>
      </w:pPr>
      <w:r w:rsidRPr="00F96C52">
        <w:rPr>
          <w:rFonts w:ascii="Tahoma"/>
          <w:color w:val="008937"/>
          <w:sz w:val="20"/>
        </w:rPr>
        <w:t>CONSTRUCTION</w:t>
      </w:r>
      <w:r w:rsidRPr="00F96C52">
        <w:rPr>
          <w:rFonts w:ascii="Tahoma"/>
          <w:color w:val="008937"/>
          <w:spacing w:val="-14"/>
          <w:sz w:val="20"/>
        </w:rPr>
        <w:t xml:space="preserve"> </w:t>
      </w:r>
      <w:r w:rsidRPr="00F96C52">
        <w:rPr>
          <w:rFonts w:ascii="Tahoma"/>
          <w:color w:val="008937"/>
          <w:sz w:val="20"/>
        </w:rPr>
        <w:t>APPLICATION</w:t>
      </w:r>
      <w:r w:rsidRPr="00F96C52">
        <w:rPr>
          <w:rFonts w:ascii="Tahoma"/>
          <w:color w:val="008937"/>
          <w:spacing w:val="-13"/>
          <w:sz w:val="20"/>
        </w:rPr>
        <w:t xml:space="preserve"> </w:t>
      </w:r>
      <w:r w:rsidRPr="00F96C52">
        <w:rPr>
          <w:rFonts w:ascii="Tahoma"/>
          <w:color w:val="008937"/>
          <w:spacing w:val="-2"/>
          <w:sz w:val="20"/>
        </w:rPr>
        <w:t>CHECKLIST</w:t>
      </w:r>
    </w:p>
    <w:p w14:paraId="2060EBB6" w14:textId="77777777" w:rsidR="00615D32" w:rsidRDefault="00615D32">
      <w:pPr>
        <w:pStyle w:val="BodyText"/>
        <w:ind w:left="0" w:firstLine="0"/>
        <w:rPr>
          <w:rFonts w:ascii="Tahoma"/>
        </w:rPr>
      </w:pPr>
    </w:p>
    <w:p w14:paraId="413F6867" w14:textId="77777777" w:rsidR="00615D32" w:rsidRDefault="00615D32">
      <w:pPr>
        <w:pStyle w:val="BodyText"/>
        <w:spacing w:before="92"/>
        <w:ind w:left="0" w:firstLine="0"/>
        <w:rPr>
          <w:rFonts w:ascii="Tahoma"/>
        </w:rPr>
      </w:pPr>
    </w:p>
    <w:p w14:paraId="3895159B" w14:textId="77777777" w:rsidR="00615D32" w:rsidRDefault="00370338">
      <w:pPr>
        <w:pStyle w:val="ListParagraph"/>
        <w:numPr>
          <w:ilvl w:val="1"/>
          <w:numId w:val="1"/>
        </w:numPr>
        <w:tabs>
          <w:tab w:val="left" w:pos="1440"/>
        </w:tabs>
        <w:spacing w:before="0"/>
        <w:ind w:right="33"/>
      </w:pPr>
      <w:r>
        <w:t>Access</w:t>
      </w:r>
      <w:r>
        <w:rPr>
          <w:spacing w:val="-3"/>
        </w:rPr>
        <w:t xml:space="preserve"> </w:t>
      </w:r>
      <w:r>
        <w:t>to</w:t>
      </w:r>
      <w:r>
        <w:rPr>
          <w:spacing w:val="-2"/>
        </w:rPr>
        <w:t xml:space="preserve"> </w:t>
      </w:r>
      <w:r>
        <w:t>our</w:t>
      </w:r>
      <w:r>
        <w:rPr>
          <w:spacing w:val="-3"/>
        </w:rPr>
        <w:t xml:space="preserve"> </w:t>
      </w:r>
      <w:r>
        <w:t>Custom</w:t>
      </w:r>
      <w:r>
        <w:rPr>
          <w:spacing w:val="-2"/>
        </w:rPr>
        <w:t xml:space="preserve"> </w:t>
      </w:r>
      <w:r>
        <w:t>Path</w:t>
      </w:r>
      <w:r>
        <w:rPr>
          <w:spacing w:val="-4"/>
        </w:rPr>
        <w:t xml:space="preserve"> </w:t>
      </w:r>
      <w:r>
        <w:t>Tool</w:t>
      </w:r>
      <w:r>
        <w:rPr>
          <w:spacing w:val="-1"/>
        </w:rPr>
        <w:t xml:space="preserve"> </w:t>
      </w:r>
      <w:r>
        <w:t>which</w:t>
      </w:r>
      <w:r>
        <w:rPr>
          <w:spacing w:val="-4"/>
        </w:rPr>
        <w:t xml:space="preserve"> </w:t>
      </w:r>
      <w:r>
        <w:t>will</w:t>
      </w:r>
      <w:r>
        <w:rPr>
          <w:spacing w:val="-1"/>
        </w:rPr>
        <w:t xml:space="preserve"> </w:t>
      </w:r>
      <w:r>
        <w:t>provide</w:t>
      </w:r>
      <w:r>
        <w:rPr>
          <w:spacing w:val="-3"/>
        </w:rPr>
        <w:t xml:space="preserve"> </w:t>
      </w:r>
      <w:r>
        <w:t>the</w:t>
      </w:r>
      <w:r>
        <w:rPr>
          <w:spacing w:val="-3"/>
        </w:rPr>
        <w:t xml:space="preserve"> </w:t>
      </w:r>
      <w:r>
        <w:t>Custom</w:t>
      </w:r>
      <w:r>
        <w:rPr>
          <w:spacing w:val="-2"/>
        </w:rPr>
        <w:t xml:space="preserve"> </w:t>
      </w:r>
      <w:r>
        <w:t>Energy</w:t>
      </w:r>
      <w:r>
        <w:rPr>
          <w:spacing w:val="-2"/>
        </w:rPr>
        <w:t xml:space="preserve"> </w:t>
      </w:r>
      <w:r>
        <w:t>Model</w:t>
      </w:r>
      <w:r>
        <w:rPr>
          <w:spacing w:val="-4"/>
        </w:rPr>
        <w:t xml:space="preserve"> </w:t>
      </w:r>
      <w:r>
        <w:t>Output is</w:t>
      </w:r>
      <w:r>
        <w:rPr>
          <w:spacing w:val="-1"/>
        </w:rPr>
        <w:t xml:space="preserve"> </w:t>
      </w:r>
      <w:r>
        <w:t>located</w:t>
      </w:r>
      <w:r>
        <w:rPr>
          <w:spacing w:val="-4"/>
        </w:rPr>
        <w:t xml:space="preserve"> </w:t>
      </w:r>
      <w:r>
        <w:t>on</w:t>
      </w:r>
      <w:r>
        <w:rPr>
          <w:spacing w:val="-2"/>
        </w:rPr>
        <w:t xml:space="preserve"> </w:t>
      </w:r>
      <w:r>
        <w:t xml:space="preserve">the BUILD Incentives </w:t>
      </w:r>
      <w:r>
        <w:rPr>
          <w:rFonts w:ascii="Tahoma" w:hAnsi="Tahoma"/>
        </w:rPr>
        <w:t xml:space="preserve">webpage </w:t>
      </w:r>
      <w:r>
        <w:t>under BUILD CUSTOM PATH TOOL.</w:t>
      </w:r>
    </w:p>
    <w:p w14:paraId="4A6A9B26" w14:textId="77777777" w:rsidR="00615D32" w:rsidRDefault="00615D32">
      <w:pPr>
        <w:pStyle w:val="ListParagraph"/>
        <w:numPr>
          <w:ilvl w:val="1"/>
          <w:numId w:val="1"/>
        </w:numPr>
        <w:tabs>
          <w:tab w:val="left" w:pos="1439"/>
        </w:tabs>
        <w:spacing w:before="119"/>
        <w:ind w:left="1439" w:hanging="359"/>
      </w:pPr>
      <w:hyperlink r:id="rId11">
        <w:r w:rsidRPr="00F96C52">
          <w:rPr>
            <w:color w:val="008937"/>
            <w:u w:val="single" w:color="00A258"/>
          </w:rPr>
          <w:t>BUILD</w:t>
        </w:r>
        <w:r w:rsidRPr="00F96C52">
          <w:rPr>
            <w:color w:val="008937"/>
            <w:spacing w:val="-5"/>
            <w:u w:val="single" w:color="00A258"/>
          </w:rPr>
          <w:t xml:space="preserve"> </w:t>
        </w:r>
        <w:r w:rsidRPr="00F96C52">
          <w:rPr>
            <w:color w:val="008937"/>
            <w:u w:val="single" w:color="00A258"/>
          </w:rPr>
          <w:t>Incentives</w:t>
        </w:r>
        <w:r w:rsidRPr="00F96C52">
          <w:rPr>
            <w:color w:val="008937"/>
            <w:spacing w:val="-5"/>
            <w:u w:val="single" w:color="00A258"/>
          </w:rPr>
          <w:t xml:space="preserve"> </w:t>
        </w:r>
        <w:r w:rsidRPr="00F96C52">
          <w:rPr>
            <w:color w:val="008937"/>
            <w:u w:val="single" w:color="00A258"/>
          </w:rPr>
          <w:t>|</w:t>
        </w:r>
        <w:r w:rsidRPr="00F96C52">
          <w:rPr>
            <w:color w:val="008937"/>
            <w:spacing w:val="-6"/>
            <w:u w:val="single" w:color="00A258"/>
          </w:rPr>
          <w:t xml:space="preserve"> </w:t>
        </w:r>
        <w:r w:rsidRPr="00F96C52">
          <w:rPr>
            <w:color w:val="008937"/>
            <w:u w:val="single" w:color="00A258"/>
          </w:rPr>
          <w:t>California</w:t>
        </w:r>
        <w:r w:rsidRPr="00F96C52">
          <w:rPr>
            <w:color w:val="008937"/>
            <w:spacing w:val="-4"/>
            <w:u w:val="single" w:color="00A258"/>
          </w:rPr>
          <w:t xml:space="preserve"> </w:t>
        </w:r>
        <w:r w:rsidRPr="00F96C52">
          <w:rPr>
            <w:color w:val="008937"/>
            <w:u w:val="single" w:color="00A258"/>
          </w:rPr>
          <w:t>Energy</w:t>
        </w:r>
        <w:r w:rsidRPr="00F96C52">
          <w:rPr>
            <w:color w:val="008937"/>
            <w:spacing w:val="-5"/>
            <w:u w:val="single" w:color="00A258"/>
          </w:rPr>
          <w:t xml:space="preserve"> </w:t>
        </w:r>
        <w:r w:rsidRPr="00F96C52">
          <w:rPr>
            <w:color w:val="008937"/>
            <w:spacing w:val="-2"/>
            <w:u w:val="single" w:color="00A258"/>
          </w:rPr>
          <w:t>Commission</w:t>
        </w:r>
      </w:hyperlink>
    </w:p>
    <w:p w14:paraId="76CED159" w14:textId="77777777" w:rsidR="00615D32" w:rsidRDefault="00370338">
      <w:pPr>
        <w:pStyle w:val="Heading2"/>
        <w:numPr>
          <w:ilvl w:val="0"/>
          <w:numId w:val="1"/>
        </w:numPr>
        <w:tabs>
          <w:tab w:val="left" w:pos="599"/>
        </w:tabs>
        <w:ind w:left="599" w:hanging="239"/>
      </w:pPr>
      <w:r>
        <w:t>Provide</w:t>
      </w:r>
      <w:r>
        <w:rPr>
          <w:spacing w:val="-12"/>
        </w:rPr>
        <w:t xml:space="preserve"> </w:t>
      </w:r>
      <w:r>
        <w:t>Compliance</w:t>
      </w:r>
      <w:r>
        <w:rPr>
          <w:spacing w:val="-10"/>
        </w:rPr>
        <w:t xml:space="preserve"> </w:t>
      </w:r>
      <w:r>
        <w:t>Certificate(s):</w:t>
      </w:r>
      <w:r>
        <w:rPr>
          <w:spacing w:val="-9"/>
        </w:rPr>
        <w:t xml:space="preserve"> </w:t>
      </w:r>
      <w:r>
        <w:t>CF1R-PRF-01E,</w:t>
      </w:r>
      <w:r>
        <w:rPr>
          <w:spacing w:val="-10"/>
        </w:rPr>
        <w:t xml:space="preserve"> </w:t>
      </w:r>
      <w:r>
        <w:t>LMCC-PRF-01-E,</w:t>
      </w:r>
      <w:r>
        <w:rPr>
          <w:spacing w:val="-7"/>
        </w:rPr>
        <w:t xml:space="preserve"> </w:t>
      </w:r>
      <w:r>
        <w:t>or</w:t>
      </w:r>
      <w:r>
        <w:rPr>
          <w:spacing w:val="-10"/>
        </w:rPr>
        <w:t xml:space="preserve"> </w:t>
      </w:r>
      <w:r>
        <w:t>NRCC-PRF-E</w:t>
      </w:r>
      <w:r>
        <w:rPr>
          <w:spacing w:val="-8"/>
        </w:rPr>
        <w:t xml:space="preserve"> </w:t>
      </w:r>
      <w:r>
        <w:rPr>
          <w:spacing w:val="-2"/>
        </w:rPr>
        <w:t>(.pdf)</w:t>
      </w:r>
    </w:p>
    <w:p w14:paraId="77424DA6" w14:textId="77777777" w:rsidR="00615D32" w:rsidRDefault="00370338">
      <w:pPr>
        <w:pStyle w:val="ListParagraph"/>
        <w:numPr>
          <w:ilvl w:val="1"/>
          <w:numId w:val="1"/>
        </w:numPr>
        <w:tabs>
          <w:tab w:val="left" w:pos="1439"/>
        </w:tabs>
        <w:spacing w:before="118"/>
        <w:ind w:left="1439" w:right="193"/>
        <w:jc w:val="both"/>
      </w:pPr>
      <w:r>
        <w:t>The</w:t>
      </w:r>
      <w:r>
        <w:rPr>
          <w:spacing w:val="-1"/>
        </w:rPr>
        <w:t xml:space="preserve"> </w:t>
      </w:r>
      <w:r>
        <w:t>CF1R-PRF-01E</w:t>
      </w:r>
      <w:r>
        <w:rPr>
          <w:spacing w:val="-2"/>
        </w:rPr>
        <w:t xml:space="preserve"> </w:t>
      </w:r>
      <w:r>
        <w:t>is</w:t>
      </w:r>
      <w:r>
        <w:rPr>
          <w:spacing w:val="-2"/>
        </w:rPr>
        <w:t xml:space="preserve"> </w:t>
      </w:r>
      <w:r>
        <w:t>a</w:t>
      </w:r>
      <w:r>
        <w:rPr>
          <w:spacing w:val="-4"/>
        </w:rPr>
        <w:t xml:space="preserve"> </w:t>
      </w:r>
      <w:r>
        <w:t>Title</w:t>
      </w:r>
      <w:r>
        <w:rPr>
          <w:spacing w:val="-4"/>
        </w:rPr>
        <w:t xml:space="preserve"> </w:t>
      </w:r>
      <w:r>
        <w:t>24</w:t>
      </w:r>
      <w:r>
        <w:rPr>
          <w:spacing w:val="-3"/>
        </w:rPr>
        <w:t xml:space="preserve"> </w:t>
      </w:r>
      <w:r>
        <w:t>Part</w:t>
      </w:r>
      <w:r>
        <w:rPr>
          <w:spacing w:val="-1"/>
        </w:rPr>
        <w:t xml:space="preserve"> </w:t>
      </w:r>
      <w:r>
        <w:t>6</w:t>
      </w:r>
      <w:r>
        <w:rPr>
          <w:spacing w:val="-3"/>
        </w:rPr>
        <w:t xml:space="preserve"> </w:t>
      </w:r>
      <w:r>
        <w:t>Certificate</w:t>
      </w:r>
      <w:r>
        <w:rPr>
          <w:spacing w:val="-1"/>
        </w:rPr>
        <w:t xml:space="preserve"> </w:t>
      </w:r>
      <w:r>
        <w:t>of</w:t>
      </w:r>
      <w:r>
        <w:rPr>
          <w:spacing w:val="-2"/>
        </w:rPr>
        <w:t xml:space="preserve"> </w:t>
      </w:r>
      <w:r>
        <w:t>Compliance</w:t>
      </w:r>
      <w:r>
        <w:rPr>
          <w:spacing w:val="-1"/>
        </w:rPr>
        <w:t xml:space="preserve"> </w:t>
      </w:r>
      <w:r>
        <w:t>for</w:t>
      </w:r>
      <w:r>
        <w:rPr>
          <w:spacing w:val="-2"/>
        </w:rPr>
        <w:t xml:space="preserve"> </w:t>
      </w:r>
      <w:r>
        <w:t>single</w:t>
      </w:r>
      <w:r>
        <w:rPr>
          <w:spacing w:val="-4"/>
        </w:rPr>
        <w:t xml:space="preserve"> </w:t>
      </w:r>
      <w:r>
        <w:t>family</w:t>
      </w:r>
      <w:r>
        <w:rPr>
          <w:spacing w:val="-1"/>
        </w:rPr>
        <w:t xml:space="preserve"> </w:t>
      </w:r>
      <w:r>
        <w:t>and</w:t>
      </w:r>
      <w:r>
        <w:rPr>
          <w:spacing w:val="-3"/>
        </w:rPr>
        <w:t xml:space="preserve"> </w:t>
      </w:r>
      <w:r>
        <w:t>multifamily</w:t>
      </w:r>
      <w:r>
        <w:rPr>
          <w:spacing w:val="-1"/>
        </w:rPr>
        <w:t xml:space="preserve"> </w:t>
      </w:r>
      <w:r>
        <w:t>buildings</w:t>
      </w:r>
      <w:r>
        <w:rPr>
          <w:spacing w:val="-2"/>
        </w:rPr>
        <w:t xml:space="preserve"> </w:t>
      </w:r>
      <w:r>
        <w:t>3 stories</w:t>
      </w:r>
      <w:r>
        <w:rPr>
          <w:spacing w:val="-4"/>
        </w:rPr>
        <w:t xml:space="preserve"> </w:t>
      </w:r>
      <w:r>
        <w:t>or</w:t>
      </w:r>
      <w:r>
        <w:rPr>
          <w:spacing w:val="-2"/>
        </w:rPr>
        <w:t xml:space="preserve"> </w:t>
      </w:r>
      <w:r>
        <w:t>less.</w:t>
      </w:r>
      <w:r>
        <w:rPr>
          <w:spacing w:val="-2"/>
        </w:rPr>
        <w:t xml:space="preserve"> </w:t>
      </w:r>
      <w:r>
        <w:t>The</w:t>
      </w:r>
      <w:r>
        <w:rPr>
          <w:spacing w:val="-1"/>
        </w:rPr>
        <w:t xml:space="preserve"> </w:t>
      </w:r>
      <w:r>
        <w:t>NRCC-PRPF-01-E</w:t>
      </w:r>
      <w:r>
        <w:rPr>
          <w:spacing w:val="-2"/>
        </w:rPr>
        <w:t xml:space="preserve"> </w:t>
      </w:r>
      <w:r>
        <w:t>is</w:t>
      </w:r>
      <w:r>
        <w:rPr>
          <w:spacing w:val="-4"/>
        </w:rPr>
        <w:t xml:space="preserve"> </w:t>
      </w:r>
      <w:r>
        <w:t>a</w:t>
      </w:r>
      <w:r>
        <w:rPr>
          <w:spacing w:val="-2"/>
        </w:rPr>
        <w:t xml:space="preserve"> </w:t>
      </w:r>
      <w:r>
        <w:t>Title</w:t>
      </w:r>
      <w:r>
        <w:rPr>
          <w:spacing w:val="-4"/>
        </w:rPr>
        <w:t xml:space="preserve"> </w:t>
      </w:r>
      <w:r>
        <w:t>24</w:t>
      </w:r>
      <w:r>
        <w:rPr>
          <w:spacing w:val="-3"/>
        </w:rPr>
        <w:t xml:space="preserve"> </w:t>
      </w:r>
      <w:r>
        <w:t>Part</w:t>
      </w:r>
      <w:r>
        <w:rPr>
          <w:spacing w:val="-1"/>
        </w:rPr>
        <w:t xml:space="preserve"> </w:t>
      </w:r>
      <w:r>
        <w:t>6</w:t>
      </w:r>
      <w:r>
        <w:rPr>
          <w:spacing w:val="-3"/>
        </w:rPr>
        <w:t xml:space="preserve"> </w:t>
      </w:r>
      <w:r>
        <w:t>Certificate</w:t>
      </w:r>
      <w:r>
        <w:rPr>
          <w:spacing w:val="-4"/>
        </w:rPr>
        <w:t xml:space="preserve"> </w:t>
      </w:r>
      <w:r>
        <w:t>of</w:t>
      </w:r>
      <w:r>
        <w:rPr>
          <w:spacing w:val="-2"/>
        </w:rPr>
        <w:t xml:space="preserve"> </w:t>
      </w:r>
      <w:r>
        <w:t>Compliance</w:t>
      </w:r>
      <w:r>
        <w:rPr>
          <w:spacing w:val="-1"/>
        </w:rPr>
        <w:t xml:space="preserve"> </w:t>
      </w:r>
      <w:r>
        <w:t>for</w:t>
      </w:r>
      <w:r>
        <w:rPr>
          <w:spacing w:val="-4"/>
        </w:rPr>
        <w:t xml:space="preserve"> </w:t>
      </w:r>
      <w:r>
        <w:t>multifamily</w:t>
      </w:r>
      <w:r>
        <w:rPr>
          <w:spacing w:val="-1"/>
        </w:rPr>
        <w:t xml:space="preserve"> </w:t>
      </w:r>
      <w:r>
        <w:t>buildings</w:t>
      </w:r>
      <w:r>
        <w:rPr>
          <w:spacing w:val="-2"/>
        </w:rPr>
        <w:t xml:space="preserve"> </w:t>
      </w:r>
      <w:r>
        <w:t>4 stories or more. These documents are usually completed by an energy consultant.</w:t>
      </w:r>
    </w:p>
    <w:p w14:paraId="45A9BF22" w14:textId="77777777" w:rsidR="00615D32" w:rsidRDefault="00370338">
      <w:pPr>
        <w:pStyle w:val="BodyText"/>
        <w:spacing w:before="121"/>
        <w:ind w:left="359" w:firstLine="0"/>
        <w:jc w:val="both"/>
      </w:pPr>
      <w:r>
        <w:t>Here</w:t>
      </w:r>
      <w:r>
        <w:rPr>
          <w:spacing w:val="-4"/>
        </w:rPr>
        <w:t xml:space="preserve"> </w:t>
      </w:r>
      <w:r>
        <w:t>is</w:t>
      </w:r>
      <w:r>
        <w:rPr>
          <w:spacing w:val="-2"/>
        </w:rPr>
        <w:t xml:space="preserve"> </w:t>
      </w:r>
      <w:r>
        <w:t>a</w:t>
      </w:r>
      <w:r>
        <w:rPr>
          <w:spacing w:val="-4"/>
        </w:rPr>
        <w:t xml:space="preserve"> </w:t>
      </w:r>
      <w:r>
        <w:t>link</w:t>
      </w:r>
      <w:r>
        <w:rPr>
          <w:spacing w:val="-1"/>
        </w:rPr>
        <w:t xml:space="preserve"> </w:t>
      </w:r>
      <w:r>
        <w:t>for</w:t>
      </w:r>
      <w:r>
        <w:rPr>
          <w:spacing w:val="-4"/>
        </w:rPr>
        <w:t xml:space="preserve"> </w:t>
      </w:r>
      <w:r>
        <w:t>more</w:t>
      </w:r>
      <w:r>
        <w:rPr>
          <w:spacing w:val="-1"/>
        </w:rPr>
        <w:t xml:space="preserve"> </w:t>
      </w:r>
      <w:r>
        <w:t>information</w:t>
      </w:r>
      <w:r>
        <w:rPr>
          <w:spacing w:val="-5"/>
        </w:rPr>
        <w:t xml:space="preserve"> </w:t>
      </w:r>
      <w:r>
        <w:t>on</w:t>
      </w:r>
      <w:r>
        <w:rPr>
          <w:spacing w:val="-3"/>
        </w:rPr>
        <w:t xml:space="preserve"> </w:t>
      </w:r>
      <w:r>
        <w:t>the</w:t>
      </w:r>
      <w:r>
        <w:rPr>
          <w:spacing w:val="-4"/>
        </w:rPr>
        <w:t xml:space="preserve"> </w:t>
      </w:r>
      <w:r>
        <w:t>CF1R,</w:t>
      </w:r>
      <w:r>
        <w:rPr>
          <w:spacing w:val="-4"/>
        </w:rPr>
        <w:t xml:space="preserve"> </w:t>
      </w:r>
      <w:r>
        <w:t>LMCC,</w:t>
      </w:r>
      <w:r>
        <w:rPr>
          <w:spacing w:val="-4"/>
        </w:rPr>
        <w:t xml:space="preserve"> </w:t>
      </w:r>
      <w:r>
        <w:t>&amp;</w:t>
      </w:r>
      <w:r>
        <w:rPr>
          <w:spacing w:val="-1"/>
        </w:rPr>
        <w:t xml:space="preserve"> </w:t>
      </w:r>
      <w:r>
        <w:t>NRCC</w:t>
      </w:r>
      <w:r>
        <w:rPr>
          <w:spacing w:val="-4"/>
        </w:rPr>
        <w:t xml:space="preserve"> </w:t>
      </w:r>
      <w:r>
        <w:rPr>
          <w:spacing w:val="-2"/>
        </w:rPr>
        <w:t>Documents.</w:t>
      </w:r>
    </w:p>
    <w:p w14:paraId="1C164F80" w14:textId="77777777" w:rsidR="00615D32" w:rsidRDefault="00370338">
      <w:pPr>
        <w:pStyle w:val="ListParagraph"/>
        <w:numPr>
          <w:ilvl w:val="1"/>
          <w:numId w:val="1"/>
        </w:numPr>
        <w:tabs>
          <w:tab w:val="left" w:pos="1439"/>
        </w:tabs>
        <w:ind w:left="1439" w:hanging="359"/>
      </w:pPr>
      <w:r>
        <w:t>CF1R</w:t>
      </w:r>
      <w:r>
        <w:rPr>
          <w:spacing w:val="-6"/>
        </w:rPr>
        <w:t xml:space="preserve"> </w:t>
      </w:r>
      <w:r>
        <w:t>–</w:t>
      </w:r>
      <w:r>
        <w:rPr>
          <w:spacing w:val="-5"/>
        </w:rPr>
        <w:t xml:space="preserve"> </w:t>
      </w:r>
      <w:hyperlink r:id="rId12">
        <w:r w:rsidR="00615D32" w:rsidRPr="00F96C52">
          <w:rPr>
            <w:color w:val="008937"/>
            <w:u w:val="single" w:color="00A258"/>
          </w:rPr>
          <w:t>2022</w:t>
        </w:r>
        <w:r w:rsidR="00615D32" w:rsidRPr="00F96C52">
          <w:rPr>
            <w:color w:val="008937"/>
            <w:spacing w:val="-2"/>
            <w:u w:val="single" w:color="00A258"/>
          </w:rPr>
          <w:t xml:space="preserve"> </w:t>
        </w:r>
        <w:r w:rsidR="00615D32" w:rsidRPr="00F96C52">
          <w:rPr>
            <w:color w:val="008937"/>
            <w:u w:val="single" w:color="00A258"/>
          </w:rPr>
          <w:t>Single</w:t>
        </w:r>
        <w:r w:rsidR="00615D32" w:rsidRPr="00F96C52">
          <w:rPr>
            <w:color w:val="008937"/>
            <w:spacing w:val="-2"/>
            <w:u w:val="single" w:color="00A258"/>
          </w:rPr>
          <w:t xml:space="preserve"> </w:t>
        </w:r>
        <w:r w:rsidR="00615D32" w:rsidRPr="00F96C52">
          <w:rPr>
            <w:color w:val="008937"/>
            <w:u w:val="single" w:color="00A258"/>
          </w:rPr>
          <w:t>Family</w:t>
        </w:r>
        <w:r w:rsidR="00615D32" w:rsidRPr="00F96C52">
          <w:rPr>
            <w:color w:val="008937"/>
            <w:spacing w:val="-7"/>
            <w:u w:val="single" w:color="00A258"/>
          </w:rPr>
          <w:t xml:space="preserve"> </w:t>
        </w:r>
        <w:r w:rsidR="00615D32" w:rsidRPr="00F96C52">
          <w:rPr>
            <w:color w:val="008937"/>
            <w:spacing w:val="-2"/>
            <w:u w:val="single" w:color="00A258"/>
          </w:rPr>
          <w:t>Residential</w:t>
        </w:r>
      </w:hyperlink>
    </w:p>
    <w:p w14:paraId="1EF4944E" w14:textId="77777777" w:rsidR="00615D32" w:rsidRDefault="00370338">
      <w:pPr>
        <w:pStyle w:val="ListParagraph"/>
        <w:numPr>
          <w:ilvl w:val="1"/>
          <w:numId w:val="1"/>
        </w:numPr>
        <w:tabs>
          <w:tab w:val="left" w:pos="1439"/>
        </w:tabs>
        <w:spacing w:before="121"/>
        <w:ind w:left="1439" w:hanging="359"/>
      </w:pPr>
      <w:r>
        <w:t>LMCC</w:t>
      </w:r>
      <w:r>
        <w:rPr>
          <w:spacing w:val="-5"/>
        </w:rPr>
        <w:t xml:space="preserve"> </w:t>
      </w:r>
      <w:r>
        <w:t>–</w:t>
      </w:r>
      <w:hyperlink r:id="rId13">
        <w:r w:rsidR="00615D32" w:rsidRPr="00F96C52">
          <w:rPr>
            <w:color w:val="008937"/>
            <w:spacing w:val="-5"/>
            <w:u w:val="single" w:color="0000FF"/>
          </w:rPr>
          <w:t xml:space="preserve"> </w:t>
        </w:r>
        <w:r w:rsidR="00615D32" w:rsidRPr="00F96C52">
          <w:rPr>
            <w:color w:val="008937"/>
            <w:u w:val="single" w:color="00A258"/>
          </w:rPr>
          <w:t>2022</w:t>
        </w:r>
        <w:r w:rsidR="00615D32" w:rsidRPr="00F96C52">
          <w:rPr>
            <w:color w:val="008937"/>
            <w:spacing w:val="-4"/>
            <w:u w:val="single" w:color="00A258"/>
          </w:rPr>
          <w:t xml:space="preserve"> </w:t>
        </w:r>
        <w:r w:rsidR="00615D32" w:rsidRPr="00F96C52">
          <w:rPr>
            <w:color w:val="008937"/>
            <w:u w:val="single" w:color="00A258"/>
          </w:rPr>
          <w:t>Low-rise</w:t>
        </w:r>
        <w:r w:rsidR="00615D32" w:rsidRPr="00F96C52">
          <w:rPr>
            <w:color w:val="008937"/>
            <w:spacing w:val="-4"/>
            <w:u w:val="single" w:color="00A258"/>
          </w:rPr>
          <w:t xml:space="preserve"> </w:t>
        </w:r>
        <w:r w:rsidR="00615D32" w:rsidRPr="00F96C52">
          <w:rPr>
            <w:color w:val="008937"/>
            <w:spacing w:val="-2"/>
            <w:u w:val="single" w:color="00A258"/>
          </w:rPr>
          <w:t>Multifamily</w:t>
        </w:r>
      </w:hyperlink>
    </w:p>
    <w:p w14:paraId="27EA2DA8" w14:textId="77777777" w:rsidR="00615D32" w:rsidRDefault="00370338">
      <w:pPr>
        <w:pStyle w:val="ListParagraph"/>
        <w:numPr>
          <w:ilvl w:val="1"/>
          <w:numId w:val="1"/>
        </w:numPr>
        <w:tabs>
          <w:tab w:val="left" w:pos="1439"/>
        </w:tabs>
        <w:ind w:left="1439" w:hanging="359"/>
      </w:pPr>
      <w:r>
        <w:t>NRCC</w:t>
      </w:r>
      <w:r>
        <w:rPr>
          <w:spacing w:val="-4"/>
        </w:rPr>
        <w:t xml:space="preserve"> </w:t>
      </w:r>
      <w:r>
        <w:t>–</w:t>
      </w:r>
      <w:r>
        <w:rPr>
          <w:spacing w:val="-6"/>
        </w:rPr>
        <w:t xml:space="preserve"> </w:t>
      </w:r>
      <w:hyperlink r:id="rId14">
        <w:r w:rsidR="00615D32" w:rsidRPr="00F96C52">
          <w:rPr>
            <w:color w:val="008937"/>
            <w:u w:val="single" w:color="00A258"/>
          </w:rPr>
          <w:t>2022</w:t>
        </w:r>
        <w:r w:rsidR="00615D32" w:rsidRPr="00F96C52">
          <w:rPr>
            <w:color w:val="008937"/>
            <w:spacing w:val="-5"/>
            <w:u w:val="single" w:color="00A258"/>
          </w:rPr>
          <w:t xml:space="preserve"> </w:t>
        </w:r>
        <w:r w:rsidR="00615D32" w:rsidRPr="00F96C52">
          <w:rPr>
            <w:color w:val="008937"/>
            <w:u w:val="single" w:color="00A258"/>
          </w:rPr>
          <w:t>Nonresidential</w:t>
        </w:r>
        <w:r w:rsidR="00615D32" w:rsidRPr="00F96C52">
          <w:rPr>
            <w:color w:val="008937"/>
            <w:spacing w:val="-4"/>
            <w:u w:val="single" w:color="00A258"/>
          </w:rPr>
          <w:t xml:space="preserve"> </w:t>
        </w:r>
        <w:r w:rsidR="00615D32" w:rsidRPr="00F96C52">
          <w:rPr>
            <w:color w:val="008937"/>
            <w:u w:val="single" w:color="00A258"/>
          </w:rPr>
          <w:t>&amp;</w:t>
        </w:r>
        <w:r w:rsidR="00615D32" w:rsidRPr="00F96C52">
          <w:rPr>
            <w:color w:val="008937"/>
            <w:spacing w:val="-3"/>
            <w:u w:val="single" w:color="00A258"/>
          </w:rPr>
          <w:t xml:space="preserve"> </w:t>
        </w:r>
        <w:r w:rsidR="00615D32" w:rsidRPr="00F96C52">
          <w:rPr>
            <w:color w:val="008937"/>
            <w:u w:val="single" w:color="00A258"/>
          </w:rPr>
          <w:t>High-rise</w:t>
        </w:r>
        <w:r w:rsidR="00615D32" w:rsidRPr="00F96C52">
          <w:rPr>
            <w:color w:val="008937"/>
            <w:spacing w:val="-5"/>
            <w:u w:val="single" w:color="00A258"/>
          </w:rPr>
          <w:t xml:space="preserve"> </w:t>
        </w:r>
        <w:r w:rsidR="00615D32" w:rsidRPr="00F96C52">
          <w:rPr>
            <w:color w:val="008937"/>
            <w:spacing w:val="-2"/>
            <w:u w:val="single" w:color="00A258"/>
          </w:rPr>
          <w:t>Multifamily</w:t>
        </w:r>
      </w:hyperlink>
    </w:p>
    <w:p w14:paraId="5DE65E25" w14:textId="77777777" w:rsidR="00615D32" w:rsidRDefault="00370338">
      <w:pPr>
        <w:pStyle w:val="Heading2"/>
        <w:numPr>
          <w:ilvl w:val="0"/>
          <w:numId w:val="1"/>
        </w:numPr>
        <w:tabs>
          <w:tab w:val="left" w:pos="599"/>
        </w:tabs>
        <w:ind w:left="599" w:hanging="239"/>
      </w:pPr>
      <w:r>
        <w:t>Provide</w:t>
      </w:r>
      <w:r>
        <w:rPr>
          <w:spacing w:val="-6"/>
        </w:rPr>
        <w:t xml:space="preserve"> </w:t>
      </w:r>
      <w:r>
        <w:t>Energy</w:t>
      </w:r>
      <w:r>
        <w:rPr>
          <w:spacing w:val="-3"/>
        </w:rPr>
        <w:t xml:space="preserve"> </w:t>
      </w:r>
      <w:r>
        <w:t>Model(s)</w:t>
      </w:r>
      <w:r>
        <w:rPr>
          <w:spacing w:val="-4"/>
        </w:rPr>
        <w:t xml:space="preserve"> </w:t>
      </w:r>
      <w:proofErr w:type="gramStart"/>
      <w:r>
        <w:t>(.</w:t>
      </w:r>
      <w:proofErr w:type="spellStart"/>
      <w:r>
        <w:t>ribd</w:t>
      </w:r>
      <w:proofErr w:type="spellEnd"/>
      <w:proofErr w:type="gramEnd"/>
      <w:r>
        <w:rPr>
          <w:spacing w:val="-5"/>
        </w:rPr>
        <w:t xml:space="preserve"> </w:t>
      </w:r>
      <w:r>
        <w:t>or</w:t>
      </w:r>
      <w:r>
        <w:rPr>
          <w:spacing w:val="-4"/>
        </w:rPr>
        <w:t xml:space="preserve"> </w:t>
      </w:r>
      <w:r>
        <w:t>.</w:t>
      </w:r>
      <w:proofErr w:type="spellStart"/>
      <w:r>
        <w:t>bld</w:t>
      </w:r>
      <w:proofErr w:type="spellEnd"/>
      <w:r>
        <w:rPr>
          <w:spacing w:val="-5"/>
        </w:rPr>
        <w:t xml:space="preserve"> </w:t>
      </w:r>
      <w:r>
        <w:rPr>
          <w:spacing w:val="-4"/>
        </w:rPr>
        <w:t>file)</w:t>
      </w:r>
    </w:p>
    <w:p w14:paraId="69B6A2A8" w14:textId="77777777" w:rsidR="00615D32" w:rsidRDefault="00370338">
      <w:pPr>
        <w:pStyle w:val="ListParagraph"/>
        <w:numPr>
          <w:ilvl w:val="1"/>
          <w:numId w:val="1"/>
        </w:numPr>
        <w:tabs>
          <w:tab w:val="left" w:pos="1439"/>
        </w:tabs>
        <w:spacing w:before="118"/>
        <w:ind w:left="1439" w:right="462"/>
      </w:pPr>
      <w:r>
        <w:t>Models must be created with CEC approved compliance software (CBECC-Res/Com or Energy Pro), demonstrate</w:t>
      </w:r>
      <w:r>
        <w:rPr>
          <w:spacing w:val="-2"/>
        </w:rPr>
        <w:t xml:space="preserve"> </w:t>
      </w:r>
      <w:r>
        <w:t>compliance</w:t>
      </w:r>
      <w:r>
        <w:rPr>
          <w:spacing w:val="-5"/>
        </w:rPr>
        <w:t xml:space="preserve"> </w:t>
      </w:r>
      <w:r>
        <w:t>with</w:t>
      </w:r>
      <w:r>
        <w:rPr>
          <w:spacing w:val="-4"/>
        </w:rPr>
        <w:t xml:space="preserve"> </w:t>
      </w:r>
      <w:r>
        <w:t>all</w:t>
      </w:r>
      <w:r>
        <w:rPr>
          <w:spacing w:val="-3"/>
        </w:rPr>
        <w:t xml:space="preserve"> </w:t>
      </w:r>
      <w:r>
        <w:t>program</w:t>
      </w:r>
      <w:r>
        <w:rPr>
          <w:spacing w:val="-2"/>
        </w:rPr>
        <w:t xml:space="preserve"> </w:t>
      </w:r>
      <w:r>
        <w:t>requirements</w:t>
      </w:r>
      <w:r>
        <w:rPr>
          <w:spacing w:val="-3"/>
        </w:rPr>
        <w:t xml:space="preserve"> </w:t>
      </w:r>
      <w:r>
        <w:t>and</w:t>
      </w:r>
      <w:r>
        <w:rPr>
          <w:spacing w:val="-4"/>
        </w:rPr>
        <w:t xml:space="preserve"> </w:t>
      </w:r>
      <w:r>
        <w:t>be</w:t>
      </w:r>
      <w:r>
        <w:rPr>
          <w:spacing w:val="-2"/>
        </w:rPr>
        <w:t xml:space="preserve"> </w:t>
      </w:r>
      <w:r>
        <w:t>completed</w:t>
      </w:r>
      <w:r>
        <w:rPr>
          <w:spacing w:val="-4"/>
        </w:rPr>
        <w:t xml:space="preserve"> </w:t>
      </w:r>
      <w:r>
        <w:t>by</w:t>
      </w:r>
      <w:r>
        <w:rPr>
          <w:spacing w:val="-4"/>
        </w:rPr>
        <w:t xml:space="preserve"> </w:t>
      </w:r>
      <w:r>
        <w:t>a</w:t>
      </w:r>
      <w:r>
        <w:rPr>
          <w:spacing w:val="-3"/>
        </w:rPr>
        <w:t xml:space="preserve"> </w:t>
      </w:r>
      <w:r>
        <w:t>certified</w:t>
      </w:r>
      <w:r>
        <w:rPr>
          <w:spacing w:val="-6"/>
        </w:rPr>
        <w:t xml:space="preserve"> </w:t>
      </w:r>
      <w:r>
        <w:t>energy</w:t>
      </w:r>
      <w:r>
        <w:rPr>
          <w:spacing w:val="-4"/>
        </w:rPr>
        <w:t xml:space="preserve"> </w:t>
      </w:r>
      <w:r>
        <w:t xml:space="preserve">analyst </w:t>
      </w:r>
      <w:r>
        <w:rPr>
          <w:spacing w:val="-2"/>
        </w:rPr>
        <w:t>(CEA).</w:t>
      </w:r>
    </w:p>
    <w:p w14:paraId="1E8AF27B" w14:textId="77777777" w:rsidR="00615D32" w:rsidRDefault="00370338">
      <w:pPr>
        <w:pStyle w:val="Heading2"/>
        <w:numPr>
          <w:ilvl w:val="0"/>
          <w:numId w:val="1"/>
        </w:numPr>
        <w:tabs>
          <w:tab w:val="left" w:pos="599"/>
        </w:tabs>
        <w:ind w:left="599" w:hanging="239"/>
      </w:pPr>
      <w:r>
        <w:t>Provide</w:t>
      </w:r>
      <w:r>
        <w:rPr>
          <w:spacing w:val="-6"/>
        </w:rPr>
        <w:t xml:space="preserve"> </w:t>
      </w:r>
      <w:r>
        <w:t>a</w:t>
      </w:r>
      <w:r>
        <w:rPr>
          <w:spacing w:val="-5"/>
        </w:rPr>
        <w:t xml:space="preserve"> </w:t>
      </w:r>
      <w:r>
        <w:t>copy</w:t>
      </w:r>
      <w:r>
        <w:rPr>
          <w:spacing w:val="-5"/>
        </w:rPr>
        <w:t xml:space="preserve"> </w:t>
      </w:r>
      <w:r>
        <w:t>of</w:t>
      </w:r>
      <w:r>
        <w:rPr>
          <w:spacing w:val="-4"/>
        </w:rPr>
        <w:t xml:space="preserve"> </w:t>
      </w:r>
      <w:r>
        <w:t>approved</w:t>
      </w:r>
      <w:r>
        <w:rPr>
          <w:spacing w:val="-6"/>
        </w:rPr>
        <w:t xml:space="preserve"> </w:t>
      </w:r>
      <w:r>
        <w:t>Building</w:t>
      </w:r>
      <w:r>
        <w:rPr>
          <w:spacing w:val="-3"/>
        </w:rPr>
        <w:t xml:space="preserve"> </w:t>
      </w:r>
      <w:r>
        <w:t>Permit(s)</w:t>
      </w:r>
      <w:r>
        <w:rPr>
          <w:spacing w:val="-3"/>
        </w:rPr>
        <w:t xml:space="preserve"> </w:t>
      </w:r>
      <w:r>
        <w:t>(.doc,</w:t>
      </w:r>
      <w:r>
        <w:rPr>
          <w:spacing w:val="-6"/>
        </w:rPr>
        <w:t xml:space="preserve"> </w:t>
      </w:r>
      <w:r>
        <w:rPr>
          <w:spacing w:val="-2"/>
        </w:rPr>
        <w:t>.pdf)</w:t>
      </w:r>
    </w:p>
    <w:p w14:paraId="53851E4B" w14:textId="77777777" w:rsidR="00615D32" w:rsidRDefault="00370338">
      <w:pPr>
        <w:pStyle w:val="ListParagraph"/>
        <w:numPr>
          <w:ilvl w:val="1"/>
          <w:numId w:val="1"/>
        </w:numPr>
        <w:tabs>
          <w:tab w:val="left" w:pos="1439"/>
        </w:tabs>
        <w:spacing w:before="121"/>
        <w:ind w:left="1439" w:hanging="359"/>
      </w:pPr>
      <w:r>
        <w:t>Complete</w:t>
      </w:r>
      <w:r>
        <w:rPr>
          <w:spacing w:val="-8"/>
        </w:rPr>
        <w:t xml:space="preserve"> </w:t>
      </w:r>
      <w:r>
        <w:t>this</w:t>
      </w:r>
      <w:r>
        <w:rPr>
          <w:spacing w:val="-6"/>
        </w:rPr>
        <w:t xml:space="preserve"> </w:t>
      </w:r>
      <w:r>
        <w:t>with</w:t>
      </w:r>
      <w:r>
        <w:rPr>
          <w:spacing w:val="-6"/>
        </w:rPr>
        <w:t xml:space="preserve"> </w:t>
      </w:r>
      <w:r>
        <w:t>the</w:t>
      </w:r>
      <w:r>
        <w:rPr>
          <w:spacing w:val="-3"/>
        </w:rPr>
        <w:t xml:space="preserve"> </w:t>
      </w:r>
      <w:r>
        <w:t>applicable</w:t>
      </w:r>
      <w:r>
        <w:rPr>
          <w:spacing w:val="-3"/>
        </w:rPr>
        <w:t xml:space="preserve"> </w:t>
      </w:r>
      <w:r>
        <w:t>local</w:t>
      </w:r>
      <w:r>
        <w:rPr>
          <w:spacing w:val="-4"/>
        </w:rPr>
        <w:t xml:space="preserve"> </w:t>
      </w:r>
      <w:r>
        <w:t>agency</w:t>
      </w:r>
      <w:r>
        <w:rPr>
          <w:spacing w:val="-5"/>
        </w:rPr>
        <w:t xml:space="preserve"> </w:t>
      </w:r>
      <w:r>
        <w:t>or</w:t>
      </w:r>
      <w:r>
        <w:rPr>
          <w:spacing w:val="-4"/>
        </w:rPr>
        <w:t xml:space="preserve"> </w:t>
      </w:r>
      <w:r>
        <w:t>tribal</w:t>
      </w:r>
      <w:r>
        <w:rPr>
          <w:spacing w:val="-4"/>
        </w:rPr>
        <w:t xml:space="preserve"> </w:t>
      </w:r>
      <w:r>
        <w:rPr>
          <w:spacing w:val="-2"/>
        </w:rPr>
        <w:t>government.</w:t>
      </w:r>
    </w:p>
    <w:p w14:paraId="34E7F345" w14:textId="77777777" w:rsidR="00615D32" w:rsidRDefault="00370338">
      <w:pPr>
        <w:pStyle w:val="ListParagraph"/>
        <w:numPr>
          <w:ilvl w:val="1"/>
          <w:numId w:val="1"/>
        </w:numPr>
        <w:tabs>
          <w:tab w:val="left" w:pos="1439"/>
        </w:tabs>
        <w:spacing w:before="117"/>
        <w:ind w:left="1439" w:hanging="359"/>
      </w:pPr>
      <w:r>
        <w:t>Note</w:t>
      </w:r>
      <w:r>
        <w:rPr>
          <w:spacing w:val="-8"/>
        </w:rPr>
        <w:t xml:space="preserve"> </w:t>
      </w:r>
      <w:r>
        <w:t>that</w:t>
      </w:r>
      <w:r>
        <w:rPr>
          <w:spacing w:val="-6"/>
        </w:rPr>
        <w:t xml:space="preserve"> </w:t>
      </w:r>
      <w:r>
        <w:t>the</w:t>
      </w:r>
      <w:r>
        <w:rPr>
          <w:spacing w:val="-3"/>
        </w:rPr>
        <w:t xml:space="preserve"> </w:t>
      </w:r>
      <w:r>
        <w:t>building</w:t>
      </w:r>
      <w:r>
        <w:rPr>
          <w:spacing w:val="-5"/>
        </w:rPr>
        <w:t xml:space="preserve"> </w:t>
      </w:r>
      <w:r>
        <w:t>permit</w:t>
      </w:r>
      <w:r>
        <w:rPr>
          <w:spacing w:val="-3"/>
        </w:rPr>
        <w:t xml:space="preserve"> </w:t>
      </w:r>
      <w:r>
        <w:t>application</w:t>
      </w:r>
      <w:r>
        <w:rPr>
          <w:spacing w:val="-4"/>
        </w:rPr>
        <w:t xml:space="preserve"> </w:t>
      </w:r>
      <w:r>
        <w:t>date</w:t>
      </w:r>
      <w:r>
        <w:rPr>
          <w:spacing w:val="-3"/>
        </w:rPr>
        <w:t xml:space="preserve"> </w:t>
      </w:r>
      <w:r>
        <w:t>locks</w:t>
      </w:r>
      <w:r>
        <w:rPr>
          <w:spacing w:val="-4"/>
        </w:rPr>
        <w:t xml:space="preserve"> </w:t>
      </w:r>
      <w:r>
        <w:t>the</w:t>
      </w:r>
      <w:r>
        <w:rPr>
          <w:spacing w:val="-3"/>
        </w:rPr>
        <w:t xml:space="preserve"> </w:t>
      </w:r>
      <w:r>
        <w:t>project</w:t>
      </w:r>
      <w:r>
        <w:rPr>
          <w:spacing w:val="-3"/>
        </w:rPr>
        <w:t xml:space="preserve"> </w:t>
      </w:r>
      <w:r>
        <w:t>into</w:t>
      </w:r>
      <w:r>
        <w:rPr>
          <w:spacing w:val="-5"/>
        </w:rPr>
        <w:t xml:space="preserve"> </w:t>
      </w:r>
      <w:r>
        <w:t>the</w:t>
      </w:r>
      <w:r>
        <w:rPr>
          <w:spacing w:val="-3"/>
        </w:rPr>
        <w:t xml:space="preserve"> </w:t>
      </w:r>
      <w:r>
        <w:t>corresponding</w:t>
      </w:r>
      <w:r>
        <w:rPr>
          <w:spacing w:val="-5"/>
        </w:rPr>
        <w:t xml:space="preserve"> </w:t>
      </w:r>
      <w:r>
        <w:t>energy</w:t>
      </w:r>
      <w:r>
        <w:rPr>
          <w:spacing w:val="-5"/>
        </w:rPr>
        <w:t xml:space="preserve"> </w:t>
      </w:r>
      <w:r>
        <w:t>code</w:t>
      </w:r>
      <w:r>
        <w:rPr>
          <w:spacing w:val="-2"/>
        </w:rPr>
        <w:t xml:space="preserve"> cycle.</w:t>
      </w:r>
    </w:p>
    <w:p w14:paraId="416C779B" w14:textId="77777777" w:rsidR="00615D32" w:rsidRDefault="00370338">
      <w:pPr>
        <w:pStyle w:val="Heading2"/>
        <w:numPr>
          <w:ilvl w:val="0"/>
          <w:numId w:val="1"/>
        </w:numPr>
        <w:tabs>
          <w:tab w:val="left" w:pos="599"/>
        </w:tabs>
        <w:spacing w:before="122"/>
        <w:ind w:left="599" w:hanging="239"/>
      </w:pPr>
      <w:r>
        <w:t>Provide</w:t>
      </w:r>
      <w:r>
        <w:rPr>
          <w:spacing w:val="-9"/>
        </w:rPr>
        <w:t xml:space="preserve"> </w:t>
      </w:r>
      <w:r>
        <w:t>Evidence</w:t>
      </w:r>
      <w:r>
        <w:rPr>
          <w:spacing w:val="-6"/>
        </w:rPr>
        <w:t xml:space="preserve"> </w:t>
      </w:r>
      <w:r>
        <w:t>of</w:t>
      </w:r>
      <w:r>
        <w:rPr>
          <w:spacing w:val="-8"/>
        </w:rPr>
        <w:t xml:space="preserve"> </w:t>
      </w:r>
      <w:r>
        <w:t>Affordable</w:t>
      </w:r>
      <w:r>
        <w:rPr>
          <w:spacing w:val="-6"/>
        </w:rPr>
        <w:t xml:space="preserve"> </w:t>
      </w:r>
      <w:r>
        <w:t>Housing</w:t>
      </w:r>
      <w:r>
        <w:rPr>
          <w:spacing w:val="-5"/>
        </w:rPr>
        <w:t xml:space="preserve"> </w:t>
      </w:r>
      <w:r>
        <w:t>Financing</w:t>
      </w:r>
      <w:r>
        <w:rPr>
          <w:spacing w:val="-6"/>
        </w:rPr>
        <w:t xml:space="preserve"> </w:t>
      </w:r>
      <w:r>
        <w:t>Source</w:t>
      </w:r>
      <w:r>
        <w:rPr>
          <w:spacing w:val="-7"/>
        </w:rPr>
        <w:t xml:space="preserve"> </w:t>
      </w:r>
      <w:r>
        <w:t>Approval</w:t>
      </w:r>
      <w:r>
        <w:rPr>
          <w:spacing w:val="-4"/>
        </w:rPr>
        <w:t xml:space="preserve"> </w:t>
      </w:r>
      <w:r>
        <w:rPr>
          <w:spacing w:val="-2"/>
        </w:rPr>
        <w:t>(.pdf)</w:t>
      </w:r>
    </w:p>
    <w:p w14:paraId="79355178" w14:textId="77777777" w:rsidR="00615D32" w:rsidRDefault="00370338">
      <w:pPr>
        <w:pStyle w:val="ListParagraph"/>
        <w:numPr>
          <w:ilvl w:val="1"/>
          <w:numId w:val="1"/>
        </w:numPr>
        <w:tabs>
          <w:tab w:val="left" w:pos="1439"/>
        </w:tabs>
        <w:ind w:left="1439" w:hanging="359"/>
      </w:pPr>
      <w:r>
        <w:t>Funding</w:t>
      </w:r>
      <w:r>
        <w:rPr>
          <w:spacing w:val="-5"/>
        </w:rPr>
        <w:t xml:space="preserve"> </w:t>
      </w:r>
      <w:r>
        <w:t>details</w:t>
      </w:r>
      <w:r>
        <w:rPr>
          <w:spacing w:val="-4"/>
        </w:rPr>
        <w:t xml:space="preserve"> </w:t>
      </w:r>
      <w:r>
        <w:t>and</w:t>
      </w:r>
      <w:r>
        <w:rPr>
          <w:spacing w:val="-5"/>
        </w:rPr>
        <w:t xml:space="preserve"> </w:t>
      </w:r>
      <w:r>
        <w:t>anticipated</w:t>
      </w:r>
      <w:r>
        <w:rPr>
          <w:spacing w:val="-4"/>
        </w:rPr>
        <w:t xml:space="preserve"> </w:t>
      </w:r>
      <w:r>
        <w:t>date</w:t>
      </w:r>
      <w:r>
        <w:rPr>
          <w:spacing w:val="-6"/>
        </w:rPr>
        <w:t xml:space="preserve"> </w:t>
      </w:r>
      <w:r>
        <w:t>for</w:t>
      </w:r>
      <w:r>
        <w:rPr>
          <w:spacing w:val="-6"/>
        </w:rPr>
        <w:t xml:space="preserve"> </w:t>
      </w:r>
      <w:r>
        <w:t>applying</w:t>
      </w:r>
      <w:r>
        <w:rPr>
          <w:spacing w:val="-4"/>
        </w:rPr>
        <w:t xml:space="preserve"> </w:t>
      </w:r>
      <w:r>
        <w:rPr>
          <w:spacing w:val="-2"/>
        </w:rPr>
        <w:t>required.</w:t>
      </w:r>
    </w:p>
    <w:p w14:paraId="0D835279" w14:textId="77777777" w:rsidR="00615D32" w:rsidRDefault="00370338">
      <w:pPr>
        <w:pStyle w:val="ListParagraph"/>
        <w:numPr>
          <w:ilvl w:val="1"/>
          <w:numId w:val="1"/>
        </w:numPr>
        <w:tabs>
          <w:tab w:val="left" w:pos="1440"/>
        </w:tabs>
        <w:ind w:right="45"/>
      </w:pPr>
      <w:r>
        <w:t>This</w:t>
      </w:r>
      <w:r>
        <w:rPr>
          <w:spacing w:val="-2"/>
        </w:rPr>
        <w:t xml:space="preserve"> </w:t>
      </w:r>
      <w:r>
        <w:t>can</w:t>
      </w:r>
      <w:r>
        <w:rPr>
          <w:spacing w:val="-3"/>
        </w:rPr>
        <w:t xml:space="preserve"> </w:t>
      </w:r>
      <w:r>
        <w:t>be</w:t>
      </w:r>
      <w:r>
        <w:rPr>
          <w:spacing w:val="-1"/>
        </w:rPr>
        <w:t xml:space="preserve"> </w:t>
      </w:r>
      <w:r>
        <w:t>provided</w:t>
      </w:r>
      <w:r>
        <w:rPr>
          <w:spacing w:val="-3"/>
        </w:rPr>
        <w:t xml:space="preserve"> </w:t>
      </w:r>
      <w:r>
        <w:t>in</w:t>
      </w:r>
      <w:r>
        <w:rPr>
          <w:spacing w:val="-3"/>
        </w:rPr>
        <w:t xml:space="preserve"> </w:t>
      </w:r>
      <w:r>
        <w:t>the</w:t>
      </w:r>
      <w:r>
        <w:rPr>
          <w:spacing w:val="-4"/>
        </w:rPr>
        <w:t xml:space="preserve"> </w:t>
      </w:r>
      <w:r>
        <w:t>form</w:t>
      </w:r>
      <w:r>
        <w:rPr>
          <w:spacing w:val="-3"/>
        </w:rPr>
        <w:t xml:space="preserve"> </w:t>
      </w:r>
      <w:r>
        <w:t>of</w:t>
      </w:r>
      <w:r>
        <w:rPr>
          <w:spacing w:val="-2"/>
        </w:rPr>
        <w:t xml:space="preserve"> </w:t>
      </w:r>
      <w:r>
        <w:t>letters</w:t>
      </w:r>
      <w:r>
        <w:rPr>
          <w:spacing w:val="-4"/>
        </w:rPr>
        <w:t xml:space="preserve"> </w:t>
      </w:r>
      <w:r>
        <w:t>or</w:t>
      </w:r>
      <w:r>
        <w:rPr>
          <w:spacing w:val="-4"/>
        </w:rPr>
        <w:t xml:space="preserve"> </w:t>
      </w:r>
      <w:r>
        <w:t>similar</w:t>
      </w:r>
      <w:r>
        <w:rPr>
          <w:spacing w:val="-2"/>
        </w:rPr>
        <w:t xml:space="preserve"> </w:t>
      </w:r>
      <w:r>
        <w:t>resolutions</w:t>
      </w:r>
      <w:r>
        <w:rPr>
          <w:spacing w:val="-4"/>
        </w:rPr>
        <w:t xml:space="preserve"> </w:t>
      </w:r>
      <w:r>
        <w:t>evidencing</w:t>
      </w:r>
      <w:r>
        <w:rPr>
          <w:spacing w:val="-5"/>
        </w:rPr>
        <w:t xml:space="preserve"> </w:t>
      </w:r>
      <w:r>
        <w:t>the</w:t>
      </w:r>
      <w:r>
        <w:rPr>
          <w:spacing w:val="-1"/>
        </w:rPr>
        <w:t xml:space="preserve"> </w:t>
      </w:r>
      <w:r>
        <w:t>commitment</w:t>
      </w:r>
      <w:r>
        <w:rPr>
          <w:spacing w:val="-4"/>
        </w:rPr>
        <w:t xml:space="preserve"> </w:t>
      </w:r>
      <w:r>
        <w:t>of</w:t>
      </w:r>
      <w:r>
        <w:rPr>
          <w:spacing w:val="-2"/>
        </w:rPr>
        <w:t xml:space="preserve"> </w:t>
      </w:r>
      <w:r>
        <w:t>construction and permanent financing.</w:t>
      </w:r>
    </w:p>
    <w:p w14:paraId="01FF9266" w14:textId="77777777" w:rsidR="00615D32" w:rsidRDefault="00370338">
      <w:pPr>
        <w:pStyle w:val="ListParagraph"/>
        <w:numPr>
          <w:ilvl w:val="0"/>
          <w:numId w:val="1"/>
        </w:numPr>
        <w:tabs>
          <w:tab w:val="left" w:pos="599"/>
        </w:tabs>
        <w:spacing w:before="121"/>
        <w:ind w:left="599" w:hanging="239"/>
        <w:rPr>
          <w:b/>
        </w:rPr>
      </w:pPr>
      <w:r>
        <w:rPr>
          <w:i/>
        </w:rPr>
        <w:t>*If</w:t>
      </w:r>
      <w:r>
        <w:rPr>
          <w:i/>
          <w:spacing w:val="-5"/>
        </w:rPr>
        <w:t xml:space="preserve"> </w:t>
      </w:r>
      <w:r>
        <w:rPr>
          <w:i/>
        </w:rPr>
        <w:t>Applicable*</w:t>
      </w:r>
      <w:r>
        <w:rPr>
          <w:i/>
          <w:spacing w:val="-4"/>
        </w:rPr>
        <w:t xml:space="preserve"> </w:t>
      </w:r>
      <w:r>
        <w:rPr>
          <w:b/>
        </w:rPr>
        <w:t>Provide</w:t>
      </w:r>
      <w:r>
        <w:rPr>
          <w:b/>
          <w:spacing w:val="-7"/>
        </w:rPr>
        <w:t xml:space="preserve"> </w:t>
      </w:r>
      <w:r>
        <w:rPr>
          <w:b/>
        </w:rPr>
        <w:t>your</w:t>
      </w:r>
      <w:r>
        <w:rPr>
          <w:b/>
          <w:spacing w:val="-4"/>
        </w:rPr>
        <w:t xml:space="preserve"> </w:t>
      </w:r>
      <w:proofErr w:type="spellStart"/>
      <w:r>
        <w:rPr>
          <w:b/>
        </w:rPr>
        <w:t>CalEnviroScreen</w:t>
      </w:r>
      <w:proofErr w:type="spellEnd"/>
      <w:r>
        <w:rPr>
          <w:b/>
          <w:spacing w:val="-6"/>
        </w:rPr>
        <w:t xml:space="preserve"> </w:t>
      </w:r>
      <w:r>
        <w:rPr>
          <w:b/>
        </w:rPr>
        <w:t>Score</w:t>
      </w:r>
      <w:r>
        <w:rPr>
          <w:b/>
          <w:spacing w:val="-5"/>
        </w:rPr>
        <w:t xml:space="preserve"> </w:t>
      </w:r>
      <w:r>
        <w:rPr>
          <w:b/>
        </w:rPr>
        <w:t>for</w:t>
      </w:r>
      <w:r>
        <w:rPr>
          <w:b/>
          <w:spacing w:val="-4"/>
        </w:rPr>
        <w:t xml:space="preserve"> </w:t>
      </w:r>
      <w:r>
        <w:rPr>
          <w:b/>
        </w:rPr>
        <w:t>DAC</w:t>
      </w:r>
      <w:r>
        <w:rPr>
          <w:b/>
          <w:spacing w:val="-4"/>
        </w:rPr>
        <w:t xml:space="preserve"> </w:t>
      </w:r>
      <w:r>
        <w:rPr>
          <w:b/>
        </w:rPr>
        <w:t>(.jpg,</w:t>
      </w:r>
      <w:r>
        <w:rPr>
          <w:b/>
          <w:spacing w:val="-6"/>
        </w:rPr>
        <w:t xml:space="preserve"> </w:t>
      </w:r>
      <w:r>
        <w:rPr>
          <w:b/>
        </w:rPr>
        <w:t>.pdf,</w:t>
      </w:r>
      <w:r>
        <w:rPr>
          <w:b/>
          <w:spacing w:val="-6"/>
        </w:rPr>
        <w:t xml:space="preserve"> </w:t>
      </w:r>
      <w:r>
        <w:rPr>
          <w:b/>
          <w:spacing w:val="-2"/>
        </w:rPr>
        <w:t>.</w:t>
      </w:r>
      <w:proofErr w:type="spellStart"/>
      <w:r>
        <w:rPr>
          <w:b/>
          <w:spacing w:val="-2"/>
        </w:rPr>
        <w:t>png</w:t>
      </w:r>
      <w:proofErr w:type="spellEnd"/>
      <w:r>
        <w:rPr>
          <w:b/>
          <w:spacing w:val="-2"/>
        </w:rPr>
        <w:t>)</w:t>
      </w:r>
    </w:p>
    <w:p w14:paraId="44A00D80" w14:textId="77777777" w:rsidR="00615D32" w:rsidRDefault="00370338">
      <w:pPr>
        <w:pStyle w:val="ListParagraph"/>
        <w:numPr>
          <w:ilvl w:val="1"/>
          <w:numId w:val="1"/>
        </w:numPr>
        <w:tabs>
          <w:tab w:val="left" w:pos="1440"/>
        </w:tabs>
        <w:spacing w:before="118"/>
        <w:ind w:right="1552"/>
      </w:pPr>
      <w:proofErr w:type="spellStart"/>
      <w:r>
        <w:t>CalEnviroScore</w:t>
      </w:r>
      <w:proofErr w:type="spellEnd"/>
      <w:r>
        <w:t>:</w:t>
      </w:r>
      <w:r>
        <w:rPr>
          <w:spacing w:val="-2"/>
        </w:rPr>
        <w:t xml:space="preserve"> </w:t>
      </w:r>
      <w:r>
        <w:t>A</w:t>
      </w:r>
      <w:r>
        <w:rPr>
          <w:spacing w:val="-6"/>
        </w:rPr>
        <w:t xml:space="preserve"> </w:t>
      </w:r>
      <w:r>
        <w:t>screening</w:t>
      </w:r>
      <w:r>
        <w:rPr>
          <w:spacing w:val="-4"/>
        </w:rPr>
        <w:t xml:space="preserve"> </w:t>
      </w:r>
      <w:r>
        <w:t>method</w:t>
      </w:r>
      <w:r>
        <w:rPr>
          <w:spacing w:val="-4"/>
        </w:rPr>
        <w:t xml:space="preserve"> </w:t>
      </w:r>
      <w:r>
        <w:t>that</w:t>
      </w:r>
      <w:r>
        <w:rPr>
          <w:spacing w:val="-2"/>
        </w:rPr>
        <w:t xml:space="preserve"> </w:t>
      </w:r>
      <w:r>
        <w:t>is</w:t>
      </w:r>
      <w:r>
        <w:rPr>
          <w:spacing w:val="-3"/>
        </w:rPr>
        <w:t xml:space="preserve"> </w:t>
      </w:r>
      <w:r>
        <w:t>used</w:t>
      </w:r>
      <w:r>
        <w:rPr>
          <w:spacing w:val="-4"/>
        </w:rPr>
        <w:t xml:space="preserve"> </w:t>
      </w:r>
      <w:r>
        <w:t>to</w:t>
      </w:r>
      <w:r>
        <w:rPr>
          <w:spacing w:val="-2"/>
        </w:rPr>
        <w:t xml:space="preserve"> </w:t>
      </w:r>
      <w:r>
        <w:t>identify</w:t>
      </w:r>
      <w:r>
        <w:rPr>
          <w:spacing w:val="-2"/>
        </w:rPr>
        <w:t xml:space="preserve"> </w:t>
      </w:r>
      <w:r>
        <w:t>California</w:t>
      </w:r>
      <w:r>
        <w:rPr>
          <w:spacing w:val="-5"/>
        </w:rPr>
        <w:t xml:space="preserve"> </w:t>
      </w:r>
      <w:r>
        <w:t>communities</w:t>
      </w:r>
      <w:r>
        <w:rPr>
          <w:spacing w:val="-3"/>
        </w:rPr>
        <w:t xml:space="preserve"> </w:t>
      </w:r>
      <w:r>
        <w:t>that</w:t>
      </w:r>
      <w:r>
        <w:rPr>
          <w:spacing w:val="-5"/>
        </w:rPr>
        <w:t xml:space="preserve"> </w:t>
      </w:r>
      <w:r>
        <w:t>are disproportionately burdened by multiple sources of pollution.</w:t>
      </w:r>
    </w:p>
    <w:p w14:paraId="4B32B50E" w14:textId="77777777" w:rsidR="00615D32" w:rsidRDefault="00370338">
      <w:pPr>
        <w:pStyle w:val="ListParagraph"/>
        <w:numPr>
          <w:ilvl w:val="1"/>
          <w:numId w:val="1"/>
        </w:numPr>
        <w:tabs>
          <w:tab w:val="left" w:pos="1440"/>
        </w:tabs>
        <w:spacing w:before="121"/>
        <w:ind w:right="738"/>
      </w:pPr>
      <w:r>
        <w:t>Enter</w:t>
      </w:r>
      <w:r>
        <w:rPr>
          <w:spacing w:val="-4"/>
        </w:rPr>
        <w:t xml:space="preserve"> </w:t>
      </w:r>
      <w:r>
        <w:t>your</w:t>
      </w:r>
      <w:r>
        <w:rPr>
          <w:spacing w:val="-2"/>
        </w:rPr>
        <w:t xml:space="preserve"> </w:t>
      </w:r>
      <w:r>
        <w:t>project’s</w:t>
      </w:r>
      <w:r>
        <w:rPr>
          <w:spacing w:val="-4"/>
        </w:rPr>
        <w:t xml:space="preserve"> </w:t>
      </w:r>
      <w:r>
        <w:t>address</w:t>
      </w:r>
      <w:r>
        <w:rPr>
          <w:spacing w:val="-2"/>
        </w:rPr>
        <w:t xml:space="preserve"> </w:t>
      </w:r>
      <w:r>
        <w:t>and</w:t>
      </w:r>
      <w:r>
        <w:rPr>
          <w:spacing w:val="-3"/>
        </w:rPr>
        <w:t xml:space="preserve"> </w:t>
      </w:r>
      <w:r>
        <w:t>take</w:t>
      </w:r>
      <w:r>
        <w:rPr>
          <w:spacing w:val="-1"/>
        </w:rPr>
        <w:t xml:space="preserve"> </w:t>
      </w:r>
      <w:r>
        <w:t>a</w:t>
      </w:r>
      <w:r>
        <w:rPr>
          <w:spacing w:val="-2"/>
        </w:rPr>
        <w:t xml:space="preserve"> </w:t>
      </w:r>
      <w:r>
        <w:t>screenshot</w:t>
      </w:r>
      <w:r>
        <w:rPr>
          <w:spacing w:val="-4"/>
        </w:rPr>
        <w:t xml:space="preserve"> </w:t>
      </w:r>
      <w:r>
        <w:t>of</w:t>
      </w:r>
      <w:r>
        <w:rPr>
          <w:spacing w:val="-4"/>
        </w:rPr>
        <w:t xml:space="preserve"> </w:t>
      </w:r>
      <w:r>
        <w:t>your</w:t>
      </w:r>
      <w:r>
        <w:rPr>
          <w:spacing w:val="-2"/>
        </w:rPr>
        <w:t xml:space="preserve"> </w:t>
      </w:r>
      <w:r>
        <w:t>project’s</w:t>
      </w:r>
      <w:r>
        <w:rPr>
          <w:spacing w:val="-2"/>
        </w:rPr>
        <w:t xml:space="preserve"> </w:t>
      </w:r>
      <w:r>
        <w:t>location</w:t>
      </w:r>
      <w:r>
        <w:rPr>
          <w:spacing w:val="-3"/>
        </w:rPr>
        <w:t xml:space="preserve"> </w:t>
      </w:r>
      <w:r>
        <w:t>results</w:t>
      </w:r>
      <w:r>
        <w:rPr>
          <w:spacing w:val="-2"/>
        </w:rPr>
        <w:t xml:space="preserve"> </w:t>
      </w:r>
      <w:r>
        <w:t>including</w:t>
      </w:r>
      <w:r>
        <w:rPr>
          <w:spacing w:val="-3"/>
        </w:rPr>
        <w:t xml:space="preserve"> </w:t>
      </w:r>
      <w:r>
        <w:t>overall percentile scores and the map.</w:t>
      </w:r>
    </w:p>
    <w:p w14:paraId="7358A47D" w14:textId="77777777" w:rsidR="00615D32" w:rsidRDefault="00615D32">
      <w:pPr>
        <w:pStyle w:val="ListParagraph"/>
        <w:numPr>
          <w:ilvl w:val="1"/>
          <w:numId w:val="1"/>
        </w:numPr>
        <w:tabs>
          <w:tab w:val="left" w:pos="1439"/>
        </w:tabs>
        <w:ind w:left="1439" w:hanging="359"/>
      </w:pPr>
      <w:hyperlink r:id="rId15">
        <w:proofErr w:type="spellStart"/>
        <w:r w:rsidRPr="00F96C52">
          <w:rPr>
            <w:color w:val="008937"/>
            <w:u w:val="single" w:color="00A258"/>
          </w:rPr>
          <w:t>CalEnviroScreen</w:t>
        </w:r>
        <w:proofErr w:type="spellEnd"/>
        <w:r w:rsidRPr="00F96C52">
          <w:rPr>
            <w:color w:val="008937"/>
            <w:spacing w:val="-14"/>
            <w:u w:val="single" w:color="00A258"/>
          </w:rPr>
          <w:t xml:space="preserve"> </w:t>
        </w:r>
        <w:r w:rsidRPr="00F96C52">
          <w:rPr>
            <w:color w:val="008937"/>
            <w:spacing w:val="-5"/>
            <w:u w:val="single" w:color="00A258"/>
          </w:rPr>
          <w:t>4.0</w:t>
        </w:r>
      </w:hyperlink>
    </w:p>
    <w:p w14:paraId="2AAB376A" w14:textId="77777777" w:rsidR="00615D32" w:rsidRDefault="00370338">
      <w:pPr>
        <w:pStyle w:val="Heading2"/>
        <w:numPr>
          <w:ilvl w:val="0"/>
          <w:numId w:val="1"/>
        </w:numPr>
        <w:tabs>
          <w:tab w:val="left" w:pos="599"/>
        </w:tabs>
        <w:ind w:left="599" w:hanging="239"/>
      </w:pPr>
      <w:r>
        <w:t>Complete</w:t>
      </w:r>
      <w:r>
        <w:rPr>
          <w:spacing w:val="-7"/>
        </w:rPr>
        <w:t xml:space="preserve"> </w:t>
      </w:r>
      <w:r>
        <w:t>Payee</w:t>
      </w:r>
      <w:r>
        <w:rPr>
          <w:spacing w:val="-5"/>
        </w:rPr>
        <w:t xml:space="preserve"> </w:t>
      </w:r>
      <w:r>
        <w:t>Data</w:t>
      </w:r>
      <w:r>
        <w:rPr>
          <w:spacing w:val="-6"/>
        </w:rPr>
        <w:t xml:space="preserve"> </w:t>
      </w:r>
      <w:r>
        <w:t>Record</w:t>
      </w:r>
      <w:r>
        <w:rPr>
          <w:spacing w:val="-5"/>
        </w:rPr>
        <w:t xml:space="preserve"> </w:t>
      </w:r>
      <w:r>
        <w:t>(STD-204)</w:t>
      </w:r>
      <w:r>
        <w:rPr>
          <w:spacing w:val="-2"/>
        </w:rPr>
        <w:t xml:space="preserve"> (.pdf)</w:t>
      </w:r>
    </w:p>
    <w:p w14:paraId="0579957C" w14:textId="77777777" w:rsidR="00615D32" w:rsidRDefault="00370338">
      <w:pPr>
        <w:pStyle w:val="ListParagraph"/>
        <w:numPr>
          <w:ilvl w:val="1"/>
          <w:numId w:val="1"/>
        </w:numPr>
        <w:tabs>
          <w:tab w:val="left" w:pos="1439"/>
        </w:tabs>
        <w:spacing w:before="118"/>
        <w:ind w:left="1439" w:hanging="359"/>
      </w:pPr>
      <w:r>
        <w:t>A</w:t>
      </w:r>
      <w:r>
        <w:rPr>
          <w:spacing w:val="-5"/>
        </w:rPr>
        <w:t xml:space="preserve"> </w:t>
      </w:r>
      <w:r>
        <w:t>Payee</w:t>
      </w:r>
      <w:r>
        <w:rPr>
          <w:spacing w:val="-5"/>
        </w:rPr>
        <w:t xml:space="preserve"> </w:t>
      </w:r>
      <w:r>
        <w:t>Data</w:t>
      </w:r>
      <w:r>
        <w:rPr>
          <w:spacing w:val="-2"/>
        </w:rPr>
        <w:t xml:space="preserve"> </w:t>
      </w:r>
      <w:r>
        <w:t>Record</w:t>
      </w:r>
      <w:r>
        <w:rPr>
          <w:spacing w:val="-6"/>
        </w:rPr>
        <w:t xml:space="preserve"> </w:t>
      </w:r>
      <w:r>
        <w:t>(STD-204)</w:t>
      </w:r>
      <w:r>
        <w:rPr>
          <w:spacing w:val="-3"/>
        </w:rPr>
        <w:t xml:space="preserve"> </w:t>
      </w:r>
      <w:r>
        <w:t>is</w:t>
      </w:r>
      <w:r>
        <w:rPr>
          <w:spacing w:val="-2"/>
        </w:rPr>
        <w:t xml:space="preserve"> </w:t>
      </w:r>
      <w:r>
        <w:t>needed</w:t>
      </w:r>
      <w:r>
        <w:rPr>
          <w:spacing w:val="-6"/>
        </w:rPr>
        <w:t xml:space="preserve"> </w:t>
      </w:r>
      <w:r>
        <w:t>to</w:t>
      </w:r>
      <w:r>
        <w:rPr>
          <w:spacing w:val="-4"/>
        </w:rPr>
        <w:t xml:space="preserve"> </w:t>
      </w:r>
      <w:r>
        <w:t>process</w:t>
      </w:r>
      <w:r>
        <w:rPr>
          <w:spacing w:val="-2"/>
        </w:rPr>
        <w:t xml:space="preserve"> </w:t>
      </w:r>
      <w:r>
        <w:t>payments</w:t>
      </w:r>
      <w:r>
        <w:rPr>
          <w:spacing w:val="-5"/>
        </w:rPr>
        <w:t xml:space="preserve"> </w:t>
      </w:r>
      <w:r>
        <w:t>of</w:t>
      </w:r>
      <w:r>
        <w:rPr>
          <w:spacing w:val="-2"/>
        </w:rPr>
        <w:t xml:space="preserve"> invoices.</w:t>
      </w:r>
    </w:p>
    <w:p w14:paraId="24685D76" w14:textId="77777777" w:rsidR="00615D32" w:rsidRDefault="00615D32">
      <w:pPr>
        <w:pStyle w:val="ListParagraph"/>
        <w:numPr>
          <w:ilvl w:val="1"/>
          <w:numId w:val="1"/>
        </w:numPr>
        <w:tabs>
          <w:tab w:val="left" w:pos="1439"/>
        </w:tabs>
        <w:ind w:left="1439" w:hanging="359"/>
      </w:pPr>
      <w:hyperlink r:id="rId16">
        <w:r w:rsidRPr="00F96C52">
          <w:rPr>
            <w:color w:val="008937"/>
            <w:u w:val="single" w:color="00A258"/>
          </w:rPr>
          <w:t>Payee</w:t>
        </w:r>
        <w:r w:rsidRPr="00F96C52">
          <w:rPr>
            <w:color w:val="008937"/>
            <w:spacing w:val="-6"/>
            <w:u w:val="single" w:color="00A258"/>
          </w:rPr>
          <w:t xml:space="preserve"> </w:t>
        </w:r>
        <w:r w:rsidRPr="00F96C52">
          <w:rPr>
            <w:color w:val="008937"/>
            <w:u w:val="single" w:color="00A258"/>
          </w:rPr>
          <w:t>Data</w:t>
        </w:r>
        <w:r w:rsidRPr="00F96C52">
          <w:rPr>
            <w:color w:val="008937"/>
            <w:spacing w:val="-5"/>
            <w:u w:val="single" w:color="00A258"/>
          </w:rPr>
          <w:t xml:space="preserve"> </w:t>
        </w:r>
        <w:r w:rsidRPr="00F96C52">
          <w:rPr>
            <w:color w:val="008937"/>
            <w:u w:val="single" w:color="00A258"/>
          </w:rPr>
          <w:t>Record</w:t>
        </w:r>
        <w:r w:rsidRPr="00F96C52">
          <w:rPr>
            <w:color w:val="008937"/>
            <w:spacing w:val="-4"/>
            <w:u w:val="single" w:color="00A258"/>
          </w:rPr>
          <w:t xml:space="preserve"> </w:t>
        </w:r>
        <w:r w:rsidRPr="00F96C52">
          <w:rPr>
            <w:color w:val="008937"/>
            <w:u w:val="single" w:color="00A258"/>
          </w:rPr>
          <w:t>-</w:t>
        </w:r>
        <w:r w:rsidRPr="00F96C52">
          <w:rPr>
            <w:color w:val="008937"/>
            <w:spacing w:val="-3"/>
            <w:u w:val="single" w:color="00A258"/>
          </w:rPr>
          <w:t xml:space="preserve"> </w:t>
        </w:r>
        <w:r w:rsidRPr="00F96C52">
          <w:rPr>
            <w:color w:val="008937"/>
            <w:u w:val="single" w:color="00A258"/>
          </w:rPr>
          <w:t>STD-204</w:t>
        </w:r>
        <w:r w:rsidRPr="00F96C52">
          <w:rPr>
            <w:color w:val="008937"/>
            <w:spacing w:val="-2"/>
            <w:u w:val="single" w:color="00A258"/>
          </w:rPr>
          <w:t xml:space="preserve"> </w:t>
        </w:r>
        <w:r w:rsidRPr="00F96C52">
          <w:rPr>
            <w:color w:val="008937"/>
            <w:u w:val="single" w:color="00A258"/>
          </w:rPr>
          <w:t>|</w:t>
        </w:r>
        <w:r w:rsidRPr="00F96C52">
          <w:rPr>
            <w:color w:val="008937"/>
            <w:spacing w:val="-6"/>
            <w:u w:val="single" w:color="00A258"/>
          </w:rPr>
          <w:t xml:space="preserve"> </w:t>
        </w:r>
        <w:r w:rsidRPr="00F96C52">
          <w:rPr>
            <w:color w:val="008937"/>
            <w:u w:val="single" w:color="00A258"/>
          </w:rPr>
          <w:t>California</w:t>
        </w:r>
        <w:r w:rsidRPr="00F96C52">
          <w:rPr>
            <w:color w:val="008937"/>
            <w:spacing w:val="-6"/>
            <w:u w:val="single" w:color="00A258"/>
          </w:rPr>
          <w:t xml:space="preserve"> </w:t>
        </w:r>
        <w:r w:rsidRPr="00F96C52">
          <w:rPr>
            <w:color w:val="008937"/>
            <w:u w:val="single" w:color="00A258"/>
          </w:rPr>
          <w:t>Energy</w:t>
        </w:r>
        <w:r w:rsidRPr="00F96C52">
          <w:rPr>
            <w:color w:val="008937"/>
            <w:spacing w:val="-4"/>
            <w:u w:val="single" w:color="00A258"/>
          </w:rPr>
          <w:t xml:space="preserve"> </w:t>
        </w:r>
        <w:r w:rsidRPr="00F96C52">
          <w:rPr>
            <w:color w:val="008937"/>
            <w:spacing w:val="-2"/>
            <w:u w:val="single" w:color="00A258"/>
          </w:rPr>
          <w:t>Commission</w:t>
        </w:r>
      </w:hyperlink>
    </w:p>
    <w:p w14:paraId="52D6402C" w14:textId="77777777" w:rsidR="00615D32" w:rsidRDefault="00370338">
      <w:pPr>
        <w:pStyle w:val="Heading2"/>
        <w:numPr>
          <w:ilvl w:val="0"/>
          <w:numId w:val="1"/>
        </w:numPr>
        <w:tabs>
          <w:tab w:val="left" w:pos="599"/>
        </w:tabs>
        <w:spacing w:before="122"/>
        <w:ind w:left="599" w:hanging="239"/>
      </w:pPr>
      <w:r>
        <w:t>Complete</w:t>
      </w:r>
      <w:r>
        <w:rPr>
          <w:spacing w:val="-7"/>
        </w:rPr>
        <w:t xml:space="preserve"> </w:t>
      </w:r>
      <w:r>
        <w:rPr>
          <w:spacing w:val="-2"/>
        </w:rPr>
        <w:t>Attestation</w:t>
      </w:r>
    </w:p>
    <w:p w14:paraId="0068BCB1" w14:textId="77777777" w:rsidR="00615D32" w:rsidRDefault="00370338">
      <w:pPr>
        <w:pStyle w:val="ListParagraph"/>
        <w:numPr>
          <w:ilvl w:val="1"/>
          <w:numId w:val="1"/>
        </w:numPr>
        <w:tabs>
          <w:tab w:val="left" w:pos="1439"/>
        </w:tabs>
        <w:spacing w:before="117"/>
        <w:ind w:left="1439" w:right="381"/>
      </w:pPr>
      <w:r>
        <w:t>This</w:t>
      </w:r>
      <w:r>
        <w:rPr>
          <w:spacing w:val="-2"/>
        </w:rPr>
        <w:t xml:space="preserve"> </w:t>
      </w:r>
      <w:r>
        <w:t>portion</w:t>
      </w:r>
      <w:r>
        <w:rPr>
          <w:spacing w:val="-3"/>
        </w:rPr>
        <w:t xml:space="preserve"> </w:t>
      </w:r>
      <w:r>
        <w:t>at</w:t>
      </w:r>
      <w:r>
        <w:rPr>
          <w:spacing w:val="-4"/>
        </w:rPr>
        <w:t xml:space="preserve"> </w:t>
      </w:r>
      <w:r>
        <w:t>the</w:t>
      </w:r>
      <w:r>
        <w:rPr>
          <w:spacing w:val="-4"/>
        </w:rPr>
        <w:t xml:space="preserve"> </w:t>
      </w:r>
      <w:r>
        <w:t>end</w:t>
      </w:r>
      <w:r>
        <w:rPr>
          <w:spacing w:val="-5"/>
        </w:rPr>
        <w:t xml:space="preserve"> </w:t>
      </w:r>
      <w:r>
        <w:t>of</w:t>
      </w:r>
      <w:r>
        <w:rPr>
          <w:spacing w:val="-2"/>
        </w:rPr>
        <w:t xml:space="preserve"> </w:t>
      </w:r>
      <w:r>
        <w:t>the</w:t>
      </w:r>
      <w:r>
        <w:rPr>
          <w:spacing w:val="-1"/>
        </w:rPr>
        <w:t xml:space="preserve"> </w:t>
      </w:r>
      <w:r>
        <w:t>application</w:t>
      </w:r>
      <w:r>
        <w:rPr>
          <w:spacing w:val="-5"/>
        </w:rPr>
        <w:t xml:space="preserve"> </w:t>
      </w:r>
      <w:r>
        <w:t>is</w:t>
      </w:r>
      <w:r>
        <w:rPr>
          <w:spacing w:val="-2"/>
        </w:rPr>
        <w:t xml:space="preserve"> </w:t>
      </w:r>
      <w:r>
        <w:t>to</w:t>
      </w:r>
      <w:r>
        <w:rPr>
          <w:spacing w:val="-1"/>
        </w:rPr>
        <w:t xml:space="preserve"> </w:t>
      </w:r>
      <w:r>
        <w:t>confirm</w:t>
      </w:r>
      <w:r>
        <w:rPr>
          <w:spacing w:val="-3"/>
        </w:rPr>
        <w:t xml:space="preserve"> </w:t>
      </w:r>
      <w:r>
        <w:t>applicant</w:t>
      </w:r>
      <w:r>
        <w:rPr>
          <w:spacing w:val="-1"/>
        </w:rPr>
        <w:t xml:space="preserve"> </w:t>
      </w:r>
      <w:r>
        <w:t>intent</w:t>
      </w:r>
      <w:r>
        <w:rPr>
          <w:spacing w:val="-4"/>
        </w:rPr>
        <w:t xml:space="preserve"> </w:t>
      </w:r>
      <w:r>
        <w:t>to</w:t>
      </w:r>
      <w:r>
        <w:rPr>
          <w:spacing w:val="-1"/>
        </w:rPr>
        <w:t xml:space="preserve"> </w:t>
      </w:r>
      <w:r>
        <w:t>develop</w:t>
      </w:r>
      <w:r>
        <w:rPr>
          <w:spacing w:val="-3"/>
        </w:rPr>
        <w:t xml:space="preserve"> </w:t>
      </w:r>
      <w:r>
        <w:t>an</w:t>
      </w:r>
      <w:r>
        <w:rPr>
          <w:spacing w:val="-3"/>
        </w:rPr>
        <w:t xml:space="preserve"> </w:t>
      </w:r>
      <w:r>
        <w:t>eligible</w:t>
      </w:r>
      <w:r>
        <w:rPr>
          <w:spacing w:val="-1"/>
        </w:rPr>
        <w:t xml:space="preserve"> </w:t>
      </w:r>
      <w:r>
        <w:t>project</w:t>
      </w:r>
      <w:r>
        <w:rPr>
          <w:spacing w:val="-4"/>
        </w:rPr>
        <w:t xml:space="preserve"> </w:t>
      </w:r>
      <w:r>
        <w:t>and comply with Program Guidelines.</w:t>
      </w:r>
    </w:p>
    <w:sectPr w:rsidR="00615D32">
      <w:pgSz w:w="12240" w:h="15840"/>
      <w:pgMar w:top="520" w:right="720" w:bottom="940" w:left="36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6215" w14:textId="77777777" w:rsidR="00C55C62" w:rsidRDefault="00C55C62">
      <w:r>
        <w:separator/>
      </w:r>
    </w:p>
  </w:endnote>
  <w:endnote w:type="continuationSeparator" w:id="0">
    <w:p w14:paraId="5DC90815" w14:textId="77777777" w:rsidR="00C55C62" w:rsidRDefault="00C5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0510" w14:textId="77777777" w:rsidR="00615D32" w:rsidRDefault="00370338">
    <w:pPr>
      <w:pStyle w:val="BodyText"/>
      <w:spacing w:line="14" w:lineRule="auto"/>
      <w:ind w:left="0" w:firstLine="0"/>
      <w:rPr>
        <w:sz w:val="20"/>
      </w:rPr>
    </w:pPr>
    <w:r>
      <w:rPr>
        <w:noProof/>
        <w:sz w:val="20"/>
      </w:rPr>
      <mc:AlternateContent>
        <mc:Choice Requires="wps">
          <w:drawing>
            <wp:anchor distT="0" distB="0" distL="0" distR="0" simplePos="0" relativeHeight="487528960" behindDoc="1" locked="0" layoutInCell="1" allowOverlap="1" wp14:anchorId="014DDBDB" wp14:editId="22F8032D">
              <wp:simplePos x="0" y="0"/>
              <wp:positionH relativeFrom="page">
                <wp:posOffset>3813114</wp:posOffset>
              </wp:positionH>
              <wp:positionV relativeFrom="page">
                <wp:posOffset>9445243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FBE664D" w14:textId="77777777" w:rsidR="00615D32" w:rsidRDefault="00370338">
                          <w:pPr>
                            <w:pStyle w:val="BodyText"/>
                            <w:spacing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14DDBDB" id="_x0000_t202" coordsize="21600,21600" o:spt="202" path="m,l,21600r21600,l21600,xe">
              <v:stroke joinstyle="miter"/>
              <v:path gradientshapeok="t" o:connecttype="rect"/>
            </v:shapetype>
            <v:shape id="Textbox 1" o:spid="_x0000_s1026" type="#_x0000_t202" style="position:absolute;margin-left:300.25pt;margin-top:743.7pt;width:12.6pt;height:13.0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" filled="f" stroked="f">
              <v:textbox inset="0,0,0,0">
                <w:txbxContent>
                  <w:p w14:paraId="5FBE664D" w14:textId="77777777" w:rsidR="00615D32" w:rsidRDefault="00370338">
                    <w:pPr>
                      <w:pStyle w:val="BodyText"/>
                      <w:spacing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29472" behindDoc="1" locked="0" layoutInCell="1" allowOverlap="1" wp14:anchorId="1F9EAC0B" wp14:editId="253AE70B">
              <wp:simplePos x="0" y="0"/>
              <wp:positionH relativeFrom="page">
                <wp:posOffset>6033050</wp:posOffset>
              </wp:positionH>
              <wp:positionV relativeFrom="page">
                <wp:posOffset>9445243</wp:posOffset>
              </wp:positionV>
              <wp:extent cx="12947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4765" cy="165735"/>
                      </a:xfrm>
                      <a:prstGeom prst="rect">
                        <a:avLst/>
                      </a:prstGeom>
                    </wps:spPr>
                    <wps:txbx>
                      <w:txbxContent>
                        <w:p w14:paraId="6B3C6679" w14:textId="77777777" w:rsidR="00615D32" w:rsidRDefault="00370338">
                          <w:pPr>
                            <w:pStyle w:val="BodyText"/>
                            <w:spacing w:line="245" w:lineRule="exact"/>
                            <w:ind w:left="20" w:firstLine="0"/>
                          </w:pPr>
                          <w:r>
                            <w:t>Version</w:t>
                          </w:r>
                          <w:r>
                            <w:rPr>
                              <w:spacing w:val="-4"/>
                            </w:rPr>
                            <w:t xml:space="preserve"> </w:t>
                          </w:r>
                          <w:r>
                            <w:t>3 –</w:t>
                          </w:r>
                          <w:r>
                            <w:rPr>
                              <w:spacing w:val="-2"/>
                            </w:rPr>
                            <w:t xml:space="preserve"> 5/30/2025</w:t>
                          </w:r>
                        </w:p>
                      </w:txbxContent>
                    </wps:txbx>
                    <wps:bodyPr wrap="square" lIns="0" tIns="0" rIns="0" bIns="0" rtlCol="0">
                      <a:noAutofit/>
                    </wps:bodyPr>
                  </wps:wsp>
                </a:graphicData>
              </a:graphic>
            </wp:anchor>
          </w:drawing>
        </mc:Choice>
        <mc:Fallback>
          <w:pict>
            <v:shape w14:anchorId="1F9EAC0B" id="Textbox 2" o:spid="_x0000_s1027" type="#_x0000_t202" style="position:absolute;margin-left:475.05pt;margin-top:743.7pt;width:101.95pt;height:13.0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" filled="f" stroked="f">
              <v:textbox inset="0,0,0,0">
                <w:txbxContent>
                  <w:p w14:paraId="6B3C6679" w14:textId="77777777" w:rsidR="00615D32" w:rsidRDefault="00370338">
                    <w:pPr>
                      <w:pStyle w:val="BodyText"/>
                      <w:spacing w:line="245" w:lineRule="exact"/>
                      <w:ind w:left="20" w:firstLine="0"/>
                    </w:pPr>
                    <w:r>
                      <w:t>Version</w:t>
                    </w:r>
                    <w:r>
                      <w:rPr>
                        <w:spacing w:val="-4"/>
                      </w:rPr>
                      <w:t xml:space="preserve"> </w:t>
                    </w:r>
                    <w:r>
                      <w:t>3 –</w:t>
                    </w:r>
                    <w:r>
                      <w:rPr>
                        <w:spacing w:val="-2"/>
                      </w:rPr>
                      <w:t xml:space="preserve"> 5/30/2025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7F12" w14:textId="77777777" w:rsidR="00C55C62" w:rsidRDefault="00C55C62">
      <w:r>
        <w:separator/>
      </w:r>
    </w:p>
  </w:footnote>
  <w:footnote w:type="continuationSeparator" w:id="0">
    <w:p w14:paraId="752E79EB" w14:textId="77777777" w:rsidR="00C55C62" w:rsidRDefault="00C5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213"/>
    <w:multiLevelType w:val="hybridMultilevel"/>
    <w:tmpl w:val="77C89988"/>
    <w:lvl w:ilvl="0" w:tplc="62D62922">
      <w:numFmt w:val="bullet"/>
      <w:lvlText w:val=""/>
      <w:lvlJc w:val="left"/>
      <w:pPr>
        <w:ind w:left="1440" w:hanging="360"/>
      </w:pPr>
      <w:rPr>
        <w:rFonts w:ascii="Symbol" w:eastAsia="Symbol" w:hAnsi="Symbol" w:cs="Symbol" w:hint="default"/>
        <w:b w:val="0"/>
        <w:bCs w:val="0"/>
        <w:i w:val="0"/>
        <w:iCs w:val="0"/>
        <w:color w:val="00A258"/>
        <w:spacing w:val="0"/>
        <w:w w:val="99"/>
        <w:sz w:val="20"/>
        <w:szCs w:val="20"/>
        <w:lang w:val="en-US" w:eastAsia="en-US" w:bidi="ar-SA"/>
      </w:rPr>
    </w:lvl>
    <w:lvl w:ilvl="1" w:tplc="84FADFF2">
      <w:numFmt w:val="bullet"/>
      <w:lvlText w:val="•"/>
      <w:lvlJc w:val="left"/>
      <w:pPr>
        <w:ind w:left="2412" w:hanging="360"/>
      </w:pPr>
      <w:rPr>
        <w:rFonts w:hint="default"/>
        <w:lang w:val="en-US" w:eastAsia="en-US" w:bidi="ar-SA"/>
      </w:rPr>
    </w:lvl>
    <w:lvl w:ilvl="2" w:tplc="07CA242A">
      <w:numFmt w:val="bullet"/>
      <w:lvlText w:val="•"/>
      <w:lvlJc w:val="left"/>
      <w:pPr>
        <w:ind w:left="3384" w:hanging="360"/>
      </w:pPr>
      <w:rPr>
        <w:rFonts w:hint="default"/>
        <w:lang w:val="en-US" w:eastAsia="en-US" w:bidi="ar-SA"/>
      </w:rPr>
    </w:lvl>
    <w:lvl w:ilvl="3" w:tplc="A5ECDFAA">
      <w:numFmt w:val="bullet"/>
      <w:lvlText w:val="•"/>
      <w:lvlJc w:val="left"/>
      <w:pPr>
        <w:ind w:left="4356" w:hanging="360"/>
      </w:pPr>
      <w:rPr>
        <w:rFonts w:hint="default"/>
        <w:lang w:val="en-US" w:eastAsia="en-US" w:bidi="ar-SA"/>
      </w:rPr>
    </w:lvl>
    <w:lvl w:ilvl="4" w:tplc="0610CF40">
      <w:numFmt w:val="bullet"/>
      <w:lvlText w:val="•"/>
      <w:lvlJc w:val="left"/>
      <w:pPr>
        <w:ind w:left="5328" w:hanging="360"/>
      </w:pPr>
      <w:rPr>
        <w:rFonts w:hint="default"/>
        <w:lang w:val="en-US" w:eastAsia="en-US" w:bidi="ar-SA"/>
      </w:rPr>
    </w:lvl>
    <w:lvl w:ilvl="5" w:tplc="4E6CE1D4">
      <w:numFmt w:val="bullet"/>
      <w:lvlText w:val="•"/>
      <w:lvlJc w:val="left"/>
      <w:pPr>
        <w:ind w:left="6300" w:hanging="360"/>
      </w:pPr>
      <w:rPr>
        <w:rFonts w:hint="default"/>
        <w:lang w:val="en-US" w:eastAsia="en-US" w:bidi="ar-SA"/>
      </w:rPr>
    </w:lvl>
    <w:lvl w:ilvl="6" w:tplc="0BC85DD8">
      <w:numFmt w:val="bullet"/>
      <w:lvlText w:val="•"/>
      <w:lvlJc w:val="left"/>
      <w:pPr>
        <w:ind w:left="7272" w:hanging="360"/>
      </w:pPr>
      <w:rPr>
        <w:rFonts w:hint="default"/>
        <w:lang w:val="en-US" w:eastAsia="en-US" w:bidi="ar-SA"/>
      </w:rPr>
    </w:lvl>
    <w:lvl w:ilvl="7" w:tplc="9E966EBE">
      <w:numFmt w:val="bullet"/>
      <w:lvlText w:val="•"/>
      <w:lvlJc w:val="left"/>
      <w:pPr>
        <w:ind w:left="8244" w:hanging="360"/>
      </w:pPr>
      <w:rPr>
        <w:rFonts w:hint="default"/>
        <w:lang w:val="en-US" w:eastAsia="en-US" w:bidi="ar-SA"/>
      </w:rPr>
    </w:lvl>
    <w:lvl w:ilvl="8" w:tplc="F3827A50">
      <w:numFmt w:val="bullet"/>
      <w:lvlText w:val="•"/>
      <w:lvlJc w:val="left"/>
      <w:pPr>
        <w:ind w:left="9216" w:hanging="360"/>
      </w:pPr>
      <w:rPr>
        <w:rFonts w:hint="default"/>
        <w:lang w:val="en-US" w:eastAsia="en-US" w:bidi="ar-SA"/>
      </w:rPr>
    </w:lvl>
  </w:abstractNum>
  <w:abstractNum w:abstractNumId="1" w15:restartNumberingAfterBreak="0">
    <w:nsid w:val="41CD0AFF"/>
    <w:multiLevelType w:val="hybridMultilevel"/>
    <w:tmpl w:val="CCB0EFE0"/>
    <w:lvl w:ilvl="0" w:tplc="1868C914">
      <w:numFmt w:val="bullet"/>
      <w:lvlText w:val="☐"/>
      <w:lvlJc w:val="left"/>
      <w:pPr>
        <w:ind w:left="60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995614D4">
      <w:numFmt w:val="bullet"/>
      <w:lvlText w:val=""/>
      <w:lvlJc w:val="left"/>
      <w:pPr>
        <w:ind w:left="1440" w:hanging="360"/>
      </w:pPr>
      <w:rPr>
        <w:rFonts w:ascii="Symbol" w:eastAsia="Symbol" w:hAnsi="Symbol" w:cs="Symbol" w:hint="default"/>
        <w:b w:val="0"/>
        <w:bCs w:val="0"/>
        <w:i w:val="0"/>
        <w:iCs w:val="0"/>
        <w:color w:val="00A258"/>
        <w:spacing w:val="0"/>
        <w:w w:val="99"/>
        <w:sz w:val="20"/>
        <w:szCs w:val="20"/>
        <w:lang w:val="en-US" w:eastAsia="en-US" w:bidi="ar-SA"/>
      </w:rPr>
    </w:lvl>
    <w:lvl w:ilvl="2" w:tplc="7760F99E">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B84CC70A">
      <w:numFmt w:val="bullet"/>
      <w:lvlText w:val="•"/>
      <w:lvlJc w:val="left"/>
      <w:pPr>
        <w:ind w:left="2970" w:hanging="361"/>
      </w:pPr>
      <w:rPr>
        <w:rFonts w:hint="default"/>
        <w:lang w:val="en-US" w:eastAsia="en-US" w:bidi="ar-SA"/>
      </w:rPr>
    </w:lvl>
    <w:lvl w:ilvl="4" w:tplc="8068B8CE">
      <w:numFmt w:val="bullet"/>
      <w:lvlText w:val="•"/>
      <w:lvlJc w:val="left"/>
      <w:pPr>
        <w:ind w:left="4140" w:hanging="361"/>
      </w:pPr>
      <w:rPr>
        <w:rFonts w:hint="default"/>
        <w:lang w:val="en-US" w:eastAsia="en-US" w:bidi="ar-SA"/>
      </w:rPr>
    </w:lvl>
    <w:lvl w:ilvl="5" w:tplc="658AD460">
      <w:numFmt w:val="bullet"/>
      <w:lvlText w:val="•"/>
      <w:lvlJc w:val="left"/>
      <w:pPr>
        <w:ind w:left="5310" w:hanging="361"/>
      </w:pPr>
      <w:rPr>
        <w:rFonts w:hint="default"/>
        <w:lang w:val="en-US" w:eastAsia="en-US" w:bidi="ar-SA"/>
      </w:rPr>
    </w:lvl>
    <w:lvl w:ilvl="6" w:tplc="06AC3D14">
      <w:numFmt w:val="bullet"/>
      <w:lvlText w:val="•"/>
      <w:lvlJc w:val="left"/>
      <w:pPr>
        <w:ind w:left="6480" w:hanging="361"/>
      </w:pPr>
      <w:rPr>
        <w:rFonts w:hint="default"/>
        <w:lang w:val="en-US" w:eastAsia="en-US" w:bidi="ar-SA"/>
      </w:rPr>
    </w:lvl>
    <w:lvl w:ilvl="7" w:tplc="77C65F08">
      <w:numFmt w:val="bullet"/>
      <w:lvlText w:val="•"/>
      <w:lvlJc w:val="left"/>
      <w:pPr>
        <w:ind w:left="7650" w:hanging="361"/>
      </w:pPr>
      <w:rPr>
        <w:rFonts w:hint="default"/>
        <w:lang w:val="en-US" w:eastAsia="en-US" w:bidi="ar-SA"/>
      </w:rPr>
    </w:lvl>
    <w:lvl w:ilvl="8" w:tplc="3DD0B5F0">
      <w:numFmt w:val="bullet"/>
      <w:lvlText w:val="•"/>
      <w:lvlJc w:val="left"/>
      <w:pPr>
        <w:ind w:left="8820" w:hanging="361"/>
      </w:pPr>
      <w:rPr>
        <w:rFonts w:hint="default"/>
        <w:lang w:val="en-US" w:eastAsia="en-US" w:bidi="ar-SA"/>
      </w:rPr>
    </w:lvl>
  </w:abstractNum>
  <w:num w:numId="1" w16cid:durableId="1419673123">
    <w:abstractNumId w:val="1"/>
  </w:num>
  <w:num w:numId="2" w16cid:durableId="30173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32"/>
    <w:rsid w:val="00015DAE"/>
    <w:rsid w:val="00101DF5"/>
    <w:rsid w:val="00366ADB"/>
    <w:rsid w:val="00370338"/>
    <w:rsid w:val="00544B6E"/>
    <w:rsid w:val="005A2B37"/>
    <w:rsid w:val="00615D32"/>
    <w:rsid w:val="00A4546B"/>
    <w:rsid w:val="00C273DF"/>
    <w:rsid w:val="00C55C62"/>
    <w:rsid w:val="00DD4296"/>
    <w:rsid w:val="00F9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EC28"/>
  <w15:docId w15:val="{DAEDE8F7-5870-46FC-AA95-781831C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32"/>
      <w:szCs w:val="32"/>
    </w:rPr>
  </w:style>
  <w:style w:type="paragraph" w:styleId="Heading2">
    <w:name w:val="heading 2"/>
    <w:basedOn w:val="Normal"/>
    <w:uiPriority w:val="9"/>
    <w:unhideWhenUsed/>
    <w:qFormat/>
    <w:pPr>
      <w:spacing w:before="121"/>
      <w:ind w:left="599" w:hanging="23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9" w:hanging="359"/>
    </w:pPr>
  </w:style>
  <w:style w:type="paragraph" w:styleId="Title">
    <w:name w:val="Title"/>
    <w:basedOn w:val="Normal"/>
    <w:uiPriority w:val="10"/>
    <w:qFormat/>
    <w:pPr>
      <w:ind w:left="360"/>
    </w:pPr>
    <w:rPr>
      <w:b/>
      <w:bCs/>
      <w:sz w:val="48"/>
      <w:szCs w:val="48"/>
    </w:rPr>
  </w:style>
  <w:style w:type="paragraph" w:styleId="ListParagraph">
    <w:name w:val="List Paragraph"/>
    <w:basedOn w:val="Normal"/>
    <w:uiPriority w:val="1"/>
    <w:qFormat/>
    <w:pPr>
      <w:spacing w:before="120"/>
      <w:ind w:left="14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nergy.ca.gov/publications/2024/building-initiative-low-emissions-development-build-program-second-edition" TargetMode="External"/><Relationship Id="rId13" Type="http://schemas.openxmlformats.org/officeDocument/2006/relationships/hyperlink" Target="https://energycodeace.com/LowriseMultifamilyForms/20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nergycodeace.com/ResidentialForms/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nergy.ca.gov/media/7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ergy.ca.gov/programs-and-topics/programs/building-initiative-low-emissions-development-program/build-incentives" TargetMode="External"/><Relationship Id="rId5" Type="http://schemas.openxmlformats.org/officeDocument/2006/relationships/footnotes" Target="footnotes.xml"/><Relationship Id="rId15" Type="http://schemas.openxmlformats.org/officeDocument/2006/relationships/hyperlink" Target="https://oehha.ca.gov/calenviroscreen/report/calenviroscreen-4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nergy.ca.gov/publications/2024/building-initiative-low-emissions-development-build-program-second-edition" TargetMode="External"/><Relationship Id="rId14" Type="http://schemas.openxmlformats.org/officeDocument/2006/relationships/hyperlink" Target="https://energycodeace.com/NonresidentialForms/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Construction Application</dc:title>
  <dc:creator>Willis, Abby</dc:creator>
  <dc:description/>
  <cp:lastModifiedBy>Kidd, Kevin@Energy</cp:lastModifiedBy>
  <cp:revision>5</cp:revision>
  <dcterms:created xsi:type="dcterms:W3CDTF">2025-11-19T15:12:00Z</dcterms:created>
  <dcterms:modified xsi:type="dcterms:W3CDTF">2025-11-19T20:38:00Z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0x010100B05DB430C76E914F9E34D8D392115682</vt:lpwstr>
  </property>
  <property fmtid="{D5CDD505-2E9C-101B-9397-08002B2CF9AE}" pid="3" name="Created">
    <vt:filetime>2025-06-05T00:00:00Z</vt:filetime>
  </property>
  <property fmtid="{D5CDD505-2E9C-101B-9397-08002B2CF9AE}" pid="4" name="Creator">
    <vt:lpwstr>Acrobat PDFMaker 25 for Word</vt:lpwstr>
  </property>
  <property fmtid="{D5CDD505-2E9C-101B-9397-08002B2CF9AE}" pid="5" name="LastSaved">
    <vt:filetime>2025-11-19T00:00:00Z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
  </property>
</Properties>
</file>