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5D289" w14:textId="77777777" w:rsidR="00917CA8" w:rsidRDefault="00917CA8" w:rsidP="00BE5EAA">
      <w:pPr>
        <w:keepLines/>
        <w:widowControl w:val="0"/>
        <w:ind w:right="-216"/>
      </w:pPr>
    </w:p>
    <w:p w14:paraId="69B4B166" w14:textId="4C9F9862" w:rsidR="005A2DF5" w:rsidRPr="007A2DD7" w:rsidRDefault="005A2DF5" w:rsidP="00BE5EAA">
      <w:pPr>
        <w:pStyle w:val="Heading1"/>
        <w:jc w:val="center"/>
      </w:pPr>
      <w:bookmarkStart w:id="0" w:name="_Toc179551863"/>
      <w:bookmarkStart w:id="1" w:name="_Toc196394207"/>
      <w:bookmarkStart w:id="2" w:name="_Toc196394389"/>
      <w:bookmarkStart w:id="3" w:name="_Toc196395757"/>
      <w:bookmarkStart w:id="4" w:name="_Toc196396091"/>
      <w:bookmarkStart w:id="5" w:name="_Toc197693766"/>
      <w:bookmarkStart w:id="6" w:name="_Toc204344504"/>
      <w:bookmarkStart w:id="7" w:name="_Toc207811823"/>
      <w:bookmarkStart w:id="8" w:name="_Toc207865899"/>
      <w:bookmarkStart w:id="9" w:name="_Toc207866622"/>
      <w:bookmarkStart w:id="10" w:name="_Toc207866802"/>
      <w:bookmarkStart w:id="11" w:name="_Toc211851617"/>
      <w:bookmarkStart w:id="12" w:name="_Toc217038028"/>
      <w:r w:rsidRPr="007A2DD7">
        <w:t>GRANT FUNDING OPPORTUNITY</w:t>
      </w:r>
      <w:bookmarkEnd w:id="0"/>
      <w:bookmarkEnd w:id="1"/>
      <w:bookmarkEnd w:id="2"/>
      <w:bookmarkEnd w:id="3"/>
      <w:bookmarkEnd w:id="4"/>
      <w:bookmarkEnd w:id="5"/>
      <w:bookmarkEnd w:id="6"/>
      <w:bookmarkEnd w:id="7"/>
      <w:bookmarkEnd w:id="8"/>
      <w:bookmarkEnd w:id="9"/>
      <w:bookmarkEnd w:id="10"/>
      <w:bookmarkEnd w:id="11"/>
      <w:bookmarkEnd w:id="12"/>
    </w:p>
    <w:p w14:paraId="1BF5D132" w14:textId="7FF64B42" w:rsidR="000F22E6" w:rsidRPr="007A2DD7" w:rsidRDefault="2CE1C216" w:rsidP="00BE5EAA">
      <w:pPr>
        <w:pStyle w:val="Heading1"/>
        <w:jc w:val="center"/>
      </w:pPr>
      <w:bookmarkStart w:id="13" w:name="_Toc179551864"/>
      <w:bookmarkStart w:id="14" w:name="_Toc196394208"/>
      <w:bookmarkStart w:id="15" w:name="_Toc196394390"/>
      <w:bookmarkStart w:id="16" w:name="_Toc196395758"/>
      <w:bookmarkStart w:id="17" w:name="_Toc196396092"/>
      <w:bookmarkStart w:id="18" w:name="_Toc197693767"/>
      <w:bookmarkStart w:id="19" w:name="_Toc204344505"/>
      <w:bookmarkStart w:id="20" w:name="_Toc207811824"/>
      <w:bookmarkStart w:id="21" w:name="_Toc207865900"/>
      <w:bookmarkStart w:id="22" w:name="_Toc207866623"/>
      <w:bookmarkStart w:id="23" w:name="_Toc207866803"/>
      <w:bookmarkStart w:id="24" w:name="_Toc211851618"/>
      <w:bookmarkStart w:id="25" w:name="_Toc217038029"/>
      <w:r>
        <w:t xml:space="preserve">California Training for </w:t>
      </w:r>
      <w:r w:rsidR="00CA3A22">
        <w:br/>
      </w:r>
      <w:r>
        <w:t xml:space="preserve">Residential Energy </w:t>
      </w:r>
      <w:proofErr w:type="gramStart"/>
      <w:r>
        <w:t>Contractors</w:t>
      </w:r>
      <w:bookmarkEnd w:id="13"/>
      <w:r w:rsidR="089742EE">
        <w:t xml:space="preserve">  (</w:t>
      </w:r>
      <w:proofErr w:type="gramEnd"/>
      <w:r w:rsidR="089742EE">
        <w:t>CA-TREC)</w:t>
      </w:r>
      <w:bookmarkEnd w:id="14"/>
      <w:bookmarkEnd w:id="15"/>
      <w:bookmarkEnd w:id="16"/>
      <w:bookmarkEnd w:id="17"/>
      <w:bookmarkEnd w:id="18"/>
      <w:bookmarkEnd w:id="19"/>
      <w:bookmarkEnd w:id="20"/>
      <w:bookmarkEnd w:id="21"/>
      <w:bookmarkEnd w:id="22"/>
      <w:bookmarkEnd w:id="23"/>
      <w:bookmarkEnd w:id="24"/>
      <w:bookmarkEnd w:id="25"/>
    </w:p>
    <w:p w14:paraId="538DF7AD" w14:textId="77777777" w:rsidR="00F148B3" w:rsidRPr="002743B0" w:rsidRDefault="00F148B3" w:rsidP="00F148B3">
      <w:pPr>
        <w:autoSpaceDE w:val="0"/>
        <w:autoSpaceDN w:val="0"/>
        <w:adjustRightInd w:val="0"/>
        <w:jc w:val="center"/>
        <w:rPr>
          <w:rFonts w:eastAsia="Calibri" w:cs="Tahoma"/>
          <w:color w:val="000000"/>
        </w:rPr>
      </w:pPr>
      <w:r w:rsidRPr="00460C6D">
        <w:rPr>
          <w:rFonts w:ascii="Arial" w:eastAsia="Calibri" w:hAnsi="Arial"/>
          <w:color w:val="000000" w:themeColor="text1"/>
          <w:sz w:val="22"/>
          <w:szCs w:val="22"/>
        </w:rPr>
        <w:t xml:space="preserve">The addendum includes revisions to the Solicitation Manual. Added language appears in </w:t>
      </w:r>
      <w:r w:rsidRPr="00460C6D">
        <w:rPr>
          <w:rFonts w:ascii="Arial" w:eastAsia="Calibri" w:hAnsi="Arial"/>
          <w:b/>
          <w:color w:val="000000" w:themeColor="text1"/>
          <w:sz w:val="22"/>
          <w:szCs w:val="22"/>
          <w:u w:val="single"/>
        </w:rPr>
        <w:t>bold underline</w:t>
      </w:r>
      <w:r w:rsidRPr="00460C6D">
        <w:rPr>
          <w:rFonts w:ascii="Arial" w:eastAsia="Calibri" w:hAnsi="Arial"/>
          <w:color w:val="000000" w:themeColor="text1"/>
          <w:sz w:val="22"/>
          <w:szCs w:val="22"/>
        </w:rPr>
        <w:t>, and deleted language appears in [</w:t>
      </w:r>
      <w:r w:rsidRPr="00460C6D">
        <w:rPr>
          <w:rFonts w:ascii="Arial" w:eastAsia="Calibri" w:hAnsi="Arial"/>
          <w:strike/>
          <w:color w:val="000000" w:themeColor="text1"/>
          <w:sz w:val="22"/>
          <w:szCs w:val="22"/>
        </w:rPr>
        <w:t>strikethrough</w:t>
      </w:r>
      <w:r w:rsidRPr="00460C6D">
        <w:rPr>
          <w:rFonts w:ascii="Arial" w:eastAsia="Calibri" w:hAnsi="Arial"/>
          <w:color w:val="000000" w:themeColor="text1"/>
          <w:sz w:val="22"/>
          <w:szCs w:val="22"/>
        </w:rPr>
        <w:t>] and within square brackets.</w:t>
      </w:r>
    </w:p>
    <w:p w14:paraId="77598497" w14:textId="16473EA5" w:rsidR="000F22E6" w:rsidRPr="005A2DF5" w:rsidRDefault="000F22E6" w:rsidP="0B059D08">
      <w:pPr>
        <w:keepLines/>
        <w:widowControl w:val="0"/>
        <w:jc w:val="center"/>
      </w:pPr>
    </w:p>
    <w:p w14:paraId="40407F54" w14:textId="76B02758" w:rsidR="005A2DF5" w:rsidRPr="005A2DF5" w:rsidRDefault="7EBD367F" w:rsidP="00C3738F">
      <w:pPr>
        <w:keepLines/>
        <w:widowControl w:val="0"/>
        <w:jc w:val="center"/>
      </w:pPr>
      <w:r>
        <w:rPr>
          <w:noProof/>
        </w:rPr>
        <w:drawing>
          <wp:inline distT="0" distB="0" distL="0" distR="0" wp14:anchorId="4AAB9D9B" wp14:editId="50206C4A">
            <wp:extent cx="2852928" cy="2560320"/>
            <wp:effectExtent l="0" t="0" r="0" b="0"/>
            <wp:docPr id="1814062500" name="Picture 1814062500" descr="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062500" name="Picture 1814062500" descr="CEC logo"/>
                    <pic:cNvPicPr/>
                  </pic:nvPicPr>
                  <pic:blipFill>
                    <a:blip r:embed="rId11">
                      <a:extLst>
                        <a:ext uri="{28A0092B-C50C-407E-A947-70E740481C1C}">
                          <a14:useLocalDpi xmlns:a14="http://schemas.microsoft.com/office/drawing/2010/main" val="0"/>
                        </a:ext>
                      </a:extLst>
                    </a:blip>
                    <a:stretch>
                      <a:fillRect/>
                    </a:stretch>
                  </pic:blipFill>
                  <pic:spPr>
                    <a:xfrm>
                      <a:off x="0" y="0"/>
                      <a:ext cx="2852928" cy="2560320"/>
                    </a:xfrm>
                    <a:prstGeom prst="rect">
                      <a:avLst/>
                    </a:prstGeom>
                  </pic:spPr>
                </pic:pic>
              </a:graphicData>
            </a:graphic>
          </wp:inline>
        </w:drawing>
      </w:r>
    </w:p>
    <w:p w14:paraId="0C05943C" w14:textId="5FB2D1A4" w:rsidR="005A2DF5" w:rsidRDefault="005A2DF5" w:rsidP="3771A010">
      <w:pPr>
        <w:keepLines/>
        <w:widowControl w:val="0"/>
        <w:jc w:val="center"/>
        <w:rPr>
          <w:b/>
        </w:rPr>
      </w:pPr>
      <w:r w:rsidRPr="004D62FC">
        <w:rPr>
          <w:b/>
        </w:rPr>
        <w:t>GFO-</w:t>
      </w:r>
      <w:r w:rsidR="00EA143C" w:rsidRPr="004D62FC">
        <w:rPr>
          <w:b/>
        </w:rPr>
        <w:t>25-</w:t>
      </w:r>
      <w:r w:rsidR="0BEF6B79" w:rsidRPr="004D62FC">
        <w:rPr>
          <w:b/>
          <w:bCs/>
        </w:rPr>
        <w:t>9</w:t>
      </w:r>
      <w:r w:rsidR="00EA143C" w:rsidRPr="004D62FC">
        <w:rPr>
          <w:b/>
        </w:rPr>
        <w:t>01</w:t>
      </w:r>
    </w:p>
    <w:p w14:paraId="6A0503A0" w14:textId="444E0559" w:rsidR="00F148B3" w:rsidRPr="004D62FC" w:rsidRDefault="00F148B3" w:rsidP="3771A010">
      <w:pPr>
        <w:keepLines/>
        <w:widowControl w:val="0"/>
        <w:jc w:val="center"/>
        <w:rPr>
          <w:b/>
        </w:rPr>
      </w:pPr>
      <w:r>
        <w:rPr>
          <w:b/>
        </w:rPr>
        <w:t>Addendum 0</w:t>
      </w:r>
      <w:r w:rsidR="000126C2">
        <w:rPr>
          <w:b/>
        </w:rPr>
        <w:t>2</w:t>
      </w:r>
    </w:p>
    <w:p w14:paraId="59AB9BAF" w14:textId="2E4D2C79" w:rsidR="00BC1722" w:rsidRDefault="00BC1722" w:rsidP="00C3738F">
      <w:pPr>
        <w:keepLines/>
        <w:widowControl w:val="0"/>
        <w:jc w:val="center"/>
        <w:rPr>
          <w:szCs w:val="22"/>
          <w:u w:val="single"/>
        </w:rPr>
      </w:pPr>
      <w:hyperlink r:id="rId12" w:history="1">
        <w:r w:rsidRPr="008005C4">
          <w:rPr>
            <w:rStyle w:val="Hyperlink"/>
            <w:rFonts w:cs="Arial"/>
            <w:szCs w:val="22"/>
          </w:rPr>
          <w:t>https://www.energy.ca.gov/funding-opportunities/solicitation</w:t>
        </w:r>
      </w:hyperlink>
    </w:p>
    <w:p w14:paraId="237F6024" w14:textId="13059ED9" w:rsidR="005A2DF5" w:rsidRPr="007A2DD7" w:rsidRDefault="005A2DF5" w:rsidP="00C3738F">
      <w:pPr>
        <w:keepLines/>
        <w:widowControl w:val="0"/>
        <w:jc w:val="center"/>
        <w:rPr>
          <w:b/>
        </w:rPr>
      </w:pPr>
      <w:r w:rsidRPr="007A2DD7">
        <w:rPr>
          <w:b/>
        </w:rPr>
        <w:t>State of California</w:t>
      </w:r>
    </w:p>
    <w:p w14:paraId="68980464" w14:textId="77777777" w:rsidR="005A2DF5" w:rsidRPr="007A2DD7" w:rsidRDefault="005A2DF5" w:rsidP="00C3738F">
      <w:pPr>
        <w:keepLines/>
        <w:widowControl w:val="0"/>
        <w:jc w:val="center"/>
        <w:rPr>
          <w:b/>
        </w:rPr>
      </w:pPr>
      <w:r w:rsidRPr="007A2DD7">
        <w:rPr>
          <w:b/>
        </w:rPr>
        <w:t>California Energy Commission</w:t>
      </w:r>
    </w:p>
    <w:p w14:paraId="2977866A" w14:textId="5793002D" w:rsidR="005A2DF5" w:rsidRPr="005A2DF5" w:rsidDel="0045547C" w:rsidRDefault="00CD76C8" w:rsidP="00C3738F">
      <w:pPr>
        <w:keepLines/>
        <w:widowControl w:val="0"/>
        <w:tabs>
          <w:tab w:val="left" w:pos="1440"/>
        </w:tabs>
        <w:jc w:val="center"/>
        <w:sectPr w:rsidR="005A2DF5" w:rsidRPr="005A2DF5" w:rsidDel="0045547C" w:rsidSect="00687E00">
          <w:pgSz w:w="12240" w:h="15840" w:code="1"/>
          <w:pgMar w:top="1440" w:right="1440" w:bottom="1440" w:left="1440" w:header="1008" w:footer="432" w:gutter="0"/>
          <w:pgNumType w:fmt="lowerRoman" w:start="1"/>
          <w:cols w:space="720"/>
        </w:sectPr>
      </w:pPr>
      <w:r w:rsidRPr="00DF38BF">
        <w:t>December</w:t>
      </w:r>
      <w:r w:rsidR="0047644F" w:rsidRPr="004D62FC">
        <w:t xml:space="preserve"> </w:t>
      </w:r>
      <w:r w:rsidR="009878C8" w:rsidRPr="004D62FC">
        <w:t>202</w:t>
      </w:r>
      <w:r w:rsidR="00554C84" w:rsidRPr="004D62FC">
        <w:t>5</w:t>
      </w:r>
    </w:p>
    <w:p w14:paraId="696C4914" w14:textId="77777777" w:rsidR="005A2DF5" w:rsidRPr="005A2DF5" w:rsidRDefault="005A2DF5" w:rsidP="00C3738F">
      <w:pPr>
        <w:keepLines/>
        <w:widowControl w:val="0"/>
        <w:tabs>
          <w:tab w:val="left" w:pos="1440"/>
        </w:tabs>
        <w:sectPr w:rsidR="005A2DF5" w:rsidRPr="005A2DF5" w:rsidSect="00687E00">
          <w:headerReference w:type="default" r:id="rId13"/>
          <w:footerReference w:type="default" r:id="rId14"/>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705A38">
      <w:pPr>
        <w:pStyle w:val="Title"/>
      </w:pPr>
      <w:r w:rsidRPr="00C31C1D">
        <w:t>Table of Contents</w:t>
      </w:r>
    </w:p>
    <w:bookmarkStart w:id="26" w:name="_Toc481569610"/>
    <w:bookmarkStart w:id="27" w:name="_Toc481570193"/>
    <w:bookmarkStart w:id="28" w:name="_Toc12770880"/>
    <w:p w14:paraId="4BB7CFE2" w14:textId="0C878E83" w:rsidR="003A18F3" w:rsidRDefault="00CF7B6C" w:rsidP="003A18F3">
      <w:pPr>
        <w:pStyle w:val="TOC1"/>
        <w:rPr>
          <w:rFonts w:asciiTheme="minorHAnsi" w:eastAsiaTheme="minorEastAsia" w:hAnsiTheme="minorHAnsi" w:cstheme="minorBidi"/>
          <w:b w:val="0"/>
          <w:bCs w:val="0"/>
          <w:kern w:val="2"/>
          <w:lang w:bidi="he-IL"/>
          <w14:ligatures w14:val="standardContextual"/>
        </w:rPr>
      </w:pPr>
      <w:r w:rsidRPr="009A63FD">
        <w:rPr>
          <w:rFonts w:cs="Tahoma"/>
          <w:b w:val="0"/>
          <w:bCs w:val="0"/>
          <w:caps/>
          <w:color w:val="2B579A"/>
          <w:shd w:val="clear" w:color="auto" w:fill="E6E6E6"/>
        </w:rPr>
        <w:fldChar w:fldCharType="begin"/>
      </w:r>
      <w:r w:rsidRPr="009A63FD">
        <w:rPr>
          <w:rFonts w:cs="Tahoma"/>
          <w:b w:val="0"/>
          <w:bCs w:val="0"/>
          <w:caps/>
          <w:color w:val="2B579A"/>
          <w:shd w:val="clear" w:color="auto" w:fill="E6E6E6"/>
        </w:rPr>
        <w:instrText xml:space="preserve"> TOC \o "2-4" \t "Heading 1,1" </w:instrText>
      </w:r>
      <w:r w:rsidRPr="009A63FD">
        <w:rPr>
          <w:rFonts w:cs="Tahoma"/>
          <w:b w:val="0"/>
          <w:bCs w:val="0"/>
          <w:caps/>
          <w:color w:val="2B579A"/>
          <w:shd w:val="clear" w:color="auto" w:fill="E6E6E6"/>
        </w:rPr>
        <w:fldChar w:fldCharType="separate"/>
      </w:r>
    </w:p>
    <w:p w14:paraId="65AEF461" w14:textId="301D65F1" w:rsidR="003A18F3" w:rsidRPr="003A18F3" w:rsidRDefault="003A18F3">
      <w:pPr>
        <w:pStyle w:val="TOC2"/>
        <w:rPr>
          <w:rFonts w:eastAsiaTheme="minorEastAsia" w:cs="Tahoma"/>
          <w:smallCaps w:val="0"/>
          <w:kern w:val="2"/>
          <w:szCs w:val="24"/>
          <w:lang w:bidi="he-IL"/>
          <w14:ligatures w14:val="standardContextual"/>
        </w:rPr>
      </w:pPr>
      <w:r w:rsidRPr="003A18F3">
        <w:rPr>
          <w:rFonts w:cs="Tahoma"/>
          <w:szCs w:val="24"/>
        </w:rPr>
        <w:t>Attachments</w:t>
      </w:r>
      <w:r w:rsidRPr="003A18F3">
        <w:rPr>
          <w:rFonts w:cs="Tahoma"/>
          <w:szCs w:val="24"/>
        </w:rPr>
        <w:tab/>
      </w:r>
      <w:r w:rsidR="00E14D64">
        <w:rPr>
          <w:rFonts w:cs="Tahoma"/>
          <w:szCs w:val="24"/>
        </w:rPr>
        <w:t>i</w:t>
      </w:r>
    </w:p>
    <w:p w14:paraId="03E220EE" w14:textId="3894828C" w:rsidR="003A18F3" w:rsidRPr="003A18F3" w:rsidRDefault="003A18F3">
      <w:pPr>
        <w:pStyle w:val="TOC2"/>
        <w:rPr>
          <w:rFonts w:eastAsiaTheme="minorEastAsia" w:cs="Tahoma"/>
          <w:smallCaps w:val="0"/>
          <w:kern w:val="2"/>
          <w:szCs w:val="24"/>
          <w:lang w:bidi="he-IL"/>
          <w14:ligatures w14:val="standardContextual"/>
        </w:rPr>
      </w:pPr>
      <w:r w:rsidRPr="003A18F3">
        <w:rPr>
          <w:rFonts w:cs="Tahoma"/>
          <w:szCs w:val="24"/>
        </w:rPr>
        <w:t>I: Introduction</w:t>
      </w:r>
      <w:r w:rsidRPr="003A18F3">
        <w:rPr>
          <w:rFonts w:cs="Tahoma"/>
          <w:szCs w:val="24"/>
        </w:rPr>
        <w:tab/>
      </w:r>
      <w:r w:rsidRPr="003A18F3">
        <w:rPr>
          <w:rFonts w:cs="Tahoma"/>
          <w:szCs w:val="24"/>
        </w:rPr>
        <w:fldChar w:fldCharType="begin"/>
      </w:r>
      <w:r w:rsidRPr="003A18F3">
        <w:rPr>
          <w:rFonts w:cs="Tahoma"/>
          <w:szCs w:val="24"/>
        </w:rPr>
        <w:instrText xml:space="preserve"> PAGEREF _Toc217038031 \h </w:instrText>
      </w:r>
      <w:r w:rsidRPr="003A18F3">
        <w:rPr>
          <w:rFonts w:cs="Tahoma"/>
          <w:szCs w:val="24"/>
        </w:rPr>
      </w:r>
      <w:r w:rsidRPr="003A18F3">
        <w:rPr>
          <w:rFonts w:cs="Tahoma"/>
          <w:szCs w:val="24"/>
        </w:rPr>
        <w:fldChar w:fldCharType="separate"/>
      </w:r>
      <w:r w:rsidR="009070FE">
        <w:rPr>
          <w:rFonts w:cs="Tahoma"/>
          <w:szCs w:val="24"/>
        </w:rPr>
        <w:t>1</w:t>
      </w:r>
      <w:r w:rsidRPr="003A18F3">
        <w:rPr>
          <w:rFonts w:cs="Tahoma"/>
          <w:szCs w:val="24"/>
        </w:rPr>
        <w:fldChar w:fldCharType="end"/>
      </w:r>
    </w:p>
    <w:p w14:paraId="15160F53" w14:textId="0687085B"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A.</w:t>
      </w:r>
      <w:r w:rsidRPr="003A18F3">
        <w:rPr>
          <w:rFonts w:eastAsiaTheme="minorEastAsia" w:cs="Tahoma"/>
          <w:iCs w:val="0"/>
          <w:noProof/>
          <w:kern w:val="2"/>
          <w:szCs w:val="24"/>
          <w:lang w:bidi="he-IL"/>
          <w14:ligatures w14:val="standardContextual"/>
        </w:rPr>
        <w:tab/>
      </w:r>
      <w:r w:rsidRPr="003A18F3">
        <w:rPr>
          <w:rFonts w:cs="Tahoma"/>
          <w:noProof/>
          <w:szCs w:val="24"/>
        </w:rPr>
        <w:t>Purpose of Solicitation</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_Toc217038032 \h </w:instrText>
      </w:r>
      <w:r w:rsidRPr="003A18F3">
        <w:rPr>
          <w:rFonts w:cs="Tahoma"/>
          <w:noProof/>
          <w:szCs w:val="24"/>
        </w:rPr>
      </w:r>
      <w:r w:rsidRPr="003A18F3">
        <w:rPr>
          <w:rFonts w:cs="Tahoma"/>
          <w:noProof/>
          <w:szCs w:val="24"/>
        </w:rPr>
        <w:fldChar w:fldCharType="separate"/>
      </w:r>
      <w:r w:rsidR="009070FE">
        <w:rPr>
          <w:rFonts w:cs="Tahoma"/>
          <w:noProof/>
          <w:szCs w:val="24"/>
        </w:rPr>
        <w:t>1</w:t>
      </w:r>
      <w:r w:rsidRPr="003A18F3">
        <w:rPr>
          <w:rFonts w:cs="Tahoma"/>
          <w:noProof/>
          <w:szCs w:val="24"/>
        </w:rPr>
        <w:fldChar w:fldCharType="end"/>
      </w:r>
    </w:p>
    <w:p w14:paraId="0A5693DC" w14:textId="24DCC586"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B.</w:t>
      </w:r>
      <w:r w:rsidRPr="003A18F3">
        <w:rPr>
          <w:rFonts w:eastAsiaTheme="minorEastAsia" w:cs="Tahoma"/>
          <w:iCs w:val="0"/>
          <w:noProof/>
          <w:kern w:val="2"/>
          <w:szCs w:val="24"/>
          <w:lang w:bidi="he-IL"/>
          <w14:ligatures w14:val="standardContextual"/>
        </w:rPr>
        <w:tab/>
      </w:r>
      <w:r w:rsidRPr="003A18F3">
        <w:rPr>
          <w:rFonts w:cs="Tahoma"/>
          <w:noProof/>
          <w:szCs w:val="24"/>
        </w:rPr>
        <w:t>Background</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_Toc217038033 \h </w:instrText>
      </w:r>
      <w:r w:rsidRPr="003A18F3">
        <w:rPr>
          <w:rFonts w:cs="Tahoma"/>
          <w:noProof/>
          <w:szCs w:val="24"/>
        </w:rPr>
      </w:r>
      <w:r w:rsidRPr="003A18F3">
        <w:rPr>
          <w:rFonts w:cs="Tahoma"/>
          <w:noProof/>
          <w:szCs w:val="24"/>
        </w:rPr>
        <w:fldChar w:fldCharType="separate"/>
      </w:r>
      <w:r w:rsidR="009070FE">
        <w:rPr>
          <w:rFonts w:cs="Tahoma"/>
          <w:noProof/>
          <w:szCs w:val="24"/>
        </w:rPr>
        <w:t>1</w:t>
      </w:r>
      <w:r w:rsidRPr="003A18F3">
        <w:rPr>
          <w:rFonts w:cs="Tahoma"/>
          <w:noProof/>
          <w:szCs w:val="24"/>
        </w:rPr>
        <w:fldChar w:fldCharType="end"/>
      </w:r>
    </w:p>
    <w:p w14:paraId="367314F2" w14:textId="3DA9C2BF"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C.</w:t>
      </w:r>
      <w:r w:rsidRPr="003A18F3">
        <w:rPr>
          <w:rFonts w:eastAsiaTheme="minorEastAsia" w:cs="Tahoma"/>
          <w:iCs w:val="0"/>
          <w:noProof/>
          <w:kern w:val="2"/>
          <w:szCs w:val="24"/>
          <w:lang w:bidi="he-IL"/>
          <w14:ligatures w14:val="standardContextual"/>
        </w:rPr>
        <w:tab/>
      </w:r>
      <w:r w:rsidRPr="003A18F3">
        <w:rPr>
          <w:rFonts w:cs="Tahoma"/>
          <w:noProof/>
          <w:szCs w:val="24"/>
        </w:rPr>
        <w:t>Definitions of Keywords</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_Toc217038034 \h </w:instrText>
      </w:r>
      <w:r w:rsidRPr="003A18F3">
        <w:rPr>
          <w:rFonts w:cs="Tahoma"/>
          <w:noProof/>
          <w:szCs w:val="24"/>
        </w:rPr>
      </w:r>
      <w:r w:rsidRPr="003A18F3">
        <w:rPr>
          <w:rFonts w:cs="Tahoma"/>
          <w:noProof/>
          <w:szCs w:val="24"/>
        </w:rPr>
        <w:fldChar w:fldCharType="separate"/>
      </w:r>
      <w:r w:rsidR="009070FE">
        <w:rPr>
          <w:rFonts w:cs="Tahoma"/>
          <w:noProof/>
          <w:szCs w:val="24"/>
        </w:rPr>
        <w:t>2</w:t>
      </w:r>
      <w:r w:rsidRPr="003A18F3">
        <w:rPr>
          <w:rFonts w:cs="Tahoma"/>
          <w:noProof/>
          <w:szCs w:val="24"/>
        </w:rPr>
        <w:fldChar w:fldCharType="end"/>
      </w:r>
    </w:p>
    <w:p w14:paraId="77F76054" w14:textId="1D522D3D"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D.</w:t>
      </w:r>
      <w:r w:rsidRPr="003A18F3">
        <w:rPr>
          <w:rFonts w:eastAsiaTheme="minorEastAsia" w:cs="Tahoma"/>
          <w:iCs w:val="0"/>
          <w:noProof/>
          <w:kern w:val="2"/>
          <w:szCs w:val="24"/>
          <w:lang w:bidi="he-IL"/>
          <w14:ligatures w14:val="standardContextual"/>
        </w:rPr>
        <w:tab/>
      </w:r>
      <w:r w:rsidRPr="003A18F3">
        <w:rPr>
          <w:rFonts w:cs="Tahoma"/>
          <w:noProof/>
          <w:szCs w:val="24"/>
        </w:rPr>
        <w:t>Key Activities and Dates</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_Toc217038035 \h </w:instrText>
      </w:r>
      <w:r w:rsidRPr="003A18F3">
        <w:rPr>
          <w:rFonts w:cs="Tahoma"/>
          <w:noProof/>
          <w:szCs w:val="24"/>
        </w:rPr>
      </w:r>
      <w:r w:rsidRPr="003A18F3">
        <w:rPr>
          <w:rFonts w:cs="Tahoma"/>
          <w:noProof/>
          <w:szCs w:val="24"/>
        </w:rPr>
        <w:fldChar w:fldCharType="separate"/>
      </w:r>
      <w:r w:rsidR="009070FE">
        <w:rPr>
          <w:rFonts w:cs="Tahoma"/>
          <w:noProof/>
          <w:szCs w:val="24"/>
        </w:rPr>
        <w:t>6</w:t>
      </w:r>
      <w:r w:rsidRPr="003A18F3">
        <w:rPr>
          <w:rFonts w:cs="Tahoma"/>
          <w:noProof/>
          <w:szCs w:val="24"/>
        </w:rPr>
        <w:fldChar w:fldCharType="end"/>
      </w:r>
    </w:p>
    <w:p w14:paraId="68375D3D" w14:textId="7318D641"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E.</w:t>
      </w:r>
      <w:r w:rsidRPr="003A18F3">
        <w:rPr>
          <w:rFonts w:eastAsiaTheme="minorEastAsia" w:cs="Tahoma"/>
          <w:iCs w:val="0"/>
          <w:noProof/>
          <w:kern w:val="2"/>
          <w:szCs w:val="24"/>
          <w:lang w:bidi="he-IL"/>
          <w14:ligatures w14:val="standardContextual"/>
        </w:rPr>
        <w:tab/>
      </w:r>
      <w:r w:rsidRPr="003A18F3">
        <w:rPr>
          <w:rFonts w:cs="Tahoma"/>
          <w:noProof/>
          <w:szCs w:val="24"/>
        </w:rPr>
        <w:t>Funding</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_Toc217038036 \h </w:instrText>
      </w:r>
      <w:r w:rsidRPr="003A18F3">
        <w:rPr>
          <w:rFonts w:cs="Tahoma"/>
          <w:noProof/>
          <w:szCs w:val="24"/>
        </w:rPr>
      </w:r>
      <w:r w:rsidRPr="003A18F3">
        <w:rPr>
          <w:rFonts w:cs="Tahoma"/>
          <w:noProof/>
          <w:szCs w:val="24"/>
        </w:rPr>
        <w:fldChar w:fldCharType="separate"/>
      </w:r>
      <w:r w:rsidR="009070FE">
        <w:rPr>
          <w:rFonts w:cs="Tahoma"/>
          <w:noProof/>
          <w:szCs w:val="24"/>
        </w:rPr>
        <w:t>7</w:t>
      </w:r>
      <w:r w:rsidRPr="003A18F3">
        <w:rPr>
          <w:rFonts w:cs="Tahoma"/>
          <w:noProof/>
          <w:szCs w:val="24"/>
        </w:rPr>
        <w:fldChar w:fldCharType="end"/>
      </w:r>
    </w:p>
    <w:p w14:paraId="2F00EE90" w14:textId="31A18B2C"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Amount Available and Minimum/ Maximum Funding Amounts</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_Toc217038037 \h </w:instrText>
      </w:r>
      <w:r w:rsidRPr="003A18F3">
        <w:rPr>
          <w:rFonts w:ascii="Tahoma" w:hAnsi="Tahoma" w:cs="Tahoma"/>
        </w:rPr>
      </w:r>
      <w:r w:rsidRPr="003A18F3">
        <w:rPr>
          <w:rFonts w:ascii="Tahoma" w:hAnsi="Tahoma" w:cs="Tahoma"/>
        </w:rPr>
        <w:fldChar w:fldCharType="separate"/>
      </w:r>
      <w:r w:rsidR="009070FE">
        <w:rPr>
          <w:rFonts w:ascii="Tahoma" w:hAnsi="Tahoma" w:cs="Tahoma"/>
        </w:rPr>
        <w:t>7</w:t>
      </w:r>
      <w:r w:rsidRPr="003A18F3">
        <w:rPr>
          <w:rFonts w:ascii="Tahoma" w:hAnsi="Tahoma" w:cs="Tahoma"/>
        </w:rPr>
        <w:fldChar w:fldCharType="end"/>
      </w:r>
    </w:p>
    <w:p w14:paraId="51CCD863" w14:textId="441E8455"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Award Funding and Disbursement Process</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_Toc217038038 \h </w:instrText>
      </w:r>
      <w:r w:rsidRPr="003A18F3">
        <w:rPr>
          <w:rFonts w:ascii="Tahoma" w:hAnsi="Tahoma" w:cs="Tahoma"/>
        </w:rPr>
      </w:r>
      <w:r w:rsidRPr="003A18F3">
        <w:rPr>
          <w:rFonts w:ascii="Tahoma" w:hAnsi="Tahoma" w:cs="Tahoma"/>
        </w:rPr>
        <w:fldChar w:fldCharType="separate"/>
      </w:r>
      <w:r w:rsidR="009070FE">
        <w:rPr>
          <w:rFonts w:ascii="Tahoma" w:hAnsi="Tahoma" w:cs="Tahoma"/>
        </w:rPr>
        <w:t>8</w:t>
      </w:r>
      <w:r w:rsidRPr="003A18F3">
        <w:rPr>
          <w:rFonts w:ascii="Tahoma" w:hAnsi="Tahoma" w:cs="Tahoma"/>
        </w:rPr>
        <w:fldChar w:fldCharType="end"/>
      </w:r>
    </w:p>
    <w:p w14:paraId="3A963225" w14:textId="40F61170"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Match Funding Requirement</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_Toc217038039 \h </w:instrText>
      </w:r>
      <w:r w:rsidRPr="003A18F3">
        <w:rPr>
          <w:rFonts w:ascii="Tahoma" w:hAnsi="Tahoma" w:cs="Tahoma"/>
        </w:rPr>
      </w:r>
      <w:r w:rsidRPr="003A18F3">
        <w:rPr>
          <w:rFonts w:ascii="Tahoma" w:hAnsi="Tahoma" w:cs="Tahoma"/>
        </w:rPr>
        <w:fldChar w:fldCharType="separate"/>
      </w:r>
      <w:r w:rsidR="009070FE">
        <w:rPr>
          <w:rFonts w:ascii="Tahoma" w:hAnsi="Tahoma" w:cs="Tahoma"/>
        </w:rPr>
        <w:t>9</w:t>
      </w:r>
      <w:r w:rsidRPr="003A18F3">
        <w:rPr>
          <w:rFonts w:ascii="Tahoma" w:hAnsi="Tahoma" w:cs="Tahoma"/>
        </w:rPr>
        <w:fldChar w:fldCharType="end"/>
      </w:r>
    </w:p>
    <w:p w14:paraId="2F0E89AA" w14:textId="32B1C23F"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Match Funding Key Terms &amp; Definitions</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_Toc217038040 \h </w:instrText>
      </w:r>
      <w:r w:rsidRPr="003A18F3">
        <w:rPr>
          <w:rFonts w:ascii="Tahoma" w:hAnsi="Tahoma" w:cs="Tahoma"/>
        </w:rPr>
      </w:r>
      <w:r w:rsidRPr="003A18F3">
        <w:rPr>
          <w:rFonts w:ascii="Tahoma" w:hAnsi="Tahoma" w:cs="Tahoma"/>
        </w:rPr>
        <w:fldChar w:fldCharType="separate"/>
      </w:r>
      <w:r w:rsidR="009070FE">
        <w:rPr>
          <w:rFonts w:ascii="Tahoma" w:hAnsi="Tahoma" w:cs="Tahoma"/>
        </w:rPr>
        <w:t>11</w:t>
      </w:r>
      <w:r w:rsidRPr="003A18F3">
        <w:rPr>
          <w:rFonts w:ascii="Tahoma" w:hAnsi="Tahoma" w:cs="Tahoma"/>
        </w:rPr>
        <w:fldChar w:fldCharType="end"/>
      </w:r>
    </w:p>
    <w:p w14:paraId="5BC3F887" w14:textId="07231B1A"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Change in Funding Amount</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_Toc217038041 \h </w:instrText>
      </w:r>
      <w:r w:rsidRPr="003A18F3">
        <w:rPr>
          <w:rFonts w:ascii="Tahoma" w:hAnsi="Tahoma" w:cs="Tahoma"/>
        </w:rPr>
      </w:r>
      <w:r w:rsidRPr="003A18F3">
        <w:rPr>
          <w:rFonts w:ascii="Tahoma" w:hAnsi="Tahoma" w:cs="Tahoma"/>
        </w:rPr>
        <w:fldChar w:fldCharType="separate"/>
      </w:r>
      <w:r w:rsidR="009070FE">
        <w:rPr>
          <w:rFonts w:ascii="Tahoma" w:hAnsi="Tahoma" w:cs="Tahoma"/>
        </w:rPr>
        <w:t>11</w:t>
      </w:r>
      <w:r w:rsidRPr="003A18F3">
        <w:rPr>
          <w:rFonts w:ascii="Tahoma" w:hAnsi="Tahoma" w:cs="Tahoma"/>
        </w:rPr>
        <w:fldChar w:fldCharType="end"/>
      </w:r>
    </w:p>
    <w:p w14:paraId="08222E9C" w14:textId="121870F8"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Allowable Costs</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_Toc217038042 \h </w:instrText>
      </w:r>
      <w:r w:rsidRPr="003A18F3">
        <w:rPr>
          <w:rFonts w:ascii="Tahoma" w:hAnsi="Tahoma" w:cs="Tahoma"/>
        </w:rPr>
      </w:r>
      <w:r w:rsidRPr="003A18F3">
        <w:rPr>
          <w:rFonts w:ascii="Tahoma" w:hAnsi="Tahoma" w:cs="Tahoma"/>
        </w:rPr>
        <w:fldChar w:fldCharType="separate"/>
      </w:r>
      <w:r w:rsidR="009070FE">
        <w:rPr>
          <w:rFonts w:ascii="Tahoma" w:hAnsi="Tahoma" w:cs="Tahoma"/>
        </w:rPr>
        <w:t>12</w:t>
      </w:r>
      <w:r w:rsidRPr="003A18F3">
        <w:rPr>
          <w:rFonts w:ascii="Tahoma" w:hAnsi="Tahoma" w:cs="Tahoma"/>
        </w:rPr>
        <w:fldChar w:fldCharType="end"/>
      </w:r>
    </w:p>
    <w:p w14:paraId="2262C8CD" w14:textId="33C58203"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Unallowable Costs</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_Toc217038043 \h </w:instrText>
      </w:r>
      <w:r w:rsidRPr="003A18F3">
        <w:rPr>
          <w:rFonts w:ascii="Tahoma" w:hAnsi="Tahoma" w:cs="Tahoma"/>
        </w:rPr>
      </w:r>
      <w:r w:rsidRPr="003A18F3">
        <w:rPr>
          <w:rFonts w:ascii="Tahoma" w:hAnsi="Tahoma" w:cs="Tahoma"/>
        </w:rPr>
        <w:fldChar w:fldCharType="separate"/>
      </w:r>
      <w:r w:rsidR="009070FE">
        <w:rPr>
          <w:rFonts w:ascii="Tahoma" w:hAnsi="Tahoma" w:cs="Tahoma"/>
        </w:rPr>
        <w:t>14</w:t>
      </w:r>
      <w:r w:rsidRPr="003A18F3">
        <w:rPr>
          <w:rFonts w:ascii="Tahoma" w:hAnsi="Tahoma" w:cs="Tahoma"/>
        </w:rPr>
        <w:fldChar w:fldCharType="end"/>
      </w:r>
    </w:p>
    <w:p w14:paraId="42BE27CE" w14:textId="5CF58EA8"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F.</w:t>
      </w:r>
      <w:r w:rsidRPr="003A18F3">
        <w:rPr>
          <w:rFonts w:eastAsiaTheme="minorEastAsia" w:cs="Tahoma"/>
          <w:iCs w:val="0"/>
          <w:noProof/>
          <w:kern w:val="2"/>
          <w:szCs w:val="24"/>
          <w:lang w:bidi="he-IL"/>
          <w14:ligatures w14:val="standardContextual"/>
        </w:rPr>
        <w:tab/>
      </w:r>
      <w:r w:rsidRPr="003A18F3">
        <w:rPr>
          <w:rFonts w:cs="Tahoma"/>
          <w:noProof/>
          <w:szCs w:val="24"/>
        </w:rPr>
        <w:t>Notice of Pre-Application Workshop</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_Toc217038044 \h </w:instrText>
      </w:r>
      <w:r w:rsidRPr="003A18F3">
        <w:rPr>
          <w:rFonts w:cs="Tahoma"/>
          <w:noProof/>
          <w:szCs w:val="24"/>
        </w:rPr>
      </w:r>
      <w:r w:rsidRPr="003A18F3">
        <w:rPr>
          <w:rFonts w:cs="Tahoma"/>
          <w:noProof/>
          <w:szCs w:val="24"/>
        </w:rPr>
        <w:fldChar w:fldCharType="separate"/>
      </w:r>
      <w:r w:rsidR="009070FE">
        <w:rPr>
          <w:rFonts w:cs="Tahoma"/>
          <w:noProof/>
          <w:szCs w:val="24"/>
        </w:rPr>
        <w:t>15</w:t>
      </w:r>
      <w:r w:rsidRPr="003A18F3">
        <w:rPr>
          <w:rFonts w:cs="Tahoma"/>
          <w:noProof/>
          <w:szCs w:val="24"/>
        </w:rPr>
        <w:fldChar w:fldCharType="end"/>
      </w:r>
    </w:p>
    <w:p w14:paraId="1409E0AE" w14:textId="59D1D727"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G.</w:t>
      </w:r>
      <w:r w:rsidRPr="003A18F3">
        <w:rPr>
          <w:rFonts w:eastAsiaTheme="minorEastAsia" w:cs="Tahoma"/>
          <w:iCs w:val="0"/>
          <w:noProof/>
          <w:kern w:val="2"/>
          <w:szCs w:val="24"/>
          <w:lang w:bidi="he-IL"/>
          <w14:ligatures w14:val="standardContextual"/>
        </w:rPr>
        <w:tab/>
      </w:r>
      <w:r w:rsidRPr="003A18F3">
        <w:rPr>
          <w:rFonts w:cs="Tahoma"/>
          <w:noProof/>
          <w:szCs w:val="24"/>
        </w:rPr>
        <w:t>Questions and Communication Restrictions</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_Toc217038045 \h </w:instrText>
      </w:r>
      <w:r w:rsidRPr="003A18F3">
        <w:rPr>
          <w:rFonts w:cs="Tahoma"/>
          <w:noProof/>
          <w:szCs w:val="24"/>
        </w:rPr>
      </w:r>
      <w:r w:rsidRPr="003A18F3">
        <w:rPr>
          <w:rFonts w:cs="Tahoma"/>
          <w:noProof/>
          <w:szCs w:val="24"/>
        </w:rPr>
        <w:fldChar w:fldCharType="separate"/>
      </w:r>
      <w:r w:rsidR="009070FE">
        <w:rPr>
          <w:rFonts w:cs="Tahoma"/>
          <w:noProof/>
          <w:szCs w:val="24"/>
        </w:rPr>
        <w:t>16</w:t>
      </w:r>
      <w:r w:rsidRPr="003A18F3">
        <w:rPr>
          <w:rFonts w:cs="Tahoma"/>
          <w:noProof/>
          <w:szCs w:val="24"/>
        </w:rPr>
        <w:fldChar w:fldCharType="end"/>
      </w:r>
    </w:p>
    <w:p w14:paraId="59FD3AB1" w14:textId="10DD819E"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H.</w:t>
      </w:r>
      <w:r w:rsidRPr="003A18F3">
        <w:rPr>
          <w:rFonts w:eastAsiaTheme="minorEastAsia" w:cs="Tahoma"/>
          <w:iCs w:val="0"/>
          <w:noProof/>
          <w:kern w:val="2"/>
          <w:szCs w:val="24"/>
          <w:lang w:bidi="he-IL"/>
          <w14:ligatures w14:val="standardContextual"/>
        </w:rPr>
        <w:tab/>
      </w:r>
      <w:r w:rsidRPr="003A18F3">
        <w:rPr>
          <w:rFonts w:cs="Tahoma"/>
          <w:noProof/>
          <w:szCs w:val="24"/>
        </w:rPr>
        <w:t>Contact Information</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_Toc217038046 \h </w:instrText>
      </w:r>
      <w:r w:rsidRPr="003A18F3">
        <w:rPr>
          <w:rFonts w:cs="Tahoma"/>
          <w:noProof/>
          <w:szCs w:val="24"/>
        </w:rPr>
      </w:r>
      <w:r w:rsidRPr="003A18F3">
        <w:rPr>
          <w:rFonts w:cs="Tahoma"/>
          <w:noProof/>
          <w:szCs w:val="24"/>
        </w:rPr>
        <w:fldChar w:fldCharType="separate"/>
      </w:r>
      <w:r w:rsidR="009070FE">
        <w:rPr>
          <w:rFonts w:cs="Tahoma"/>
          <w:noProof/>
          <w:szCs w:val="24"/>
        </w:rPr>
        <w:t>16</w:t>
      </w:r>
      <w:r w:rsidRPr="003A18F3">
        <w:rPr>
          <w:rFonts w:cs="Tahoma"/>
          <w:noProof/>
          <w:szCs w:val="24"/>
        </w:rPr>
        <w:fldChar w:fldCharType="end"/>
      </w:r>
    </w:p>
    <w:p w14:paraId="62C17D14" w14:textId="65870C9E"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I.</w:t>
      </w:r>
      <w:r w:rsidRPr="003A18F3">
        <w:rPr>
          <w:rFonts w:eastAsiaTheme="minorEastAsia" w:cs="Tahoma"/>
          <w:iCs w:val="0"/>
          <w:noProof/>
          <w:kern w:val="2"/>
          <w:szCs w:val="24"/>
          <w:lang w:bidi="he-IL"/>
          <w14:ligatures w14:val="standardContextual"/>
        </w:rPr>
        <w:tab/>
      </w:r>
      <w:r w:rsidRPr="003A18F3">
        <w:rPr>
          <w:rFonts w:cs="Tahoma"/>
          <w:noProof/>
          <w:szCs w:val="24"/>
        </w:rPr>
        <w:t>Agreement Contingent on Funding Availability</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_Toc217038047 \h </w:instrText>
      </w:r>
      <w:r w:rsidRPr="003A18F3">
        <w:rPr>
          <w:rFonts w:cs="Tahoma"/>
          <w:noProof/>
          <w:szCs w:val="24"/>
        </w:rPr>
      </w:r>
      <w:r w:rsidRPr="003A18F3">
        <w:rPr>
          <w:rFonts w:cs="Tahoma"/>
          <w:noProof/>
          <w:szCs w:val="24"/>
        </w:rPr>
        <w:fldChar w:fldCharType="separate"/>
      </w:r>
      <w:r w:rsidR="009070FE">
        <w:rPr>
          <w:rFonts w:cs="Tahoma"/>
          <w:noProof/>
          <w:szCs w:val="24"/>
        </w:rPr>
        <w:t>16</w:t>
      </w:r>
      <w:r w:rsidRPr="003A18F3">
        <w:rPr>
          <w:rFonts w:cs="Tahoma"/>
          <w:noProof/>
          <w:szCs w:val="24"/>
        </w:rPr>
        <w:fldChar w:fldCharType="end"/>
      </w:r>
    </w:p>
    <w:p w14:paraId="33E84DDF" w14:textId="475F923F" w:rsidR="003A18F3" w:rsidRPr="003A18F3" w:rsidRDefault="003A18F3">
      <w:pPr>
        <w:pStyle w:val="TOC2"/>
        <w:rPr>
          <w:rFonts w:eastAsiaTheme="minorEastAsia" w:cs="Tahoma"/>
          <w:smallCaps w:val="0"/>
          <w:kern w:val="2"/>
          <w:szCs w:val="24"/>
          <w:lang w:bidi="he-IL"/>
          <w14:ligatures w14:val="standardContextual"/>
        </w:rPr>
      </w:pPr>
      <w:r w:rsidRPr="003A18F3">
        <w:rPr>
          <w:rFonts w:cs="Tahoma"/>
          <w:szCs w:val="24"/>
        </w:rPr>
        <w:t>II: Eligibility Requirements</w:t>
      </w:r>
      <w:r w:rsidRPr="003A18F3">
        <w:rPr>
          <w:rFonts w:cs="Tahoma"/>
          <w:szCs w:val="24"/>
        </w:rPr>
        <w:tab/>
      </w:r>
      <w:r w:rsidRPr="003A18F3">
        <w:rPr>
          <w:rFonts w:cs="Tahoma"/>
          <w:szCs w:val="24"/>
        </w:rPr>
        <w:fldChar w:fldCharType="begin"/>
      </w:r>
      <w:r w:rsidRPr="003A18F3">
        <w:rPr>
          <w:rFonts w:cs="Tahoma"/>
          <w:szCs w:val="24"/>
        </w:rPr>
        <w:instrText xml:space="preserve"> PAGEREF _Toc217038048 \h </w:instrText>
      </w:r>
      <w:r w:rsidRPr="003A18F3">
        <w:rPr>
          <w:rFonts w:cs="Tahoma"/>
          <w:szCs w:val="24"/>
        </w:rPr>
      </w:r>
      <w:r w:rsidRPr="003A18F3">
        <w:rPr>
          <w:rFonts w:cs="Tahoma"/>
          <w:szCs w:val="24"/>
        </w:rPr>
        <w:fldChar w:fldCharType="separate"/>
      </w:r>
      <w:r w:rsidR="009070FE">
        <w:rPr>
          <w:rFonts w:cs="Tahoma"/>
          <w:szCs w:val="24"/>
        </w:rPr>
        <w:t>18</w:t>
      </w:r>
      <w:r w:rsidRPr="003A18F3">
        <w:rPr>
          <w:rFonts w:cs="Tahoma"/>
          <w:szCs w:val="24"/>
        </w:rPr>
        <w:fldChar w:fldCharType="end"/>
      </w:r>
    </w:p>
    <w:p w14:paraId="7200232C" w14:textId="49F13FA5"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A.</w:t>
      </w:r>
      <w:r w:rsidRPr="003A18F3">
        <w:rPr>
          <w:rFonts w:eastAsiaTheme="minorEastAsia" w:cs="Tahoma"/>
          <w:iCs w:val="0"/>
          <w:noProof/>
          <w:kern w:val="2"/>
          <w:szCs w:val="24"/>
          <w:lang w:bidi="he-IL"/>
          <w14:ligatures w14:val="standardContextual"/>
        </w:rPr>
        <w:tab/>
      </w:r>
      <w:r w:rsidRPr="003A18F3">
        <w:rPr>
          <w:rFonts w:cs="Tahoma"/>
          <w:noProof/>
          <w:szCs w:val="24"/>
        </w:rPr>
        <w:t>Applicant Requirements</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_Toc217038049 \h </w:instrText>
      </w:r>
      <w:r w:rsidRPr="003A18F3">
        <w:rPr>
          <w:rFonts w:cs="Tahoma"/>
          <w:noProof/>
          <w:szCs w:val="24"/>
        </w:rPr>
      </w:r>
      <w:r w:rsidRPr="003A18F3">
        <w:rPr>
          <w:rFonts w:cs="Tahoma"/>
          <w:noProof/>
          <w:szCs w:val="24"/>
        </w:rPr>
        <w:fldChar w:fldCharType="separate"/>
      </w:r>
      <w:r w:rsidR="009070FE">
        <w:rPr>
          <w:rFonts w:cs="Tahoma"/>
          <w:noProof/>
          <w:szCs w:val="24"/>
        </w:rPr>
        <w:t>18</w:t>
      </w:r>
      <w:r w:rsidRPr="003A18F3">
        <w:rPr>
          <w:rFonts w:cs="Tahoma"/>
          <w:noProof/>
          <w:szCs w:val="24"/>
        </w:rPr>
        <w:fldChar w:fldCharType="end"/>
      </w:r>
    </w:p>
    <w:p w14:paraId="0A5253E9" w14:textId="36D88519"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Eligibility</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_Toc217038050 \h </w:instrText>
      </w:r>
      <w:r w:rsidRPr="003A18F3">
        <w:rPr>
          <w:rFonts w:ascii="Tahoma" w:hAnsi="Tahoma" w:cs="Tahoma"/>
        </w:rPr>
      </w:r>
      <w:r w:rsidRPr="003A18F3">
        <w:rPr>
          <w:rFonts w:ascii="Tahoma" w:hAnsi="Tahoma" w:cs="Tahoma"/>
        </w:rPr>
        <w:fldChar w:fldCharType="separate"/>
      </w:r>
      <w:r w:rsidR="009070FE">
        <w:rPr>
          <w:rFonts w:ascii="Tahoma" w:hAnsi="Tahoma" w:cs="Tahoma"/>
        </w:rPr>
        <w:t>18</w:t>
      </w:r>
      <w:r w:rsidRPr="003A18F3">
        <w:rPr>
          <w:rFonts w:ascii="Tahoma" w:hAnsi="Tahoma" w:cs="Tahoma"/>
        </w:rPr>
        <w:fldChar w:fldCharType="end"/>
      </w:r>
    </w:p>
    <w:p w14:paraId="1369CE1D" w14:textId="07F6A294"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Terms and Conditions</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_Toc217038051 \h </w:instrText>
      </w:r>
      <w:r w:rsidRPr="003A18F3">
        <w:rPr>
          <w:rFonts w:ascii="Tahoma" w:hAnsi="Tahoma" w:cs="Tahoma"/>
        </w:rPr>
      </w:r>
      <w:r w:rsidRPr="003A18F3">
        <w:rPr>
          <w:rFonts w:ascii="Tahoma" w:hAnsi="Tahoma" w:cs="Tahoma"/>
        </w:rPr>
        <w:fldChar w:fldCharType="separate"/>
      </w:r>
      <w:r w:rsidR="009070FE">
        <w:rPr>
          <w:rFonts w:ascii="Tahoma" w:hAnsi="Tahoma" w:cs="Tahoma"/>
        </w:rPr>
        <w:t>18</w:t>
      </w:r>
      <w:r w:rsidRPr="003A18F3">
        <w:rPr>
          <w:rFonts w:ascii="Tahoma" w:hAnsi="Tahoma" w:cs="Tahoma"/>
        </w:rPr>
        <w:fldChar w:fldCharType="end"/>
      </w:r>
    </w:p>
    <w:p w14:paraId="5D14F86A" w14:textId="5A5854D2"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Tribal Requirements</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_Toc217038052 \h </w:instrText>
      </w:r>
      <w:r w:rsidRPr="003A18F3">
        <w:rPr>
          <w:rFonts w:ascii="Tahoma" w:hAnsi="Tahoma" w:cs="Tahoma"/>
        </w:rPr>
      </w:r>
      <w:r w:rsidRPr="003A18F3">
        <w:rPr>
          <w:rFonts w:ascii="Tahoma" w:hAnsi="Tahoma" w:cs="Tahoma"/>
        </w:rPr>
        <w:fldChar w:fldCharType="separate"/>
      </w:r>
      <w:r w:rsidR="009070FE">
        <w:rPr>
          <w:rFonts w:ascii="Tahoma" w:hAnsi="Tahoma" w:cs="Tahoma"/>
        </w:rPr>
        <w:t>18</w:t>
      </w:r>
      <w:r w:rsidRPr="003A18F3">
        <w:rPr>
          <w:rFonts w:ascii="Tahoma" w:hAnsi="Tahoma" w:cs="Tahoma"/>
        </w:rPr>
        <w:fldChar w:fldCharType="end"/>
      </w:r>
    </w:p>
    <w:p w14:paraId="088AD819" w14:textId="620886E3"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Reservation of Right to Cancel</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_Toc217038053 \h </w:instrText>
      </w:r>
      <w:r w:rsidRPr="003A18F3">
        <w:rPr>
          <w:rFonts w:ascii="Tahoma" w:hAnsi="Tahoma" w:cs="Tahoma"/>
        </w:rPr>
      </w:r>
      <w:r w:rsidRPr="003A18F3">
        <w:rPr>
          <w:rFonts w:ascii="Tahoma" w:hAnsi="Tahoma" w:cs="Tahoma"/>
        </w:rPr>
        <w:fldChar w:fldCharType="separate"/>
      </w:r>
      <w:r w:rsidR="009070FE">
        <w:rPr>
          <w:rFonts w:ascii="Tahoma" w:hAnsi="Tahoma" w:cs="Tahoma"/>
        </w:rPr>
        <w:t>19</w:t>
      </w:r>
      <w:r w:rsidRPr="003A18F3">
        <w:rPr>
          <w:rFonts w:ascii="Tahoma" w:hAnsi="Tahoma" w:cs="Tahoma"/>
        </w:rPr>
        <w:fldChar w:fldCharType="end"/>
      </w:r>
    </w:p>
    <w:p w14:paraId="5190E589" w14:textId="32050C38"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California Secretary of State Registration</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_Toc217038054 \h </w:instrText>
      </w:r>
      <w:r w:rsidRPr="003A18F3">
        <w:rPr>
          <w:rFonts w:ascii="Tahoma" w:hAnsi="Tahoma" w:cs="Tahoma"/>
        </w:rPr>
      </w:r>
      <w:r w:rsidRPr="003A18F3">
        <w:rPr>
          <w:rFonts w:ascii="Tahoma" w:hAnsi="Tahoma" w:cs="Tahoma"/>
        </w:rPr>
        <w:fldChar w:fldCharType="separate"/>
      </w:r>
      <w:r w:rsidR="009070FE">
        <w:rPr>
          <w:rFonts w:ascii="Tahoma" w:hAnsi="Tahoma" w:cs="Tahoma"/>
        </w:rPr>
        <w:t>19</w:t>
      </w:r>
      <w:r w:rsidRPr="003A18F3">
        <w:rPr>
          <w:rFonts w:ascii="Tahoma" w:hAnsi="Tahoma" w:cs="Tahoma"/>
        </w:rPr>
        <w:fldChar w:fldCharType="end"/>
      </w:r>
    </w:p>
    <w:p w14:paraId="3EC2AA49" w14:textId="0AB56710"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B.</w:t>
      </w:r>
      <w:r w:rsidRPr="003A18F3">
        <w:rPr>
          <w:rFonts w:eastAsiaTheme="minorEastAsia" w:cs="Tahoma"/>
          <w:iCs w:val="0"/>
          <w:noProof/>
          <w:kern w:val="2"/>
          <w:szCs w:val="24"/>
          <w:lang w:bidi="he-IL"/>
          <w14:ligatures w14:val="standardContextual"/>
        </w:rPr>
        <w:tab/>
      </w:r>
      <w:r w:rsidRPr="003A18F3">
        <w:rPr>
          <w:rFonts w:cs="Tahoma"/>
          <w:noProof/>
          <w:szCs w:val="24"/>
        </w:rPr>
        <w:t>Project Requirements</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_Toc217038055 \h </w:instrText>
      </w:r>
      <w:r w:rsidRPr="003A18F3">
        <w:rPr>
          <w:rFonts w:cs="Tahoma"/>
          <w:noProof/>
          <w:szCs w:val="24"/>
        </w:rPr>
      </w:r>
      <w:r w:rsidRPr="003A18F3">
        <w:rPr>
          <w:rFonts w:cs="Tahoma"/>
          <w:noProof/>
          <w:szCs w:val="24"/>
        </w:rPr>
        <w:fldChar w:fldCharType="separate"/>
      </w:r>
      <w:r w:rsidR="009070FE">
        <w:rPr>
          <w:rFonts w:cs="Tahoma"/>
          <w:noProof/>
          <w:szCs w:val="24"/>
        </w:rPr>
        <w:t>19</w:t>
      </w:r>
      <w:r w:rsidRPr="003A18F3">
        <w:rPr>
          <w:rFonts w:cs="Tahoma"/>
          <w:noProof/>
          <w:szCs w:val="24"/>
        </w:rPr>
        <w:fldChar w:fldCharType="end"/>
      </w:r>
    </w:p>
    <w:p w14:paraId="4D0B937A" w14:textId="5CD11066"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Performance Tracking, Objectives, and Metrics</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_Toc217038056 \h </w:instrText>
      </w:r>
      <w:r w:rsidRPr="003A18F3">
        <w:rPr>
          <w:rFonts w:ascii="Tahoma" w:hAnsi="Tahoma" w:cs="Tahoma"/>
        </w:rPr>
      </w:r>
      <w:r w:rsidRPr="003A18F3">
        <w:rPr>
          <w:rFonts w:ascii="Tahoma" w:hAnsi="Tahoma" w:cs="Tahoma"/>
        </w:rPr>
        <w:fldChar w:fldCharType="separate"/>
      </w:r>
      <w:r w:rsidR="009070FE">
        <w:rPr>
          <w:rFonts w:ascii="Tahoma" w:hAnsi="Tahoma" w:cs="Tahoma"/>
        </w:rPr>
        <w:t>19</w:t>
      </w:r>
      <w:r w:rsidRPr="003A18F3">
        <w:rPr>
          <w:rFonts w:ascii="Tahoma" w:hAnsi="Tahoma" w:cs="Tahoma"/>
        </w:rPr>
        <w:fldChar w:fldCharType="end"/>
      </w:r>
    </w:p>
    <w:p w14:paraId="50258ACF" w14:textId="49C8141B"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Pre-existing, Established Program</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_Toc217038057 \h </w:instrText>
      </w:r>
      <w:r w:rsidRPr="003A18F3">
        <w:rPr>
          <w:rFonts w:ascii="Tahoma" w:hAnsi="Tahoma" w:cs="Tahoma"/>
        </w:rPr>
      </w:r>
      <w:r w:rsidRPr="003A18F3">
        <w:rPr>
          <w:rFonts w:ascii="Tahoma" w:hAnsi="Tahoma" w:cs="Tahoma"/>
        </w:rPr>
        <w:fldChar w:fldCharType="separate"/>
      </w:r>
      <w:r w:rsidR="009070FE">
        <w:rPr>
          <w:rFonts w:ascii="Tahoma" w:hAnsi="Tahoma" w:cs="Tahoma"/>
        </w:rPr>
        <w:t>20</w:t>
      </w:r>
      <w:r w:rsidRPr="003A18F3">
        <w:rPr>
          <w:rFonts w:ascii="Tahoma" w:hAnsi="Tahoma" w:cs="Tahoma"/>
        </w:rPr>
        <w:fldChar w:fldCharType="end"/>
      </w:r>
    </w:p>
    <w:p w14:paraId="4B4AF8B9" w14:textId="032856B9"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Project Groups</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_Toc217038058 \h </w:instrText>
      </w:r>
      <w:r w:rsidRPr="003A18F3">
        <w:rPr>
          <w:rFonts w:ascii="Tahoma" w:hAnsi="Tahoma" w:cs="Tahoma"/>
        </w:rPr>
      </w:r>
      <w:r w:rsidRPr="003A18F3">
        <w:rPr>
          <w:rFonts w:ascii="Tahoma" w:hAnsi="Tahoma" w:cs="Tahoma"/>
        </w:rPr>
        <w:fldChar w:fldCharType="separate"/>
      </w:r>
      <w:r w:rsidR="009070FE">
        <w:rPr>
          <w:rFonts w:ascii="Tahoma" w:hAnsi="Tahoma" w:cs="Tahoma"/>
        </w:rPr>
        <w:t>21</w:t>
      </w:r>
      <w:r w:rsidRPr="003A18F3">
        <w:rPr>
          <w:rFonts w:ascii="Tahoma" w:hAnsi="Tahoma" w:cs="Tahoma"/>
        </w:rPr>
        <w:fldChar w:fldCharType="end"/>
      </w:r>
    </w:p>
    <w:p w14:paraId="16349CAA" w14:textId="63BA5C40"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C.</w:t>
      </w:r>
      <w:r w:rsidRPr="003A18F3">
        <w:rPr>
          <w:rFonts w:eastAsiaTheme="minorEastAsia" w:cs="Tahoma"/>
          <w:iCs w:val="0"/>
          <w:noProof/>
          <w:kern w:val="2"/>
          <w:szCs w:val="24"/>
          <w:lang w:bidi="he-IL"/>
          <w14:ligatures w14:val="standardContextual"/>
        </w:rPr>
        <w:tab/>
      </w:r>
      <w:r w:rsidRPr="003A18F3">
        <w:rPr>
          <w:rFonts w:cs="Tahoma"/>
          <w:noProof/>
          <w:szCs w:val="24"/>
        </w:rPr>
        <w:t>Additional Requirements regarding environmental review</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_Toc217038059 \h </w:instrText>
      </w:r>
      <w:r w:rsidRPr="003A18F3">
        <w:rPr>
          <w:rFonts w:cs="Tahoma"/>
          <w:noProof/>
          <w:szCs w:val="24"/>
        </w:rPr>
      </w:r>
      <w:r w:rsidRPr="003A18F3">
        <w:rPr>
          <w:rFonts w:cs="Tahoma"/>
          <w:noProof/>
          <w:szCs w:val="24"/>
        </w:rPr>
        <w:fldChar w:fldCharType="separate"/>
      </w:r>
      <w:r w:rsidR="009070FE">
        <w:rPr>
          <w:rFonts w:cs="Tahoma"/>
          <w:noProof/>
          <w:szCs w:val="24"/>
        </w:rPr>
        <w:t>23</w:t>
      </w:r>
      <w:r w:rsidRPr="003A18F3">
        <w:rPr>
          <w:rFonts w:cs="Tahoma"/>
          <w:noProof/>
          <w:szCs w:val="24"/>
        </w:rPr>
        <w:fldChar w:fldCharType="end"/>
      </w:r>
    </w:p>
    <w:p w14:paraId="7B6AD5DC" w14:textId="4E8369CB"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CEQA</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_Toc217038060 \h </w:instrText>
      </w:r>
      <w:r w:rsidRPr="003A18F3">
        <w:rPr>
          <w:rFonts w:ascii="Tahoma" w:hAnsi="Tahoma" w:cs="Tahoma"/>
        </w:rPr>
      </w:r>
      <w:r w:rsidRPr="003A18F3">
        <w:rPr>
          <w:rFonts w:ascii="Tahoma" w:hAnsi="Tahoma" w:cs="Tahoma"/>
        </w:rPr>
        <w:fldChar w:fldCharType="separate"/>
      </w:r>
      <w:r w:rsidR="009070FE">
        <w:rPr>
          <w:rFonts w:ascii="Tahoma" w:hAnsi="Tahoma" w:cs="Tahoma"/>
        </w:rPr>
        <w:t>23</w:t>
      </w:r>
      <w:r w:rsidRPr="003A18F3">
        <w:rPr>
          <w:rFonts w:ascii="Tahoma" w:hAnsi="Tahoma" w:cs="Tahoma"/>
        </w:rPr>
        <w:fldChar w:fldCharType="end"/>
      </w:r>
    </w:p>
    <w:p w14:paraId="4C9B4A4A" w14:textId="688C39FD"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D.</w:t>
      </w:r>
      <w:r w:rsidRPr="003A18F3">
        <w:rPr>
          <w:rFonts w:eastAsiaTheme="minorEastAsia" w:cs="Tahoma"/>
          <w:iCs w:val="0"/>
          <w:noProof/>
          <w:kern w:val="2"/>
          <w:szCs w:val="24"/>
          <w:lang w:bidi="he-IL"/>
          <w14:ligatures w14:val="standardContextual"/>
        </w:rPr>
        <w:tab/>
      </w:r>
      <w:r w:rsidRPr="003A18F3">
        <w:rPr>
          <w:rFonts w:cs="Tahoma"/>
          <w:noProof/>
          <w:szCs w:val="24"/>
        </w:rPr>
        <w:t>CEC’s Rights and Remedies</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_Toc217038061 \h </w:instrText>
      </w:r>
      <w:r w:rsidRPr="003A18F3">
        <w:rPr>
          <w:rFonts w:cs="Tahoma"/>
          <w:noProof/>
          <w:szCs w:val="24"/>
        </w:rPr>
      </w:r>
      <w:r w:rsidRPr="003A18F3">
        <w:rPr>
          <w:rFonts w:cs="Tahoma"/>
          <w:noProof/>
          <w:szCs w:val="24"/>
        </w:rPr>
        <w:fldChar w:fldCharType="separate"/>
      </w:r>
      <w:r w:rsidR="009070FE">
        <w:rPr>
          <w:rFonts w:cs="Tahoma"/>
          <w:noProof/>
          <w:szCs w:val="24"/>
        </w:rPr>
        <w:t>24</w:t>
      </w:r>
      <w:r w:rsidRPr="003A18F3">
        <w:rPr>
          <w:rFonts w:cs="Tahoma"/>
          <w:noProof/>
          <w:szCs w:val="24"/>
        </w:rPr>
        <w:fldChar w:fldCharType="end"/>
      </w:r>
    </w:p>
    <w:p w14:paraId="7C7DCBFA" w14:textId="2A0D602A" w:rsidR="003A18F3" w:rsidRPr="003A18F3" w:rsidRDefault="003A18F3">
      <w:pPr>
        <w:pStyle w:val="TOC2"/>
        <w:rPr>
          <w:rFonts w:eastAsiaTheme="minorEastAsia" w:cs="Tahoma"/>
          <w:smallCaps w:val="0"/>
          <w:kern w:val="2"/>
          <w:szCs w:val="24"/>
          <w:lang w:bidi="he-IL"/>
          <w14:ligatures w14:val="standardContextual"/>
        </w:rPr>
      </w:pPr>
      <w:r w:rsidRPr="003A18F3">
        <w:rPr>
          <w:rFonts w:cs="Tahoma"/>
          <w:szCs w:val="24"/>
        </w:rPr>
        <w:t>III: Application Submission Instructions</w:t>
      </w:r>
      <w:r w:rsidRPr="003A18F3">
        <w:rPr>
          <w:rFonts w:cs="Tahoma"/>
          <w:szCs w:val="24"/>
        </w:rPr>
        <w:tab/>
      </w:r>
      <w:r w:rsidRPr="003A18F3">
        <w:rPr>
          <w:rFonts w:cs="Tahoma"/>
          <w:szCs w:val="24"/>
        </w:rPr>
        <w:fldChar w:fldCharType="begin"/>
      </w:r>
      <w:r w:rsidRPr="003A18F3">
        <w:rPr>
          <w:rFonts w:cs="Tahoma"/>
          <w:szCs w:val="24"/>
        </w:rPr>
        <w:instrText xml:space="preserve"> PAGEREF _Toc217038062 \h </w:instrText>
      </w:r>
      <w:r w:rsidRPr="003A18F3">
        <w:rPr>
          <w:rFonts w:cs="Tahoma"/>
          <w:szCs w:val="24"/>
        </w:rPr>
      </w:r>
      <w:r w:rsidRPr="003A18F3">
        <w:rPr>
          <w:rFonts w:cs="Tahoma"/>
          <w:szCs w:val="24"/>
        </w:rPr>
        <w:fldChar w:fldCharType="separate"/>
      </w:r>
      <w:r w:rsidR="009070FE">
        <w:rPr>
          <w:rFonts w:cs="Tahoma"/>
          <w:szCs w:val="24"/>
        </w:rPr>
        <w:t>25</w:t>
      </w:r>
      <w:r w:rsidRPr="003A18F3">
        <w:rPr>
          <w:rFonts w:cs="Tahoma"/>
          <w:szCs w:val="24"/>
        </w:rPr>
        <w:fldChar w:fldCharType="end"/>
      </w:r>
    </w:p>
    <w:p w14:paraId="01072086" w14:textId="48EF8F47"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A.</w:t>
      </w:r>
      <w:r w:rsidRPr="003A18F3">
        <w:rPr>
          <w:rFonts w:eastAsiaTheme="minorEastAsia" w:cs="Tahoma"/>
          <w:iCs w:val="0"/>
          <w:noProof/>
          <w:kern w:val="2"/>
          <w:szCs w:val="24"/>
          <w:lang w:bidi="he-IL"/>
          <w14:ligatures w14:val="standardContextual"/>
        </w:rPr>
        <w:tab/>
      </w:r>
      <w:r w:rsidRPr="003A18F3">
        <w:rPr>
          <w:rFonts w:cs="Tahoma"/>
          <w:noProof/>
          <w:szCs w:val="24"/>
        </w:rPr>
        <w:t>Application Format, Page Limits</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_Toc217038063 \h </w:instrText>
      </w:r>
      <w:r w:rsidRPr="003A18F3">
        <w:rPr>
          <w:rFonts w:cs="Tahoma"/>
          <w:noProof/>
          <w:szCs w:val="24"/>
        </w:rPr>
      </w:r>
      <w:r w:rsidRPr="003A18F3">
        <w:rPr>
          <w:rFonts w:cs="Tahoma"/>
          <w:noProof/>
          <w:szCs w:val="24"/>
        </w:rPr>
        <w:fldChar w:fldCharType="separate"/>
      </w:r>
      <w:r w:rsidR="009070FE">
        <w:rPr>
          <w:rFonts w:cs="Tahoma"/>
          <w:noProof/>
          <w:szCs w:val="24"/>
        </w:rPr>
        <w:t>25</w:t>
      </w:r>
      <w:r w:rsidRPr="003A18F3">
        <w:rPr>
          <w:rFonts w:cs="Tahoma"/>
          <w:noProof/>
          <w:szCs w:val="24"/>
        </w:rPr>
        <w:fldChar w:fldCharType="end"/>
      </w:r>
    </w:p>
    <w:p w14:paraId="09775AF9" w14:textId="3FC095B7"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B.</w:t>
      </w:r>
      <w:r w:rsidRPr="003A18F3">
        <w:rPr>
          <w:rFonts w:eastAsiaTheme="minorEastAsia" w:cs="Tahoma"/>
          <w:iCs w:val="0"/>
          <w:noProof/>
          <w:kern w:val="2"/>
          <w:szCs w:val="24"/>
          <w:lang w:bidi="he-IL"/>
          <w14:ligatures w14:val="standardContextual"/>
        </w:rPr>
        <w:tab/>
      </w:r>
      <w:r w:rsidRPr="003A18F3">
        <w:rPr>
          <w:rFonts w:cs="Tahoma"/>
          <w:noProof/>
          <w:szCs w:val="24"/>
        </w:rPr>
        <w:t>Method For Delivery</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_Toc217038064 \h </w:instrText>
      </w:r>
      <w:r w:rsidRPr="003A18F3">
        <w:rPr>
          <w:rFonts w:cs="Tahoma"/>
          <w:noProof/>
          <w:szCs w:val="24"/>
        </w:rPr>
      </w:r>
      <w:r w:rsidRPr="003A18F3">
        <w:rPr>
          <w:rFonts w:cs="Tahoma"/>
          <w:noProof/>
          <w:szCs w:val="24"/>
        </w:rPr>
        <w:fldChar w:fldCharType="separate"/>
      </w:r>
      <w:r w:rsidR="009070FE">
        <w:rPr>
          <w:rFonts w:cs="Tahoma"/>
          <w:noProof/>
          <w:szCs w:val="24"/>
        </w:rPr>
        <w:t>26</w:t>
      </w:r>
      <w:r w:rsidRPr="003A18F3">
        <w:rPr>
          <w:rFonts w:cs="Tahoma"/>
          <w:noProof/>
          <w:szCs w:val="24"/>
        </w:rPr>
        <w:fldChar w:fldCharType="end"/>
      </w:r>
    </w:p>
    <w:p w14:paraId="42E9AEF7" w14:textId="5A040A15"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C.</w:t>
      </w:r>
      <w:r w:rsidRPr="003A18F3">
        <w:rPr>
          <w:rFonts w:eastAsiaTheme="minorEastAsia" w:cs="Tahoma"/>
          <w:iCs w:val="0"/>
          <w:noProof/>
          <w:kern w:val="2"/>
          <w:szCs w:val="24"/>
          <w:lang w:bidi="he-IL"/>
          <w14:ligatures w14:val="standardContextual"/>
        </w:rPr>
        <w:tab/>
      </w:r>
      <w:r w:rsidRPr="003A18F3">
        <w:rPr>
          <w:rFonts w:cs="Tahoma"/>
          <w:noProof/>
          <w:szCs w:val="24"/>
        </w:rPr>
        <w:t>Modifying or withdrawal of application</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_Toc217038065 \h </w:instrText>
      </w:r>
      <w:r w:rsidRPr="003A18F3">
        <w:rPr>
          <w:rFonts w:cs="Tahoma"/>
          <w:noProof/>
          <w:szCs w:val="24"/>
        </w:rPr>
      </w:r>
      <w:r w:rsidRPr="003A18F3">
        <w:rPr>
          <w:rFonts w:cs="Tahoma"/>
          <w:noProof/>
          <w:szCs w:val="24"/>
        </w:rPr>
        <w:fldChar w:fldCharType="separate"/>
      </w:r>
      <w:r w:rsidR="009070FE">
        <w:rPr>
          <w:rFonts w:cs="Tahoma"/>
          <w:noProof/>
          <w:szCs w:val="24"/>
        </w:rPr>
        <w:t>27</w:t>
      </w:r>
      <w:r w:rsidRPr="003A18F3">
        <w:rPr>
          <w:rFonts w:cs="Tahoma"/>
          <w:noProof/>
          <w:szCs w:val="24"/>
        </w:rPr>
        <w:fldChar w:fldCharType="end"/>
      </w:r>
    </w:p>
    <w:p w14:paraId="19EA1B07" w14:textId="6E508A86"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D.</w:t>
      </w:r>
      <w:r w:rsidRPr="003A18F3">
        <w:rPr>
          <w:rFonts w:eastAsiaTheme="minorEastAsia" w:cs="Tahoma"/>
          <w:iCs w:val="0"/>
          <w:noProof/>
          <w:kern w:val="2"/>
          <w:szCs w:val="24"/>
          <w:lang w:bidi="he-IL"/>
          <w14:ligatures w14:val="standardContextual"/>
        </w:rPr>
        <w:tab/>
      </w:r>
      <w:r w:rsidRPr="003A18F3">
        <w:rPr>
          <w:rFonts w:cs="Tahoma"/>
          <w:noProof/>
          <w:szCs w:val="24"/>
        </w:rPr>
        <w:t>Application Content</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_Toc217038066 \h </w:instrText>
      </w:r>
      <w:r w:rsidRPr="003A18F3">
        <w:rPr>
          <w:rFonts w:cs="Tahoma"/>
          <w:noProof/>
          <w:szCs w:val="24"/>
        </w:rPr>
      </w:r>
      <w:r w:rsidRPr="003A18F3">
        <w:rPr>
          <w:rFonts w:cs="Tahoma"/>
          <w:noProof/>
          <w:szCs w:val="24"/>
        </w:rPr>
        <w:fldChar w:fldCharType="separate"/>
      </w:r>
      <w:r w:rsidR="009070FE">
        <w:rPr>
          <w:rFonts w:cs="Tahoma"/>
          <w:noProof/>
          <w:szCs w:val="24"/>
        </w:rPr>
        <w:t>27</w:t>
      </w:r>
      <w:r w:rsidRPr="003A18F3">
        <w:rPr>
          <w:rFonts w:cs="Tahoma"/>
          <w:noProof/>
          <w:szCs w:val="24"/>
        </w:rPr>
        <w:fldChar w:fldCharType="end"/>
      </w:r>
    </w:p>
    <w:p w14:paraId="451B9CE1" w14:textId="63B4829D" w:rsidR="003A18F3" w:rsidRPr="003A18F3" w:rsidRDefault="003A18F3">
      <w:pPr>
        <w:pStyle w:val="TOC2"/>
        <w:rPr>
          <w:rFonts w:eastAsiaTheme="minorEastAsia" w:cs="Tahoma"/>
          <w:smallCaps w:val="0"/>
          <w:kern w:val="2"/>
          <w:szCs w:val="24"/>
          <w:lang w:bidi="he-IL"/>
          <w14:ligatures w14:val="standardContextual"/>
        </w:rPr>
      </w:pPr>
      <w:r w:rsidRPr="003A18F3">
        <w:rPr>
          <w:rFonts w:cs="Tahoma"/>
          <w:szCs w:val="24"/>
        </w:rPr>
        <w:t>IV: Evaluation and Award Process</w:t>
      </w:r>
      <w:r w:rsidRPr="003A18F3">
        <w:rPr>
          <w:rFonts w:cs="Tahoma"/>
          <w:szCs w:val="24"/>
        </w:rPr>
        <w:tab/>
      </w:r>
      <w:r w:rsidRPr="003A18F3">
        <w:rPr>
          <w:rFonts w:cs="Tahoma"/>
          <w:szCs w:val="24"/>
        </w:rPr>
        <w:fldChar w:fldCharType="begin"/>
      </w:r>
      <w:r w:rsidRPr="003A18F3">
        <w:rPr>
          <w:rFonts w:cs="Tahoma"/>
          <w:szCs w:val="24"/>
        </w:rPr>
        <w:instrText xml:space="preserve"> PAGEREF _Toc217038067 \h </w:instrText>
      </w:r>
      <w:r w:rsidRPr="003A18F3">
        <w:rPr>
          <w:rFonts w:cs="Tahoma"/>
          <w:szCs w:val="24"/>
        </w:rPr>
      </w:r>
      <w:r w:rsidRPr="003A18F3">
        <w:rPr>
          <w:rFonts w:cs="Tahoma"/>
          <w:szCs w:val="24"/>
        </w:rPr>
        <w:fldChar w:fldCharType="separate"/>
      </w:r>
      <w:r w:rsidR="009070FE">
        <w:rPr>
          <w:rFonts w:cs="Tahoma"/>
          <w:szCs w:val="24"/>
        </w:rPr>
        <w:t>33</w:t>
      </w:r>
      <w:r w:rsidRPr="003A18F3">
        <w:rPr>
          <w:rFonts w:cs="Tahoma"/>
          <w:szCs w:val="24"/>
        </w:rPr>
        <w:fldChar w:fldCharType="end"/>
      </w:r>
    </w:p>
    <w:p w14:paraId="4F5E4C90" w14:textId="6856752D"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A.</w:t>
      </w:r>
      <w:r w:rsidRPr="003A18F3">
        <w:rPr>
          <w:rFonts w:eastAsiaTheme="minorEastAsia" w:cs="Tahoma"/>
          <w:iCs w:val="0"/>
          <w:noProof/>
          <w:kern w:val="2"/>
          <w:szCs w:val="24"/>
          <w:lang w:bidi="he-IL"/>
          <w14:ligatures w14:val="standardContextual"/>
        </w:rPr>
        <w:tab/>
      </w:r>
      <w:r w:rsidRPr="003A18F3">
        <w:rPr>
          <w:rFonts w:cs="Tahoma"/>
          <w:noProof/>
          <w:szCs w:val="24"/>
        </w:rPr>
        <w:t>Application Evaluation</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_Toc217038068 \h </w:instrText>
      </w:r>
      <w:r w:rsidRPr="003A18F3">
        <w:rPr>
          <w:rFonts w:cs="Tahoma"/>
          <w:noProof/>
          <w:szCs w:val="24"/>
        </w:rPr>
      </w:r>
      <w:r w:rsidRPr="003A18F3">
        <w:rPr>
          <w:rFonts w:cs="Tahoma"/>
          <w:noProof/>
          <w:szCs w:val="24"/>
        </w:rPr>
        <w:fldChar w:fldCharType="separate"/>
      </w:r>
      <w:r w:rsidR="009070FE">
        <w:rPr>
          <w:rFonts w:cs="Tahoma"/>
          <w:noProof/>
          <w:szCs w:val="24"/>
        </w:rPr>
        <w:t>33</w:t>
      </w:r>
      <w:r w:rsidRPr="003A18F3">
        <w:rPr>
          <w:rFonts w:cs="Tahoma"/>
          <w:noProof/>
          <w:szCs w:val="24"/>
        </w:rPr>
        <w:fldChar w:fldCharType="end"/>
      </w:r>
    </w:p>
    <w:p w14:paraId="6FAC0E92" w14:textId="6591F1C5"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Stage One: Application Screening</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_Toc217038069 \h </w:instrText>
      </w:r>
      <w:r w:rsidRPr="003A18F3">
        <w:rPr>
          <w:rFonts w:ascii="Tahoma" w:hAnsi="Tahoma" w:cs="Tahoma"/>
        </w:rPr>
      </w:r>
      <w:r w:rsidRPr="003A18F3">
        <w:rPr>
          <w:rFonts w:ascii="Tahoma" w:hAnsi="Tahoma" w:cs="Tahoma"/>
        </w:rPr>
        <w:fldChar w:fldCharType="separate"/>
      </w:r>
      <w:r w:rsidR="009070FE">
        <w:rPr>
          <w:rFonts w:ascii="Tahoma" w:hAnsi="Tahoma" w:cs="Tahoma"/>
        </w:rPr>
        <w:t>33</w:t>
      </w:r>
      <w:r w:rsidRPr="003A18F3">
        <w:rPr>
          <w:rFonts w:ascii="Tahoma" w:hAnsi="Tahoma" w:cs="Tahoma"/>
        </w:rPr>
        <w:fldChar w:fldCharType="end"/>
      </w:r>
    </w:p>
    <w:p w14:paraId="36B7E436" w14:textId="1548937A"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Stage Two: Application Scoring</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_Toc217038070 \h </w:instrText>
      </w:r>
      <w:r w:rsidRPr="003A18F3">
        <w:rPr>
          <w:rFonts w:ascii="Tahoma" w:hAnsi="Tahoma" w:cs="Tahoma"/>
        </w:rPr>
      </w:r>
      <w:r w:rsidRPr="003A18F3">
        <w:rPr>
          <w:rFonts w:ascii="Tahoma" w:hAnsi="Tahoma" w:cs="Tahoma"/>
        </w:rPr>
        <w:fldChar w:fldCharType="separate"/>
      </w:r>
      <w:r w:rsidR="009070FE">
        <w:rPr>
          <w:rFonts w:ascii="Tahoma" w:hAnsi="Tahoma" w:cs="Tahoma"/>
        </w:rPr>
        <w:t>33</w:t>
      </w:r>
      <w:r w:rsidRPr="003A18F3">
        <w:rPr>
          <w:rFonts w:ascii="Tahoma" w:hAnsi="Tahoma" w:cs="Tahoma"/>
        </w:rPr>
        <w:fldChar w:fldCharType="end"/>
      </w:r>
    </w:p>
    <w:p w14:paraId="47BAB81E" w14:textId="06F754DD"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B.</w:t>
      </w:r>
      <w:r w:rsidRPr="003A18F3">
        <w:rPr>
          <w:rFonts w:eastAsiaTheme="minorEastAsia" w:cs="Tahoma"/>
          <w:iCs w:val="0"/>
          <w:noProof/>
          <w:kern w:val="2"/>
          <w:szCs w:val="24"/>
          <w:lang w:bidi="he-IL"/>
          <w14:ligatures w14:val="standardContextual"/>
        </w:rPr>
        <w:tab/>
      </w:r>
      <w:r w:rsidRPr="003A18F3">
        <w:rPr>
          <w:rFonts w:cs="Tahoma"/>
          <w:noProof/>
          <w:szCs w:val="24"/>
        </w:rPr>
        <w:t>Ranking, Notice of Proposed Award, and Agreement Development</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_Toc217038071 \h </w:instrText>
      </w:r>
      <w:r w:rsidRPr="003A18F3">
        <w:rPr>
          <w:rFonts w:cs="Tahoma"/>
          <w:noProof/>
          <w:szCs w:val="24"/>
        </w:rPr>
      </w:r>
      <w:r w:rsidRPr="003A18F3">
        <w:rPr>
          <w:rFonts w:cs="Tahoma"/>
          <w:noProof/>
          <w:szCs w:val="24"/>
        </w:rPr>
        <w:fldChar w:fldCharType="separate"/>
      </w:r>
      <w:r w:rsidR="009070FE">
        <w:rPr>
          <w:rFonts w:cs="Tahoma"/>
          <w:noProof/>
          <w:szCs w:val="24"/>
        </w:rPr>
        <w:t>33</w:t>
      </w:r>
      <w:r w:rsidRPr="003A18F3">
        <w:rPr>
          <w:rFonts w:cs="Tahoma"/>
          <w:noProof/>
          <w:szCs w:val="24"/>
        </w:rPr>
        <w:fldChar w:fldCharType="end"/>
      </w:r>
    </w:p>
    <w:p w14:paraId="61364232" w14:textId="029A2794"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Ranking and Notice of Proposed Award</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_Toc217038072 \h </w:instrText>
      </w:r>
      <w:r w:rsidRPr="003A18F3">
        <w:rPr>
          <w:rFonts w:ascii="Tahoma" w:hAnsi="Tahoma" w:cs="Tahoma"/>
        </w:rPr>
      </w:r>
      <w:r w:rsidRPr="003A18F3">
        <w:rPr>
          <w:rFonts w:ascii="Tahoma" w:hAnsi="Tahoma" w:cs="Tahoma"/>
        </w:rPr>
        <w:fldChar w:fldCharType="separate"/>
      </w:r>
      <w:r w:rsidR="009070FE">
        <w:rPr>
          <w:rFonts w:ascii="Tahoma" w:hAnsi="Tahoma" w:cs="Tahoma"/>
        </w:rPr>
        <w:t>33</w:t>
      </w:r>
      <w:r w:rsidRPr="003A18F3">
        <w:rPr>
          <w:rFonts w:ascii="Tahoma" w:hAnsi="Tahoma" w:cs="Tahoma"/>
        </w:rPr>
        <w:fldChar w:fldCharType="end"/>
      </w:r>
    </w:p>
    <w:p w14:paraId="79965632" w14:textId="18B3446A"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Debriefings</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_Toc217038073 \h </w:instrText>
      </w:r>
      <w:r w:rsidRPr="003A18F3">
        <w:rPr>
          <w:rFonts w:ascii="Tahoma" w:hAnsi="Tahoma" w:cs="Tahoma"/>
        </w:rPr>
      </w:r>
      <w:r w:rsidRPr="003A18F3">
        <w:rPr>
          <w:rFonts w:ascii="Tahoma" w:hAnsi="Tahoma" w:cs="Tahoma"/>
        </w:rPr>
        <w:fldChar w:fldCharType="separate"/>
      </w:r>
      <w:r w:rsidR="009070FE">
        <w:rPr>
          <w:rFonts w:ascii="Tahoma" w:hAnsi="Tahoma" w:cs="Tahoma"/>
        </w:rPr>
        <w:t>34</w:t>
      </w:r>
      <w:r w:rsidRPr="003A18F3">
        <w:rPr>
          <w:rFonts w:ascii="Tahoma" w:hAnsi="Tahoma" w:cs="Tahoma"/>
        </w:rPr>
        <w:fldChar w:fldCharType="end"/>
      </w:r>
    </w:p>
    <w:p w14:paraId="1775BACC" w14:textId="2D875022" w:rsidR="003A18F3" w:rsidRPr="003A18F3" w:rsidRDefault="003A18F3">
      <w:pPr>
        <w:pStyle w:val="TOC4"/>
        <w:rPr>
          <w:rFonts w:ascii="Tahoma" w:eastAsiaTheme="minorEastAsia" w:hAnsi="Tahoma" w:cs="Tahoma"/>
          <w:kern w:val="2"/>
          <w:lang w:bidi="he-IL"/>
          <w14:ligatures w14:val="standardContextual"/>
        </w:rPr>
      </w:pPr>
      <w:r w:rsidRPr="003A18F3">
        <w:rPr>
          <w:rFonts w:ascii="Tahoma" w:hAnsi="Tahoma" w:cs="Tahoma"/>
        </w:rPr>
        <w:t>Agreements</w:t>
      </w:r>
      <w:r w:rsidRPr="003A18F3">
        <w:rPr>
          <w:rFonts w:ascii="Tahoma" w:hAnsi="Tahoma" w:cs="Tahoma"/>
        </w:rPr>
        <w:tab/>
      </w:r>
      <w:r w:rsidRPr="003A18F3">
        <w:rPr>
          <w:rFonts w:ascii="Tahoma" w:hAnsi="Tahoma" w:cs="Tahoma"/>
        </w:rPr>
        <w:fldChar w:fldCharType="begin"/>
      </w:r>
      <w:r w:rsidRPr="003A18F3">
        <w:rPr>
          <w:rFonts w:ascii="Tahoma" w:hAnsi="Tahoma" w:cs="Tahoma"/>
        </w:rPr>
        <w:instrText xml:space="preserve"> PAGEREF _Toc217038074 \h </w:instrText>
      </w:r>
      <w:r w:rsidRPr="003A18F3">
        <w:rPr>
          <w:rFonts w:ascii="Tahoma" w:hAnsi="Tahoma" w:cs="Tahoma"/>
        </w:rPr>
      </w:r>
      <w:r w:rsidRPr="003A18F3">
        <w:rPr>
          <w:rFonts w:ascii="Tahoma" w:hAnsi="Tahoma" w:cs="Tahoma"/>
        </w:rPr>
        <w:fldChar w:fldCharType="separate"/>
      </w:r>
      <w:r w:rsidR="009070FE">
        <w:rPr>
          <w:rFonts w:ascii="Tahoma" w:hAnsi="Tahoma" w:cs="Tahoma"/>
        </w:rPr>
        <w:t>34</w:t>
      </w:r>
      <w:r w:rsidRPr="003A18F3">
        <w:rPr>
          <w:rFonts w:ascii="Tahoma" w:hAnsi="Tahoma" w:cs="Tahoma"/>
        </w:rPr>
        <w:fldChar w:fldCharType="end"/>
      </w:r>
    </w:p>
    <w:p w14:paraId="1A8BD6B0" w14:textId="6D93FD56"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C.</w:t>
      </w:r>
      <w:r w:rsidRPr="003A18F3">
        <w:rPr>
          <w:rFonts w:eastAsiaTheme="minorEastAsia" w:cs="Tahoma"/>
          <w:iCs w:val="0"/>
          <w:noProof/>
          <w:kern w:val="2"/>
          <w:szCs w:val="24"/>
          <w:lang w:bidi="he-IL"/>
          <w14:ligatures w14:val="standardContextual"/>
        </w:rPr>
        <w:tab/>
      </w:r>
      <w:r w:rsidRPr="003A18F3">
        <w:rPr>
          <w:rFonts w:cs="Tahoma"/>
          <w:noProof/>
          <w:szCs w:val="24"/>
        </w:rPr>
        <w:t>Grounds to Reject an Application or Cancel an Award</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_Toc217038075 \h </w:instrText>
      </w:r>
      <w:r w:rsidRPr="003A18F3">
        <w:rPr>
          <w:rFonts w:cs="Tahoma"/>
          <w:noProof/>
          <w:szCs w:val="24"/>
        </w:rPr>
      </w:r>
      <w:r w:rsidRPr="003A18F3">
        <w:rPr>
          <w:rFonts w:cs="Tahoma"/>
          <w:noProof/>
          <w:szCs w:val="24"/>
        </w:rPr>
        <w:fldChar w:fldCharType="separate"/>
      </w:r>
      <w:r w:rsidR="009070FE">
        <w:rPr>
          <w:rFonts w:cs="Tahoma"/>
          <w:noProof/>
          <w:szCs w:val="24"/>
        </w:rPr>
        <w:t>35</w:t>
      </w:r>
      <w:r w:rsidRPr="003A18F3">
        <w:rPr>
          <w:rFonts w:cs="Tahoma"/>
          <w:noProof/>
          <w:szCs w:val="24"/>
        </w:rPr>
        <w:fldChar w:fldCharType="end"/>
      </w:r>
    </w:p>
    <w:p w14:paraId="01B7E8B8" w14:textId="5629E614"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D.</w:t>
      </w:r>
      <w:r w:rsidRPr="003A18F3">
        <w:rPr>
          <w:rFonts w:eastAsiaTheme="minorEastAsia" w:cs="Tahoma"/>
          <w:iCs w:val="0"/>
          <w:noProof/>
          <w:kern w:val="2"/>
          <w:szCs w:val="24"/>
          <w:lang w:bidi="he-IL"/>
          <w14:ligatures w14:val="standardContextual"/>
        </w:rPr>
        <w:tab/>
      </w:r>
      <w:r w:rsidRPr="003A18F3">
        <w:rPr>
          <w:rFonts w:cs="Tahoma"/>
          <w:noProof/>
          <w:szCs w:val="24"/>
        </w:rPr>
        <w:t>Stage One: Application Screening</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_Toc217038076 \h </w:instrText>
      </w:r>
      <w:r w:rsidRPr="003A18F3">
        <w:rPr>
          <w:rFonts w:cs="Tahoma"/>
          <w:noProof/>
          <w:szCs w:val="24"/>
        </w:rPr>
      </w:r>
      <w:r w:rsidRPr="003A18F3">
        <w:rPr>
          <w:rFonts w:cs="Tahoma"/>
          <w:noProof/>
          <w:szCs w:val="24"/>
        </w:rPr>
        <w:fldChar w:fldCharType="separate"/>
      </w:r>
      <w:r w:rsidR="009070FE">
        <w:rPr>
          <w:rFonts w:cs="Tahoma"/>
          <w:noProof/>
          <w:szCs w:val="24"/>
        </w:rPr>
        <w:t>35</w:t>
      </w:r>
      <w:r w:rsidRPr="003A18F3">
        <w:rPr>
          <w:rFonts w:cs="Tahoma"/>
          <w:noProof/>
          <w:szCs w:val="24"/>
        </w:rPr>
        <w:fldChar w:fldCharType="end"/>
      </w:r>
    </w:p>
    <w:p w14:paraId="076798F7" w14:textId="7ABC1CF8"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E.</w:t>
      </w:r>
      <w:r w:rsidRPr="003A18F3">
        <w:rPr>
          <w:rFonts w:eastAsiaTheme="minorEastAsia" w:cs="Tahoma"/>
          <w:iCs w:val="0"/>
          <w:noProof/>
          <w:kern w:val="2"/>
          <w:szCs w:val="24"/>
          <w:lang w:bidi="he-IL"/>
          <w14:ligatures w14:val="standardContextual"/>
        </w:rPr>
        <w:tab/>
      </w:r>
      <w:r w:rsidRPr="003A18F3">
        <w:rPr>
          <w:rFonts w:cs="Tahoma"/>
          <w:noProof/>
          <w:szCs w:val="24"/>
        </w:rPr>
        <w:t>Stage Two: Application Scoring</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_Toc217038077 \h </w:instrText>
      </w:r>
      <w:r w:rsidRPr="003A18F3">
        <w:rPr>
          <w:rFonts w:cs="Tahoma"/>
          <w:noProof/>
          <w:szCs w:val="24"/>
        </w:rPr>
      </w:r>
      <w:r w:rsidRPr="003A18F3">
        <w:rPr>
          <w:rFonts w:cs="Tahoma"/>
          <w:noProof/>
          <w:szCs w:val="24"/>
        </w:rPr>
        <w:fldChar w:fldCharType="separate"/>
      </w:r>
      <w:r w:rsidR="009070FE">
        <w:rPr>
          <w:rFonts w:cs="Tahoma"/>
          <w:noProof/>
          <w:szCs w:val="24"/>
        </w:rPr>
        <w:t>37</w:t>
      </w:r>
      <w:r w:rsidRPr="003A18F3">
        <w:rPr>
          <w:rFonts w:cs="Tahoma"/>
          <w:noProof/>
          <w:szCs w:val="24"/>
        </w:rPr>
        <w:fldChar w:fldCharType="end"/>
      </w:r>
    </w:p>
    <w:p w14:paraId="2C63DF1A" w14:textId="0DA13954" w:rsidR="003A18F3" w:rsidRPr="003A18F3" w:rsidRDefault="003A18F3">
      <w:pPr>
        <w:pStyle w:val="TOC2"/>
        <w:rPr>
          <w:rFonts w:eastAsiaTheme="minorEastAsia" w:cs="Tahoma"/>
          <w:smallCaps w:val="0"/>
          <w:kern w:val="2"/>
          <w:szCs w:val="24"/>
          <w:lang w:bidi="he-IL"/>
          <w14:ligatures w14:val="standardContextual"/>
        </w:rPr>
      </w:pPr>
      <w:r w:rsidRPr="003A18F3">
        <w:rPr>
          <w:rFonts w:cs="Tahoma"/>
          <w:szCs w:val="24"/>
        </w:rPr>
        <w:t>V: Administrative</w:t>
      </w:r>
      <w:r w:rsidRPr="003A18F3">
        <w:rPr>
          <w:rFonts w:cs="Tahoma"/>
          <w:szCs w:val="24"/>
        </w:rPr>
        <w:tab/>
      </w:r>
      <w:r w:rsidRPr="003A18F3">
        <w:rPr>
          <w:rFonts w:cs="Tahoma"/>
          <w:szCs w:val="24"/>
        </w:rPr>
        <w:fldChar w:fldCharType="begin"/>
      </w:r>
      <w:r w:rsidRPr="003A18F3">
        <w:rPr>
          <w:rFonts w:cs="Tahoma"/>
          <w:szCs w:val="24"/>
        </w:rPr>
        <w:instrText xml:space="preserve"> PAGEREF _Toc217038078 \h </w:instrText>
      </w:r>
      <w:r w:rsidRPr="003A18F3">
        <w:rPr>
          <w:rFonts w:cs="Tahoma"/>
          <w:szCs w:val="24"/>
        </w:rPr>
      </w:r>
      <w:r w:rsidRPr="003A18F3">
        <w:rPr>
          <w:rFonts w:cs="Tahoma"/>
          <w:szCs w:val="24"/>
        </w:rPr>
        <w:fldChar w:fldCharType="separate"/>
      </w:r>
      <w:r w:rsidR="009070FE">
        <w:rPr>
          <w:rFonts w:cs="Tahoma"/>
          <w:szCs w:val="24"/>
        </w:rPr>
        <w:t>44</w:t>
      </w:r>
      <w:r w:rsidRPr="003A18F3">
        <w:rPr>
          <w:rFonts w:cs="Tahoma"/>
          <w:szCs w:val="24"/>
        </w:rPr>
        <w:fldChar w:fldCharType="end"/>
      </w:r>
    </w:p>
    <w:p w14:paraId="0E72A8BA" w14:textId="74E35374"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A.</w:t>
      </w:r>
      <w:r w:rsidRPr="003A18F3">
        <w:rPr>
          <w:rFonts w:eastAsiaTheme="minorEastAsia" w:cs="Tahoma"/>
          <w:iCs w:val="0"/>
          <w:noProof/>
          <w:kern w:val="2"/>
          <w:szCs w:val="24"/>
          <w:lang w:bidi="he-IL"/>
          <w14:ligatures w14:val="standardContextual"/>
        </w:rPr>
        <w:tab/>
      </w:r>
      <w:r w:rsidRPr="003A18F3">
        <w:rPr>
          <w:rFonts w:cs="Tahoma"/>
          <w:noProof/>
          <w:szCs w:val="24"/>
        </w:rPr>
        <w:t>Cost of Developing Application</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_Toc217038079 \h </w:instrText>
      </w:r>
      <w:r w:rsidRPr="003A18F3">
        <w:rPr>
          <w:rFonts w:cs="Tahoma"/>
          <w:noProof/>
          <w:szCs w:val="24"/>
        </w:rPr>
      </w:r>
      <w:r w:rsidRPr="003A18F3">
        <w:rPr>
          <w:rFonts w:cs="Tahoma"/>
          <w:noProof/>
          <w:szCs w:val="24"/>
        </w:rPr>
        <w:fldChar w:fldCharType="separate"/>
      </w:r>
      <w:r w:rsidR="009070FE">
        <w:rPr>
          <w:rFonts w:cs="Tahoma"/>
          <w:noProof/>
          <w:szCs w:val="24"/>
        </w:rPr>
        <w:t>44</w:t>
      </w:r>
      <w:r w:rsidRPr="003A18F3">
        <w:rPr>
          <w:rFonts w:cs="Tahoma"/>
          <w:noProof/>
          <w:szCs w:val="24"/>
        </w:rPr>
        <w:fldChar w:fldCharType="end"/>
      </w:r>
    </w:p>
    <w:p w14:paraId="5FBFAC51" w14:textId="7CDDA475"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B.</w:t>
      </w:r>
      <w:r w:rsidRPr="003A18F3">
        <w:rPr>
          <w:rFonts w:eastAsiaTheme="minorEastAsia" w:cs="Tahoma"/>
          <w:iCs w:val="0"/>
          <w:noProof/>
          <w:kern w:val="2"/>
          <w:szCs w:val="24"/>
          <w:lang w:bidi="he-IL"/>
          <w14:ligatures w14:val="standardContextual"/>
        </w:rPr>
        <w:tab/>
      </w:r>
      <w:r w:rsidRPr="003A18F3">
        <w:rPr>
          <w:rFonts w:cs="Tahoma"/>
          <w:noProof/>
          <w:szCs w:val="24"/>
        </w:rPr>
        <w:t>Applicants’ Admonishment</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_Toc217038080 \h </w:instrText>
      </w:r>
      <w:r w:rsidRPr="003A18F3">
        <w:rPr>
          <w:rFonts w:cs="Tahoma"/>
          <w:noProof/>
          <w:szCs w:val="24"/>
        </w:rPr>
      </w:r>
      <w:r w:rsidRPr="003A18F3">
        <w:rPr>
          <w:rFonts w:cs="Tahoma"/>
          <w:noProof/>
          <w:szCs w:val="24"/>
        </w:rPr>
        <w:fldChar w:fldCharType="separate"/>
      </w:r>
      <w:r w:rsidR="009070FE">
        <w:rPr>
          <w:rFonts w:cs="Tahoma"/>
          <w:noProof/>
          <w:szCs w:val="24"/>
        </w:rPr>
        <w:t>44</w:t>
      </w:r>
      <w:r w:rsidRPr="003A18F3">
        <w:rPr>
          <w:rFonts w:cs="Tahoma"/>
          <w:noProof/>
          <w:szCs w:val="24"/>
        </w:rPr>
        <w:fldChar w:fldCharType="end"/>
      </w:r>
    </w:p>
    <w:p w14:paraId="57427F38" w14:textId="04D40594"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C.</w:t>
      </w:r>
      <w:r w:rsidRPr="003A18F3">
        <w:rPr>
          <w:rFonts w:eastAsiaTheme="minorEastAsia" w:cs="Tahoma"/>
          <w:iCs w:val="0"/>
          <w:noProof/>
          <w:kern w:val="2"/>
          <w:szCs w:val="24"/>
          <w:lang w:bidi="he-IL"/>
          <w14:ligatures w14:val="standardContextual"/>
        </w:rPr>
        <w:tab/>
      </w:r>
      <w:r w:rsidRPr="003A18F3">
        <w:rPr>
          <w:rFonts w:cs="Tahoma"/>
          <w:noProof/>
          <w:szCs w:val="24"/>
        </w:rPr>
        <w:t>Solicitation Cancellation and Amendment</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_Toc217038081 \h </w:instrText>
      </w:r>
      <w:r w:rsidRPr="003A18F3">
        <w:rPr>
          <w:rFonts w:cs="Tahoma"/>
          <w:noProof/>
          <w:szCs w:val="24"/>
        </w:rPr>
      </w:r>
      <w:r w:rsidRPr="003A18F3">
        <w:rPr>
          <w:rFonts w:cs="Tahoma"/>
          <w:noProof/>
          <w:szCs w:val="24"/>
        </w:rPr>
        <w:fldChar w:fldCharType="separate"/>
      </w:r>
      <w:r w:rsidR="009070FE">
        <w:rPr>
          <w:rFonts w:cs="Tahoma"/>
          <w:noProof/>
          <w:szCs w:val="24"/>
        </w:rPr>
        <w:t>44</w:t>
      </w:r>
      <w:r w:rsidRPr="003A18F3">
        <w:rPr>
          <w:rFonts w:cs="Tahoma"/>
          <w:noProof/>
          <w:szCs w:val="24"/>
        </w:rPr>
        <w:fldChar w:fldCharType="end"/>
      </w:r>
    </w:p>
    <w:p w14:paraId="2D177D22" w14:textId="2FE9765D"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D.</w:t>
      </w:r>
      <w:r w:rsidRPr="003A18F3">
        <w:rPr>
          <w:rFonts w:eastAsiaTheme="minorEastAsia" w:cs="Tahoma"/>
          <w:iCs w:val="0"/>
          <w:noProof/>
          <w:kern w:val="2"/>
          <w:szCs w:val="24"/>
          <w:lang w:bidi="he-IL"/>
          <w14:ligatures w14:val="standardContextual"/>
        </w:rPr>
        <w:tab/>
      </w:r>
      <w:r w:rsidRPr="003A18F3">
        <w:rPr>
          <w:rFonts w:cs="Tahoma"/>
          <w:noProof/>
          <w:szCs w:val="24"/>
        </w:rPr>
        <w:t>Confidentiality</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_Toc217038082 \h </w:instrText>
      </w:r>
      <w:r w:rsidRPr="003A18F3">
        <w:rPr>
          <w:rFonts w:cs="Tahoma"/>
          <w:noProof/>
          <w:szCs w:val="24"/>
        </w:rPr>
      </w:r>
      <w:r w:rsidRPr="003A18F3">
        <w:rPr>
          <w:rFonts w:cs="Tahoma"/>
          <w:noProof/>
          <w:szCs w:val="24"/>
        </w:rPr>
        <w:fldChar w:fldCharType="separate"/>
      </w:r>
      <w:r w:rsidR="009070FE">
        <w:rPr>
          <w:rFonts w:cs="Tahoma"/>
          <w:noProof/>
          <w:szCs w:val="24"/>
        </w:rPr>
        <w:t>44</w:t>
      </w:r>
      <w:r w:rsidRPr="003A18F3">
        <w:rPr>
          <w:rFonts w:cs="Tahoma"/>
          <w:noProof/>
          <w:szCs w:val="24"/>
        </w:rPr>
        <w:fldChar w:fldCharType="end"/>
      </w:r>
    </w:p>
    <w:p w14:paraId="79284981" w14:textId="6EC5FD76"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E.</w:t>
      </w:r>
      <w:r w:rsidRPr="003A18F3">
        <w:rPr>
          <w:rFonts w:eastAsiaTheme="minorEastAsia" w:cs="Tahoma"/>
          <w:iCs w:val="0"/>
          <w:noProof/>
          <w:kern w:val="2"/>
          <w:szCs w:val="24"/>
          <w:lang w:bidi="he-IL"/>
          <w14:ligatures w14:val="standardContextual"/>
        </w:rPr>
        <w:tab/>
      </w:r>
      <w:r w:rsidRPr="003A18F3">
        <w:rPr>
          <w:rFonts w:cs="Tahoma"/>
          <w:noProof/>
          <w:szCs w:val="24"/>
        </w:rPr>
        <w:t>Solicitation Errors</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_Toc217038083 \h </w:instrText>
      </w:r>
      <w:r w:rsidRPr="003A18F3">
        <w:rPr>
          <w:rFonts w:cs="Tahoma"/>
          <w:noProof/>
          <w:szCs w:val="24"/>
        </w:rPr>
      </w:r>
      <w:r w:rsidRPr="003A18F3">
        <w:rPr>
          <w:rFonts w:cs="Tahoma"/>
          <w:noProof/>
          <w:szCs w:val="24"/>
        </w:rPr>
        <w:fldChar w:fldCharType="separate"/>
      </w:r>
      <w:r w:rsidR="009070FE">
        <w:rPr>
          <w:rFonts w:cs="Tahoma"/>
          <w:noProof/>
          <w:szCs w:val="24"/>
        </w:rPr>
        <w:t>44</w:t>
      </w:r>
      <w:r w:rsidRPr="003A18F3">
        <w:rPr>
          <w:rFonts w:cs="Tahoma"/>
          <w:noProof/>
          <w:szCs w:val="24"/>
        </w:rPr>
        <w:fldChar w:fldCharType="end"/>
      </w:r>
    </w:p>
    <w:p w14:paraId="1998D6FF" w14:textId="6C09D53F"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F.</w:t>
      </w:r>
      <w:r w:rsidRPr="003A18F3">
        <w:rPr>
          <w:rFonts w:eastAsiaTheme="minorEastAsia" w:cs="Tahoma"/>
          <w:iCs w:val="0"/>
          <w:noProof/>
          <w:kern w:val="2"/>
          <w:szCs w:val="24"/>
          <w:lang w:bidi="he-IL"/>
          <w14:ligatures w14:val="standardContextual"/>
        </w:rPr>
        <w:tab/>
      </w:r>
      <w:r w:rsidRPr="003A18F3">
        <w:rPr>
          <w:rFonts w:cs="Tahoma"/>
          <w:noProof/>
          <w:szCs w:val="24"/>
        </w:rPr>
        <w:t>Immaterial Defect</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_Toc217038084 \h </w:instrText>
      </w:r>
      <w:r w:rsidRPr="003A18F3">
        <w:rPr>
          <w:rFonts w:cs="Tahoma"/>
          <w:noProof/>
          <w:szCs w:val="24"/>
        </w:rPr>
      </w:r>
      <w:r w:rsidRPr="003A18F3">
        <w:rPr>
          <w:rFonts w:cs="Tahoma"/>
          <w:noProof/>
          <w:szCs w:val="24"/>
        </w:rPr>
        <w:fldChar w:fldCharType="separate"/>
      </w:r>
      <w:r w:rsidR="009070FE">
        <w:rPr>
          <w:rFonts w:cs="Tahoma"/>
          <w:noProof/>
          <w:szCs w:val="24"/>
        </w:rPr>
        <w:t>45</w:t>
      </w:r>
      <w:r w:rsidRPr="003A18F3">
        <w:rPr>
          <w:rFonts w:cs="Tahoma"/>
          <w:noProof/>
          <w:szCs w:val="24"/>
        </w:rPr>
        <w:fldChar w:fldCharType="end"/>
      </w:r>
    </w:p>
    <w:p w14:paraId="177CB54D" w14:textId="44C35309"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G.</w:t>
      </w:r>
      <w:r w:rsidRPr="003A18F3">
        <w:rPr>
          <w:rFonts w:eastAsiaTheme="minorEastAsia" w:cs="Tahoma"/>
          <w:iCs w:val="0"/>
          <w:noProof/>
          <w:kern w:val="2"/>
          <w:szCs w:val="24"/>
          <w:lang w:bidi="he-IL"/>
          <w14:ligatures w14:val="standardContextual"/>
        </w:rPr>
        <w:tab/>
      </w:r>
      <w:r w:rsidRPr="003A18F3">
        <w:rPr>
          <w:rFonts w:cs="Tahoma"/>
          <w:noProof/>
          <w:szCs w:val="24"/>
        </w:rPr>
        <w:t>Clarification Interviews</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_Toc217038085 \h </w:instrText>
      </w:r>
      <w:r w:rsidRPr="003A18F3">
        <w:rPr>
          <w:rFonts w:cs="Tahoma"/>
          <w:noProof/>
          <w:szCs w:val="24"/>
        </w:rPr>
      </w:r>
      <w:r w:rsidRPr="003A18F3">
        <w:rPr>
          <w:rFonts w:cs="Tahoma"/>
          <w:noProof/>
          <w:szCs w:val="24"/>
        </w:rPr>
        <w:fldChar w:fldCharType="separate"/>
      </w:r>
      <w:r w:rsidR="009070FE">
        <w:rPr>
          <w:rFonts w:cs="Tahoma"/>
          <w:noProof/>
          <w:szCs w:val="24"/>
        </w:rPr>
        <w:t>45</w:t>
      </w:r>
      <w:r w:rsidRPr="003A18F3">
        <w:rPr>
          <w:rFonts w:cs="Tahoma"/>
          <w:noProof/>
          <w:szCs w:val="24"/>
        </w:rPr>
        <w:fldChar w:fldCharType="end"/>
      </w:r>
    </w:p>
    <w:p w14:paraId="26441B73" w14:textId="293DD80B" w:rsidR="003A18F3" w:rsidRPr="003A18F3" w:rsidRDefault="003A18F3">
      <w:pPr>
        <w:pStyle w:val="TOC3"/>
        <w:rPr>
          <w:rFonts w:eastAsiaTheme="minorEastAsia" w:cs="Tahoma"/>
          <w:iCs w:val="0"/>
          <w:noProof/>
          <w:kern w:val="2"/>
          <w:szCs w:val="24"/>
          <w:lang w:bidi="he-IL"/>
          <w14:ligatures w14:val="standardContextual"/>
        </w:rPr>
      </w:pPr>
      <w:r w:rsidRPr="003A18F3">
        <w:rPr>
          <w:rFonts w:cs="Tahoma"/>
          <w:noProof/>
          <w:szCs w:val="24"/>
        </w:rPr>
        <w:t>H.</w:t>
      </w:r>
      <w:r w:rsidRPr="003A18F3">
        <w:rPr>
          <w:rFonts w:eastAsiaTheme="minorEastAsia" w:cs="Tahoma"/>
          <w:iCs w:val="0"/>
          <w:noProof/>
          <w:kern w:val="2"/>
          <w:szCs w:val="24"/>
          <w:lang w:bidi="he-IL"/>
          <w14:ligatures w14:val="standardContextual"/>
        </w:rPr>
        <w:tab/>
      </w:r>
      <w:r w:rsidRPr="003A18F3">
        <w:rPr>
          <w:rFonts w:cs="Tahoma"/>
          <w:noProof/>
          <w:szCs w:val="24"/>
        </w:rPr>
        <w:t>Opportunity to Cure Administrative Errors</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_Toc217038086 \h </w:instrText>
      </w:r>
      <w:r w:rsidRPr="003A18F3">
        <w:rPr>
          <w:rFonts w:cs="Tahoma"/>
          <w:noProof/>
          <w:szCs w:val="24"/>
        </w:rPr>
      </w:r>
      <w:r w:rsidRPr="003A18F3">
        <w:rPr>
          <w:rFonts w:cs="Tahoma"/>
          <w:noProof/>
          <w:szCs w:val="24"/>
        </w:rPr>
        <w:fldChar w:fldCharType="separate"/>
      </w:r>
      <w:r w:rsidR="009070FE">
        <w:rPr>
          <w:rFonts w:cs="Tahoma"/>
          <w:noProof/>
          <w:szCs w:val="24"/>
        </w:rPr>
        <w:t>45</w:t>
      </w:r>
      <w:r w:rsidRPr="003A18F3">
        <w:rPr>
          <w:rFonts w:cs="Tahoma"/>
          <w:noProof/>
          <w:szCs w:val="24"/>
        </w:rPr>
        <w:fldChar w:fldCharType="end"/>
      </w:r>
    </w:p>
    <w:p w14:paraId="1DDDC167" w14:textId="47408AB3" w:rsidR="003A18F3" w:rsidRPr="003A18F3" w:rsidRDefault="003A18F3">
      <w:pPr>
        <w:pStyle w:val="TOC3"/>
        <w:rPr>
          <w:rFonts w:eastAsiaTheme="minorEastAsia" w:cs="Tahoma"/>
          <w:iCs w:val="0"/>
          <w:noProof/>
          <w:kern w:val="2"/>
          <w:szCs w:val="24"/>
          <w:lang w:bidi="he-IL"/>
          <w14:ligatures w14:val="standardContextual"/>
        </w:rPr>
      </w:pPr>
      <w:r w:rsidRPr="003A18F3">
        <w:rPr>
          <w:rFonts w:eastAsia="Tahoma" w:cs="Tahoma"/>
          <w:bCs/>
          <w:noProof/>
          <w:color w:val="000000" w:themeColor="text1"/>
          <w:szCs w:val="24"/>
        </w:rPr>
        <w:t>I.</w:t>
      </w:r>
      <w:r w:rsidRPr="003A18F3">
        <w:rPr>
          <w:rFonts w:eastAsiaTheme="minorEastAsia" w:cs="Tahoma"/>
          <w:iCs w:val="0"/>
          <w:noProof/>
          <w:kern w:val="2"/>
          <w:szCs w:val="24"/>
          <w:lang w:bidi="he-IL"/>
          <w14:ligatures w14:val="standardContextual"/>
        </w:rPr>
        <w:tab/>
      </w:r>
      <w:r w:rsidRPr="003A18F3">
        <w:rPr>
          <w:rFonts w:eastAsia="Tahoma" w:cs="Tahoma"/>
          <w:bCs/>
          <w:noProof/>
          <w:color w:val="000000" w:themeColor="text1"/>
          <w:szCs w:val="24"/>
        </w:rPr>
        <w:t>Documents Relied Upon and Related Websites</w:t>
      </w:r>
      <w:r w:rsidRPr="003A18F3">
        <w:rPr>
          <w:rFonts w:cs="Tahoma"/>
          <w:noProof/>
          <w:szCs w:val="24"/>
        </w:rPr>
        <w:tab/>
      </w:r>
      <w:r w:rsidRPr="003A18F3">
        <w:rPr>
          <w:rFonts w:cs="Tahoma"/>
          <w:noProof/>
          <w:szCs w:val="24"/>
        </w:rPr>
        <w:fldChar w:fldCharType="begin"/>
      </w:r>
      <w:r w:rsidRPr="003A18F3">
        <w:rPr>
          <w:rFonts w:cs="Tahoma"/>
          <w:noProof/>
          <w:szCs w:val="24"/>
        </w:rPr>
        <w:instrText xml:space="preserve"> PAGEREF _Toc217038087 \h </w:instrText>
      </w:r>
      <w:r w:rsidRPr="003A18F3">
        <w:rPr>
          <w:rFonts w:cs="Tahoma"/>
          <w:noProof/>
          <w:szCs w:val="24"/>
        </w:rPr>
      </w:r>
      <w:r w:rsidRPr="003A18F3">
        <w:rPr>
          <w:rFonts w:cs="Tahoma"/>
          <w:noProof/>
          <w:szCs w:val="24"/>
        </w:rPr>
        <w:fldChar w:fldCharType="separate"/>
      </w:r>
      <w:r w:rsidR="009070FE">
        <w:rPr>
          <w:rFonts w:cs="Tahoma"/>
          <w:noProof/>
          <w:szCs w:val="24"/>
        </w:rPr>
        <w:t>46</w:t>
      </w:r>
      <w:r w:rsidRPr="003A18F3">
        <w:rPr>
          <w:rFonts w:cs="Tahoma"/>
          <w:noProof/>
          <w:szCs w:val="24"/>
        </w:rPr>
        <w:fldChar w:fldCharType="end"/>
      </w:r>
    </w:p>
    <w:p w14:paraId="5A1F1E92" w14:textId="5F514FDA" w:rsidR="00CA570B" w:rsidRDefault="00CF7B6C" w:rsidP="00C60DDA">
      <w:r w:rsidRPr="009A63FD">
        <w:rPr>
          <w:rFonts w:cs="Tahoma"/>
          <w:b/>
          <w:bCs/>
          <w:caps/>
          <w:noProof/>
          <w:color w:val="2B579A"/>
          <w:szCs w:val="24"/>
          <w:shd w:val="clear" w:color="auto" w:fill="E6E6E6"/>
        </w:rPr>
        <w:fldChar w:fldCharType="end"/>
      </w:r>
    </w:p>
    <w:p w14:paraId="6EE5F122" w14:textId="2370B16B" w:rsidR="001C2D56" w:rsidRDefault="00CA570B" w:rsidP="00CA2187">
      <w:pPr>
        <w:pStyle w:val="Title"/>
      </w:pPr>
      <w:r>
        <w:t>List of Tables</w:t>
      </w:r>
    </w:p>
    <w:p w14:paraId="3E955C2B" w14:textId="496D891D" w:rsidR="00063B9B" w:rsidRDefault="00B44EF5">
      <w:pPr>
        <w:pStyle w:val="TableofFigures"/>
        <w:tabs>
          <w:tab w:val="right" w:leader="dot" w:pos="9350"/>
        </w:tabs>
        <w:rPr>
          <w:rFonts w:asciiTheme="minorHAnsi" w:eastAsiaTheme="minorEastAsia" w:hAnsiTheme="minorHAnsi" w:cstheme="minorBidi"/>
          <w:noProof/>
          <w:kern w:val="2"/>
          <w:szCs w:val="24"/>
          <w:lang w:bidi="he-IL"/>
          <w14:ligatures w14:val="standardContextual"/>
        </w:rPr>
      </w:pPr>
      <w:r>
        <w:fldChar w:fldCharType="begin"/>
      </w:r>
      <w:r>
        <w:instrText xml:space="preserve"> TOC \h \z \t "Table Title" \c </w:instrText>
      </w:r>
      <w:r>
        <w:fldChar w:fldCharType="separate"/>
      </w:r>
      <w:hyperlink w:anchor="_Toc217037828" w:history="1">
        <w:r w:rsidR="00063B9B" w:rsidRPr="00DE20BF">
          <w:rPr>
            <w:rStyle w:val="Hyperlink"/>
            <w:noProof/>
          </w:rPr>
          <w:t>Table 1: Definition of Keywords</w:t>
        </w:r>
        <w:r w:rsidR="00063B9B">
          <w:rPr>
            <w:noProof/>
            <w:webHidden/>
          </w:rPr>
          <w:tab/>
        </w:r>
        <w:r w:rsidR="00063B9B">
          <w:rPr>
            <w:noProof/>
            <w:webHidden/>
          </w:rPr>
          <w:fldChar w:fldCharType="begin"/>
        </w:r>
        <w:r w:rsidR="00063B9B">
          <w:rPr>
            <w:noProof/>
            <w:webHidden/>
          </w:rPr>
          <w:instrText xml:space="preserve"> PAGEREF _Toc217037828 \h </w:instrText>
        </w:r>
        <w:r w:rsidR="00063B9B">
          <w:rPr>
            <w:noProof/>
            <w:webHidden/>
          </w:rPr>
        </w:r>
        <w:r w:rsidR="00063B9B">
          <w:rPr>
            <w:noProof/>
            <w:webHidden/>
          </w:rPr>
          <w:fldChar w:fldCharType="separate"/>
        </w:r>
        <w:r w:rsidR="00063B9B">
          <w:rPr>
            <w:noProof/>
            <w:webHidden/>
          </w:rPr>
          <w:t>2</w:t>
        </w:r>
        <w:r w:rsidR="00063B9B">
          <w:rPr>
            <w:noProof/>
            <w:webHidden/>
          </w:rPr>
          <w:fldChar w:fldCharType="end"/>
        </w:r>
      </w:hyperlink>
    </w:p>
    <w:p w14:paraId="02FDC5A0" w14:textId="3A9587EB" w:rsidR="00063B9B" w:rsidRDefault="00063B9B">
      <w:pPr>
        <w:pStyle w:val="TableofFigures"/>
        <w:tabs>
          <w:tab w:val="right" w:leader="dot" w:pos="9350"/>
        </w:tabs>
        <w:rPr>
          <w:rFonts w:asciiTheme="minorHAnsi" w:eastAsiaTheme="minorEastAsia" w:hAnsiTheme="minorHAnsi" w:cstheme="minorBidi"/>
          <w:noProof/>
          <w:kern w:val="2"/>
          <w:szCs w:val="24"/>
          <w:lang w:bidi="he-IL"/>
          <w14:ligatures w14:val="standardContextual"/>
        </w:rPr>
      </w:pPr>
      <w:hyperlink w:anchor="_Toc217037829" w:history="1">
        <w:r w:rsidRPr="00DE20BF">
          <w:rPr>
            <w:rStyle w:val="Hyperlink"/>
            <w:noProof/>
          </w:rPr>
          <w:t>Table 2: Key Activities and Dates</w:t>
        </w:r>
        <w:r>
          <w:rPr>
            <w:noProof/>
            <w:webHidden/>
          </w:rPr>
          <w:tab/>
        </w:r>
        <w:r>
          <w:rPr>
            <w:noProof/>
            <w:webHidden/>
          </w:rPr>
          <w:fldChar w:fldCharType="begin"/>
        </w:r>
        <w:r>
          <w:rPr>
            <w:noProof/>
            <w:webHidden/>
          </w:rPr>
          <w:instrText xml:space="preserve"> PAGEREF _Toc217037829 \h </w:instrText>
        </w:r>
        <w:r>
          <w:rPr>
            <w:noProof/>
            <w:webHidden/>
          </w:rPr>
        </w:r>
        <w:r>
          <w:rPr>
            <w:noProof/>
            <w:webHidden/>
          </w:rPr>
          <w:fldChar w:fldCharType="separate"/>
        </w:r>
        <w:r>
          <w:rPr>
            <w:noProof/>
            <w:webHidden/>
          </w:rPr>
          <w:t>7</w:t>
        </w:r>
        <w:r>
          <w:rPr>
            <w:noProof/>
            <w:webHidden/>
          </w:rPr>
          <w:fldChar w:fldCharType="end"/>
        </w:r>
      </w:hyperlink>
    </w:p>
    <w:p w14:paraId="5C934318" w14:textId="39208C70" w:rsidR="00063B9B" w:rsidRDefault="00063B9B">
      <w:pPr>
        <w:pStyle w:val="TableofFigures"/>
        <w:tabs>
          <w:tab w:val="right" w:leader="dot" w:pos="9350"/>
        </w:tabs>
        <w:rPr>
          <w:rFonts w:asciiTheme="minorHAnsi" w:eastAsiaTheme="minorEastAsia" w:hAnsiTheme="minorHAnsi" w:cstheme="minorBidi"/>
          <w:noProof/>
          <w:kern w:val="2"/>
          <w:szCs w:val="24"/>
          <w:lang w:bidi="he-IL"/>
          <w14:ligatures w14:val="standardContextual"/>
        </w:rPr>
      </w:pPr>
      <w:hyperlink w:anchor="_Toc217037830" w:history="1">
        <w:r w:rsidRPr="00DE20BF">
          <w:rPr>
            <w:rStyle w:val="Hyperlink"/>
            <w:noProof/>
          </w:rPr>
          <w:t>Table 3: Project Groups and Available Funding</w:t>
        </w:r>
        <w:r>
          <w:rPr>
            <w:noProof/>
            <w:webHidden/>
          </w:rPr>
          <w:tab/>
        </w:r>
        <w:r>
          <w:rPr>
            <w:noProof/>
            <w:webHidden/>
          </w:rPr>
          <w:fldChar w:fldCharType="begin"/>
        </w:r>
        <w:r>
          <w:rPr>
            <w:noProof/>
            <w:webHidden/>
          </w:rPr>
          <w:instrText xml:space="preserve"> PAGEREF _Toc217037830 \h </w:instrText>
        </w:r>
        <w:r>
          <w:rPr>
            <w:noProof/>
            <w:webHidden/>
          </w:rPr>
        </w:r>
        <w:r>
          <w:rPr>
            <w:noProof/>
            <w:webHidden/>
          </w:rPr>
          <w:fldChar w:fldCharType="separate"/>
        </w:r>
        <w:r>
          <w:rPr>
            <w:noProof/>
            <w:webHidden/>
          </w:rPr>
          <w:t>7</w:t>
        </w:r>
        <w:r>
          <w:rPr>
            <w:noProof/>
            <w:webHidden/>
          </w:rPr>
          <w:fldChar w:fldCharType="end"/>
        </w:r>
      </w:hyperlink>
    </w:p>
    <w:p w14:paraId="1881E3DD" w14:textId="3219E45C" w:rsidR="00063B9B" w:rsidRDefault="00063B9B">
      <w:pPr>
        <w:pStyle w:val="TableofFigures"/>
        <w:tabs>
          <w:tab w:val="right" w:leader="dot" w:pos="9350"/>
        </w:tabs>
        <w:rPr>
          <w:rFonts w:asciiTheme="minorHAnsi" w:eastAsiaTheme="minorEastAsia" w:hAnsiTheme="minorHAnsi" w:cstheme="minorBidi"/>
          <w:noProof/>
          <w:kern w:val="2"/>
          <w:szCs w:val="24"/>
          <w:lang w:bidi="he-IL"/>
          <w14:ligatures w14:val="standardContextual"/>
        </w:rPr>
      </w:pPr>
      <w:hyperlink w:anchor="_Toc217037831" w:history="1">
        <w:r w:rsidRPr="00DE20BF">
          <w:rPr>
            <w:rStyle w:val="Hyperlink"/>
            <w:noProof/>
          </w:rPr>
          <w:t>Table 4: Application Documents Submittal Order</w:t>
        </w:r>
        <w:r>
          <w:rPr>
            <w:noProof/>
            <w:webHidden/>
          </w:rPr>
          <w:tab/>
        </w:r>
        <w:r>
          <w:rPr>
            <w:noProof/>
            <w:webHidden/>
          </w:rPr>
          <w:fldChar w:fldCharType="begin"/>
        </w:r>
        <w:r>
          <w:rPr>
            <w:noProof/>
            <w:webHidden/>
          </w:rPr>
          <w:instrText xml:space="preserve"> PAGEREF _Toc217037831 \h </w:instrText>
        </w:r>
        <w:r>
          <w:rPr>
            <w:noProof/>
            <w:webHidden/>
          </w:rPr>
        </w:r>
        <w:r>
          <w:rPr>
            <w:noProof/>
            <w:webHidden/>
          </w:rPr>
          <w:fldChar w:fldCharType="separate"/>
        </w:r>
        <w:r>
          <w:rPr>
            <w:noProof/>
            <w:webHidden/>
          </w:rPr>
          <w:t>25</w:t>
        </w:r>
        <w:r>
          <w:rPr>
            <w:noProof/>
            <w:webHidden/>
          </w:rPr>
          <w:fldChar w:fldCharType="end"/>
        </w:r>
      </w:hyperlink>
    </w:p>
    <w:p w14:paraId="4A0F4E3B" w14:textId="77FCF2BE" w:rsidR="00063B9B" w:rsidRDefault="00063B9B">
      <w:pPr>
        <w:pStyle w:val="TableofFigures"/>
        <w:tabs>
          <w:tab w:val="right" w:leader="dot" w:pos="9350"/>
        </w:tabs>
        <w:rPr>
          <w:rFonts w:asciiTheme="minorHAnsi" w:eastAsiaTheme="minorEastAsia" w:hAnsiTheme="minorHAnsi" w:cstheme="minorBidi"/>
          <w:noProof/>
          <w:kern w:val="2"/>
          <w:szCs w:val="24"/>
          <w:lang w:bidi="he-IL"/>
          <w14:ligatures w14:val="standardContextual"/>
        </w:rPr>
      </w:pPr>
      <w:hyperlink w:anchor="_Toc217037832" w:history="1">
        <w:r w:rsidRPr="00DE20BF">
          <w:rPr>
            <w:rStyle w:val="Hyperlink"/>
            <w:noProof/>
          </w:rPr>
          <w:t>Table 5: Application Screening Criteria</w:t>
        </w:r>
        <w:r>
          <w:rPr>
            <w:noProof/>
            <w:webHidden/>
          </w:rPr>
          <w:tab/>
        </w:r>
        <w:r>
          <w:rPr>
            <w:noProof/>
            <w:webHidden/>
          </w:rPr>
          <w:fldChar w:fldCharType="begin"/>
        </w:r>
        <w:r>
          <w:rPr>
            <w:noProof/>
            <w:webHidden/>
          </w:rPr>
          <w:instrText xml:space="preserve"> PAGEREF _Toc217037832 \h </w:instrText>
        </w:r>
        <w:r>
          <w:rPr>
            <w:noProof/>
            <w:webHidden/>
          </w:rPr>
        </w:r>
        <w:r>
          <w:rPr>
            <w:noProof/>
            <w:webHidden/>
          </w:rPr>
          <w:fldChar w:fldCharType="separate"/>
        </w:r>
        <w:r>
          <w:rPr>
            <w:noProof/>
            <w:webHidden/>
          </w:rPr>
          <w:t>36</w:t>
        </w:r>
        <w:r>
          <w:rPr>
            <w:noProof/>
            <w:webHidden/>
          </w:rPr>
          <w:fldChar w:fldCharType="end"/>
        </w:r>
      </w:hyperlink>
    </w:p>
    <w:p w14:paraId="48390912" w14:textId="202D3EC1" w:rsidR="00063B9B" w:rsidRDefault="00063B9B">
      <w:pPr>
        <w:pStyle w:val="TableofFigures"/>
        <w:tabs>
          <w:tab w:val="right" w:leader="dot" w:pos="9350"/>
        </w:tabs>
        <w:rPr>
          <w:rFonts w:asciiTheme="minorHAnsi" w:eastAsiaTheme="minorEastAsia" w:hAnsiTheme="minorHAnsi" w:cstheme="minorBidi"/>
          <w:noProof/>
          <w:kern w:val="2"/>
          <w:szCs w:val="24"/>
          <w:lang w:bidi="he-IL"/>
          <w14:ligatures w14:val="standardContextual"/>
        </w:rPr>
      </w:pPr>
      <w:hyperlink w:anchor="_Toc217037833" w:history="1">
        <w:r w:rsidRPr="00DE20BF">
          <w:rPr>
            <w:rStyle w:val="Hyperlink"/>
            <w:noProof/>
          </w:rPr>
          <w:t>Table 6: Scoring Scale</w:t>
        </w:r>
        <w:r>
          <w:rPr>
            <w:noProof/>
            <w:webHidden/>
          </w:rPr>
          <w:tab/>
        </w:r>
        <w:r>
          <w:rPr>
            <w:noProof/>
            <w:webHidden/>
          </w:rPr>
          <w:fldChar w:fldCharType="begin"/>
        </w:r>
        <w:r>
          <w:rPr>
            <w:noProof/>
            <w:webHidden/>
          </w:rPr>
          <w:instrText xml:space="preserve"> PAGEREF _Toc217037833 \h </w:instrText>
        </w:r>
        <w:r>
          <w:rPr>
            <w:noProof/>
            <w:webHidden/>
          </w:rPr>
        </w:r>
        <w:r>
          <w:rPr>
            <w:noProof/>
            <w:webHidden/>
          </w:rPr>
          <w:fldChar w:fldCharType="separate"/>
        </w:r>
        <w:r>
          <w:rPr>
            <w:noProof/>
            <w:webHidden/>
          </w:rPr>
          <w:t>38</w:t>
        </w:r>
        <w:r>
          <w:rPr>
            <w:noProof/>
            <w:webHidden/>
          </w:rPr>
          <w:fldChar w:fldCharType="end"/>
        </w:r>
      </w:hyperlink>
    </w:p>
    <w:p w14:paraId="4F1DD6FF" w14:textId="12F705BB" w:rsidR="00063B9B" w:rsidRDefault="00063B9B">
      <w:pPr>
        <w:pStyle w:val="TableofFigures"/>
        <w:tabs>
          <w:tab w:val="right" w:leader="dot" w:pos="9350"/>
        </w:tabs>
        <w:rPr>
          <w:rFonts w:asciiTheme="minorHAnsi" w:eastAsiaTheme="minorEastAsia" w:hAnsiTheme="minorHAnsi" w:cstheme="minorBidi"/>
          <w:noProof/>
          <w:kern w:val="2"/>
          <w:szCs w:val="24"/>
          <w:lang w:bidi="he-IL"/>
          <w14:ligatures w14:val="standardContextual"/>
        </w:rPr>
      </w:pPr>
      <w:hyperlink w:anchor="_Toc217037834" w:history="1">
        <w:r w:rsidRPr="00DE20BF">
          <w:rPr>
            <w:rStyle w:val="Hyperlink"/>
            <w:noProof/>
          </w:rPr>
          <w:t>Table 7: Scoring Criteria</w:t>
        </w:r>
        <w:r>
          <w:rPr>
            <w:noProof/>
            <w:webHidden/>
          </w:rPr>
          <w:tab/>
        </w:r>
        <w:r>
          <w:rPr>
            <w:noProof/>
            <w:webHidden/>
          </w:rPr>
          <w:fldChar w:fldCharType="begin"/>
        </w:r>
        <w:r>
          <w:rPr>
            <w:noProof/>
            <w:webHidden/>
          </w:rPr>
          <w:instrText xml:space="preserve"> PAGEREF _Toc217037834 \h </w:instrText>
        </w:r>
        <w:r>
          <w:rPr>
            <w:noProof/>
            <w:webHidden/>
          </w:rPr>
        </w:r>
        <w:r>
          <w:rPr>
            <w:noProof/>
            <w:webHidden/>
          </w:rPr>
          <w:fldChar w:fldCharType="separate"/>
        </w:r>
        <w:r>
          <w:rPr>
            <w:noProof/>
            <w:webHidden/>
          </w:rPr>
          <w:t>39</w:t>
        </w:r>
        <w:r>
          <w:rPr>
            <w:noProof/>
            <w:webHidden/>
          </w:rPr>
          <w:fldChar w:fldCharType="end"/>
        </w:r>
      </w:hyperlink>
    </w:p>
    <w:p w14:paraId="49F943AC" w14:textId="46CDDE36" w:rsidR="00CA2187" w:rsidRDefault="00B44EF5" w:rsidP="00C60DDA">
      <w:r>
        <w:fldChar w:fldCharType="end"/>
      </w:r>
    </w:p>
    <w:p w14:paraId="6777A4EA" w14:textId="77777777" w:rsidR="006857EC" w:rsidRDefault="006857EC">
      <w:pPr>
        <w:spacing w:after="0"/>
      </w:pPr>
      <w:r>
        <w:br w:type="page"/>
      </w:r>
    </w:p>
    <w:p w14:paraId="62804FB6" w14:textId="77777777" w:rsidR="00CA2187" w:rsidRDefault="00CA2187" w:rsidP="00C60DDA"/>
    <w:p w14:paraId="32B6044D" w14:textId="57B301C9" w:rsidR="00CA2187" w:rsidRPr="00C31C1D" w:rsidRDefault="00CA2187" w:rsidP="00C60DDA">
      <w:pPr>
        <w:sectPr w:rsidR="00CA2187" w:rsidRPr="00C31C1D" w:rsidSect="00315964">
          <w:headerReference w:type="default" r:id="rId15"/>
          <w:footerReference w:type="default" r:id="rId16"/>
          <w:pgSz w:w="12240" w:h="15840" w:code="1"/>
          <w:pgMar w:top="1440" w:right="1440" w:bottom="1440" w:left="1440" w:header="1008" w:footer="670" w:gutter="0"/>
          <w:pgNumType w:fmt="lowerRoman" w:start="1"/>
          <w:cols w:space="720"/>
          <w:docGrid w:linePitch="326"/>
        </w:sectPr>
      </w:pPr>
    </w:p>
    <w:p w14:paraId="548F328F" w14:textId="44D0688C" w:rsidR="000B0D77" w:rsidRPr="004A2980" w:rsidRDefault="002F500B" w:rsidP="00FF105F">
      <w:pPr>
        <w:pStyle w:val="Heading2"/>
      </w:pPr>
      <w:bookmarkStart w:id="29" w:name="_Toc196394209"/>
      <w:bookmarkStart w:id="30" w:name="_Toc197693768"/>
      <w:bookmarkStart w:id="31" w:name="_Toc204344506"/>
      <w:bookmarkStart w:id="32" w:name="_Toc211851619"/>
      <w:bookmarkStart w:id="33" w:name="_Toc217038030"/>
      <w:bookmarkStart w:id="34" w:name="_Toc458602318"/>
      <w:bookmarkStart w:id="35" w:name="_Toc219275079"/>
      <w:bookmarkStart w:id="36" w:name="_Toc336443614"/>
      <w:bookmarkStart w:id="37" w:name="_Toc366671167"/>
      <w:r>
        <w:t>Attachments</w:t>
      </w:r>
      <w:bookmarkEnd w:id="29"/>
      <w:bookmarkEnd w:id="30"/>
      <w:bookmarkEnd w:id="31"/>
      <w:bookmarkEnd w:id="32"/>
      <w:bookmarkEnd w:id="33"/>
    </w:p>
    <w:tbl>
      <w:tblPr>
        <w:tblStyle w:val="ListTable3"/>
        <w:tblW w:w="9358" w:type="dxa"/>
        <w:jc w:val="center"/>
        <w:tblLayout w:type="fixed"/>
        <w:tblCellMar>
          <w:left w:w="0" w:type="dxa"/>
          <w:right w:w="0" w:type="dxa"/>
        </w:tblCellMar>
        <w:tblLook w:val="00A0" w:firstRow="1" w:lastRow="0" w:firstColumn="1" w:lastColumn="0" w:noHBand="0" w:noVBand="0"/>
        <w:tblDescription w:val="List of 13 attachments for CA-TREC solicitation. "/>
      </w:tblPr>
      <w:tblGrid>
        <w:gridCol w:w="2220"/>
        <w:gridCol w:w="7138"/>
      </w:tblGrid>
      <w:tr w:rsidR="00B44E47" w:rsidRPr="003F6147" w14:paraId="55003E4B" w14:textId="77777777">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0D519B4A" w14:textId="77777777" w:rsidR="00B44E47" w:rsidRPr="003F6147" w:rsidRDefault="00B44E47">
            <w:r w:rsidRPr="003F6147">
              <w:t>Attachment Number</w:t>
            </w:r>
          </w:p>
        </w:tc>
        <w:tc>
          <w:tcPr>
            <w:tcW w:w="7138" w:type="dxa"/>
          </w:tcPr>
          <w:p w14:paraId="0EBF1E76" w14:textId="66C19040" w:rsidR="00B44E47" w:rsidRPr="003F6147" w:rsidRDefault="00B44E47">
            <w:pPr>
              <w:cnfStyle w:val="100000000000" w:firstRow="1" w:lastRow="0" w:firstColumn="0" w:lastColumn="0" w:oddVBand="0" w:evenVBand="0" w:oddHBand="0" w:evenHBand="0" w:firstRowFirstColumn="0" w:firstRowLastColumn="0" w:lastRowFirstColumn="0" w:lastRowLastColumn="0"/>
            </w:pPr>
            <w:r w:rsidRPr="003F6147">
              <w:t>Title</w:t>
            </w:r>
          </w:p>
        </w:tc>
      </w:tr>
      <w:tr w:rsidR="00B44E47" w:rsidRPr="003F6147" w14:paraId="5977A02B" w14:textId="77777777">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4832AF25" w14:textId="2E2657B2" w:rsidR="00B44E47" w:rsidRPr="003F6147" w:rsidRDefault="430F9466">
            <w:r>
              <w:t>1</w:t>
            </w:r>
          </w:p>
        </w:tc>
        <w:tc>
          <w:tcPr>
            <w:tcW w:w="7138" w:type="dxa"/>
          </w:tcPr>
          <w:p w14:paraId="5B7603AB"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 xml:space="preserve">Project Narrative </w:t>
            </w:r>
            <w:r>
              <w:t>Form</w:t>
            </w:r>
          </w:p>
        </w:tc>
      </w:tr>
      <w:tr w:rsidR="00B44E47" w:rsidRPr="003F6147" w14:paraId="1F08D992"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D4884C9" w14:textId="2E21203F" w:rsidR="00B44E47" w:rsidRPr="003F6147" w:rsidRDefault="00076267">
            <w:r>
              <w:t>2</w:t>
            </w:r>
          </w:p>
        </w:tc>
        <w:tc>
          <w:tcPr>
            <w:tcW w:w="7138" w:type="dxa"/>
          </w:tcPr>
          <w:p w14:paraId="421AF3D4"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 xml:space="preserve">Project Team </w:t>
            </w:r>
            <w:r>
              <w:t>Form</w:t>
            </w:r>
          </w:p>
        </w:tc>
      </w:tr>
      <w:tr w:rsidR="00B44E47" w:rsidRPr="003F6147" w14:paraId="7F8A6F9F"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8F6971" w14:textId="0CD4DCFB" w:rsidR="00B44E47" w:rsidRPr="003F6147" w:rsidRDefault="00076267">
            <w:r>
              <w:t>3</w:t>
            </w:r>
          </w:p>
        </w:tc>
        <w:tc>
          <w:tcPr>
            <w:tcW w:w="7138" w:type="dxa"/>
          </w:tcPr>
          <w:p w14:paraId="65CCDEC1"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 xml:space="preserve">Scope of Work </w:t>
            </w:r>
            <w:r>
              <w:t>Template</w:t>
            </w:r>
          </w:p>
        </w:tc>
      </w:tr>
      <w:tr w:rsidR="00B44E47" w:rsidRPr="003F6147" w14:paraId="03F23140"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CE91AF9" w14:textId="4DFBA397" w:rsidR="00B44E47" w:rsidRPr="003F6147" w:rsidRDefault="00076267">
            <w:r>
              <w:t>4</w:t>
            </w:r>
          </w:p>
        </w:tc>
        <w:tc>
          <w:tcPr>
            <w:tcW w:w="7138" w:type="dxa"/>
          </w:tcPr>
          <w:p w14:paraId="15BCB82C"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Project Schedule</w:t>
            </w:r>
          </w:p>
        </w:tc>
      </w:tr>
      <w:tr w:rsidR="00B44E47" w:rsidRPr="003F6147" w14:paraId="36B7C24A"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D581FBD" w14:textId="240E86CE" w:rsidR="00B44E47" w:rsidRPr="003F6147" w:rsidRDefault="00076267">
            <w:r>
              <w:t>5</w:t>
            </w:r>
          </w:p>
        </w:tc>
        <w:tc>
          <w:tcPr>
            <w:tcW w:w="7138" w:type="dxa"/>
          </w:tcPr>
          <w:p w14:paraId="38C69E68"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 xml:space="preserve">Budget </w:t>
            </w:r>
          </w:p>
        </w:tc>
      </w:tr>
      <w:tr w:rsidR="00B44E47" w:rsidRPr="003F6147" w14:paraId="39CCCB64" w14:textId="77777777">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42A567CD" w14:textId="0FFA5CF0" w:rsidR="00B44E47" w:rsidRPr="003F6147" w:rsidRDefault="00076267">
            <w:r>
              <w:t>6</w:t>
            </w:r>
          </w:p>
        </w:tc>
        <w:tc>
          <w:tcPr>
            <w:tcW w:w="7138" w:type="dxa"/>
          </w:tcPr>
          <w:p w14:paraId="5E8BF1EC"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 xml:space="preserve">CEQA Compliance Form </w:t>
            </w:r>
          </w:p>
        </w:tc>
      </w:tr>
      <w:tr w:rsidR="00B44E47" w:rsidRPr="003F6147" w14:paraId="06096CEE"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00A3A14F" w14:textId="5E7AAED3" w:rsidR="00B44E47" w:rsidRPr="003F6147" w:rsidRDefault="00076267">
            <w:r>
              <w:t>7</w:t>
            </w:r>
          </w:p>
        </w:tc>
        <w:tc>
          <w:tcPr>
            <w:tcW w:w="7138" w:type="dxa"/>
          </w:tcPr>
          <w:p w14:paraId="20700F58"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t>Reference and Work Product Form</w:t>
            </w:r>
          </w:p>
        </w:tc>
      </w:tr>
      <w:tr w:rsidR="00B44E47" w:rsidRPr="003F6147" w14:paraId="548176DF"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2A489CA" w14:textId="15281134" w:rsidR="00B44E47" w:rsidRPr="003F6147" w:rsidRDefault="00AB24F2">
            <w:r>
              <w:t>8</w:t>
            </w:r>
          </w:p>
        </w:tc>
        <w:tc>
          <w:tcPr>
            <w:tcW w:w="7138" w:type="dxa"/>
          </w:tcPr>
          <w:p w14:paraId="6D46E9BA" w14:textId="7777777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 xml:space="preserve">Commitment and Support Letters </w:t>
            </w:r>
            <w:r>
              <w:t xml:space="preserve">Form </w:t>
            </w:r>
            <w:r w:rsidRPr="003F6147">
              <w:rPr>
                <w:b/>
                <w:i/>
                <w:szCs w:val="22"/>
              </w:rPr>
              <w:t>(require</w:t>
            </w:r>
            <w:r>
              <w:rPr>
                <w:b/>
                <w:i/>
                <w:szCs w:val="22"/>
              </w:rPr>
              <w:t>s</w:t>
            </w:r>
            <w:r w:rsidRPr="003F6147">
              <w:rPr>
                <w:b/>
                <w:i/>
                <w:szCs w:val="22"/>
              </w:rPr>
              <w:t xml:space="preserve"> signature)</w:t>
            </w:r>
          </w:p>
        </w:tc>
      </w:tr>
      <w:tr w:rsidR="00B44E47" w:rsidRPr="003F6147" w14:paraId="76F89ACC"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05BA39A2" w14:textId="2682C80F" w:rsidR="00B44E47" w:rsidRPr="003F6147" w:rsidRDefault="00076267">
            <w:r>
              <w:t>9</w:t>
            </w:r>
          </w:p>
        </w:tc>
        <w:tc>
          <w:tcPr>
            <w:tcW w:w="7138" w:type="dxa"/>
          </w:tcPr>
          <w:p w14:paraId="5441AF8D" w14:textId="5B1C709C"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Project Performance Metrics</w:t>
            </w:r>
            <w:r w:rsidR="00122FAD">
              <w:t xml:space="preserve"> and M</w:t>
            </w:r>
            <w:r w:rsidR="00DC6279">
              <w:t>easurement</w:t>
            </w:r>
            <w:r w:rsidR="00224F1C">
              <w:t xml:space="preserve"> </w:t>
            </w:r>
            <w:r w:rsidR="00122FAD">
              <w:t>&amp;</w:t>
            </w:r>
            <w:r w:rsidR="00224F1C">
              <w:t xml:space="preserve"> </w:t>
            </w:r>
            <w:r w:rsidR="00122FAD">
              <w:t>V</w:t>
            </w:r>
            <w:r w:rsidR="00224F1C">
              <w:t>erification</w:t>
            </w:r>
            <w:r w:rsidR="0041755E">
              <w:t xml:space="preserve"> Requirements</w:t>
            </w:r>
          </w:p>
        </w:tc>
      </w:tr>
      <w:tr w:rsidR="00B44E47" w:rsidRPr="003F6147" w14:paraId="5FE1C462" w14:textId="77777777">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3A577780" w14:textId="2B33DF91" w:rsidR="00B44E47" w:rsidRPr="003F6147" w:rsidRDefault="00B44E47">
            <w:r w:rsidRPr="003F6147">
              <w:t>1</w:t>
            </w:r>
            <w:r w:rsidR="00076267">
              <w:t>0</w:t>
            </w:r>
          </w:p>
        </w:tc>
        <w:tc>
          <w:tcPr>
            <w:tcW w:w="7138" w:type="dxa"/>
          </w:tcPr>
          <w:p w14:paraId="489038D9" w14:textId="64D9FBA7" w:rsidR="00B44E47" w:rsidRPr="003F6147" w:rsidRDefault="00B44E47">
            <w:pPr>
              <w:cnfStyle w:val="000000000000" w:firstRow="0" w:lastRow="0" w:firstColumn="0" w:lastColumn="0" w:oddVBand="0" w:evenVBand="0" w:oddHBand="0" w:evenHBand="0" w:firstRowFirstColumn="0" w:firstRowLastColumn="0" w:lastRowFirstColumn="0" w:lastRowLastColumn="0"/>
            </w:pPr>
            <w:r w:rsidRPr="003F6147">
              <w:t xml:space="preserve">Applicant Declaration </w:t>
            </w:r>
            <w:r w:rsidRPr="003F6147">
              <w:rPr>
                <w:b/>
                <w:i/>
                <w:szCs w:val="22"/>
              </w:rPr>
              <w:t>(require</w:t>
            </w:r>
            <w:r>
              <w:rPr>
                <w:b/>
                <w:i/>
                <w:szCs w:val="22"/>
              </w:rPr>
              <w:t>s</w:t>
            </w:r>
            <w:r w:rsidRPr="003F6147">
              <w:rPr>
                <w:b/>
                <w:i/>
                <w:szCs w:val="22"/>
              </w:rPr>
              <w:t xml:space="preserve"> signature)</w:t>
            </w:r>
          </w:p>
        </w:tc>
      </w:tr>
      <w:tr w:rsidR="00B44E47" w:rsidRPr="003F6147" w14:paraId="607AFB4E" w14:textId="77777777">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409399A5" w14:textId="1390CAD8" w:rsidR="00B44E47" w:rsidRPr="003F6147" w:rsidRDefault="67E28DB6">
            <w:r>
              <w:t>1</w:t>
            </w:r>
            <w:r w:rsidR="1C309497">
              <w:t>1</w:t>
            </w:r>
          </w:p>
        </w:tc>
        <w:tc>
          <w:tcPr>
            <w:tcW w:w="7138" w:type="dxa"/>
          </w:tcPr>
          <w:p w14:paraId="797A361D" w14:textId="77777777" w:rsidR="00B44E47" w:rsidRPr="00096846" w:rsidRDefault="00B44E47">
            <w:pPr>
              <w:cnfStyle w:val="000000000000" w:firstRow="0" w:lastRow="0" w:firstColumn="0" w:lastColumn="0" w:oddVBand="0" w:evenVBand="0" w:oddHBand="0" w:evenHBand="0" w:firstRowFirstColumn="0" w:firstRowLastColumn="0" w:lastRowFirstColumn="0" w:lastRowLastColumn="0"/>
            </w:pPr>
            <w:r w:rsidRPr="009B1E1E">
              <w:t>Data Security Attestation Memo</w:t>
            </w:r>
            <w:r>
              <w:t xml:space="preserve"> </w:t>
            </w:r>
            <w:r>
              <w:rPr>
                <w:b/>
                <w:i/>
              </w:rPr>
              <w:t>(requires signature)</w:t>
            </w:r>
          </w:p>
        </w:tc>
      </w:tr>
      <w:tr w:rsidR="00B44E47" w:rsidRPr="003F6147" w14:paraId="4C4DD1A9" w14:textId="77777777">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6907DA71" w14:textId="7874BAAC" w:rsidR="00B44E47" w:rsidRDefault="67E28DB6">
            <w:r>
              <w:t>1</w:t>
            </w:r>
            <w:r w:rsidR="1C309497">
              <w:t>2</w:t>
            </w:r>
          </w:p>
        </w:tc>
        <w:tc>
          <w:tcPr>
            <w:tcW w:w="7138" w:type="dxa"/>
          </w:tcPr>
          <w:p w14:paraId="6D540B99" w14:textId="77777777" w:rsidR="00B44E47" w:rsidRPr="009B1E1E" w:rsidRDefault="00B44E47">
            <w:pPr>
              <w:cnfStyle w:val="000000000000" w:firstRow="0" w:lastRow="0" w:firstColumn="0" w:lastColumn="0" w:oddVBand="0" w:evenVBand="0" w:oddHBand="0" w:evenHBand="0" w:firstRowFirstColumn="0" w:firstRowLastColumn="0" w:lastRowFirstColumn="0" w:lastRowLastColumn="0"/>
            </w:pPr>
            <w:r>
              <w:t>CA-TREC Terms and Conditions</w:t>
            </w:r>
          </w:p>
        </w:tc>
      </w:tr>
      <w:tr w:rsidR="00B44E47" w:rsidRPr="003F6147" w14:paraId="0EB7E405" w14:textId="77777777">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60711B95" w14:textId="4AE472CE" w:rsidR="00B44E47" w:rsidRDefault="67E28DB6">
            <w:r>
              <w:t>1</w:t>
            </w:r>
            <w:r w:rsidR="1C309497">
              <w:t>3</w:t>
            </w:r>
          </w:p>
        </w:tc>
        <w:tc>
          <w:tcPr>
            <w:tcW w:w="7138" w:type="dxa"/>
          </w:tcPr>
          <w:p w14:paraId="6E3BFF23" w14:textId="77777777" w:rsidR="00B44E47" w:rsidRPr="00EB273C" w:rsidRDefault="00B44E47">
            <w:pPr>
              <w:cnfStyle w:val="000000000000" w:firstRow="0" w:lastRow="0" w:firstColumn="0" w:lastColumn="0" w:oddVBand="0" w:evenVBand="0" w:oddHBand="0" w:evenHBand="0" w:firstRowFirstColumn="0" w:firstRowLastColumn="0" w:lastRowFirstColumn="0" w:lastRowLastColumn="0"/>
            </w:pPr>
            <w:r w:rsidRPr="00EB273C">
              <w:t>Federal Award Terms and Conditions</w:t>
            </w:r>
          </w:p>
        </w:tc>
      </w:tr>
    </w:tbl>
    <w:p w14:paraId="571AAAF1" w14:textId="75BF3AA5" w:rsidR="003F6147" w:rsidRPr="003F6147" w:rsidRDefault="003F6147" w:rsidP="00B8513F">
      <w:r w:rsidRPr="003F6147">
        <w:br w:type="page"/>
      </w:r>
    </w:p>
    <w:p w14:paraId="2BF5ADC3" w14:textId="77777777" w:rsidR="00784F7D" w:rsidRDefault="00784F7D" w:rsidP="00B104C5">
      <w:pPr>
        <w:pStyle w:val="Heading2"/>
        <w:sectPr w:rsidR="00784F7D" w:rsidSect="00990B6D">
          <w:footerReference w:type="default" r:id="rId17"/>
          <w:type w:val="continuous"/>
          <w:pgSz w:w="12240" w:h="15840" w:code="1"/>
          <w:pgMar w:top="1440" w:right="1440" w:bottom="1440" w:left="1440" w:header="720" w:footer="576" w:gutter="0"/>
          <w:pgNumType w:start="1"/>
          <w:cols w:space="720"/>
          <w:docGrid w:linePitch="326"/>
        </w:sectPr>
      </w:pPr>
    </w:p>
    <w:p w14:paraId="2823F99D" w14:textId="77777777" w:rsidR="00CF4559" w:rsidRDefault="00CF4559" w:rsidP="00B104C5">
      <w:pPr>
        <w:pStyle w:val="Heading2"/>
        <w:sectPr w:rsidR="00CF4559" w:rsidSect="002A0FC1">
          <w:type w:val="continuous"/>
          <w:pgSz w:w="12240" w:h="15840" w:code="1"/>
          <w:pgMar w:top="990" w:right="1440" w:bottom="1440" w:left="1440" w:header="720" w:footer="576" w:gutter="0"/>
          <w:pgNumType w:start="1"/>
          <w:cols w:space="720"/>
          <w:docGrid w:linePitch="326"/>
        </w:sectPr>
      </w:pPr>
    </w:p>
    <w:p w14:paraId="0A9ED549" w14:textId="60531CF5" w:rsidR="007A68BF" w:rsidRDefault="002716DB" w:rsidP="00B104C5">
      <w:pPr>
        <w:pStyle w:val="Heading2"/>
      </w:pPr>
      <w:bookmarkStart w:id="38" w:name="_Toc217038031"/>
      <w:r>
        <w:t>I</w:t>
      </w:r>
      <w:r w:rsidR="00B104C5">
        <w:t xml:space="preserve">: </w:t>
      </w:r>
      <w:r w:rsidR="003F6147" w:rsidRPr="00756BAC">
        <w:t>Introduction</w:t>
      </w:r>
      <w:bookmarkStart w:id="39" w:name="_Toc458602319"/>
      <w:bookmarkEnd w:id="34"/>
      <w:bookmarkEnd w:id="38"/>
    </w:p>
    <w:p w14:paraId="2545C845" w14:textId="7C2BF026" w:rsidR="00B104C5" w:rsidRDefault="00B104C5" w:rsidP="0051581B">
      <w:pPr>
        <w:pStyle w:val="Heading3"/>
      </w:pPr>
      <w:bookmarkStart w:id="40" w:name="_Toc217038032"/>
      <w:bookmarkEnd w:id="39"/>
      <w:r>
        <w:t xml:space="preserve">Purpose of </w:t>
      </w:r>
      <w:r w:rsidRPr="003F243D">
        <w:t>Solicitation</w:t>
      </w:r>
      <w:bookmarkEnd w:id="40"/>
    </w:p>
    <w:p w14:paraId="2EEF599F" w14:textId="29CC7F8B" w:rsidR="00CE1FE3" w:rsidRDefault="001C3147" w:rsidP="00531D2A">
      <w:r w:rsidRPr="001C3147">
        <w:t>The California Energy Commission (CEC) announces the availability of $</w:t>
      </w:r>
      <w:r>
        <w:t>9,289,757</w:t>
      </w:r>
      <w:r w:rsidRPr="001C3147">
        <w:t xml:space="preserve"> in grants through the California Training for Residential Energy Contractors (CA-TREC) Program to fund statewide training projects that support building </w:t>
      </w:r>
      <w:r w:rsidR="003E0286">
        <w:t>energy</w:t>
      </w:r>
      <w:r w:rsidRPr="001C3147">
        <w:t xml:space="preserve"> efficiency. </w:t>
      </w:r>
    </w:p>
    <w:p w14:paraId="11DF1E63" w14:textId="0C17876B" w:rsidR="00EC7BEC" w:rsidRDefault="001C3147" w:rsidP="00EC7BEC">
      <w:r w:rsidRPr="001C3147">
        <w:t>Funded projects must: (1) develop the workforce needed for long-term market transformation in whole-home efficiency; (2) reduce the cost of training; and (3) support programs offering testing and certifications for contractors</w:t>
      </w:r>
      <w:r w:rsidR="009D7045">
        <w:t>.</w:t>
      </w:r>
      <w:r w:rsidRPr="001C3147">
        <w:t xml:space="preserve"> </w:t>
      </w:r>
    </w:p>
    <w:p w14:paraId="63E44B19" w14:textId="44618E00" w:rsidR="00661781" w:rsidRDefault="00661781" w:rsidP="00531D2A">
      <w:r>
        <w:t>P</w:t>
      </w:r>
      <w:r w:rsidRPr="009963F3">
        <w:t xml:space="preserve">rograms </w:t>
      </w:r>
      <w:r>
        <w:t>must</w:t>
      </w:r>
      <w:r w:rsidRPr="009963F3">
        <w:t xml:space="preserve"> offer training in the installation </w:t>
      </w:r>
      <w:r>
        <w:t>and maintenance</w:t>
      </w:r>
      <w:r w:rsidRPr="009963F3">
        <w:t xml:space="preserve"> of residential </w:t>
      </w:r>
      <w:r w:rsidR="00F474DC">
        <w:t>energy</w:t>
      </w:r>
      <w:r w:rsidRPr="009963F3">
        <w:t xml:space="preserve"> efficiency equipment</w:t>
      </w:r>
      <w:r>
        <w:t>, such as heat pumps</w:t>
      </w:r>
      <w:r w:rsidR="00611EAE">
        <w:t>,</w:t>
      </w:r>
      <w:r>
        <w:t xml:space="preserve"> heating ventilation and cooling equipment</w:t>
      </w:r>
      <w:r w:rsidR="001A19F0">
        <w:t>,</w:t>
      </w:r>
      <w:r>
        <w:t xml:space="preserve"> and heat pump water heaters.</w:t>
      </w:r>
    </w:p>
    <w:p w14:paraId="58FC6BAF" w14:textId="30BA1BD5" w:rsidR="00D9218A" w:rsidRDefault="00EC7BEC" w:rsidP="00531D2A">
      <w:r>
        <w:t>CA-TREC grants aim</w:t>
      </w:r>
      <w:r w:rsidR="001C3147" w:rsidRPr="00531D2A">
        <w:t xml:space="preserve"> to reduce training costs, provide testing and certifications, and partner with organizations to implement a state-sponsored workforce development initiative. </w:t>
      </w:r>
      <w:r w:rsidRPr="00531D2A">
        <w:t xml:space="preserve">This solicitation supports California’s energy and workforce goals by expanding and strengthening existing programs, improving training accessibility and affordability, and developing a skilled </w:t>
      </w:r>
      <w:r w:rsidR="00700E94">
        <w:t xml:space="preserve">residential energy efficiency </w:t>
      </w:r>
      <w:r w:rsidRPr="00531D2A">
        <w:t>workforce.</w:t>
      </w:r>
      <w:r w:rsidR="00832BE6">
        <w:t xml:space="preserve"> </w:t>
      </w:r>
    </w:p>
    <w:p w14:paraId="77A2B272" w14:textId="095B64BC" w:rsidR="007573AC" w:rsidRPr="003F6147" w:rsidRDefault="007573AC" w:rsidP="0051581B">
      <w:pPr>
        <w:pStyle w:val="Heading3"/>
      </w:pPr>
      <w:bookmarkStart w:id="41" w:name="_Toc217038033"/>
      <w:r>
        <w:t>Background</w:t>
      </w:r>
      <w:bookmarkEnd w:id="41"/>
    </w:p>
    <w:p w14:paraId="4581BC53" w14:textId="026F48D9" w:rsidR="00E21936" w:rsidRPr="00B8513F" w:rsidRDefault="00EB4493" w:rsidP="00C60DDA">
      <w:r>
        <w:t>Funds are</w:t>
      </w:r>
      <w:r w:rsidR="009B4841" w:rsidRPr="00B8513F">
        <w:t xml:space="preserve"> </w:t>
      </w:r>
      <w:r w:rsidR="00F25BC2">
        <w:t xml:space="preserve">administered </w:t>
      </w:r>
      <w:r w:rsidR="009B4841" w:rsidRPr="00B8513F">
        <w:t xml:space="preserve">by </w:t>
      </w:r>
      <w:r w:rsidR="003C0D2A" w:rsidRPr="00B8513F">
        <w:t>s</w:t>
      </w:r>
      <w:r w:rsidR="009B4841" w:rsidRPr="00B8513F">
        <w:t xml:space="preserve">tate </w:t>
      </w:r>
      <w:r w:rsidR="003C0D2A" w:rsidRPr="00B8513F">
        <w:t>e</w:t>
      </w:r>
      <w:r w:rsidR="009B4841" w:rsidRPr="00B8513F">
        <w:t xml:space="preserve">nergy </w:t>
      </w:r>
      <w:r w:rsidR="003C0D2A" w:rsidRPr="00B8513F">
        <w:t>o</w:t>
      </w:r>
      <w:r w:rsidR="009B4841" w:rsidRPr="00B8513F">
        <w:t>ffices</w:t>
      </w:r>
      <w:r w:rsidR="00D37BC5">
        <w:t xml:space="preserve"> and are designed to enhance household energy performance while boosting local economies</w:t>
      </w:r>
      <w:r w:rsidR="00F9762E" w:rsidRPr="00B8513F">
        <w:t>.</w:t>
      </w:r>
      <w:r w:rsidR="00AE1A89" w:rsidRPr="00B8513F">
        <w:t xml:space="preserve"> </w:t>
      </w:r>
      <w:r w:rsidR="00AA7715" w:rsidRPr="00B8513F">
        <w:t>In</w:t>
      </w:r>
      <w:r w:rsidR="00AE1A89" w:rsidRPr="00B8513F">
        <w:t xml:space="preserve"> </w:t>
      </w:r>
      <w:r w:rsidR="003A0140" w:rsidRPr="00B8513F">
        <w:t>California</w:t>
      </w:r>
      <w:r w:rsidR="00AA7715" w:rsidRPr="00B8513F">
        <w:t>, t</w:t>
      </w:r>
      <w:r w:rsidR="00B873B9" w:rsidRPr="00B8513F">
        <w:t xml:space="preserve">he CEC </w:t>
      </w:r>
      <w:r w:rsidR="00D37BC5">
        <w:t xml:space="preserve">manages </w:t>
      </w:r>
      <w:r w:rsidR="006E6084">
        <w:t xml:space="preserve">the </w:t>
      </w:r>
      <w:r w:rsidR="00B57AD9" w:rsidRPr="00B8513F">
        <w:t>three</w:t>
      </w:r>
      <w:r w:rsidR="00924DC7" w:rsidRPr="00B8513F">
        <w:t xml:space="preserve"> federal</w:t>
      </w:r>
      <w:r w:rsidR="00B873B9" w:rsidRPr="00B8513F">
        <w:t xml:space="preserve"> programs</w:t>
      </w:r>
      <w:r w:rsidR="00E96CA3">
        <w:t xml:space="preserve"> </w:t>
      </w:r>
      <w:r w:rsidR="00DE3D27">
        <w:t>–</w:t>
      </w:r>
      <w:r w:rsidR="00E96CA3">
        <w:t xml:space="preserve"> </w:t>
      </w:r>
      <w:r w:rsidR="00DE3D27">
        <w:t>Home Efficiency Rebates (</w:t>
      </w:r>
      <w:r w:rsidR="00E96CA3">
        <w:t>HOMES</w:t>
      </w:r>
      <w:r w:rsidR="00DE3D27">
        <w:t>)</w:t>
      </w:r>
      <w:r w:rsidR="00E96CA3">
        <w:t>,</w:t>
      </w:r>
      <w:r w:rsidR="00DE3D27">
        <w:t xml:space="preserve"> Home Electrification and Appliance Rebates</w:t>
      </w:r>
      <w:r w:rsidR="00E96CA3">
        <w:t xml:space="preserve"> </w:t>
      </w:r>
      <w:r w:rsidR="00DE3D27">
        <w:t>(</w:t>
      </w:r>
      <w:r w:rsidR="00E96CA3">
        <w:t>HEEHRA</w:t>
      </w:r>
      <w:r w:rsidR="00DE3D27">
        <w:t>)</w:t>
      </w:r>
      <w:r w:rsidR="00E96CA3">
        <w:t xml:space="preserve">, and </w:t>
      </w:r>
      <w:r w:rsidR="00B65E78">
        <w:t>CA-</w:t>
      </w:r>
      <w:r w:rsidR="00E96CA3">
        <w:t>TREC -</w:t>
      </w:r>
      <w:r w:rsidR="00B873B9" w:rsidRPr="00B8513F">
        <w:t xml:space="preserve"> totaling approximately $592 million</w:t>
      </w:r>
      <w:r w:rsidR="000C7A3A" w:rsidRPr="00B8513F">
        <w:t>.</w:t>
      </w:r>
    </w:p>
    <w:p w14:paraId="5662E359" w14:textId="33775CB2" w:rsidR="0060342B" w:rsidRDefault="000348BF" w:rsidP="00C3738F">
      <w:r>
        <w:t xml:space="preserve">These </w:t>
      </w:r>
      <w:r w:rsidR="009C006F">
        <w:t>programs</w:t>
      </w:r>
      <w:r>
        <w:t xml:space="preserve"> represent a major opportunity to create high-quality jobs in construction, manufacturing, and the skilled trades</w:t>
      </w:r>
      <w:r w:rsidR="003C1368">
        <w:t xml:space="preserve">. Upgrading the energy performance of homes and businesses generates long-term employment in fields like HVAC, plumbing, electrical work, and home energy assessment. </w:t>
      </w:r>
      <w:r w:rsidR="00BE4EDC">
        <w:t>As demand grows, so does the need for a trained workforce – particularly in rural communities and regions where</w:t>
      </w:r>
      <w:r w:rsidR="00CF6B76">
        <w:t xml:space="preserve"> there is </w:t>
      </w:r>
      <w:r w:rsidR="007A3471">
        <w:t>growth opportunity</w:t>
      </w:r>
      <w:r w:rsidR="00CF6B76">
        <w:t xml:space="preserve"> for efficien</w:t>
      </w:r>
      <w:r w:rsidR="00700E94">
        <w:t>t</w:t>
      </w:r>
      <w:r w:rsidR="00B1000D">
        <w:t xml:space="preserve"> </w:t>
      </w:r>
      <w:r w:rsidR="007A3471">
        <w:t>residential upgrades</w:t>
      </w:r>
      <w:r w:rsidR="00CF6B76">
        <w:t xml:space="preserve"> and</w:t>
      </w:r>
      <w:r w:rsidR="00BE4EDC">
        <w:t xml:space="preserve"> job creation is a priority. </w:t>
      </w:r>
    </w:p>
    <w:p w14:paraId="61CA9104" w14:textId="5F7AC19D" w:rsidR="000348BF" w:rsidRDefault="0060342B" w:rsidP="00C97382">
      <w:r>
        <w:t>The state has ambitious goals</w:t>
      </w:r>
      <w:r w:rsidR="001E20D6">
        <w:t xml:space="preserve"> to </w:t>
      </w:r>
      <w:r w:rsidR="00BD3286">
        <w:t xml:space="preserve">upgrade </w:t>
      </w:r>
      <w:r w:rsidR="001E20D6">
        <w:t>home</w:t>
      </w:r>
      <w:r w:rsidR="008669DD">
        <w:t>s</w:t>
      </w:r>
      <w:r w:rsidR="001E20D6">
        <w:t xml:space="preserve"> </w:t>
      </w:r>
      <w:r w:rsidR="00087E80">
        <w:t xml:space="preserve">and aging equipment </w:t>
      </w:r>
      <w:r w:rsidR="001E20D6">
        <w:t>with</w:t>
      </w:r>
      <w:r w:rsidR="00161BC1">
        <w:t xml:space="preserve"> </w:t>
      </w:r>
      <w:r w:rsidR="001E20D6">
        <w:t>energy-efficient technologies. These upgrades will lower energy us</w:t>
      </w:r>
      <w:r w:rsidR="004857E5">
        <w:t>age</w:t>
      </w:r>
      <w:r w:rsidR="001E20D6">
        <w:t xml:space="preserve"> </w:t>
      </w:r>
      <w:r w:rsidR="00223F34">
        <w:t>for homeowners</w:t>
      </w:r>
      <w:r w:rsidR="001E20D6" w:rsidDel="00223F34">
        <w:t xml:space="preserve"> </w:t>
      </w:r>
      <w:r w:rsidR="00223F34">
        <w:t xml:space="preserve">and </w:t>
      </w:r>
      <w:r w:rsidR="001E20D6">
        <w:t xml:space="preserve">create new economic opportunities for small </w:t>
      </w:r>
      <w:r w:rsidR="008669DD">
        <w:t>businesses</w:t>
      </w:r>
      <w:r w:rsidR="001E20D6">
        <w:t xml:space="preserve"> and contractors across the state. </w:t>
      </w:r>
    </w:p>
    <w:p w14:paraId="022BD1A2" w14:textId="16D46ACB" w:rsidR="00C97382" w:rsidRDefault="00D34C39" w:rsidP="003B4CF3">
      <w:r>
        <w:t xml:space="preserve">The CEC reserves the right to change the </w:t>
      </w:r>
      <w:r w:rsidRPr="006C1328">
        <w:t xml:space="preserve">terms </w:t>
      </w:r>
      <w:r>
        <w:t>of the solicitation.</w:t>
      </w:r>
      <w:r w:rsidR="00CC462B">
        <w:t xml:space="preserve"> </w:t>
      </w:r>
      <w:r w:rsidR="009461D6">
        <w:t>Grant</w:t>
      </w:r>
      <w:r w:rsidR="00C97382">
        <w:t xml:space="preserve"> funds</w:t>
      </w:r>
      <w:r w:rsidR="00525928">
        <w:t>’ availability is</w:t>
      </w:r>
      <w:r w:rsidR="00C97382" w:rsidRPr="006C1328">
        <w:t xml:space="preserve"> contingent upon </w:t>
      </w:r>
      <w:r w:rsidR="00C97382">
        <w:t>DOE</w:t>
      </w:r>
      <w:r w:rsidR="00C97382" w:rsidRPr="006C1328">
        <w:t xml:space="preserve"> funding and </w:t>
      </w:r>
      <w:r w:rsidR="00525928">
        <w:t xml:space="preserve">federal </w:t>
      </w:r>
      <w:r w:rsidR="00E746A6">
        <w:t>directives</w:t>
      </w:r>
      <w:r w:rsidR="00DD3140">
        <w:t>.</w:t>
      </w:r>
      <w:r w:rsidR="006A1027">
        <w:t xml:space="preserve"> </w:t>
      </w:r>
    </w:p>
    <w:p w14:paraId="1E5880CF" w14:textId="747B9E6C" w:rsidR="00E439DB" w:rsidRDefault="00E439DB" w:rsidP="0051581B">
      <w:pPr>
        <w:pStyle w:val="Heading3"/>
      </w:pPr>
      <w:bookmarkStart w:id="42" w:name="_Toc217038034"/>
      <w:r>
        <w:t xml:space="preserve">Definitions of </w:t>
      </w:r>
      <w:r w:rsidRPr="00756BAC">
        <w:t>Key</w:t>
      </w:r>
      <w:r>
        <w:t>w</w:t>
      </w:r>
      <w:r w:rsidRPr="00756BAC">
        <w:t>ords</w:t>
      </w:r>
      <w:bookmarkEnd w:id="42"/>
    </w:p>
    <w:p w14:paraId="33A4C354" w14:textId="68AF68AA" w:rsidR="00540E3A" w:rsidRPr="00756BAC" w:rsidRDefault="00113788" w:rsidP="00540E3A">
      <w:r>
        <w:t xml:space="preserve">Table 1 provides the words or terms commonly used throughout this manual along with a definition. </w:t>
      </w:r>
    </w:p>
    <w:p w14:paraId="44523561" w14:textId="753EBC7D" w:rsidR="00E439DB" w:rsidRDefault="00E439DB" w:rsidP="00E439DB"/>
    <w:p w14:paraId="6C27F068" w14:textId="74926C7E" w:rsidR="00956B8C" w:rsidRPr="003F6147" w:rsidRDefault="00113788" w:rsidP="00956B8C">
      <w:pPr>
        <w:pStyle w:val="TableTitle"/>
      </w:pPr>
      <w:bookmarkStart w:id="43" w:name="_Toc217037828"/>
      <w:r>
        <w:t>Table 1:</w:t>
      </w:r>
      <w:r w:rsidR="00956B8C">
        <w:t xml:space="preserve"> Definition of Keywords</w:t>
      </w:r>
      <w:bookmarkEnd w:id="43"/>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6930"/>
      </w:tblGrid>
      <w:tr w:rsidR="00E439DB" w:rsidRPr="003F6147" w14:paraId="2988B60F" w14:textId="77777777" w:rsidTr="799E7031">
        <w:trPr>
          <w:trHeight w:val="235"/>
          <w:tblHeader/>
        </w:trPr>
        <w:tc>
          <w:tcPr>
            <w:tcW w:w="2430" w:type="dxa"/>
            <w:shd w:val="clear" w:color="auto" w:fill="D9D9D9" w:themeFill="background1" w:themeFillShade="D9"/>
            <w:vAlign w:val="center"/>
          </w:tcPr>
          <w:p w14:paraId="20D69C36" w14:textId="77777777" w:rsidR="00E439DB" w:rsidRPr="003F6147" w:rsidRDefault="00E439DB" w:rsidP="006C68EB">
            <w:r w:rsidRPr="003F6147">
              <w:t>Word/Term</w:t>
            </w:r>
          </w:p>
        </w:tc>
        <w:tc>
          <w:tcPr>
            <w:tcW w:w="6930" w:type="dxa"/>
            <w:shd w:val="clear" w:color="auto" w:fill="D9D9D9" w:themeFill="background1" w:themeFillShade="D9"/>
            <w:vAlign w:val="center"/>
          </w:tcPr>
          <w:p w14:paraId="64339284" w14:textId="77777777" w:rsidR="00E439DB" w:rsidRPr="003F6147" w:rsidRDefault="00E439DB" w:rsidP="006C68EB">
            <w:r w:rsidRPr="003F6147">
              <w:t>Definition</w:t>
            </w:r>
          </w:p>
        </w:tc>
      </w:tr>
      <w:tr w:rsidR="00E439DB" w:rsidRPr="003F6147" w14:paraId="79003DB8" w14:textId="77777777" w:rsidTr="799E7031">
        <w:tc>
          <w:tcPr>
            <w:tcW w:w="2430" w:type="dxa"/>
          </w:tcPr>
          <w:p w14:paraId="7CBD2AB2" w14:textId="77777777" w:rsidR="00E439DB" w:rsidRPr="003F6147" w:rsidRDefault="00E439DB" w:rsidP="006C68EB">
            <w:r>
              <w:t>Administrative Costs</w:t>
            </w:r>
          </w:p>
        </w:tc>
        <w:tc>
          <w:tcPr>
            <w:tcW w:w="6930" w:type="dxa"/>
          </w:tcPr>
          <w:p w14:paraId="4C371A7E" w14:textId="5D478CD7" w:rsidR="00127C05" w:rsidRDefault="00EA5A8D" w:rsidP="006C68EB">
            <w:r>
              <w:t>All costs necessary for the effective administration of the program.</w:t>
            </w:r>
            <w:r w:rsidR="008106D1">
              <w:t xml:space="preserve"> </w:t>
            </w:r>
            <w:r w:rsidR="008106D1" w:rsidRPr="48DC7E5C">
              <w:rPr>
                <w:b/>
                <w:bCs/>
                <w:u w:val="single"/>
              </w:rPr>
              <w:t xml:space="preserve">Administrative requirements are </w:t>
            </w:r>
            <w:r w:rsidR="33280C07" w:rsidRPr="48DC7E5C">
              <w:rPr>
                <w:b/>
                <w:bCs/>
                <w:u w:val="single"/>
              </w:rPr>
              <w:t xml:space="preserve">outlined </w:t>
            </w:r>
            <w:r w:rsidR="008106D1" w:rsidRPr="48DC7E5C">
              <w:rPr>
                <w:b/>
                <w:bCs/>
                <w:u w:val="single"/>
              </w:rPr>
              <w:t>in</w:t>
            </w:r>
            <w:r w:rsidR="4412C008" w:rsidRPr="48DC7E5C">
              <w:rPr>
                <w:b/>
                <w:bCs/>
                <w:u w:val="single"/>
              </w:rPr>
              <w:t xml:space="preserve"> the </w:t>
            </w:r>
            <w:hyperlink r:id="rId18" w:anchor="FoaId4f03295b-9ff6-42d2-b3f0-5c1f2ae1d189" w:history="1">
              <w:r w:rsidR="093BD532" w:rsidRPr="1F29134C">
                <w:rPr>
                  <w:rStyle w:val="Hyperlink"/>
                  <w:b/>
                  <w:bCs/>
                </w:rPr>
                <w:t xml:space="preserve">State-Based Home Energy Efficiency Contractor Training Competitive Grant Program </w:t>
              </w:r>
              <w:r w:rsidR="23172BEA" w:rsidRPr="1F29134C">
                <w:rPr>
                  <w:rStyle w:val="Hyperlink"/>
                  <w:b/>
                  <w:bCs/>
                </w:rPr>
                <w:t>Funding Opportunity Announcement (FOA)</w:t>
              </w:r>
            </w:hyperlink>
            <w:r w:rsidR="4412C008" w:rsidRPr="48DC7E5C">
              <w:rPr>
                <w:b/>
                <w:bCs/>
                <w:u w:val="single"/>
              </w:rPr>
              <w:t xml:space="preserve"> at </w:t>
            </w:r>
            <w:r w:rsidR="772DB502" w:rsidRPr="48DC7E5C">
              <w:rPr>
                <w:b/>
                <w:bCs/>
                <w:u w:val="single"/>
              </w:rPr>
              <w:t>https://infrastructure-exchange.energy.gov/Default.aspx?Search=inflation%20reduction%20act#FoaId4f03295b-9ff6-42d2-b3f0-5c1f2ae1d189</w:t>
            </w:r>
            <w:r w:rsidR="5055C819" w:rsidRPr="026ED04A">
              <w:rPr>
                <w:b/>
                <w:bCs/>
                <w:u w:val="single"/>
              </w:rPr>
              <w:t>.</w:t>
            </w:r>
            <w:hyperlink r:id="rId19" w:history="1"/>
          </w:p>
        </w:tc>
      </w:tr>
      <w:tr w:rsidR="00E439DB" w:rsidRPr="003F6147" w14:paraId="45216E24" w14:textId="77777777" w:rsidTr="799E7031">
        <w:tc>
          <w:tcPr>
            <w:tcW w:w="2430" w:type="dxa"/>
          </w:tcPr>
          <w:p w14:paraId="194CC44A" w14:textId="77777777" w:rsidR="00E439DB" w:rsidRPr="003F6147" w:rsidRDefault="00E439DB" w:rsidP="006C68EB">
            <w:r w:rsidRPr="003F6147">
              <w:t>Applicant</w:t>
            </w:r>
          </w:p>
        </w:tc>
        <w:tc>
          <w:tcPr>
            <w:tcW w:w="6930" w:type="dxa"/>
          </w:tcPr>
          <w:p w14:paraId="31131BE2" w14:textId="608CB587" w:rsidR="00E439DB" w:rsidRPr="003F6147" w:rsidRDefault="00E439DB" w:rsidP="006C68EB">
            <w:r>
              <w:t>An</w:t>
            </w:r>
            <w:r w:rsidRPr="003F6147">
              <w:t xml:space="preserve"> entity that </w:t>
            </w:r>
            <w:proofErr w:type="gramStart"/>
            <w:r w:rsidRPr="003F6147">
              <w:t>submits an application</w:t>
            </w:r>
            <w:proofErr w:type="gramEnd"/>
            <w:r w:rsidRPr="003F6147">
              <w:t xml:space="preserve"> </w:t>
            </w:r>
            <w:r w:rsidR="006250BF">
              <w:t xml:space="preserve">in response </w:t>
            </w:r>
            <w:r w:rsidRPr="003F6147">
              <w:t>to this solicitation</w:t>
            </w:r>
            <w:r>
              <w:t>.</w:t>
            </w:r>
          </w:p>
        </w:tc>
      </w:tr>
      <w:tr w:rsidR="00E439DB" w:rsidRPr="003F6147" w14:paraId="22387332" w14:textId="77777777" w:rsidTr="799E7031">
        <w:tc>
          <w:tcPr>
            <w:tcW w:w="2430" w:type="dxa"/>
          </w:tcPr>
          <w:p w14:paraId="2E8B2808" w14:textId="77777777" w:rsidR="00E439DB" w:rsidRPr="003F6147" w:rsidRDefault="00E439DB" w:rsidP="006C68EB">
            <w:r w:rsidRPr="003F6147">
              <w:t>Application</w:t>
            </w:r>
          </w:p>
        </w:tc>
        <w:tc>
          <w:tcPr>
            <w:tcW w:w="6930" w:type="dxa"/>
          </w:tcPr>
          <w:p w14:paraId="2B8B834A" w14:textId="77777777" w:rsidR="00E439DB" w:rsidRPr="003F6147" w:rsidRDefault="00E439DB" w:rsidP="006C68EB">
            <w:r w:rsidRPr="003F6147">
              <w:t>An applicant’s written response to this solicitation</w:t>
            </w:r>
            <w:r>
              <w:t>.</w:t>
            </w:r>
          </w:p>
        </w:tc>
      </w:tr>
      <w:tr w:rsidR="00E439DB" w:rsidRPr="003F6147" w14:paraId="2D1D92A8" w14:textId="77777777" w:rsidTr="799E7031">
        <w:tc>
          <w:tcPr>
            <w:tcW w:w="2430" w:type="dxa"/>
          </w:tcPr>
          <w:p w14:paraId="6AA7F950" w14:textId="77777777" w:rsidR="00E439DB" w:rsidRPr="003F6147" w:rsidRDefault="00E439DB" w:rsidP="006C68EB">
            <w:r>
              <w:t>Authorized Representative</w:t>
            </w:r>
          </w:p>
        </w:tc>
        <w:tc>
          <w:tcPr>
            <w:tcW w:w="6930" w:type="dxa"/>
          </w:tcPr>
          <w:p w14:paraId="49145C16" w14:textId="77777777" w:rsidR="00E439DB" w:rsidRPr="008964A1" w:rsidRDefault="00E439DB" w:rsidP="006C68EB">
            <w:r>
              <w:t xml:space="preserve">The person submitting the application who has authority to enter into an agreement with the CEC. </w:t>
            </w:r>
          </w:p>
        </w:tc>
      </w:tr>
      <w:tr w:rsidR="00E439DB" w:rsidRPr="003F6147" w14:paraId="2485EEFE" w14:textId="77777777" w:rsidTr="799E7031">
        <w:tc>
          <w:tcPr>
            <w:tcW w:w="2430" w:type="dxa"/>
          </w:tcPr>
          <w:p w14:paraId="629008A0" w14:textId="77777777" w:rsidR="00E439DB" w:rsidRDefault="00E439DB" w:rsidP="006C68EB">
            <w:r w:rsidRPr="00754413">
              <w:t xml:space="preserve">California Native American Tribe </w:t>
            </w:r>
          </w:p>
        </w:tc>
        <w:tc>
          <w:tcPr>
            <w:tcW w:w="6930" w:type="dxa"/>
          </w:tcPr>
          <w:p w14:paraId="4AA7DAE9" w14:textId="77777777" w:rsidR="00E439DB" w:rsidDel="008011F4" w:rsidRDefault="00E439DB" w:rsidP="006C68EB">
            <w:pPr>
              <w:rPr>
                <w:i/>
              </w:rPr>
            </w:pPr>
            <w:r w:rsidRPr="00206667">
              <w:t xml:space="preserve">A </w:t>
            </w:r>
            <w:r w:rsidRPr="00754413">
              <w:t>Native American Tribe</w:t>
            </w:r>
            <w:r w:rsidRPr="00206667">
              <w:t xml:space="preserve"> located in California that is on the contact list maintained by the Native American Heritage Commission for the purposes of Chapter 905 of the Statutes of 2004 (Pub. Resources Code, § 21073).</w:t>
            </w:r>
          </w:p>
        </w:tc>
      </w:tr>
      <w:tr w:rsidR="00E439DB" w:rsidRPr="003F6147" w14:paraId="63C097BE" w14:textId="77777777" w:rsidTr="799E7031">
        <w:tc>
          <w:tcPr>
            <w:tcW w:w="2430" w:type="dxa"/>
          </w:tcPr>
          <w:p w14:paraId="412E51A7" w14:textId="77777777" w:rsidR="00E439DB" w:rsidRPr="00206667" w:rsidRDefault="00E439DB" w:rsidP="006C68EB">
            <w:r w:rsidRPr="00754413">
              <w:t>California Tribal Organization</w:t>
            </w:r>
          </w:p>
        </w:tc>
        <w:tc>
          <w:tcPr>
            <w:tcW w:w="6930" w:type="dxa"/>
          </w:tcPr>
          <w:p w14:paraId="28FF432B" w14:textId="77777777" w:rsidR="00E439DB" w:rsidRPr="00206667" w:rsidRDefault="00E439DB" w:rsidP="006C68EB">
            <w:r w:rsidRPr="00362F91">
              <w:t xml:space="preserve">A corporation, association, or group controlled, sanctioned, or chartered by a </w:t>
            </w:r>
            <w:r w:rsidRPr="00754413">
              <w:t>California Native American tribe</w:t>
            </w:r>
            <w:r w:rsidRPr="00362F91">
              <w:t xml:space="preserve"> that is subject to its laws, the laws of the State of California, or the laws of the United States.</w:t>
            </w:r>
          </w:p>
        </w:tc>
      </w:tr>
      <w:tr w:rsidR="00E439DB" w:rsidRPr="003F6147" w14:paraId="5F7DCB0F" w14:textId="77777777" w:rsidTr="799E7031">
        <w:tc>
          <w:tcPr>
            <w:tcW w:w="2430" w:type="dxa"/>
          </w:tcPr>
          <w:p w14:paraId="6E8A4D08" w14:textId="77777777" w:rsidR="00E439DB" w:rsidRPr="003F6147" w:rsidRDefault="00E439DB" w:rsidP="006C68EB">
            <w:r w:rsidRPr="003F6147">
              <w:t>CAM</w:t>
            </w:r>
          </w:p>
        </w:tc>
        <w:tc>
          <w:tcPr>
            <w:tcW w:w="6930" w:type="dxa"/>
          </w:tcPr>
          <w:p w14:paraId="4ABA1328" w14:textId="77777777" w:rsidR="00E439DB" w:rsidRPr="003F6147" w:rsidRDefault="00E439DB" w:rsidP="006C68EB">
            <w:r w:rsidRPr="003F6147">
              <w:rPr>
                <w:i/>
              </w:rPr>
              <w:t>Commission Agreement Manager,</w:t>
            </w:r>
            <w:r w:rsidRPr="003F6147">
              <w:t xml:space="preserve"> the person designated by the CEC to oversee the performance of an agreement resulting from this solicitation and to serve as the main point of contact for the </w:t>
            </w:r>
            <w:r>
              <w:t>grant r</w:t>
            </w:r>
            <w:r w:rsidRPr="003F6147">
              <w:t>ecipient</w:t>
            </w:r>
            <w:r>
              <w:t>.</w:t>
            </w:r>
          </w:p>
        </w:tc>
      </w:tr>
      <w:tr w:rsidR="00E439DB" w:rsidRPr="003F6147" w14:paraId="22F2102A" w14:textId="77777777" w:rsidTr="799E7031">
        <w:tc>
          <w:tcPr>
            <w:tcW w:w="2430" w:type="dxa"/>
          </w:tcPr>
          <w:p w14:paraId="77E3DD01" w14:textId="77777777" w:rsidR="00E439DB" w:rsidRPr="003F6147" w:rsidRDefault="00E439DB" w:rsidP="006C68EB">
            <w:r w:rsidRPr="003F6147">
              <w:t>CAO</w:t>
            </w:r>
          </w:p>
        </w:tc>
        <w:tc>
          <w:tcPr>
            <w:tcW w:w="6930" w:type="dxa"/>
          </w:tcPr>
          <w:p w14:paraId="7BA27867" w14:textId="77777777" w:rsidR="00E439DB" w:rsidRPr="003F6147" w:rsidRDefault="00E439DB" w:rsidP="006C68EB">
            <w:pPr>
              <w:rPr>
                <w:i/>
              </w:rPr>
            </w:pPr>
            <w:r w:rsidRPr="00CE61FD">
              <w:rPr>
                <w:i/>
                <w:iCs/>
              </w:rPr>
              <w:t>Commission Agreement Officer</w:t>
            </w:r>
            <w:r w:rsidRPr="00CC0D0D">
              <w:t xml:space="preserve">, the person designated by the CEC to oversee the internal administrative processes and to </w:t>
            </w:r>
            <w:proofErr w:type="gramStart"/>
            <w:r w:rsidRPr="00CC0D0D">
              <w:t>serves</w:t>
            </w:r>
            <w:proofErr w:type="gramEnd"/>
            <w:r w:rsidRPr="00CC0D0D">
              <w:t xml:space="preserve"> as the main point of contact for solicitation applicants</w:t>
            </w:r>
            <w:r>
              <w:t>.</w:t>
            </w:r>
          </w:p>
        </w:tc>
      </w:tr>
      <w:tr w:rsidR="00B22436" w:rsidRPr="003F6147" w14:paraId="7CE5CB49" w14:textId="77777777" w:rsidTr="799E7031">
        <w:tc>
          <w:tcPr>
            <w:tcW w:w="2430" w:type="dxa"/>
          </w:tcPr>
          <w:p w14:paraId="3B62E1C4" w14:textId="76EFEF7C" w:rsidR="00B22436" w:rsidRPr="003F6147" w:rsidRDefault="00B22436" w:rsidP="006C68EB">
            <w:r w:rsidRPr="003F6147">
              <w:t>CEC</w:t>
            </w:r>
          </w:p>
        </w:tc>
        <w:tc>
          <w:tcPr>
            <w:tcW w:w="6930" w:type="dxa"/>
          </w:tcPr>
          <w:p w14:paraId="464269E8" w14:textId="64CC235C" w:rsidR="00B22436" w:rsidRPr="003F6147" w:rsidRDefault="00B22436" w:rsidP="00340EF2">
            <w:r w:rsidRPr="003F6147">
              <w:t xml:space="preserve">State Energy Resources Conservation and Development Commission or the </w:t>
            </w:r>
            <w:r w:rsidRPr="007E0AF1">
              <w:rPr>
                <w:i/>
                <w:iCs/>
              </w:rPr>
              <w:t>California Energy Commission</w:t>
            </w:r>
            <w:r>
              <w:t>.</w:t>
            </w:r>
          </w:p>
        </w:tc>
      </w:tr>
      <w:tr w:rsidR="00B22436" w:rsidRPr="003F6147" w14:paraId="7528492D" w14:textId="77777777" w:rsidTr="799E7031">
        <w:tc>
          <w:tcPr>
            <w:tcW w:w="2430" w:type="dxa"/>
          </w:tcPr>
          <w:p w14:paraId="16B49FD7" w14:textId="648F2618" w:rsidR="00B22436" w:rsidRPr="003F6147" w:rsidRDefault="00B22436" w:rsidP="006C68EB">
            <w:r w:rsidRPr="004E1299">
              <w:t xml:space="preserve">CEC </w:t>
            </w:r>
            <w:r w:rsidR="00592A98">
              <w:t>F</w:t>
            </w:r>
            <w:r w:rsidRPr="004E1299">
              <w:t>unds</w:t>
            </w:r>
          </w:p>
        </w:tc>
        <w:tc>
          <w:tcPr>
            <w:tcW w:w="6930" w:type="dxa"/>
          </w:tcPr>
          <w:p w14:paraId="2A64B95F" w14:textId="4F10FB81" w:rsidR="00B22436" w:rsidRPr="003F6147" w:rsidRDefault="00B22436" w:rsidP="006C68EB">
            <w:r>
              <w:t>CEC funds</w:t>
            </w:r>
            <w:r w:rsidRPr="007D20F4">
              <w:rPr>
                <w:i/>
                <w:iCs/>
              </w:rPr>
              <w:t xml:space="preserve"> </w:t>
            </w:r>
            <w:r w:rsidRPr="007D20F4">
              <w:t xml:space="preserve">are </w:t>
            </w:r>
            <w:r w:rsidR="007011FB">
              <w:t>CA-</w:t>
            </w:r>
            <w:r>
              <w:t>TREC</w:t>
            </w:r>
            <w:r w:rsidRPr="007D20F4">
              <w:t xml:space="preserve"> grant funds awar</w:t>
            </w:r>
            <w:r w:rsidR="00FD4A91">
              <w:t xml:space="preserve">ded </w:t>
            </w:r>
            <w:r w:rsidRPr="007D20F4">
              <w:t>under this solicitation. Also referred to as grant funds.</w:t>
            </w:r>
          </w:p>
        </w:tc>
      </w:tr>
      <w:tr w:rsidR="00B22436" w:rsidRPr="003F6147" w14:paraId="0E60CE5A" w14:textId="77777777" w:rsidTr="799E7031">
        <w:tc>
          <w:tcPr>
            <w:tcW w:w="2430" w:type="dxa"/>
          </w:tcPr>
          <w:p w14:paraId="258C311F" w14:textId="58B1C29E" w:rsidR="00B22436" w:rsidRPr="003F6147" w:rsidRDefault="00B22436" w:rsidP="006C68EB">
            <w:r w:rsidRPr="003F6147">
              <w:t>CEQA</w:t>
            </w:r>
          </w:p>
        </w:tc>
        <w:tc>
          <w:tcPr>
            <w:tcW w:w="6930" w:type="dxa"/>
          </w:tcPr>
          <w:p w14:paraId="0E4529C9" w14:textId="019AAE0D" w:rsidR="00B22436" w:rsidRPr="003F6147" w:rsidRDefault="00B22436" w:rsidP="006C68EB">
            <w:r w:rsidRPr="008F7898">
              <w:rPr>
                <w:i/>
                <w:iCs/>
              </w:rPr>
              <w:t>California Environmental Quality Act</w:t>
            </w:r>
            <w:r w:rsidRPr="003F6147">
              <w:t>, California Public Resources Code Section 21000 et seq.</w:t>
            </w:r>
          </w:p>
        </w:tc>
      </w:tr>
      <w:tr w:rsidR="00B22436" w:rsidRPr="003F6147" w14:paraId="551012C2" w14:textId="77777777" w:rsidTr="799E7031">
        <w:tc>
          <w:tcPr>
            <w:tcW w:w="2430" w:type="dxa"/>
          </w:tcPr>
          <w:p w14:paraId="441ECDED" w14:textId="075E8887" w:rsidR="00B22436" w:rsidRPr="003F6147" w:rsidRDefault="00B22436" w:rsidP="006C68EB">
            <w:r w:rsidRPr="00ED0B67">
              <w:rPr>
                <w:szCs w:val="24"/>
              </w:rPr>
              <w:t>Contractor</w:t>
            </w:r>
          </w:p>
        </w:tc>
        <w:tc>
          <w:tcPr>
            <w:tcW w:w="6930" w:type="dxa"/>
          </w:tcPr>
          <w:p w14:paraId="6CCED00A" w14:textId="05149D37" w:rsidR="00B22436" w:rsidRPr="000C1B72" w:rsidRDefault="00DC29DD" w:rsidP="006C68EB">
            <w:pPr>
              <w:rPr>
                <w:color w:val="0070C0"/>
              </w:rPr>
            </w:pPr>
            <w:r>
              <w:rPr>
                <w:rStyle w:val="CommentReference"/>
                <w:sz w:val="24"/>
                <w:szCs w:val="24"/>
              </w:rPr>
              <w:t>T</w:t>
            </w:r>
            <w:r w:rsidR="00B22436" w:rsidRPr="00ED0B67">
              <w:rPr>
                <w:rStyle w:val="CommentReference"/>
                <w:sz w:val="24"/>
                <w:szCs w:val="24"/>
              </w:rPr>
              <w:t>hose licensed or in training for eventual licensing through The Contractors State License Board.</w:t>
            </w:r>
          </w:p>
        </w:tc>
      </w:tr>
      <w:tr w:rsidR="00B22436" w:rsidRPr="003F6147" w14:paraId="1C45124F" w14:textId="77777777" w:rsidTr="799E7031">
        <w:tc>
          <w:tcPr>
            <w:tcW w:w="2430" w:type="dxa"/>
          </w:tcPr>
          <w:p w14:paraId="5FB15C45" w14:textId="092C0AA5" w:rsidR="00B22436" w:rsidRPr="003F6147" w:rsidRDefault="00B22436" w:rsidP="006C68EB">
            <w:r w:rsidRPr="0045212E">
              <w:t>DOE</w:t>
            </w:r>
          </w:p>
        </w:tc>
        <w:tc>
          <w:tcPr>
            <w:tcW w:w="6930" w:type="dxa"/>
          </w:tcPr>
          <w:p w14:paraId="322DA5F9" w14:textId="340FBF94" w:rsidR="00B22436" w:rsidRPr="00FB2950" w:rsidRDefault="00B22436" w:rsidP="006C68EB">
            <w:pPr>
              <w:rPr>
                <w:i/>
                <w:iCs/>
              </w:rPr>
            </w:pPr>
            <w:r w:rsidRPr="00FB2950">
              <w:rPr>
                <w:i/>
                <w:iCs/>
              </w:rPr>
              <w:t>Department of Energy</w:t>
            </w:r>
          </w:p>
        </w:tc>
      </w:tr>
      <w:tr w:rsidR="00B22436" w:rsidRPr="003F6147" w14:paraId="64B88BC0" w14:textId="77777777" w:rsidTr="799E7031">
        <w:tc>
          <w:tcPr>
            <w:tcW w:w="2430" w:type="dxa"/>
          </w:tcPr>
          <w:p w14:paraId="20DC13CD" w14:textId="4A94E621" w:rsidR="00B22436" w:rsidRPr="0045212E" w:rsidRDefault="00B22436" w:rsidP="006C68EB">
            <w:r>
              <w:t>Energy Community</w:t>
            </w:r>
          </w:p>
        </w:tc>
        <w:tc>
          <w:tcPr>
            <w:tcW w:w="6930" w:type="dxa"/>
          </w:tcPr>
          <w:p w14:paraId="7640A95D" w14:textId="4726EF02" w:rsidR="00B22436" w:rsidRDefault="00A172E0" w:rsidP="006C68EB">
            <w:r>
              <w:t>Federal legislation</w:t>
            </w:r>
            <w:r w:rsidR="00B22436">
              <w:t xml:space="preserve"> defines energy communities as:</w:t>
            </w:r>
          </w:p>
          <w:p w14:paraId="29AE391E" w14:textId="064773C9" w:rsidR="00B22436" w:rsidRDefault="00B22436" w:rsidP="00913F71">
            <w:pPr>
              <w:pStyle w:val="ListParagraph"/>
              <w:numPr>
                <w:ilvl w:val="0"/>
                <w:numId w:val="17"/>
              </w:numPr>
            </w:pPr>
            <w:r w:rsidRPr="38A836D5">
              <w:t>A “brownfield site” (as defined in certain subparagraphs of the Comprehensive Environmental Response, Compensation, and Liability Act of 1980 (CERCLA))</w:t>
            </w:r>
          </w:p>
          <w:p w14:paraId="1BD1EFC5" w14:textId="5238F385" w:rsidR="00B22436" w:rsidRDefault="00B22436" w:rsidP="00913F71">
            <w:pPr>
              <w:pStyle w:val="ListParagraph"/>
              <w:numPr>
                <w:ilvl w:val="0"/>
                <w:numId w:val="17"/>
              </w:numPr>
            </w:pPr>
            <w:r w:rsidRPr="38A836D5">
              <w:t>A “metropolitan statistical area” or “non-metropolitan statistical area” that has (or had at any time after 2009)</w:t>
            </w:r>
          </w:p>
          <w:p w14:paraId="5FE81110" w14:textId="3CA66DBC" w:rsidR="00B22436" w:rsidRPr="00A63894" w:rsidRDefault="00B22436" w:rsidP="00913F71">
            <w:pPr>
              <w:pStyle w:val="ListParagraph"/>
              <w:numPr>
                <w:ilvl w:val="0"/>
                <w:numId w:val="18"/>
              </w:numPr>
            </w:pPr>
            <w:r w:rsidRPr="38A836D5">
              <w:t>0.17% or greater direct employment or 25% or greater local tax revenues related to the extraction, processing, transport, or storage of coal, oil, or natural gas; and</w:t>
            </w:r>
          </w:p>
          <w:p w14:paraId="64E36B00" w14:textId="37186D9C" w:rsidR="00B22436" w:rsidRDefault="00B22436" w:rsidP="00913F71">
            <w:pPr>
              <w:pStyle w:val="ListParagraph"/>
              <w:numPr>
                <w:ilvl w:val="0"/>
                <w:numId w:val="18"/>
              </w:numPr>
            </w:pPr>
            <w:r>
              <w:t>H</w:t>
            </w:r>
            <w:r w:rsidRPr="38A836D5">
              <w:t>as an unemployment rate at or above the national average unemployment rate for the previous year</w:t>
            </w:r>
          </w:p>
          <w:p w14:paraId="038CD730" w14:textId="1767E4ED" w:rsidR="00B22436" w:rsidRPr="00A63894" w:rsidRDefault="00B22436" w:rsidP="00913F71">
            <w:pPr>
              <w:pStyle w:val="ListParagraph"/>
              <w:numPr>
                <w:ilvl w:val="0"/>
                <w:numId w:val="17"/>
              </w:numPr>
            </w:pPr>
            <w:r w:rsidRPr="38A836D5">
              <w:t>A census tract (or directly adjoining census tract)</w:t>
            </w:r>
          </w:p>
          <w:p w14:paraId="4D280D66" w14:textId="55C0050B" w:rsidR="00B22436" w:rsidRPr="00A63894" w:rsidRDefault="00B22436" w:rsidP="00913F71">
            <w:pPr>
              <w:pStyle w:val="ListParagraph"/>
              <w:numPr>
                <w:ilvl w:val="0"/>
                <w:numId w:val="19"/>
              </w:numPr>
            </w:pPr>
            <w:r>
              <w:t>I</w:t>
            </w:r>
            <w:r w:rsidRPr="38A836D5">
              <w:t xml:space="preserve">n which </w:t>
            </w:r>
            <w:proofErr w:type="gramStart"/>
            <w:r w:rsidRPr="38A836D5">
              <w:t>a coal</w:t>
            </w:r>
            <w:proofErr w:type="gramEnd"/>
            <w:r w:rsidRPr="38A836D5">
              <w:t xml:space="preserve"> mine has closed after 1999; or</w:t>
            </w:r>
          </w:p>
          <w:p w14:paraId="35F074AB" w14:textId="5506EE39" w:rsidR="00B22436" w:rsidRPr="0045212E" w:rsidRDefault="00B22436" w:rsidP="00107FC6">
            <w:pPr>
              <w:pStyle w:val="ListParagraph"/>
              <w:numPr>
                <w:ilvl w:val="0"/>
                <w:numId w:val="19"/>
              </w:numPr>
            </w:pPr>
            <w:r>
              <w:t>I</w:t>
            </w:r>
            <w:r w:rsidRPr="38A836D5">
              <w:t>n which a coal-fired electric generating unit has been retired after 2009</w:t>
            </w:r>
          </w:p>
        </w:tc>
      </w:tr>
      <w:tr w:rsidR="00223C0A" w:rsidRPr="003F6147" w14:paraId="7A616984" w14:textId="77777777" w:rsidTr="799E7031">
        <w:trPr>
          <w:trHeight w:val="300"/>
        </w:trPr>
        <w:tc>
          <w:tcPr>
            <w:tcW w:w="2430" w:type="dxa"/>
          </w:tcPr>
          <w:p w14:paraId="2DF7C63E" w14:textId="6F515751" w:rsidR="00223C0A" w:rsidRDefault="00223C0A">
            <w:r>
              <w:t>Equipment</w:t>
            </w:r>
          </w:p>
        </w:tc>
        <w:tc>
          <w:tcPr>
            <w:tcW w:w="6930" w:type="dxa"/>
          </w:tcPr>
          <w:p w14:paraId="157D137D" w14:textId="34C87351" w:rsidR="00223C0A" w:rsidRPr="00A73A88" w:rsidRDefault="00223C0A" w:rsidP="00223C0A">
            <w:r>
              <w:t>Equipment</w:t>
            </w:r>
            <w:r w:rsidR="00711B40">
              <w:rPr>
                <w:b/>
                <w:bCs/>
                <w:u w:val="single"/>
              </w:rPr>
              <w:t xml:space="preserve"> is defined as tangi</w:t>
            </w:r>
            <w:r w:rsidR="00FF0453">
              <w:rPr>
                <w:b/>
                <w:bCs/>
                <w:u w:val="single"/>
              </w:rPr>
              <w:t>ble personal property (including information technology systems) having a useful life of more than on</w:t>
            </w:r>
            <w:r w:rsidR="0088773C">
              <w:rPr>
                <w:b/>
                <w:bCs/>
                <w:u w:val="single"/>
              </w:rPr>
              <w:t>e</w:t>
            </w:r>
            <w:r w:rsidR="00FF0453">
              <w:rPr>
                <w:b/>
                <w:bCs/>
                <w:u w:val="single"/>
              </w:rPr>
              <w:t xml:space="preserve"> year and a per-unit acquisition cost that equals or exceeds the lesser of the capitalization </w:t>
            </w:r>
            <w:r w:rsidR="00CD2636">
              <w:rPr>
                <w:b/>
                <w:bCs/>
                <w:u w:val="single"/>
              </w:rPr>
              <w:t>level established by the recipient or subrecipient for financial statement purposes, or $10,000.</w:t>
            </w:r>
            <w:r w:rsidR="00EA4F61">
              <w:t xml:space="preserve"> </w:t>
            </w:r>
            <w:r w:rsidR="00FD07F3">
              <w:t>[</w:t>
            </w:r>
            <w:r w:rsidR="00EA4F61" w:rsidRPr="001931C2">
              <w:rPr>
                <w:strike/>
              </w:rPr>
              <w:t>(as part of match share)</w:t>
            </w:r>
            <w:r w:rsidRPr="001931C2">
              <w:rPr>
                <w:strike/>
              </w:rPr>
              <w:t xml:space="preserve"> is an item with a unit cost of at least $5,000 and a useful life of at least one year.</w:t>
            </w:r>
            <w:r>
              <w:t xml:space="preserve"> </w:t>
            </w:r>
            <w:r w:rsidRPr="001931C2">
              <w:rPr>
                <w:strike/>
              </w:rPr>
              <w:t>Purchasing equipment with match funding is encouraged as there are no disposition requirements at the end of the agreement for such equipment. Typically, grant recipients may continue to use equipment purchased with CEC funds if the use is consistent with the intent of the original agreement.</w:t>
            </w:r>
            <w:r w:rsidR="00FD07F3" w:rsidRPr="00FD07F3">
              <w:t>]</w:t>
            </w:r>
          </w:p>
        </w:tc>
      </w:tr>
      <w:tr w:rsidR="00770B29" w:rsidRPr="003F6147" w14:paraId="7D51F757" w14:textId="77777777" w:rsidTr="799E7031">
        <w:trPr>
          <w:trHeight w:val="300"/>
        </w:trPr>
        <w:tc>
          <w:tcPr>
            <w:tcW w:w="2430" w:type="dxa"/>
          </w:tcPr>
          <w:p w14:paraId="069D69DB" w14:textId="5370E77E" w:rsidR="00770B29" w:rsidRDefault="00770B29" w:rsidP="006C68EB">
            <w:r>
              <w:t>High-Road</w:t>
            </w:r>
          </w:p>
        </w:tc>
        <w:tc>
          <w:tcPr>
            <w:tcW w:w="6930" w:type="dxa"/>
          </w:tcPr>
          <w:p w14:paraId="5FF2B68C" w14:textId="5E4E789F" w:rsidR="00770B29" w:rsidRDefault="008C4A71" w:rsidP="00631895">
            <w:r>
              <w:t xml:space="preserve">A description of work </w:t>
            </w:r>
            <w:r w:rsidR="00FC5B82">
              <w:t>in which skill, experience</w:t>
            </w:r>
            <w:r w:rsidR="000059B9">
              <w:t>, and work quality are key elements driving competi</w:t>
            </w:r>
            <w:r w:rsidR="00817D20">
              <w:t>ti</w:t>
            </w:r>
            <w:r w:rsidR="000059B9">
              <w:t>ve dynamics between firms.</w:t>
            </w:r>
          </w:p>
        </w:tc>
      </w:tr>
      <w:tr w:rsidR="00B22436" w:rsidRPr="003F6147" w14:paraId="3A54DD26" w14:textId="77777777" w:rsidTr="799E7031">
        <w:trPr>
          <w:trHeight w:val="300"/>
        </w:trPr>
        <w:tc>
          <w:tcPr>
            <w:tcW w:w="2430" w:type="dxa"/>
          </w:tcPr>
          <w:p w14:paraId="2D253940" w14:textId="3B1A386F" w:rsidR="00B22436" w:rsidRPr="00122740" w:rsidRDefault="000A49AF" w:rsidP="006C68EB">
            <w:r>
              <w:t xml:space="preserve">Key </w:t>
            </w:r>
            <w:r w:rsidR="00592A98">
              <w:t>P</w:t>
            </w:r>
            <w:r>
              <w:t>ersonnel</w:t>
            </w:r>
          </w:p>
        </w:tc>
        <w:tc>
          <w:tcPr>
            <w:tcW w:w="6930" w:type="dxa"/>
          </w:tcPr>
          <w:p w14:paraId="08121FA6" w14:textId="043600FA" w:rsidR="00B22436" w:rsidRPr="00122740" w:rsidRDefault="000A49AF" w:rsidP="00F45458">
            <w:r>
              <w:t xml:space="preserve">Individuals who will have significant roles in planning and implementing the proposed </w:t>
            </w:r>
            <w:r w:rsidR="0046681C">
              <w:t>p</w:t>
            </w:r>
            <w:r>
              <w:t xml:space="preserve">roject on the part of the </w:t>
            </w:r>
            <w:r w:rsidR="0081178D">
              <w:t>a</w:t>
            </w:r>
            <w:r>
              <w:t xml:space="preserve">pplicant and </w:t>
            </w:r>
            <w:r w:rsidR="0081178D">
              <w:t>p</w:t>
            </w:r>
            <w:r>
              <w:t>articipants,</w:t>
            </w:r>
            <w:r w:rsidR="00F45458">
              <w:t xml:space="preserve"> </w:t>
            </w:r>
            <w:r>
              <w:t xml:space="preserve">including </w:t>
            </w:r>
            <w:r w:rsidR="00615088">
              <w:t>Federally Funded Research and Development Centers (</w:t>
            </w:r>
            <w:r>
              <w:t>FFRDCs</w:t>
            </w:r>
            <w:r w:rsidR="00615088">
              <w:t>)</w:t>
            </w:r>
            <w:r>
              <w:t>.</w:t>
            </w:r>
          </w:p>
        </w:tc>
      </w:tr>
      <w:tr w:rsidR="006C4EC5" w:rsidRPr="003F6147" w14:paraId="619C9140" w14:textId="77777777" w:rsidTr="799E7031">
        <w:trPr>
          <w:trHeight w:val="300"/>
        </w:trPr>
        <w:tc>
          <w:tcPr>
            <w:tcW w:w="2430" w:type="dxa"/>
          </w:tcPr>
          <w:p w14:paraId="154F5DAB" w14:textId="2F417B6A" w:rsidR="006C4EC5" w:rsidRPr="0045212E" w:rsidRDefault="000A49AF">
            <w:r>
              <w:t xml:space="preserve">Major Subrecipient </w:t>
            </w:r>
          </w:p>
        </w:tc>
        <w:tc>
          <w:tcPr>
            <w:tcW w:w="6930" w:type="dxa"/>
          </w:tcPr>
          <w:p w14:paraId="20C93254" w14:textId="409846E2" w:rsidR="006C4EC5" w:rsidRPr="0045212E" w:rsidRDefault="000A49AF">
            <w:r>
              <w:rPr>
                <w:iCs/>
              </w:rPr>
              <w:t xml:space="preserve">A subrecipient that is budgeted to receive $100,000 or more of CEC funds, not including any equipment or match funds that may be provided by the subrecipient. </w:t>
            </w:r>
          </w:p>
        </w:tc>
      </w:tr>
      <w:tr w:rsidR="00B22436" w:rsidRPr="003F6147" w14:paraId="206A4EE8" w14:textId="77777777" w:rsidTr="799E7031">
        <w:tc>
          <w:tcPr>
            <w:tcW w:w="2430" w:type="dxa"/>
          </w:tcPr>
          <w:p w14:paraId="1269A259" w14:textId="70F14D06" w:rsidR="00B22436" w:rsidRPr="003F6147" w:rsidRDefault="000A49AF" w:rsidP="006C68EB">
            <w:r>
              <w:t>Match Funds</w:t>
            </w:r>
          </w:p>
        </w:tc>
        <w:tc>
          <w:tcPr>
            <w:tcW w:w="6930" w:type="dxa"/>
          </w:tcPr>
          <w:p w14:paraId="49D70DEF" w14:textId="77777777" w:rsidR="000A49AF" w:rsidRDefault="000A49AF">
            <w:r>
              <w:t xml:space="preserve">Includes cash or in-kind (non-cash) contributions provided by the applicant, subrecipients, or other parties that will be used in performance of the proposed project. Does not include any CEC awards, CA-TREC funds received from other sources, future/contingent award from other entities (public or private), or the cost or value of the project work site. </w:t>
            </w:r>
          </w:p>
          <w:p w14:paraId="5A3E55E0" w14:textId="77777777" w:rsidR="000A49AF" w:rsidRDefault="000A49AF">
            <w:r>
              <w:t>Categories of Match Funds:</w:t>
            </w:r>
          </w:p>
          <w:p w14:paraId="24715A3A" w14:textId="1D97CF9F" w:rsidR="000A49AF" w:rsidRDefault="000A49AF" w:rsidP="00913F71">
            <w:pPr>
              <w:pStyle w:val="ListParagraph"/>
              <w:numPr>
                <w:ilvl w:val="0"/>
                <w:numId w:val="44"/>
              </w:numPr>
            </w:pPr>
            <w:r>
              <w:t>“Cash” match means funding that is in the applicant’s or match partner’s possession and specifically committed to the project. Cash match must not be pledged to other projects and must be supported by</w:t>
            </w:r>
            <w:r w:rsidR="00767583">
              <w:t xml:space="preserve"> </w:t>
            </w:r>
            <w:r>
              <w:t>documentation. It may include funds received from other agencies for related technology or studies, but not for identical work.</w:t>
            </w:r>
          </w:p>
          <w:p w14:paraId="07F160B9" w14:textId="77777777" w:rsidR="000A49AF" w:rsidRDefault="000A49AF" w:rsidP="00646953">
            <w:pPr>
              <w:pStyle w:val="ListParagraph"/>
              <w:numPr>
                <w:ilvl w:val="0"/>
                <w:numId w:val="44"/>
              </w:numPr>
            </w:pPr>
            <w:r>
              <w:t xml:space="preserve">“In-Kind” match are non-cash contributions such as labor, equipment, supplies, or donated space that support the project and are not reimbursed with CEC funds. In-kind match must be valued at fair market rate, included in the agreement budget, and follow applicable accounting standards (e.g. GAAP for depreciation or labor). All contributions must be reasonable and allocable to the proposed project. </w:t>
            </w:r>
          </w:p>
          <w:p w14:paraId="7985E335" w14:textId="6EEB03A8" w:rsidR="00B22436" w:rsidRPr="003F6147" w:rsidRDefault="00411654" w:rsidP="006C68EB">
            <w:r>
              <w:t xml:space="preserve">See </w:t>
            </w:r>
            <w:r w:rsidR="00373F59">
              <w:t xml:space="preserve">Match Funding </w:t>
            </w:r>
            <w:r w:rsidR="008E1574">
              <w:t>Key Terms &amp; Definitions for more information</w:t>
            </w:r>
            <w:r w:rsidR="00932E9E">
              <w:t>.</w:t>
            </w:r>
          </w:p>
        </w:tc>
      </w:tr>
      <w:tr w:rsidR="00B22436" w:rsidRPr="003F6147" w14:paraId="2631AC86" w14:textId="77777777" w:rsidTr="799E7031">
        <w:tc>
          <w:tcPr>
            <w:tcW w:w="2430" w:type="dxa"/>
          </w:tcPr>
          <w:p w14:paraId="2961EE6D" w14:textId="53FF3ED9" w:rsidR="00B22436" w:rsidRPr="003F6147" w:rsidRDefault="000A49AF" w:rsidP="006C68EB">
            <w:r>
              <w:t>Match Share</w:t>
            </w:r>
          </w:p>
        </w:tc>
        <w:tc>
          <w:tcPr>
            <w:tcW w:w="6930" w:type="dxa"/>
          </w:tcPr>
          <w:p w14:paraId="2D04A4C4" w14:textId="0627B3AD" w:rsidR="002A6959" w:rsidRPr="005F5B03" w:rsidRDefault="000A49AF" w:rsidP="007960C0">
            <w:r>
              <w:t xml:space="preserve">Travel, equipment, and materials are examples of match share beyond administrative costs. See individual definitions for more information. </w:t>
            </w:r>
          </w:p>
        </w:tc>
      </w:tr>
      <w:tr w:rsidR="00AA779D" w:rsidRPr="003F6147" w14:paraId="6F5843A8" w14:textId="77777777" w:rsidTr="799E7031">
        <w:tc>
          <w:tcPr>
            <w:tcW w:w="2430" w:type="dxa"/>
          </w:tcPr>
          <w:p w14:paraId="2B90ABF5" w14:textId="33F97EE3" w:rsidR="00AA779D" w:rsidRDefault="000A49AF" w:rsidP="006C68EB">
            <w:r>
              <w:t>Materials</w:t>
            </w:r>
          </w:p>
        </w:tc>
        <w:tc>
          <w:tcPr>
            <w:tcW w:w="6930" w:type="dxa"/>
          </w:tcPr>
          <w:p w14:paraId="6821AF8B" w14:textId="0AF26BFE" w:rsidR="00AA779D" w:rsidRPr="00655292" w:rsidRDefault="000A49AF" w:rsidP="00E425B5">
            <w:r w:rsidRPr="008513EF">
              <w:rPr>
                <w:szCs w:val="24"/>
              </w:rPr>
              <w:t xml:space="preserve">Materials </w:t>
            </w:r>
            <w:r>
              <w:rPr>
                <w:szCs w:val="24"/>
              </w:rPr>
              <w:t>(as part of match share) are project-related items that do not meet the equipment threshold. Match may be used for items such as laptops, tablets, and supplies that are not allowed with CEC funds.</w:t>
            </w:r>
          </w:p>
        </w:tc>
      </w:tr>
      <w:tr w:rsidR="00DA7388" w:rsidRPr="003F6147" w14:paraId="663547DD" w14:textId="77777777" w:rsidTr="799E7031">
        <w:tc>
          <w:tcPr>
            <w:tcW w:w="2430" w:type="dxa"/>
          </w:tcPr>
          <w:p w14:paraId="4C2005AE" w14:textId="47C056A3" w:rsidR="00DA7388" w:rsidRPr="003F6147" w:rsidRDefault="00DA7388">
            <w:r>
              <w:t>Multi</w:t>
            </w:r>
            <w:r w:rsidR="00A74A1B">
              <w:t>family Building</w:t>
            </w:r>
          </w:p>
        </w:tc>
        <w:tc>
          <w:tcPr>
            <w:tcW w:w="6930" w:type="dxa"/>
          </w:tcPr>
          <w:p w14:paraId="0386D20F" w14:textId="6C0FA754" w:rsidR="00DA7388" w:rsidRPr="00D40E8E" w:rsidRDefault="007C1F0D" w:rsidP="00E425B5">
            <w:pPr>
              <w:rPr>
                <w:iCs/>
              </w:rPr>
            </w:pPr>
            <w:r>
              <w:rPr>
                <w:iCs/>
              </w:rPr>
              <w:t xml:space="preserve">A residential building </w:t>
            </w:r>
            <w:r w:rsidR="00D014D9">
              <w:rPr>
                <w:iCs/>
              </w:rPr>
              <w:t>consisting of at least five housing units.</w:t>
            </w:r>
          </w:p>
        </w:tc>
      </w:tr>
      <w:tr w:rsidR="00E425B5" w:rsidRPr="003F6147" w14:paraId="42E34831" w14:textId="77777777" w:rsidTr="799E7031">
        <w:tc>
          <w:tcPr>
            <w:tcW w:w="2430" w:type="dxa"/>
          </w:tcPr>
          <w:p w14:paraId="3034860F" w14:textId="718BEE88" w:rsidR="00E425B5" w:rsidRDefault="000A49AF">
            <w:r w:rsidRPr="003F6147">
              <w:t>NOPA</w:t>
            </w:r>
          </w:p>
        </w:tc>
        <w:tc>
          <w:tcPr>
            <w:tcW w:w="6930" w:type="dxa"/>
          </w:tcPr>
          <w:p w14:paraId="6A07A8CA" w14:textId="18964E92" w:rsidR="00E425B5" w:rsidDel="00E425B5" w:rsidRDefault="000A49AF" w:rsidP="00E425B5">
            <w:r w:rsidRPr="003F6147">
              <w:rPr>
                <w:i/>
              </w:rPr>
              <w:t>Notice of Proposed Award,</w:t>
            </w:r>
            <w:r w:rsidRPr="003F6147">
              <w:t xml:space="preserve"> a public notice by CEC </w:t>
            </w:r>
            <w:r>
              <w:t xml:space="preserve">staff </w:t>
            </w:r>
            <w:r w:rsidRPr="003F6147">
              <w:t xml:space="preserve">that identifies </w:t>
            </w:r>
            <w:r>
              <w:t>proposed grant</w:t>
            </w:r>
            <w:r w:rsidRPr="003F6147">
              <w:t xml:space="preserve"> recipients</w:t>
            </w:r>
            <w:r>
              <w:t>.</w:t>
            </w:r>
          </w:p>
        </w:tc>
      </w:tr>
      <w:tr w:rsidR="00B22436" w:rsidRPr="003F6147" w14:paraId="7ED23B48" w14:textId="77777777" w:rsidTr="799E7031">
        <w:tc>
          <w:tcPr>
            <w:tcW w:w="2430" w:type="dxa"/>
          </w:tcPr>
          <w:p w14:paraId="4AAF0389" w14:textId="634F2CF7" w:rsidR="00B22436" w:rsidRPr="003F6147" w:rsidRDefault="000A49AF" w:rsidP="006C68EB">
            <w:r w:rsidRPr="003F6147">
              <w:t>Principal Investigator</w:t>
            </w:r>
          </w:p>
        </w:tc>
        <w:tc>
          <w:tcPr>
            <w:tcW w:w="6930" w:type="dxa"/>
          </w:tcPr>
          <w:p w14:paraId="37276ECB" w14:textId="09396B80" w:rsidR="00B22436" w:rsidRPr="003F6147" w:rsidRDefault="000A49AF" w:rsidP="006C68EB">
            <w:pPr>
              <w:rPr>
                <w:i/>
                <w:iCs/>
              </w:rPr>
            </w:pPr>
            <w:r w:rsidRPr="003F6147">
              <w:t>The technical lead for the applicant’s project, who is responsible for overseeing the project; in some instances, the Principal Investigator and Project Manager may be the same person</w:t>
            </w:r>
            <w:r>
              <w:t>.</w:t>
            </w:r>
          </w:p>
        </w:tc>
      </w:tr>
      <w:tr w:rsidR="00B22436" w:rsidRPr="003F6147" w14:paraId="264C1476" w14:textId="77777777" w:rsidTr="799E7031">
        <w:tc>
          <w:tcPr>
            <w:tcW w:w="2430" w:type="dxa"/>
          </w:tcPr>
          <w:p w14:paraId="62393BAE" w14:textId="29934DF4" w:rsidR="00B22436" w:rsidRPr="003F6147" w:rsidRDefault="000A49AF" w:rsidP="006C68EB">
            <w:r w:rsidRPr="003F6147">
              <w:t>Project Manager</w:t>
            </w:r>
          </w:p>
        </w:tc>
        <w:tc>
          <w:tcPr>
            <w:tcW w:w="6930" w:type="dxa"/>
          </w:tcPr>
          <w:p w14:paraId="48B36C3C" w14:textId="20463343" w:rsidR="00B22436" w:rsidRPr="003F6147" w:rsidRDefault="000A49AF" w:rsidP="006C68EB">
            <w:r w:rsidRPr="003F6147">
              <w:t>The person designated by the applicant to oversee the project and to serve as the main point of contact for the CEC</w:t>
            </w:r>
            <w:r>
              <w:t>.</w:t>
            </w:r>
          </w:p>
        </w:tc>
      </w:tr>
      <w:tr w:rsidR="00B22436" w:rsidRPr="003F6147" w14:paraId="7CA16803" w14:textId="77777777" w:rsidTr="799E7031">
        <w:tc>
          <w:tcPr>
            <w:tcW w:w="2430" w:type="dxa"/>
          </w:tcPr>
          <w:p w14:paraId="4FB9C477" w14:textId="3164D751" w:rsidR="00B22436" w:rsidRPr="003F6147" w:rsidRDefault="000A49AF" w:rsidP="006C68EB">
            <w:r w:rsidRPr="003F6147">
              <w:t>Project Partner</w:t>
            </w:r>
          </w:p>
        </w:tc>
        <w:tc>
          <w:tcPr>
            <w:tcW w:w="6930" w:type="dxa"/>
          </w:tcPr>
          <w:p w14:paraId="24B2DBA7" w14:textId="3F2F8D50" w:rsidR="00B22436" w:rsidRPr="003F6147" w:rsidRDefault="000A49AF" w:rsidP="799E7031">
            <w:pPr>
              <w:rPr>
                <w:rFonts w:cs="Times New Roman"/>
              </w:rPr>
            </w:pPr>
            <w:r>
              <w:t>A person or entity that contributes financially or otherwise to the project (e.g., match funding, provision of a test, demonstration, or deployment site</w:t>
            </w:r>
            <w:proofErr w:type="gramStart"/>
            <w:r>
              <w:t>),</w:t>
            </w:r>
            <w:r w:rsidR="551156BE">
              <w:t xml:space="preserve"> </w:t>
            </w:r>
            <w:r>
              <w:t>and</w:t>
            </w:r>
            <w:proofErr w:type="gramEnd"/>
            <w:r>
              <w:t xml:space="preserve"> does not receive CEC funds. </w:t>
            </w:r>
          </w:p>
        </w:tc>
      </w:tr>
      <w:tr w:rsidR="00B22436" w:rsidRPr="003F6147" w14:paraId="1ACE649B" w14:textId="77777777" w:rsidTr="799E7031">
        <w:tc>
          <w:tcPr>
            <w:tcW w:w="2430" w:type="dxa"/>
          </w:tcPr>
          <w:p w14:paraId="57202CD4" w14:textId="5A2F5BA4" w:rsidR="00B22436" w:rsidRPr="003F6147" w:rsidRDefault="000A49AF" w:rsidP="006C68EB">
            <w:r w:rsidRPr="003F6147">
              <w:t>Recipient</w:t>
            </w:r>
          </w:p>
        </w:tc>
        <w:tc>
          <w:tcPr>
            <w:tcW w:w="6930" w:type="dxa"/>
          </w:tcPr>
          <w:p w14:paraId="0864B708" w14:textId="115B3299" w:rsidR="00B22436" w:rsidRPr="003F6147" w:rsidRDefault="000A49AF" w:rsidP="006C68EB">
            <w:r w:rsidRPr="003F6147">
              <w:t>A</w:t>
            </w:r>
            <w:r>
              <w:t xml:space="preserve"> person or</w:t>
            </w:r>
            <w:r w:rsidRPr="003F6147">
              <w:t xml:space="preserve"> entity receiving a </w:t>
            </w:r>
            <w:r>
              <w:t xml:space="preserve">grant </w:t>
            </w:r>
            <w:r w:rsidRPr="003F6147">
              <w:t>award under this solicitation</w:t>
            </w:r>
            <w:r>
              <w:t xml:space="preserve">. “Recipient” may be used interchangeably with “grant recipient”. </w:t>
            </w:r>
            <w:proofErr w:type="gramStart"/>
            <w:r>
              <w:t>With regard to</w:t>
            </w:r>
            <w:proofErr w:type="gramEnd"/>
            <w:r>
              <w:t xml:space="preserve"> federal funds as part of this agreement, this term is equivalent to “Subrecipient” as defined under 2 Code of Federal Regulation 200.1.</w:t>
            </w:r>
          </w:p>
        </w:tc>
      </w:tr>
      <w:tr w:rsidR="00B22436" w:rsidRPr="003F6147" w14:paraId="01E12B3D" w14:textId="77777777" w:rsidTr="799E7031">
        <w:tc>
          <w:tcPr>
            <w:tcW w:w="2430" w:type="dxa"/>
          </w:tcPr>
          <w:p w14:paraId="7AF658B6" w14:textId="79D7BAE9" w:rsidR="00B22436" w:rsidRPr="003F6147" w:rsidRDefault="000A49AF" w:rsidP="006C68EB">
            <w:r>
              <w:t xml:space="preserve">Residential </w:t>
            </w:r>
            <w:r w:rsidR="006171A2">
              <w:t>E</w:t>
            </w:r>
            <w:r>
              <w:t xml:space="preserve">nergy </w:t>
            </w:r>
            <w:r w:rsidR="006171A2">
              <w:t>C</w:t>
            </w:r>
            <w:r>
              <w:t>ontractors</w:t>
            </w:r>
          </w:p>
        </w:tc>
        <w:tc>
          <w:tcPr>
            <w:tcW w:w="6930" w:type="dxa"/>
          </w:tcPr>
          <w:p w14:paraId="57B6261E" w14:textId="14427F47" w:rsidR="00B22436" w:rsidRPr="003F6147" w:rsidRDefault="000A49AF" w:rsidP="006C68EB">
            <w:r w:rsidRPr="5537E598">
              <w:rPr>
                <w:rStyle w:val="ui-provider"/>
              </w:rPr>
              <w:t>Residential energy contractors are businesses, non-profits, and individuals that provide residential energy efficiency, and other energy services to new and existing homes in both single family and multi-family buildings through establishing subcontracts with individuals or organizations in construction trades and other roles.</w:t>
            </w:r>
          </w:p>
        </w:tc>
      </w:tr>
      <w:tr w:rsidR="68CAEB18" w14:paraId="0A8349F3" w14:textId="77777777" w:rsidTr="799E7031">
        <w:trPr>
          <w:trHeight w:val="300"/>
        </w:trPr>
        <w:tc>
          <w:tcPr>
            <w:tcW w:w="2430" w:type="dxa"/>
          </w:tcPr>
          <w:p w14:paraId="0EBAEE38" w14:textId="56F9B2C6" w:rsidR="2DDE7BB5" w:rsidRDefault="000A49AF" w:rsidP="68CAEB18">
            <w:r>
              <w:t>Rural Communities</w:t>
            </w:r>
          </w:p>
        </w:tc>
        <w:tc>
          <w:tcPr>
            <w:tcW w:w="6930" w:type="dxa"/>
          </w:tcPr>
          <w:p w14:paraId="1C6F61EC" w14:textId="69D9B739" w:rsidR="68CAEB18" w:rsidRDefault="000A49AF" w:rsidP="68CAEB18">
            <w:pPr>
              <w:rPr>
                <w:rStyle w:val="ui-provider"/>
              </w:rPr>
            </w:pPr>
            <w:r w:rsidRPr="0F2933A6">
              <w:rPr>
                <w:rStyle w:val="ui-provider"/>
              </w:rPr>
              <w:t>A city, town, or unincorporated area with a population less than or equal to 10,000 inhabitants. This definition is based on the one used in Infrastructure Investment and Jobs Act (IIJA) Section 40103(c).</w:t>
            </w:r>
          </w:p>
        </w:tc>
      </w:tr>
      <w:tr w:rsidR="00B22436" w:rsidRPr="003F6147" w14:paraId="55808876" w14:textId="77777777" w:rsidTr="799E7031">
        <w:tc>
          <w:tcPr>
            <w:tcW w:w="2430" w:type="dxa"/>
          </w:tcPr>
          <w:p w14:paraId="36446A93" w14:textId="2B55B021" w:rsidR="00B22436" w:rsidRPr="003F6147" w:rsidRDefault="000A49AF" w:rsidP="006C68EB">
            <w:r w:rsidRPr="003F6147">
              <w:t>Solicitation</w:t>
            </w:r>
          </w:p>
        </w:tc>
        <w:tc>
          <w:tcPr>
            <w:tcW w:w="6930" w:type="dxa"/>
          </w:tcPr>
          <w:p w14:paraId="79B951B5" w14:textId="3F9C9318" w:rsidR="00B22436" w:rsidRPr="003F6147" w:rsidRDefault="000A49AF" w:rsidP="006C68EB">
            <w:pPr>
              <w:rPr>
                <w:rStyle w:val="ui-provider"/>
              </w:rPr>
            </w:pPr>
            <w:r w:rsidRPr="003F6147">
              <w:t>This entire document, including all attachments, exhibits, addend</w:t>
            </w:r>
            <w:r>
              <w:t>a,</w:t>
            </w:r>
            <w:r w:rsidRPr="003F6147">
              <w:t xml:space="preserve"> written notices, and questions and answers (“solicitation” may be used interchangeably with “Grant Funding Opportunity”</w:t>
            </w:r>
            <w:r>
              <w:t xml:space="preserve"> or “GFO”</w:t>
            </w:r>
            <w:r w:rsidRPr="003F6147">
              <w:t>)</w:t>
            </w:r>
            <w:r>
              <w:t>.</w:t>
            </w:r>
            <w:r w:rsidRPr="003F6147">
              <w:t xml:space="preserve"> </w:t>
            </w:r>
          </w:p>
        </w:tc>
      </w:tr>
      <w:tr w:rsidR="00B22436" w:rsidRPr="003F6147" w14:paraId="4222021C" w14:textId="77777777" w:rsidTr="799E7031">
        <w:tc>
          <w:tcPr>
            <w:tcW w:w="2430" w:type="dxa"/>
          </w:tcPr>
          <w:p w14:paraId="3EFFEC83" w14:textId="4AC1F0D2" w:rsidR="00B22436" w:rsidRPr="003F6147" w:rsidRDefault="000A49AF" w:rsidP="006C68EB">
            <w:r w:rsidRPr="00CA3BD2">
              <w:t xml:space="preserve">Subrecipient  </w:t>
            </w:r>
          </w:p>
        </w:tc>
        <w:tc>
          <w:tcPr>
            <w:tcW w:w="6930" w:type="dxa"/>
          </w:tcPr>
          <w:p w14:paraId="7B2128AA" w14:textId="0E98EC69" w:rsidR="00B22436" w:rsidRPr="003F6147" w:rsidRDefault="000A49AF" w:rsidP="006C68EB">
            <w:r w:rsidRPr="00CA3BD2">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B22436" w:rsidRPr="003F6147" w14:paraId="4D007FB3" w14:textId="77777777" w:rsidTr="799E7031">
        <w:tc>
          <w:tcPr>
            <w:tcW w:w="2430" w:type="dxa"/>
          </w:tcPr>
          <w:p w14:paraId="2DB7CBDB" w14:textId="6E259744" w:rsidR="00B22436" w:rsidRPr="003F6147" w:rsidRDefault="000A49AF" w:rsidP="006C68EB">
            <w:r w:rsidRPr="00CA3BD2">
              <w:t>Sub-Subrecipient</w:t>
            </w:r>
            <w:r>
              <w:t>/sub-contractor</w:t>
            </w:r>
          </w:p>
        </w:tc>
        <w:tc>
          <w:tcPr>
            <w:tcW w:w="6930" w:type="dxa"/>
          </w:tcPr>
          <w:p w14:paraId="7F1468AC" w14:textId="28743430" w:rsidR="00B22436" w:rsidRPr="003F6147" w:rsidRDefault="000A49AF" w:rsidP="006C68EB">
            <w:proofErr w:type="gramStart"/>
            <w:r w:rsidRPr="00CA3BD2">
              <w:t>Has</w:t>
            </w:r>
            <w:proofErr w:type="gramEnd"/>
            <w:r w:rsidRPr="00CA3BD2">
              <w:t xml:space="preserve"> the same meaning as a Subrecipient except that it receives grant funds from a Subrecipient or any lower tier level of a Sub-Subrecipient</w:t>
            </w:r>
            <w:r>
              <w:t>/sub-contractor</w:t>
            </w:r>
            <w:r w:rsidRPr="00CA3BD2">
              <w:t>.</w:t>
            </w:r>
          </w:p>
        </w:tc>
      </w:tr>
      <w:tr w:rsidR="00B22436" w:rsidRPr="003F6147" w14:paraId="7C61465F" w14:textId="77777777" w:rsidTr="799E7031">
        <w:tc>
          <w:tcPr>
            <w:tcW w:w="2430" w:type="dxa"/>
          </w:tcPr>
          <w:p w14:paraId="272FE18D" w14:textId="1907BD00" w:rsidR="00B22436" w:rsidRPr="003F6147" w:rsidRDefault="000A49AF" w:rsidP="006C68EB">
            <w:r w:rsidRPr="003F6147">
              <w:t>State</w:t>
            </w:r>
          </w:p>
        </w:tc>
        <w:tc>
          <w:tcPr>
            <w:tcW w:w="6930" w:type="dxa"/>
          </w:tcPr>
          <w:p w14:paraId="72ECAACC" w14:textId="098D7799" w:rsidR="00B22436" w:rsidRPr="003F6147" w:rsidRDefault="000A49AF" w:rsidP="006C68EB">
            <w:r w:rsidRPr="003F6147">
              <w:t>State of California</w:t>
            </w:r>
          </w:p>
        </w:tc>
      </w:tr>
      <w:tr w:rsidR="00990691" w:rsidRPr="003F6147" w14:paraId="1BFE1619" w14:textId="77777777" w:rsidTr="799E7031">
        <w:tc>
          <w:tcPr>
            <w:tcW w:w="2430" w:type="dxa"/>
          </w:tcPr>
          <w:p w14:paraId="707CE7AC" w14:textId="206B7A8B" w:rsidR="00990691" w:rsidRPr="003F6147" w:rsidRDefault="005B7157" w:rsidP="006C68EB">
            <w:r w:rsidRPr="000C239A">
              <w:rPr>
                <w:b/>
                <w:bCs/>
                <w:u w:val="single"/>
              </w:rPr>
              <w:t>Tool</w:t>
            </w:r>
          </w:p>
        </w:tc>
        <w:tc>
          <w:tcPr>
            <w:tcW w:w="6930" w:type="dxa"/>
          </w:tcPr>
          <w:p w14:paraId="02D0B6B6" w14:textId="07BCFA7B" w:rsidR="00990691" w:rsidRPr="003F6147" w:rsidRDefault="00082F52" w:rsidP="006C68EB">
            <w:r w:rsidRPr="000C239A">
              <w:rPr>
                <w:b/>
                <w:bCs/>
                <w:u w:val="single"/>
              </w:rPr>
              <w:t xml:space="preserve">Physical </w:t>
            </w:r>
            <w:proofErr w:type="gramStart"/>
            <w:r w:rsidRPr="000C239A">
              <w:rPr>
                <w:b/>
                <w:bCs/>
                <w:u w:val="single"/>
              </w:rPr>
              <w:t>resource</w:t>
            </w:r>
            <w:proofErr w:type="gramEnd"/>
            <w:r w:rsidRPr="000C239A">
              <w:rPr>
                <w:b/>
                <w:bCs/>
                <w:u w:val="single"/>
              </w:rPr>
              <w:t xml:space="preserve"> necessary for a contractor to perform the energy-related work for which they are being trained (e.g., eyeglasses, protective equipment, supplies, books, etc). See Section I.E Funding, Participant Supportive Services for allowable costs.</w:t>
            </w:r>
          </w:p>
        </w:tc>
      </w:tr>
      <w:tr w:rsidR="00B22436" w:rsidRPr="003F6147" w14:paraId="14B96536" w14:textId="77777777" w:rsidTr="799E7031">
        <w:tc>
          <w:tcPr>
            <w:tcW w:w="2430" w:type="dxa"/>
          </w:tcPr>
          <w:p w14:paraId="3AD5AADD" w14:textId="0AF20860" w:rsidR="00B22436" w:rsidRPr="003F6147" w:rsidRDefault="000A49AF" w:rsidP="006C68EB">
            <w:r>
              <w:t>Travel</w:t>
            </w:r>
          </w:p>
        </w:tc>
        <w:tc>
          <w:tcPr>
            <w:tcW w:w="6930" w:type="dxa"/>
          </w:tcPr>
          <w:p w14:paraId="3208BFF8" w14:textId="48FDFF74" w:rsidR="00B22436" w:rsidRPr="003F6147" w:rsidRDefault="000A49AF" w:rsidP="006C68EB">
            <w:r>
              <w:rPr>
                <w:szCs w:val="24"/>
              </w:rPr>
              <w:t>Travel (as part of match share) is</w:t>
            </w:r>
            <w:r w:rsidRPr="00A73A88">
              <w:rPr>
                <w:szCs w:val="24"/>
              </w:rPr>
              <w:t xml:space="preserve"> required to complete the tasks identified in </w:t>
            </w:r>
            <w:r>
              <w:rPr>
                <w:szCs w:val="24"/>
              </w:rPr>
              <w:t>Attachment 3</w:t>
            </w:r>
            <w:r w:rsidRPr="00A73A88">
              <w:rPr>
                <w:szCs w:val="24"/>
              </w:rPr>
              <w:t xml:space="preserve"> Scope of Work. Travel must be pre-approved by the CAM and is limited to in-state. CEC funds are limited to the reimbursement rates allowed by CalHR</w:t>
            </w:r>
            <w:r>
              <w:rPr>
                <w:rStyle w:val="FootnoteReference"/>
                <w:szCs w:val="24"/>
              </w:rPr>
              <w:footnoteReference w:id="2"/>
            </w:r>
            <w:r w:rsidRPr="00A73A88">
              <w:rPr>
                <w:szCs w:val="24"/>
              </w:rPr>
              <w:t xml:space="preserve"> and only include necessary lodging and transportation (e.g., airfare, rental car, public transit, parking, mileage). CEC funds cannot be used for out-of-state travel, meals, and conferences (including registration fees). </w:t>
            </w:r>
          </w:p>
        </w:tc>
      </w:tr>
      <w:tr w:rsidR="00B6159F" w:rsidRPr="003F6147" w14:paraId="664E36B9" w14:textId="77777777" w:rsidTr="799E7031">
        <w:tc>
          <w:tcPr>
            <w:tcW w:w="2430" w:type="dxa"/>
          </w:tcPr>
          <w:p w14:paraId="5EE4FCF4" w14:textId="0C1D5AA4" w:rsidR="00B6159F" w:rsidRPr="00AA02F7" w:rsidRDefault="000A49AF">
            <w:r w:rsidRPr="00AA02F7">
              <w:t>TREC</w:t>
            </w:r>
          </w:p>
        </w:tc>
        <w:tc>
          <w:tcPr>
            <w:tcW w:w="6930" w:type="dxa"/>
          </w:tcPr>
          <w:p w14:paraId="11C8FAE7" w14:textId="43A531BE" w:rsidR="00B6159F" w:rsidRPr="00FC1561" w:rsidRDefault="000A49AF" w:rsidP="00B6159F">
            <w:pPr>
              <w:rPr>
                <w:szCs w:val="24"/>
              </w:rPr>
            </w:pPr>
            <w:r w:rsidRPr="00AA02F7">
              <w:rPr>
                <w:i/>
              </w:rPr>
              <w:t>Training for Residential Energy Contractors,</w:t>
            </w:r>
            <w:r w:rsidRPr="00AA02F7">
              <w:t xml:space="preserve"> the </w:t>
            </w:r>
            <w:r w:rsidR="00F1624C">
              <w:t xml:space="preserve">federal </w:t>
            </w:r>
            <w:r w:rsidR="00C53AE7">
              <w:t>program and</w:t>
            </w:r>
            <w:r w:rsidRPr="00AA02F7">
              <w:t xml:space="preserve"> funding source for the </w:t>
            </w:r>
            <w:r w:rsidR="00D62032">
              <w:t>training</w:t>
            </w:r>
            <w:r w:rsidRPr="00AA02F7">
              <w:t xml:space="preserve"> projects awarded under this solicitation</w:t>
            </w:r>
            <w:r w:rsidR="00110473">
              <w:t>.</w:t>
            </w:r>
            <w:r w:rsidR="00F1624C">
              <w:t xml:space="preserve"> The California version of the program is referred to as CA-TREC.</w:t>
            </w:r>
            <w:r w:rsidR="00110473">
              <w:t xml:space="preserve"> </w:t>
            </w:r>
          </w:p>
        </w:tc>
      </w:tr>
      <w:tr w:rsidR="00B22436" w:rsidRPr="003F6147" w14:paraId="5558C19A" w14:textId="77777777" w:rsidTr="799E7031">
        <w:tc>
          <w:tcPr>
            <w:tcW w:w="2430" w:type="dxa"/>
          </w:tcPr>
          <w:p w14:paraId="276C9379" w14:textId="53AACD4D" w:rsidR="00B22436" w:rsidRPr="003F6147" w:rsidRDefault="000A49AF" w:rsidP="006C68EB">
            <w:r w:rsidRPr="004C0743">
              <w:t>Vendor</w:t>
            </w:r>
          </w:p>
        </w:tc>
        <w:tc>
          <w:tcPr>
            <w:tcW w:w="6930" w:type="dxa"/>
          </w:tcPr>
          <w:p w14:paraId="0B624E0B" w14:textId="4714D4FC" w:rsidR="00B22436" w:rsidRPr="003F6147" w:rsidRDefault="000A49AF" w:rsidP="006C68EB">
            <w:r w:rsidRPr="001A0434">
              <w:t xml:space="preserve">A person or entity that sells goods or services to the grant Recipient, Subrecipient, or any lower-tiered level of Sub-Subrecipient, in exchange for some of the grant </w:t>
            </w:r>
            <w:proofErr w:type="gramStart"/>
            <w:r w:rsidRPr="001A0434">
              <w:t>funds, and</w:t>
            </w:r>
            <w:proofErr w:type="gramEnd"/>
            <w:r w:rsidRPr="001A0434">
              <w:t xml:space="preserve"> does not make decisions about how to perform the grant’s activities. The Vendor’s role is ministerial and does not involve discretion over grant activities.</w:t>
            </w:r>
          </w:p>
        </w:tc>
      </w:tr>
    </w:tbl>
    <w:p w14:paraId="261F9638" w14:textId="7FA662AA" w:rsidR="0085181A" w:rsidRPr="00B8513F" w:rsidRDefault="0085181A" w:rsidP="003B4CF3"/>
    <w:p w14:paraId="2BB3645F" w14:textId="21924BB6" w:rsidR="00BC717B" w:rsidRPr="00756BAC" w:rsidRDefault="00BC717B" w:rsidP="0051581B">
      <w:pPr>
        <w:pStyle w:val="Heading3"/>
      </w:pPr>
      <w:bookmarkStart w:id="44" w:name="_Toc217038035"/>
      <w:bookmarkStart w:id="45" w:name="_Toc458602320"/>
      <w:bookmarkStart w:id="46" w:name="_Toc177403880"/>
      <w:r w:rsidRPr="00756BAC">
        <w:t xml:space="preserve">Key Activities </w:t>
      </w:r>
      <w:r w:rsidR="005E683B">
        <w:t>a</w:t>
      </w:r>
      <w:r>
        <w:t>nd Dates</w:t>
      </w:r>
      <w:bookmarkEnd w:id="44"/>
    </w:p>
    <w:p w14:paraId="1C1E6841" w14:textId="05876F09" w:rsidR="00BC717B" w:rsidRDefault="00113788" w:rsidP="00BC717B">
      <w:pPr>
        <w:rPr>
          <w:b/>
        </w:rPr>
      </w:pPr>
      <w:r>
        <w:t>Table 2 lists the k</w:t>
      </w:r>
      <w:r w:rsidR="00BC717B" w:rsidRPr="003F6147">
        <w:t xml:space="preserve">ey activities, dates, and times for this solicitation and for agreements resulting from this solicitation are presented below. An addendum will be released if the dates change for activities that appear in </w:t>
      </w:r>
      <w:r w:rsidR="00BC717B" w:rsidRPr="003F6147">
        <w:rPr>
          <w:b/>
        </w:rPr>
        <w:t>bold.</w:t>
      </w:r>
      <w:r w:rsidR="00871319">
        <w:rPr>
          <w:b/>
        </w:rPr>
        <w:t xml:space="preserve"> </w:t>
      </w:r>
    </w:p>
    <w:p w14:paraId="5B329E63" w14:textId="7655ACF9" w:rsidR="00113788" w:rsidRPr="00113788" w:rsidRDefault="00113788" w:rsidP="00113788">
      <w:pPr>
        <w:pStyle w:val="TableTitle"/>
        <w:rPr>
          <w:i/>
          <w:iCs/>
          <w:color w:val="0070C0"/>
        </w:rPr>
      </w:pPr>
      <w:bookmarkStart w:id="47" w:name="_Toc217037829"/>
      <w:r>
        <w:t>Table 2: Key Activities and Dates</w:t>
      </w:r>
      <w:bookmarkEnd w:id="47"/>
    </w:p>
    <w:tbl>
      <w:tblPr>
        <w:tblStyle w:val="ListTable321"/>
        <w:tblW w:w="98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125"/>
        <w:gridCol w:w="2885"/>
        <w:gridCol w:w="1800"/>
      </w:tblGrid>
      <w:tr w:rsidR="00BC717B" w:rsidRPr="00A511B4" w14:paraId="739B30F1" w14:textId="77777777" w:rsidTr="007966E3">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shd w:val="clear" w:color="auto" w:fill="BFBFBF" w:themeFill="background1" w:themeFillShade="BF"/>
          </w:tcPr>
          <w:p w14:paraId="69ACEA99" w14:textId="77777777" w:rsidR="00BC717B" w:rsidRPr="00A511B4" w:rsidRDefault="00BC717B">
            <w:bookmarkStart w:id="48" w:name="_Hlk216360219"/>
            <w:r w:rsidRPr="00A511B4">
              <w:t>ACTIVITY</w:t>
            </w:r>
          </w:p>
        </w:tc>
        <w:tc>
          <w:tcPr>
            <w:tcW w:w="2885" w:type="dxa"/>
            <w:shd w:val="clear" w:color="auto" w:fill="BFBFBF" w:themeFill="background1" w:themeFillShade="BF"/>
          </w:tcPr>
          <w:p w14:paraId="29B0D9AF" w14:textId="77777777" w:rsidR="00BC717B" w:rsidRPr="00A511B4" w:rsidRDefault="00BC717B">
            <w:pPr>
              <w:cnfStyle w:val="100000000000" w:firstRow="1" w:lastRow="0" w:firstColumn="0" w:lastColumn="0" w:oddVBand="0" w:evenVBand="0" w:oddHBand="0" w:evenHBand="0" w:firstRowFirstColumn="0" w:firstRowLastColumn="0" w:lastRowFirstColumn="0" w:lastRowLastColumn="0"/>
            </w:pPr>
            <w:r w:rsidRPr="00A511B4">
              <w:t>DATE</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shd w:val="clear" w:color="auto" w:fill="BFBFBF" w:themeFill="background1" w:themeFillShade="BF"/>
          </w:tcPr>
          <w:p w14:paraId="009BC9D9" w14:textId="77777777" w:rsidR="00BC717B" w:rsidRPr="00A511B4" w:rsidDel="00D53B51" w:rsidRDefault="00BC717B">
            <w:pPr>
              <w:rPr>
                <w:szCs w:val="22"/>
              </w:rPr>
            </w:pPr>
            <w:r w:rsidRPr="3425526E">
              <w:t>TIME</w:t>
            </w:r>
            <w:r w:rsidRPr="3425526E">
              <w:rPr>
                <w:rFonts w:cs="Times New Roman"/>
                <w:vertAlign w:val="superscript"/>
              </w:rPr>
              <w:footnoteReference w:id="3"/>
            </w:r>
            <w:r w:rsidRPr="3425526E">
              <w:t xml:space="preserve"> </w:t>
            </w:r>
          </w:p>
        </w:tc>
      </w:tr>
      <w:tr w:rsidR="00BC717B" w:rsidRPr="00A511B4" w14:paraId="30137283" w14:textId="77777777" w:rsidTr="007966E3">
        <w:trPr>
          <w:trHeight w:hRule="exact" w:val="370"/>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23B186B7" w14:textId="77777777" w:rsidR="00BC717B" w:rsidRPr="00A511B4" w:rsidRDefault="00BC717B">
            <w:r w:rsidRPr="00A511B4">
              <w:t>Solicitation Release</w:t>
            </w:r>
          </w:p>
        </w:tc>
        <w:tc>
          <w:tcPr>
            <w:tcW w:w="2885" w:type="dxa"/>
          </w:tcPr>
          <w:p w14:paraId="6C89CE8E" w14:textId="02DAFEF1" w:rsidR="00BC717B" w:rsidRPr="00A511B4" w:rsidRDefault="006F6788">
            <w:pPr>
              <w:cnfStyle w:val="000000000000" w:firstRow="0" w:lastRow="0" w:firstColumn="0" w:lastColumn="0" w:oddVBand="0" w:evenVBand="0" w:oddHBand="0" w:evenHBand="0" w:firstRowFirstColumn="0" w:firstRowLastColumn="0" w:lastRowFirstColumn="0" w:lastRowLastColumn="0"/>
            </w:pPr>
            <w:r>
              <w:t>November 6</w:t>
            </w:r>
            <w:r w:rsidR="00B93AF6">
              <w:t>,</w:t>
            </w:r>
            <w:r w:rsidR="00C82EF7" w:rsidDel="00B93AF6">
              <w:t xml:space="preserve"> </w:t>
            </w:r>
            <w:r w:rsidR="00C82EF7">
              <w:t>2025</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7DC600A3" w14:textId="77777777" w:rsidR="00BC717B" w:rsidRPr="00A511B4" w:rsidRDefault="00BC717B"/>
        </w:tc>
      </w:tr>
      <w:tr w:rsidR="00BC717B" w:rsidRPr="00A511B4" w14:paraId="6221F52A" w14:textId="77777777" w:rsidTr="007966E3">
        <w:trPr>
          <w:trHeight w:hRule="exact" w:val="658"/>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751CEAD2" w14:textId="77777777" w:rsidR="00BC717B" w:rsidRPr="00A511B4" w:rsidRDefault="00BC717B" w:rsidP="007966E3">
            <w:pPr>
              <w:spacing w:after="0"/>
              <w:rPr>
                <w:b/>
              </w:rPr>
            </w:pPr>
            <w:r w:rsidRPr="00A511B4">
              <w:rPr>
                <w:b/>
              </w:rPr>
              <w:t>Pre-Application Workshop</w:t>
            </w:r>
            <w:r>
              <w:rPr>
                <w:b/>
              </w:rPr>
              <w:t xml:space="preserve"> </w:t>
            </w:r>
            <w:r w:rsidRPr="00E27DCF">
              <w:t>(must be at least 10 calendar days after solicitation release)</w:t>
            </w:r>
          </w:p>
        </w:tc>
        <w:tc>
          <w:tcPr>
            <w:tcW w:w="2885" w:type="dxa"/>
          </w:tcPr>
          <w:p w14:paraId="71697552" w14:textId="48711A94" w:rsidR="00BC717B" w:rsidRPr="00A511B4" w:rsidRDefault="0009235D" w:rsidP="007966E3">
            <w:pPr>
              <w:spacing w:after="0"/>
              <w:cnfStyle w:val="000000000000" w:firstRow="0" w:lastRow="0" w:firstColumn="0" w:lastColumn="0" w:oddVBand="0" w:evenVBand="0" w:oddHBand="0" w:evenHBand="0" w:firstRowFirstColumn="0" w:firstRowLastColumn="0" w:lastRowFirstColumn="0" w:lastRowLastColumn="0"/>
            </w:pPr>
            <w:r>
              <w:t xml:space="preserve">November </w:t>
            </w:r>
            <w:r w:rsidR="006F6788">
              <w:t>19</w:t>
            </w:r>
            <w:r w:rsidR="00DA6762">
              <w:t>, 2025</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75C6AE84" w14:textId="4B2E3BB1" w:rsidR="00BC717B" w:rsidRPr="00A511B4" w:rsidRDefault="006F6788" w:rsidP="007966E3">
            <w:pPr>
              <w:spacing w:after="0"/>
            </w:pPr>
            <w:r>
              <w:t>9:00 a.m.</w:t>
            </w:r>
          </w:p>
        </w:tc>
      </w:tr>
      <w:tr w:rsidR="00BC717B" w:rsidRPr="00A511B4" w14:paraId="6C3E4146" w14:textId="77777777" w:rsidTr="007966E3">
        <w:trPr>
          <w:trHeight w:hRule="exact" w:val="622"/>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4BC725CC" w14:textId="77777777" w:rsidR="00BC717B" w:rsidRPr="00A511B4" w:rsidRDefault="00BC717B">
            <w:pPr>
              <w:rPr>
                <w:szCs w:val="22"/>
              </w:rPr>
            </w:pPr>
            <w:r w:rsidRPr="3425526E">
              <w:t>Deadline for Written Questions</w:t>
            </w:r>
            <w:r w:rsidRPr="3425526E">
              <w:rPr>
                <w:rFonts w:cs="Times New Roman"/>
                <w:u w:val="single"/>
                <w:vertAlign w:val="superscript"/>
              </w:rPr>
              <w:footnoteReference w:id="4"/>
            </w:r>
          </w:p>
        </w:tc>
        <w:tc>
          <w:tcPr>
            <w:tcW w:w="2885" w:type="dxa"/>
          </w:tcPr>
          <w:p w14:paraId="3201DF46" w14:textId="57BAF9AB" w:rsidR="00BC717B" w:rsidRPr="00A511B4" w:rsidRDefault="0009235D">
            <w:pPr>
              <w:cnfStyle w:val="000000000000" w:firstRow="0" w:lastRow="0" w:firstColumn="0" w:lastColumn="0" w:oddVBand="0" w:evenVBand="0" w:oddHBand="0" w:evenHBand="0" w:firstRowFirstColumn="0" w:firstRowLastColumn="0" w:lastRowFirstColumn="0" w:lastRowLastColumn="0"/>
            </w:pPr>
            <w:r>
              <w:t xml:space="preserve">November </w:t>
            </w:r>
            <w:r w:rsidR="006F6788">
              <w:t>20</w:t>
            </w:r>
            <w:r w:rsidR="006F7694">
              <w:t>, 2025</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0CDF43F2" w14:textId="77777777" w:rsidR="00BC717B" w:rsidRPr="00A511B4" w:rsidRDefault="00BC717B">
            <w:pPr>
              <w:rPr>
                <w:color w:val="0070C0"/>
              </w:rPr>
            </w:pPr>
            <w:r w:rsidRPr="00A511B4">
              <w:t>5:00 p.m.</w:t>
            </w:r>
          </w:p>
        </w:tc>
      </w:tr>
      <w:tr w:rsidR="00BC717B" w:rsidRPr="00A511B4" w14:paraId="558FBAA7" w14:textId="77777777" w:rsidTr="007966E3">
        <w:trPr>
          <w:trHeight w:hRule="exact" w:val="883"/>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2B5B1AA2" w14:textId="77777777" w:rsidR="00BC717B" w:rsidRPr="00A511B4" w:rsidRDefault="00BC717B">
            <w:r w:rsidRPr="00A511B4">
              <w:t>Anticipated Distribution of Questions and Answers (date should be at least two weeks after the Deadline for Written Questions)</w:t>
            </w:r>
          </w:p>
        </w:tc>
        <w:tc>
          <w:tcPr>
            <w:tcW w:w="2885" w:type="dxa"/>
          </w:tcPr>
          <w:p w14:paraId="61198A99" w14:textId="53AF6456" w:rsidR="00BC717B" w:rsidRPr="00910D69" w:rsidRDefault="00BC717B">
            <w:pPr>
              <w:cnfStyle w:val="000000000000" w:firstRow="0" w:lastRow="0" w:firstColumn="0" w:lastColumn="0" w:oddVBand="0" w:evenVBand="0" w:oddHBand="0" w:evenHBand="0" w:firstRowFirstColumn="0" w:firstRowLastColumn="0" w:lastRowFirstColumn="0" w:lastRowLastColumn="0"/>
            </w:pPr>
            <w:r>
              <w:t>W</w:t>
            </w:r>
            <w:r w:rsidRPr="00A511B4">
              <w:t xml:space="preserve">eek of </w:t>
            </w:r>
            <w:r w:rsidR="006F6788">
              <w:t>December</w:t>
            </w:r>
            <w:r w:rsidR="002D09FD">
              <w:t xml:space="preserve"> </w:t>
            </w:r>
            <w:r w:rsidR="002D09FD" w:rsidRPr="00635C8D">
              <w:t>22</w:t>
            </w:r>
            <w:r w:rsidR="00910D69" w:rsidRPr="00635C8D">
              <w:t>, 2025</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2BE6EFF1" w14:textId="77777777" w:rsidR="00BC717B" w:rsidRPr="00A511B4" w:rsidRDefault="00BC717B"/>
        </w:tc>
      </w:tr>
      <w:tr w:rsidR="009F42DA" w:rsidRPr="00A511B4" w14:paraId="51FEA8E2" w14:textId="77777777" w:rsidTr="007966E3">
        <w:trPr>
          <w:trHeight w:hRule="exact" w:val="883"/>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29A351E0" w14:textId="545FB999" w:rsidR="009F42DA" w:rsidRPr="00A511B4" w:rsidRDefault="00EF4292">
            <w:r w:rsidRPr="00EF4292">
              <w:t>Support for Application Submission in the Energy Commission Agreement Management System (ECAMS) until 5:00 p.m.</w:t>
            </w:r>
          </w:p>
        </w:tc>
        <w:tc>
          <w:tcPr>
            <w:tcW w:w="2885" w:type="dxa"/>
          </w:tcPr>
          <w:p w14:paraId="7988BFB6" w14:textId="7B67FD59" w:rsidR="009F42DA" w:rsidRPr="002D09FD" w:rsidRDefault="002D09FD">
            <w:pPr>
              <w:cnfStyle w:val="000000000000" w:firstRow="0" w:lastRow="0" w:firstColumn="0" w:lastColumn="0" w:oddVBand="0" w:evenVBand="0" w:oddHBand="0" w:evenHBand="0" w:firstRowFirstColumn="0" w:firstRowLastColumn="0" w:lastRowFirstColumn="0" w:lastRowLastColumn="0"/>
              <w:rPr>
                <w:b/>
                <w:bCs/>
                <w:u w:val="single"/>
              </w:rPr>
            </w:pPr>
            <w:r w:rsidRPr="00635C8D">
              <w:t>January 16, 2026</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0E2F91F2" w14:textId="7C12B40D" w:rsidR="009F42DA" w:rsidRPr="00A511B4" w:rsidRDefault="00E9416D">
            <w:r>
              <w:t>5:00 p.m.</w:t>
            </w:r>
          </w:p>
        </w:tc>
      </w:tr>
      <w:tr w:rsidR="00BC717B" w:rsidRPr="00A511B4" w14:paraId="43B61AD9" w14:textId="77777777" w:rsidTr="002D09FD">
        <w:trPr>
          <w:trHeight w:hRule="exact" w:val="640"/>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05F88B2A" w14:textId="77777777" w:rsidR="00BC717B" w:rsidRPr="00A511B4" w:rsidRDefault="00BC717B">
            <w:r w:rsidRPr="00A511B4">
              <w:t>Deadline to Submit Applications</w:t>
            </w:r>
          </w:p>
        </w:tc>
        <w:tc>
          <w:tcPr>
            <w:tcW w:w="2885" w:type="dxa"/>
          </w:tcPr>
          <w:p w14:paraId="2AFF6C5A" w14:textId="51D25602" w:rsidR="00BC717B" w:rsidRPr="002D09FD" w:rsidRDefault="002D09FD">
            <w:pPr>
              <w:cnfStyle w:val="000000000000" w:firstRow="0" w:lastRow="0" w:firstColumn="0" w:lastColumn="0" w:oddVBand="0" w:evenVBand="0" w:oddHBand="0" w:evenHBand="0" w:firstRowFirstColumn="0" w:firstRowLastColumn="0" w:lastRowFirstColumn="0" w:lastRowLastColumn="0"/>
              <w:rPr>
                <w:b/>
                <w:bCs/>
                <w:u w:val="single"/>
              </w:rPr>
            </w:pPr>
            <w:r w:rsidRPr="00FD3DA1">
              <w:t>January 16, 2026</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23EC84F9" w14:textId="77777777" w:rsidR="00BC717B" w:rsidRPr="00A511B4" w:rsidRDefault="00BC717B">
            <w:pPr>
              <w:rPr>
                <w:color w:val="0070C0"/>
              </w:rPr>
            </w:pPr>
            <w:r>
              <w:t>11:59 p.m.</w:t>
            </w:r>
          </w:p>
        </w:tc>
      </w:tr>
      <w:tr w:rsidR="00BC717B" w:rsidRPr="00A511B4" w14:paraId="0CCCEBC6" w14:textId="77777777" w:rsidTr="007966E3">
        <w:trPr>
          <w:trHeight w:hRule="exact" w:val="712"/>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3C30E13B" w14:textId="77777777" w:rsidR="00BC717B" w:rsidRPr="00A511B4" w:rsidRDefault="00BC717B">
            <w:r w:rsidRPr="00A511B4">
              <w:t>Anticipated Notice of Proposed Award Posting Date</w:t>
            </w:r>
          </w:p>
        </w:tc>
        <w:tc>
          <w:tcPr>
            <w:tcW w:w="2885" w:type="dxa"/>
          </w:tcPr>
          <w:p w14:paraId="3A3D6B93" w14:textId="7F3275B1" w:rsidR="00BC717B" w:rsidRPr="00A511B4" w:rsidRDefault="00BC717B">
            <w:pPr>
              <w:cnfStyle w:val="000000000000" w:firstRow="0" w:lastRow="0" w:firstColumn="0" w:lastColumn="0" w:oddVBand="0" w:evenVBand="0" w:oddHBand="0" w:evenHBand="0" w:firstRowFirstColumn="0" w:firstRowLastColumn="0" w:lastRowFirstColumn="0" w:lastRowLastColumn="0"/>
            </w:pPr>
            <w:r>
              <w:t xml:space="preserve">Week of </w:t>
            </w:r>
            <w:r w:rsidR="002D09FD" w:rsidRPr="00FD3DA1">
              <w:t>March 9</w:t>
            </w:r>
            <w:r w:rsidR="00B2547D">
              <w:t>, 2026</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6154C9C1" w14:textId="77777777" w:rsidR="00BC717B" w:rsidRPr="00A511B4" w:rsidRDefault="00BC717B"/>
        </w:tc>
      </w:tr>
      <w:tr w:rsidR="00BC717B" w:rsidRPr="00A511B4" w14:paraId="08DEA7AD" w14:textId="77777777" w:rsidTr="002D09FD">
        <w:trPr>
          <w:trHeight w:hRule="exact" w:val="370"/>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2C7DCBAB" w14:textId="77777777" w:rsidR="00BC717B" w:rsidRPr="00A511B4" w:rsidRDefault="00BC717B">
            <w:r w:rsidRPr="00A511B4">
              <w:t>Anticipated Energy Commission Business Meeting Date</w:t>
            </w:r>
          </w:p>
        </w:tc>
        <w:tc>
          <w:tcPr>
            <w:tcW w:w="2885" w:type="dxa"/>
          </w:tcPr>
          <w:p w14:paraId="70FB368F" w14:textId="0196DAD2" w:rsidR="00BC717B" w:rsidRPr="00A511B4" w:rsidRDefault="002D09FD">
            <w:pPr>
              <w:cnfStyle w:val="000000000000" w:firstRow="0" w:lastRow="0" w:firstColumn="0" w:lastColumn="0" w:oddVBand="0" w:evenVBand="0" w:oddHBand="0" w:evenHBand="0" w:firstRowFirstColumn="0" w:firstRowLastColumn="0" w:lastRowFirstColumn="0" w:lastRowLastColumn="0"/>
            </w:pPr>
            <w:r w:rsidRPr="00FD3DA1">
              <w:t>July</w:t>
            </w:r>
            <w:r w:rsidRPr="00FD3DA1">
              <w:rPr>
                <w:b/>
                <w:bCs/>
              </w:rPr>
              <w:t xml:space="preserve"> </w:t>
            </w:r>
            <w:r w:rsidR="0031447C">
              <w:t>202</w:t>
            </w:r>
            <w:r w:rsidR="00855007">
              <w:t>6</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70690B2D" w14:textId="77777777" w:rsidR="00BC717B" w:rsidRPr="00A511B4" w:rsidRDefault="00BC717B"/>
        </w:tc>
      </w:tr>
      <w:tr w:rsidR="00BC717B" w:rsidRPr="00A511B4" w14:paraId="20677245" w14:textId="77777777" w:rsidTr="002D09FD">
        <w:trPr>
          <w:trHeight w:hRule="exact" w:val="352"/>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60D341BB" w14:textId="77777777" w:rsidR="00BC717B" w:rsidRPr="00A511B4" w:rsidRDefault="00BC717B">
            <w:r w:rsidRPr="00A511B4">
              <w:t>Anticipated Agreement Start Date</w:t>
            </w:r>
          </w:p>
        </w:tc>
        <w:tc>
          <w:tcPr>
            <w:tcW w:w="2885" w:type="dxa"/>
          </w:tcPr>
          <w:p w14:paraId="238D9161" w14:textId="06714809" w:rsidR="00BC717B" w:rsidRPr="00A511B4" w:rsidRDefault="004A0C79">
            <w:pPr>
              <w:cnfStyle w:val="000000000000" w:firstRow="0" w:lastRow="0" w:firstColumn="0" w:lastColumn="0" w:oddVBand="0" w:evenVBand="0" w:oddHBand="0" w:evenHBand="0" w:firstRowFirstColumn="0" w:firstRowLastColumn="0" w:lastRowFirstColumn="0" w:lastRowLastColumn="0"/>
            </w:pPr>
            <w:r>
              <w:t>August 2026</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090F060A" w14:textId="77777777" w:rsidR="00BC717B" w:rsidRPr="00A511B4" w:rsidRDefault="00BC717B"/>
        </w:tc>
      </w:tr>
      <w:tr w:rsidR="00BC717B" w:rsidRPr="00A511B4" w14:paraId="6C2D820E" w14:textId="77777777" w:rsidTr="007966E3">
        <w:trPr>
          <w:trHeight w:hRule="exact" w:val="307"/>
        </w:trPr>
        <w:tc>
          <w:tcPr>
            <w:cnfStyle w:val="000010000000" w:firstRow="0" w:lastRow="0" w:firstColumn="0" w:lastColumn="0" w:oddVBand="1" w:evenVBand="0" w:oddHBand="0" w:evenHBand="0" w:firstRowFirstColumn="0" w:firstRowLastColumn="0" w:lastRowFirstColumn="0" w:lastRowLastColumn="0"/>
            <w:tcW w:w="5125" w:type="dxa"/>
            <w:tcBorders>
              <w:left w:val="none" w:sz="0" w:space="0" w:color="auto"/>
              <w:right w:val="none" w:sz="0" w:space="0" w:color="auto"/>
            </w:tcBorders>
          </w:tcPr>
          <w:p w14:paraId="3B97833B" w14:textId="77777777" w:rsidR="00BC717B" w:rsidRPr="00A511B4" w:rsidRDefault="00BC717B">
            <w:r w:rsidRPr="00A511B4">
              <w:t xml:space="preserve">Anticipated Agreement End Date </w:t>
            </w:r>
          </w:p>
        </w:tc>
        <w:tc>
          <w:tcPr>
            <w:tcW w:w="2885" w:type="dxa"/>
          </w:tcPr>
          <w:p w14:paraId="3E9230D2" w14:textId="239162AA" w:rsidR="00BC717B" w:rsidRPr="00A511B4" w:rsidRDefault="009A56C8">
            <w:pPr>
              <w:cnfStyle w:val="000000000000" w:firstRow="0" w:lastRow="0" w:firstColumn="0" w:lastColumn="0" w:oddVBand="0" w:evenVBand="0" w:oddHBand="0" w:evenHBand="0" w:firstRowFirstColumn="0" w:firstRowLastColumn="0" w:lastRowFirstColumn="0" w:lastRowLastColumn="0"/>
            </w:pPr>
            <w:r>
              <w:t>July 3</w:t>
            </w:r>
            <w:r w:rsidR="009225F8">
              <w:t>1</w:t>
            </w:r>
            <w:r>
              <w:t>, 2028</w:t>
            </w:r>
          </w:p>
        </w:tc>
        <w:tc>
          <w:tcPr>
            <w:cnfStyle w:val="000010000000" w:firstRow="0" w:lastRow="0" w:firstColumn="0" w:lastColumn="0" w:oddVBand="1" w:evenVBand="0" w:oddHBand="0" w:evenHBand="0" w:firstRowFirstColumn="0" w:firstRowLastColumn="0" w:lastRowFirstColumn="0" w:lastRowLastColumn="0"/>
            <w:tcW w:w="1800" w:type="dxa"/>
            <w:tcBorders>
              <w:left w:val="none" w:sz="0" w:space="0" w:color="auto"/>
              <w:right w:val="none" w:sz="0" w:space="0" w:color="auto"/>
            </w:tcBorders>
          </w:tcPr>
          <w:p w14:paraId="0967BF96" w14:textId="77777777" w:rsidR="00BC717B" w:rsidRPr="00A511B4" w:rsidRDefault="00BC717B"/>
        </w:tc>
      </w:tr>
    </w:tbl>
    <w:p w14:paraId="35B04870" w14:textId="75FAD7A0" w:rsidR="00455EBD" w:rsidRPr="00756BAC" w:rsidRDefault="00455EBD" w:rsidP="0051581B">
      <w:pPr>
        <w:pStyle w:val="Heading3"/>
      </w:pPr>
      <w:bookmarkStart w:id="49" w:name="_Toc217038036"/>
      <w:bookmarkEnd w:id="48"/>
      <w:r w:rsidRPr="00756BAC">
        <w:t>Funding</w:t>
      </w:r>
      <w:bookmarkEnd w:id="49"/>
    </w:p>
    <w:p w14:paraId="46D7D1CB" w14:textId="77777777" w:rsidR="00455EBD" w:rsidRPr="003F6147" w:rsidRDefault="00455EBD" w:rsidP="00E00096">
      <w:pPr>
        <w:pStyle w:val="Heading4"/>
      </w:pPr>
      <w:bookmarkStart w:id="50" w:name="_Toc217038037"/>
      <w:r w:rsidRPr="003F6147">
        <w:t xml:space="preserve">Amount Available and </w:t>
      </w:r>
      <w:r w:rsidRPr="00E00096">
        <w:t>Minimum</w:t>
      </w:r>
      <w:r w:rsidRPr="003F6147">
        <w:t>/ Maximum Funding Amounts</w:t>
      </w:r>
      <w:bookmarkEnd w:id="50"/>
    </w:p>
    <w:p w14:paraId="6098422B" w14:textId="56D884BB" w:rsidR="00455EBD" w:rsidRDefault="4F1EF5EB" w:rsidP="005A4A30">
      <w:r>
        <w:t>There is</w:t>
      </w:r>
      <w:r w:rsidRPr="07B041A9">
        <w:rPr>
          <w:b/>
          <w:bCs/>
        </w:rPr>
        <w:t xml:space="preserve"> </w:t>
      </w:r>
      <w:r>
        <w:t xml:space="preserve">up to $9,289,757 available for grants awarded under this solicitation. </w:t>
      </w:r>
      <w:r w:rsidR="000744FF">
        <w:t>Table 3</w:t>
      </w:r>
      <w:r w:rsidR="00D404C9">
        <w:t xml:space="preserve"> lists t</w:t>
      </w:r>
      <w:r>
        <w:t>he total, minimum, and maximum funding amounts for each project.</w:t>
      </w:r>
      <w:r w:rsidR="55B1863B">
        <w:t xml:space="preserve"> </w:t>
      </w:r>
    </w:p>
    <w:p w14:paraId="23616C72" w14:textId="1B907A6E" w:rsidR="000744FF" w:rsidRPr="003F6147" w:rsidRDefault="000744FF" w:rsidP="00D404C9">
      <w:pPr>
        <w:pStyle w:val="TableTitle"/>
      </w:pPr>
      <w:bookmarkStart w:id="51" w:name="_Toc217037830"/>
      <w:r>
        <w:t>Table 3: Project Groups and Available Funding</w:t>
      </w:r>
      <w:bookmarkEnd w:id="51"/>
    </w:p>
    <w:tbl>
      <w:tblPr>
        <w:tblStyle w:val="ListTable31"/>
        <w:tblW w:w="100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2155"/>
        <w:gridCol w:w="1980"/>
        <w:gridCol w:w="1710"/>
        <w:gridCol w:w="1890"/>
        <w:gridCol w:w="2288"/>
      </w:tblGrid>
      <w:tr w:rsidR="003065CE" w:rsidRPr="005B073B" w14:paraId="1493F906" w14:textId="77777777" w:rsidTr="007966E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4C2F5B44" w14:textId="77777777" w:rsidR="00455EBD" w:rsidRPr="005B073B" w:rsidRDefault="00455EBD">
            <w:r w:rsidRPr="005B073B">
              <w:t>Project Group</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4FCD0BE8" w14:textId="2986C67A" w:rsidR="00455EBD" w:rsidRPr="005B073B" w:rsidRDefault="00455EBD">
            <w:r w:rsidRPr="005B073B">
              <w:t>Available</w:t>
            </w:r>
            <w:r w:rsidR="00CD4E8D">
              <w:t xml:space="preserve"> </w:t>
            </w:r>
            <w:r w:rsidRPr="005B073B">
              <w:t>funding</w:t>
            </w:r>
          </w:p>
        </w:tc>
        <w:tc>
          <w:tcPr>
            <w:tcW w:w="1710" w:type="dxa"/>
          </w:tcPr>
          <w:p w14:paraId="084E92B5" w14:textId="5AB48748" w:rsidR="00455EBD" w:rsidRPr="005B073B" w:rsidRDefault="00455EBD">
            <w:pPr>
              <w:cnfStyle w:val="100000000000" w:firstRow="1" w:lastRow="0" w:firstColumn="0" w:lastColumn="0" w:oddVBand="0" w:evenVBand="0" w:oddHBand="0" w:evenHBand="0" w:firstRowFirstColumn="0" w:firstRowLastColumn="0" w:lastRowFirstColumn="0" w:lastRowLastColumn="0"/>
            </w:pPr>
            <w:r w:rsidRPr="005B073B">
              <w:t xml:space="preserve">Minimum award </w:t>
            </w:r>
          </w:p>
        </w:tc>
        <w:tc>
          <w:tcPr>
            <w:cnfStyle w:val="000010000000" w:firstRow="0" w:lastRow="0" w:firstColumn="0" w:lastColumn="0" w:oddVBand="1" w:evenVBand="0" w:oddHBand="0" w:evenHBand="0" w:firstRowFirstColumn="0" w:firstRowLastColumn="0" w:lastRowFirstColumn="0" w:lastRowLastColumn="0"/>
            <w:tcW w:w="1890" w:type="dxa"/>
            <w:tcBorders>
              <w:left w:val="none" w:sz="0" w:space="0" w:color="auto"/>
              <w:right w:val="none" w:sz="0" w:space="0" w:color="auto"/>
            </w:tcBorders>
          </w:tcPr>
          <w:p w14:paraId="495EF1E9" w14:textId="2F2546FD" w:rsidR="00455EBD" w:rsidRPr="005B073B" w:rsidRDefault="00455EBD">
            <w:r w:rsidRPr="005B073B">
              <w:t xml:space="preserve">Maximum award </w:t>
            </w:r>
          </w:p>
        </w:tc>
        <w:tc>
          <w:tcPr>
            <w:tcW w:w="2288" w:type="dxa"/>
          </w:tcPr>
          <w:p w14:paraId="5A734E69" w14:textId="77777777" w:rsidR="00455EBD" w:rsidRPr="005B073B" w:rsidRDefault="00455EBD">
            <w:pPr>
              <w:cnfStyle w:val="100000000000" w:firstRow="1" w:lastRow="0" w:firstColumn="0" w:lastColumn="0" w:oddVBand="0" w:evenVBand="0" w:oddHBand="0" w:evenHBand="0" w:firstRowFirstColumn="0" w:firstRowLastColumn="0" w:lastRowFirstColumn="0" w:lastRowLastColumn="0"/>
            </w:pPr>
            <w:r w:rsidRPr="005B073B">
              <w:t>Minimum match funding</w:t>
            </w:r>
          </w:p>
        </w:tc>
      </w:tr>
      <w:tr w:rsidR="00407841" w:rsidRPr="005B073B" w14:paraId="70086EBA" w14:textId="77777777" w:rsidTr="007966E3">
        <w:tc>
          <w:tcPr>
            <w:cnfStyle w:val="001000000000" w:firstRow="0" w:lastRow="0" w:firstColumn="1" w:lastColumn="0" w:oddVBand="0" w:evenVBand="0" w:oddHBand="0" w:evenHBand="0" w:firstRowFirstColumn="0" w:firstRowLastColumn="0" w:lastRowFirstColumn="0" w:lastRowLastColumn="0"/>
            <w:tcW w:w="2155" w:type="dxa"/>
            <w:tcBorders>
              <w:right w:val="none" w:sz="0" w:space="0" w:color="auto"/>
            </w:tcBorders>
          </w:tcPr>
          <w:p w14:paraId="0BC51DB8" w14:textId="77777777" w:rsidR="00455EBD" w:rsidRPr="005A4A30" w:rsidRDefault="00455EBD">
            <w:pPr>
              <w:rPr>
                <w:sz w:val="22"/>
                <w:szCs w:val="22"/>
              </w:rPr>
            </w:pPr>
            <w:r w:rsidRPr="005A4A30">
              <w:rPr>
                <w:sz w:val="22"/>
                <w:szCs w:val="22"/>
              </w:rPr>
              <w:t>Group</w:t>
            </w:r>
            <w:r w:rsidRPr="005A4A30">
              <w:rPr>
                <w:color w:val="0070C0"/>
                <w:sz w:val="22"/>
                <w:szCs w:val="22"/>
              </w:rPr>
              <w:t xml:space="preserve"> </w:t>
            </w:r>
            <w:r w:rsidRPr="005A4A30">
              <w:rPr>
                <w:sz w:val="22"/>
                <w:szCs w:val="22"/>
              </w:rPr>
              <w:t>1: Pre-Apprenticeship &amp; Apprenticeship</w:t>
            </w:r>
          </w:p>
        </w:tc>
        <w:tc>
          <w:tcPr>
            <w:cnfStyle w:val="000010000000" w:firstRow="0" w:lastRow="0" w:firstColumn="0" w:lastColumn="0" w:oddVBand="1" w:evenVBand="0" w:oddHBand="0" w:evenHBand="0" w:firstRowFirstColumn="0" w:firstRowLastColumn="0" w:lastRowFirstColumn="0" w:lastRowLastColumn="0"/>
            <w:tcW w:w="1980" w:type="dxa"/>
            <w:tcBorders>
              <w:left w:val="none" w:sz="0" w:space="0" w:color="auto"/>
              <w:right w:val="none" w:sz="0" w:space="0" w:color="auto"/>
            </w:tcBorders>
          </w:tcPr>
          <w:p w14:paraId="2411DAB6" w14:textId="77777777" w:rsidR="00455EBD" w:rsidRPr="005A4A30" w:rsidRDefault="00455EBD">
            <w:pPr>
              <w:rPr>
                <w:color w:val="0070C0"/>
                <w:sz w:val="22"/>
                <w:szCs w:val="22"/>
              </w:rPr>
            </w:pPr>
            <w:r w:rsidRPr="005A4A30">
              <w:rPr>
                <w:sz w:val="22"/>
                <w:szCs w:val="22"/>
              </w:rPr>
              <w:t>$5,000,000</w:t>
            </w:r>
          </w:p>
        </w:tc>
        <w:tc>
          <w:tcPr>
            <w:tcW w:w="1710" w:type="dxa"/>
          </w:tcPr>
          <w:p w14:paraId="5C003ACD" w14:textId="5471FFB5" w:rsidR="00455EBD" w:rsidRPr="005A4A30" w:rsidRDefault="00455EBD">
            <w:pPr>
              <w:cnfStyle w:val="000000000000" w:firstRow="0" w:lastRow="0" w:firstColumn="0" w:lastColumn="0" w:oddVBand="0" w:evenVBand="0" w:oddHBand="0" w:evenHBand="0" w:firstRowFirstColumn="0" w:firstRowLastColumn="0" w:lastRowFirstColumn="0" w:lastRowLastColumn="0"/>
              <w:rPr>
                <w:sz w:val="22"/>
                <w:szCs w:val="22"/>
              </w:rPr>
            </w:pPr>
            <w:r w:rsidRPr="005A4A30">
              <w:rPr>
                <w:sz w:val="22"/>
                <w:szCs w:val="22"/>
              </w:rPr>
              <w:t>$</w:t>
            </w:r>
            <w:r w:rsidR="71BB621B" w:rsidRPr="5115EAF7">
              <w:rPr>
                <w:sz w:val="22"/>
                <w:szCs w:val="22"/>
              </w:rPr>
              <w:t>2</w:t>
            </w:r>
            <w:r w:rsidRPr="5115EAF7">
              <w:rPr>
                <w:sz w:val="22"/>
                <w:szCs w:val="22"/>
              </w:rPr>
              <w:t>,</w:t>
            </w:r>
            <w:r w:rsidR="5E4183EE" w:rsidRPr="5115EAF7">
              <w:rPr>
                <w:sz w:val="22"/>
                <w:szCs w:val="22"/>
              </w:rPr>
              <w:t>5</w:t>
            </w:r>
            <w:r w:rsidRPr="5115EAF7">
              <w:rPr>
                <w:sz w:val="22"/>
                <w:szCs w:val="22"/>
              </w:rPr>
              <w:t>00</w:t>
            </w:r>
            <w:r w:rsidRPr="005A4A30">
              <w:rPr>
                <w:sz w:val="22"/>
                <w:szCs w:val="22"/>
              </w:rPr>
              <w:t>,000</w:t>
            </w:r>
          </w:p>
        </w:tc>
        <w:tc>
          <w:tcPr>
            <w:cnfStyle w:val="000010000000" w:firstRow="0" w:lastRow="0" w:firstColumn="0" w:lastColumn="0" w:oddVBand="1" w:evenVBand="0" w:oddHBand="0" w:evenHBand="0" w:firstRowFirstColumn="0" w:firstRowLastColumn="0" w:lastRowFirstColumn="0" w:lastRowLastColumn="0"/>
            <w:tcW w:w="1890" w:type="dxa"/>
            <w:tcBorders>
              <w:left w:val="none" w:sz="0" w:space="0" w:color="auto"/>
              <w:right w:val="none" w:sz="0" w:space="0" w:color="auto"/>
            </w:tcBorders>
          </w:tcPr>
          <w:p w14:paraId="0FDCBDA4" w14:textId="7D8D9560" w:rsidR="00455EBD" w:rsidRPr="005A4A30" w:rsidRDefault="00455EBD">
            <w:pPr>
              <w:rPr>
                <w:sz w:val="22"/>
                <w:szCs w:val="22"/>
              </w:rPr>
            </w:pPr>
            <w:r w:rsidRPr="005A4A30">
              <w:rPr>
                <w:sz w:val="22"/>
                <w:szCs w:val="22"/>
              </w:rPr>
              <w:t>$</w:t>
            </w:r>
            <w:r w:rsidRPr="6BC37CD6">
              <w:rPr>
                <w:sz w:val="22"/>
                <w:szCs w:val="22"/>
              </w:rPr>
              <w:t>5</w:t>
            </w:r>
            <w:r w:rsidR="1D8DFF57" w:rsidRPr="6BC37CD6">
              <w:rPr>
                <w:sz w:val="22"/>
                <w:szCs w:val="22"/>
              </w:rPr>
              <w:t>,0</w:t>
            </w:r>
            <w:r w:rsidRPr="6BC37CD6">
              <w:rPr>
                <w:sz w:val="22"/>
                <w:szCs w:val="22"/>
              </w:rPr>
              <w:t>00</w:t>
            </w:r>
            <w:r w:rsidRPr="005A4A30">
              <w:rPr>
                <w:sz w:val="22"/>
                <w:szCs w:val="22"/>
              </w:rPr>
              <w:t>,000</w:t>
            </w:r>
          </w:p>
        </w:tc>
        <w:tc>
          <w:tcPr>
            <w:tcW w:w="2288" w:type="dxa"/>
          </w:tcPr>
          <w:p w14:paraId="2263F706" w14:textId="06C30A49" w:rsidR="00455EBD" w:rsidRPr="005A4A30" w:rsidRDefault="00455EBD">
            <w:pPr>
              <w:cnfStyle w:val="000000000000" w:firstRow="0" w:lastRow="0" w:firstColumn="0" w:lastColumn="0" w:oddVBand="0" w:evenVBand="0" w:oddHBand="0" w:evenHBand="0" w:firstRowFirstColumn="0" w:firstRowLastColumn="0" w:lastRowFirstColumn="0" w:lastRowLastColumn="0"/>
              <w:rPr>
                <w:sz w:val="22"/>
                <w:szCs w:val="22"/>
              </w:rPr>
            </w:pPr>
            <w:r w:rsidRPr="005A4A30">
              <w:rPr>
                <w:sz w:val="22"/>
                <w:szCs w:val="22"/>
              </w:rPr>
              <w:t>100 percent of administrative costs</w:t>
            </w:r>
          </w:p>
        </w:tc>
      </w:tr>
      <w:tr w:rsidR="00407841" w:rsidRPr="005B073B" w14:paraId="1A2AB125" w14:textId="77777777" w:rsidTr="007966E3">
        <w:trPr>
          <w:trHeight w:val="440"/>
        </w:trPr>
        <w:tc>
          <w:tcPr>
            <w:cnfStyle w:val="001000000000" w:firstRow="0" w:lastRow="0" w:firstColumn="1" w:lastColumn="0" w:oddVBand="0" w:evenVBand="0" w:oddHBand="0" w:evenHBand="0" w:firstRowFirstColumn="0" w:firstRowLastColumn="0" w:lastRowFirstColumn="0" w:lastRowLastColumn="0"/>
            <w:tcW w:w="2155" w:type="dxa"/>
            <w:tcBorders>
              <w:right w:val="none" w:sz="0" w:space="0" w:color="auto"/>
            </w:tcBorders>
          </w:tcPr>
          <w:p w14:paraId="0E8CD5B3" w14:textId="77777777" w:rsidR="00455EBD" w:rsidRPr="00A44912" w:rsidRDefault="00455EBD">
            <w:pPr>
              <w:rPr>
                <w:sz w:val="22"/>
                <w:szCs w:val="22"/>
              </w:rPr>
            </w:pPr>
            <w:r w:rsidRPr="00A44912">
              <w:rPr>
                <w:sz w:val="22"/>
                <w:szCs w:val="22"/>
              </w:rPr>
              <w:t>Group 2: Workforce Enablement</w:t>
            </w:r>
          </w:p>
        </w:tc>
        <w:tc>
          <w:tcPr>
            <w:cnfStyle w:val="000010000000" w:firstRow="0" w:lastRow="0" w:firstColumn="0" w:lastColumn="0" w:oddVBand="1" w:evenVBand="0" w:oddHBand="0" w:evenHBand="0" w:firstRowFirstColumn="0" w:firstRowLastColumn="0" w:lastRowFirstColumn="0" w:lastRowLastColumn="0"/>
            <w:tcW w:w="1980" w:type="dxa"/>
            <w:tcBorders>
              <w:left w:val="none" w:sz="0" w:space="0" w:color="auto"/>
              <w:right w:val="none" w:sz="0" w:space="0" w:color="auto"/>
            </w:tcBorders>
          </w:tcPr>
          <w:p w14:paraId="4BEEFEE1" w14:textId="77777777" w:rsidR="00455EBD" w:rsidRPr="00A44912" w:rsidRDefault="00455EBD">
            <w:pPr>
              <w:rPr>
                <w:color w:val="0070C0"/>
                <w:sz w:val="22"/>
                <w:szCs w:val="22"/>
              </w:rPr>
            </w:pPr>
            <w:r w:rsidRPr="00A44912">
              <w:rPr>
                <w:sz w:val="22"/>
                <w:szCs w:val="22"/>
              </w:rPr>
              <w:t>$3,000,000</w:t>
            </w:r>
          </w:p>
        </w:tc>
        <w:tc>
          <w:tcPr>
            <w:tcW w:w="1710" w:type="dxa"/>
          </w:tcPr>
          <w:p w14:paraId="2AB4E930" w14:textId="1CD566F6" w:rsidR="00455EBD" w:rsidRPr="00A44912" w:rsidRDefault="00455EBD">
            <w:pPr>
              <w:cnfStyle w:val="000000000000" w:firstRow="0" w:lastRow="0" w:firstColumn="0" w:lastColumn="0" w:oddVBand="0" w:evenVBand="0" w:oddHBand="0" w:evenHBand="0" w:firstRowFirstColumn="0" w:firstRowLastColumn="0" w:lastRowFirstColumn="0" w:lastRowLastColumn="0"/>
              <w:rPr>
                <w:sz w:val="22"/>
                <w:szCs w:val="22"/>
              </w:rPr>
            </w:pPr>
            <w:r w:rsidRPr="00A44912">
              <w:rPr>
                <w:sz w:val="22"/>
                <w:szCs w:val="22"/>
              </w:rPr>
              <w:t>$1,</w:t>
            </w:r>
            <w:r w:rsidR="429AEC4B" w:rsidRPr="5115EAF7">
              <w:rPr>
                <w:sz w:val="22"/>
                <w:szCs w:val="22"/>
              </w:rPr>
              <w:t>5</w:t>
            </w:r>
            <w:r w:rsidRPr="5115EAF7">
              <w:rPr>
                <w:sz w:val="22"/>
                <w:szCs w:val="22"/>
              </w:rPr>
              <w:t>00</w:t>
            </w:r>
            <w:r w:rsidRPr="00A44912">
              <w:rPr>
                <w:sz w:val="22"/>
                <w:szCs w:val="22"/>
              </w:rPr>
              <w:t>,000</w:t>
            </w:r>
          </w:p>
        </w:tc>
        <w:tc>
          <w:tcPr>
            <w:cnfStyle w:val="000010000000" w:firstRow="0" w:lastRow="0" w:firstColumn="0" w:lastColumn="0" w:oddVBand="1" w:evenVBand="0" w:oddHBand="0" w:evenHBand="0" w:firstRowFirstColumn="0" w:firstRowLastColumn="0" w:lastRowFirstColumn="0" w:lastRowLastColumn="0"/>
            <w:tcW w:w="1890" w:type="dxa"/>
            <w:tcBorders>
              <w:left w:val="none" w:sz="0" w:space="0" w:color="auto"/>
              <w:right w:val="none" w:sz="0" w:space="0" w:color="auto"/>
            </w:tcBorders>
          </w:tcPr>
          <w:p w14:paraId="79629C0B" w14:textId="77AB4CC4" w:rsidR="00455EBD" w:rsidRPr="00A44912" w:rsidRDefault="00455EBD">
            <w:pPr>
              <w:rPr>
                <w:sz w:val="22"/>
                <w:szCs w:val="22"/>
              </w:rPr>
            </w:pPr>
            <w:r w:rsidRPr="00A44912">
              <w:rPr>
                <w:sz w:val="22"/>
                <w:szCs w:val="22"/>
              </w:rPr>
              <w:t>$</w:t>
            </w:r>
            <w:r w:rsidR="5C860D93" w:rsidRPr="5115EAF7">
              <w:rPr>
                <w:sz w:val="22"/>
                <w:szCs w:val="22"/>
              </w:rPr>
              <w:t>3</w:t>
            </w:r>
            <w:r w:rsidRPr="5115EAF7">
              <w:rPr>
                <w:sz w:val="22"/>
                <w:szCs w:val="22"/>
              </w:rPr>
              <w:t>,</w:t>
            </w:r>
            <w:r w:rsidR="4F20E54B" w:rsidRPr="5115EAF7">
              <w:rPr>
                <w:sz w:val="22"/>
                <w:szCs w:val="22"/>
              </w:rPr>
              <w:t>0</w:t>
            </w:r>
            <w:r w:rsidRPr="5115EAF7">
              <w:rPr>
                <w:sz w:val="22"/>
                <w:szCs w:val="22"/>
              </w:rPr>
              <w:t>00</w:t>
            </w:r>
            <w:r w:rsidRPr="00A44912">
              <w:rPr>
                <w:sz w:val="22"/>
                <w:szCs w:val="22"/>
              </w:rPr>
              <w:t>,000</w:t>
            </w:r>
          </w:p>
        </w:tc>
        <w:tc>
          <w:tcPr>
            <w:tcW w:w="2288" w:type="dxa"/>
          </w:tcPr>
          <w:p w14:paraId="57094862" w14:textId="74C081F7" w:rsidR="00455EBD" w:rsidRPr="00A44912" w:rsidRDefault="00455EBD">
            <w:pPr>
              <w:cnfStyle w:val="000000000000" w:firstRow="0" w:lastRow="0" w:firstColumn="0" w:lastColumn="0" w:oddVBand="0" w:evenVBand="0" w:oddHBand="0" w:evenHBand="0" w:firstRowFirstColumn="0" w:firstRowLastColumn="0" w:lastRowFirstColumn="0" w:lastRowLastColumn="0"/>
              <w:rPr>
                <w:b/>
                <w:sz w:val="22"/>
                <w:szCs w:val="22"/>
              </w:rPr>
            </w:pPr>
            <w:r w:rsidRPr="00A44912">
              <w:rPr>
                <w:sz w:val="22"/>
                <w:szCs w:val="22"/>
              </w:rPr>
              <w:t>100 percent of administrative costs</w:t>
            </w:r>
          </w:p>
        </w:tc>
      </w:tr>
      <w:tr w:rsidR="00407841" w:rsidRPr="005B073B" w14:paraId="3CD87BDE" w14:textId="77777777" w:rsidTr="007966E3">
        <w:trPr>
          <w:trHeight w:val="440"/>
        </w:trPr>
        <w:tc>
          <w:tcPr>
            <w:cnfStyle w:val="001000000000" w:firstRow="0" w:lastRow="0" w:firstColumn="1" w:lastColumn="0" w:oddVBand="0" w:evenVBand="0" w:oddHBand="0" w:evenHBand="0" w:firstRowFirstColumn="0" w:firstRowLastColumn="0" w:lastRowFirstColumn="0" w:lastRowLastColumn="0"/>
            <w:tcW w:w="2155" w:type="dxa"/>
            <w:tcBorders>
              <w:right w:val="none" w:sz="0" w:space="0" w:color="auto"/>
            </w:tcBorders>
          </w:tcPr>
          <w:p w14:paraId="72DA8E3D" w14:textId="77777777" w:rsidR="00455EBD" w:rsidRPr="005A4A30" w:rsidRDefault="00455EBD">
            <w:pPr>
              <w:rPr>
                <w:sz w:val="22"/>
                <w:szCs w:val="22"/>
              </w:rPr>
            </w:pPr>
            <w:r w:rsidRPr="005A4A30">
              <w:rPr>
                <w:sz w:val="22"/>
                <w:szCs w:val="22"/>
              </w:rPr>
              <w:t xml:space="preserve">Group 3: New and </w:t>
            </w:r>
            <w:proofErr w:type="gramStart"/>
            <w:r w:rsidRPr="005A4A30">
              <w:rPr>
                <w:sz w:val="22"/>
                <w:szCs w:val="22"/>
              </w:rPr>
              <w:t>Expanding</w:t>
            </w:r>
            <w:proofErr w:type="gramEnd"/>
          </w:p>
        </w:tc>
        <w:tc>
          <w:tcPr>
            <w:cnfStyle w:val="000010000000" w:firstRow="0" w:lastRow="0" w:firstColumn="0" w:lastColumn="0" w:oddVBand="1" w:evenVBand="0" w:oddHBand="0" w:evenHBand="0" w:firstRowFirstColumn="0" w:firstRowLastColumn="0" w:lastRowFirstColumn="0" w:lastRowLastColumn="0"/>
            <w:tcW w:w="1980" w:type="dxa"/>
            <w:tcBorders>
              <w:left w:val="none" w:sz="0" w:space="0" w:color="auto"/>
              <w:right w:val="none" w:sz="0" w:space="0" w:color="auto"/>
            </w:tcBorders>
          </w:tcPr>
          <w:p w14:paraId="458FA409" w14:textId="77777777" w:rsidR="00455EBD" w:rsidRPr="005A4A30" w:rsidRDefault="00455EBD">
            <w:pPr>
              <w:rPr>
                <w:sz w:val="22"/>
                <w:szCs w:val="22"/>
              </w:rPr>
            </w:pPr>
            <w:r w:rsidRPr="005A4A30">
              <w:rPr>
                <w:sz w:val="22"/>
                <w:szCs w:val="22"/>
              </w:rPr>
              <w:t>$1,289,757</w:t>
            </w:r>
          </w:p>
        </w:tc>
        <w:tc>
          <w:tcPr>
            <w:tcW w:w="1710" w:type="dxa"/>
          </w:tcPr>
          <w:p w14:paraId="3294BA12" w14:textId="7A1E00D2" w:rsidR="00455EBD" w:rsidRPr="005A4A30" w:rsidRDefault="00455EBD">
            <w:pPr>
              <w:cnfStyle w:val="000000000000" w:firstRow="0" w:lastRow="0" w:firstColumn="0" w:lastColumn="0" w:oddVBand="0" w:evenVBand="0" w:oddHBand="0" w:evenHBand="0" w:firstRowFirstColumn="0" w:firstRowLastColumn="0" w:lastRowFirstColumn="0" w:lastRowLastColumn="0"/>
              <w:rPr>
                <w:sz w:val="22"/>
                <w:szCs w:val="22"/>
              </w:rPr>
            </w:pPr>
            <w:r w:rsidRPr="005A4A30">
              <w:rPr>
                <w:sz w:val="22"/>
                <w:szCs w:val="22"/>
              </w:rPr>
              <w:t>$</w:t>
            </w:r>
            <w:r w:rsidR="2974961F" w:rsidRPr="5115EAF7">
              <w:rPr>
                <w:sz w:val="22"/>
                <w:szCs w:val="22"/>
              </w:rPr>
              <w:t>640</w:t>
            </w:r>
            <w:r w:rsidRPr="005A4A30">
              <w:rPr>
                <w:sz w:val="22"/>
                <w:szCs w:val="22"/>
              </w:rPr>
              <w:t>,000</w:t>
            </w:r>
          </w:p>
        </w:tc>
        <w:tc>
          <w:tcPr>
            <w:cnfStyle w:val="000010000000" w:firstRow="0" w:lastRow="0" w:firstColumn="0" w:lastColumn="0" w:oddVBand="1" w:evenVBand="0" w:oddHBand="0" w:evenHBand="0" w:firstRowFirstColumn="0" w:firstRowLastColumn="0" w:lastRowFirstColumn="0" w:lastRowLastColumn="0"/>
            <w:tcW w:w="1890" w:type="dxa"/>
            <w:tcBorders>
              <w:left w:val="none" w:sz="0" w:space="0" w:color="auto"/>
              <w:right w:val="none" w:sz="0" w:space="0" w:color="auto"/>
            </w:tcBorders>
          </w:tcPr>
          <w:p w14:paraId="0EB3255A" w14:textId="77777777" w:rsidR="00455EBD" w:rsidRPr="005A4A30" w:rsidRDefault="00455EBD">
            <w:pPr>
              <w:rPr>
                <w:sz w:val="22"/>
                <w:szCs w:val="22"/>
              </w:rPr>
            </w:pPr>
            <w:r w:rsidRPr="005A4A30">
              <w:rPr>
                <w:sz w:val="22"/>
                <w:szCs w:val="22"/>
              </w:rPr>
              <w:t>$1,289,757</w:t>
            </w:r>
          </w:p>
        </w:tc>
        <w:tc>
          <w:tcPr>
            <w:tcW w:w="2288" w:type="dxa"/>
          </w:tcPr>
          <w:p w14:paraId="09AC94E3" w14:textId="15620C49" w:rsidR="00455EBD" w:rsidRPr="005A4A30" w:rsidRDefault="00455EBD">
            <w:pPr>
              <w:cnfStyle w:val="000000000000" w:firstRow="0" w:lastRow="0" w:firstColumn="0" w:lastColumn="0" w:oddVBand="0" w:evenVBand="0" w:oddHBand="0" w:evenHBand="0" w:firstRowFirstColumn="0" w:firstRowLastColumn="0" w:lastRowFirstColumn="0" w:lastRowLastColumn="0"/>
              <w:rPr>
                <w:sz w:val="22"/>
                <w:szCs w:val="22"/>
              </w:rPr>
            </w:pPr>
            <w:r w:rsidRPr="005A4A30">
              <w:rPr>
                <w:sz w:val="22"/>
                <w:szCs w:val="22"/>
              </w:rPr>
              <w:t>100 percent of administrative costs</w:t>
            </w:r>
            <w:r w:rsidRPr="005A4A30" w:rsidDel="004C415A">
              <w:rPr>
                <w:sz w:val="22"/>
                <w:szCs w:val="22"/>
              </w:rPr>
              <w:t xml:space="preserve"> </w:t>
            </w:r>
          </w:p>
        </w:tc>
      </w:tr>
    </w:tbl>
    <w:p w14:paraId="5814BE5A" w14:textId="77777777" w:rsidR="00455EBD" w:rsidRPr="003F6147" w:rsidRDefault="00455EBD" w:rsidP="00455EBD"/>
    <w:p w14:paraId="08413118" w14:textId="761CCC72" w:rsidR="00CC31F3" w:rsidRPr="003F6147" w:rsidRDefault="008458B6" w:rsidP="00D404C9">
      <w:pPr>
        <w:pStyle w:val="Heading4"/>
      </w:pPr>
      <w:bookmarkStart w:id="52" w:name="_Toc217038038"/>
      <w:r>
        <w:t xml:space="preserve">Award </w:t>
      </w:r>
      <w:r w:rsidR="00CB187E">
        <w:t>Funding</w:t>
      </w:r>
      <w:r>
        <w:t xml:space="preserve"> and</w:t>
      </w:r>
      <w:r w:rsidR="00CB187E">
        <w:t xml:space="preserve"> Disbursement</w:t>
      </w:r>
      <w:r>
        <w:t xml:space="preserve"> Process</w:t>
      </w:r>
      <w:bookmarkEnd w:id="52"/>
    </w:p>
    <w:p w14:paraId="4370F2D4" w14:textId="1C7D706D" w:rsidR="00AF583C" w:rsidRDefault="0006072D">
      <w:pPr>
        <w:spacing w:line="259" w:lineRule="auto"/>
      </w:pPr>
      <w:r>
        <w:t>DOE will release TREC award funding to the CEC in two tranches</w:t>
      </w:r>
      <w:r w:rsidR="00F83AEF">
        <w:t>, or installments of funding</w:t>
      </w:r>
      <w:r>
        <w:t xml:space="preserve">. </w:t>
      </w:r>
    </w:p>
    <w:p w14:paraId="1DE9CC5C" w14:textId="77777777" w:rsidR="004E20F5" w:rsidRDefault="004E20F5" w:rsidP="00225158">
      <w:pPr>
        <w:pStyle w:val="Heading5"/>
      </w:pPr>
      <w:r>
        <w:t>Accessing Tranches and Evaluation Requirements</w:t>
      </w:r>
    </w:p>
    <w:p w14:paraId="0AD115C5" w14:textId="10791734" w:rsidR="00772B8F" w:rsidRDefault="005B5296" w:rsidP="008F460B">
      <w:r>
        <w:t xml:space="preserve">Funding will be awarded in two tranches. </w:t>
      </w:r>
      <w:r w:rsidR="00315267">
        <w:t>T</w:t>
      </w:r>
      <w:r>
        <w:t xml:space="preserve">he CEC </w:t>
      </w:r>
      <w:r w:rsidR="001E372F">
        <w:t>intends to</w:t>
      </w:r>
      <w:r>
        <w:t xml:space="preserve"> approve awards up to the </w:t>
      </w:r>
      <w:r w:rsidR="00FF690C">
        <w:t>amount listed in the NOPA</w:t>
      </w:r>
      <w:r w:rsidR="00B9720F">
        <w:t xml:space="preserve">. However, only </w:t>
      </w:r>
      <w:r w:rsidR="00411847">
        <w:t>45</w:t>
      </w:r>
      <w:r w:rsidR="00C755E6">
        <w:t xml:space="preserve"> percent</w:t>
      </w:r>
      <w:r w:rsidR="00B9720F">
        <w:t xml:space="preserve"> of th</w:t>
      </w:r>
      <w:r w:rsidR="006A7B1D">
        <w:t xml:space="preserve">e total project amount will initially </w:t>
      </w:r>
      <w:r w:rsidR="001E372F">
        <w:t>be</w:t>
      </w:r>
      <w:r w:rsidR="006A7B1D">
        <w:t xml:space="preserve"> made available</w:t>
      </w:r>
      <w:r w:rsidR="001E372F">
        <w:t xml:space="preserve"> to the recipient</w:t>
      </w:r>
      <w:r w:rsidR="005E4B0B">
        <w:t>. This is the</w:t>
      </w:r>
      <w:r w:rsidR="006A7B1D">
        <w:t xml:space="preserve"> first tranche</w:t>
      </w:r>
      <w:r w:rsidR="005E4B0B">
        <w:t xml:space="preserve"> of funding</w:t>
      </w:r>
      <w:r w:rsidR="006A7B1D">
        <w:t xml:space="preserve">. </w:t>
      </w:r>
      <w:r w:rsidR="0061794D">
        <w:t xml:space="preserve">Additional funds up to the total amount </w:t>
      </w:r>
      <w:r w:rsidR="00587082">
        <w:t xml:space="preserve">approved </w:t>
      </w:r>
      <w:r w:rsidR="008F26B4">
        <w:t>(with 10</w:t>
      </w:r>
      <w:r w:rsidR="00411847">
        <w:t xml:space="preserve"> percent</w:t>
      </w:r>
      <w:r w:rsidR="008F26B4">
        <w:t xml:space="preserve"> retention withheld)</w:t>
      </w:r>
      <w:r w:rsidR="00587082">
        <w:t xml:space="preserve"> may be made available </w:t>
      </w:r>
      <w:r w:rsidR="001E372F">
        <w:t xml:space="preserve">by amendment to the grant agreement. This is the second tranche of funding. </w:t>
      </w:r>
    </w:p>
    <w:p w14:paraId="68CE7DFA" w14:textId="75153354" w:rsidR="000B5981" w:rsidRDefault="000B5981" w:rsidP="000B5981">
      <w:r>
        <w:t>To access the second funding tranche, DOE requires the CEC to submit and receive DOE approval of a TREC Preliminary Evaluation Results Report</w:t>
      </w:r>
      <w:r w:rsidR="0074099C">
        <w:t xml:space="preserve"> showing overall program results for the first tranche</w:t>
      </w:r>
      <w:r>
        <w:t>. This requirement is set by the DOE, and the CEC has no authority to release the second funding tranche until</w:t>
      </w:r>
      <w:r w:rsidR="005E458B">
        <w:t xml:space="preserve"> DOE</w:t>
      </w:r>
      <w:r>
        <w:t xml:space="preserve"> approval</w:t>
      </w:r>
      <w:r w:rsidR="005E458B">
        <w:t xml:space="preserve"> to do so</w:t>
      </w:r>
      <w:r>
        <w:t xml:space="preserve"> is granted. </w:t>
      </w:r>
    </w:p>
    <w:p w14:paraId="60C44D4A" w14:textId="689817CE" w:rsidR="008F460B" w:rsidRDefault="00772B8F" w:rsidP="008F460B">
      <w:r>
        <w:t xml:space="preserve">Amendment and access to full funding is </w:t>
      </w:r>
      <w:r w:rsidR="00C62407">
        <w:t xml:space="preserve">also </w:t>
      </w:r>
      <w:r>
        <w:t xml:space="preserve">contingent on the recipient’s submittal of a Preliminary Evaluation Report to the CEC as described below; and, as </w:t>
      </w:r>
      <w:r w:rsidR="00F84CF0">
        <w:t xml:space="preserve">determined by the DOE and CEC, meeting specified Project Performance Metrics and Measurement and Verification Requirements as described in Attachment 9 to this solicitation manual, among other things. </w:t>
      </w:r>
      <w:r w:rsidR="001375F2">
        <w:t xml:space="preserve">In the application, </w:t>
      </w:r>
      <w:r w:rsidR="0095767C">
        <w:t>A</w:t>
      </w:r>
      <w:r w:rsidR="001375F2">
        <w:t>pplicants</w:t>
      </w:r>
      <w:r w:rsidR="0095767C">
        <w:t xml:space="preserve"> must describe how they will complete the entire project in the Project Narrative and Scope of Work</w:t>
      </w:r>
      <w:r w:rsidR="0069141E">
        <w:t xml:space="preserve"> (SOW)</w:t>
      </w:r>
      <w:r w:rsidR="0095767C">
        <w:t>.</w:t>
      </w:r>
    </w:p>
    <w:p w14:paraId="6690CDD5" w14:textId="45E7E3B5" w:rsidR="00771038" w:rsidRDefault="0095767C" w:rsidP="008F460B">
      <w:r>
        <w:t>The</w:t>
      </w:r>
      <w:r w:rsidR="0069141E">
        <w:t xml:space="preserve"> </w:t>
      </w:r>
      <w:r w:rsidR="006349CB">
        <w:t xml:space="preserve">SOW </w:t>
      </w:r>
      <w:r w:rsidR="006A1492">
        <w:t xml:space="preserve">should </w:t>
      </w:r>
      <w:r w:rsidR="0069141E">
        <w:t>break down all project tasks and</w:t>
      </w:r>
      <w:r w:rsidR="00470BC3">
        <w:t xml:space="preserve"> clearly indicate </w:t>
      </w:r>
      <w:r w:rsidR="006A1492">
        <w:t xml:space="preserve">which tasks </w:t>
      </w:r>
      <w:r w:rsidR="00470BC3">
        <w:t>will</w:t>
      </w:r>
      <w:r w:rsidR="006A1492">
        <w:t xml:space="preserve"> be completed </w:t>
      </w:r>
      <w:r w:rsidR="006349CB">
        <w:t xml:space="preserve">using the first tranche of funding and which </w:t>
      </w:r>
      <w:r w:rsidR="004B29CD">
        <w:t>are planned</w:t>
      </w:r>
      <w:r w:rsidR="006B2C6F">
        <w:t xml:space="preserve"> for </w:t>
      </w:r>
      <w:r w:rsidR="006349CB">
        <w:t>the second tranche</w:t>
      </w:r>
      <w:r w:rsidR="00772B8F">
        <w:t xml:space="preserve"> of funding, if approved</w:t>
      </w:r>
      <w:r w:rsidR="00771038">
        <w:t xml:space="preserve">. </w:t>
      </w:r>
      <w:r w:rsidR="00C34F89">
        <w:t xml:space="preserve">No work </w:t>
      </w:r>
      <w:r w:rsidR="00863BD0">
        <w:t>can begin on tasks assigned to the second trance until the Budget and Project Schedule are amended.</w:t>
      </w:r>
      <w:r w:rsidR="004724B6">
        <w:t xml:space="preserve"> </w:t>
      </w:r>
    </w:p>
    <w:p w14:paraId="0F80EA2F" w14:textId="4EC884B0" w:rsidR="006A7B1D" w:rsidRDefault="00863BD0" w:rsidP="0078092A">
      <w:r>
        <w:t xml:space="preserve">In the application, </w:t>
      </w:r>
      <w:r w:rsidR="00771038">
        <w:t>Applicants</w:t>
      </w:r>
      <w:r>
        <w:t xml:space="preserve"> must show how they plan to use the </w:t>
      </w:r>
      <w:r w:rsidR="00345921">
        <w:t xml:space="preserve">initial 45 percent of available funds in their Budget and Project Schedule. </w:t>
      </w:r>
      <w:r w:rsidR="00771038">
        <w:t>Only 45</w:t>
      </w:r>
      <w:r w:rsidR="00C33161">
        <w:t xml:space="preserve"> percent</w:t>
      </w:r>
      <w:r w:rsidR="00771038">
        <w:t xml:space="preserve"> of total funds requested will initially be available to recipients, and the Budget submitted with the application must reflect this. </w:t>
      </w:r>
      <w:r w:rsidR="00E11061">
        <w:t>I</w:t>
      </w:r>
      <w:r w:rsidR="00B841C5">
        <w:t xml:space="preserve">.e., the Budget and Project Schedule submitted with the application should only </w:t>
      </w:r>
      <w:r w:rsidR="009F47F3">
        <w:t>include</w:t>
      </w:r>
      <w:r w:rsidR="00B841C5">
        <w:t xml:space="preserve"> work for the first tranche.</w:t>
      </w:r>
      <w:r w:rsidR="00771038">
        <w:t xml:space="preserve"> </w:t>
      </w:r>
    </w:p>
    <w:p w14:paraId="67757CF5" w14:textId="1FDB1D45" w:rsidR="002F57E5" w:rsidRDefault="0006072D" w:rsidP="0078092A">
      <w:r>
        <w:t>Recipients must submit a Preliminary Evaluation Report to the CEC (</w:t>
      </w:r>
      <w:r w:rsidR="00FF016C">
        <w:t>by the date</w:t>
      </w:r>
      <w:r>
        <w:t xml:space="preserve"> listed in Attachment 4 Project Schedule)</w:t>
      </w:r>
      <w:r w:rsidR="00DE1217">
        <w:t>.</w:t>
      </w:r>
      <w:r w:rsidR="004846D7">
        <w:t xml:space="preserve"> </w:t>
      </w:r>
    </w:p>
    <w:p w14:paraId="146B88D3" w14:textId="566DCC26" w:rsidR="0062301B" w:rsidRPr="0078092A" w:rsidRDefault="00131840" w:rsidP="0078092A">
      <w:r>
        <w:t xml:space="preserve">Federal rules </w:t>
      </w:r>
      <w:r w:rsidR="00CE22BE">
        <w:t>state</w:t>
      </w:r>
      <w:r>
        <w:t xml:space="preserve"> the </w:t>
      </w:r>
      <w:r w:rsidR="000D2C3F">
        <w:t xml:space="preserve">report </w:t>
      </w:r>
      <w:r w:rsidR="00B24CF4">
        <w:t>must</w:t>
      </w:r>
      <w:r w:rsidR="00B03D2D">
        <w:t xml:space="preserve"> at least</w:t>
      </w:r>
      <w:r w:rsidR="00B24CF4">
        <w:t xml:space="preserve"> include</w:t>
      </w:r>
      <w:r w:rsidR="000D2C3F">
        <w:t>:</w:t>
      </w:r>
    </w:p>
    <w:p w14:paraId="381A7BFE" w14:textId="77777777" w:rsidR="00565331" w:rsidRDefault="00565331" w:rsidP="00913F71">
      <w:pPr>
        <w:pStyle w:val="ListParagraph"/>
        <w:numPr>
          <w:ilvl w:val="0"/>
          <w:numId w:val="44"/>
        </w:numPr>
      </w:pPr>
      <w:r>
        <w:t xml:space="preserve">Plans for incorporating the evaluation results into improving current programs. </w:t>
      </w:r>
    </w:p>
    <w:p w14:paraId="1EFA77A5" w14:textId="20838C09" w:rsidR="0078092A" w:rsidRDefault="0078092A" w:rsidP="00913F71">
      <w:pPr>
        <w:pStyle w:val="ListParagraph"/>
        <w:numPr>
          <w:ilvl w:val="0"/>
          <w:numId w:val="44"/>
        </w:numPr>
      </w:pPr>
      <w:r w:rsidRPr="0078092A">
        <w:t>Progress against goals, activities, and metrics</w:t>
      </w:r>
      <w:r w:rsidR="00565331">
        <w:t>.</w:t>
      </w:r>
    </w:p>
    <w:p w14:paraId="7CF325F4" w14:textId="2088CBAE" w:rsidR="0078092A" w:rsidRDefault="0078092A" w:rsidP="00913F71">
      <w:pPr>
        <w:pStyle w:val="ListParagraph"/>
        <w:numPr>
          <w:ilvl w:val="0"/>
          <w:numId w:val="44"/>
        </w:numPr>
      </w:pPr>
      <w:r w:rsidRPr="0078092A">
        <w:t>Feedback from program participants collected by the program</w:t>
      </w:r>
      <w:r w:rsidR="0070578A">
        <w:t>.</w:t>
      </w:r>
      <w:r w:rsidRPr="0078092A">
        <w:t xml:space="preserve"> </w:t>
      </w:r>
    </w:p>
    <w:p w14:paraId="7E695D51" w14:textId="2BACC9A3" w:rsidR="0078092A" w:rsidRDefault="0078092A" w:rsidP="00913F71">
      <w:pPr>
        <w:pStyle w:val="ListParagraph"/>
        <w:numPr>
          <w:ilvl w:val="0"/>
          <w:numId w:val="44"/>
        </w:numPr>
      </w:pPr>
      <w:r w:rsidRPr="0078092A">
        <w:t>Process and program design improvements that would increase the likelihood of meeting program goals, activities, and metrics</w:t>
      </w:r>
      <w:r w:rsidR="0070578A">
        <w:t>.</w:t>
      </w:r>
      <w:r w:rsidRPr="0078092A">
        <w:t xml:space="preserve"> </w:t>
      </w:r>
    </w:p>
    <w:p w14:paraId="7230631F" w14:textId="1AAF1B86" w:rsidR="0078092A" w:rsidRDefault="0078092A" w:rsidP="00913F71">
      <w:pPr>
        <w:pStyle w:val="ListParagraph"/>
        <w:numPr>
          <w:ilvl w:val="0"/>
          <w:numId w:val="44"/>
        </w:numPr>
      </w:pPr>
      <w:r w:rsidRPr="0078092A">
        <w:t>Review of program impacts</w:t>
      </w:r>
      <w:r w:rsidR="007062B7">
        <w:t>.</w:t>
      </w:r>
      <w:r w:rsidRPr="0078092A">
        <w:t xml:space="preserve"> </w:t>
      </w:r>
    </w:p>
    <w:p w14:paraId="7095EF3A" w14:textId="3B4C1E3A" w:rsidR="0078092A" w:rsidRPr="0078092A" w:rsidRDefault="0078092A" w:rsidP="00913F71">
      <w:pPr>
        <w:pStyle w:val="ListParagraph"/>
        <w:numPr>
          <w:ilvl w:val="0"/>
          <w:numId w:val="44"/>
        </w:numPr>
      </w:pPr>
      <w:r w:rsidRPr="0078092A">
        <w:t xml:space="preserve">Recommendations for improvement as identified by the program evaluation. </w:t>
      </w:r>
    </w:p>
    <w:p w14:paraId="5EBC8FD5" w14:textId="4A12A7BB" w:rsidR="004D118C" w:rsidRDefault="00646BDC" w:rsidP="0096554A">
      <w:r>
        <w:t xml:space="preserve">The </w:t>
      </w:r>
      <w:r w:rsidR="00DD0749">
        <w:t xml:space="preserve">CEC will provide a template to </w:t>
      </w:r>
      <w:r w:rsidR="00E173EC">
        <w:t>assist with report</w:t>
      </w:r>
      <w:r w:rsidR="00DD0749">
        <w:t xml:space="preserve"> submission. </w:t>
      </w:r>
    </w:p>
    <w:p w14:paraId="7CE988B8" w14:textId="07CEE6A2" w:rsidR="006E2535" w:rsidRDefault="00646BDC" w:rsidP="0096554A">
      <w:r>
        <w:t xml:space="preserve">It is the CEC’s policy to retain 10 percent of </w:t>
      </w:r>
      <w:r w:rsidR="00BA442E">
        <w:t>the</w:t>
      </w:r>
      <w:r w:rsidR="00E173EC">
        <w:t xml:space="preserve"> total</w:t>
      </w:r>
      <w:r w:rsidR="00BA442E">
        <w:t xml:space="preserve"> </w:t>
      </w:r>
      <w:r w:rsidR="005C028D">
        <w:t xml:space="preserve">award until the end of the </w:t>
      </w:r>
      <w:proofErr w:type="gramStart"/>
      <w:r w:rsidR="005C028D">
        <w:t>project</w:t>
      </w:r>
      <w:proofErr w:type="gramEnd"/>
      <w:r w:rsidR="00E173EC">
        <w:t xml:space="preserve"> and</w:t>
      </w:r>
      <w:r w:rsidR="00562E18">
        <w:t xml:space="preserve"> the</w:t>
      </w:r>
      <w:r w:rsidR="00173DC5">
        <w:t xml:space="preserve"> Final Project Report is submitted</w:t>
      </w:r>
      <w:r w:rsidR="00E173EC">
        <w:t>. To request final payment</w:t>
      </w:r>
      <w:r w:rsidR="00173DC5">
        <w:t xml:space="preserve">, </w:t>
      </w:r>
      <w:r w:rsidR="006E2535">
        <w:t>R</w:t>
      </w:r>
      <w:r w:rsidR="00562E18">
        <w:t>ecipient</w:t>
      </w:r>
      <w:r w:rsidR="006E2535">
        <w:t>s</w:t>
      </w:r>
      <w:r w:rsidR="00562E18">
        <w:t xml:space="preserve"> must submit a completed payment reque</w:t>
      </w:r>
      <w:r w:rsidR="004512FA">
        <w:t>st</w:t>
      </w:r>
      <w:r w:rsidR="00E7099F">
        <w:t xml:space="preserve"> form. See </w:t>
      </w:r>
      <w:r w:rsidR="009B2693">
        <w:t>Attachment 12</w:t>
      </w:r>
      <w:r w:rsidR="3C0AB2F7">
        <w:t>,</w:t>
      </w:r>
      <w:r w:rsidR="009B2693">
        <w:t xml:space="preserve"> </w:t>
      </w:r>
      <w:r w:rsidR="68059C5C">
        <w:t xml:space="preserve">CA-TREC </w:t>
      </w:r>
      <w:r w:rsidR="7F020A97">
        <w:t xml:space="preserve">Program </w:t>
      </w:r>
      <w:r w:rsidR="00E34370">
        <w:t>Terms and Conditions</w:t>
      </w:r>
      <w:r w:rsidR="0051738A">
        <w:t>,</w:t>
      </w:r>
      <w:r w:rsidR="00E34370">
        <w:t xml:space="preserve"> </w:t>
      </w:r>
      <w:r w:rsidR="0B72040E">
        <w:t xml:space="preserve">section 15(7), Payment of Funds, </w:t>
      </w:r>
      <w:r w:rsidR="00E34370">
        <w:t xml:space="preserve">Retention for more information. </w:t>
      </w:r>
    </w:p>
    <w:p w14:paraId="30BCFC04" w14:textId="77777777" w:rsidR="00E93A72" w:rsidRDefault="00E93A72" w:rsidP="00B05257">
      <w:pPr>
        <w:pStyle w:val="Heading5"/>
      </w:pPr>
      <w:r>
        <w:t>Summary of Funding Disbursement Steps</w:t>
      </w:r>
    </w:p>
    <w:p w14:paraId="4D16F7A8" w14:textId="4D16628A" w:rsidR="00E93A72" w:rsidRDefault="00E93A72" w:rsidP="00E93A72">
      <w:pPr>
        <w:pStyle w:val="ListParagraph"/>
        <w:numPr>
          <w:ilvl w:val="0"/>
          <w:numId w:val="53"/>
        </w:numPr>
      </w:pPr>
      <w:r>
        <w:t xml:space="preserve">Recipients are expected to complete and submit their Preliminary </w:t>
      </w:r>
      <w:r w:rsidR="008B6E53">
        <w:t>Evaluation</w:t>
      </w:r>
      <w:r>
        <w:t xml:space="preserve"> Report</w:t>
      </w:r>
      <w:r w:rsidR="007B3642">
        <w:t xml:space="preserve"> by the date listed in Attachment 4 Project Schedule</w:t>
      </w:r>
      <w:r>
        <w:t>.</w:t>
      </w:r>
      <w:r w:rsidR="00355E88">
        <w:t xml:space="preserve"> </w:t>
      </w:r>
    </w:p>
    <w:p w14:paraId="7FE5E324" w14:textId="6B02A05D" w:rsidR="00E93A72" w:rsidRDefault="00E93A72" w:rsidP="00E93A72">
      <w:pPr>
        <w:pStyle w:val="ListParagraph"/>
        <w:numPr>
          <w:ilvl w:val="0"/>
          <w:numId w:val="53"/>
        </w:numPr>
      </w:pPr>
      <w:r>
        <w:t>The CEC will compile all Preliminary Evaluation Reports into a single report for DOE review and approval.</w:t>
      </w:r>
      <w:r w:rsidR="00072AF3">
        <w:t xml:space="preserve"> This is a federal requirement. Practically, this means </w:t>
      </w:r>
      <w:r w:rsidR="00D61A2F">
        <w:t xml:space="preserve">that </w:t>
      </w:r>
      <w:r w:rsidR="004D2C76">
        <w:t>work could pause while waiting for</w:t>
      </w:r>
      <w:r w:rsidR="00BE3C6A">
        <w:t xml:space="preserve"> DOE approval</w:t>
      </w:r>
      <w:r w:rsidR="00E4436C">
        <w:t xml:space="preserve">. </w:t>
      </w:r>
    </w:p>
    <w:p w14:paraId="17DFE1C2" w14:textId="1E562D87" w:rsidR="00E93A72" w:rsidRDefault="00E93A72" w:rsidP="00E93A72">
      <w:pPr>
        <w:pStyle w:val="ListParagraph"/>
        <w:numPr>
          <w:ilvl w:val="0"/>
          <w:numId w:val="53"/>
        </w:numPr>
      </w:pPr>
      <w:r>
        <w:t>Recipients may bill up to 45 percent of the total award while waiting for DOE approval.</w:t>
      </w:r>
      <w:r w:rsidR="008D7D7A">
        <w:t xml:space="preserve"> </w:t>
      </w:r>
    </w:p>
    <w:p w14:paraId="2E46BC3B" w14:textId="0A9E1230" w:rsidR="00E93A72" w:rsidRDefault="00057762" w:rsidP="00E93A72">
      <w:pPr>
        <w:pStyle w:val="ListParagraph"/>
        <w:numPr>
          <w:ilvl w:val="0"/>
          <w:numId w:val="53"/>
        </w:numPr>
      </w:pPr>
      <w:r>
        <w:t>A</w:t>
      </w:r>
      <w:r w:rsidR="00712608">
        <w:t xml:space="preserve">wardees </w:t>
      </w:r>
      <w:r>
        <w:t>may invoice for</w:t>
      </w:r>
      <w:r w:rsidR="00712608">
        <w:t xml:space="preserve"> 45 percent of their total award</w:t>
      </w:r>
      <w:r>
        <w:t xml:space="preserve">; the </w:t>
      </w:r>
      <w:r w:rsidR="0030552A">
        <w:t xml:space="preserve">recipient’s Agreement will initially only be funded for </w:t>
      </w:r>
      <w:r w:rsidR="005A6979">
        <w:t>T</w:t>
      </w:r>
      <w:r w:rsidR="0030552A">
        <w:t xml:space="preserve">ranche 1 work. Recipient may only </w:t>
      </w:r>
      <w:r w:rsidR="000F3B38">
        <w:t>begin</w:t>
      </w:r>
      <w:r w:rsidR="0030552A">
        <w:t xml:space="preserve"> Tranche 2 work after an amendment is </w:t>
      </w:r>
      <w:proofErr w:type="gramStart"/>
      <w:r w:rsidR="0030552A">
        <w:t>executed</w:t>
      </w:r>
      <w:proofErr w:type="gramEnd"/>
      <w:r w:rsidR="0030552A">
        <w:t xml:space="preserve"> to add </w:t>
      </w:r>
      <w:r w:rsidR="005A6979">
        <w:t>T</w:t>
      </w:r>
      <w:r w:rsidR="0030552A">
        <w:t xml:space="preserve">ranche 2 funding. This amendment is contingent, among other things, on </w:t>
      </w:r>
      <w:r w:rsidR="00CA49A2">
        <w:t xml:space="preserve">DOE’s approval of CEC’s </w:t>
      </w:r>
      <w:r w:rsidR="004E6DE4">
        <w:t xml:space="preserve">report to DOE. </w:t>
      </w:r>
      <w:r w:rsidR="0030552A">
        <w:t xml:space="preserve"> </w:t>
      </w:r>
      <w:r w:rsidR="00712608">
        <w:t xml:space="preserve"> </w:t>
      </w:r>
    </w:p>
    <w:p w14:paraId="4DA553EC" w14:textId="62DDBA2B" w:rsidR="00E93A72" w:rsidRDefault="00335E85" w:rsidP="00B05257">
      <w:pPr>
        <w:pStyle w:val="ListParagraph"/>
        <w:numPr>
          <w:ilvl w:val="0"/>
          <w:numId w:val="53"/>
        </w:numPr>
      </w:pPr>
      <w:r>
        <w:t>Per CEC policy, t</w:t>
      </w:r>
      <w:r w:rsidR="00E93A72">
        <w:t>he final 10 percent</w:t>
      </w:r>
      <w:r w:rsidR="008C5D38">
        <w:t xml:space="preserve"> (retention)</w:t>
      </w:r>
      <w:r w:rsidR="00E93A72">
        <w:t xml:space="preserve"> is released after project completion and approval of the final report</w:t>
      </w:r>
      <w:r w:rsidR="008C5D38">
        <w:t>, and request for payment of retention is received</w:t>
      </w:r>
      <w:r w:rsidR="00E93A72">
        <w:t>.</w:t>
      </w:r>
    </w:p>
    <w:p w14:paraId="40D48BAD" w14:textId="11EB7AA1" w:rsidR="008234A8" w:rsidRPr="0034112D" w:rsidRDefault="00455EBD" w:rsidP="00D404C9">
      <w:pPr>
        <w:pStyle w:val="Heading4"/>
      </w:pPr>
      <w:bookmarkStart w:id="53" w:name="_Toc217038039"/>
      <w:r w:rsidRPr="003F6147">
        <w:t>Match Funding Requirement</w:t>
      </w:r>
      <w:bookmarkEnd w:id="53"/>
    </w:p>
    <w:p w14:paraId="05C0F4A3" w14:textId="384EAF8F" w:rsidR="000B5A84" w:rsidRPr="009F5B3F" w:rsidRDefault="00455EBD" w:rsidP="000B5A84">
      <w:pPr>
        <w:rPr>
          <w:b/>
          <w:bCs/>
          <w:u w:val="single"/>
        </w:rPr>
      </w:pPr>
      <w:r>
        <w:t xml:space="preserve">Match funding is required </w:t>
      </w:r>
      <w:r w:rsidRPr="356B35FF">
        <w:rPr>
          <w:b/>
          <w:bCs/>
        </w:rPr>
        <w:t xml:space="preserve">to cover 100 percent of </w:t>
      </w:r>
      <w:r w:rsidR="00660F00">
        <w:rPr>
          <w:b/>
          <w:bCs/>
        </w:rPr>
        <w:t>A</w:t>
      </w:r>
      <w:r w:rsidRPr="356B35FF">
        <w:rPr>
          <w:b/>
          <w:bCs/>
        </w:rPr>
        <w:t xml:space="preserve">pplicant’s </w:t>
      </w:r>
      <w:r w:rsidR="00A33A03">
        <w:rPr>
          <w:b/>
          <w:bCs/>
        </w:rPr>
        <w:t>a</w:t>
      </w:r>
      <w:r w:rsidRPr="356B35FF">
        <w:rPr>
          <w:b/>
          <w:bCs/>
        </w:rPr>
        <w:t>dministrative costs</w:t>
      </w:r>
      <w:r>
        <w:t xml:space="preserve">. CEC funds </w:t>
      </w:r>
      <w:r w:rsidR="00EA5DBC">
        <w:t xml:space="preserve">from any source </w:t>
      </w:r>
      <w:r>
        <w:t xml:space="preserve">cannot be used for administrative costs; match must cover all administrative costs. </w:t>
      </w:r>
      <w:r w:rsidR="007360BC">
        <w:t xml:space="preserve">As </w:t>
      </w:r>
      <w:r w:rsidR="000D32A8">
        <w:t>outlined</w:t>
      </w:r>
      <w:r w:rsidR="007360BC">
        <w:t xml:space="preserve"> in the</w:t>
      </w:r>
      <w:r w:rsidR="0068215A">
        <w:t xml:space="preserve"> Definitions </w:t>
      </w:r>
      <w:r w:rsidR="00687D8A">
        <w:t xml:space="preserve">of Keywords </w:t>
      </w:r>
      <w:r w:rsidR="000D32A8">
        <w:t>above</w:t>
      </w:r>
      <w:r w:rsidR="0068215A">
        <w:t xml:space="preserve">, </w:t>
      </w:r>
      <w:r w:rsidR="000D32A8" w:rsidRPr="00631895">
        <w:rPr>
          <w:i/>
          <w:iCs/>
        </w:rPr>
        <w:t>a</w:t>
      </w:r>
      <w:r w:rsidR="0068215A" w:rsidRPr="00631895">
        <w:rPr>
          <w:i/>
          <w:iCs/>
        </w:rPr>
        <w:t>dministrative</w:t>
      </w:r>
      <w:r w:rsidR="0068215A" w:rsidRPr="153176CB">
        <w:rPr>
          <w:i/>
          <w:iCs/>
        </w:rPr>
        <w:t xml:space="preserve"> costs</w:t>
      </w:r>
      <w:r w:rsidR="0068215A">
        <w:t xml:space="preserve"> include</w:t>
      </w:r>
      <w:r w:rsidR="0068215A" w:rsidDel="000D32A8">
        <w:t xml:space="preserve"> </w:t>
      </w:r>
      <w:r w:rsidR="000D32A8">
        <w:t>all costs necessary for the effective administration of the program.</w:t>
      </w:r>
      <w:r w:rsidR="000B5A84" w:rsidRPr="000B5A84">
        <w:rPr>
          <w:b/>
          <w:bCs/>
          <w:u w:val="single"/>
        </w:rPr>
        <w:t xml:space="preserve"> </w:t>
      </w:r>
      <w:r w:rsidR="000B5A84" w:rsidRPr="009F5B3F">
        <w:rPr>
          <w:b/>
          <w:bCs/>
          <w:u w:val="single"/>
        </w:rPr>
        <w:t>Generally, this includes costs related to planning, administration, and technical assistance of the CA-TREC program. This could include, but is not limited to, the following types of activities:</w:t>
      </w:r>
    </w:p>
    <w:p w14:paraId="5675BF25" w14:textId="4BE70191" w:rsidR="000B5A84" w:rsidRPr="006A1513" w:rsidRDefault="000B5A84" w:rsidP="006A1513">
      <w:pPr>
        <w:pStyle w:val="ListParagraph"/>
        <w:numPr>
          <w:ilvl w:val="0"/>
          <w:numId w:val="66"/>
        </w:numPr>
        <w:rPr>
          <w:b/>
          <w:bCs/>
          <w:u w:val="single"/>
        </w:rPr>
      </w:pPr>
      <w:r w:rsidRPr="006A1513">
        <w:rPr>
          <w:b/>
          <w:bCs/>
          <w:u w:val="single"/>
        </w:rPr>
        <w:t>Program planning and design</w:t>
      </w:r>
    </w:p>
    <w:p w14:paraId="7E32D58A" w14:textId="29B8A985" w:rsidR="000B5A84" w:rsidRPr="006A1513" w:rsidRDefault="000B5A84" w:rsidP="006A1513">
      <w:pPr>
        <w:pStyle w:val="ListParagraph"/>
        <w:numPr>
          <w:ilvl w:val="0"/>
          <w:numId w:val="65"/>
        </w:numPr>
        <w:rPr>
          <w:b/>
          <w:bCs/>
          <w:u w:val="single"/>
        </w:rPr>
      </w:pPr>
      <w:r w:rsidRPr="006A1513">
        <w:rPr>
          <w:b/>
          <w:bCs/>
          <w:u w:val="single"/>
        </w:rPr>
        <w:t>Development of tools and systems, including websites, applications, contractor-training program processing, and reporting</w:t>
      </w:r>
    </w:p>
    <w:p w14:paraId="7F370CEF" w14:textId="6C26CEB3" w:rsidR="002526DE" w:rsidRDefault="000B5A84" w:rsidP="002526DE">
      <w:pPr>
        <w:pStyle w:val="ListParagraph"/>
        <w:numPr>
          <w:ilvl w:val="0"/>
          <w:numId w:val="65"/>
        </w:numPr>
        <w:rPr>
          <w:b/>
          <w:bCs/>
          <w:u w:val="single"/>
        </w:rPr>
      </w:pPr>
      <w:r w:rsidRPr="006A1513">
        <w:rPr>
          <w:b/>
          <w:bCs/>
          <w:u w:val="single"/>
        </w:rPr>
        <w:t>Program evaluation and consumer satisfaction surveys</w:t>
      </w:r>
    </w:p>
    <w:p w14:paraId="7DF82C20" w14:textId="66F24D06" w:rsidR="000B5A84" w:rsidRPr="006A1513" w:rsidRDefault="000B5A84" w:rsidP="006A1513">
      <w:pPr>
        <w:pStyle w:val="ListParagraph"/>
        <w:numPr>
          <w:ilvl w:val="0"/>
          <w:numId w:val="65"/>
        </w:numPr>
        <w:rPr>
          <w:b/>
          <w:bCs/>
          <w:u w:val="single"/>
        </w:rPr>
      </w:pPr>
      <w:r w:rsidRPr="006A1513">
        <w:rPr>
          <w:b/>
          <w:bCs/>
          <w:u w:val="single"/>
        </w:rPr>
        <w:t>Program monitoring and audits</w:t>
      </w:r>
    </w:p>
    <w:p w14:paraId="34C1B8D8" w14:textId="75B38A21" w:rsidR="000B5A84" w:rsidRPr="006A1513" w:rsidRDefault="000B5A84" w:rsidP="006A1513">
      <w:pPr>
        <w:pStyle w:val="ListParagraph"/>
        <w:numPr>
          <w:ilvl w:val="0"/>
          <w:numId w:val="65"/>
        </w:numPr>
        <w:rPr>
          <w:b/>
          <w:bCs/>
          <w:u w:val="single"/>
        </w:rPr>
      </w:pPr>
      <w:r w:rsidRPr="006A1513">
        <w:rPr>
          <w:b/>
          <w:bCs/>
          <w:u w:val="single"/>
        </w:rPr>
        <w:t>General marketing, education, and outreach that is meant to build brand awareness or general interest or to solely promote the grant recipient</w:t>
      </w:r>
    </w:p>
    <w:p w14:paraId="06DCFBA2" w14:textId="73901097" w:rsidR="000B5A84" w:rsidRPr="006A1513" w:rsidRDefault="000B5A84" w:rsidP="006A1513">
      <w:pPr>
        <w:pStyle w:val="ListParagraph"/>
        <w:numPr>
          <w:ilvl w:val="0"/>
          <w:numId w:val="65"/>
        </w:numPr>
        <w:rPr>
          <w:b/>
          <w:bCs/>
          <w:u w:val="single"/>
        </w:rPr>
      </w:pPr>
      <w:r w:rsidRPr="006A1513">
        <w:rPr>
          <w:b/>
          <w:bCs/>
          <w:u w:val="single"/>
        </w:rPr>
        <w:t>Implementation contract costs not including training costs and costs for activities directly related to delivery of contractor training programs</w:t>
      </w:r>
    </w:p>
    <w:p w14:paraId="66AE1C10" w14:textId="606B35BD" w:rsidR="000B5A84" w:rsidRPr="006A1513" w:rsidRDefault="000B5A84" w:rsidP="006A1513">
      <w:pPr>
        <w:pStyle w:val="ListParagraph"/>
        <w:numPr>
          <w:ilvl w:val="0"/>
          <w:numId w:val="65"/>
        </w:numPr>
        <w:rPr>
          <w:b/>
          <w:bCs/>
          <w:u w:val="single"/>
        </w:rPr>
      </w:pPr>
      <w:r w:rsidRPr="006A1513">
        <w:rPr>
          <w:b/>
          <w:bCs/>
          <w:u w:val="single"/>
        </w:rPr>
        <w:t>Technical assistance</w:t>
      </w:r>
    </w:p>
    <w:p w14:paraId="5D18B5BC" w14:textId="5EC20145" w:rsidR="006B31DC" w:rsidRPr="002F73BA" w:rsidRDefault="00814190" w:rsidP="32156ED1">
      <w:pPr>
        <w:rPr>
          <w:rFonts w:cs="Tahoma"/>
          <w:spacing w:val="-3"/>
        </w:rPr>
      </w:pPr>
      <w:hyperlink r:id="rId20" w:history="1">
        <w:r w:rsidRPr="00814190">
          <w:rPr>
            <w:rStyle w:val="Hyperlink"/>
            <w:rFonts w:cs="Arial"/>
          </w:rPr>
          <w:t>https://caenergy.sharepoint.com/sites/RED/Shared Documents/RREDI Bldg Decarb Section/FI&amp;FB/IRA/Contractor Training (TREC)/Program_Development_GFO/Final Solicitation/Addendum edits/C.F.R. § 641.856</w:t>
        </w:r>
      </w:hyperlink>
      <w:r w:rsidR="006B31DC" w:rsidRPr="002F73BA">
        <w:rPr>
          <w:rFonts w:cs="Tahoma"/>
          <w:spacing w:val="-3"/>
        </w:rPr>
        <w:t xml:space="preserve">The maximum amount to be reimbursed by the </w:t>
      </w:r>
      <w:r w:rsidR="00622363">
        <w:rPr>
          <w:rFonts w:cs="Tahoma"/>
          <w:spacing w:val="-3"/>
        </w:rPr>
        <w:t>CEC</w:t>
      </w:r>
      <w:r w:rsidR="006B31DC" w:rsidRPr="002F73BA">
        <w:rPr>
          <w:rFonts w:cs="Tahoma"/>
          <w:spacing w:val="-3"/>
        </w:rPr>
        <w:t xml:space="preserve"> under this Agreement is the Reimbursable Amount specified on the CEC-146. </w:t>
      </w:r>
      <w:r w:rsidR="739F432A" w:rsidRPr="32156ED1">
        <w:rPr>
          <w:rFonts w:cs="Tahoma"/>
        </w:rPr>
        <w:t>The Energy Commission award amount is fixed and will not be augmented. If actual Total Allowable Project Costs exceed estimated Total Allowable Project Costs, the Recipient is responsible for those additional costs.</w:t>
      </w:r>
    </w:p>
    <w:p w14:paraId="318ADB35" w14:textId="66B2FE68" w:rsidR="005930B8" w:rsidRDefault="006B31DC" w:rsidP="005A4A30">
      <w:pPr>
        <w:rPr>
          <w:szCs w:val="24"/>
        </w:rPr>
      </w:pPr>
      <w:r w:rsidRPr="002F73BA">
        <w:rPr>
          <w:rFonts w:cs="Tahoma"/>
          <w:spacing w:val="-3"/>
        </w:rPr>
        <w:t>The Recipient must maintain accounting records detailing the expenditure of the Match Share and provide documentation of expenditures as described in this Agreement (e.g., under this Exhibit C “Payment of Funds” and “Fiscal Accounting Requirements”).</w:t>
      </w:r>
      <w:r w:rsidR="00AA3F4B">
        <w:rPr>
          <w:rFonts w:cs="Tahoma"/>
          <w:spacing w:val="-3"/>
        </w:rPr>
        <w:t xml:space="preserve"> </w:t>
      </w:r>
      <w:r w:rsidR="00427D9D" w:rsidRPr="00427D9D">
        <w:rPr>
          <w:szCs w:val="24"/>
        </w:rPr>
        <w:t xml:space="preserve">Applications must include </w:t>
      </w:r>
      <w:r w:rsidR="008037BA">
        <w:rPr>
          <w:szCs w:val="24"/>
        </w:rPr>
        <w:t>(a)</w:t>
      </w:r>
      <w:r w:rsidR="002B6B00">
        <w:rPr>
          <w:szCs w:val="24"/>
        </w:rPr>
        <w:t xml:space="preserve"> </w:t>
      </w:r>
      <w:r w:rsidR="006E0213">
        <w:rPr>
          <w:szCs w:val="24"/>
        </w:rPr>
        <w:t>commitment letter</w:t>
      </w:r>
      <w:r w:rsidR="00040667">
        <w:rPr>
          <w:szCs w:val="24"/>
        </w:rPr>
        <w:t>(s)</w:t>
      </w:r>
      <w:r w:rsidR="0098550E">
        <w:rPr>
          <w:szCs w:val="24"/>
        </w:rPr>
        <w:t xml:space="preserve"> from each entity that is committing to providing match funding</w:t>
      </w:r>
      <w:r w:rsidR="002E67F0">
        <w:rPr>
          <w:szCs w:val="24"/>
        </w:rPr>
        <w:t>.</w:t>
      </w:r>
      <w:r w:rsidR="00427D9D" w:rsidRPr="00427D9D">
        <w:rPr>
          <w:szCs w:val="24"/>
        </w:rPr>
        <w:t xml:space="preserve"> </w:t>
      </w:r>
      <w:r w:rsidR="00705B6B">
        <w:rPr>
          <w:szCs w:val="24"/>
        </w:rPr>
        <w:t xml:space="preserve">See </w:t>
      </w:r>
      <w:r w:rsidR="00705B6B" w:rsidRPr="00631895">
        <w:rPr>
          <w:szCs w:val="24"/>
        </w:rPr>
        <w:t xml:space="preserve">Attachment </w:t>
      </w:r>
      <w:r w:rsidR="00806F55" w:rsidRPr="00631895">
        <w:rPr>
          <w:szCs w:val="24"/>
        </w:rPr>
        <w:t>8</w:t>
      </w:r>
      <w:r w:rsidR="00705B6B" w:rsidRPr="00631895">
        <w:rPr>
          <w:szCs w:val="24"/>
        </w:rPr>
        <w:t xml:space="preserve"> Commitment and Support Letters Form</w:t>
      </w:r>
      <w:r w:rsidR="00705B6B" w:rsidRPr="00BD2237">
        <w:rPr>
          <w:i/>
          <w:iCs/>
          <w:szCs w:val="24"/>
        </w:rPr>
        <w:t>.</w:t>
      </w:r>
      <w:r w:rsidR="00705B6B">
        <w:rPr>
          <w:szCs w:val="24"/>
        </w:rPr>
        <w:t xml:space="preserve"> </w:t>
      </w:r>
    </w:p>
    <w:p w14:paraId="5ED490D1" w14:textId="0FB18E27" w:rsidR="00427D9D" w:rsidRPr="00427D9D" w:rsidRDefault="005930B8" w:rsidP="005A4A30">
      <w:pPr>
        <w:rPr>
          <w:szCs w:val="24"/>
        </w:rPr>
      </w:pPr>
      <w:r>
        <w:rPr>
          <w:szCs w:val="24"/>
        </w:rPr>
        <w:t xml:space="preserve">If </w:t>
      </w:r>
      <w:r w:rsidR="002A33C6">
        <w:rPr>
          <w:szCs w:val="24"/>
        </w:rPr>
        <w:t>A</w:t>
      </w:r>
      <w:r>
        <w:rPr>
          <w:szCs w:val="24"/>
        </w:rPr>
        <w:t xml:space="preserve">pplicants </w:t>
      </w:r>
      <w:r w:rsidR="00AA251C">
        <w:rPr>
          <w:szCs w:val="24"/>
        </w:rPr>
        <w:t xml:space="preserve">plan to provide additional, optional match funds </w:t>
      </w:r>
      <w:r w:rsidR="00FD4E48">
        <w:rPr>
          <w:szCs w:val="24"/>
        </w:rPr>
        <w:t>to cover</w:t>
      </w:r>
      <w:r w:rsidR="00AA251C">
        <w:rPr>
          <w:szCs w:val="24"/>
        </w:rPr>
        <w:t xml:space="preserve"> direct project costs, they must </w:t>
      </w:r>
      <w:r w:rsidR="00F26E12">
        <w:rPr>
          <w:szCs w:val="24"/>
        </w:rPr>
        <w:t xml:space="preserve">also include </w:t>
      </w:r>
      <w:r w:rsidR="00465070">
        <w:rPr>
          <w:szCs w:val="24"/>
        </w:rPr>
        <w:t xml:space="preserve">(a) commitment letter(s) </w:t>
      </w:r>
      <w:r w:rsidR="00F40774">
        <w:rPr>
          <w:szCs w:val="24"/>
        </w:rPr>
        <w:t xml:space="preserve">verifying those commitments. </w:t>
      </w:r>
    </w:p>
    <w:p w14:paraId="1BC49159" w14:textId="71CE4547" w:rsidR="00427D9D" w:rsidRDefault="00427D9D" w:rsidP="005A4A30">
      <w:pPr>
        <w:rPr>
          <w:szCs w:val="24"/>
        </w:rPr>
      </w:pPr>
      <w:r w:rsidRPr="00427D9D">
        <w:rPr>
          <w:szCs w:val="24"/>
        </w:rPr>
        <w:t xml:space="preserve">Match funds must be spent only during the agreement term, either before or concurrently with CEC funds or in accordance with an approved Match Fund Spending Plan. Match funds also must be reported </w:t>
      </w:r>
      <w:r w:rsidR="00757305" w:rsidRPr="00427D9D">
        <w:rPr>
          <w:szCs w:val="24"/>
        </w:rPr>
        <w:t>on</w:t>
      </w:r>
      <w:r w:rsidRPr="00427D9D">
        <w:rPr>
          <w:szCs w:val="24"/>
        </w:rPr>
        <w:t xml:space="preserve"> invoices submitted to the CEC. </w:t>
      </w:r>
    </w:p>
    <w:p w14:paraId="6CEC8E46" w14:textId="3C26D3F8" w:rsidR="00427D9D" w:rsidRPr="00427D9D" w:rsidRDefault="00427D9D" w:rsidP="005A4A30">
      <w:pPr>
        <w:rPr>
          <w:szCs w:val="24"/>
        </w:rPr>
      </w:pPr>
      <w:r w:rsidRPr="00427D9D">
        <w:rPr>
          <w:szCs w:val="24"/>
        </w:rPr>
        <w:t xml:space="preserve">Any match pledged in an application must be consistent with the amount or dollar value described in the commitment letter(s) (e.g., if $5,000 “cash in hand” funds are pledged in a commitment letter, Attachment 1 </w:t>
      </w:r>
      <w:r w:rsidR="007A2A37">
        <w:rPr>
          <w:szCs w:val="24"/>
        </w:rPr>
        <w:t>Project Narrative</w:t>
      </w:r>
      <w:r w:rsidRPr="00427D9D">
        <w:rPr>
          <w:szCs w:val="24"/>
        </w:rPr>
        <w:t xml:space="preserve"> must match this amount). If the amounts listed in an application are inconsistent, </w:t>
      </w:r>
      <w:r w:rsidRPr="005153BF">
        <w:rPr>
          <w:szCs w:val="24"/>
        </w:rPr>
        <w:t>only the total amount pledged in the commitment letter(s) will be considered for match funding points.</w:t>
      </w:r>
      <w:r w:rsidRPr="00427D9D">
        <w:rPr>
          <w:szCs w:val="24"/>
        </w:rPr>
        <w:t> </w:t>
      </w:r>
    </w:p>
    <w:p w14:paraId="0A049855" w14:textId="4354FD91" w:rsidR="006828A3" w:rsidRDefault="006828A3" w:rsidP="005A4A30">
      <w:pPr>
        <w:pStyle w:val="ListParagraph"/>
        <w:rPr>
          <w:szCs w:val="24"/>
        </w:rPr>
      </w:pPr>
      <w:r w:rsidRPr="0099483B">
        <w:rPr>
          <w:szCs w:val="24"/>
        </w:rPr>
        <w:t xml:space="preserve">The grant recipient is expected to maintain appropriate documentation to support the fair market value of all in-kind </w:t>
      </w:r>
      <w:proofErr w:type="gramStart"/>
      <w:r w:rsidRPr="0099483B">
        <w:rPr>
          <w:szCs w:val="24"/>
        </w:rPr>
        <w:t>match including match</w:t>
      </w:r>
      <w:proofErr w:type="gramEnd"/>
      <w:r w:rsidRPr="0099483B">
        <w:rPr>
          <w:szCs w:val="24"/>
        </w:rPr>
        <w:t xml:space="preserve"> donated by third parties or major subrecipients.</w:t>
      </w:r>
      <w:r w:rsidR="00D93BB8">
        <w:rPr>
          <w:szCs w:val="24"/>
        </w:rPr>
        <w:t xml:space="preserve"> This document</w:t>
      </w:r>
      <w:r w:rsidR="009A31A4">
        <w:rPr>
          <w:szCs w:val="24"/>
        </w:rPr>
        <w:t>ation</w:t>
      </w:r>
      <w:r w:rsidR="00D93BB8">
        <w:rPr>
          <w:szCs w:val="24"/>
        </w:rPr>
        <w:t xml:space="preserve"> shall be shared with CEC upon request.</w:t>
      </w:r>
    </w:p>
    <w:p w14:paraId="44107486" w14:textId="77777777" w:rsidR="007B6485" w:rsidRPr="0099483B" w:rsidRDefault="007B6485" w:rsidP="005A4A30">
      <w:pPr>
        <w:pStyle w:val="ListParagraph"/>
        <w:rPr>
          <w:szCs w:val="24"/>
        </w:rPr>
      </w:pPr>
    </w:p>
    <w:p w14:paraId="4FAFC3C9" w14:textId="76D96E05" w:rsidR="0099483B" w:rsidRPr="0099483B" w:rsidRDefault="0099483B" w:rsidP="00D404C9">
      <w:pPr>
        <w:pStyle w:val="Heading4"/>
      </w:pPr>
      <w:bookmarkStart w:id="54" w:name="_Toc204344516"/>
      <w:bookmarkStart w:id="55" w:name="_Toc217038040"/>
      <w:r w:rsidRPr="0099483B">
        <w:t>Match Funding </w:t>
      </w:r>
      <w:r w:rsidR="00292FEF">
        <w:t xml:space="preserve">Key Terms &amp; </w:t>
      </w:r>
      <w:r w:rsidR="00127E99">
        <w:t>Definitions</w:t>
      </w:r>
      <w:bookmarkEnd w:id="54"/>
      <w:bookmarkEnd w:id="55"/>
    </w:p>
    <w:p w14:paraId="24F6CC0A" w14:textId="154E7BDB" w:rsidR="0099483B" w:rsidRPr="0099483B" w:rsidRDefault="0089092E" w:rsidP="005A4A30">
      <w:pPr>
        <w:pStyle w:val="ListParagraph"/>
        <w:rPr>
          <w:szCs w:val="24"/>
        </w:rPr>
      </w:pPr>
      <w:r w:rsidRPr="0089092E">
        <w:rPr>
          <w:szCs w:val="24"/>
        </w:rPr>
        <w:t>“</w:t>
      </w:r>
      <w:r w:rsidR="0099483B" w:rsidRPr="0089092E">
        <w:rPr>
          <w:szCs w:val="24"/>
        </w:rPr>
        <w:t>Match funds”</w:t>
      </w:r>
      <w:r w:rsidR="0099483B" w:rsidRPr="0099483B">
        <w:rPr>
          <w:szCs w:val="24"/>
        </w:rPr>
        <w:t xml:space="preserve"> includes cash or in-kind (non-cash) contributions provided by the </w:t>
      </w:r>
      <w:r w:rsidR="002A33C6">
        <w:rPr>
          <w:szCs w:val="24"/>
        </w:rPr>
        <w:t>A</w:t>
      </w:r>
      <w:r w:rsidR="0099483B" w:rsidRPr="0099483B">
        <w:rPr>
          <w:szCs w:val="24"/>
        </w:rPr>
        <w:t>pplicant, subrecipients, or other parties that will be used in performance of the proposed project. </w:t>
      </w:r>
    </w:p>
    <w:p w14:paraId="2AFE6331" w14:textId="69905F10" w:rsidR="0099483B" w:rsidRPr="0099483B" w:rsidRDefault="0099483B" w:rsidP="005A4A30">
      <w:pPr>
        <w:rPr>
          <w:szCs w:val="24"/>
        </w:rPr>
      </w:pPr>
      <w:r w:rsidRPr="0099483B">
        <w:rPr>
          <w:szCs w:val="24"/>
        </w:rPr>
        <w:t xml:space="preserve">“Match funds” </w:t>
      </w:r>
      <w:r w:rsidRPr="0099483B">
        <w:t>do not</w:t>
      </w:r>
      <w:r w:rsidRPr="0099483B">
        <w:rPr>
          <w:szCs w:val="24"/>
        </w:rPr>
        <w:t xml:space="preserve"> </w:t>
      </w:r>
      <w:r w:rsidR="0089092E" w:rsidRPr="0099483B">
        <w:rPr>
          <w:szCs w:val="24"/>
        </w:rPr>
        <w:t>include</w:t>
      </w:r>
      <w:r w:rsidRPr="0099483B">
        <w:rPr>
          <w:szCs w:val="24"/>
        </w:rPr>
        <w:t xml:space="preserve"> </w:t>
      </w:r>
      <w:r w:rsidR="007242FD">
        <w:rPr>
          <w:szCs w:val="24"/>
        </w:rPr>
        <w:t xml:space="preserve">any </w:t>
      </w:r>
      <w:r w:rsidRPr="0099483B">
        <w:rPr>
          <w:szCs w:val="24"/>
        </w:rPr>
        <w:t xml:space="preserve">CEC awards, CA-TREC funds received from other sources, future/contingent awards from other entities (public or private), </w:t>
      </w:r>
      <w:r w:rsidR="00561BC6">
        <w:rPr>
          <w:szCs w:val="24"/>
        </w:rPr>
        <w:t>or</w:t>
      </w:r>
      <w:r w:rsidRPr="0099483B">
        <w:rPr>
          <w:szCs w:val="24"/>
        </w:rPr>
        <w:t xml:space="preserve"> the cost or value of the project work site. </w:t>
      </w:r>
    </w:p>
    <w:p w14:paraId="0F7EDA5B" w14:textId="77777777" w:rsidR="00097E3D" w:rsidRDefault="0099483B" w:rsidP="005A4A30">
      <w:pPr>
        <w:pStyle w:val="ListParagraph"/>
        <w:rPr>
          <w:szCs w:val="24"/>
        </w:rPr>
      </w:pPr>
      <w:r w:rsidRPr="0099483B">
        <w:rPr>
          <w:szCs w:val="24"/>
        </w:rPr>
        <w:t>Definitions of “match funding” categories are listed below: </w:t>
      </w:r>
    </w:p>
    <w:p w14:paraId="1B387A3B" w14:textId="726B4C11" w:rsidR="00097E3D" w:rsidRDefault="0099483B" w:rsidP="00913F71">
      <w:pPr>
        <w:pStyle w:val="ListParagraph"/>
        <w:numPr>
          <w:ilvl w:val="0"/>
          <w:numId w:val="25"/>
        </w:numPr>
        <w:ind w:left="720"/>
        <w:rPr>
          <w:szCs w:val="24"/>
        </w:rPr>
      </w:pPr>
      <w:r w:rsidRPr="00097E3D">
        <w:rPr>
          <w:szCs w:val="24"/>
        </w:rPr>
        <w:t xml:space="preserve">“Cash” match means funds that are in the grant recipient’s possession or proposed by a match partner and clearly identified in a support letter, and are reserved for the proposed project, meaning that they have not been committed for use or pledged as match for any other project. Cash </w:t>
      </w:r>
      <w:proofErr w:type="gramStart"/>
      <w:r w:rsidRPr="00097E3D">
        <w:rPr>
          <w:szCs w:val="24"/>
        </w:rPr>
        <w:t>match</w:t>
      </w:r>
      <w:proofErr w:type="gramEnd"/>
      <w:r w:rsidRPr="00097E3D">
        <w:rPr>
          <w:szCs w:val="24"/>
        </w:rPr>
        <w:t xml:space="preserve"> can include funding awards earned or received from other agencies for the proposed technologies or study (but not for the identical work). Proof that the funds exist as cash is required. </w:t>
      </w:r>
    </w:p>
    <w:p w14:paraId="52EA9D90" w14:textId="5E7C1436" w:rsidR="0099483B" w:rsidRPr="00097E3D" w:rsidRDefault="0099483B" w:rsidP="00913F71">
      <w:pPr>
        <w:pStyle w:val="ListParagraph"/>
        <w:numPr>
          <w:ilvl w:val="0"/>
          <w:numId w:val="25"/>
        </w:numPr>
        <w:ind w:left="720"/>
        <w:rPr>
          <w:szCs w:val="24"/>
        </w:rPr>
      </w:pPr>
      <w:r w:rsidRPr="00097E3D">
        <w:rPr>
          <w:szCs w:val="24"/>
        </w:rPr>
        <w:t>“In-Kind” match 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principles (GAAP). Labor rates for hours donated by non-employees must be consistent with those paid for similar work. Cost allocations must be reasonable and allocable to the proposed project. In-kind match share must be included in the agreement budget. </w:t>
      </w:r>
    </w:p>
    <w:p w14:paraId="71F68D7B" w14:textId="14E334F4" w:rsidR="006828A3" w:rsidRDefault="004E499D" w:rsidP="005A4A30">
      <w:pPr>
        <w:pStyle w:val="ListParagraph"/>
        <w:rPr>
          <w:szCs w:val="24"/>
        </w:rPr>
      </w:pPr>
      <w:r>
        <w:rPr>
          <w:szCs w:val="24"/>
        </w:rPr>
        <w:t>Travel, equipment, and mater</w:t>
      </w:r>
      <w:r w:rsidR="008C63EB">
        <w:rPr>
          <w:szCs w:val="24"/>
        </w:rPr>
        <w:t>ials are examples</w:t>
      </w:r>
      <w:r w:rsidRPr="0099483B">
        <w:rPr>
          <w:szCs w:val="24"/>
        </w:rPr>
        <w:t xml:space="preserve"> </w:t>
      </w:r>
      <w:r w:rsidR="0099483B" w:rsidRPr="0099483B">
        <w:rPr>
          <w:szCs w:val="24"/>
        </w:rPr>
        <w:t>of match share</w:t>
      </w:r>
      <w:r w:rsidR="00646655">
        <w:rPr>
          <w:szCs w:val="24"/>
        </w:rPr>
        <w:t xml:space="preserve"> beyond administrative costs</w:t>
      </w:r>
      <w:r w:rsidR="008C63EB">
        <w:rPr>
          <w:szCs w:val="24"/>
        </w:rPr>
        <w:t xml:space="preserve">. See the </w:t>
      </w:r>
      <w:r w:rsidR="005B227A">
        <w:rPr>
          <w:szCs w:val="24"/>
        </w:rPr>
        <w:t>Definitions of Key</w:t>
      </w:r>
      <w:r w:rsidR="005C267B">
        <w:rPr>
          <w:szCs w:val="24"/>
        </w:rPr>
        <w:t>w</w:t>
      </w:r>
      <w:r w:rsidR="008C63EB">
        <w:rPr>
          <w:szCs w:val="24"/>
        </w:rPr>
        <w:t>ord</w:t>
      </w:r>
      <w:r w:rsidR="00223C0A">
        <w:rPr>
          <w:szCs w:val="24"/>
        </w:rPr>
        <w:t>s above for more information.</w:t>
      </w:r>
    </w:p>
    <w:p w14:paraId="5EF42C90" w14:textId="05D8CCD2" w:rsidR="0065617F" w:rsidRDefault="0065617F" w:rsidP="00D404C9">
      <w:pPr>
        <w:pStyle w:val="Heading4"/>
      </w:pPr>
      <w:bookmarkStart w:id="56" w:name="_Toc217038041"/>
      <w:r w:rsidRPr="003F6147">
        <w:t xml:space="preserve">Change in </w:t>
      </w:r>
      <w:r w:rsidR="00A37F17">
        <w:t>F</w:t>
      </w:r>
      <w:r w:rsidRPr="003F6147">
        <w:t xml:space="preserve">unding </w:t>
      </w:r>
      <w:r w:rsidR="00A37F17">
        <w:t>A</w:t>
      </w:r>
      <w:r w:rsidRPr="003F6147">
        <w:t>mount</w:t>
      </w:r>
      <w:bookmarkEnd w:id="56"/>
    </w:p>
    <w:p w14:paraId="585E7E4E" w14:textId="77777777" w:rsidR="0065617F" w:rsidRPr="00A60659" w:rsidRDefault="0065617F" w:rsidP="005A4A30">
      <w:pPr>
        <w:pStyle w:val="HeadingNew1"/>
        <w:rPr>
          <w:b w:val="0"/>
          <w:bCs/>
        </w:rPr>
      </w:pPr>
      <w:r w:rsidRPr="00A60659">
        <w:rPr>
          <w:b w:val="0"/>
          <w:bCs/>
        </w:rPr>
        <w:t>Along with any other rights and remedies available to it, the CEC reserves the right to:</w:t>
      </w:r>
    </w:p>
    <w:p w14:paraId="3C20690D" w14:textId="77777777" w:rsidR="0065617F" w:rsidRDefault="0065617F" w:rsidP="00913F71">
      <w:pPr>
        <w:pStyle w:val="ListParagraph"/>
        <w:numPr>
          <w:ilvl w:val="3"/>
          <w:numId w:val="24"/>
        </w:numPr>
        <w:ind w:left="720"/>
      </w:pPr>
      <w:r w:rsidRPr="003F6147">
        <w:t>Increase or decrease the available funding and the minimum/maximum</w:t>
      </w:r>
      <w:r>
        <w:t xml:space="preserve"> grant</w:t>
      </w:r>
      <w:r w:rsidRPr="003F6147">
        <w:t xml:space="preserve"> award amounts described in this section</w:t>
      </w:r>
      <w:r>
        <w:t>.</w:t>
      </w:r>
    </w:p>
    <w:p w14:paraId="426AF515" w14:textId="77777777" w:rsidR="0065617F" w:rsidRDefault="0065617F" w:rsidP="00913F71">
      <w:pPr>
        <w:pStyle w:val="ListParagraph"/>
        <w:numPr>
          <w:ilvl w:val="3"/>
          <w:numId w:val="24"/>
        </w:numPr>
        <w:ind w:left="720"/>
      </w:pPr>
      <w:r w:rsidRPr="003F6147">
        <w:t>Allocate any additional or unawarded funds to passing applications, in rank order.</w:t>
      </w:r>
    </w:p>
    <w:p w14:paraId="1C490CE9" w14:textId="77777777" w:rsidR="0065617F" w:rsidRDefault="0065617F" w:rsidP="00913F71">
      <w:pPr>
        <w:pStyle w:val="ListParagraph"/>
        <w:numPr>
          <w:ilvl w:val="3"/>
          <w:numId w:val="24"/>
        </w:numPr>
        <w:ind w:left="720"/>
      </w:pPr>
      <w:r w:rsidRPr="00224AFF">
        <w:t xml:space="preserve">Reallocate </w:t>
      </w:r>
      <w:r>
        <w:t>funding between any of the groups.</w:t>
      </w:r>
    </w:p>
    <w:p w14:paraId="6E93FEAC" w14:textId="2063410E" w:rsidR="0070691A" w:rsidRPr="00675C4E" w:rsidRDefault="0065617F" w:rsidP="00913F71">
      <w:pPr>
        <w:pStyle w:val="ListParagraph"/>
        <w:numPr>
          <w:ilvl w:val="3"/>
          <w:numId w:val="24"/>
        </w:numPr>
        <w:ind w:left="720"/>
      </w:pPr>
      <w:r>
        <w:t>Reduce funding to an appropriate amount if the budgeted funds do not provide full funding for agreements. In this event, the proposed grant recipient and Commission Agreement Manager (CAM) will attempt to reach agreement on a reduced Scope of Work commensurate with available funding.</w:t>
      </w:r>
    </w:p>
    <w:p w14:paraId="052ADE22" w14:textId="11FDBE23" w:rsidR="00D537BD" w:rsidRDefault="00455EBD" w:rsidP="00D404C9">
      <w:pPr>
        <w:pStyle w:val="Heading4"/>
        <w:rPr>
          <w:szCs w:val="24"/>
        </w:rPr>
      </w:pPr>
      <w:bookmarkStart w:id="57" w:name="_Toc217038042"/>
      <w:r>
        <w:t>Allowable Costs</w:t>
      </w:r>
      <w:bookmarkEnd w:id="57"/>
    </w:p>
    <w:p w14:paraId="77003A39" w14:textId="0DA39BEC" w:rsidR="008F4DC1" w:rsidRDefault="00A101E0" w:rsidP="005A4A30">
      <w:r w:rsidRPr="00A101E0">
        <w:t>For</w:t>
      </w:r>
      <w:r w:rsidR="00F64E40">
        <w:t xml:space="preserve"> CEC to consider</w:t>
      </w:r>
      <w:r w:rsidRPr="00A101E0">
        <w:t xml:space="preserve"> </w:t>
      </w:r>
      <w:r w:rsidR="0095401E" w:rsidRPr="00A101E0">
        <w:t>a</w:t>
      </w:r>
      <w:r w:rsidR="00FC22C9">
        <w:t xml:space="preserve"> cost</w:t>
      </w:r>
      <w:r w:rsidRPr="00A101E0">
        <w:t xml:space="preserve"> allowable, it must be necessary for the execution of the grant, included in the approved budget, </w:t>
      </w:r>
      <w:r w:rsidR="00FE2F47">
        <w:t xml:space="preserve">approved by DOE as an allowable cost, </w:t>
      </w:r>
      <w:r w:rsidR="005B303B">
        <w:t xml:space="preserve">allowable per the terms and conditions of the resulting agreement, </w:t>
      </w:r>
      <w:r w:rsidRPr="00A101E0">
        <w:t>and adhere to applicable federal regulations</w:t>
      </w:r>
      <w:r w:rsidR="00E21EC6">
        <w:t>, such as</w:t>
      </w:r>
      <w:r w:rsidR="001557A3">
        <w:t xml:space="preserve"> the</w:t>
      </w:r>
      <w:r w:rsidR="0095401E">
        <w:t xml:space="preserve"> </w:t>
      </w:r>
      <w:r w:rsidRPr="00A101E0">
        <w:t xml:space="preserve">cost principles outlined in 2 CFR Part 200, Subpart E </w:t>
      </w:r>
      <w:r w:rsidR="00D33927">
        <w:t xml:space="preserve">and </w:t>
      </w:r>
      <w:r w:rsidRPr="00A101E0">
        <w:t>the Federal Acquisition Regulations (48 CFR</w:t>
      </w:r>
      <w:r w:rsidR="00F2703F">
        <w:t>,</w:t>
      </w:r>
      <w:r w:rsidRPr="00A101E0">
        <w:t xml:space="preserve"> </w:t>
      </w:r>
      <w:r w:rsidR="00F2703F" w:rsidRPr="00F2703F">
        <w:t>Ch.1, Subchapter E, Part 31, Subpart 31.2</w:t>
      </w:r>
      <w:r w:rsidRPr="00A101E0">
        <w:t>)</w:t>
      </w:r>
      <w:r w:rsidR="000D7BCC">
        <w:t>.</w:t>
      </w:r>
      <w:r w:rsidR="009B0B01">
        <w:t xml:space="preserve"> The following are examples of allowable costs</w:t>
      </w:r>
      <w:r w:rsidR="00860C8D">
        <w:t xml:space="preserve"> </w:t>
      </w:r>
      <w:r w:rsidR="00395D7E">
        <w:t xml:space="preserve">under an agreement resulting from this solicitation. </w:t>
      </w:r>
    </w:p>
    <w:p w14:paraId="5A2DBD6B" w14:textId="292C1D95" w:rsidR="3602EB02" w:rsidRPr="007E5489" w:rsidRDefault="6162E2DE" w:rsidP="004F42A6">
      <w:pPr>
        <w:pStyle w:val="Heading5"/>
        <w:rPr>
          <w:b w:val="0"/>
          <w:u w:val="single"/>
        </w:rPr>
      </w:pPr>
      <w:r w:rsidRPr="1D6208B0">
        <w:rPr>
          <w:u w:val="single"/>
        </w:rPr>
        <w:t>Direct Training Costs</w:t>
      </w:r>
    </w:p>
    <w:p w14:paraId="7E621D04" w14:textId="5255F763" w:rsidR="3602EB02" w:rsidRPr="007E5489" w:rsidRDefault="00CE39FF" w:rsidP="004F42A6">
      <w:pPr>
        <w:pStyle w:val="ListParagraph"/>
        <w:numPr>
          <w:ilvl w:val="0"/>
          <w:numId w:val="62"/>
        </w:numPr>
        <w:rPr>
          <w:b/>
          <w:bCs/>
          <w:u w:val="single"/>
        </w:rPr>
      </w:pPr>
      <w:r>
        <w:rPr>
          <w:b/>
          <w:bCs/>
          <w:u w:val="single"/>
        </w:rPr>
        <w:t xml:space="preserve">Personnel </w:t>
      </w:r>
      <w:r w:rsidR="00B52F4D">
        <w:rPr>
          <w:b/>
          <w:bCs/>
          <w:u w:val="single"/>
        </w:rPr>
        <w:t xml:space="preserve">for Training Delivery - </w:t>
      </w:r>
      <w:r w:rsidR="6123821D" w:rsidRPr="007E5489">
        <w:rPr>
          <w:b/>
          <w:bCs/>
          <w:u w:val="single"/>
        </w:rPr>
        <w:t xml:space="preserve">Personnel costs necessary for the execution of the project are allowable when they are reasonable, allocable, and adequately documented, consistent with </w:t>
      </w:r>
      <w:r w:rsidR="20FCD700" w:rsidRPr="007E5489">
        <w:rPr>
          <w:b/>
          <w:bCs/>
          <w:u w:val="single"/>
        </w:rPr>
        <w:t>applicable federal cost principles. Allowable personnel costs may include salaries and wages for instructors, trainers, and other staff directly engaged in the delive</w:t>
      </w:r>
      <w:r w:rsidR="137502E4" w:rsidRPr="007E5489">
        <w:rPr>
          <w:b/>
          <w:bCs/>
          <w:u w:val="single"/>
        </w:rPr>
        <w:t xml:space="preserve">ry of </w:t>
      </w:r>
      <w:r w:rsidR="001C6082">
        <w:rPr>
          <w:b/>
          <w:bCs/>
          <w:u w:val="single"/>
        </w:rPr>
        <w:t xml:space="preserve">CA-TREC </w:t>
      </w:r>
      <w:r w:rsidR="137502E4" w:rsidRPr="007E5489">
        <w:rPr>
          <w:b/>
          <w:bCs/>
          <w:u w:val="single"/>
        </w:rPr>
        <w:t xml:space="preserve">training, work-based learning, or on-the-job training activities, as well as associated fringe benefits. </w:t>
      </w:r>
    </w:p>
    <w:p w14:paraId="44013A44" w14:textId="6604E3FE" w:rsidR="6E9BAC6E" w:rsidRPr="007E5489" w:rsidRDefault="3726F9CB" w:rsidP="007E5489">
      <w:pPr>
        <w:pStyle w:val="ListParagraph"/>
        <w:numPr>
          <w:ilvl w:val="0"/>
          <w:numId w:val="62"/>
        </w:numPr>
        <w:rPr>
          <w:b/>
          <w:bCs/>
          <w:u w:val="single"/>
        </w:rPr>
      </w:pPr>
      <w:r w:rsidRPr="232558BA">
        <w:rPr>
          <w:b/>
          <w:bCs/>
          <w:u w:val="single"/>
        </w:rPr>
        <w:t xml:space="preserve">Outreach and </w:t>
      </w:r>
      <w:r w:rsidRPr="502BC7D4">
        <w:rPr>
          <w:b/>
          <w:bCs/>
          <w:u w:val="single"/>
        </w:rPr>
        <w:t xml:space="preserve">Education </w:t>
      </w:r>
      <w:r w:rsidRPr="67AC13DF">
        <w:rPr>
          <w:b/>
          <w:bCs/>
          <w:u w:val="single"/>
        </w:rPr>
        <w:t>– Outreach and</w:t>
      </w:r>
      <w:r w:rsidR="00300A78">
        <w:rPr>
          <w:b/>
          <w:bCs/>
          <w:u w:val="single"/>
        </w:rPr>
        <w:t xml:space="preserve"> education</w:t>
      </w:r>
      <w:r w:rsidR="00300A78" w:rsidRPr="00300A78">
        <w:rPr>
          <w:b/>
          <w:bCs/>
          <w:u w:val="single"/>
        </w:rPr>
        <w:t xml:space="preserve"> </w:t>
      </w:r>
      <w:r w:rsidRPr="7913E707">
        <w:rPr>
          <w:b/>
          <w:bCs/>
          <w:u w:val="single"/>
        </w:rPr>
        <w:t xml:space="preserve">activities </w:t>
      </w:r>
      <w:r w:rsidR="00300A78" w:rsidRPr="00567B2E">
        <w:rPr>
          <w:b/>
          <w:bCs/>
          <w:u w:val="single"/>
        </w:rPr>
        <w:t xml:space="preserve">that directly </w:t>
      </w:r>
      <w:r w:rsidRPr="7913E707">
        <w:rPr>
          <w:b/>
          <w:bCs/>
          <w:u w:val="single"/>
        </w:rPr>
        <w:t>support</w:t>
      </w:r>
      <w:r w:rsidR="00FD55BB">
        <w:rPr>
          <w:b/>
          <w:bCs/>
          <w:u w:val="single"/>
        </w:rPr>
        <w:t xml:space="preserve"> </w:t>
      </w:r>
      <w:r w:rsidR="00300A78" w:rsidRPr="00567B2E">
        <w:rPr>
          <w:b/>
          <w:bCs/>
          <w:u w:val="single"/>
        </w:rPr>
        <w:t>training delivery</w:t>
      </w:r>
      <w:r w:rsidRPr="7913E707">
        <w:rPr>
          <w:b/>
          <w:bCs/>
          <w:u w:val="single"/>
        </w:rPr>
        <w:t>, participant recruitment, or enrollment,</w:t>
      </w:r>
      <w:r w:rsidR="00300A78" w:rsidRPr="00567B2E">
        <w:rPr>
          <w:b/>
          <w:bCs/>
          <w:u w:val="single"/>
        </w:rPr>
        <w:t xml:space="preserve"> and </w:t>
      </w:r>
      <w:r w:rsidR="766F5EB6" w:rsidRPr="7913E707">
        <w:rPr>
          <w:b/>
          <w:bCs/>
          <w:u w:val="single"/>
        </w:rPr>
        <w:t>align</w:t>
      </w:r>
      <w:r w:rsidR="00300A78" w:rsidRPr="00567B2E">
        <w:rPr>
          <w:b/>
          <w:bCs/>
          <w:u w:val="single"/>
        </w:rPr>
        <w:t xml:space="preserve">s with the </w:t>
      </w:r>
      <w:r w:rsidR="766F5EB6" w:rsidRPr="7913E707">
        <w:rPr>
          <w:b/>
          <w:bCs/>
          <w:u w:val="single"/>
        </w:rPr>
        <w:t>goals</w:t>
      </w:r>
      <w:r w:rsidR="00300A78" w:rsidRPr="00567B2E">
        <w:rPr>
          <w:b/>
          <w:bCs/>
          <w:u w:val="single"/>
        </w:rPr>
        <w:t xml:space="preserve"> of the project group</w:t>
      </w:r>
      <w:r w:rsidR="766F5EB6" w:rsidRPr="7913E707">
        <w:rPr>
          <w:b/>
          <w:bCs/>
          <w:u w:val="single"/>
        </w:rPr>
        <w:t>.</w:t>
      </w:r>
      <w:r w:rsidR="4E763067" w:rsidRPr="7913E707">
        <w:rPr>
          <w:b/>
          <w:bCs/>
          <w:u w:val="single"/>
        </w:rPr>
        <w:t xml:space="preserve"> </w:t>
      </w:r>
    </w:p>
    <w:p w14:paraId="536F54A7" w14:textId="0308996F" w:rsidR="00B26BE1" w:rsidRDefault="00B26BE1" w:rsidP="00BD556B">
      <w:pPr>
        <w:pStyle w:val="Heading5"/>
      </w:pPr>
      <w:r>
        <w:t>Participant Supportive Services</w:t>
      </w:r>
    </w:p>
    <w:p w14:paraId="2138F040" w14:textId="1604DBC2" w:rsidR="006F4BB9" w:rsidRDefault="00E02B3C" w:rsidP="005A4A30">
      <w:r>
        <w:t xml:space="preserve">Grant funds may be utilized to offer supportive services that facilitate trainee participation and success in the program. These services can be administered </w:t>
      </w:r>
      <w:r w:rsidR="4A87A41B">
        <w:t>by non-profit organizations</w:t>
      </w:r>
      <w:r w:rsidR="005168D0">
        <w:t xml:space="preserve"> or</w:t>
      </w:r>
      <w:r w:rsidR="4A87A41B">
        <w:t xml:space="preserve"> their partner organizations or as directed by the CEC.</w:t>
      </w:r>
      <w:r w:rsidR="0E26DD21">
        <w:t xml:space="preserve"> </w:t>
      </w:r>
    </w:p>
    <w:p w14:paraId="552C0767" w14:textId="5521DCCE" w:rsidR="00687299" w:rsidRDefault="00C0249E" w:rsidP="00913F71">
      <w:pPr>
        <w:pStyle w:val="ListParagraph"/>
        <w:numPr>
          <w:ilvl w:val="0"/>
          <w:numId w:val="39"/>
        </w:numPr>
      </w:pPr>
      <w:r w:rsidRPr="00114683">
        <w:t xml:space="preserve">Use of Grant Funds for </w:t>
      </w:r>
      <w:r w:rsidRPr="146F8343">
        <w:t>Supportive</w:t>
      </w:r>
      <w:r w:rsidRPr="00114683">
        <w:t xml:space="preserve"> Services </w:t>
      </w:r>
      <w:r w:rsidR="001230B4">
        <w:br/>
      </w:r>
      <w:r w:rsidRPr="002A622C">
        <w:t xml:space="preserve">Grant funds may support </w:t>
      </w:r>
      <w:r>
        <w:t xml:space="preserve">direct payments or financial assistance to participants as part of supportive service strategies. Grantees must maintain documentation justifying the need, method, and amount of any financial support provided to participants. </w:t>
      </w:r>
    </w:p>
    <w:p w14:paraId="5EEB32E3" w14:textId="031A82D1" w:rsidR="00D43ACA" w:rsidRPr="00A37F17" w:rsidRDefault="7D9A81D2" w:rsidP="00913F71">
      <w:pPr>
        <w:pStyle w:val="ListParagraph"/>
        <w:numPr>
          <w:ilvl w:val="0"/>
          <w:numId w:val="39"/>
        </w:numPr>
      </w:pPr>
      <w:r w:rsidRPr="00A37F17">
        <w:t xml:space="preserve">Allowable </w:t>
      </w:r>
      <w:r w:rsidR="008C36EF">
        <w:t>S</w:t>
      </w:r>
      <w:r w:rsidRPr="00A37F17">
        <w:t>ervices</w:t>
      </w:r>
      <w:r w:rsidR="00D954D5">
        <w:t xml:space="preserve"> </w:t>
      </w:r>
      <w:r w:rsidR="00687299">
        <w:br/>
      </w:r>
      <w:r>
        <w:t>Allowable services include, but are not limited to</w:t>
      </w:r>
      <w:r w:rsidR="00D43ACA">
        <w:t>:</w:t>
      </w:r>
    </w:p>
    <w:p w14:paraId="760DB6B4" w14:textId="4DF92A51" w:rsidR="00703DC2" w:rsidRDefault="006B7565" w:rsidP="00913F71">
      <w:pPr>
        <w:pStyle w:val="ListParagraph"/>
        <w:numPr>
          <w:ilvl w:val="0"/>
          <w:numId w:val="40"/>
        </w:numPr>
        <w:ind w:left="1080"/>
      </w:pPr>
      <w:r>
        <w:t>Linkages to community services, including services offered by partner organizations designed to support grant participants</w:t>
      </w:r>
    </w:p>
    <w:p w14:paraId="65B4C650" w14:textId="7BC33332" w:rsidR="006F4BB9" w:rsidRDefault="00753EA0" w:rsidP="00913F71">
      <w:pPr>
        <w:pStyle w:val="ListParagraph"/>
        <w:numPr>
          <w:ilvl w:val="0"/>
          <w:numId w:val="40"/>
        </w:numPr>
        <w:ind w:left="1080"/>
      </w:pPr>
      <w:r>
        <w:t>Transportation</w:t>
      </w:r>
    </w:p>
    <w:p w14:paraId="18FE6DCF" w14:textId="661AA88C" w:rsidR="00114683" w:rsidRDefault="00CD30E9" w:rsidP="00913F71">
      <w:pPr>
        <w:numPr>
          <w:ilvl w:val="0"/>
          <w:numId w:val="40"/>
        </w:numPr>
        <w:ind w:left="1080"/>
      </w:pPr>
      <w:r>
        <w:t>Financial counseling</w:t>
      </w:r>
    </w:p>
    <w:p w14:paraId="47B36429" w14:textId="193CB23A" w:rsidR="00855D4B" w:rsidRDefault="000F0868" w:rsidP="00913F71">
      <w:pPr>
        <w:numPr>
          <w:ilvl w:val="0"/>
          <w:numId w:val="40"/>
        </w:numPr>
        <w:ind w:left="1080"/>
      </w:pPr>
      <w:r>
        <w:t>Assistance with c</w:t>
      </w:r>
      <w:r w:rsidR="00855D4B">
        <w:t>hild</w:t>
      </w:r>
      <w:r>
        <w:t xml:space="preserve">care and dependent care </w:t>
      </w:r>
    </w:p>
    <w:p w14:paraId="71C060ED" w14:textId="7D3C39ED" w:rsidR="00114683" w:rsidRDefault="006B7565" w:rsidP="00913F71">
      <w:pPr>
        <w:pStyle w:val="ListParagraph"/>
        <w:numPr>
          <w:ilvl w:val="0"/>
          <w:numId w:val="40"/>
        </w:numPr>
        <w:ind w:left="1080"/>
      </w:pPr>
      <w:r>
        <w:t>Housing and food support</w:t>
      </w:r>
    </w:p>
    <w:p w14:paraId="0784ACF0" w14:textId="005076E1" w:rsidR="00114683" w:rsidRDefault="006B7565" w:rsidP="00913F71">
      <w:pPr>
        <w:pStyle w:val="ListParagraph"/>
        <w:numPr>
          <w:ilvl w:val="0"/>
          <w:numId w:val="40"/>
        </w:numPr>
        <w:ind w:left="1080"/>
      </w:pPr>
      <w:r>
        <w:t>Legal assistance</w:t>
      </w:r>
    </w:p>
    <w:p w14:paraId="5ECAD201" w14:textId="225587EF" w:rsidR="00114683" w:rsidRDefault="00977F5A" w:rsidP="00913F71">
      <w:pPr>
        <w:pStyle w:val="ListParagraph"/>
        <w:numPr>
          <w:ilvl w:val="0"/>
          <w:numId w:val="40"/>
        </w:numPr>
        <w:ind w:left="1080"/>
      </w:pPr>
      <w:r>
        <w:t>Referrals for drug treatment</w:t>
      </w:r>
    </w:p>
    <w:p w14:paraId="6B33DA96" w14:textId="671CEFD1" w:rsidR="00114683" w:rsidRDefault="00444396" w:rsidP="00913F71">
      <w:pPr>
        <w:pStyle w:val="ListParagraph"/>
        <w:numPr>
          <w:ilvl w:val="0"/>
          <w:numId w:val="40"/>
        </w:numPr>
        <w:ind w:left="1080"/>
      </w:pPr>
      <w:r w:rsidRPr="00F45641">
        <w:t>Required items for participants engaged in training, work-based learning</w:t>
      </w:r>
      <w:r w:rsidR="0074197A">
        <w:rPr>
          <w:b/>
          <w:bCs/>
          <w:u w:val="single"/>
        </w:rPr>
        <w:t xml:space="preserve"> or on-the-job training</w:t>
      </w:r>
      <w:r w:rsidRPr="00F45641">
        <w:t>, or other project-related activities</w:t>
      </w:r>
    </w:p>
    <w:p w14:paraId="6BE32E34" w14:textId="5DCD6606" w:rsidR="0086617E" w:rsidRDefault="006B7565" w:rsidP="00E22FCF">
      <w:pPr>
        <w:pStyle w:val="ListParagraph"/>
        <w:numPr>
          <w:ilvl w:val="0"/>
          <w:numId w:val="40"/>
        </w:numPr>
        <w:ind w:left="1080"/>
      </w:pPr>
      <w:r w:rsidRPr="00F45641">
        <w:t>Provision of uniforms, work attire, and necessary work-related tools (e.g., eyeglasses, protective equipment</w:t>
      </w:r>
      <w:r w:rsidR="00605EAB">
        <w:t xml:space="preserve">, </w:t>
      </w:r>
      <w:r w:rsidR="00F4789F">
        <w:t>[</w:t>
      </w:r>
      <w:r w:rsidR="00F40605" w:rsidRPr="00220862">
        <w:rPr>
          <w:strike/>
        </w:rPr>
        <w:t>tools,</w:t>
      </w:r>
      <w:r w:rsidR="00F4789F" w:rsidRPr="00220862">
        <w:t>]</w:t>
      </w:r>
      <w:r w:rsidR="00F40605">
        <w:t xml:space="preserve"> </w:t>
      </w:r>
      <w:r w:rsidR="00605EAB">
        <w:t>supplies</w:t>
      </w:r>
      <w:r w:rsidR="007B16BB">
        <w:t>, books</w:t>
      </w:r>
      <w:r w:rsidR="00033BB5">
        <w:t>)</w:t>
      </w:r>
    </w:p>
    <w:p w14:paraId="10A4EBCE" w14:textId="58350A5B" w:rsidR="00E22FCF" w:rsidRPr="006F6FC9" w:rsidRDefault="0086617E" w:rsidP="00913F71">
      <w:pPr>
        <w:pStyle w:val="ListParagraph"/>
        <w:numPr>
          <w:ilvl w:val="0"/>
          <w:numId w:val="40"/>
        </w:numPr>
        <w:ind w:left="1080"/>
      </w:pPr>
      <w:r>
        <w:t>Payment of fees for employment applications, testing, certifications, and licenses</w:t>
      </w:r>
    </w:p>
    <w:p w14:paraId="4DB50EF4" w14:textId="4F05E810" w:rsidR="12C71418" w:rsidRDefault="12C71418" w:rsidP="00D52A2B">
      <w:r w:rsidRPr="146F8343">
        <w:t>Allowable financial mechanisms</w:t>
      </w:r>
      <w:r w:rsidR="6FE88E4D" w:rsidRPr="146F8343">
        <w:t xml:space="preserve"> to deliver services</w:t>
      </w:r>
      <w:r w:rsidRPr="146F8343">
        <w:t>:</w:t>
      </w:r>
    </w:p>
    <w:p w14:paraId="42BD785F" w14:textId="2BC23547" w:rsidR="00114683" w:rsidRDefault="000C2804" w:rsidP="00913F71">
      <w:pPr>
        <w:pStyle w:val="ListParagraph"/>
        <w:numPr>
          <w:ilvl w:val="0"/>
          <w:numId w:val="41"/>
        </w:numPr>
      </w:pPr>
      <w:r>
        <w:t>Wages</w:t>
      </w:r>
      <w:r w:rsidR="00DD0F8C">
        <w:t xml:space="preserve"> or stipends</w:t>
      </w:r>
      <w:r w:rsidR="09E9F0D8">
        <w:t xml:space="preserve"> (should be reflective of current competitive wage)</w:t>
      </w:r>
    </w:p>
    <w:p w14:paraId="6EF0FA3F" w14:textId="77777777" w:rsidR="00114683" w:rsidRDefault="00F70AC9" w:rsidP="00913F71">
      <w:pPr>
        <w:pStyle w:val="ListParagraph"/>
        <w:numPr>
          <w:ilvl w:val="0"/>
          <w:numId w:val="41"/>
        </w:numPr>
      </w:pPr>
      <w:r w:rsidRPr="00F70AC9">
        <w:t xml:space="preserve">Incentive payments </w:t>
      </w:r>
      <w:r w:rsidR="00E35363">
        <w:t>(</w:t>
      </w:r>
      <w:r w:rsidRPr="00F70AC9">
        <w:t>limited to 1.5% of total grant</w:t>
      </w:r>
      <w:r w:rsidR="00E35363">
        <w:t>)</w:t>
      </w:r>
    </w:p>
    <w:p w14:paraId="15B5ED3D" w14:textId="77777777" w:rsidR="00114683" w:rsidRDefault="00F70AC9" w:rsidP="00913F71">
      <w:pPr>
        <w:pStyle w:val="ListParagraph"/>
        <w:numPr>
          <w:ilvl w:val="0"/>
          <w:numId w:val="41"/>
        </w:numPr>
      </w:pPr>
      <w:r>
        <w:t>Needs-</w:t>
      </w:r>
      <w:r w:rsidR="002E1623">
        <w:t>based</w:t>
      </w:r>
      <w:r>
        <w:t xml:space="preserve"> payments</w:t>
      </w:r>
      <w:r w:rsidR="00FF78BC">
        <w:t>/emergency cash assistance</w:t>
      </w:r>
      <w:r>
        <w:t>: food/</w:t>
      </w:r>
      <w:r w:rsidR="00FF78BC">
        <w:t>utilities (</w:t>
      </w:r>
      <w:r>
        <w:t>capped at 10% of total grant</w:t>
      </w:r>
      <w:r w:rsidR="00E35363">
        <w:t>)</w:t>
      </w:r>
    </w:p>
    <w:p w14:paraId="775E7CD6" w14:textId="5161B680" w:rsidR="00A96E6B" w:rsidRDefault="00161DE5" w:rsidP="00E85B56">
      <w:r w:rsidRPr="00161DE5">
        <w:t>Eligible services may be provided directly by the grant recipient or partner organizations, or participants may be connected to external providers through linkages and referrals, as appropriate. </w:t>
      </w:r>
    </w:p>
    <w:p w14:paraId="4A9BA787" w14:textId="50A62643" w:rsidR="00781E5C" w:rsidRPr="00BA163E" w:rsidRDefault="00781E5C" w:rsidP="00781E5C">
      <w:pPr>
        <w:rPr>
          <w:b/>
          <w:bCs/>
          <w:u w:val="single"/>
        </w:rPr>
      </w:pPr>
      <w:r w:rsidRPr="00BA163E">
        <w:rPr>
          <w:b/>
          <w:bCs/>
          <w:u w:val="single"/>
        </w:rPr>
        <w:t xml:space="preserve">Stipends may be used as wages or wage-like compensation to participants when they are tied to time spent </w:t>
      </w:r>
      <w:proofErr w:type="gramStart"/>
      <w:r w:rsidRPr="00BA163E">
        <w:rPr>
          <w:b/>
          <w:bCs/>
          <w:u w:val="single"/>
        </w:rPr>
        <w:t>in</w:t>
      </w:r>
      <w:proofErr w:type="gramEnd"/>
      <w:r w:rsidRPr="00BA163E">
        <w:rPr>
          <w:b/>
          <w:bCs/>
          <w:u w:val="single"/>
        </w:rPr>
        <w:t xml:space="preserve"> training, work-based learning, or other project-related activities. In these cases, the stipend is treated similarly to pay for hours of participation – not an incentive or needs-based payment. When paying participant stipends, grantees must </w:t>
      </w:r>
      <w:r w:rsidR="00B846A3">
        <w:rPr>
          <w:b/>
          <w:bCs/>
          <w:u w:val="single"/>
        </w:rPr>
        <w:t xml:space="preserve">be able to explain to the CAM, and </w:t>
      </w:r>
      <w:r w:rsidRPr="00BA163E">
        <w:rPr>
          <w:b/>
          <w:bCs/>
          <w:u w:val="single"/>
        </w:rPr>
        <w:t xml:space="preserve">document </w:t>
      </w:r>
      <w:r w:rsidR="005E107C">
        <w:rPr>
          <w:b/>
          <w:bCs/>
          <w:u w:val="single"/>
        </w:rPr>
        <w:t>how they</w:t>
      </w:r>
      <w:r w:rsidR="00917A13">
        <w:rPr>
          <w:b/>
          <w:bCs/>
          <w:u w:val="single"/>
        </w:rPr>
        <w:t xml:space="preserve"> </w:t>
      </w:r>
      <w:r w:rsidRPr="00BA163E">
        <w:rPr>
          <w:b/>
          <w:bCs/>
          <w:u w:val="single"/>
        </w:rPr>
        <w:t>determin</w:t>
      </w:r>
      <w:r w:rsidR="00917A13">
        <w:rPr>
          <w:b/>
          <w:bCs/>
          <w:u w:val="single"/>
        </w:rPr>
        <w:t>e</w:t>
      </w:r>
      <w:r w:rsidRPr="00BA163E">
        <w:rPr>
          <w:b/>
          <w:bCs/>
          <w:u w:val="single"/>
        </w:rPr>
        <w:t xml:space="preserve"> the amount of the stipend and distribution</w:t>
      </w:r>
      <w:r w:rsidR="00066C24">
        <w:rPr>
          <w:b/>
          <w:bCs/>
          <w:u w:val="single"/>
        </w:rPr>
        <w:t xml:space="preserve"> and why it is reaso</w:t>
      </w:r>
      <w:r w:rsidR="00B30885">
        <w:rPr>
          <w:b/>
          <w:bCs/>
          <w:u w:val="single"/>
        </w:rPr>
        <w:t>nable</w:t>
      </w:r>
      <w:r w:rsidRPr="00BA163E">
        <w:rPr>
          <w:b/>
          <w:bCs/>
          <w:u w:val="single"/>
        </w:rPr>
        <w:t>.</w:t>
      </w:r>
    </w:p>
    <w:p w14:paraId="5076BC23" w14:textId="53C3B493" w:rsidR="00781E5C" w:rsidRPr="00BA163E" w:rsidRDefault="00781E5C" w:rsidP="00781E5C">
      <w:pPr>
        <w:rPr>
          <w:b/>
          <w:bCs/>
          <w:u w:val="single"/>
        </w:rPr>
      </w:pPr>
      <w:r w:rsidRPr="00BA163E">
        <w:rPr>
          <w:b/>
          <w:bCs/>
          <w:u w:val="single"/>
        </w:rPr>
        <w:t>Incentive payments may only be used to reward participant recognitions or achievement tied to training activities or work experiences. They must be connected to a specific milestone, accomplishment, or demonstrated engagement in training. Incentives cannot address personal financial needs. Incentive payments must align with the goals of the grant</w:t>
      </w:r>
      <w:r w:rsidR="004E0281">
        <w:rPr>
          <w:b/>
          <w:bCs/>
          <w:u w:val="single"/>
        </w:rPr>
        <w:t xml:space="preserve"> and</w:t>
      </w:r>
      <w:r w:rsidR="000A345D">
        <w:rPr>
          <w:b/>
          <w:bCs/>
          <w:u w:val="single"/>
        </w:rPr>
        <w:t xml:space="preserve"> should be reasonable and proportional to the value received. The grantee must be able to </w:t>
      </w:r>
      <w:r w:rsidR="007C42BE">
        <w:rPr>
          <w:b/>
          <w:bCs/>
          <w:u w:val="single"/>
        </w:rPr>
        <w:t>explain to the CAM, and document, how they determine the amount of the stipend and distributio</w:t>
      </w:r>
      <w:r w:rsidR="003B502C">
        <w:rPr>
          <w:b/>
          <w:bCs/>
          <w:u w:val="single"/>
        </w:rPr>
        <w:t>n</w:t>
      </w:r>
      <w:r w:rsidR="00E2682C">
        <w:rPr>
          <w:b/>
          <w:bCs/>
          <w:u w:val="single"/>
        </w:rPr>
        <w:t xml:space="preserve"> and why it is reasonable</w:t>
      </w:r>
      <w:r w:rsidRPr="00BA163E">
        <w:rPr>
          <w:b/>
          <w:bCs/>
          <w:u w:val="single"/>
        </w:rPr>
        <w:t xml:space="preserve">. </w:t>
      </w:r>
    </w:p>
    <w:p w14:paraId="761C593D" w14:textId="5576EDE4" w:rsidR="00781E5C" w:rsidRPr="00BA163E" w:rsidRDefault="00781E5C" w:rsidP="00781E5C">
      <w:pPr>
        <w:rPr>
          <w:b/>
          <w:bCs/>
          <w:u w:val="single"/>
        </w:rPr>
      </w:pPr>
      <w:r w:rsidRPr="00BA163E">
        <w:rPr>
          <w:b/>
          <w:bCs/>
          <w:u w:val="single"/>
        </w:rPr>
        <w:t xml:space="preserve">A </w:t>
      </w:r>
      <w:proofErr w:type="gramStart"/>
      <w:r w:rsidRPr="00BA163E">
        <w:rPr>
          <w:b/>
          <w:bCs/>
          <w:u w:val="single"/>
        </w:rPr>
        <w:t>needs</w:t>
      </w:r>
      <w:proofErr w:type="gramEnd"/>
      <w:r w:rsidRPr="00BA163E">
        <w:rPr>
          <w:b/>
          <w:bCs/>
          <w:u w:val="single"/>
        </w:rPr>
        <w:t>-based payment or emergency cash assistance is allowed to address a documented immediate need that would prevent participation, is paid directly to the participant, and the participant is enrolled in training. This may include, but is not limited to, food, utility bills, or other immediate needs.</w:t>
      </w:r>
      <w:r w:rsidR="41C3D247" w:rsidRPr="69DEAA7E">
        <w:rPr>
          <w:b/>
          <w:bCs/>
          <w:u w:val="single"/>
        </w:rPr>
        <w:t xml:space="preserve"> </w:t>
      </w:r>
    </w:p>
    <w:p w14:paraId="389860C9" w14:textId="77777777" w:rsidR="00781E5C" w:rsidRPr="00BA163E" w:rsidRDefault="00781E5C" w:rsidP="00781E5C">
      <w:pPr>
        <w:rPr>
          <w:b/>
          <w:bCs/>
          <w:u w:val="single"/>
        </w:rPr>
      </w:pPr>
      <w:r w:rsidRPr="00BA163E">
        <w:rPr>
          <w:b/>
          <w:bCs/>
          <w:u w:val="single"/>
        </w:rPr>
        <w:t>In the application project narrative, a</w:t>
      </w:r>
      <w:r w:rsidRPr="00BA163E" w:rsidDel="00FA7CFB">
        <w:rPr>
          <w:b/>
          <w:bCs/>
          <w:u w:val="single"/>
        </w:rPr>
        <w:t>pplicants should</w:t>
      </w:r>
      <w:r w:rsidRPr="00BA163E">
        <w:rPr>
          <w:b/>
          <w:bCs/>
          <w:u w:val="single"/>
        </w:rPr>
        <w:t xml:space="preserve"> include which financial mechanism will be used. The </w:t>
      </w:r>
      <w:r w:rsidRPr="00BA163E" w:rsidDel="00FA7CFB">
        <w:rPr>
          <w:b/>
          <w:bCs/>
          <w:u w:val="single"/>
        </w:rPr>
        <w:t xml:space="preserve">project narrative </w:t>
      </w:r>
      <w:r w:rsidRPr="00BA163E">
        <w:rPr>
          <w:b/>
          <w:bCs/>
          <w:u w:val="single"/>
        </w:rPr>
        <w:t xml:space="preserve">should </w:t>
      </w:r>
      <w:r w:rsidRPr="00BA163E" w:rsidDel="00FA7CFB">
        <w:rPr>
          <w:b/>
          <w:bCs/>
          <w:u w:val="single"/>
        </w:rPr>
        <w:t>explain how payment</w:t>
      </w:r>
      <w:r w:rsidRPr="00BA163E">
        <w:rPr>
          <w:b/>
          <w:bCs/>
          <w:u w:val="single"/>
        </w:rPr>
        <w:t>s</w:t>
      </w:r>
      <w:r w:rsidRPr="00BA163E" w:rsidDel="00FA7CFB">
        <w:rPr>
          <w:b/>
          <w:bCs/>
          <w:u w:val="single"/>
        </w:rPr>
        <w:t xml:space="preserve"> will </w:t>
      </w:r>
      <w:r w:rsidRPr="00BA163E">
        <w:rPr>
          <w:b/>
          <w:bCs/>
          <w:u w:val="single"/>
        </w:rPr>
        <w:t>be made</w:t>
      </w:r>
      <w:r w:rsidRPr="00BA163E" w:rsidDel="00FA7CFB">
        <w:rPr>
          <w:b/>
          <w:bCs/>
          <w:u w:val="single"/>
        </w:rPr>
        <w:t xml:space="preserve">; why </w:t>
      </w:r>
      <w:r w:rsidRPr="00BA163E">
        <w:rPr>
          <w:b/>
          <w:bCs/>
          <w:u w:val="single"/>
        </w:rPr>
        <w:t>they are</w:t>
      </w:r>
      <w:r w:rsidRPr="00BA163E" w:rsidDel="00FA7CFB">
        <w:rPr>
          <w:b/>
          <w:bCs/>
          <w:u w:val="single"/>
        </w:rPr>
        <w:t xml:space="preserve"> reasonable; and </w:t>
      </w:r>
      <w:r w:rsidRPr="00BA163E">
        <w:rPr>
          <w:b/>
          <w:bCs/>
          <w:u w:val="single"/>
        </w:rPr>
        <w:t>the benefits to the applicant(s) and state</w:t>
      </w:r>
      <w:r w:rsidRPr="00BA163E" w:rsidDel="00FA7CFB">
        <w:rPr>
          <w:b/>
          <w:bCs/>
          <w:u w:val="single"/>
        </w:rPr>
        <w:t>.</w:t>
      </w:r>
      <w:r w:rsidRPr="399E6C7D">
        <w:rPr>
          <w:b/>
          <w:bCs/>
          <w:u w:val="single"/>
        </w:rPr>
        <w:t xml:space="preserve"> </w:t>
      </w:r>
      <w:r w:rsidRPr="77CF7699">
        <w:rPr>
          <w:b/>
          <w:bCs/>
          <w:u w:val="single"/>
        </w:rPr>
        <w:t xml:space="preserve">Processes for determining and distributing any of the financial mechanisms to participants must be reviewed and approved by the CAM prior to implementation and release of funds to participants. </w:t>
      </w:r>
    </w:p>
    <w:p w14:paraId="48C5E0F3" w14:textId="77777777" w:rsidR="00781E5C" w:rsidRPr="00BA163E" w:rsidRDefault="00781E5C" w:rsidP="00781E5C">
      <w:pPr>
        <w:rPr>
          <w:b/>
          <w:bCs/>
          <w:u w:val="single"/>
        </w:rPr>
      </w:pPr>
      <w:r w:rsidRPr="00BA163E">
        <w:rPr>
          <w:b/>
          <w:bCs/>
          <w:u w:val="single"/>
        </w:rPr>
        <w:t xml:space="preserve">All recruitment stipends must be allowable, necessary, included in the approved budget, and compliant with federal cost principals in </w:t>
      </w:r>
      <w:hyperlink r:id="rId21" w:history="1">
        <w:r w:rsidRPr="00BA163E">
          <w:rPr>
            <w:rStyle w:val="Hyperlink"/>
            <w:b/>
            <w:bCs/>
          </w:rPr>
          <w:t>2 CFR Part 200</w:t>
        </w:r>
      </w:hyperlink>
      <w:r w:rsidRPr="00BA163E">
        <w:rPr>
          <w:b/>
          <w:bCs/>
          <w:u w:val="single"/>
        </w:rPr>
        <w:t xml:space="preserve"> at https://www.ecfr.gov/current/title-2/subtitle-A/chapter-II/part-200 and </w:t>
      </w:r>
      <w:hyperlink r:id="rId22" w:history="1">
        <w:r w:rsidRPr="00BA163E">
          <w:rPr>
            <w:rStyle w:val="Hyperlink"/>
            <w:b/>
            <w:bCs/>
          </w:rPr>
          <w:t>20 CFR 680.930</w:t>
        </w:r>
      </w:hyperlink>
      <w:r w:rsidRPr="00BA163E">
        <w:rPr>
          <w:b/>
          <w:bCs/>
          <w:u w:val="single"/>
        </w:rPr>
        <w:t xml:space="preserve"> at https://www.ecfr.gov/current/title-20/chapter-V/part-680/subpart-G/section-680.930.</w:t>
      </w:r>
    </w:p>
    <w:p w14:paraId="6A53B3A0" w14:textId="77777777" w:rsidR="00781E5C" w:rsidRPr="00BA163E" w:rsidRDefault="00781E5C" w:rsidP="00781E5C">
      <w:pPr>
        <w:rPr>
          <w:b/>
          <w:bCs/>
          <w:u w:val="single"/>
        </w:rPr>
      </w:pPr>
      <w:r w:rsidRPr="00BA163E">
        <w:rPr>
          <w:b/>
          <w:bCs/>
          <w:u w:val="single"/>
        </w:rPr>
        <w:t xml:space="preserve">These financial mechanisms to deliver payments are defined in the </w:t>
      </w:r>
      <w:hyperlink r:id="rId23" w:anchor="FoaId4f03295b-9ff6-42d2-b3f0-5c1f2ae1d189" w:history="1">
        <w:r w:rsidRPr="00BA163E">
          <w:rPr>
            <w:rStyle w:val="Hyperlink"/>
            <w:b/>
            <w:bCs/>
          </w:rPr>
          <w:t>State-Based Home Energy Efficiency Contractor Training Competitive Grant Program Funding Opportunity Announcement (FOA)</w:t>
        </w:r>
      </w:hyperlink>
      <w:r w:rsidRPr="00BA163E">
        <w:rPr>
          <w:b/>
          <w:bCs/>
          <w:u w:val="single"/>
        </w:rPr>
        <w:t xml:space="preserve"> at https://infrastructure-exchange.energy.gov/Default.aspx?Search=inflation%20reduction%20act#FoaId4f03295b-9ff6-42d2-b3f0-5c1f2ae1d189.</w:t>
      </w:r>
    </w:p>
    <w:p w14:paraId="281EE9CD" w14:textId="77777777" w:rsidR="00781E5C" w:rsidRPr="00BC4DB0" w:rsidRDefault="00781E5C" w:rsidP="005009AE">
      <w:pPr>
        <w:pStyle w:val="Heading5"/>
        <w:rPr>
          <w:u w:val="single"/>
        </w:rPr>
      </w:pPr>
      <w:r w:rsidRPr="00BC4DB0">
        <w:rPr>
          <w:u w:val="single"/>
        </w:rPr>
        <w:t>Equipment</w:t>
      </w:r>
    </w:p>
    <w:p w14:paraId="44FC2DCC" w14:textId="0209233D" w:rsidR="00781E5C" w:rsidRPr="00BA163E" w:rsidRDefault="00781E5C" w:rsidP="00781E5C">
      <w:pPr>
        <w:rPr>
          <w:b/>
          <w:bCs/>
          <w:u w:val="single"/>
        </w:rPr>
      </w:pPr>
      <w:r w:rsidRPr="00A868F7">
        <w:rPr>
          <w:b/>
          <w:bCs/>
          <w:u w:val="single"/>
        </w:rPr>
        <w:t xml:space="preserve">Equipment </w:t>
      </w:r>
      <w:r w:rsidR="00553E05" w:rsidRPr="00553E05">
        <w:rPr>
          <w:b/>
          <w:bCs/>
          <w:u w:val="single"/>
        </w:rPr>
        <w:t xml:space="preserve">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p>
    <w:p w14:paraId="1975BA29" w14:textId="415818A1" w:rsidR="00781E5C" w:rsidRPr="00BA163E" w:rsidRDefault="00781E5C" w:rsidP="001B2A91">
      <w:pPr>
        <w:rPr>
          <w:b/>
          <w:bCs/>
          <w:u w:val="single"/>
        </w:rPr>
      </w:pPr>
      <w:r w:rsidRPr="00BA163E">
        <w:rPr>
          <w:b/>
          <w:bCs/>
          <w:u w:val="single"/>
        </w:rPr>
        <w:t xml:space="preserve">Equipment is subject to federal requirements when purchased with CA-TREC funds. </w:t>
      </w:r>
      <w:r w:rsidR="007A2D0F" w:rsidRPr="009922A3">
        <w:rPr>
          <w:b/>
          <w:bCs/>
          <w:u w:val="single"/>
        </w:rPr>
        <w:t>For more information and title, allowable use, and disposition rules, see Attachment 12 CA-TREC Terms and Conditions Section 12, Attachment 13 Federal Award Terms and Conditions,</w:t>
      </w:r>
      <w:r w:rsidR="007B614F">
        <w:rPr>
          <w:b/>
          <w:bCs/>
          <w:u w:val="single"/>
        </w:rPr>
        <w:t xml:space="preserve"> and</w:t>
      </w:r>
      <w:r w:rsidR="007A2D0F" w:rsidRPr="009922A3">
        <w:rPr>
          <w:b/>
          <w:bCs/>
          <w:u w:val="single"/>
        </w:rPr>
        <w:t xml:space="preserve"> </w:t>
      </w:r>
      <w:hyperlink r:id="rId24" w:history="1">
        <w:r w:rsidR="007A2D0F" w:rsidRPr="009922A3">
          <w:rPr>
            <w:rStyle w:val="Hyperlink"/>
            <w:b/>
            <w:bCs/>
          </w:rPr>
          <w:t>2 CFR Part 200.313</w:t>
        </w:r>
      </w:hyperlink>
      <w:r w:rsidR="007A2D0F" w:rsidRPr="009922A3">
        <w:rPr>
          <w:b/>
          <w:bCs/>
          <w:u w:val="single"/>
        </w:rPr>
        <w:t xml:space="preserve"> at https://www.ecfr.gov/current/title-2/subtitle-A/chapter-II/part-200/subpart-D/subject-group-ECFR8feb98c2e3e5ad2/section-200.313.</w:t>
      </w:r>
    </w:p>
    <w:p w14:paraId="7CACEB24" w14:textId="01C7833A" w:rsidR="00455EBD" w:rsidRPr="000E2249" w:rsidRDefault="00455EBD" w:rsidP="00F83BEC">
      <w:pPr>
        <w:pStyle w:val="Heading4"/>
      </w:pPr>
      <w:bookmarkStart w:id="58" w:name="_Toc217038043"/>
      <w:r w:rsidRPr="000E2249">
        <w:t>Unallowable Costs</w:t>
      </w:r>
      <w:bookmarkEnd w:id="58"/>
    </w:p>
    <w:p w14:paraId="3FA6643F" w14:textId="0AC1A4D2" w:rsidR="0025392D" w:rsidRDefault="00535037" w:rsidP="00F43C89">
      <w:r>
        <w:t xml:space="preserve">Unallowable costs are </w:t>
      </w:r>
      <w:r w:rsidR="00995EC9">
        <w:t>costs</w:t>
      </w:r>
      <w:r w:rsidR="00B143C7">
        <w:t xml:space="preserve"> that do not qualify as </w:t>
      </w:r>
      <w:r>
        <w:t>allowable.</w:t>
      </w:r>
      <w:r w:rsidR="00B143C7">
        <w:t xml:space="preserve"> </w:t>
      </w:r>
      <w:r w:rsidR="00455EBD">
        <w:t>The following are examples of unallowable costs</w:t>
      </w:r>
      <w:r w:rsidR="0088381B">
        <w:t xml:space="preserve">; </w:t>
      </w:r>
      <w:r w:rsidR="00455EBD" w:rsidDel="0088381B">
        <w:t xml:space="preserve">this </w:t>
      </w:r>
      <w:r w:rsidR="00455EBD">
        <w:t xml:space="preserve">list is not </w:t>
      </w:r>
      <w:proofErr w:type="gramStart"/>
      <w:r w:rsidR="00455EBD">
        <w:t>comprehensive</w:t>
      </w:r>
      <w:proofErr w:type="gramEnd"/>
      <w:r w:rsidR="00455EBD">
        <w:t xml:space="preserve"> and additional cost</w:t>
      </w:r>
      <w:r w:rsidR="00DD4731">
        <w:t>s</w:t>
      </w:r>
      <w:r w:rsidR="00455EBD">
        <w:t xml:space="preserve"> may be unallowable in accordance with the terms and conditions.</w:t>
      </w:r>
    </w:p>
    <w:p w14:paraId="7708D721" w14:textId="20E96F18" w:rsidR="00E5555A" w:rsidRPr="00DA5E06" w:rsidRDefault="00E5555A" w:rsidP="00913F71">
      <w:pPr>
        <w:pStyle w:val="ListParagraph"/>
        <w:numPr>
          <w:ilvl w:val="0"/>
          <w:numId w:val="36"/>
        </w:numPr>
      </w:pPr>
      <w:r w:rsidRPr="00DA5E06">
        <w:rPr>
          <w:b/>
          <w:bCs/>
        </w:rPr>
        <w:t>Administrative Costs</w:t>
      </w:r>
      <w:r>
        <w:t xml:space="preserve"> – All costs necessary for the effective administration of the program.</w:t>
      </w:r>
      <w:r w:rsidR="00552A8F">
        <w:t xml:space="preserve"> </w:t>
      </w:r>
      <w:r w:rsidR="00552A8F" w:rsidRPr="007F6065">
        <w:rPr>
          <w:b/>
          <w:bCs/>
          <w:u w:val="single"/>
        </w:rPr>
        <w:t xml:space="preserve">See </w:t>
      </w:r>
      <w:r w:rsidR="00EC1AC6">
        <w:rPr>
          <w:b/>
          <w:bCs/>
          <w:u w:val="single"/>
        </w:rPr>
        <w:t>S</w:t>
      </w:r>
      <w:r w:rsidR="00552A8F" w:rsidRPr="007F6065">
        <w:rPr>
          <w:b/>
          <w:bCs/>
          <w:u w:val="single"/>
        </w:rPr>
        <w:t>ection I.E Funding, Match Funding for more information on administrative costs.</w:t>
      </w:r>
    </w:p>
    <w:p w14:paraId="1F8EB913" w14:textId="6252AD13" w:rsidR="0025392D" w:rsidRDefault="00455EBD" w:rsidP="00913F71">
      <w:pPr>
        <w:pStyle w:val="ListParagraph"/>
        <w:numPr>
          <w:ilvl w:val="0"/>
          <w:numId w:val="36"/>
        </w:numPr>
      </w:pPr>
      <w:r w:rsidRPr="00631B96">
        <w:rPr>
          <w:b/>
        </w:rPr>
        <w:t xml:space="preserve">Profit </w:t>
      </w:r>
      <w:r w:rsidRPr="43A9E868">
        <w:t xml:space="preserve">– DOE and CEC funding cannot be used to pay for </w:t>
      </w:r>
      <w:r>
        <w:t xml:space="preserve">profit, </w:t>
      </w:r>
      <w:r w:rsidR="00BF558D">
        <w:t>except in the case of subrecipients</w:t>
      </w:r>
      <w:r>
        <w:t xml:space="preserve"> and vendors.</w:t>
      </w:r>
    </w:p>
    <w:p w14:paraId="1C502FC4" w14:textId="057ABF14" w:rsidR="00635EAA" w:rsidRDefault="00455EBD" w:rsidP="00913F71">
      <w:pPr>
        <w:pStyle w:val="ListParagraph"/>
        <w:numPr>
          <w:ilvl w:val="0"/>
          <w:numId w:val="36"/>
        </w:numPr>
      </w:pPr>
      <w:r w:rsidRPr="00631B96">
        <w:rPr>
          <w:b/>
        </w:rPr>
        <w:t>Forgone Profit</w:t>
      </w:r>
      <w:r>
        <w:t xml:space="preserve"> – </w:t>
      </w:r>
      <w:r w:rsidR="00674922">
        <w:t xml:space="preserve">Organizations may not </w:t>
      </w:r>
      <w:r w:rsidR="00A539DC">
        <w:t xml:space="preserve">use grant funding to compensate for profit that would otherwise be </w:t>
      </w:r>
      <w:r w:rsidR="00AB0EAF">
        <w:t>collected in the normal course of business.</w:t>
      </w:r>
    </w:p>
    <w:p w14:paraId="51652799" w14:textId="67331A6F" w:rsidR="00635EAA" w:rsidRDefault="00455EBD" w:rsidP="00913F71">
      <w:pPr>
        <w:pStyle w:val="ListParagraph"/>
        <w:numPr>
          <w:ilvl w:val="0"/>
          <w:numId w:val="36"/>
        </w:numPr>
      </w:pPr>
      <w:r w:rsidRPr="0025392D">
        <w:rPr>
          <w:b/>
        </w:rPr>
        <w:t>Foregone Salary, Fringe, Indirect or Other Types of Costs</w:t>
      </w:r>
      <w:r w:rsidRPr="00832F7B">
        <w:t xml:space="preserve"> – For example, a person normally charges or is paid $100 per </w:t>
      </w:r>
      <w:r w:rsidR="00B62849" w:rsidRPr="00832F7B">
        <w:t>hour but</w:t>
      </w:r>
      <w:r w:rsidRPr="00832F7B">
        <w:t xml:space="preserve"> will only charge $50 per hour towards the </w:t>
      </w:r>
      <w:r w:rsidRPr="38A836D5">
        <w:t>CEC award</w:t>
      </w:r>
      <w:r w:rsidR="00250172">
        <w:t>, the difference is not reimbursable</w:t>
      </w:r>
      <w:r w:rsidRPr="38A836D5">
        <w:t xml:space="preserve">. Only actual costs incurred and paid to the employee are allowable. </w:t>
      </w:r>
    </w:p>
    <w:p w14:paraId="30E1E4F1" w14:textId="4F0ACD8C" w:rsidR="10BD255E" w:rsidRPr="00914857" w:rsidRDefault="002A6CFE" w:rsidP="00913F71">
      <w:pPr>
        <w:pStyle w:val="ListParagraph"/>
        <w:numPr>
          <w:ilvl w:val="0"/>
          <w:numId w:val="36"/>
        </w:numPr>
      </w:pPr>
      <w:r w:rsidRPr="5FA69DDB">
        <w:rPr>
          <w:b/>
          <w:bCs/>
        </w:rPr>
        <w:t>Union activity</w:t>
      </w:r>
      <w:r w:rsidR="00130D52">
        <w:t xml:space="preserve"> - </w:t>
      </w:r>
      <w:r w:rsidR="00455EBD" w:rsidRPr="002A6CFE">
        <w:rPr>
          <w:shd w:val="clear" w:color="auto" w:fill="FFFFFF"/>
        </w:rPr>
        <w:t xml:space="preserve">Federal </w:t>
      </w:r>
      <w:r w:rsidR="004C5A57">
        <w:rPr>
          <w:shd w:val="clear" w:color="auto" w:fill="FFFFFF"/>
        </w:rPr>
        <w:t xml:space="preserve">rules direct that </w:t>
      </w:r>
      <w:r w:rsidR="00455EBD" w:rsidRPr="002A6CFE">
        <w:rPr>
          <w:shd w:val="clear" w:color="auto" w:fill="FFFFFF"/>
        </w:rPr>
        <w:t xml:space="preserve">funds under this award must not be </w:t>
      </w:r>
      <w:proofErr w:type="gramStart"/>
      <w:r w:rsidR="00455EBD" w:rsidRPr="002A6CFE">
        <w:rPr>
          <w:shd w:val="clear" w:color="auto" w:fill="FFFFFF"/>
        </w:rPr>
        <w:t>used to</w:t>
      </w:r>
      <w:proofErr w:type="gramEnd"/>
      <w:r w:rsidR="00455EBD" w:rsidRPr="002A6CFE">
        <w:rPr>
          <w:shd w:val="clear" w:color="auto" w:fill="FFFFFF"/>
        </w:rPr>
        <w:t xml:space="preserve"> directly or indirectly </w:t>
      </w:r>
      <w:r w:rsidR="004C5A57">
        <w:rPr>
          <w:shd w:val="clear" w:color="auto" w:fill="FFFFFF"/>
        </w:rPr>
        <w:t xml:space="preserve">to </w:t>
      </w:r>
      <w:r w:rsidR="00455EBD" w:rsidRPr="002A6CFE">
        <w:rPr>
          <w:shd w:val="clear" w:color="auto" w:fill="FFFFFF"/>
        </w:rPr>
        <w:t>assist, promote, or deter union organizing.</w:t>
      </w:r>
    </w:p>
    <w:p w14:paraId="08E15E8D" w14:textId="45D4258C" w:rsidR="00CA3307" w:rsidRPr="00BA163E" w:rsidRDefault="00CA3307" w:rsidP="00CA3307">
      <w:pPr>
        <w:pStyle w:val="ListParagraph"/>
        <w:numPr>
          <w:ilvl w:val="0"/>
          <w:numId w:val="36"/>
        </w:numPr>
        <w:rPr>
          <w:b/>
          <w:bCs/>
          <w:u w:val="single"/>
        </w:rPr>
      </w:pPr>
      <w:r w:rsidRPr="5FA69DDB">
        <w:rPr>
          <w:b/>
          <w:bCs/>
          <w:u w:val="single"/>
        </w:rPr>
        <w:t>Contractor business startup subsidies – Associated business startup subsidies include, but are not limited to, prime or subcontractor staffing, employee training, business licenses, insurance and bonding, business or operational expenses, administrative costs, and covering contractor payroll, subcontractor labor, rent, utilities, or business software.</w:t>
      </w:r>
    </w:p>
    <w:p w14:paraId="683342A9" w14:textId="71939B50" w:rsidR="00CA3307" w:rsidRPr="0050648A" w:rsidRDefault="00CA3307" w:rsidP="00A507E1">
      <w:pPr>
        <w:pStyle w:val="ListParagraph"/>
        <w:numPr>
          <w:ilvl w:val="0"/>
          <w:numId w:val="36"/>
        </w:numPr>
        <w:rPr>
          <w:b/>
          <w:bCs/>
          <w:u w:val="single"/>
        </w:rPr>
      </w:pPr>
      <w:r w:rsidRPr="5FA69DDB">
        <w:rPr>
          <w:b/>
          <w:bCs/>
          <w:u w:val="single"/>
        </w:rPr>
        <w:t>Customer rebates</w:t>
      </w:r>
    </w:p>
    <w:p w14:paraId="0B59272B" w14:textId="05ADD46E" w:rsidR="00244036" w:rsidRPr="00756BAC" w:rsidRDefault="00244036" w:rsidP="0051581B">
      <w:pPr>
        <w:pStyle w:val="Heading3"/>
      </w:pPr>
      <w:bookmarkStart w:id="59" w:name="_Toc217038044"/>
      <w:r w:rsidRPr="00756BAC">
        <w:t>Notice of Pre-Application Workshop</w:t>
      </w:r>
      <w:bookmarkEnd w:id="59"/>
    </w:p>
    <w:p w14:paraId="764062AD" w14:textId="28D8E4B5" w:rsidR="00244036" w:rsidRPr="003F6147" w:rsidRDefault="00244036" w:rsidP="00244036">
      <w:r>
        <w:t xml:space="preserve">CEC staff will hold one </w:t>
      </w:r>
      <w:r w:rsidR="00AD7954">
        <w:t xml:space="preserve">remote </w:t>
      </w:r>
      <w:r>
        <w:t xml:space="preserve">Pre-Application Workshop to discuss this solicitation with potential applicants. Participation is optional but encouraged. Applicants may attend the workshop via the internet (Zoom, see instructions below), or via conference call on the date and at the time and location listed below. Please refer to the </w:t>
      </w:r>
      <w:hyperlink r:id="rId25">
        <w:r w:rsidRPr="146F8343">
          <w:rPr>
            <w:rStyle w:val="Hyperlink"/>
            <w:rFonts w:cs="Arial"/>
          </w:rPr>
          <w:t xml:space="preserve">CEC's </w:t>
        </w:r>
        <w:r w:rsidR="005232E8" w:rsidRPr="146F8343">
          <w:rPr>
            <w:rStyle w:val="Hyperlink"/>
            <w:rFonts w:cs="Arial"/>
          </w:rPr>
          <w:t xml:space="preserve">Solicitation </w:t>
        </w:r>
        <w:r w:rsidRPr="146F8343">
          <w:rPr>
            <w:rStyle w:val="Hyperlink"/>
            <w:rFonts w:cs="Arial"/>
          </w:rPr>
          <w:t>web</w:t>
        </w:r>
        <w:r w:rsidR="00D51D87" w:rsidRPr="146F8343">
          <w:rPr>
            <w:rStyle w:val="Hyperlink"/>
            <w:rFonts w:cs="Arial"/>
          </w:rPr>
          <w:t>page</w:t>
        </w:r>
      </w:hyperlink>
      <w:r>
        <w:t xml:space="preserve"> at </w:t>
      </w:r>
      <w:r w:rsidR="00D51D87" w:rsidRPr="00D51D87">
        <w:t>https://www.energy.ca.gov/funding-opportunities/solicitations</w:t>
      </w:r>
      <w:r>
        <w:t xml:space="preserve"> to confirm the date and time. </w:t>
      </w:r>
      <w:r w:rsidRPr="00C81AA2">
        <w:t>Please be aware that the meeting will be recorded.</w:t>
      </w:r>
    </w:p>
    <w:p w14:paraId="3D537A8A" w14:textId="4C01EEB9" w:rsidR="00244036" w:rsidRPr="003F6147" w:rsidRDefault="00244036" w:rsidP="00244036">
      <w:r w:rsidRPr="00DB1E6E">
        <w:rPr>
          <w:b/>
        </w:rPr>
        <w:t>Date and time:</w:t>
      </w:r>
      <w:r w:rsidRPr="003F6147">
        <w:t xml:space="preserve"> </w:t>
      </w:r>
      <w:r w:rsidR="00247A9D" w:rsidRPr="00247A9D">
        <w:t xml:space="preserve">Wednesday, November 19, </w:t>
      </w:r>
      <w:proofErr w:type="gramStart"/>
      <w:r w:rsidR="00247A9D" w:rsidRPr="00247A9D">
        <w:t>2025</w:t>
      </w:r>
      <w:proofErr w:type="gramEnd"/>
      <w:r w:rsidR="00247A9D" w:rsidRPr="00247A9D">
        <w:t xml:space="preserve"> at 9 a.m.</w:t>
      </w:r>
    </w:p>
    <w:p w14:paraId="011FE251" w14:textId="1BD8A011" w:rsidR="00CC3394" w:rsidRDefault="00CC3394" w:rsidP="00F43C89">
      <w:pPr>
        <w:rPr>
          <w:rFonts w:cs="Tahoma"/>
        </w:rPr>
      </w:pPr>
      <w:bookmarkStart w:id="60" w:name="_Toc47023880"/>
      <w:r w:rsidRPr="0074167B">
        <w:rPr>
          <w:b/>
        </w:rPr>
        <w:t>Participation Through Zoom</w:t>
      </w:r>
      <w:bookmarkEnd w:id="60"/>
      <w:r w:rsidR="007602AC" w:rsidRPr="00F43C89">
        <w:rPr>
          <w:b/>
        </w:rPr>
        <w:t>:</w:t>
      </w:r>
      <w:r w:rsidR="007602AC">
        <w:rPr>
          <w:rFonts w:cs="Tahoma"/>
        </w:rPr>
        <w:t xml:space="preserve"> </w:t>
      </w:r>
      <w:r w:rsidRPr="146F8343">
        <w:rPr>
          <w:rFonts w:cs="Tahoma"/>
        </w:rPr>
        <w:t xml:space="preserve">Remote access is available by computer or phone via Zoom. When attending remotely, presentations will appear on your computer/laptop/mobile device screen, and audio may be heard via the device or telephone. Please be aware that the pre-application workshop will be recorded. </w:t>
      </w:r>
    </w:p>
    <w:p w14:paraId="055FE95B" w14:textId="22DA2BF7" w:rsidR="00244036" w:rsidRPr="005F101E" w:rsidRDefault="00244036" w:rsidP="003B529B">
      <w:r w:rsidRPr="0074167B">
        <w:rPr>
          <w:b/>
        </w:rPr>
        <w:t>Zoom Instructions:</w:t>
      </w:r>
      <w:r w:rsidR="007602AC">
        <w:t xml:space="preserve"> </w:t>
      </w:r>
      <w:r w:rsidR="003B529B">
        <w:t xml:space="preserve">To </w:t>
      </w:r>
      <w:hyperlink r:id="rId26" w:history="1">
        <w:r w:rsidR="003B529B" w:rsidRPr="002B1303">
          <w:rPr>
            <w:rStyle w:val="Hyperlink"/>
            <w:rFonts w:cs="Arial"/>
          </w:rPr>
          <w:t>join this workshop</w:t>
        </w:r>
      </w:hyperlink>
      <w:r w:rsidR="003B529B">
        <w:t xml:space="preserve">, go to Zoom at </w:t>
      </w:r>
      <w:r w:rsidR="002B1303" w:rsidRPr="001456A2">
        <w:t>https://energy.zoom.us/j/85223192100?pwd=3yZFf4sOOMNxvPY5EU5CKGLVlUAlu6.1</w:t>
      </w:r>
      <w:r w:rsidR="003B529B">
        <w:t>. You may also access this workshop by going t</w:t>
      </w:r>
      <w:r w:rsidR="0015702B">
        <w:t>o</w:t>
      </w:r>
      <w:r w:rsidRPr="003F6147">
        <w:t xml:space="preserve"> the </w:t>
      </w:r>
      <w:hyperlink r:id="rId27" w:history="1">
        <w:r w:rsidR="008A1396">
          <w:rPr>
            <w:rStyle w:val="Hyperlink"/>
            <w:rFonts w:cs="Arial"/>
          </w:rPr>
          <w:t>Zoom webpage</w:t>
        </w:r>
      </w:hyperlink>
      <w:r w:rsidR="008A1396">
        <w:t xml:space="preserve"> at</w:t>
      </w:r>
      <w:r w:rsidRPr="003F6147">
        <w:t xml:space="preserve"> </w:t>
      </w:r>
      <w:r w:rsidR="00622F1A" w:rsidRPr="00622F1A">
        <w:t>https://zoom.us/join</w:t>
      </w:r>
      <w:r w:rsidR="00622F1A">
        <w:t xml:space="preserve"> </w:t>
      </w:r>
      <w:r w:rsidRPr="003F6147">
        <w:t xml:space="preserve">and enter the </w:t>
      </w:r>
      <w:r>
        <w:t>M</w:t>
      </w:r>
      <w:r w:rsidRPr="003F6147">
        <w:t xml:space="preserve">eeting </w:t>
      </w:r>
      <w:r>
        <w:t>ID</w:t>
      </w:r>
      <w:r w:rsidRPr="003F6147">
        <w:t xml:space="preserve"> </w:t>
      </w:r>
      <w:r w:rsidR="00C44492">
        <w:t>and password below</w:t>
      </w:r>
      <w:r w:rsidRPr="003F6147">
        <w:t xml:space="preserve">:  </w:t>
      </w:r>
    </w:p>
    <w:p w14:paraId="7FEB5A50" w14:textId="6215B482" w:rsidR="00244036" w:rsidRPr="003F6147" w:rsidRDefault="00244036" w:rsidP="00DB1E6E">
      <w:pPr>
        <w:ind w:left="1440"/>
      </w:pPr>
      <w:r w:rsidRPr="00DB1E6E">
        <w:rPr>
          <w:b/>
        </w:rPr>
        <w:t>Meeting ID:</w:t>
      </w:r>
      <w:r w:rsidRPr="003F6147">
        <w:t xml:space="preserve"> </w:t>
      </w:r>
      <w:r w:rsidR="00B07115" w:rsidRPr="00230C73">
        <w:t>852 2319 2100</w:t>
      </w:r>
      <w:r w:rsidR="00DB1E6E">
        <w:rPr>
          <w:color w:val="0070C0"/>
        </w:rPr>
        <w:br/>
      </w:r>
      <w:r w:rsidRPr="00DB1E6E">
        <w:rPr>
          <w:b/>
        </w:rPr>
        <w:t>Meeting Password:</w:t>
      </w:r>
      <w:r w:rsidRPr="003F6147">
        <w:t xml:space="preserve"> </w:t>
      </w:r>
      <w:r w:rsidR="00B07115" w:rsidRPr="00230C73">
        <w:t>855667</w:t>
      </w:r>
      <w:r w:rsidR="00DB1E6E">
        <w:rPr>
          <w:color w:val="0070C0"/>
        </w:rPr>
        <w:br/>
      </w:r>
      <w:r w:rsidRPr="003F6147">
        <w:rPr>
          <w:b/>
        </w:rPr>
        <w:t>Topic:</w:t>
      </w:r>
      <w:r w:rsidRPr="003F6147">
        <w:t xml:space="preserve"> </w:t>
      </w:r>
      <w:r w:rsidR="00C4713A">
        <w:t>California Training for Residential Energy Contractors (CA-TREC) Solicitation Workshop</w:t>
      </w:r>
    </w:p>
    <w:p w14:paraId="3D75119A" w14:textId="4D3A1523" w:rsidR="00244036" w:rsidRPr="00DB1E6E" w:rsidRDefault="00244036" w:rsidP="00DB1E6E">
      <w:r w:rsidRPr="0074167B">
        <w:rPr>
          <w:b/>
        </w:rPr>
        <w:t>Telephone Access Only</w:t>
      </w:r>
      <w:r w:rsidR="007602AC" w:rsidRPr="00F43C89">
        <w:rPr>
          <w:b/>
        </w:rPr>
        <w:t>:</w:t>
      </w:r>
      <w:r w:rsidR="007602AC">
        <w:t xml:space="preserve"> </w:t>
      </w:r>
      <w:r w:rsidRPr="00DB1E6E">
        <w:t xml:space="preserve">Call </w:t>
      </w:r>
      <w:r w:rsidRPr="00DB1E6E">
        <w:rPr>
          <w:szCs w:val="24"/>
        </w:rPr>
        <w:t>1-888 475 4499</w:t>
      </w:r>
      <w:r w:rsidRPr="00DB1E6E">
        <w:t xml:space="preserve"> (Toll Free) or </w:t>
      </w:r>
      <w:r w:rsidRPr="00DB1E6E">
        <w:rPr>
          <w:szCs w:val="24"/>
        </w:rPr>
        <w:t>1-877 853 5257</w:t>
      </w:r>
      <w:r w:rsidRPr="00DB1E6E">
        <w:t xml:space="preserve"> (Toll Free). When prompted, enter the meeting number above. </w:t>
      </w:r>
      <w:r w:rsidRPr="00DB1E6E">
        <w:rPr>
          <w:rStyle w:val="normaltextrun"/>
          <w:rFonts w:cs="Tahoma"/>
          <w:szCs w:val="24"/>
        </w:rPr>
        <w:t xml:space="preserve">International callers may select a number from the </w:t>
      </w:r>
      <w:hyperlink r:id="rId28" w:history="1">
        <w:r w:rsidRPr="00B00472">
          <w:rPr>
            <w:rStyle w:val="Hyperlink"/>
            <w:rFonts w:cs="Tahoma"/>
            <w:szCs w:val="24"/>
          </w:rPr>
          <w:t>Zoom International Dial-in Number List</w:t>
        </w:r>
      </w:hyperlink>
      <w:r w:rsidRPr="00DB1E6E">
        <w:rPr>
          <w:rStyle w:val="normaltextrun"/>
          <w:rFonts w:cs="Tahoma"/>
          <w:szCs w:val="24"/>
        </w:rPr>
        <w:t xml:space="preserve"> at https://energy.zoom.us/u/adjzKUXvoy. To comment, dial *9 to “raise your hand” and *6 to mute/unmute your phone line.</w:t>
      </w:r>
      <w:r w:rsidRPr="00DB1E6E">
        <w:rPr>
          <w:rStyle w:val="eop"/>
          <w:rFonts w:cs="Tahoma"/>
          <w:szCs w:val="24"/>
        </w:rPr>
        <w:t> </w:t>
      </w:r>
    </w:p>
    <w:p w14:paraId="2B22254E" w14:textId="44F5C3D5" w:rsidR="00244036" w:rsidRPr="00B00472" w:rsidRDefault="00244036" w:rsidP="00F43C89">
      <w:r w:rsidRPr="00635EAA">
        <w:rPr>
          <w:rStyle w:val="normaltextrun"/>
          <w:b/>
        </w:rPr>
        <w:t>Access by Mobile Device</w:t>
      </w:r>
      <w:r>
        <w:rPr>
          <w:rStyle w:val="normaltextrun"/>
          <w:b/>
        </w:rPr>
        <w:t>:</w:t>
      </w:r>
      <w:r w:rsidR="007602AC">
        <w:rPr>
          <w:rStyle w:val="normaltextrun"/>
          <w:b/>
          <w:bCs/>
        </w:rPr>
        <w:t xml:space="preserve"> </w:t>
      </w:r>
      <w:r w:rsidRPr="00B00472">
        <w:rPr>
          <w:rStyle w:val="normaltextrun"/>
          <w:rFonts w:cs="Tahoma"/>
        </w:rPr>
        <w:t xml:space="preserve">Download the application from the </w:t>
      </w:r>
      <w:hyperlink r:id="rId29" w:history="1">
        <w:r w:rsidRPr="000E4DCE">
          <w:rPr>
            <w:rStyle w:val="Hyperlink"/>
            <w:rFonts w:cs="Tahoma"/>
          </w:rPr>
          <w:t>Zoom Download Center</w:t>
        </w:r>
      </w:hyperlink>
      <w:r w:rsidRPr="00B00472">
        <w:rPr>
          <w:rStyle w:val="normaltextrun"/>
          <w:rFonts w:cs="Tahoma"/>
        </w:rPr>
        <w:t>,</w:t>
      </w:r>
      <w:r w:rsidR="002A6D23">
        <w:rPr>
          <w:rStyle w:val="normaltextrun"/>
          <w:rFonts w:cs="Tahoma"/>
        </w:rPr>
        <w:t xml:space="preserve"> h</w:t>
      </w:r>
      <w:r w:rsidRPr="00B00472">
        <w:rPr>
          <w:rStyle w:val="normaltextrun"/>
          <w:rFonts w:cs="Tahoma"/>
        </w:rPr>
        <w:t>ttps://energy.zoom.us/download.</w:t>
      </w:r>
      <w:r w:rsidRPr="00B00472">
        <w:rPr>
          <w:rStyle w:val="eop"/>
          <w:rFonts w:cs="Tahoma"/>
        </w:rPr>
        <w:t> </w:t>
      </w:r>
    </w:p>
    <w:p w14:paraId="448B8B2D" w14:textId="5F0CA0C6" w:rsidR="00244036" w:rsidRPr="0074167B" w:rsidRDefault="00244036" w:rsidP="00244036">
      <w:pPr>
        <w:rPr>
          <w:b/>
        </w:rPr>
      </w:pPr>
      <w:r w:rsidRPr="0074167B">
        <w:rPr>
          <w:b/>
        </w:rPr>
        <w:t>Technical Support for Pre-Application Workshop:</w:t>
      </w:r>
      <w:r w:rsidR="007602AC" w:rsidRPr="00F43C89">
        <w:rPr>
          <w:b/>
        </w:rPr>
        <w:t xml:space="preserve"> </w:t>
      </w:r>
    </w:p>
    <w:p w14:paraId="666FD86B" w14:textId="1C40819A" w:rsidR="00244036" w:rsidRPr="001E23F9" w:rsidRDefault="00244036" w:rsidP="00913F71">
      <w:pPr>
        <w:pStyle w:val="ListParagraph"/>
        <w:numPr>
          <w:ilvl w:val="0"/>
          <w:numId w:val="14"/>
        </w:numPr>
        <w:ind w:left="720"/>
        <w:rPr>
          <w:rFonts w:cs="Tahoma"/>
          <w:color w:val="0070C0"/>
          <w:szCs w:val="24"/>
        </w:rPr>
      </w:pPr>
      <w:r w:rsidRPr="001E23F9">
        <w:rPr>
          <w:rFonts w:cs="Tahoma"/>
          <w:szCs w:val="24"/>
        </w:rPr>
        <w:t xml:space="preserve">For assistance with problems or questions about joining or attending the meeting, please call Zoom Technical Support at </w:t>
      </w:r>
      <w:r w:rsidRPr="001E23F9">
        <w:rPr>
          <w:rFonts w:cs="Tahoma"/>
          <w:b/>
          <w:szCs w:val="24"/>
        </w:rPr>
        <w:t>1-888-799-9666 ext. 2.</w:t>
      </w:r>
      <w:r w:rsidRPr="001E23F9">
        <w:rPr>
          <w:rFonts w:cs="Tahoma"/>
          <w:szCs w:val="24"/>
        </w:rPr>
        <w:t xml:space="preserve"> You may also contact the CEC’s Public Advisor’s Office at publicadvisor@energy.ca.gov, or (916) 957-7910.</w:t>
      </w:r>
    </w:p>
    <w:p w14:paraId="53AD8A31" w14:textId="6EB26F1B" w:rsidR="00B101DB" w:rsidRPr="002D25D9" w:rsidRDefault="00244036" w:rsidP="00913F71">
      <w:pPr>
        <w:pStyle w:val="ListParagraph"/>
        <w:numPr>
          <w:ilvl w:val="0"/>
          <w:numId w:val="14"/>
        </w:numPr>
        <w:ind w:left="720"/>
        <w:rPr>
          <w:rFonts w:cs="Tahoma"/>
          <w:b/>
          <w:szCs w:val="24"/>
          <w:u w:val="single"/>
        </w:rPr>
      </w:pPr>
      <w:r w:rsidRPr="00B00472">
        <w:rPr>
          <w:rFonts w:cs="Tahoma"/>
          <w:szCs w:val="24"/>
        </w:rPr>
        <w:t>System Requirements: To determine whether your computer is compatible, visit</w:t>
      </w:r>
      <w:r w:rsidR="00E93683">
        <w:rPr>
          <w:rFonts w:cs="Tahoma"/>
          <w:szCs w:val="24"/>
        </w:rPr>
        <w:t xml:space="preserve"> </w:t>
      </w:r>
      <w:hyperlink r:id="rId30" w:history="1">
        <w:r w:rsidR="00E93683" w:rsidRPr="00E93683">
          <w:rPr>
            <w:rStyle w:val="Hyperlink"/>
            <w:rFonts w:cs="Tahoma"/>
            <w:szCs w:val="24"/>
          </w:rPr>
          <w:t>Zoom technical support</w:t>
        </w:r>
      </w:hyperlink>
      <w:r w:rsidR="00E93683">
        <w:rPr>
          <w:rFonts w:cs="Tahoma"/>
          <w:szCs w:val="24"/>
        </w:rPr>
        <w:t xml:space="preserve"> at </w:t>
      </w:r>
      <w:r w:rsidR="002D2E46" w:rsidRPr="002D25D9">
        <w:rPr>
          <w:rFonts w:cs="Tahoma"/>
          <w:szCs w:val="24"/>
        </w:rPr>
        <w:t>https://support.zoom.us/hc/en-us/articles/201362023-System-requirements-for-Windows-macOS-and-Linux</w:t>
      </w:r>
      <w:r w:rsidRPr="002D25D9">
        <w:rPr>
          <w:rFonts w:cs="Tahoma"/>
          <w:szCs w:val="24"/>
        </w:rPr>
        <w:t>.</w:t>
      </w:r>
      <w:r w:rsidR="002D2E46" w:rsidRPr="002D25D9">
        <w:rPr>
          <w:rFonts w:cs="Tahoma"/>
          <w:szCs w:val="24"/>
        </w:rPr>
        <w:t xml:space="preserve"> </w:t>
      </w:r>
    </w:p>
    <w:p w14:paraId="1EB712C0" w14:textId="16D32E3E" w:rsidR="00D60CFF" w:rsidRPr="00F43C89" w:rsidRDefault="00244036" w:rsidP="00913F71">
      <w:pPr>
        <w:pStyle w:val="ListParagraph"/>
        <w:numPr>
          <w:ilvl w:val="0"/>
          <w:numId w:val="14"/>
        </w:numPr>
        <w:ind w:left="720"/>
        <w:rPr>
          <w:rFonts w:cs="Tahoma"/>
          <w:color w:val="0000FF"/>
          <w:szCs w:val="24"/>
        </w:rPr>
      </w:pPr>
      <w:r w:rsidRPr="00B00472">
        <w:rPr>
          <w:rFonts w:cs="Tahoma"/>
          <w:szCs w:val="24"/>
        </w:rPr>
        <w:t>If you need a reasonable accommodation to participate, please</w:t>
      </w:r>
      <w:r w:rsidR="00CC26F5">
        <w:rPr>
          <w:rFonts w:cs="Tahoma"/>
          <w:szCs w:val="24"/>
        </w:rPr>
        <w:t xml:space="preserve"> contact</w:t>
      </w:r>
      <w:r w:rsidRPr="00B00472">
        <w:rPr>
          <w:rFonts w:cs="Tahoma"/>
          <w:szCs w:val="24"/>
        </w:rPr>
        <w:t xml:space="preserve"> Erica Rodriguez</w:t>
      </w:r>
      <w:r w:rsidRPr="00B00472" w:rsidDel="00205C49">
        <w:rPr>
          <w:rFonts w:cs="Tahoma"/>
          <w:szCs w:val="24"/>
        </w:rPr>
        <w:t xml:space="preserve"> </w:t>
      </w:r>
      <w:r w:rsidRPr="00B00472">
        <w:rPr>
          <w:rFonts w:cs="Tahoma"/>
          <w:szCs w:val="24"/>
        </w:rPr>
        <w:t xml:space="preserve">by email at </w:t>
      </w:r>
      <w:hyperlink r:id="rId31" w:history="1">
        <w:r w:rsidRPr="00F64E8A">
          <w:rPr>
            <w:rStyle w:val="Hyperlink"/>
            <w:rFonts w:cs="Tahoma"/>
            <w:szCs w:val="24"/>
          </w:rPr>
          <w:t>Erica.Rodriguez@energy.ca.gov</w:t>
        </w:r>
      </w:hyperlink>
      <w:r w:rsidRPr="00B00472">
        <w:rPr>
          <w:rFonts w:cs="Tahoma"/>
          <w:szCs w:val="24"/>
        </w:rPr>
        <w:t xml:space="preserve"> or (916) 764-5705 at least five days in advance. </w:t>
      </w:r>
    </w:p>
    <w:p w14:paraId="28F2E75C" w14:textId="161E46CB" w:rsidR="00D60CFF" w:rsidRDefault="00D60CFF" w:rsidP="0051581B">
      <w:pPr>
        <w:pStyle w:val="Heading3"/>
      </w:pPr>
      <w:bookmarkStart w:id="61" w:name="_Toc217038045"/>
      <w:r>
        <w:t>Questions and Communication Restrictions</w:t>
      </w:r>
      <w:bookmarkEnd w:id="61"/>
    </w:p>
    <w:p w14:paraId="5F3FC250" w14:textId="4C90E34A" w:rsidR="004F666E" w:rsidRPr="0071171A" w:rsidRDefault="004F666E" w:rsidP="004F666E">
      <w:pPr>
        <w:spacing w:before="140" w:after="140" w:line="259" w:lineRule="auto"/>
        <w:rPr>
          <w:rFonts w:cs="Tahoma"/>
        </w:rPr>
      </w:pPr>
      <w:r w:rsidRPr="0071171A">
        <w:rPr>
          <w:rFonts w:cs="Tahoma"/>
        </w:rPr>
        <w:t>During the solicitation process, direct questions to the CAO listed in Section I.</w:t>
      </w:r>
      <w:r w:rsidR="00BC3C1F">
        <w:rPr>
          <w:rFonts w:cs="Tahoma"/>
        </w:rPr>
        <w:t>H</w:t>
      </w:r>
      <w:r w:rsidRPr="0071171A">
        <w:rPr>
          <w:rFonts w:cs="Tahoma"/>
        </w:rPr>
        <w:t xml:space="preserve"> below. </w:t>
      </w:r>
    </w:p>
    <w:p w14:paraId="2C0E4F8E" w14:textId="2FB35198" w:rsidR="004F666E" w:rsidRPr="0071171A" w:rsidRDefault="004F666E" w:rsidP="004F666E">
      <w:pPr>
        <w:spacing w:before="140" w:after="140" w:line="259" w:lineRule="auto"/>
        <w:rPr>
          <w:rFonts w:cs="Tahoma"/>
        </w:rPr>
      </w:pPr>
      <w:r w:rsidRPr="0071171A">
        <w:rPr>
          <w:rFonts w:cs="Tahoma"/>
        </w:rPr>
        <w:t>Applicants may ask questions at the Pre-Application Workshop and may submit written questions via email to the CAO. However,</w:t>
      </w:r>
      <w:r w:rsidRPr="0071171A">
        <w:rPr>
          <w:rFonts w:cs="Tahoma"/>
          <w:b/>
          <w:bCs/>
        </w:rPr>
        <w:t xml:space="preserve"> all technical questions must be received by the deadline indicated in the Key Activities and Dates table </w:t>
      </w:r>
      <w:r w:rsidRPr="0071171A">
        <w:rPr>
          <w:rFonts w:cs="Tahoma"/>
        </w:rPr>
        <w:t>located in Section I.</w:t>
      </w:r>
      <w:r w:rsidR="00BC3C1F">
        <w:rPr>
          <w:rFonts w:cs="Tahoma"/>
        </w:rPr>
        <w:t>D</w:t>
      </w:r>
      <w:r w:rsidRPr="0071171A">
        <w:rPr>
          <w:rFonts w:cs="Tahoma"/>
        </w:rPr>
        <w:t xml:space="preserve"> of this solicitation manual.</w:t>
      </w:r>
    </w:p>
    <w:p w14:paraId="3C0EC1EB" w14:textId="33E47A8E" w:rsidR="004F666E" w:rsidRPr="0071171A" w:rsidRDefault="004F666E" w:rsidP="004F666E">
      <w:pPr>
        <w:spacing w:before="140" w:after="140" w:line="259" w:lineRule="auto"/>
        <w:rPr>
          <w:rFonts w:cs="Tahoma"/>
        </w:rPr>
      </w:pPr>
      <w:r w:rsidRPr="0071171A">
        <w:rPr>
          <w:rFonts w:cs="Tahoma"/>
        </w:rPr>
        <w:t xml:space="preserve">The questions and answers will be posted on the </w:t>
      </w:r>
      <w:hyperlink r:id="rId32" w:history="1">
        <w:r w:rsidRPr="0071171A">
          <w:rPr>
            <w:rStyle w:val="Hyperlink"/>
            <w:rFonts w:cs="Tahoma"/>
          </w:rPr>
          <w:t>CEC's solicitations website</w:t>
        </w:r>
      </w:hyperlink>
      <w:r w:rsidRPr="0071171A">
        <w:rPr>
          <w:rFonts w:cs="Tahoma"/>
        </w:rPr>
        <w:t xml:space="preserve"> at https://www.energy.ca.gov/funding-opportunities/solicitations.</w:t>
      </w:r>
    </w:p>
    <w:p w14:paraId="1D322B37" w14:textId="77777777" w:rsidR="004F666E" w:rsidRPr="0071171A" w:rsidRDefault="004F666E" w:rsidP="004F666E">
      <w:pPr>
        <w:pStyle w:val="BodyText3"/>
        <w:spacing w:before="140" w:after="140" w:line="259" w:lineRule="auto"/>
        <w:jc w:val="left"/>
        <w:rPr>
          <w:rFonts w:cs="Tahoma"/>
          <w:bCs/>
          <w:szCs w:val="24"/>
        </w:rPr>
      </w:pPr>
      <w:r w:rsidRPr="0071171A">
        <w:rPr>
          <w:rFonts w:cs="Tahoma"/>
          <w:bCs/>
          <w:szCs w:val="24"/>
        </w:rPr>
        <w:t xml:space="preserve">Questions received after the deadline may be answered at the CEC's discretion. Non-technical questions (e.g., questions concerning application format requirements or attachment instructions) may be submitted to the CAO at any time prior to 5:00 p.m. of the application deadline date. </w:t>
      </w:r>
    </w:p>
    <w:p w14:paraId="281BCDED" w14:textId="4EAF8CFA" w:rsidR="00933225" w:rsidRPr="00071B97" w:rsidRDefault="004F666E" w:rsidP="00071B97">
      <w:pPr>
        <w:pStyle w:val="BodyText3"/>
        <w:spacing w:before="140" w:after="140" w:line="259" w:lineRule="auto"/>
        <w:jc w:val="left"/>
        <w:rPr>
          <w:rFonts w:cs="Tahoma"/>
          <w:bCs/>
          <w:szCs w:val="24"/>
        </w:rPr>
      </w:pPr>
      <w:r w:rsidRPr="0071171A">
        <w:rPr>
          <w:rFonts w:cs="Tahoma"/>
          <w:bCs/>
          <w:szCs w:val="24"/>
        </w:rPr>
        <w:t xml:space="preserve">Any verbal communication with a CEC employee concerning this solicitation is not binding on the State and shall in no way alter a specification, term, or condition of the solicitation. All communication must be directed in writing to the CAO assigned to this solicitation. </w:t>
      </w:r>
    </w:p>
    <w:p w14:paraId="225EDB0F" w14:textId="5F4BF237" w:rsidR="00BA116D" w:rsidRPr="00756BAC" w:rsidRDefault="0060273B" w:rsidP="0051581B">
      <w:pPr>
        <w:pStyle w:val="Heading3"/>
      </w:pPr>
      <w:bookmarkStart w:id="62" w:name="_Toc217038046"/>
      <w:r>
        <w:t>Contact Information</w:t>
      </w:r>
      <w:bookmarkEnd w:id="62"/>
    </w:p>
    <w:p w14:paraId="7228B510" w14:textId="54493A5C" w:rsidR="00BA116D" w:rsidRPr="003F6147" w:rsidRDefault="00B63781" w:rsidP="00BA116D">
      <w:pPr>
        <w:contextualSpacing/>
        <w:jc w:val="center"/>
      </w:pPr>
      <w:r w:rsidRPr="00FF7A04">
        <w:t>Cynthia Rodriguez</w:t>
      </w:r>
      <w:r w:rsidR="00BA116D" w:rsidRPr="00FF7A04">
        <w:t xml:space="preserve">, </w:t>
      </w:r>
      <w:r w:rsidR="00BA116D" w:rsidRPr="003F6147">
        <w:t>Commission Agreement Officer</w:t>
      </w:r>
    </w:p>
    <w:p w14:paraId="1EB7260B" w14:textId="77777777" w:rsidR="00BA116D" w:rsidRPr="003F6147" w:rsidRDefault="00BA116D" w:rsidP="00BA116D">
      <w:pPr>
        <w:contextualSpacing/>
        <w:jc w:val="center"/>
      </w:pPr>
      <w:r w:rsidRPr="003F6147">
        <w:t>California Energy Commission</w:t>
      </w:r>
    </w:p>
    <w:p w14:paraId="733B37F4" w14:textId="3F37F646" w:rsidR="00BA116D" w:rsidRPr="003F6147" w:rsidRDefault="00BA116D" w:rsidP="00BA116D">
      <w:pPr>
        <w:contextualSpacing/>
        <w:jc w:val="center"/>
      </w:pPr>
      <w:r w:rsidRPr="00B06231">
        <w:t>715 P</w:t>
      </w:r>
      <w:r w:rsidRPr="003F6147">
        <w:t>, MS-1</w:t>
      </w:r>
      <w:r w:rsidR="00F148B3">
        <w:t>8</w:t>
      </w:r>
    </w:p>
    <w:p w14:paraId="41DE822D" w14:textId="77777777" w:rsidR="00BA116D" w:rsidRPr="003F6147" w:rsidRDefault="00BA116D" w:rsidP="00BA116D">
      <w:pPr>
        <w:contextualSpacing/>
        <w:jc w:val="center"/>
      </w:pPr>
      <w:r w:rsidRPr="003F6147">
        <w:t>Sacramento, California</w:t>
      </w:r>
      <w:r>
        <w:t>,</w:t>
      </w:r>
      <w:r w:rsidRPr="003F6147">
        <w:t xml:space="preserve"> 95814</w:t>
      </w:r>
    </w:p>
    <w:p w14:paraId="1854D6D0" w14:textId="67C9BCC5" w:rsidR="0067567A" w:rsidRPr="00D60CFF" w:rsidRDefault="00BA116D" w:rsidP="00D60CFF">
      <w:pPr>
        <w:contextualSpacing/>
        <w:jc w:val="center"/>
        <w:rPr>
          <w:color w:val="0070C0"/>
        </w:rPr>
      </w:pPr>
      <w:r w:rsidRPr="003F6147">
        <w:t xml:space="preserve">Email: </w:t>
      </w:r>
      <w:hyperlink r:id="rId33" w:history="1">
        <w:r w:rsidR="00233F69" w:rsidRPr="00AB54E7">
          <w:rPr>
            <w:rStyle w:val="Hyperlink"/>
            <w:rFonts w:cs="Arial"/>
          </w:rPr>
          <w:t>Cynthia.Rodriguez@energy.ca.gov</w:t>
        </w:r>
      </w:hyperlink>
      <w:bookmarkStart w:id="63" w:name="_Toc336443625"/>
      <w:bookmarkStart w:id="64" w:name="_Toc366671181"/>
      <w:bookmarkStart w:id="65" w:name="_Toc219275088"/>
      <w:bookmarkEnd w:id="45"/>
      <w:bookmarkEnd w:id="46"/>
    </w:p>
    <w:p w14:paraId="746D8359" w14:textId="2CB7AF9D" w:rsidR="0067567A" w:rsidRDefault="0067567A" w:rsidP="0051581B">
      <w:pPr>
        <w:pStyle w:val="Heading3"/>
      </w:pPr>
      <w:bookmarkStart w:id="66" w:name="_Toc184829617"/>
      <w:bookmarkStart w:id="67" w:name="_Toc217038047"/>
      <w:r w:rsidRPr="004302BF">
        <w:t>Agreement Contingent on Funding Availability</w:t>
      </w:r>
      <w:bookmarkEnd w:id="66"/>
      <w:bookmarkEnd w:id="67"/>
    </w:p>
    <w:p w14:paraId="2854F3FB" w14:textId="38C8C92D" w:rsidR="0067567A" w:rsidRPr="00F43C89" w:rsidRDefault="0067567A" w:rsidP="00F43C89">
      <w:r w:rsidRPr="00F43C89">
        <w:t xml:space="preserve">Without limitation to any other of CEC’s rights and remedies, if any </w:t>
      </w:r>
      <w:r w:rsidR="0067624C" w:rsidRPr="00F43C89">
        <w:t>state</w:t>
      </w:r>
      <w:r w:rsidRPr="00F43C89">
        <w:t xml:space="preserve"> funds used for </w:t>
      </w:r>
      <w:r w:rsidR="00BF35BD" w:rsidRPr="00F43C89">
        <w:t>any</w:t>
      </w:r>
      <w:r w:rsidRPr="00F43C89">
        <w:t xml:space="preserve"> agreement</w:t>
      </w:r>
      <w:r w:rsidR="00BF35BD" w:rsidRPr="00F43C89">
        <w:t xml:space="preserve"> resulting from this solicitation</w:t>
      </w:r>
      <w:r w:rsidRPr="00F43C89">
        <w:t xml:space="preserve">, or any of the federal funds for the </w:t>
      </w:r>
      <w:r w:rsidR="007011FB">
        <w:t>CA-</w:t>
      </w:r>
      <w:r w:rsidR="0067624C" w:rsidRPr="00F43C89">
        <w:t>TREC</w:t>
      </w:r>
      <w:r w:rsidRPr="00F43C89">
        <w:t xml:space="preserve"> program</w:t>
      </w:r>
      <w:r w:rsidR="008E3EDA">
        <w:t xml:space="preserve"> </w:t>
      </w:r>
      <w:r w:rsidRPr="00F43C89">
        <w:t>become unavailable</w:t>
      </w:r>
      <w:r w:rsidR="00EA0325">
        <w:t>,</w:t>
      </w:r>
      <w:r w:rsidRPr="00F43C89">
        <w:t xml:space="preserve"> reduced</w:t>
      </w:r>
      <w:r w:rsidR="00EA0325">
        <w:t>,</w:t>
      </w:r>
      <w:r w:rsidRPr="00F43C89">
        <w:t xml:space="preserve"> </w:t>
      </w:r>
      <w:r w:rsidR="0065020D">
        <w:t>and/</w:t>
      </w:r>
      <w:r w:rsidRPr="00F43C89">
        <w:t>or</w:t>
      </w:r>
      <w:r w:rsidRPr="00F43C89" w:rsidDel="00EA0325">
        <w:t xml:space="preserve"> </w:t>
      </w:r>
      <w:r w:rsidRPr="00F43C89">
        <w:t>deleted for any reason including</w:t>
      </w:r>
      <w:r w:rsidR="004A1B8D">
        <w:t>,</w:t>
      </w:r>
      <w:r w:rsidRPr="00F43C89">
        <w:t xml:space="preserve"> but not limited to</w:t>
      </w:r>
      <w:r w:rsidR="0065020D">
        <w:t>,</w:t>
      </w:r>
      <w:r w:rsidRPr="00F43C89">
        <w:t xml:space="preserve"> </w:t>
      </w:r>
      <w:r w:rsidR="0067624C" w:rsidRPr="00F43C89">
        <w:t>DOE’s</w:t>
      </w:r>
      <w:r w:rsidRPr="00F43C89">
        <w:t xml:space="preserve"> failure to provide sufficient funds to reimburse the state of California for the work identified in </w:t>
      </w:r>
      <w:r w:rsidR="00D867FA" w:rsidRPr="00F43C89">
        <w:t>any scope of work</w:t>
      </w:r>
      <w:r w:rsidRPr="00F43C89">
        <w:t xml:space="preserve"> or for CEC administrative costs to oversee and implement </w:t>
      </w:r>
      <w:r w:rsidR="00BF35BD" w:rsidRPr="00F43C89">
        <w:t>any agreement resulting from this solicitation</w:t>
      </w:r>
      <w:r w:rsidRPr="00F43C89">
        <w:t xml:space="preserve">, </w:t>
      </w:r>
      <w:r w:rsidR="0065020D">
        <w:t>the</w:t>
      </w:r>
      <w:r w:rsidRPr="00F43C89">
        <w:t xml:space="preserve"> CEC may in its sole discretion: 1) cancel </w:t>
      </w:r>
      <w:r w:rsidR="00D867FA" w:rsidRPr="00F43C89">
        <w:t>a</w:t>
      </w:r>
      <w:r w:rsidRPr="00F43C89">
        <w:t>greement</w:t>
      </w:r>
      <w:r w:rsidR="00D867FA" w:rsidRPr="00F43C89">
        <w:t>s</w:t>
      </w:r>
      <w:r w:rsidRPr="00F43C89">
        <w:t xml:space="preserve"> with no liability occurring to the CEC</w:t>
      </w:r>
      <w:r w:rsidR="008E3EDA">
        <w:t xml:space="preserve"> </w:t>
      </w:r>
      <w:r w:rsidR="001426FB">
        <w:t>and the</w:t>
      </w:r>
      <w:r w:rsidR="008E3EDA">
        <w:t xml:space="preserve"> state of California</w:t>
      </w:r>
      <w:r w:rsidRPr="00F43C89">
        <w:t xml:space="preserve">; or 2) offer an </w:t>
      </w:r>
      <w:r w:rsidR="00D867FA" w:rsidRPr="00F43C89">
        <w:t>agreement</w:t>
      </w:r>
      <w:r w:rsidRPr="00F43C89">
        <w:t xml:space="preserve"> amendment to the </w:t>
      </w:r>
      <w:r w:rsidR="00D867FA" w:rsidRPr="00F43C89">
        <w:t>r</w:t>
      </w:r>
      <w:r w:rsidRPr="00F43C89">
        <w:t xml:space="preserve">ecipient to reflect a reduced amount of funds. Should CEC choose to cancel </w:t>
      </w:r>
      <w:r w:rsidR="00D867FA" w:rsidRPr="00F43C89">
        <w:t>any a</w:t>
      </w:r>
      <w:r w:rsidRPr="00F43C89">
        <w:t xml:space="preserve">greement, CEC </w:t>
      </w:r>
      <w:r w:rsidR="001426FB">
        <w:t xml:space="preserve">and the State of California </w:t>
      </w:r>
      <w:r w:rsidRPr="00F43C89">
        <w:t xml:space="preserve">shall have no liability to pay any funds whatsoever to the </w:t>
      </w:r>
      <w:r w:rsidR="00D867FA" w:rsidRPr="00F43C89">
        <w:t>a</w:t>
      </w:r>
      <w:r w:rsidRPr="00F43C89">
        <w:t xml:space="preserve">greement </w:t>
      </w:r>
      <w:r w:rsidR="00D867FA" w:rsidRPr="00F43C89">
        <w:t>r</w:t>
      </w:r>
      <w:r w:rsidRPr="00F43C89">
        <w:t xml:space="preserve">ecipient, any subrecipients, and any vendors; nor to furnish any other consideration under </w:t>
      </w:r>
      <w:r w:rsidR="00D867FA" w:rsidRPr="00F43C89">
        <w:t>any a</w:t>
      </w:r>
      <w:r w:rsidRPr="00F43C89">
        <w:t>greement</w:t>
      </w:r>
      <w:r w:rsidR="00D867FA" w:rsidRPr="00F43C89">
        <w:t xml:space="preserve"> resulting from this solicitation</w:t>
      </w:r>
      <w:r w:rsidRPr="00F43C89">
        <w:t xml:space="preserve">; and the </w:t>
      </w:r>
      <w:r w:rsidR="00D867FA" w:rsidRPr="00F43C89">
        <w:t>r</w:t>
      </w:r>
      <w:r w:rsidRPr="00F43C89">
        <w:t xml:space="preserve">ecipient shall not be obligated to perform any provisions of </w:t>
      </w:r>
      <w:r w:rsidR="00D867FA" w:rsidRPr="00F43C89">
        <w:t>such an a</w:t>
      </w:r>
      <w:r w:rsidRPr="00F43C89">
        <w:t xml:space="preserve">greement. </w:t>
      </w:r>
    </w:p>
    <w:p w14:paraId="57FB034E" w14:textId="77777777" w:rsidR="00DD33D5" w:rsidRDefault="0089717D">
      <w:pPr>
        <w:sectPr w:rsidR="00DD33D5" w:rsidSect="00990B6D">
          <w:type w:val="continuous"/>
          <w:pgSz w:w="12240" w:h="15840" w:code="1"/>
          <w:pgMar w:top="1440" w:right="1440" w:bottom="1440" w:left="1440" w:header="720" w:footer="576" w:gutter="0"/>
          <w:pgNumType w:start="1"/>
          <w:cols w:space="720"/>
          <w:docGrid w:linePitch="326"/>
        </w:sectPr>
      </w:pPr>
      <w:r>
        <w:br w:type="page"/>
      </w:r>
    </w:p>
    <w:p w14:paraId="3944F94F" w14:textId="7AEB1D22" w:rsidR="00F83BEC" w:rsidRPr="00F83BEC" w:rsidRDefault="00ED5382" w:rsidP="00F83BEC">
      <w:pPr>
        <w:pStyle w:val="Heading2"/>
      </w:pPr>
      <w:bookmarkStart w:id="68" w:name="_Toc336443618"/>
      <w:bookmarkStart w:id="69" w:name="_Toc366671173"/>
      <w:bookmarkStart w:id="70" w:name="_Toc177403891"/>
      <w:bookmarkStart w:id="71" w:name="_Toc217038048"/>
      <w:bookmarkStart w:id="72" w:name="_Toc310513471"/>
      <w:bookmarkStart w:id="73" w:name="_Toc198951306"/>
      <w:bookmarkStart w:id="74" w:name="_Toc201713533"/>
      <w:bookmarkStart w:id="75" w:name="_Toc217726087"/>
      <w:bookmarkStart w:id="76" w:name="_Toc219275083"/>
      <w:bookmarkEnd w:id="26"/>
      <w:bookmarkEnd w:id="27"/>
      <w:bookmarkEnd w:id="28"/>
      <w:bookmarkEnd w:id="35"/>
      <w:bookmarkEnd w:id="36"/>
      <w:bookmarkEnd w:id="37"/>
      <w:bookmarkEnd w:id="63"/>
      <w:bookmarkEnd w:id="64"/>
      <w:bookmarkEnd w:id="65"/>
      <w:r>
        <w:t>II</w:t>
      </w:r>
      <w:r w:rsidR="00F83BEC">
        <w:t xml:space="preserve">: </w:t>
      </w:r>
      <w:r w:rsidR="001C2D56" w:rsidRPr="00C31C1D">
        <w:t>Eligibility Requirements</w:t>
      </w:r>
      <w:bookmarkEnd w:id="68"/>
      <w:bookmarkEnd w:id="69"/>
      <w:bookmarkEnd w:id="70"/>
      <w:bookmarkEnd w:id="71"/>
    </w:p>
    <w:p w14:paraId="4EBF40D0" w14:textId="77777777" w:rsidR="00F83BEC" w:rsidRDefault="00F83BEC" w:rsidP="00913F71">
      <w:pPr>
        <w:pStyle w:val="Heading3"/>
        <w:numPr>
          <w:ilvl w:val="0"/>
          <w:numId w:val="48"/>
        </w:numPr>
      </w:pPr>
      <w:bookmarkStart w:id="77" w:name="_Toc217038049"/>
      <w:bookmarkStart w:id="78" w:name="Elig"/>
      <w:bookmarkEnd w:id="72"/>
      <w:r w:rsidRPr="004F7A4F">
        <w:t>Applicant</w:t>
      </w:r>
      <w:r>
        <w:t xml:space="preserve"> Requirements</w:t>
      </w:r>
      <w:bookmarkEnd w:id="77"/>
    </w:p>
    <w:p w14:paraId="1F1511A2" w14:textId="6834DAEA" w:rsidR="00DE1CBD" w:rsidRPr="00BE64A5" w:rsidRDefault="00DE1CBD" w:rsidP="00F83BEC">
      <w:pPr>
        <w:pStyle w:val="Heading4"/>
      </w:pPr>
      <w:bookmarkStart w:id="79" w:name="_Toc217038050"/>
      <w:r w:rsidRPr="00BE64A5">
        <w:t>Eligibility</w:t>
      </w:r>
      <w:bookmarkEnd w:id="79"/>
    </w:p>
    <w:bookmarkEnd w:id="78"/>
    <w:p w14:paraId="0CEA202C" w14:textId="6BB0B2BE" w:rsidR="00321FC3" w:rsidRDefault="00527202" w:rsidP="00DA5E06">
      <w:r>
        <w:t>This solicitation is open to</w:t>
      </w:r>
      <w:r w:rsidR="00601F68">
        <w:t xml:space="preserve"> </w:t>
      </w:r>
      <w:r w:rsidR="742AC8C7">
        <w:t xml:space="preserve">institutions of higher education, </w:t>
      </w:r>
      <w:r w:rsidR="1E96C196">
        <w:t>f</w:t>
      </w:r>
      <w:r w:rsidR="742AC8C7">
        <w:t xml:space="preserve">or-profit entities, </w:t>
      </w:r>
      <w:r w:rsidR="3F088F91">
        <w:t>n</w:t>
      </w:r>
      <w:r w:rsidR="742AC8C7">
        <w:t xml:space="preserve">on-profit entities, </w:t>
      </w:r>
      <w:r w:rsidR="0E981C0D">
        <w:t>s</w:t>
      </w:r>
      <w:r w:rsidR="742AC8C7">
        <w:t>tate and local government entities,</w:t>
      </w:r>
      <w:r w:rsidR="00577E2D">
        <w:t xml:space="preserve"> California Native American </w:t>
      </w:r>
      <w:r w:rsidR="00577E2D" w:rsidRPr="001C6903">
        <w:t>t</w:t>
      </w:r>
      <w:r w:rsidR="00D2597D" w:rsidRPr="001C6903">
        <w:t>ribes,</w:t>
      </w:r>
      <w:r w:rsidR="00DB56BF" w:rsidRPr="001C6903">
        <w:t xml:space="preserve"> and </w:t>
      </w:r>
      <w:r w:rsidR="009404AB" w:rsidRPr="001C6903">
        <w:t xml:space="preserve">California </w:t>
      </w:r>
      <w:r w:rsidR="00DB56BF" w:rsidRPr="001C6903">
        <w:t>Tribal Organizations</w:t>
      </w:r>
      <w:r w:rsidR="742AC8C7" w:rsidRPr="001C6903">
        <w:t>.</w:t>
      </w:r>
      <w:r w:rsidR="03F51554" w:rsidRPr="001C6903">
        <w:t xml:space="preserve"> </w:t>
      </w:r>
    </w:p>
    <w:p w14:paraId="3FC9E9BE" w14:textId="1EEEBD96" w:rsidR="00B13BC2" w:rsidRPr="00F43C89" w:rsidRDefault="001C2D56" w:rsidP="00F83BEC">
      <w:pPr>
        <w:pStyle w:val="Heading4"/>
      </w:pPr>
      <w:bookmarkStart w:id="80" w:name="_Toc381079914"/>
      <w:bookmarkStart w:id="81" w:name="_Toc382571176"/>
      <w:bookmarkStart w:id="82" w:name="_Toc395180678"/>
      <w:bookmarkStart w:id="83" w:name="_Toc433981305"/>
      <w:bookmarkStart w:id="84" w:name="_Toc217038051"/>
      <w:r w:rsidRPr="00C07F85">
        <w:t>Terms and Conditions</w:t>
      </w:r>
      <w:bookmarkEnd w:id="80"/>
      <w:bookmarkEnd w:id="81"/>
      <w:bookmarkEnd w:id="82"/>
      <w:bookmarkEnd w:id="83"/>
      <w:bookmarkEnd w:id="84"/>
    </w:p>
    <w:p w14:paraId="3A285285" w14:textId="4BD7D1A6" w:rsidR="00482547" w:rsidRDefault="000023A4" w:rsidP="00792333">
      <w:r>
        <w:t xml:space="preserve">Each grant agreement resulting from this solicitation will include terms and conditions that set forth the grant recipient’s rights and responsibilities. By </w:t>
      </w:r>
      <w:r w:rsidR="000C0935">
        <w:t xml:space="preserve">signing </w:t>
      </w:r>
      <w:r w:rsidR="00363F05">
        <w:t>Attachment 10 Applicant Declarations</w:t>
      </w:r>
      <w:r w:rsidR="000C0935">
        <w:t xml:space="preserve">, each </w:t>
      </w:r>
      <w:r w:rsidR="00EE5D8A">
        <w:t>A</w:t>
      </w:r>
      <w:r w:rsidR="000C0935">
        <w:t xml:space="preserve">pplicant agrees to </w:t>
      </w:r>
      <w:r w:rsidR="000C0935" w:rsidRPr="00B96595">
        <w:rPr>
          <w:rStyle w:val="Style10pt"/>
          <w:rFonts w:ascii="Tahoma" w:hAnsi="Tahoma" w:cs="Tahoma"/>
          <w:sz w:val="24"/>
          <w:szCs w:val="24"/>
        </w:rPr>
        <w:t xml:space="preserve">enter into an agreement with the CEC to conduct the proposed project according to the </w:t>
      </w:r>
      <w:r w:rsidR="00363F05">
        <w:rPr>
          <w:rStyle w:val="Style10pt"/>
          <w:rFonts w:ascii="Tahoma" w:hAnsi="Tahoma" w:cs="Tahoma"/>
          <w:sz w:val="24"/>
          <w:szCs w:val="24"/>
        </w:rPr>
        <w:t>CA-</w:t>
      </w:r>
      <w:r w:rsidR="00606314">
        <w:rPr>
          <w:rStyle w:val="Style10pt"/>
          <w:rFonts w:ascii="Tahoma" w:hAnsi="Tahoma" w:cs="Tahoma"/>
          <w:sz w:val="24"/>
          <w:szCs w:val="24"/>
        </w:rPr>
        <w:t xml:space="preserve">TREC terms and conditions and any other </w:t>
      </w:r>
      <w:r w:rsidR="000C0935" w:rsidRPr="00B96595">
        <w:rPr>
          <w:rStyle w:val="Style10pt"/>
          <w:rFonts w:ascii="Tahoma" w:hAnsi="Tahoma" w:cs="Tahoma"/>
          <w:sz w:val="24"/>
          <w:szCs w:val="24"/>
        </w:rPr>
        <w:t>terms and conditions that correspond to its organization and project group, without negotiation</w:t>
      </w:r>
      <w:r w:rsidR="0044196B">
        <w:t>. This includes</w:t>
      </w:r>
      <w:r w:rsidDel="0044196B">
        <w:t xml:space="preserve"> </w:t>
      </w:r>
      <w:r>
        <w:t xml:space="preserve">(1) </w:t>
      </w:r>
      <w:r w:rsidR="000127C7">
        <w:t>Attachment 1</w:t>
      </w:r>
      <w:r w:rsidR="00145425">
        <w:t>2</w:t>
      </w:r>
      <w:r w:rsidR="000127C7">
        <w:t xml:space="preserve"> </w:t>
      </w:r>
      <w:r w:rsidR="00145645">
        <w:t>CA-TREC Terms and Conditions; (2)</w:t>
      </w:r>
      <w:r w:rsidR="00381B05">
        <w:t xml:space="preserve"> </w:t>
      </w:r>
      <w:r w:rsidR="00145645">
        <w:t xml:space="preserve">Attachment </w:t>
      </w:r>
      <w:r w:rsidR="00C036E9">
        <w:t>13</w:t>
      </w:r>
      <w:r w:rsidR="000127C7">
        <w:t xml:space="preserve"> </w:t>
      </w:r>
      <w:r w:rsidR="00381B05">
        <w:t xml:space="preserve">Federal Terms and Conditions; </w:t>
      </w:r>
      <w:r w:rsidR="00FA5357">
        <w:t xml:space="preserve">and </w:t>
      </w:r>
      <w:r>
        <w:t>(</w:t>
      </w:r>
      <w:r w:rsidR="00653AD0">
        <w:t xml:space="preserve">3) </w:t>
      </w:r>
      <w:r w:rsidR="00DF3077">
        <w:t>CEC</w:t>
      </w:r>
      <w:r w:rsidDel="00DF3077">
        <w:t xml:space="preserve"> </w:t>
      </w:r>
      <w:r>
        <w:t xml:space="preserve">standard terms and conditions located </w:t>
      </w:r>
      <w:r w:rsidR="00AD4E6B" w:rsidRPr="003F6147">
        <w:t xml:space="preserve">on the </w:t>
      </w:r>
      <w:hyperlink r:id="rId34" w:history="1">
        <w:r w:rsidR="00CC2153" w:rsidRPr="006C5442">
          <w:rPr>
            <w:rStyle w:val="Hyperlink"/>
            <w:rFonts w:cs="Tahoma"/>
            <w:szCs w:val="24"/>
          </w:rPr>
          <w:t>CEC's funding resources web page</w:t>
        </w:r>
      </w:hyperlink>
      <w:r w:rsidR="00393179" w:rsidRPr="00DA5E06">
        <w:rPr>
          <w:rFonts w:cs="Tahoma"/>
          <w:szCs w:val="24"/>
        </w:rPr>
        <w:t xml:space="preserve"> at</w:t>
      </w:r>
      <w:r w:rsidR="00393179" w:rsidRPr="00393179">
        <w:rPr>
          <w:rFonts w:cs="Tahoma"/>
        </w:rPr>
        <w:t xml:space="preserve"> </w:t>
      </w:r>
      <w:r w:rsidR="00393179" w:rsidRPr="00DA5E06">
        <w:rPr>
          <w:rFonts w:cs="Tahoma"/>
          <w:szCs w:val="24"/>
        </w:rPr>
        <w:t>https://www.energy.ca.gov/funding-opportunities/funding-resources</w:t>
      </w:r>
      <w:r>
        <w:t xml:space="preserve">. </w:t>
      </w:r>
    </w:p>
    <w:p w14:paraId="727834FC" w14:textId="77777777" w:rsidR="00D96629" w:rsidRDefault="000023A4" w:rsidP="00792333">
      <w:pPr>
        <w:rPr>
          <w:b/>
          <w:bCs/>
        </w:rPr>
      </w:pPr>
      <w:r>
        <w:t xml:space="preserve">Failure to agree to the terms and conditions by taking actions such as failing to provide the required authorizations and certifications or indicating that acceptance is based on modification of the terms may result in </w:t>
      </w:r>
      <w:r w:rsidRPr="00F43C89">
        <w:t>rejection</w:t>
      </w:r>
      <w:r>
        <w:t xml:space="preserve"> of the application. Applicants </w:t>
      </w:r>
      <w:r w:rsidRPr="00F43C89">
        <w:t>must</w:t>
      </w:r>
      <w:r>
        <w:t xml:space="preserve"> </w:t>
      </w:r>
      <w:r w:rsidRPr="00F43C89">
        <w:t xml:space="preserve">read </w:t>
      </w:r>
      <w:r>
        <w:t>the terms and conditions carefully.</w:t>
      </w:r>
      <w:r w:rsidRPr="353A50E1">
        <w:rPr>
          <w:b/>
          <w:bCs/>
        </w:rPr>
        <w:t xml:space="preserve"> </w:t>
      </w:r>
    </w:p>
    <w:p w14:paraId="0F70DCDB" w14:textId="6280D3CE" w:rsidR="000B2DC9" w:rsidRDefault="000023A4" w:rsidP="00792333">
      <w:pPr>
        <w:spacing w:after="0"/>
      </w:pPr>
      <w:r>
        <w:t>The CEC reserves the right to modify the terms and conditions</w:t>
      </w:r>
      <w:r w:rsidRPr="353A50E1">
        <w:rPr>
          <w:b/>
          <w:bCs/>
        </w:rPr>
        <w:t xml:space="preserve"> </w:t>
      </w:r>
      <w:r>
        <w:t>prior to executing grant agreements.</w:t>
      </w:r>
      <w:r w:rsidR="00F05852" w:rsidRPr="00F05852">
        <w:rPr>
          <w:rFonts w:cs="Tahoma"/>
          <w:szCs w:val="24"/>
        </w:rPr>
        <w:t xml:space="preserve"> </w:t>
      </w:r>
      <w:r w:rsidR="00F05852">
        <w:rPr>
          <w:rFonts w:cs="Tahoma"/>
          <w:szCs w:val="24"/>
        </w:rPr>
        <w:t>T</w:t>
      </w:r>
      <w:r w:rsidR="00F05852" w:rsidRPr="001F4232">
        <w:rPr>
          <w:rFonts w:cs="Tahoma"/>
          <w:szCs w:val="24"/>
        </w:rPr>
        <w:t xml:space="preserve">he terms and conditions included in this </w:t>
      </w:r>
      <w:r w:rsidR="00F05852">
        <w:rPr>
          <w:rFonts w:cs="Tahoma"/>
          <w:szCs w:val="24"/>
        </w:rPr>
        <w:t>S</w:t>
      </w:r>
      <w:r w:rsidR="00F05852" w:rsidRPr="001F4232">
        <w:rPr>
          <w:rFonts w:cs="Tahoma"/>
          <w:szCs w:val="24"/>
        </w:rPr>
        <w:t xml:space="preserve">olicitation are subject to change based on, in addition to other potential reasons, modifications to federal program requirements or terms and conditions by </w:t>
      </w:r>
      <w:r w:rsidR="00F05852">
        <w:rPr>
          <w:rFonts w:cs="Tahoma"/>
          <w:szCs w:val="24"/>
        </w:rPr>
        <w:t>DOE</w:t>
      </w:r>
      <w:r w:rsidR="00F05852" w:rsidRPr="001F4232">
        <w:rPr>
          <w:rFonts w:cs="Tahoma"/>
          <w:szCs w:val="24"/>
        </w:rPr>
        <w:t xml:space="preserve">, feedback and guidance the </w:t>
      </w:r>
      <w:r w:rsidR="00F05852">
        <w:rPr>
          <w:rFonts w:cs="Tahoma"/>
          <w:szCs w:val="24"/>
        </w:rPr>
        <w:t>CEC</w:t>
      </w:r>
      <w:r w:rsidR="00F05852" w:rsidRPr="001F4232">
        <w:rPr>
          <w:rFonts w:cs="Tahoma"/>
          <w:szCs w:val="24"/>
        </w:rPr>
        <w:t xml:space="preserve"> receives from </w:t>
      </w:r>
      <w:r w:rsidR="00F05852">
        <w:rPr>
          <w:rFonts w:cs="Tahoma"/>
          <w:szCs w:val="24"/>
        </w:rPr>
        <w:t>DOE</w:t>
      </w:r>
      <w:r w:rsidR="00F05852" w:rsidRPr="001F4232">
        <w:rPr>
          <w:rFonts w:cs="Tahoma"/>
          <w:szCs w:val="24"/>
        </w:rPr>
        <w:t xml:space="preserve">, and any project specific special terms and conditions the </w:t>
      </w:r>
      <w:r w:rsidR="00F05852">
        <w:rPr>
          <w:rFonts w:cs="Tahoma"/>
          <w:szCs w:val="24"/>
        </w:rPr>
        <w:t>CEC</w:t>
      </w:r>
      <w:r w:rsidR="00F05852" w:rsidRPr="001F4232">
        <w:rPr>
          <w:rFonts w:cs="Tahoma"/>
          <w:szCs w:val="24"/>
        </w:rPr>
        <w:t xml:space="preserve"> deems appropriate for a particular award.</w:t>
      </w:r>
    </w:p>
    <w:p w14:paraId="250F66BB" w14:textId="4DB886C2" w:rsidR="000B2DC9" w:rsidRPr="008E0401" w:rsidRDefault="001355AF" w:rsidP="00F83BEC">
      <w:pPr>
        <w:pStyle w:val="Heading4"/>
      </w:pPr>
      <w:bookmarkStart w:id="85" w:name="_Toc217038052"/>
      <w:r w:rsidRPr="00FD7064">
        <w:t xml:space="preserve">Tribal </w:t>
      </w:r>
      <w:r w:rsidRPr="00987EFD">
        <w:t>Requirements</w:t>
      </w:r>
      <w:bookmarkEnd w:id="85"/>
    </w:p>
    <w:p w14:paraId="399C4C92" w14:textId="011B14E6" w:rsidR="000023A4" w:rsidRPr="00DD17F7" w:rsidRDefault="000023A4" w:rsidP="001B7302">
      <w:bookmarkStart w:id="86" w:name="_Hlk80609093"/>
      <w:r w:rsidRPr="00DD17F7">
        <w:t xml:space="preserve">If a </w:t>
      </w:r>
      <w:r w:rsidR="00EE5968">
        <w:t xml:space="preserve">California Native American </w:t>
      </w:r>
      <w:r w:rsidRPr="00DD17F7">
        <w:t>Tribe</w:t>
      </w:r>
      <w:r w:rsidR="00EE5968">
        <w:t xml:space="preserve"> (Tribe)</w:t>
      </w:r>
      <w:r w:rsidRPr="00DD17F7">
        <w:t xml:space="preserv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221AEF7F" w:rsidR="00FB1867" w:rsidRDefault="000023A4" w:rsidP="00913F71">
      <w:pPr>
        <w:pStyle w:val="ListParagraph"/>
        <w:numPr>
          <w:ilvl w:val="0"/>
          <w:numId w:val="43"/>
        </w:numPr>
      </w:pPr>
      <w:r w:rsidRPr="00DD17F7">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06102F30" w14:textId="77777777" w:rsidR="00FB1867" w:rsidRDefault="000023A4" w:rsidP="00913F71">
      <w:pPr>
        <w:pStyle w:val="ListParagraph"/>
        <w:numPr>
          <w:ilvl w:val="0"/>
          <w:numId w:val="43"/>
        </w:numPr>
      </w:pPr>
      <w:r w:rsidRPr="00DD17F7">
        <w:t xml:space="preserve">A limited waiver of sovereign immunity in the form and manner required by tribal law; and </w:t>
      </w:r>
    </w:p>
    <w:p w14:paraId="39C7C5D3" w14:textId="16062D9A" w:rsidR="000023A4" w:rsidRPr="00DD17F7" w:rsidRDefault="000023A4" w:rsidP="00913F71">
      <w:pPr>
        <w:pStyle w:val="ListParagraph"/>
        <w:numPr>
          <w:ilvl w:val="0"/>
          <w:numId w:val="43"/>
        </w:numPr>
      </w:pPr>
      <w:r w:rsidRPr="00DD17F7">
        <w:t xml:space="preserve">A resolution or other authorizing document delegating authority to execute the agreement to an appropriate individual. </w:t>
      </w:r>
    </w:p>
    <w:p w14:paraId="3FFCFACE" w14:textId="7C146244" w:rsidR="000023A4" w:rsidRPr="00DD17F7" w:rsidRDefault="000023A4" w:rsidP="00AB2F0D">
      <w:pPr>
        <w:tabs>
          <w:tab w:val="left" w:pos="0"/>
        </w:tabs>
      </w:pPr>
      <w:r w:rsidRPr="00DD17F7">
        <w:t xml:space="preserve">The above requirements may be provided in one or more documents. The document(s) will be included as an exhibit </w:t>
      </w:r>
      <w:proofErr w:type="gramStart"/>
      <w:r w:rsidRPr="00DD17F7">
        <w:t>to</w:t>
      </w:r>
      <w:proofErr w:type="gramEnd"/>
      <w:r w:rsidRPr="00DD17F7">
        <w:t xml:space="preserve"> the resulting grant agreement. </w:t>
      </w:r>
    </w:p>
    <w:p w14:paraId="672E91CB" w14:textId="617A647A" w:rsidR="000023A4" w:rsidRDefault="000023A4" w:rsidP="00AB2F0D">
      <w:pPr>
        <w:tabs>
          <w:tab w:val="left" w:pos="0"/>
        </w:tabs>
      </w:pPr>
      <w:r w:rsidRPr="00DD17F7">
        <w:t xml:space="preserve">Any delay in the Tribe or Tribal Organization’s ability to provide such documentation may result in delayed award of the grant agreement. </w:t>
      </w:r>
    </w:p>
    <w:p w14:paraId="6CCF3CD4" w14:textId="6C56DFA7" w:rsidR="001355AF" w:rsidRPr="008E0401" w:rsidRDefault="003A2FB2" w:rsidP="00F83BEC">
      <w:pPr>
        <w:pStyle w:val="Heading4"/>
      </w:pPr>
      <w:bookmarkStart w:id="87" w:name="_Toc217038053"/>
      <w:r w:rsidRPr="008E0401">
        <w:t xml:space="preserve">Reservation of </w:t>
      </w:r>
      <w:r w:rsidR="00A915B3" w:rsidRPr="008E0401">
        <w:t>R</w:t>
      </w:r>
      <w:r w:rsidR="001355AF" w:rsidRPr="008E0401">
        <w:t>ight to Cancel</w:t>
      </w:r>
      <w:bookmarkEnd w:id="87"/>
      <w:r w:rsidR="006E46E9">
        <w:t xml:space="preserve"> </w:t>
      </w:r>
    </w:p>
    <w:p w14:paraId="009BF43D" w14:textId="740E86E4" w:rsidR="000023A4" w:rsidRPr="00C24522" w:rsidRDefault="000023A4" w:rsidP="009C5733">
      <w:r w:rsidRPr="00DD17F7">
        <w:t xml:space="preserve">Funds available under this solicitation have encumbrance deadlines which the CEC must meet </w:t>
      </w:r>
      <w:r w:rsidR="006C1B06" w:rsidRPr="00DD17F7">
        <w:t>to</w:t>
      </w:r>
      <w:r w:rsidRPr="00DD17F7">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w:t>
      </w:r>
      <w:r w:rsidR="002B1365">
        <w:t xml:space="preserve">may </w:t>
      </w:r>
      <w:r w:rsidRPr="00DD17F7">
        <w:t xml:space="preserve">award funds to the next highest scoring </w:t>
      </w:r>
      <w:bookmarkEnd w:id="86"/>
      <w:r w:rsidR="00EE5D8A">
        <w:t>A</w:t>
      </w:r>
      <w:r w:rsidRPr="00DD17F7">
        <w:t>pplican</w:t>
      </w:r>
      <w:r w:rsidR="003C0941">
        <w:t>t</w:t>
      </w:r>
      <w:r w:rsidRPr="00DD17F7">
        <w:t xml:space="preserve">. </w:t>
      </w:r>
    </w:p>
    <w:p w14:paraId="1A623A05" w14:textId="61D26C67" w:rsidR="001C2D56" w:rsidRPr="00C07F85" w:rsidRDefault="001C2D56" w:rsidP="00F83BEC">
      <w:pPr>
        <w:pStyle w:val="Heading4"/>
      </w:pPr>
      <w:bookmarkStart w:id="88" w:name="_Toc217038054"/>
      <w:r w:rsidRPr="00C07F85">
        <w:t>California Secretary of State Registration</w:t>
      </w:r>
      <w:bookmarkEnd w:id="88"/>
    </w:p>
    <w:p w14:paraId="2F444901" w14:textId="5F3E75D2" w:rsidR="00090DA1" w:rsidRPr="00015E95" w:rsidRDefault="00896485" w:rsidP="00AB2F0D">
      <w:pPr>
        <w:keepNext/>
        <w:keepLines/>
        <w:tabs>
          <w:tab w:val="left" w:pos="90"/>
        </w:tabs>
        <w:spacing w:after="0"/>
        <w:rPr>
          <w:rFonts w:cs="Tahoma"/>
          <w:szCs w:val="24"/>
        </w:rPr>
      </w:pPr>
      <w:r>
        <w:t>All corporations, limited liability companies (LLCs), limited partnerships (LPs)</w:t>
      </w:r>
      <w:r w:rsidR="005659A8">
        <w:t>,</w:t>
      </w:r>
      <w:r>
        <w:t xml:space="preserve"> and limited liability partnerships (LLPs</w:t>
      </w:r>
      <w:r w:rsidRPr="00C07F85">
        <w:t>) that conduct intrastate business in California</w:t>
      </w:r>
      <w:r>
        <w:t xml:space="preserve"> are required to be registered and in good standing with the California Secretary of State prior to being recommended for approval </w:t>
      </w:r>
      <w:r w:rsidR="00910041">
        <w:t xml:space="preserve">as Recipients </w:t>
      </w:r>
      <w:r>
        <w:t xml:space="preserve">at an </w:t>
      </w:r>
      <w:r w:rsidR="008F4A0E">
        <w:t>CEC</w:t>
      </w:r>
      <w:r>
        <w:t xml:space="preserve"> Business Meeting. If not currently registered with the California Secretary of State, </w:t>
      </w:r>
      <w:r w:rsidR="0070343A">
        <w:t>A</w:t>
      </w:r>
      <w:r>
        <w:t xml:space="preserve">pplicants are encouraged to contact the Secretary of State’s Office as soon as possible to avoid potential delays in beginning the proposed </w:t>
      </w:r>
      <w:r w:rsidR="00460E36">
        <w:t>program</w:t>
      </w:r>
      <w:r>
        <w:t xml:space="preserve"> (should the application be </w:t>
      </w:r>
      <w:r w:rsidR="000519CF" w:rsidRPr="000519CF">
        <w:t>proposed for funding</w:t>
      </w:r>
      <w:r>
        <w:t xml:space="preserve">). </w:t>
      </w:r>
      <w:r w:rsidR="00090DA1" w:rsidRPr="00015E95">
        <w:rPr>
          <w:rFonts w:cs="Tahoma"/>
          <w:szCs w:val="24"/>
        </w:rPr>
        <w:t xml:space="preserve">For more information, contact the </w:t>
      </w:r>
      <w:hyperlink r:id="rId35">
        <w:r w:rsidR="00090DA1" w:rsidRPr="19B50191">
          <w:rPr>
            <w:rStyle w:val="Hyperlink"/>
            <w:rFonts w:cs="Tahoma"/>
            <w:szCs w:val="24"/>
          </w:rPr>
          <w:t>Secretary of State’s Office</w:t>
        </w:r>
      </w:hyperlink>
      <w:r w:rsidR="00090DA1" w:rsidRPr="00015E95">
        <w:rPr>
          <w:rFonts w:cs="Tahoma"/>
          <w:szCs w:val="24"/>
        </w:rPr>
        <w:t xml:space="preserve"> via its website at </w:t>
      </w:r>
      <w:r w:rsidR="00090DA1" w:rsidRPr="00BC0F17">
        <w:rPr>
          <w:rFonts w:cs="Tahoma"/>
          <w:szCs w:val="24"/>
        </w:rPr>
        <w:t>www.sos.ca.gov</w:t>
      </w:r>
      <w:r w:rsidR="00090DA1" w:rsidRPr="00805797">
        <w:rPr>
          <w:rFonts w:cs="Tahoma"/>
          <w:szCs w:val="24"/>
        </w:rPr>
        <w:t>.</w:t>
      </w:r>
      <w:r w:rsidR="00090DA1" w:rsidRPr="00015E95">
        <w:rPr>
          <w:rFonts w:cs="Tahoma"/>
          <w:szCs w:val="24"/>
        </w:rPr>
        <w:t xml:space="preserve"> Sole proprietors using a fictitious business name must be registered with the appropriate county and provide evidence of registration to CEC prior to being recommended for approval </w:t>
      </w:r>
      <w:r w:rsidR="00090DA1">
        <w:rPr>
          <w:rFonts w:cs="Tahoma"/>
          <w:szCs w:val="24"/>
        </w:rPr>
        <w:t xml:space="preserve">as Recipients </w:t>
      </w:r>
      <w:r w:rsidR="00090DA1" w:rsidRPr="00015E95">
        <w:rPr>
          <w:rFonts w:cs="Tahoma"/>
          <w:szCs w:val="24"/>
        </w:rPr>
        <w:t>at a CEC Business Meeting.</w:t>
      </w:r>
    </w:p>
    <w:p w14:paraId="08A9EB47" w14:textId="79F90F19" w:rsidR="009F02B3" w:rsidRPr="00756BAC" w:rsidRDefault="009F02B3" w:rsidP="0051581B">
      <w:pPr>
        <w:pStyle w:val="Heading3"/>
      </w:pPr>
      <w:bookmarkStart w:id="89" w:name="_Toc217038055"/>
      <w:r w:rsidRPr="00756BAC">
        <w:t xml:space="preserve">Project </w:t>
      </w:r>
      <w:r w:rsidR="001207CE">
        <w:t>R</w:t>
      </w:r>
      <w:r>
        <w:t>equirements</w:t>
      </w:r>
      <w:bookmarkEnd w:id="89"/>
    </w:p>
    <w:p w14:paraId="02BC3925" w14:textId="73CE76E2" w:rsidR="005050E0" w:rsidRDefault="005050E0" w:rsidP="000F250D">
      <w:r>
        <w:t xml:space="preserve">The recipients, in collaboration with CEC, will be responsible for implementing </w:t>
      </w:r>
      <w:r w:rsidR="00AF45D9">
        <w:t xml:space="preserve">training </w:t>
      </w:r>
      <w:r w:rsidR="00791D85">
        <w:t>consistent with this Solicitation and the resulting Agreement</w:t>
      </w:r>
      <w:r>
        <w:t xml:space="preserve">. </w:t>
      </w:r>
      <w:r w:rsidR="00681E1A">
        <w:t xml:space="preserve">See </w:t>
      </w:r>
      <w:r w:rsidR="00712524">
        <w:t>Attachment 3</w:t>
      </w:r>
      <w:r w:rsidR="00681E1A">
        <w:t xml:space="preserve"> Scope of Work </w:t>
      </w:r>
      <w:r w:rsidR="00B628BE">
        <w:t xml:space="preserve">for more information. </w:t>
      </w:r>
    </w:p>
    <w:p w14:paraId="07CDFCD3" w14:textId="18DE4CCF" w:rsidR="00F676FD" w:rsidRDefault="00F676FD" w:rsidP="000F250D">
      <w:r w:rsidRPr="00A70961">
        <w:rPr>
          <w:b/>
          <w:bCs/>
          <w:u w:val="single"/>
        </w:rPr>
        <w:t xml:space="preserve">Projects must </w:t>
      </w:r>
      <w:proofErr w:type="gramStart"/>
      <w:r w:rsidR="008E7850" w:rsidRPr="00A70961">
        <w:rPr>
          <w:b/>
          <w:bCs/>
          <w:u w:val="single"/>
        </w:rPr>
        <w:t>be located in</w:t>
      </w:r>
      <w:proofErr w:type="gramEnd"/>
      <w:r w:rsidR="008E7850" w:rsidRPr="00A70961">
        <w:rPr>
          <w:b/>
          <w:bCs/>
          <w:u w:val="single"/>
        </w:rPr>
        <w:t xml:space="preserve"> California, i.e., </w:t>
      </w:r>
      <w:r w:rsidR="00A70961">
        <w:rPr>
          <w:b/>
          <w:bCs/>
          <w:u w:val="single"/>
        </w:rPr>
        <w:t xml:space="preserve">they </w:t>
      </w:r>
      <w:r w:rsidR="008E7850" w:rsidRPr="00A70961">
        <w:rPr>
          <w:b/>
          <w:bCs/>
          <w:u w:val="single"/>
        </w:rPr>
        <w:t xml:space="preserve">must </w:t>
      </w:r>
      <w:r w:rsidRPr="00E604A0">
        <w:rPr>
          <w:b/>
          <w:bCs/>
          <w:u w:val="single"/>
        </w:rPr>
        <w:t>serve</w:t>
      </w:r>
      <w:r>
        <w:rPr>
          <w:b/>
          <w:bCs/>
          <w:u w:val="single"/>
        </w:rPr>
        <w:t xml:space="preserve"> California workers and expand and strengthen existing programs located in California</w:t>
      </w:r>
      <w:r w:rsidR="008E7850">
        <w:rPr>
          <w:b/>
          <w:bCs/>
          <w:u w:val="single"/>
        </w:rPr>
        <w:t>.</w:t>
      </w:r>
    </w:p>
    <w:p w14:paraId="2B40B120" w14:textId="5DA1DC64" w:rsidR="00266982" w:rsidRDefault="00F01BD0" w:rsidP="00F83BEC">
      <w:pPr>
        <w:pStyle w:val="Heading4"/>
      </w:pPr>
      <w:bookmarkStart w:id="90" w:name="_Toc217038056"/>
      <w:r>
        <w:t xml:space="preserve">Performance </w:t>
      </w:r>
      <w:r w:rsidR="00E0224E">
        <w:t>Tracking, Objectives</w:t>
      </w:r>
      <w:r w:rsidR="001D3E80">
        <w:t>,</w:t>
      </w:r>
      <w:r w:rsidR="00E0224E">
        <w:t xml:space="preserve"> and Metrics</w:t>
      </w:r>
      <w:bookmarkEnd w:id="90"/>
    </w:p>
    <w:p w14:paraId="14768B10" w14:textId="0A953091" w:rsidR="00266982" w:rsidRPr="00266982" w:rsidRDefault="000D6EC1" w:rsidP="00266982">
      <w:pPr>
        <w:rPr>
          <w:bCs/>
        </w:rPr>
      </w:pPr>
      <w:r>
        <w:rPr>
          <w:bCs/>
        </w:rPr>
        <w:t xml:space="preserve">All Applicants must submit a Measurement and Verification (M&amp;V) Plan as part of </w:t>
      </w:r>
      <w:r w:rsidR="00871887">
        <w:rPr>
          <w:bCs/>
        </w:rPr>
        <w:t xml:space="preserve">the </w:t>
      </w:r>
      <w:r>
        <w:rPr>
          <w:bCs/>
        </w:rPr>
        <w:t xml:space="preserve">Attachment </w:t>
      </w:r>
      <w:r w:rsidR="00383E7C">
        <w:rPr>
          <w:bCs/>
        </w:rPr>
        <w:t>1</w:t>
      </w:r>
      <w:r>
        <w:rPr>
          <w:bCs/>
        </w:rPr>
        <w:t xml:space="preserve"> Project Narrative. While specific objectives </w:t>
      </w:r>
      <w:r w:rsidR="00FF5112">
        <w:rPr>
          <w:bCs/>
        </w:rPr>
        <w:t xml:space="preserve">and metrics are outlined under each project group, this section establishes the </w:t>
      </w:r>
      <w:r w:rsidR="001F676D">
        <w:rPr>
          <w:bCs/>
        </w:rPr>
        <w:t xml:space="preserve">expectations for how M&amp;V must be planned and executed across all projects funded under this Solicitation. </w:t>
      </w:r>
      <w:r w:rsidR="00C80CDE">
        <w:rPr>
          <w:bCs/>
        </w:rPr>
        <w:t xml:space="preserve">Applicants must refer to Attachment 9 Project Performance Metrics </w:t>
      </w:r>
      <w:r w:rsidR="00827D1D">
        <w:rPr>
          <w:bCs/>
        </w:rPr>
        <w:t xml:space="preserve">and M&amp;V Requirements </w:t>
      </w:r>
      <w:r w:rsidR="00A31E29">
        <w:rPr>
          <w:bCs/>
        </w:rPr>
        <w:t xml:space="preserve">for specific objectives </w:t>
      </w:r>
      <w:r w:rsidR="001F2764">
        <w:rPr>
          <w:bCs/>
        </w:rPr>
        <w:t xml:space="preserve">and metrics </w:t>
      </w:r>
      <w:r w:rsidR="00A01975">
        <w:rPr>
          <w:bCs/>
        </w:rPr>
        <w:t xml:space="preserve">that must be addressed </w:t>
      </w:r>
      <w:r w:rsidR="00727798">
        <w:rPr>
          <w:bCs/>
        </w:rPr>
        <w:t xml:space="preserve">in the M&amp;V Plan. </w:t>
      </w:r>
      <w:r w:rsidR="00BB2BAE">
        <w:rPr>
          <w:bCs/>
        </w:rPr>
        <w:t xml:space="preserve">Metrics are a part of the Preliminary Evaluation report. See </w:t>
      </w:r>
      <w:r w:rsidR="006B69D7">
        <w:rPr>
          <w:bCs/>
        </w:rPr>
        <w:t>section I.</w:t>
      </w:r>
      <w:r w:rsidR="00CD0D1A">
        <w:rPr>
          <w:bCs/>
        </w:rPr>
        <w:t>E</w:t>
      </w:r>
      <w:r w:rsidR="006B69D7">
        <w:rPr>
          <w:bCs/>
        </w:rPr>
        <w:t xml:space="preserve"> </w:t>
      </w:r>
      <w:r w:rsidR="00BB2BAE">
        <w:rPr>
          <w:bCs/>
        </w:rPr>
        <w:t xml:space="preserve">Funding for more information. </w:t>
      </w:r>
    </w:p>
    <w:p w14:paraId="02AD5FEB" w14:textId="659B15A3" w:rsidR="00266982" w:rsidRDefault="00F35FE8" w:rsidP="00266982">
      <w:r>
        <w:t>The M&amp;V Plan must describe how the Applicant will:</w:t>
      </w:r>
    </w:p>
    <w:p w14:paraId="1972DD81" w14:textId="039B32B3" w:rsidR="00F35FE8" w:rsidRDefault="00F35FE8" w:rsidP="00913F71">
      <w:pPr>
        <w:pStyle w:val="ListParagraph"/>
        <w:numPr>
          <w:ilvl w:val="0"/>
          <w:numId w:val="37"/>
        </w:numPr>
      </w:pPr>
      <w:r>
        <w:t>Track and verify project outcomes using the metrics relevant to the selected project group.</w:t>
      </w:r>
    </w:p>
    <w:p w14:paraId="7A6CA2BC" w14:textId="52948505" w:rsidR="00F35FE8" w:rsidRDefault="00F35FE8" w:rsidP="00913F71">
      <w:pPr>
        <w:pStyle w:val="ListParagraph"/>
        <w:numPr>
          <w:ilvl w:val="0"/>
          <w:numId w:val="37"/>
        </w:numPr>
      </w:pPr>
      <w:r>
        <w:t xml:space="preserve">Collect and document </w:t>
      </w:r>
      <w:r w:rsidR="00B24469">
        <w:t>participant</w:t>
      </w:r>
      <w:r>
        <w:t>-level data, including enrollment, training completion, certifications earned, and placement outcomes, where applicable.</w:t>
      </w:r>
    </w:p>
    <w:p w14:paraId="354C96DD" w14:textId="02A0354D" w:rsidR="00F35FE8" w:rsidRDefault="00F35FE8" w:rsidP="00913F71">
      <w:pPr>
        <w:pStyle w:val="ListParagraph"/>
        <w:numPr>
          <w:ilvl w:val="0"/>
          <w:numId w:val="37"/>
        </w:numPr>
      </w:pPr>
      <w:r>
        <w:t>Maintain supporting documentation such as sign-in sheets, stipends or scholar</w:t>
      </w:r>
      <w:r w:rsidR="000976CF">
        <w:t xml:space="preserve">ship logs, training completion forms, or certification records. </w:t>
      </w:r>
    </w:p>
    <w:p w14:paraId="3A5C8F9F" w14:textId="51C33645" w:rsidR="000976CF" w:rsidRDefault="000976CF" w:rsidP="00913F71">
      <w:pPr>
        <w:pStyle w:val="ListParagraph"/>
        <w:numPr>
          <w:ilvl w:val="0"/>
          <w:numId w:val="37"/>
        </w:numPr>
      </w:pPr>
      <w:r>
        <w:t>Ensure quality assurance and data integrity through internal review protocols or third-party verification (if applicable)</w:t>
      </w:r>
    </w:p>
    <w:p w14:paraId="14A0F7EB" w14:textId="6AFEBB52" w:rsidR="000976CF" w:rsidRDefault="000976CF" w:rsidP="00913F71">
      <w:pPr>
        <w:pStyle w:val="ListParagraph"/>
        <w:numPr>
          <w:ilvl w:val="0"/>
          <w:numId w:val="37"/>
        </w:numPr>
      </w:pPr>
      <w:r>
        <w:t xml:space="preserve">Report verified outcomes </w:t>
      </w:r>
    </w:p>
    <w:p w14:paraId="39EE1EDE" w14:textId="2EDEA0FF" w:rsidR="0097568E" w:rsidRDefault="08931637" w:rsidP="0097568E">
      <w:r>
        <w:t>T</w:t>
      </w:r>
      <w:r w:rsidR="0097568E">
        <w:t>he CEC expects all Applicants to demons</w:t>
      </w:r>
      <w:r w:rsidR="00361DAE">
        <w:t xml:space="preserve">trate a consistent and transparent approach to data collection and documentation to support </w:t>
      </w:r>
      <w:proofErr w:type="gramStart"/>
      <w:r w:rsidR="00361DAE">
        <w:t>invoicing</w:t>
      </w:r>
      <w:proofErr w:type="gramEnd"/>
      <w:r w:rsidR="00361DAE">
        <w:t>, performance assessment, and public reporting. T</w:t>
      </w:r>
      <w:r w:rsidR="006301AC">
        <w:t xml:space="preserve">he CEC may request verification materials during grant </w:t>
      </w:r>
      <w:r w:rsidR="00232F37">
        <w:t xml:space="preserve">oversight and </w:t>
      </w:r>
      <w:r w:rsidR="006301AC">
        <w:t xml:space="preserve">monitoring or audit activities. </w:t>
      </w:r>
    </w:p>
    <w:p w14:paraId="5AC4D068" w14:textId="1D344E7F" w:rsidR="009860E4" w:rsidRPr="008E0401" w:rsidRDefault="00663994" w:rsidP="00F83BEC">
      <w:pPr>
        <w:pStyle w:val="Heading4"/>
      </w:pPr>
      <w:bookmarkStart w:id="91" w:name="_Toc217038057"/>
      <w:r w:rsidRPr="008E0401">
        <w:t xml:space="preserve">Pre-existing, </w:t>
      </w:r>
      <w:r w:rsidR="002F7DCF">
        <w:t>E</w:t>
      </w:r>
      <w:r w:rsidRPr="008E0401">
        <w:t xml:space="preserve">stablished </w:t>
      </w:r>
      <w:r w:rsidR="002F7DCF">
        <w:t>P</w:t>
      </w:r>
      <w:r w:rsidRPr="008E0401">
        <w:t>rogram</w:t>
      </w:r>
      <w:bookmarkEnd w:id="91"/>
    </w:p>
    <w:p w14:paraId="43E042A9" w14:textId="2B26D445" w:rsidR="00BB2C36" w:rsidRDefault="0051635D" w:rsidP="002D2803">
      <w:r>
        <w:t>A</w:t>
      </w:r>
      <w:r w:rsidR="00BB2C36" w:rsidRPr="38A836D5">
        <w:t>pplicants</w:t>
      </w:r>
      <w:r w:rsidR="00BB2C36">
        <w:t xml:space="preserve"> </w:t>
      </w:r>
      <w:r w:rsidR="00BB2C36" w:rsidRPr="00DF1B52">
        <w:t xml:space="preserve">must </w:t>
      </w:r>
      <w:r w:rsidR="00BB2C36">
        <w:t xml:space="preserve">demonstrate they </w:t>
      </w:r>
      <w:r w:rsidR="00BB2C36" w:rsidRPr="00DF1B52">
        <w:t>have a</w:t>
      </w:r>
      <w:r w:rsidR="00BB2C36">
        <w:t xml:space="preserve"> pre</w:t>
      </w:r>
      <w:r w:rsidR="001D569E">
        <w:t>-</w:t>
      </w:r>
      <w:r w:rsidR="00BB2C36">
        <w:t xml:space="preserve">existing, </w:t>
      </w:r>
      <w:r w:rsidR="00BB2C36" w:rsidRPr="00DF1B52">
        <w:t xml:space="preserve">established </w:t>
      </w:r>
      <w:r w:rsidR="00065624">
        <w:t xml:space="preserve">workforce </w:t>
      </w:r>
      <w:r w:rsidR="00BB2C36" w:rsidRPr="00DF1B52">
        <w:t xml:space="preserve">training program that supports </w:t>
      </w:r>
      <w:r w:rsidR="00F8250C">
        <w:t xml:space="preserve">residential </w:t>
      </w:r>
      <w:r w:rsidR="00201EA5">
        <w:t>energy efficiency</w:t>
      </w:r>
      <w:r w:rsidR="00BB2C36">
        <w:t>,</w:t>
      </w:r>
      <w:r w:rsidR="00BB2C36" w:rsidRPr="00DF1B52">
        <w:t xml:space="preserve"> and </w:t>
      </w:r>
      <w:r w:rsidR="00F8012C">
        <w:t>home performance upgrades</w:t>
      </w:r>
      <w:r w:rsidR="00BB2C36" w:rsidRPr="00DF1B52">
        <w:t>.</w:t>
      </w:r>
      <w:r w:rsidR="000E2856">
        <w:rPr>
          <w:rFonts w:eastAsia="Tahoma" w:cs="Tahoma"/>
          <w:color w:val="000000" w:themeColor="text1"/>
          <w:szCs w:val="24"/>
        </w:rPr>
        <w:t xml:space="preserve"> A</w:t>
      </w:r>
      <w:r w:rsidR="001D5008" w:rsidRPr="6376FA5D">
        <w:rPr>
          <w:rFonts w:eastAsia="Tahoma" w:cs="Tahoma"/>
          <w:color w:val="000000" w:themeColor="text1"/>
          <w:szCs w:val="24"/>
        </w:rPr>
        <w:t>pplicants must</w:t>
      </w:r>
      <w:r w:rsidR="00BC2949">
        <w:rPr>
          <w:rFonts w:eastAsia="Tahoma" w:cs="Tahoma"/>
          <w:color w:val="000000" w:themeColor="text1"/>
          <w:szCs w:val="24"/>
        </w:rPr>
        <w:t xml:space="preserve"> </w:t>
      </w:r>
      <w:r w:rsidR="00580992">
        <w:rPr>
          <w:rFonts w:eastAsia="Tahoma" w:cs="Tahoma"/>
          <w:color w:val="000000" w:themeColor="text1"/>
          <w:szCs w:val="24"/>
        </w:rPr>
        <w:t xml:space="preserve">further </w:t>
      </w:r>
      <w:r w:rsidR="0098042C">
        <w:rPr>
          <w:rFonts w:eastAsia="Tahoma" w:cs="Tahoma"/>
          <w:color w:val="000000" w:themeColor="text1"/>
          <w:szCs w:val="24"/>
        </w:rPr>
        <w:t>explain</w:t>
      </w:r>
      <w:r w:rsidR="001D5008" w:rsidRPr="6376FA5D">
        <w:rPr>
          <w:rFonts w:eastAsia="Tahoma" w:cs="Tahoma"/>
          <w:color w:val="000000" w:themeColor="text1"/>
          <w:szCs w:val="24"/>
        </w:rPr>
        <w:t xml:space="preserve"> their qualifications, experience, financial stability, and capacity to successfully implement the proposed project. This includes providing evidence of past performance in delivering services for energy contractor training projects, such as </w:t>
      </w:r>
      <w:r w:rsidR="001D5008">
        <w:rPr>
          <w:rFonts w:eastAsia="Tahoma" w:cs="Tahoma"/>
          <w:color w:val="000000" w:themeColor="text1"/>
          <w:szCs w:val="24"/>
        </w:rPr>
        <w:t>p</w:t>
      </w:r>
      <w:r w:rsidR="001D5008" w:rsidRPr="6376FA5D">
        <w:rPr>
          <w:rFonts w:eastAsia="Tahoma" w:cs="Tahoma"/>
          <w:color w:val="000000" w:themeColor="text1"/>
          <w:szCs w:val="24"/>
        </w:rPr>
        <w:t>re-</w:t>
      </w:r>
      <w:r w:rsidR="001D5008">
        <w:rPr>
          <w:rFonts w:eastAsia="Tahoma" w:cs="Tahoma"/>
          <w:color w:val="000000" w:themeColor="text1"/>
          <w:szCs w:val="24"/>
        </w:rPr>
        <w:t>a</w:t>
      </w:r>
      <w:r w:rsidR="001D5008" w:rsidRPr="6376FA5D">
        <w:rPr>
          <w:rFonts w:eastAsia="Tahoma" w:cs="Tahoma"/>
          <w:color w:val="000000" w:themeColor="text1"/>
          <w:szCs w:val="24"/>
        </w:rPr>
        <w:t xml:space="preserve">pprenticeship, </w:t>
      </w:r>
      <w:r w:rsidR="001D5008">
        <w:rPr>
          <w:rFonts w:eastAsia="Tahoma" w:cs="Tahoma"/>
          <w:color w:val="000000" w:themeColor="text1"/>
          <w:szCs w:val="24"/>
        </w:rPr>
        <w:t>a</w:t>
      </w:r>
      <w:r w:rsidR="001D5008" w:rsidRPr="6376FA5D">
        <w:rPr>
          <w:rFonts w:eastAsia="Tahoma" w:cs="Tahoma"/>
          <w:color w:val="000000" w:themeColor="text1"/>
          <w:szCs w:val="24"/>
        </w:rPr>
        <w:t xml:space="preserve">pprenticeship, </w:t>
      </w:r>
      <w:r w:rsidR="001D5008">
        <w:rPr>
          <w:rFonts w:eastAsia="Tahoma" w:cs="Tahoma"/>
          <w:color w:val="000000" w:themeColor="text1"/>
          <w:szCs w:val="24"/>
        </w:rPr>
        <w:t>w</w:t>
      </w:r>
      <w:r w:rsidR="001D5008" w:rsidRPr="6376FA5D">
        <w:rPr>
          <w:rFonts w:eastAsia="Tahoma" w:cs="Tahoma"/>
          <w:color w:val="000000" w:themeColor="text1"/>
          <w:szCs w:val="24"/>
        </w:rPr>
        <w:t xml:space="preserve">orkforce </w:t>
      </w:r>
      <w:r w:rsidR="001D5008">
        <w:rPr>
          <w:rFonts w:eastAsia="Tahoma" w:cs="Tahoma"/>
          <w:color w:val="000000" w:themeColor="text1"/>
          <w:szCs w:val="24"/>
        </w:rPr>
        <w:t>e</w:t>
      </w:r>
      <w:r w:rsidR="001D5008" w:rsidRPr="6376FA5D">
        <w:rPr>
          <w:rFonts w:eastAsia="Tahoma" w:cs="Tahoma"/>
          <w:color w:val="000000" w:themeColor="text1"/>
          <w:szCs w:val="24"/>
        </w:rPr>
        <w:t xml:space="preserve">nablement, or </w:t>
      </w:r>
      <w:r w:rsidR="001D5008">
        <w:rPr>
          <w:rFonts w:eastAsia="Tahoma" w:cs="Tahoma"/>
          <w:color w:val="000000" w:themeColor="text1"/>
          <w:szCs w:val="24"/>
        </w:rPr>
        <w:t>e</w:t>
      </w:r>
      <w:r w:rsidR="001D5008" w:rsidRPr="6376FA5D">
        <w:rPr>
          <w:rFonts w:eastAsia="Tahoma" w:cs="Tahoma"/>
          <w:color w:val="000000" w:themeColor="text1"/>
          <w:szCs w:val="24"/>
        </w:rPr>
        <w:t xml:space="preserve">merging </w:t>
      </w:r>
      <w:r w:rsidR="001D5008">
        <w:rPr>
          <w:rFonts w:eastAsia="Tahoma" w:cs="Tahoma"/>
          <w:color w:val="000000" w:themeColor="text1"/>
          <w:szCs w:val="24"/>
        </w:rPr>
        <w:t>c</w:t>
      </w:r>
      <w:r w:rsidR="001D5008" w:rsidRPr="6376FA5D">
        <w:rPr>
          <w:rFonts w:eastAsia="Tahoma" w:cs="Tahoma"/>
          <w:color w:val="000000" w:themeColor="text1"/>
          <w:szCs w:val="24"/>
        </w:rPr>
        <w:t xml:space="preserve">ontractor </w:t>
      </w:r>
      <w:r w:rsidR="001D5008">
        <w:rPr>
          <w:rFonts w:eastAsia="Tahoma" w:cs="Tahoma"/>
          <w:color w:val="000000" w:themeColor="text1"/>
          <w:szCs w:val="24"/>
        </w:rPr>
        <w:t>t</w:t>
      </w:r>
      <w:r w:rsidR="001D5008" w:rsidRPr="6376FA5D">
        <w:rPr>
          <w:rFonts w:eastAsia="Tahoma" w:cs="Tahoma"/>
          <w:color w:val="000000" w:themeColor="text1"/>
          <w:szCs w:val="24"/>
        </w:rPr>
        <w:t>raining initiatives.</w:t>
      </w:r>
      <w:r w:rsidR="00F7638D">
        <w:rPr>
          <w:rFonts w:eastAsia="Tahoma" w:cs="Tahoma"/>
          <w:color w:val="000000" w:themeColor="text1"/>
          <w:szCs w:val="24"/>
        </w:rPr>
        <w:t xml:space="preserve"> This should be provided in </w:t>
      </w:r>
      <w:r w:rsidR="00D95235">
        <w:rPr>
          <w:rFonts w:eastAsia="Tahoma" w:cs="Tahoma"/>
          <w:color w:val="000000" w:themeColor="text1"/>
          <w:szCs w:val="24"/>
        </w:rPr>
        <w:t>Attachment 1 Project N</w:t>
      </w:r>
      <w:r w:rsidR="00F7638D">
        <w:rPr>
          <w:rFonts w:eastAsia="Tahoma" w:cs="Tahoma"/>
          <w:color w:val="000000" w:themeColor="text1"/>
          <w:szCs w:val="24"/>
        </w:rPr>
        <w:t>arrative.</w:t>
      </w:r>
    </w:p>
    <w:p w14:paraId="296BA31E" w14:textId="1AAF3AE3" w:rsidR="002F6A64" w:rsidRDefault="002F6A64" w:rsidP="001456A2">
      <w:pPr>
        <w:pStyle w:val="Heading5"/>
      </w:pPr>
      <w:r>
        <w:t>Refrigerant Recovery and Reclamation Training</w:t>
      </w:r>
      <w:r w:rsidR="003145F2">
        <w:t xml:space="preserve"> &amp; Education</w:t>
      </w:r>
    </w:p>
    <w:p w14:paraId="340FCA4B" w14:textId="00A2448A" w:rsidR="007F2CD3" w:rsidRPr="003145F2" w:rsidRDefault="007F2CD3" w:rsidP="001456A2">
      <w:r>
        <w:t xml:space="preserve">Applicants are encouraged to incorporate training components </w:t>
      </w:r>
      <w:r w:rsidR="00037211">
        <w:t>on refrigerant recovery and reclamation into their workforce development</w:t>
      </w:r>
      <w:r w:rsidR="00696AFF">
        <w:t xml:space="preserve"> </w:t>
      </w:r>
      <w:r w:rsidR="008D4BC8">
        <w:t xml:space="preserve">projects. Where applicable, HVAC technician training should cover the importance of refrigerant recovery, </w:t>
      </w:r>
      <w:r w:rsidR="003D6D17">
        <w:t xml:space="preserve">techniques for safely recovering refrigerant and minimizing leaks, and compliance with federal and State regulations, including the California Air Resources Board’s Refrigerant Management Program. Training should also address the selection and use of efficient recovery equipment, as well as provide vendor-neutral guidance </w:t>
      </w:r>
      <w:r w:rsidR="0036299B">
        <w:t xml:space="preserve">on </w:t>
      </w:r>
      <w:r w:rsidR="00430627">
        <w:t>about selling to and get</w:t>
      </w:r>
      <w:r w:rsidR="00334CBB">
        <w:t xml:space="preserve">ting paid for recovered </w:t>
      </w:r>
      <w:proofErr w:type="gramStart"/>
      <w:r w:rsidR="00334CBB">
        <w:t>refrigerant</w:t>
      </w:r>
      <w:proofErr w:type="gramEnd"/>
      <w:r w:rsidR="00334CBB">
        <w:t xml:space="preserve"> by US EPA certified reclaimers.</w:t>
      </w:r>
      <w:r w:rsidR="0036299B">
        <w:t xml:space="preserve"> </w:t>
      </w:r>
      <w:r w:rsidR="005C44C9">
        <w:t xml:space="preserve">Although not a standalone requirement of the </w:t>
      </w:r>
      <w:r w:rsidR="005F0CB0">
        <w:t>CA-</w:t>
      </w:r>
      <w:r w:rsidR="005C44C9">
        <w:t>TREC program, this training supports compliance with existing federal and State regulations and is strongly encouraged as a meaningful addition to HVAC-related workforce development efforts.</w:t>
      </w:r>
      <w:r w:rsidR="005C44C9" w:rsidDel="00E51090">
        <w:t xml:space="preserve"> </w:t>
      </w:r>
    </w:p>
    <w:p w14:paraId="3E9E972E" w14:textId="1FE3C7F1" w:rsidR="008C236E" w:rsidRPr="008E0401" w:rsidRDefault="008C236E" w:rsidP="00933D16">
      <w:pPr>
        <w:pStyle w:val="Heading4"/>
      </w:pPr>
      <w:bookmarkStart w:id="92" w:name="_Toc217038058"/>
      <w:r w:rsidRPr="008E0401">
        <w:t>Project Group</w:t>
      </w:r>
      <w:r w:rsidR="002F7DCF">
        <w:t>s</w:t>
      </w:r>
      <w:bookmarkEnd w:id="92"/>
    </w:p>
    <w:p w14:paraId="0C99950C" w14:textId="59228629" w:rsidR="00DF682B" w:rsidRDefault="00DF682B" w:rsidP="00DF682B">
      <w:r>
        <w:t>P</w:t>
      </w:r>
      <w:r w:rsidRPr="009963F3">
        <w:t xml:space="preserve">rograms </w:t>
      </w:r>
      <w:r>
        <w:t>must</w:t>
      </w:r>
      <w:r w:rsidRPr="009963F3">
        <w:t xml:space="preserve"> offer training in the installation </w:t>
      </w:r>
      <w:r>
        <w:t>and maintenance</w:t>
      </w:r>
      <w:r w:rsidRPr="009963F3">
        <w:t xml:space="preserve"> of residential efficiency equipment</w:t>
      </w:r>
      <w:r>
        <w:t>, such as heat pumps heating ventilation and cooling equipment and heat pump water heaters.</w:t>
      </w:r>
    </w:p>
    <w:p w14:paraId="0E1A8829" w14:textId="057E8122" w:rsidR="009F02B3" w:rsidRPr="00903F7D" w:rsidRDefault="008C236E" w:rsidP="002D2803">
      <w:pPr>
        <w:rPr>
          <w:b/>
          <w:bCs/>
          <w:u w:val="single"/>
        </w:rPr>
      </w:pPr>
      <w:r>
        <w:t xml:space="preserve">Proposed projects </w:t>
      </w:r>
      <w:r w:rsidR="004C7909">
        <w:t>m</w:t>
      </w:r>
      <w:r w:rsidR="009F02B3" w:rsidRPr="003F6147">
        <w:t xml:space="preserve">ust </w:t>
      </w:r>
      <w:r w:rsidR="00EF355D">
        <w:t xml:space="preserve">fall within one of the three following </w:t>
      </w:r>
      <w:r w:rsidR="00454495">
        <w:t xml:space="preserve">groups – </w:t>
      </w:r>
      <w:r w:rsidR="00830AE0">
        <w:t>P</w:t>
      </w:r>
      <w:r w:rsidR="00454495">
        <w:t>re</w:t>
      </w:r>
      <w:r w:rsidR="00DE62EA">
        <w:t>-</w:t>
      </w:r>
      <w:r w:rsidR="00454495">
        <w:t xml:space="preserve">apprenticeship and </w:t>
      </w:r>
      <w:r w:rsidR="00DE62EA">
        <w:t>A</w:t>
      </w:r>
      <w:r w:rsidR="00454495">
        <w:t xml:space="preserve">pprenticeship, </w:t>
      </w:r>
      <w:r w:rsidR="00DE62EA">
        <w:t>W</w:t>
      </w:r>
      <w:r w:rsidR="00454495">
        <w:t xml:space="preserve">orkforce </w:t>
      </w:r>
      <w:r w:rsidR="00DE62EA">
        <w:t>E</w:t>
      </w:r>
      <w:r w:rsidR="00454495">
        <w:t xml:space="preserve">nablement, </w:t>
      </w:r>
      <w:r w:rsidR="00DE62EA">
        <w:t>and/</w:t>
      </w:r>
      <w:r w:rsidR="00830AE0">
        <w:t xml:space="preserve">or </w:t>
      </w:r>
      <w:r w:rsidR="00830AE0" w:rsidRPr="4E87579E">
        <w:rPr>
          <w:rFonts w:eastAsia="MS Mincho"/>
        </w:rPr>
        <w:t>New and Expanding Contractor Training</w:t>
      </w:r>
      <w:r w:rsidR="00B72AAB">
        <w:rPr>
          <w:rFonts w:eastAsia="MS Mincho"/>
        </w:rPr>
        <w:t>.</w:t>
      </w:r>
      <w:r w:rsidR="00454495">
        <w:rPr>
          <w:rFonts w:eastAsia="MS Mincho"/>
        </w:rPr>
        <w:t xml:space="preserve"> </w:t>
      </w:r>
      <w:r w:rsidR="000F250D" w:rsidRPr="38A836D5">
        <w:t xml:space="preserve">Applicants may submit multiple applications, though each application must address </w:t>
      </w:r>
      <w:r w:rsidR="000F250D" w:rsidRPr="5FA69DDB">
        <w:rPr>
          <w:b/>
          <w:bCs/>
          <w:i/>
          <w:iCs/>
        </w:rPr>
        <w:t>only one</w:t>
      </w:r>
      <w:r w:rsidR="000F250D" w:rsidRPr="38A836D5">
        <w:t xml:space="preserve"> of the project groups identified </w:t>
      </w:r>
      <w:r w:rsidR="000F250D">
        <w:t>below</w:t>
      </w:r>
      <w:r w:rsidR="000F250D" w:rsidRPr="38A836D5">
        <w:t xml:space="preserve">. If an </w:t>
      </w:r>
      <w:r w:rsidR="00FE2A8E">
        <w:t>A</w:t>
      </w:r>
      <w:r w:rsidR="000F250D" w:rsidRPr="38A836D5">
        <w:t xml:space="preserve">pplicant submits multiple applications that address the same project group, each application must be for a distinct project (i.e., no overlap with respect to the technical tasks described in </w:t>
      </w:r>
      <w:r w:rsidR="00804615">
        <w:t>Attachment 3</w:t>
      </w:r>
      <w:r w:rsidR="00804615" w:rsidRPr="38A836D5">
        <w:t xml:space="preserve"> </w:t>
      </w:r>
      <w:r w:rsidR="000F250D" w:rsidRPr="38A836D5">
        <w:t>Scope of Work).</w:t>
      </w:r>
      <w:r w:rsidR="70DAD790">
        <w:t xml:space="preserve"> </w:t>
      </w:r>
      <w:r w:rsidR="70DAD790" w:rsidRPr="7A7A03FB">
        <w:rPr>
          <w:b/>
          <w:bCs/>
          <w:u w:val="single"/>
        </w:rPr>
        <w:t xml:space="preserve">Applicants submitting multiple </w:t>
      </w:r>
      <w:r w:rsidR="70DAD790" w:rsidRPr="6FDE15AB">
        <w:rPr>
          <w:b/>
          <w:bCs/>
          <w:u w:val="single"/>
        </w:rPr>
        <w:t xml:space="preserve">applications should ensure they have </w:t>
      </w:r>
      <w:r w:rsidR="70DAD790" w:rsidRPr="51FF2F80">
        <w:rPr>
          <w:b/>
          <w:bCs/>
          <w:u w:val="single"/>
        </w:rPr>
        <w:t>sufficient capacity</w:t>
      </w:r>
      <w:r w:rsidR="70DAD790" w:rsidRPr="625E2302">
        <w:rPr>
          <w:b/>
          <w:bCs/>
          <w:u w:val="single"/>
        </w:rPr>
        <w:t xml:space="preserve"> to fully </w:t>
      </w:r>
      <w:r w:rsidR="70DAD790" w:rsidRPr="267B257E">
        <w:rPr>
          <w:b/>
          <w:bCs/>
          <w:u w:val="single"/>
        </w:rPr>
        <w:t xml:space="preserve">implement all proposed </w:t>
      </w:r>
      <w:r w:rsidR="70DAD790" w:rsidRPr="4AF4DDDF">
        <w:rPr>
          <w:b/>
          <w:bCs/>
          <w:u w:val="single"/>
        </w:rPr>
        <w:t>projects.</w:t>
      </w:r>
    </w:p>
    <w:p w14:paraId="2AE64159" w14:textId="77777777" w:rsidR="009F02B3" w:rsidRPr="00DF1B52" w:rsidRDefault="009F02B3" w:rsidP="00913F71">
      <w:pPr>
        <w:pStyle w:val="HeadingNew1"/>
        <w:numPr>
          <w:ilvl w:val="0"/>
          <w:numId w:val="42"/>
        </w:numPr>
        <w:jc w:val="left"/>
      </w:pPr>
      <w:r w:rsidRPr="00DF1B52">
        <w:t xml:space="preserve">Pre-Apprenticeship and Apprenticeship </w:t>
      </w:r>
      <w:r w:rsidRPr="38A836D5">
        <w:t>Group</w:t>
      </w:r>
    </w:p>
    <w:p w14:paraId="3CE88FAC" w14:textId="5EDC6A7F" w:rsidR="001831A8" w:rsidRPr="00577E63" w:rsidRDefault="009F02B3" w:rsidP="00EB53BB">
      <w:pPr>
        <w:ind w:left="720"/>
        <w:rPr>
          <w:rFonts w:cs="Tahoma"/>
        </w:rPr>
      </w:pPr>
      <w:r w:rsidRPr="4E87579E">
        <w:rPr>
          <w:rFonts w:cs="Tahoma"/>
        </w:rPr>
        <w:t>The goal of projects in the Pre-Apprenticeship and Apprenticeship Group</w:t>
      </w:r>
      <w:r w:rsidRPr="4E87579E">
        <w:rPr>
          <w:rStyle w:val="CommentReference"/>
          <w:rFonts w:cs="Tahoma"/>
          <w:color w:val="0070C0"/>
          <w:sz w:val="24"/>
          <w:szCs w:val="24"/>
        </w:rPr>
        <w:t xml:space="preserve"> </w:t>
      </w:r>
      <w:r w:rsidRPr="4E87579E">
        <w:rPr>
          <w:rFonts w:cs="Tahoma"/>
        </w:rPr>
        <w:t xml:space="preserve">is to reduce the cost of training </w:t>
      </w:r>
      <w:r w:rsidRPr="4E87579E">
        <w:rPr>
          <w:rStyle w:val="cf01"/>
          <w:rFonts w:ascii="Tahoma" w:hAnsi="Tahoma" w:cs="Tahoma"/>
          <w:sz w:val="24"/>
          <w:szCs w:val="24"/>
        </w:rPr>
        <w:t xml:space="preserve">to </w:t>
      </w:r>
      <w:r w:rsidRPr="4E87579E">
        <w:rPr>
          <w:rFonts w:cs="Tahoma"/>
        </w:rPr>
        <w:t>pre-apprenticeship, apprenticeship, and vocational school</w:t>
      </w:r>
      <w:r w:rsidRPr="4E87579E">
        <w:rPr>
          <w:rStyle w:val="cf01"/>
          <w:rFonts w:ascii="Tahoma" w:hAnsi="Tahoma" w:cs="Tahoma"/>
          <w:sz w:val="24"/>
          <w:szCs w:val="24"/>
        </w:rPr>
        <w:t xml:space="preserve"> programs serving </w:t>
      </w:r>
      <w:r w:rsidRPr="00DA5E06">
        <w:rPr>
          <w:rStyle w:val="cf01"/>
          <w:rFonts w:ascii="Tahoma" w:hAnsi="Tahoma" w:cs="Tahoma"/>
          <w:sz w:val="24"/>
          <w:szCs w:val="24"/>
        </w:rPr>
        <w:t>communities</w:t>
      </w:r>
      <w:r w:rsidR="000E5BA7">
        <w:rPr>
          <w:rStyle w:val="cf01"/>
          <w:rFonts w:ascii="Tahoma" w:hAnsi="Tahoma" w:cs="Tahoma"/>
          <w:sz w:val="24"/>
          <w:szCs w:val="24"/>
        </w:rPr>
        <w:t xml:space="preserve"> with limited a</w:t>
      </w:r>
      <w:r w:rsidR="00C87D27">
        <w:rPr>
          <w:rStyle w:val="cf01"/>
          <w:rFonts w:ascii="Tahoma" w:hAnsi="Tahoma" w:cs="Tahoma"/>
          <w:sz w:val="24"/>
          <w:szCs w:val="24"/>
        </w:rPr>
        <w:t>ccess to services</w:t>
      </w:r>
      <w:r w:rsidRPr="4E87579E">
        <w:rPr>
          <w:rStyle w:val="cf01"/>
          <w:rFonts w:ascii="Tahoma" w:hAnsi="Tahoma" w:cs="Tahoma"/>
          <w:sz w:val="24"/>
          <w:szCs w:val="24"/>
        </w:rPr>
        <w:t xml:space="preserve">, and to the program participants themselves who are members of </w:t>
      </w:r>
      <w:r w:rsidR="00C87D27">
        <w:rPr>
          <w:rStyle w:val="cf01"/>
          <w:rFonts w:ascii="Tahoma" w:hAnsi="Tahoma" w:cs="Tahoma"/>
          <w:sz w:val="24"/>
          <w:szCs w:val="24"/>
        </w:rPr>
        <w:t>those communities</w:t>
      </w:r>
      <w:r w:rsidRPr="4E87579E">
        <w:rPr>
          <w:rStyle w:val="cf01"/>
          <w:rFonts w:ascii="Tahoma" w:hAnsi="Tahoma" w:cs="Tahoma"/>
          <w:sz w:val="24"/>
          <w:szCs w:val="24"/>
        </w:rPr>
        <w:t>.</w:t>
      </w:r>
      <w:r w:rsidRPr="4E87579E">
        <w:rPr>
          <w:rFonts w:cs="Tahoma"/>
        </w:rPr>
        <w:t xml:space="preserve"> The </w:t>
      </w:r>
      <w:r w:rsidR="003B53C3">
        <w:rPr>
          <w:rFonts w:cs="Tahoma"/>
        </w:rPr>
        <w:t>grant</w:t>
      </w:r>
      <w:r w:rsidRPr="4E87579E">
        <w:rPr>
          <w:rFonts w:cs="Tahoma"/>
        </w:rPr>
        <w:t xml:space="preserve"> recipient would provide funds to cover all or a portion of allowable training or certification expenses</w:t>
      </w:r>
      <w:r w:rsidR="647A399B" w:rsidRPr="00903F7D">
        <w:rPr>
          <w:rFonts w:cs="Tahoma"/>
          <w:b/>
          <w:bCs/>
          <w:u w:val="single"/>
        </w:rPr>
        <w:t>, if any,</w:t>
      </w:r>
      <w:r w:rsidRPr="00A507E1">
        <w:rPr>
          <w:rFonts w:cs="Tahoma"/>
        </w:rPr>
        <w:t xml:space="preserve"> </w:t>
      </w:r>
      <w:r w:rsidRPr="4E87579E">
        <w:rPr>
          <w:rFonts w:cs="Tahoma"/>
        </w:rPr>
        <w:t>for residential energy efficiency programs</w:t>
      </w:r>
      <w:r w:rsidR="1A1F8D4B" w:rsidRPr="00903F7D">
        <w:rPr>
          <w:rFonts w:cs="Tahoma"/>
          <w:b/>
          <w:bCs/>
          <w:u w:val="single"/>
        </w:rPr>
        <w:t>. Applicants are not required to include all items listed below in their application. Applicants may choose any combination of allowable activities that best align with their project and the communities they serve.</w:t>
      </w:r>
      <w:r w:rsidRPr="4E87579E">
        <w:rPr>
          <w:rFonts w:cs="Tahoma"/>
        </w:rPr>
        <w:t xml:space="preserve"> </w:t>
      </w:r>
      <w:r w:rsidR="008744EB">
        <w:rPr>
          <w:rFonts w:cs="Tahoma"/>
        </w:rPr>
        <w:t>[</w:t>
      </w:r>
      <w:r w:rsidRPr="00ED004F">
        <w:rPr>
          <w:rFonts w:cs="Tahoma"/>
          <w:strike/>
        </w:rPr>
        <w:t>including</w:t>
      </w:r>
      <w:r w:rsidR="00411A94" w:rsidRPr="00ED004F">
        <w:rPr>
          <w:rFonts w:cs="Tahoma"/>
          <w:strike/>
        </w:rPr>
        <w:t>, but not limited to</w:t>
      </w:r>
      <w:r w:rsidR="002C6F96" w:rsidRPr="00ED004F">
        <w:rPr>
          <w:rFonts w:cs="Tahoma"/>
          <w:strike/>
        </w:rPr>
        <w:t>, the list below.</w:t>
      </w:r>
      <w:r w:rsidR="00F15C87" w:rsidRPr="00ED004F">
        <w:rPr>
          <w:rFonts w:cs="Tahoma"/>
        </w:rPr>
        <w:t>]</w:t>
      </w:r>
      <w:r w:rsidR="002C6F96">
        <w:rPr>
          <w:rFonts w:cs="Tahoma"/>
        </w:rPr>
        <w:t xml:space="preserve"> </w:t>
      </w:r>
    </w:p>
    <w:p w14:paraId="774DB699" w14:textId="34291065" w:rsidR="7F14C1E1" w:rsidRPr="00903F7D" w:rsidRDefault="7F14C1E1" w:rsidP="153176CB">
      <w:pPr>
        <w:ind w:left="720"/>
        <w:rPr>
          <w:rFonts w:cs="Tahoma"/>
          <w:b/>
          <w:bCs/>
          <w:u w:val="single"/>
        </w:rPr>
      </w:pPr>
      <w:r w:rsidRPr="00903F7D">
        <w:rPr>
          <w:rFonts w:cs="Tahoma"/>
          <w:b/>
          <w:bCs/>
          <w:u w:val="single"/>
        </w:rPr>
        <w:t>Allowable activities for Group 1 include, but are not limited to:</w:t>
      </w:r>
    </w:p>
    <w:p w14:paraId="64D706E7" w14:textId="55A23376" w:rsidR="001831A8" w:rsidRDefault="0030687E" w:rsidP="00913F71">
      <w:pPr>
        <w:pStyle w:val="ListParagraph"/>
        <w:numPr>
          <w:ilvl w:val="0"/>
          <w:numId w:val="20"/>
        </w:numPr>
        <w:ind w:left="1440"/>
      </w:pPr>
      <w:r>
        <w:t xml:space="preserve">Student </w:t>
      </w:r>
      <w:r w:rsidR="00E60AC3">
        <w:t>and trainee</w:t>
      </w:r>
      <w:r>
        <w:t xml:space="preserve"> s</w:t>
      </w:r>
      <w:r w:rsidR="009F02B3" w:rsidRPr="00DF1B52">
        <w:t>cholarships and stipends</w:t>
      </w:r>
      <w:r w:rsidR="1225E3B2" w:rsidRPr="00903F7D">
        <w:rPr>
          <w:b/>
          <w:bCs/>
          <w:u w:val="single"/>
        </w:rPr>
        <w:t>. If included, applicants must address certification test costs and/or list the certifications, as described below:</w:t>
      </w:r>
    </w:p>
    <w:p w14:paraId="797C0284" w14:textId="3B265F81" w:rsidR="00EE4EDC" w:rsidRDefault="009F02B3" w:rsidP="00913F71">
      <w:pPr>
        <w:pStyle w:val="ListParagraph"/>
        <w:numPr>
          <w:ilvl w:val="1"/>
          <w:numId w:val="20"/>
        </w:numPr>
        <w:ind w:left="2160"/>
      </w:pPr>
      <w:r w:rsidRPr="3425526E">
        <w:t>Certification test costs</w:t>
      </w:r>
      <w:r w:rsidR="00EF1006">
        <w:t xml:space="preserve">. </w:t>
      </w:r>
      <w:proofErr w:type="gramStart"/>
      <w:r w:rsidR="00EF1006">
        <w:t>Applicant</w:t>
      </w:r>
      <w:proofErr w:type="gramEnd"/>
      <w:r w:rsidR="00EF1006">
        <w:t xml:space="preserve"> m</w:t>
      </w:r>
      <w:r w:rsidRPr="3425526E">
        <w:t>ust address the specific certification(s) the project will cover</w:t>
      </w:r>
      <w:r w:rsidR="00D66908">
        <w:t xml:space="preserve"> and</w:t>
      </w:r>
      <w:r w:rsidRPr="3425526E">
        <w:t xml:space="preserve"> </w:t>
      </w:r>
      <w:r w:rsidR="00EA5297">
        <w:t>explain how the</w:t>
      </w:r>
      <w:r w:rsidRPr="3425526E">
        <w:t xml:space="preserve"> proposed certifications align with the skills and needs of </w:t>
      </w:r>
      <w:r w:rsidR="0039122F">
        <w:t>the communities or re</w:t>
      </w:r>
      <w:r w:rsidR="00907869">
        <w:t>gions they serve</w:t>
      </w:r>
      <w:r w:rsidRPr="3425526E">
        <w:t xml:space="preserve">, meet </w:t>
      </w:r>
      <w:r w:rsidR="00FF76E4">
        <w:t xml:space="preserve">this program’s </w:t>
      </w:r>
      <w:r w:rsidR="00D34FCA">
        <w:t xml:space="preserve">purpose and </w:t>
      </w:r>
      <w:r w:rsidR="00FF76E4">
        <w:t>requirements</w:t>
      </w:r>
      <w:r w:rsidRPr="3425526E">
        <w:t>, meet energy workforce demands, and prepare that workforce to deliver energy efficiency</w:t>
      </w:r>
      <w:r w:rsidR="00565B69">
        <w:t>.</w:t>
      </w:r>
    </w:p>
    <w:p w14:paraId="35F95E6F" w14:textId="575760A5" w:rsidR="00394DCD" w:rsidRDefault="008D524E" w:rsidP="00913F71">
      <w:pPr>
        <w:pStyle w:val="ListParagraph"/>
        <w:numPr>
          <w:ilvl w:val="1"/>
          <w:numId w:val="20"/>
        </w:numPr>
        <w:ind w:left="2160"/>
      </w:pPr>
      <w:r>
        <w:t xml:space="preserve">List Certifications. </w:t>
      </w:r>
      <w:r w:rsidR="00671026">
        <w:t>In Attachment 1 Project Narrative,</w:t>
      </w:r>
      <w:r>
        <w:t xml:space="preserve"> </w:t>
      </w:r>
      <w:r w:rsidR="00B17939">
        <w:t xml:space="preserve">list </w:t>
      </w:r>
      <w:r>
        <w:t xml:space="preserve">all certifications </w:t>
      </w:r>
      <w:r w:rsidR="009B63FF">
        <w:t>and credentials</w:t>
      </w:r>
      <w:r>
        <w:t xml:space="preserve"> </w:t>
      </w:r>
      <w:r w:rsidR="005F6733">
        <w:t>your organization currently provides or will provide in the next 12 months</w:t>
      </w:r>
      <w:r w:rsidR="00921173">
        <w:t xml:space="preserve"> to </w:t>
      </w:r>
      <w:r w:rsidR="00961A2F">
        <w:t xml:space="preserve">provide training services </w:t>
      </w:r>
      <w:r w:rsidR="006D6463">
        <w:t>that support</w:t>
      </w:r>
      <w:r w:rsidR="00961A2F">
        <w:t xml:space="preserve"> </w:t>
      </w:r>
      <w:r w:rsidR="00B64CAF">
        <w:t xml:space="preserve">the </w:t>
      </w:r>
      <w:r w:rsidR="006D6463">
        <w:t>purpose of this funding</w:t>
      </w:r>
      <w:r w:rsidR="00C077CB">
        <w:t>.</w:t>
      </w:r>
      <w:r w:rsidR="00B64CAF">
        <w:t xml:space="preserve"> </w:t>
      </w:r>
      <w:r w:rsidR="00A920BD">
        <w:t xml:space="preserve">Credentials must </w:t>
      </w:r>
      <w:r w:rsidR="001C4FA2">
        <w:t xml:space="preserve">align with </w:t>
      </w:r>
      <w:r w:rsidR="00EE74A3">
        <w:t>DOE’s approved cred</w:t>
      </w:r>
      <w:r w:rsidR="00F66E73">
        <w:t>entials</w:t>
      </w:r>
      <w:r w:rsidR="00515F7A">
        <w:t>, which are published on t</w:t>
      </w:r>
      <w:r w:rsidR="006F61D5">
        <w:t xml:space="preserve">he </w:t>
      </w:r>
      <w:hyperlink r:id="rId36" w:history="1">
        <w:r w:rsidR="00CB6B08" w:rsidRPr="0072531A">
          <w:rPr>
            <w:rStyle w:val="Hyperlink"/>
            <w:rFonts w:cs="Arial"/>
          </w:rPr>
          <w:t>DOE Energy Skilled Recognition web</w:t>
        </w:r>
        <w:r w:rsidR="0072531A" w:rsidRPr="0072531A">
          <w:rPr>
            <w:rStyle w:val="Hyperlink"/>
            <w:rFonts w:cs="Arial"/>
          </w:rPr>
          <w:t xml:space="preserve"> pages</w:t>
        </w:r>
      </w:hyperlink>
      <w:r w:rsidR="00D058C8">
        <w:t xml:space="preserve"> </w:t>
      </w:r>
      <w:r w:rsidR="00DA3832">
        <w:t xml:space="preserve">at </w:t>
      </w:r>
      <w:r w:rsidR="00451CC8" w:rsidRPr="00451CC8">
        <w:t>https://bsesc.energy.gov/recognition</w:t>
      </w:r>
      <w:r w:rsidR="00CB6B08">
        <w:t>.</w:t>
      </w:r>
    </w:p>
    <w:p w14:paraId="46905873" w14:textId="33FCDC2F" w:rsidR="001831A8" w:rsidRDefault="009F02B3" w:rsidP="00913F71">
      <w:pPr>
        <w:pStyle w:val="ListParagraph"/>
        <w:numPr>
          <w:ilvl w:val="0"/>
          <w:numId w:val="20"/>
        </w:numPr>
        <w:ind w:left="1440"/>
      </w:pPr>
      <w:r w:rsidRPr="00DF1B52">
        <w:t>Exam preparation courses</w:t>
      </w:r>
      <w:r w:rsidR="00111BAE">
        <w:t xml:space="preserve">. </w:t>
      </w:r>
      <w:proofErr w:type="gramStart"/>
      <w:r w:rsidR="00111BAE">
        <w:t>Applicant</w:t>
      </w:r>
      <w:proofErr w:type="gramEnd"/>
      <w:r w:rsidR="00111BAE">
        <w:t xml:space="preserve"> must show how the preparation courses </w:t>
      </w:r>
      <w:r>
        <w:t>address the specific exams</w:t>
      </w:r>
      <w:r w:rsidR="006B57C2">
        <w:t>.</w:t>
      </w:r>
      <w:r w:rsidR="00B45972">
        <w:t xml:space="preserve"> Exam preparation is considered part of certification training when it is designed to equip participants </w:t>
      </w:r>
      <w:r w:rsidR="00904FA1">
        <w:t>with the knowledge and skills needed to obtain industry-recognized certif</w:t>
      </w:r>
      <w:r w:rsidR="000F069A">
        <w:t xml:space="preserve">ications related to </w:t>
      </w:r>
      <w:r w:rsidR="00DA5E06">
        <w:t>building</w:t>
      </w:r>
      <w:r w:rsidR="000F069A">
        <w:t xml:space="preserve"> energy efficiency.</w:t>
      </w:r>
    </w:p>
    <w:p w14:paraId="03D3B2D4" w14:textId="4FB6BD62" w:rsidR="001831A8" w:rsidRDefault="009F02B3" w:rsidP="00913F71">
      <w:pPr>
        <w:pStyle w:val="ListParagraph"/>
        <w:numPr>
          <w:ilvl w:val="0"/>
          <w:numId w:val="20"/>
        </w:numPr>
        <w:ind w:left="1440"/>
      </w:pPr>
      <w:r w:rsidRPr="00DF1B52">
        <w:t>Retraining</w:t>
      </w:r>
      <w:r w:rsidR="00985C31">
        <w:t xml:space="preserve"> </w:t>
      </w:r>
      <w:r w:rsidR="00F7294E">
        <w:t>coursework</w:t>
      </w:r>
      <w:r w:rsidR="00052DB8">
        <w:t xml:space="preserve">. </w:t>
      </w:r>
      <w:r w:rsidR="00F7294E">
        <w:t>Coursework that supports the r</w:t>
      </w:r>
      <w:r w:rsidR="00052DB8">
        <w:t>etraining</w:t>
      </w:r>
      <w:r w:rsidR="00F7294E">
        <w:t xml:space="preserve"> or updated training of</w:t>
      </w:r>
      <w:r w:rsidRPr="00DF1B52">
        <w:t xml:space="preserve"> experienced contractors on the installation and maintenance of electric equipment</w:t>
      </w:r>
      <w:r>
        <w:t>, such as heat pumps</w:t>
      </w:r>
      <w:r w:rsidRPr="00DF1B52">
        <w:t xml:space="preserve"> and appliances</w:t>
      </w:r>
      <w:r>
        <w:t>.</w:t>
      </w:r>
    </w:p>
    <w:p w14:paraId="32FFD800" w14:textId="14D0B801" w:rsidR="005F0AFF" w:rsidRDefault="009F02B3" w:rsidP="00913F71">
      <w:pPr>
        <w:pStyle w:val="ListParagraph"/>
        <w:numPr>
          <w:ilvl w:val="0"/>
          <w:numId w:val="20"/>
        </w:numPr>
        <w:ind w:left="1440"/>
      </w:pPr>
      <w:r w:rsidRPr="658208A5">
        <w:t>Educator training</w:t>
      </w:r>
      <w:r w:rsidR="00C9043F">
        <w:t>. Applicant</w:t>
      </w:r>
      <w:r w:rsidRPr="658208A5">
        <w:t xml:space="preserve"> must specify the type of training provided to</w:t>
      </w:r>
      <w:r w:rsidRPr="658208A5" w:rsidDel="00B13AFC">
        <w:t xml:space="preserve"> </w:t>
      </w:r>
      <w:r w:rsidRPr="658208A5">
        <w:t>new educators</w:t>
      </w:r>
      <w:r w:rsidR="000846B6">
        <w:t>.</w:t>
      </w:r>
    </w:p>
    <w:p w14:paraId="2682B0B1" w14:textId="6EEF012E" w:rsidR="005F0AFF" w:rsidRDefault="009F02B3" w:rsidP="00913F71">
      <w:pPr>
        <w:pStyle w:val="ListParagraph"/>
        <w:numPr>
          <w:ilvl w:val="0"/>
          <w:numId w:val="20"/>
        </w:numPr>
        <w:ind w:left="1440"/>
      </w:pPr>
      <w:r w:rsidRPr="38A836D5">
        <w:t>Language-appropriate coaching</w:t>
      </w:r>
      <w:r w:rsidR="00C9043F">
        <w:t xml:space="preserve">. Applicant </w:t>
      </w:r>
      <w:r w:rsidRPr="38A836D5">
        <w:t>must specify the language(s) educators will receive training in or the type of programs that will be offered in different language(s).</w:t>
      </w:r>
    </w:p>
    <w:p w14:paraId="187CB3CA" w14:textId="65DE0FE8" w:rsidR="005F0AFF" w:rsidRDefault="009F02B3" w:rsidP="00913F71">
      <w:pPr>
        <w:pStyle w:val="ListParagraph"/>
        <w:numPr>
          <w:ilvl w:val="0"/>
          <w:numId w:val="20"/>
        </w:numPr>
        <w:ind w:left="1440"/>
      </w:pPr>
      <w:r w:rsidRPr="38A836D5">
        <w:t xml:space="preserve">Pre-apprenticeship </w:t>
      </w:r>
      <w:r w:rsidR="002D0B3C">
        <w:t xml:space="preserve">and apprenticeship </w:t>
      </w:r>
      <w:r w:rsidRPr="38A836D5">
        <w:t>programs and/or paid training</w:t>
      </w:r>
      <w:r w:rsidR="00041A99">
        <w:t xml:space="preserve">. </w:t>
      </w:r>
      <w:proofErr w:type="gramStart"/>
      <w:r w:rsidR="00041A99">
        <w:t>Applicant</w:t>
      </w:r>
      <w:proofErr w:type="gramEnd"/>
      <w:r w:rsidRPr="38A836D5">
        <w:t xml:space="preserve"> must specify what type of program, training, and what certifications and career pathways will result.</w:t>
      </w:r>
    </w:p>
    <w:p w14:paraId="1E46240A" w14:textId="2552A8B5" w:rsidR="009F02B3" w:rsidRDefault="009F02B3" w:rsidP="00913F71">
      <w:pPr>
        <w:pStyle w:val="ListParagraph"/>
        <w:numPr>
          <w:ilvl w:val="0"/>
          <w:numId w:val="20"/>
        </w:numPr>
        <w:ind w:left="1440"/>
      </w:pPr>
      <w:r w:rsidRPr="00DF1B52">
        <w:t>Expanded remote instruction</w:t>
      </w:r>
      <w:r>
        <w:t>.</w:t>
      </w:r>
    </w:p>
    <w:p w14:paraId="4DD8B13D" w14:textId="19A47813" w:rsidR="009F02B3" w:rsidRPr="00C3738F" w:rsidRDefault="009F02B3" w:rsidP="00913F71">
      <w:pPr>
        <w:pStyle w:val="HeadingNew1"/>
        <w:numPr>
          <w:ilvl w:val="0"/>
          <w:numId w:val="42"/>
        </w:numPr>
        <w:rPr>
          <w:rFonts w:eastAsia="MS Mincho"/>
        </w:rPr>
      </w:pPr>
      <w:r w:rsidRPr="00B8513F">
        <w:rPr>
          <w:rFonts w:eastAsia="MS Mincho"/>
        </w:rPr>
        <w:t xml:space="preserve">Workforce Enablement </w:t>
      </w:r>
      <w:r w:rsidRPr="00C3738F">
        <w:rPr>
          <w:rFonts w:eastAsia="MS Mincho"/>
        </w:rPr>
        <w:t>Group</w:t>
      </w:r>
    </w:p>
    <w:p w14:paraId="30BB3C3F" w14:textId="38A83498" w:rsidR="00913234" w:rsidRDefault="009F02B3" w:rsidP="00F43C89">
      <w:pPr>
        <w:ind w:left="720"/>
        <w:rPr>
          <w:rFonts w:eastAsia="MS Mincho"/>
        </w:rPr>
      </w:pPr>
      <w:r w:rsidRPr="4E87579E">
        <w:rPr>
          <w:rFonts w:eastAsia="MS Mincho"/>
        </w:rPr>
        <w:t xml:space="preserve">The goals of the Workforce Enablement Group are to increase accessibility for </w:t>
      </w:r>
      <w:r w:rsidR="00490BF1">
        <w:rPr>
          <w:rFonts w:eastAsia="MS Mincho"/>
        </w:rPr>
        <w:t xml:space="preserve">income-qualified trainees </w:t>
      </w:r>
      <w:r w:rsidRPr="4E87579E">
        <w:rPr>
          <w:rFonts w:eastAsia="MS Mincho"/>
        </w:rPr>
        <w:t>and remove obstacles preventing individuals from entering or completing existing training programs for residential energy efficiency improvements. The</w:t>
      </w:r>
      <w:r w:rsidR="007421C2">
        <w:rPr>
          <w:rFonts w:eastAsia="MS Mincho"/>
        </w:rPr>
        <w:t xml:space="preserve"> grant</w:t>
      </w:r>
      <w:r w:rsidRPr="4E87579E">
        <w:rPr>
          <w:rFonts w:eastAsia="MS Mincho"/>
        </w:rPr>
        <w:t xml:space="preserve"> recipient would provide stipends to cover a portion of workforce enablement gaps for </w:t>
      </w:r>
      <w:r w:rsidR="00E035E1">
        <w:rPr>
          <w:rFonts w:eastAsia="MS Mincho"/>
        </w:rPr>
        <w:t>communities experiencing economic or environmental bur</w:t>
      </w:r>
      <w:r w:rsidR="00EB682A">
        <w:rPr>
          <w:rFonts w:eastAsia="MS Mincho"/>
        </w:rPr>
        <w:t>dens</w:t>
      </w:r>
      <w:r w:rsidRPr="4E87579E">
        <w:rPr>
          <w:rFonts w:eastAsia="MS Mincho"/>
        </w:rPr>
        <w:t xml:space="preserve"> such as, but not limited to:</w:t>
      </w:r>
    </w:p>
    <w:p w14:paraId="604423C9" w14:textId="77777777" w:rsidR="00913234" w:rsidRDefault="009F02B3" w:rsidP="00913F71">
      <w:pPr>
        <w:pStyle w:val="ListParagraph"/>
        <w:numPr>
          <w:ilvl w:val="0"/>
          <w:numId w:val="21"/>
        </w:numPr>
        <w:ind w:left="1440"/>
        <w:rPr>
          <w:rFonts w:eastAsia="MS Mincho"/>
        </w:rPr>
      </w:pPr>
      <w:r w:rsidRPr="00913234">
        <w:rPr>
          <w:rFonts w:eastAsia="MS Mincho"/>
        </w:rPr>
        <w:t>Childcare and dependent care</w:t>
      </w:r>
    </w:p>
    <w:p w14:paraId="7478C82A" w14:textId="51A01025" w:rsidR="00913234" w:rsidRDefault="009F02B3" w:rsidP="00913F71">
      <w:pPr>
        <w:pStyle w:val="ListParagraph"/>
        <w:numPr>
          <w:ilvl w:val="0"/>
          <w:numId w:val="21"/>
        </w:numPr>
        <w:ind w:left="1440"/>
        <w:rPr>
          <w:rFonts w:eastAsia="MS Mincho"/>
        </w:rPr>
      </w:pPr>
      <w:r w:rsidRPr="00913234">
        <w:rPr>
          <w:rFonts w:eastAsia="MS Mincho"/>
        </w:rPr>
        <w:t>Transportation</w:t>
      </w:r>
      <w:r w:rsidR="00B5424F">
        <w:rPr>
          <w:rFonts w:eastAsia="MS Mincho"/>
        </w:rPr>
        <w:t xml:space="preserve"> to and from training</w:t>
      </w:r>
    </w:p>
    <w:p w14:paraId="7A709579" w14:textId="28449735" w:rsidR="009F02B3" w:rsidRPr="00913234" w:rsidRDefault="009F02B3" w:rsidP="00913F71">
      <w:pPr>
        <w:pStyle w:val="ListParagraph"/>
        <w:numPr>
          <w:ilvl w:val="0"/>
          <w:numId w:val="34"/>
        </w:numPr>
        <w:ind w:left="1440"/>
        <w:rPr>
          <w:rFonts w:eastAsia="MS Mincho"/>
        </w:rPr>
      </w:pPr>
      <w:r w:rsidRPr="564CB7EB">
        <w:rPr>
          <w:rFonts w:eastAsia="MS Mincho"/>
        </w:rPr>
        <w:t xml:space="preserve">Tools </w:t>
      </w:r>
      <w:r w:rsidRPr="564CB7EB">
        <w:rPr>
          <w:rFonts w:eastAsia="MS Mincho"/>
          <w:i/>
          <w:iCs/>
        </w:rPr>
        <w:t>required</w:t>
      </w:r>
      <w:r w:rsidRPr="564CB7EB">
        <w:rPr>
          <w:rFonts w:eastAsia="MS Mincho"/>
        </w:rPr>
        <w:t xml:space="preserve"> for courses and training</w:t>
      </w:r>
      <w:r w:rsidR="00400801" w:rsidRPr="564CB7EB">
        <w:rPr>
          <w:rFonts w:eastAsia="MS Mincho"/>
        </w:rPr>
        <w:t xml:space="preserve"> </w:t>
      </w:r>
      <w:r w:rsidR="00400801">
        <w:t xml:space="preserve">(e.g., eyeglasses, protective equipment, </w:t>
      </w:r>
      <w:r w:rsidR="00B41D42">
        <w:t>[</w:t>
      </w:r>
      <w:r w:rsidR="00AB6322" w:rsidRPr="004B4710">
        <w:rPr>
          <w:strike/>
        </w:rPr>
        <w:t>tools,</w:t>
      </w:r>
      <w:r w:rsidR="00B41D42" w:rsidRPr="004B4710">
        <w:t>]</w:t>
      </w:r>
      <w:r w:rsidR="00AB6322">
        <w:t xml:space="preserve"> </w:t>
      </w:r>
      <w:r w:rsidR="00400801">
        <w:t>supplies, books)</w:t>
      </w:r>
    </w:p>
    <w:p w14:paraId="11A5332D" w14:textId="2F223A78" w:rsidR="006E27DE" w:rsidRDefault="008B579D" w:rsidP="00F43C89">
      <w:pPr>
        <w:ind w:left="720"/>
        <w:rPr>
          <w:rFonts w:eastAsia="MS Mincho"/>
        </w:rPr>
      </w:pPr>
      <w:r>
        <w:rPr>
          <w:rFonts w:eastAsia="MS Mincho"/>
        </w:rPr>
        <w:t xml:space="preserve">Applicants must demonstrate how they would </w:t>
      </w:r>
      <w:r w:rsidR="00C3770B">
        <w:rPr>
          <w:rFonts w:eastAsia="MS Mincho"/>
        </w:rPr>
        <w:t xml:space="preserve">meet the goals of this group and program overall. </w:t>
      </w:r>
      <w:r w:rsidR="00A271E9">
        <w:rPr>
          <w:rFonts w:eastAsia="MS Mincho"/>
        </w:rPr>
        <w:t xml:space="preserve">The applicant must also </w:t>
      </w:r>
      <w:r w:rsidR="00860DD9">
        <w:rPr>
          <w:rFonts w:eastAsia="MS Mincho"/>
        </w:rPr>
        <w:t>address</w:t>
      </w:r>
      <w:r w:rsidR="005B6C32">
        <w:rPr>
          <w:rFonts w:eastAsia="MS Mincho"/>
        </w:rPr>
        <w:t xml:space="preserve"> or provide</w:t>
      </w:r>
      <w:r w:rsidR="006E27DE">
        <w:rPr>
          <w:rFonts w:eastAsia="MS Mincho"/>
        </w:rPr>
        <w:t>:</w:t>
      </w:r>
    </w:p>
    <w:p w14:paraId="7A3AD4D7" w14:textId="01F31AA7" w:rsidR="006E27DE" w:rsidRDefault="006E27DE" w:rsidP="00913F71">
      <w:pPr>
        <w:pStyle w:val="ListParagraph"/>
        <w:numPr>
          <w:ilvl w:val="0"/>
          <w:numId w:val="35"/>
        </w:numPr>
        <w:ind w:left="1440"/>
        <w:rPr>
          <w:rFonts w:eastAsia="MS Mincho"/>
        </w:rPr>
      </w:pPr>
      <w:r>
        <w:rPr>
          <w:rFonts w:eastAsia="MS Mincho"/>
        </w:rPr>
        <w:t>H</w:t>
      </w:r>
      <w:r w:rsidR="00C3770B" w:rsidRPr="006E27DE">
        <w:rPr>
          <w:rFonts w:eastAsia="MS Mincho"/>
        </w:rPr>
        <w:t xml:space="preserve">ow they would verify </w:t>
      </w:r>
      <w:r w:rsidR="00EC303A" w:rsidRPr="006E27DE">
        <w:rPr>
          <w:rFonts w:eastAsia="MS Mincho"/>
        </w:rPr>
        <w:t xml:space="preserve">trainee </w:t>
      </w:r>
      <w:r w:rsidR="00C3770B" w:rsidRPr="006E27DE">
        <w:rPr>
          <w:rFonts w:eastAsia="MS Mincho"/>
        </w:rPr>
        <w:t>income</w:t>
      </w:r>
      <w:r w:rsidR="00E00FF2" w:rsidRPr="006E27DE">
        <w:rPr>
          <w:rFonts w:eastAsia="MS Mincho"/>
        </w:rPr>
        <w:t xml:space="preserve"> or categorical eligibility</w:t>
      </w:r>
      <w:r w:rsidR="00B20153" w:rsidRPr="006E27DE">
        <w:rPr>
          <w:rFonts w:eastAsia="MS Mincho"/>
        </w:rPr>
        <w:t xml:space="preserve"> and</w:t>
      </w:r>
      <w:r w:rsidR="00860DD9" w:rsidRPr="006E27DE">
        <w:rPr>
          <w:rFonts w:eastAsia="MS Mincho"/>
        </w:rPr>
        <w:t xml:space="preserve"> provid</w:t>
      </w:r>
      <w:r w:rsidR="00FB4AF0" w:rsidRPr="006E27DE">
        <w:rPr>
          <w:rFonts w:eastAsia="MS Mincho"/>
        </w:rPr>
        <w:t>e verification</w:t>
      </w:r>
      <w:r w:rsidR="00860DD9" w:rsidRPr="006E27DE">
        <w:rPr>
          <w:rFonts w:eastAsia="MS Mincho"/>
        </w:rPr>
        <w:t xml:space="preserve"> </w:t>
      </w:r>
      <w:r w:rsidR="009F02B3" w:rsidRPr="4E87579E">
        <w:rPr>
          <w:rFonts w:eastAsia="MS Mincho"/>
        </w:rPr>
        <w:t>documentation to the CEC</w:t>
      </w:r>
      <w:r w:rsidR="00847F85" w:rsidRPr="006E27DE">
        <w:rPr>
          <w:rFonts w:eastAsia="MS Mincho"/>
        </w:rPr>
        <w:t xml:space="preserve">. </w:t>
      </w:r>
    </w:p>
    <w:p w14:paraId="655D66CA" w14:textId="2B8A85FA" w:rsidR="00DE0C7F" w:rsidRDefault="006E27DE" w:rsidP="00913F71">
      <w:pPr>
        <w:pStyle w:val="ListParagraph"/>
        <w:numPr>
          <w:ilvl w:val="0"/>
          <w:numId w:val="35"/>
        </w:numPr>
        <w:ind w:left="1440"/>
        <w:rPr>
          <w:rFonts w:eastAsia="MS Mincho"/>
        </w:rPr>
      </w:pPr>
      <w:r w:rsidRPr="6B21C717">
        <w:rPr>
          <w:rFonts w:eastAsia="MS Mincho"/>
        </w:rPr>
        <w:t>T</w:t>
      </w:r>
      <w:r w:rsidR="009F02B3" w:rsidRPr="6B21C717">
        <w:rPr>
          <w:rFonts w:eastAsia="MS Mincho"/>
        </w:rPr>
        <w:t>raining</w:t>
      </w:r>
      <w:r w:rsidR="009F02B3" w:rsidRPr="4E87579E">
        <w:rPr>
          <w:rFonts w:eastAsia="MS Mincho"/>
        </w:rPr>
        <w:t xml:space="preserve"> program’s syllabus that defines the list of required tools per student/trainee and their estimated cost</w:t>
      </w:r>
      <w:r w:rsidR="009F02B3" w:rsidRPr="006E27DE">
        <w:rPr>
          <w:rFonts w:eastAsia="MS Mincho"/>
        </w:rPr>
        <w:t xml:space="preserve">. </w:t>
      </w:r>
    </w:p>
    <w:p w14:paraId="7EEE57FC" w14:textId="0EA1E2A7" w:rsidR="009F02B3" w:rsidRDefault="009F02B3" w:rsidP="00913F71">
      <w:pPr>
        <w:pStyle w:val="ListParagraph"/>
        <w:numPr>
          <w:ilvl w:val="0"/>
          <w:numId w:val="35"/>
        </w:numPr>
        <w:ind w:left="1440"/>
        <w:rPr>
          <w:rFonts w:eastAsia="MS Mincho"/>
        </w:rPr>
      </w:pPr>
      <w:r w:rsidRPr="4E87579E">
        <w:rPr>
          <w:rFonts w:eastAsia="MS Mincho"/>
        </w:rPr>
        <w:t xml:space="preserve">Total funding per stipend type (childcare, transportation, or tools) in Attachment </w:t>
      </w:r>
      <w:r w:rsidR="00401FF9">
        <w:rPr>
          <w:rFonts w:eastAsia="MS Mincho"/>
        </w:rPr>
        <w:t>5</w:t>
      </w:r>
      <w:r w:rsidR="0060023A" w:rsidRPr="4E87579E">
        <w:rPr>
          <w:rFonts w:eastAsia="MS Mincho"/>
        </w:rPr>
        <w:t xml:space="preserve"> </w:t>
      </w:r>
      <w:r w:rsidRPr="4E87579E">
        <w:rPr>
          <w:rFonts w:eastAsia="MS Mincho"/>
        </w:rPr>
        <w:t>Budget.</w:t>
      </w:r>
    </w:p>
    <w:p w14:paraId="6CAA0898" w14:textId="77777777" w:rsidR="004B4710" w:rsidRDefault="004B4710" w:rsidP="004B4710">
      <w:pPr>
        <w:rPr>
          <w:rFonts w:eastAsia="MS Mincho"/>
        </w:rPr>
      </w:pPr>
    </w:p>
    <w:p w14:paraId="3BF12493" w14:textId="77777777" w:rsidR="004B4710" w:rsidRPr="004B4710" w:rsidRDefault="004B4710" w:rsidP="004B4710">
      <w:pPr>
        <w:rPr>
          <w:rFonts w:eastAsia="MS Mincho"/>
        </w:rPr>
      </w:pPr>
    </w:p>
    <w:p w14:paraId="1FF7FC1F" w14:textId="77777777" w:rsidR="009F02B3" w:rsidRPr="00C3738F" w:rsidRDefault="009F02B3" w:rsidP="00913F71">
      <w:pPr>
        <w:pStyle w:val="HeadingNew1"/>
        <w:numPr>
          <w:ilvl w:val="0"/>
          <w:numId w:val="42"/>
        </w:numPr>
        <w:rPr>
          <w:rFonts w:eastAsia="MS Mincho"/>
        </w:rPr>
      </w:pPr>
      <w:r w:rsidRPr="00B8513F">
        <w:rPr>
          <w:rFonts w:eastAsia="MS Mincho"/>
        </w:rPr>
        <w:t xml:space="preserve">New and Expanding Contractor Training </w:t>
      </w:r>
      <w:r w:rsidRPr="00C3738F">
        <w:rPr>
          <w:rFonts w:eastAsia="MS Mincho"/>
        </w:rPr>
        <w:t>Group</w:t>
      </w:r>
    </w:p>
    <w:p w14:paraId="50283F0E" w14:textId="1836BFBE" w:rsidR="00503326" w:rsidRDefault="009F02B3" w:rsidP="00F43C89">
      <w:pPr>
        <w:ind w:left="720"/>
        <w:rPr>
          <w:rFonts w:eastAsia="MS Mincho"/>
        </w:rPr>
      </w:pPr>
      <w:r w:rsidRPr="4E87579E">
        <w:rPr>
          <w:rFonts w:eastAsia="MS Mincho"/>
        </w:rPr>
        <w:t xml:space="preserve">The </w:t>
      </w:r>
      <w:r w:rsidR="00EA4ABF" w:rsidRPr="4E87579E">
        <w:rPr>
          <w:rFonts w:eastAsia="MS Mincho"/>
        </w:rPr>
        <w:t xml:space="preserve">goal of the </w:t>
      </w:r>
      <w:r w:rsidRPr="4E87579E">
        <w:rPr>
          <w:rFonts w:eastAsia="MS Mincho"/>
        </w:rPr>
        <w:t xml:space="preserve">New and Expanding Contractor Training Group </w:t>
      </w:r>
      <w:r w:rsidR="00EA4ABF" w:rsidRPr="4E87579E">
        <w:rPr>
          <w:rFonts w:eastAsia="MS Mincho"/>
        </w:rPr>
        <w:t>is to</w:t>
      </w:r>
      <w:r w:rsidRPr="4E87579E">
        <w:rPr>
          <w:rFonts w:eastAsia="MS Mincho"/>
        </w:rPr>
        <w:t xml:space="preserve"> increase the accessibility of residential efficiency and electrification contractor training programs for trainees who live in </w:t>
      </w:r>
      <w:r w:rsidR="00346901" w:rsidRPr="005C63C4">
        <w:rPr>
          <w:rStyle w:val="cf01"/>
          <w:rFonts w:ascii="Tahoma" w:hAnsi="Tahoma" w:cs="Tahoma"/>
          <w:sz w:val="24"/>
          <w:szCs w:val="24"/>
        </w:rPr>
        <w:t>communities</w:t>
      </w:r>
      <w:r w:rsidR="00346901">
        <w:rPr>
          <w:rStyle w:val="cf01"/>
          <w:rFonts w:ascii="Tahoma" w:hAnsi="Tahoma" w:cs="Tahoma"/>
          <w:sz w:val="24"/>
          <w:szCs w:val="24"/>
        </w:rPr>
        <w:t xml:space="preserve"> with limited access to services</w:t>
      </w:r>
      <w:r w:rsidRPr="4E87579E">
        <w:rPr>
          <w:rFonts w:eastAsia="MS Mincho"/>
        </w:rPr>
        <w:t xml:space="preserve">. </w:t>
      </w:r>
      <w:r w:rsidR="00C1179A">
        <w:rPr>
          <w:rFonts w:eastAsia="MS Mincho"/>
        </w:rPr>
        <w:t>Projects under this group</w:t>
      </w:r>
      <w:r w:rsidR="00144152">
        <w:rPr>
          <w:rFonts w:eastAsia="MS Mincho"/>
        </w:rPr>
        <w:t xml:space="preserve"> can </w:t>
      </w:r>
      <w:proofErr w:type="gramStart"/>
      <w:r w:rsidR="00385E2E">
        <w:rPr>
          <w:rFonts w:eastAsia="MS Mincho"/>
        </w:rPr>
        <w:t>include</w:t>
      </w:r>
      <w:r w:rsidR="00144152">
        <w:rPr>
          <w:rFonts w:eastAsia="MS Mincho"/>
        </w:rPr>
        <w:t xml:space="preserve"> on</w:t>
      </w:r>
      <w:proofErr w:type="gramEnd"/>
      <w:r w:rsidR="00144152">
        <w:rPr>
          <w:rFonts w:eastAsia="MS Mincho"/>
        </w:rPr>
        <w:t xml:space="preserve"> job promotion or recruitment of high school and community college students.</w:t>
      </w:r>
    </w:p>
    <w:p w14:paraId="078FF7C6" w14:textId="7C815AFC" w:rsidR="009F02B3" w:rsidRDefault="009F02B3" w:rsidP="00F43C89">
      <w:pPr>
        <w:ind w:left="720"/>
        <w:rPr>
          <w:rFonts w:eastAsia="MS Mincho"/>
        </w:rPr>
      </w:pPr>
      <w:r w:rsidRPr="4E87579E">
        <w:rPr>
          <w:rFonts w:eastAsia="MS Mincho"/>
        </w:rPr>
        <w:t xml:space="preserve">Costs covered under this group may include things such as mobile training centers, stipends for recruitment efforts and/or equipment required for the new trainee (i.e. HVAC testing kits), and </w:t>
      </w:r>
      <w:r w:rsidR="00543F67">
        <w:rPr>
          <w:rFonts w:eastAsia="MS Mincho"/>
        </w:rPr>
        <w:t xml:space="preserve">trainings on </w:t>
      </w:r>
      <w:r w:rsidRPr="4E87579E">
        <w:rPr>
          <w:rFonts w:eastAsia="MS Mincho"/>
        </w:rPr>
        <w:t xml:space="preserve">individualized </w:t>
      </w:r>
      <w:r w:rsidR="006F45E7">
        <w:rPr>
          <w:rFonts w:eastAsia="MS Mincho"/>
        </w:rPr>
        <w:t xml:space="preserve">building </w:t>
      </w:r>
      <w:r w:rsidRPr="4E87579E">
        <w:rPr>
          <w:rFonts w:eastAsia="MS Mincho"/>
        </w:rPr>
        <w:t>assessments</w:t>
      </w:r>
      <w:r w:rsidR="006F45E7">
        <w:rPr>
          <w:rFonts w:eastAsia="MS Mincho"/>
        </w:rPr>
        <w:t xml:space="preserve">, </w:t>
      </w:r>
      <w:r w:rsidR="00B01A4C">
        <w:rPr>
          <w:rFonts w:eastAsia="MS Mincho"/>
        </w:rPr>
        <w:t xml:space="preserve">assessing </w:t>
      </w:r>
      <w:r w:rsidR="00E76E70">
        <w:rPr>
          <w:rFonts w:eastAsia="MS Mincho"/>
        </w:rPr>
        <w:t>impact</w:t>
      </w:r>
      <w:r w:rsidRPr="4E87579E">
        <w:rPr>
          <w:rFonts w:eastAsia="MS Mincho"/>
        </w:rPr>
        <w:t xml:space="preserve"> on utility rates, methods </w:t>
      </w:r>
      <w:r w:rsidR="005F19A3">
        <w:rPr>
          <w:rFonts w:eastAsia="MS Mincho"/>
        </w:rPr>
        <w:t>and actions</w:t>
      </w:r>
      <w:r w:rsidRPr="4E87579E">
        <w:rPr>
          <w:rFonts w:eastAsia="MS Mincho"/>
        </w:rPr>
        <w:t xml:space="preserve"> to achieve energy bill savings</w:t>
      </w:r>
      <w:r w:rsidR="00F0122B">
        <w:rPr>
          <w:rFonts w:eastAsia="MS Mincho"/>
        </w:rPr>
        <w:t>, and communication skills or techniques on sharing information with</w:t>
      </w:r>
      <w:r w:rsidRPr="4E87579E">
        <w:rPr>
          <w:rFonts w:eastAsia="MS Mincho"/>
        </w:rPr>
        <w:t xml:space="preserve"> individuals and families.</w:t>
      </w:r>
    </w:p>
    <w:p w14:paraId="37906DD1" w14:textId="4B4EA32C" w:rsidR="008432DE" w:rsidRPr="009F6FFB" w:rsidRDefault="008432DE" w:rsidP="0051581B">
      <w:pPr>
        <w:pStyle w:val="Heading3"/>
      </w:pPr>
      <w:bookmarkStart w:id="93" w:name="_Toc217038059"/>
      <w:r>
        <w:t>A</w:t>
      </w:r>
      <w:r w:rsidRPr="009F6FFB">
        <w:t xml:space="preserve">dditional </w:t>
      </w:r>
      <w:r>
        <w:t>R</w:t>
      </w:r>
      <w:r w:rsidRPr="009F6FFB">
        <w:t>equirements</w:t>
      </w:r>
      <w:r>
        <w:t xml:space="preserve"> regarding environmental review</w:t>
      </w:r>
      <w:bookmarkEnd w:id="93"/>
    </w:p>
    <w:p w14:paraId="4D9533FA" w14:textId="24305B1C" w:rsidR="009D6864" w:rsidRDefault="008432DE" w:rsidP="001E777C">
      <w:r>
        <w:t>Prior to approval and encumbrance, the CEC must comply with the California Environmental Quality Act (CEQA)</w:t>
      </w:r>
      <w:r w:rsidR="000707B1">
        <w:t>, National Environmental P</w:t>
      </w:r>
      <w:r w:rsidR="009D6864">
        <w:t>olicy Act</w:t>
      </w:r>
      <w:r w:rsidR="007125BD">
        <w:t xml:space="preserve"> (NEPA)</w:t>
      </w:r>
      <w:r w:rsidR="009D6864">
        <w:t>,</w:t>
      </w:r>
      <w:r>
        <w:t xml:space="preserve"> and other requirements. </w:t>
      </w:r>
    </w:p>
    <w:p w14:paraId="4260E6C0" w14:textId="71BFFABC" w:rsidR="009D6864" w:rsidRPr="008E0401" w:rsidRDefault="009D6864" w:rsidP="00FD7338">
      <w:pPr>
        <w:pStyle w:val="Heading4"/>
      </w:pPr>
      <w:bookmarkStart w:id="94" w:name="_Toc217038060"/>
      <w:r w:rsidRPr="008E0401">
        <w:t>CEQA</w:t>
      </w:r>
      <w:bookmarkEnd w:id="94"/>
    </w:p>
    <w:p w14:paraId="66999FEE" w14:textId="211F8CAA" w:rsidR="37138734" w:rsidRDefault="008432DE">
      <w:r>
        <w:t xml:space="preserve">To comply with CEQA, the CEC must have CEQA-related information from </w:t>
      </w:r>
      <w:r w:rsidR="005F229B">
        <w:t>A</w:t>
      </w:r>
      <w:r>
        <w:t>pplicants and sometimes other entities, such as local governments, in a timely manner</w:t>
      </w:r>
      <w:r w:rsidR="0011337E">
        <w:t>.</w:t>
      </w:r>
      <w:r>
        <w:t xml:space="preserve">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w:t>
      </w:r>
      <w:r w:rsidR="005F229B">
        <w:t>A</w:t>
      </w:r>
      <w:r>
        <w:t xml:space="preserve">pplicants organize applications in a manner that minimizes the time required for the CEC to comply with CEQA and provide all CEQA-related information to the CEC in a timely manner such that the CEC </w:t>
      </w:r>
      <w:r w:rsidR="001536CB">
        <w:t>can</w:t>
      </w:r>
      <w:r>
        <w:t xml:space="preserve"> complete its review in time for it to meet its encumbrance deadline.</w:t>
      </w:r>
    </w:p>
    <w:p w14:paraId="24E3B6F7" w14:textId="75E85686" w:rsidR="37138734" w:rsidRDefault="372A855D">
      <w:r>
        <w:t>If the proposed project includes field-based or hands-on training involving the installation, repair, or modification of energy-related equipment (e.g., HVAC, water heaters, electrical panels) at homes or facilities, these activities may constitute a physical change to the environment, potentially requiring a higher level of environmental review than a project which makes no physical change to the environment. Even training activities may require a higher level of environmental review if they involve modifications to existing structures, systems, or utilities.</w:t>
      </w:r>
    </w:p>
    <w:p w14:paraId="1A207FC7" w14:textId="52EF3549" w:rsidR="008432DE" w:rsidRPr="001536CB" w:rsidRDefault="008432DE" w:rsidP="001536CB">
      <w:pPr>
        <w:rPr>
          <w:szCs w:val="22"/>
        </w:rPr>
      </w:pPr>
      <w:r>
        <w:t xml:space="preserve">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CEC’s ability to meet its encumbrance deadline may thereby be jeopardized, the CEC may cancel a proposed award and </w:t>
      </w:r>
      <w:r w:rsidR="008107FE">
        <w:t xml:space="preserve">may </w:t>
      </w:r>
      <w:r>
        <w:t xml:space="preserve">award funds to the next highest scoring </w:t>
      </w:r>
      <w:r w:rsidR="005F229B">
        <w:t>A</w:t>
      </w:r>
      <w:r>
        <w:t xml:space="preserve">pplicant, regardless of the originally proposed applicant’s diligence in submitting information and materials for CEQA review. </w:t>
      </w:r>
      <w:r w:rsidRPr="00BA3BBD">
        <w:t>Examples of situations that may arise related to CEQA review include but are not limited to</w:t>
      </w:r>
      <w:r>
        <w:t>:</w:t>
      </w:r>
    </w:p>
    <w:p w14:paraId="79E4B22E" w14:textId="77777777" w:rsidR="0027485D" w:rsidRDefault="008432DE" w:rsidP="00913F71">
      <w:pPr>
        <w:pStyle w:val="ListParagraph"/>
        <w:numPr>
          <w:ilvl w:val="0"/>
          <w:numId w:val="22"/>
        </w:numPr>
        <w:ind w:left="450"/>
      </w:pPr>
      <w:r w:rsidRPr="00BA3BBD">
        <w:t>Example 1: If another state agency or local jurisdiction, such as a city or county, has taken the role of lead agency under CEQA, the CEC’s review may be delayed while waiting for a determination from the lead agency.</w:t>
      </w:r>
    </w:p>
    <w:p w14:paraId="44ED8E43" w14:textId="24F85C96" w:rsidR="0027485D" w:rsidRDefault="008432DE" w:rsidP="00913F71">
      <w:pPr>
        <w:pStyle w:val="ListParagraph"/>
        <w:numPr>
          <w:ilvl w:val="0"/>
          <w:numId w:val="22"/>
        </w:numPr>
        <w:ind w:left="450"/>
      </w:pPr>
      <w:r w:rsidRPr="00BA3BBD">
        <w:t xml:space="preserve">Example 2: If the proposed work is part of a larger project for which a detailed environmental analysis has been or will be prepared by another state agency or local jurisdiction, the CEC’s review may be delayed </w:t>
      </w:r>
      <w:r w:rsidR="006C6DE5" w:rsidRPr="00BA3BBD">
        <w:t>because of</w:t>
      </w:r>
      <w:r w:rsidRPr="00BA3BBD">
        <w:t xml:space="preserve"> waiting for a supplemental or initial analysis, respectively, from the other agency.</w:t>
      </w:r>
    </w:p>
    <w:p w14:paraId="5FE98139" w14:textId="12D8D5E6" w:rsidR="0027485D" w:rsidRDefault="008432DE" w:rsidP="00913F71">
      <w:pPr>
        <w:pStyle w:val="ListParagraph"/>
        <w:numPr>
          <w:ilvl w:val="0"/>
          <w:numId w:val="22"/>
        </w:numPr>
        <w:ind w:left="450"/>
      </w:pPr>
      <w:r w:rsidRPr="3425526E">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Negative Declaration, Mitigated Negative Declaration,</w:t>
      </w:r>
      <w:r w:rsidRPr="0027485D">
        <w:rPr>
          <w:szCs w:val="22"/>
        </w:rPr>
        <w:t xml:space="preserve"> </w:t>
      </w:r>
      <w:r w:rsidRPr="3425526E">
        <w:t xml:space="preserve">Environmental Impact Report, or similar document has already been completed by another state agency or a local jurisdiction, serving as the lead agency, the </w:t>
      </w:r>
      <w:r w:rsidR="005F229B">
        <w:t>A</w:t>
      </w:r>
      <w:r w:rsidRPr="3425526E">
        <w:t>pplicant must ensure that such an analysis covers the work in the proposed project, or must obtain a revised analysis and determination from the lead agency reviewing the proposed project.</w:t>
      </w:r>
    </w:p>
    <w:p w14:paraId="0C30B1EC" w14:textId="075437CC" w:rsidR="008432DE" w:rsidRPr="0027485D" w:rsidRDefault="008432DE" w:rsidP="00913F71">
      <w:pPr>
        <w:pStyle w:val="ListParagraph"/>
        <w:numPr>
          <w:ilvl w:val="0"/>
          <w:numId w:val="22"/>
        </w:numPr>
        <w:ind w:left="450"/>
      </w:pPr>
      <w:r w:rsidRPr="00BA3BBD">
        <w:t xml:space="preserve">Example 4: If the proposed project clearly falls under a statutory or categorical </w:t>
      </w:r>
      <w:r w:rsidR="00055AAC" w:rsidRPr="00BA3BBD">
        <w:t>exemption or</w:t>
      </w:r>
      <w:r w:rsidRPr="00BA3BBD">
        <w:t xml:space="preserve"> is </w:t>
      </w:r>
      <w:r w:rsidR="00BB7295">
        <w:t xml:space="preserve">a </w:t>
      </w:r>
      <w:r w:rsidRPr="00BA3BBD">
        <w:t xml:space="preserve">project for which another state agency or local jurisdiction has already </w:t>
      </w:r>
      <w:r w:rsidRPr="00AA7D1A">
        <w:t xml:space="preserve">completed its environmental review and </w:t>
      </w:r>
      <w:r w:rsidRPr="00BA3BBD">
        <w:t>adopted CEQA finding</w:t>
      </w:r>
      <w:r>
        <w:t>s</w:t>
      </w:r>
      <w:r w:rsidRPr="00BA3BBD">
        <w:t xml:space="preserve"> that the project will cause no significant effect on the environment, the project will likely have greater success in attaining rapid completion of CEQA requirements.</w:t>
      </w:r>
    </w:p>
    <w:p w14:paraId="43265F42" w14:textId="4983B3CC" w:rsidR="008432DE" w:rsidRPr="007B3FFB" w:rsidRDefault="008432DE" w:rsidP="00483115">
      <w:pPr>
        <w:ind w:left="90"/>
      </w:pPr>
      <w:r w:rsidRPr="00BA3BBD">
        <w:t xml:space="preserve">The above examples are not exhaustive of instances in which the CEC may or may not be able to comply with CEQA within the encumbrance deadline and are only provided as further clarification for potential applicants. </w:t>
      </w:r>
      <w:r w:rsidRPr="006E4FF2">
        <w:t>Applicants are encouraged to contact potential lead and responsible agencies under CEQA as early as possible.</w:t>
      </w:r>
      <w:r>
        <w:t xml:space="preserve"> </w:t>
      </w:r>
      <w:r w:rsidRPr="00BA3BBD">
        <w:t xml:space="preserve">Please plan </w:t>
      </w:r>
      <w:r w:rsidRPr="00CD6AC4">
        <w:t>applications</w:t>
      </w:r>
      <w:r w:rsidRPr="00BA3BBD">
        <w:t xml:space="preserve"> accordingly.</w:t>
      </w:r>
    </w:p>
    <w:p w14:paraId="3AB93E81" w14:textId="33F910E2" w:rsidR="00B81295" w:rsidRDefault="00B81295" w:rsidP="0051581B">
      <w:pPr>
        <w:pStyle w:val="Heading3"/>
        <w:rPr>
          <w:sz w:val="28"/>
          <w:szCs w:val="28"/>
        </w:rPr>
      </w:pPr>
      <w:bookmarkStart w:id="95" w:name="_Toc217038061"/>
      <w:r w:rsidRPr="00292D0C">
        <w:t>CEC’s Rights and Remedies</w:t>
      </w:r>
      <w:bookmarkEnd w:id="95"/>
    </w:p>
    <w:p w14:paraId="3B3220A4" w14:textId="2AF3D3A5" w:rsidR="00C02E4A" w:rsidRDefault="00B81295" w:rsidP="1775E85E">
      <w:pPr>
        <w:rPr>
          <w:rFonts w:eastAsia="MS Mincho"/>
        </w:rPr>
        <w:sectPr w:rsidR="00C02E4A" w:rsidSect="00EB6041">
          <w:pgSz w:w="12240" w:h="15840" w:code="1"/>
          <w:pgMar w:top="1440" w:right="1440" w:bottom="1440" w:left="1440" w:header="720" w:footer="576" w:gutter="0"/>
          <w:cols w:space="720"/>
          <w:docGrid w:linePitch="326"/>
        </w:sectPr>
      </w:pPr>
      <w:r w:rsidRPr="00292D0C">
        <w:t>Any process explained in this solicitation is in addition to, and does not restrict, any other rights and remedies available to the CEC.</w:t>
      </w:r>
    </w:p>
    <w:p w14:paraId="39BE600F" w14:textId="3E41A520" w:rsidR="001C2D56" w:rsidRPr="00CF6DED" w:rsidRDefault="00ED5382" w:rsidP="008A0B1D">
      <w:pPr>
        <w:pStyle w:val="Heading2"/>
      </w:pPr>
      <w:bookmarkStart w:id="96" w:name="_Toc219275109"/>
      <w:bookmarkStart w:id="97" w:name="_Toc336443626"/>
      <w:bookmarkStart w:id="98" w:name="_Toc366671182"/>
      <w:bookmarkStart w:id="99" w:name="_Toc177403893"/>
      <w:bookmarkStart w:id="100" w:name="_Toc217038062"/>
      <w:bookmarkStart w:id="101" w:name="_Toc219275098"/>
      <w:bookmarkEnd w:id="73"/>
      <w:bookmarkEnd w:id="74"/>
      <w:bookmarkEnd w:id="75"/>
      <w:bookmarkEnd w:id="76"/>
      <w:r>
        <w:t>III</w:t>
      </w:r>
      <w:r w:rsidR="00FD7338">
        <w:t>:</w:t>
      </w:r>
      <w:r w:rsidR="16D7A2B6">
        <w:t xml:space="preserve"> </w:t>
      </w:r>
      <w:r w:rsidR="001C2D56" w:rsidRPr="00C31C1D">
        <w:t xml:space="preserve">Application Submission </w:t>
      </w:r>
      <w:bookmarkEnd w:id="96"/>
      <w:bookmarkEnd w:id="97"/>
      <w:bookmarkEnd w:id="98"/>
      <w:r w:rsidR="001C2D56" w:rsidRPr="00C31C1D">
        <w:t>Instructions</w:t>
      </w:r>
      <w:bookmarkEnd w:id="99"/>
      <w:bookmarkEnd w:id="100"/>
    </w:p>
    <w:p w14:paraId="54EF9CC7" w14:textId="77777777" w:rsidR="00FD7338" w:rsidRDefault="00FD7338" w:rsidP="00913F71">
      <w:pPr>
        <w:pStyle w:val="Heading3"/>
        <w:numPr>
          <w:ilvl w:val="0"/>
          <w:numId w:val="49"/>
        </w:numPr>
      </w:pPr>
      <w:bookmarkStart w:id="102" w:name="_Toc217038063"/>
      <w:r>
        <w:t>Application Format, Page Limits</w:t>
      </w:r>
      <w:bookmarkEnd w:id="102"/>
    </w:p>
    <w:p w14:paraId="1AFCE32C" w14:textId="6943465F" w:rsidR="00F40CD7" w:rsidRDefault="00BF0D37" w:rsidP="004D2627">
      <w:r w:rsidRPr="00BF0D37">
        <w:t xml:space="preserve">All items listed below are required as part of the application package. Failure to provide any items may result in disqualification of the application. </w:t>
      </w:r>
    </w:p>
    <w:p w14:paraId="7EAFC31E" w14:textId="36D93760" w:rsidR="00F40CD7" w:rsidRDefault="00F40CD7" w:rsidP="00F2150E">
      <w:r>
        <w:t xml:space="preserve">Documents must meet the following </w:t>
      </w:r>
      <w:r w:rsidR="009318AA">
        <w:t>requirements:</w:t>
      </w:r>
    </w:p>
    <w:p w14:paraId="173CE416" w14:textId="13B26005" w:rsidR="00F2150E" w:rsidRPr="00185CCA" w:rsidRDefault="00F2150E" w:rsidP="00913F71">
      <w:pPr>
        <w:numPr>
          <w:ilvl w:val="0"/>
          <w:numId w:val="33"/>
        </w:numPr>
        <w:rPr>
          <w:rFonts w:cs="Tahoma"/>
          <w:szCs w:val="24"/>
        </w:rPr>
      </w:pPr>
      <w:r w:rsidRPr="00185CCA">
        <w:rPr>
          <w:rFonts w:cs="Tahoma"/>
          <w:b/>
          <w:szCs w:val="24"/>
        </w:rPr>
        <w:t>Font:</w:t>
      </w:r>
      <w:r w:rsidRPr="00185CCA">
        <w:rPr>
          <w:rFonts w:cs="Tahoma"/>
          <w:szCs w:val="24"/>
        </w:rPr>
        <w:t xml:space="preserve"> 11-point, Arial (excluding original template headers and footers, and commitment or support letters)</w:t>
      </w:r>
    </w:p>
    <w:p w14:paraId="1606E54E" w14:textId="77777777" w:rsidR="00F2150E" w:rsidRPr="00185CCA" w:rsidRDefault="00F2150E" w:rsidP="00913F71">
      <w:pPr>
        <w:numPr>
          <w:ilvl w:val="0"/>
          <w:numId w:val="33"/>
        </w:numPr>
        <w:rPr>
          <w:rFonts w:cs="Tahoma"/>
          <w:szCs w:val="24"/>
        </w:rPr>
      </w:pPr>
      <w:r w:rsidRPr="00185CCA">
        <w:rPr>
          <w:rFonts w:cs="Tahoma"/>
          <w:b/>
          <w:szCs w:val="24"/>
        </w:rPr>
        <w:t>Margins:</w:t>
      </w:r>
      <w:r w:rsidRPr="00185CCA">
        <w:rPr>
          <w:rFonts w:cs="Tahoma"/>
          <w:szCs w:val="24"/>
        </w:rPr>
        <w:t xml:space="preserve"> No less than one </w:t>
      </w:r>
      <w:r>
        <w:rPr>
          <w:rFonts w:cs="Tahoma"/>
          <w:szCs w:val="24"/>
        </w:rPr>
        <w:t xml:space="preserve">(1) </w:t>
      </w:r>
      <w:r w:rsidRPr="00185CCA">
        <w:rPr>
          <w:rFonts w:cs="Tahoma"/>
          <w:szCs w:val="24"/>
        </w:rPr>
        <w:t>inch on all sides (excluding headers and footers)</w:t>
      </w:r>
    </w:p>
    <w:p w14:paraId="2197957D" w14:textId="77777777" w:rsidR="00F2150E" w:rsidRPr="00185CCA" w:rsidRDefault="00F2150E" w:rsidP="00913F71">
      <w:pPr>
        <w:numPr>
          <w:ilvl w:val="0"/>
          <w:numId w:val="33"/>
        </w:numPr>
        <w:rPr>
          <w:rFonts w:cs="Tahoma"/>
          <w:szCs w:val="24"/>
        </w:rPr>
      </w:pPr>
      <w:r w:rsidRPr="00185CCA">
        <w:rPr>
          <w:rFonts w:cs="Tahoma"/>
          <w:b/>
          <w:szCs w:val="24"/>
        </w:rPr>
        <w:t>Spacing:</w:t>
      </w:r>
      <w:r w:rsidRPr="00185CCA">
        <w:rPr>
          <w:rFonts w:cs="Tahoma"/>
          <w:szCs w:val="24"/>
        </w:rPr>
        <w:t xml:space="preserve"> Single spaced, with a blank line between each paragraph</w:t>
      </w:r>
    </w:p>
    <w:p w14:paraId="4F4EA012" w14:textId="77777777" w:rsidR="00F2150E" w:rsidRPr="00185CCA" w:rsidRDefault="00F2150E" w:rsidP="00913F71">
      <w:pPr>
        <w:numPr>
          <w:ilvl w:val="0"/>
          <w:numId w:val="33"/>
        </w:numPr>
        <w:rPr>
          <w:rFonts w:cs="Tahoma"/>
          <w:szCs w:val="24"/>
        </w:rPr>
      </w:pPr>
      <w:r w:rsidRPr="00185CCA">
        <w:rPr>
          <w:rFonts w:cs="Tahoma"/>
          <w:b/>
          <w:szCs w:val="24"/>
        </w:rPr>
        <w:t>Page Numbers:</w:t>
      </w:r>
      <w:r w:rsidRPr="00185CCA">
        <w:rPr>
          <w:rFonts w:cs="Tahoma"/>
          <w:szCs w:val="24"/>
        </w:rPr>
        <w:t xml:space="preserve"> Page numbers on the bottom of each page</w:t>
      </w:r>
    </w:p>
    <w:p w14:paraId="22E166E2" w14:textId="77777777" w:rsidR="00F2150E" w:rsidRDefault="00F2150E" w:rsidP="00913F71">
      <w:pPr>
        <w:numPr>
          <w:ilvl w:val="0"/>
          <w:numId w:val="33"/>
        </w:numPr>
        <w:rPr>
          <w:rFonts w:cs="Tahoma"/>
          <w:szCs w:val="24"/>
        </w:rPr>
      </w:pPr>
      <w:r w:rsidRPr="00185CCA">
        <w:rPr>
          <w:rFonts w:cs="Tahoma"/>
          <w:b/>
          <w:szCs w:val="24"/>
        </w:rPr>
        <w:t>File Format:</w:t>
      </w:r>
      <w:r w:rsidRPr="00185CCA">
        <w:rPr>
          <w:rFonts w:cs="Tahoma"/>
          <w:szCs w:val="24"/>
        </w:rPr>
        <w:t xml:space="preserve"> M</w:t>
      </w:r>
      <w:r>
        <w:rPr>
          <w:rFonts w:cs="Tahoma"/>
          <w:szCs w:val="24"/>
        </w:rPr>
        <w:t>icrosoft</w:t>
      </w:r>
      <w:r w:rsidRPr="00185CCA">
        <w:rPr>
          <w:rFonts w:cs="Tahoma"/>
          <w:szCs w:val="24"/>
        </w:rPr>
        <w:t xml:space="preserve"> Word version 2007 or later (.doc or .docx format), excluding</w:t>
      </w:r>
      <w:r>
        <w:rPr>
          <w:rFonts w:cs="Tahoma"/>
          <w:szCs w:val="24"/>
        </w:rPr>
        <w:t xml:space="preserve"> Microsoft</w:t>
      </w:r>
      <w:r w:rsidRPr="00185CCA">
        <w:rPr>
          <w:rFonts w:cs="Tahoma"/>
          <w:szCs w:val="24"/>
        </w:rPr>
        <w:t xml:space="preserve"> Excel spreadsheets, documents requiring signatures, and commitment or support letters. PDF files are acceptable for the documents requiring signatures and letters</w:t>
      </w:r>
      <w:r>
        <w:rPr>
          <w:rFonts w:cs="Tahoma"/>
          <w:szCs w:val="24"/>
        </w:rPr>
        <w:t>.</w:t>
      </w:r>
    </w:p>
    <w:p w14:paraId="520F692A" w14:textId="7E9B3230" w:rsidR="009318AA" w:rsidRDefault="00F2150E" w:rsidP="00913F71">
      <w:pPr>
        <w:numPr>
          <w:ilvl w:val="0"/>
          <w:numId w:val="33"/>
        </w:numPr>
        <w:rPr>
          <w:rFonts w:cs="Tahoma"/>
          <w:szCs w:val="24"/>
        </w:rPr>
      </w:pPr>
      <w:r w:rsidRPr="00F2150E">
        <w:rPr>
          <w:rFonts w:cs="Tahoma"/>
          <w:b/>
          <w:szCs w:val="24"/>
        </w:rPr>
        <w:t>Signatures</w:t>
      </w:r>
      <w:r w:rsidRPr="00F2150E">
        <w:rPr>
          <w:rFonts w:cs="Tahoma"/>
          <w:szCs w:val="24"/>
        </w:rPr>
        <w:t>: Wet or certified electronic signatures (PDF files)</w:t>
      </w:r>
    </w:p>
    <w:p w14:paraId="3C7CA187" w14:textId="7BCD017F" w:rsidR="00624855" w:rsidRDefault="00892675" w:rsidP="002D6942">
      <w:pPr>
        <w:rPr>
          <w:rFonts w:cs="Tahoma"/>
          <w:szCs w:val="24"/>
        </w:rPr>
      </w:pPr>
      <w:r>
        <w:t>T</w:t>
      </w:r>
      <w:r w:rsidR="002D6942">
        <w:t>able 4 shows t</w:t>
      </w:r>
      <w:r w:rsidR="00C90D43" w:rsidRPr="00036022">
        <w:rPr>
          <w:rFonts w:cs="Tahoma"/>
          <w:szCs w:val="24"/>
        </w:rPr>
        <w:t>he order in which the application documents must be submitted</w:t>
      </w:r>
      <w:r w:rsidRPr="00036022">
        <w:rPr>
          <w:rFonts w:cs="Tahoma"/>
          <w:szCs w:val="24"/>
        </w:rPr>
        <w:t>,</w:t>
      </w:r>
      <w:r w:rsidR="00A05C3E">
        <w:rPr>
          <w:rFonts w:cs="Tahoma"/>
          <w:szCs w:val="24"/>
        </w:rPr>
        <w:t xml:space="preserve"> and the maximum page limit</w:t>
      </w:r>
      <w:r>
        <w:rPr>
          <w:rFonts w:cs="Tahoma"/>
          <w:szCs w:val="24"/>
        </w:rPr>
        <w:t>.</w:t>
      </w:r>
    </w:p>
    <w:p w14:paraId="0BFDBFAC" w14:textId="7CD56E7D" w:rsidR="008A0B1D" w:rsidRPr="004B4106" w:rsidRDefault="008A0B1D" w:rsidP="002D6942">
      <w:pPr>
        <w:pStyle w:val="TableTitle"/>
      </w:pPr>
      <w:bookmarkStart w:id="103" w:name="_Toc217037831"/>
      <w:r>
        <w:t>Table 4:</w:t>
      </w:r>
      <w:r w:rsidR="002D6942">
        <w:t xml:space="preserve"> Application Documents Submittal Order</w:t>
      </w:r>
      <w:bookmarkEnd w:id="103"/>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8004E4" w:rsidRPr="008004E4" w14:paraId="3766FB38" w14:textId="77777777" w:rsidTr="70CBF1D0">
        <w:trPr>
          <w:trHeight w:val="281"/>
        </w:trPr>
        <w:tc>
          <w:tcPr>
            <w:tcW w:w="4950" w:type="dxa"/>
            <w:shd w:val="clear" w:color="auto" w:fill="D9D9D9" w:themeFill="background1" w:themeFillShade="D9"/>
          </w:tcPr>
          <w:p w14:paraId="3CC3A6B5" w14:textId="77777777" w:rsidR="008004E4" w:rsidRPr="008004E4" w:rsidRDefault="008004E4" w:rsidP="004D2627">
            <w:r w:rsidRPr="008004E4">
              <w:t>Item</w:t>
            </w:r>
          </w:p>
        </w:tc>
        <w:tc>
          <w:tcPr>
            <w:tcW w:w="2407" w:type="dxa"/>
            <w:shd w:val="clear" w:color="auto" w:fill="D9D9D9" w:themeFill="background1" w:themeFillShade="D9"/>
          </w:tcPr>
          <w:p w14:paraId="38DF4798" w14:textId="77777777" w:rsidR="008004E4" w:rsidRPr="008004E4" w:rsidRDefault="008004E4" w:rsidP="004D2627">
            <w:r w:rsidRPr="008004E4">
              <w:t xml:space="preserve">Attachment Number </w:t>
            </w:r>
          </w:p>
        </w:tc>
        <w:tc>
          <w:tcPr>
            <w:tcW w:w="2430" w:type="dxa"/>
            <w:shd w:val="clear" w:color="auto" w:fill="D9D9D9" w:themeFill="background1" w:themeFillShade="D9"/>
          </w:tcPr>
          <w:p w14:paraId="68CA63E3" w14:textId="77777777" w:rsidR="008004E4" w:rsidRPr="008004E4" w:rsidRDefault="008004E4" w:rsidP="004D2627">
            <w:r w:rsidRPr="008004E4">
              <w:t>Page Limitation</w:t>
            </w:r>
          </w:p>
        </w:tc>
      </w:tr>
      <w:tr w:rsidR="008004E4" w:rsidRPr="008004E4" w14:paraId="5B192BF7" w14:textId="77777777" w:rsidTr="00B44821">
        <w:trPr>
          <w:trHeight w:val="431"/>
        </w:trPr>
        <w:tc>
          <w:tcPr>
            <w:tcW w:w="4950" w:type="dxa"/>
            <w:vAlign w:val="center"/>
          </w:tcPr>
          <w:p w14:paraId="2D46F452" w14:textId="77777777" w:rsidR="008004E4" w:rsidRPr="008004E4" w:rsidRDefault="008004E4" w:rsidP="004D2627">
            <w:r w:rsidRPr="008004E4">
              <w:t>Project Narrative</w:t>
            </w:r>
          </w:p>
        </w:tc>
        <w:tc>
          <w:tcPr>
            <w:tcW w:w="2407" w:type="dxa"/>
            <w:vAlign w:val="center"/>
          </w:tcPr>
          <w:p w14:paraId="1617BEF0" w14:textId="313BDE55" w:rsidR="008004E4" w:rsidRPr="008004E4" w:rsidRDefault="008004E4" w:rsidP="004D2627">
            <w:r w:rsidRPr="008004E4">
              <w:t xml:space="preserve">Attachment </w:t>
            </w:r>
            <w:r w:rsidR="00C367D1">
              <w:t>1</w:t>
            </w:r>
          </w:p>
        </w:tc>
        <w:tc>
          <w:tcPr>
            <w:tcW w:w="2430" w:type="dxa"/>
          </w:tcPr>
          <w:p w14:paraId="2804CC2A" w14:textId="69E64056" w:rsidR="008004E4" w:rsidRPr="008004E4" w:rsidRDefault="007319F9" w:rsidP="004D2627">
            <w:r>
              <w:t>Thirty</w:t>
            </w:r>
            <w:r w:rsidR="00EE0883">
              <w:t xml:space="preserve"> (30)</w:t>
            </w:r>
            <w:r>
              <w:t xml:space="preserve"> </w:t>
            </w:r>
            <w:r w:rsidR="008004E4">
              <w:t>pages</w:t>
            </w:r>
            <w:r w:rsidR="00575B2D">
              <w:t xml:space="preserve">. Appendices and attachments that bring count over </w:t>
            </w:r>
            <w:r w:rsidR="00EE0883">
              <w:t xml:space="preserve">thirty (30) </w:t>
            </w:r>
            <w:r w:rsidR="00575B2D">
              <w:t xml:space="preserve">pages will not be considered. </w:t>
            </w:r>
          </w:p>
        </w:tc>
      </w:tr>
      <w:tr w:rsidR="008004E4" w:rsidRPr="008004E4" w14:paraId="639924EC" w14:textId="77777777" w:rsidTr="00B44821">
        <w:trPr>
          <w:trHeight w:val="281"/>
        </w:trPr>
        <w:tc>
          <w:tcPr>
            <w:tcW w:w="4950" w:type="dxa"/>
            <w:vAlign w:val="center"/>
          </w:tcPr>
          <w:p w14:paraId="6FB89239" w14:textId="77777777" w:rsidR="008004E4" w:rsidRPr="008004E4" w:rsidRDefault="008004E4" w:rsidP="004D2627">
            <w:r w:rsidRPr="008004E4">
              <w:t>Project Team</w:t>
            </w:r>
          </w:p>
        </w:tc>
        <w:tc>
          <w:tcPr>
            <w:tcW w:w="2407" w:type="dxa"/>
            <w:vAlign w:val="center"/>
          </w:tcPr>
          <w:p w14:paraId="16CE7957" w14:textId="486B887A" w:rsidR="008004E4" w:rsidRPr="008004E4" w:rsidRDefault="008004E4" w:rsidP="004D2627">
            <w:r w:rsidRPr="008004E4">
              <w:t xml:space="preserve">Attachment </w:t>
            </w:r>
            <w:r w:rsidR="00A74007">
              <w:t>2</w:t>
            </w:r>
          </w:p>
        </w:tc>
        <w:tc>
          <w:tcPr>
            <w:tcW w:w="2430" w:type="dxa"/>
          </w:tcPr>
          <w:p w14:paraId="0A11AFFD" w14:textId="077B24D4" w:rsidR="008004E4" w:rsidRPr="008004E4" w:rsidRDefault="00F9162B" w:rsidP="004D2627">
            <w:r>
              <w:t>One</w:t>
            </w:r>
            <w:r w:rsidRPr="008004E4">
              <w:t xml:space="preserve"> </w:t>
            </w:r>
            <w:r w:rsidR="008004E4" w:rsidRPr="008004E4">
              <w:t xml:space="preserve">page </w:t>
            </w:r>
            <w:r w:rsidR="007C02C2">
              <w:t xml:space="preserve">max </w:t>
            </w:r>
            <w:r w:rsidR="00210098">
              <w:t>per</w:t>
            </w:r>
            <w:r w:rsidR="008004E4" w:rsidRPr="008004E4">
              <w:t xml:space="preserve"> </w:t>
            </w:r>
            <w:r>
              <w:t>individual</w:t>
            </w:r>
            <w:r w:rsidR="00C10109">
              <w:t>, two pages max per resume</w:t>
            </w:r>
            <w:r w:rsidR="00166E61">
              <w:t>.</w:t>
            </w:r>
          </w:p>
        </w:tc>
      </w:tr>
      <w:tr w:rsidR="008004E4" w:rsidRPr="008004E4" w14:paraId="229BED11" w14:textId="77777777" w:rsidTr="00B44821">
        <w:trPr>
          <w:trHeight w:val="281"/>
        </w:trPr>
        <w:tc>
          <w:tcPr>
            <w:tcW w:w="4950" w:type="dxa"/>
            <w:vAlign w:val="center"/>
          </w:tcPr>
          <w:p w14:paraId="052A4B6D" w14:textId="77777777" w:rsidR="008004E4" w:rsidRPr="008004E4" w:rsidRDefault="008004E4" w:rsidP="004D2627">
            <w:r w:rsidRPr="008004E4">
              <w:t>Scope of Work</w:t>
            </w:r>
          </w:p>
        </w:tc>
        <w:tc>
          <w:tcPr>
            <w:tcW w:w="2407" w:type="dxa"/>
            <w:vAlign w:val="center"/>
          </w:tcPr>
          <w:p w14:paraId="429C5855" w14:textId="754255CE" w:rsidR="008004E4" w:rsidRPr="008004E4" w:rsidRDefault="008004E4" w:rsidP="004D2627">
            <w:r w:rsidRPr="008004E4">
              <w:t xml:space="preserve">Attachment </w:t>
            </w:r>
            <w:r w:rsidR="00804615">
              <w:t>3</w:t>
            </w:r>
          </w:p>
        </w:tc>
        <w:tc>
          <w:tcPr>
            <w:tcW w:w="2430" w:type="dxa"/>
          </w:tcPr>
          <w:p w14:paraId="02F59684" w14:textId="77777777" w:rsidR="008004E4" w:rsidRPr="008004E4" w:rsidRDefault="008004E4" w:rsidP="004D2627">
            <w:r w:rsidRPr="008004E4">
              <w:t>Thirty pages</w:t>
            </w:r>
          </w:p>
        </w:tc>
      </w:tr>
      <w:tr w:rsidR="008004E4" w:rsidRPr="008004E4" w14:paraId="508C600D" w14:textId="77777777" w:rsidTr="00B44821">
        <w:trPr>
          <w:trHeight w:val="290"/>
        </w:trPr>
        <w:tc>
          <w:tcPr>
            <w:tcW w:w="4950" w:type="dxa"/>
            <w:vAlign w:val="center"/>
          </w:tcPr>
          <w:p w14:paraId="52E277F9" w14:textId="7C71C45E" w:rsidR="008004E4" w:rsidRPr="008004E4" w:rsidRDefault="00600988" w:rsidP="004D2627">
            <w:r>
              <w:t>Pro</w:t>
            </w:r>
            <w:r w:rsidR="000D1EF3">
              <w:t>ject</w:t>
            </w:r>
            <w:r>
              <w:t xml:space="preserve"> </w:t>
            </w:r>
            <w:r w:rsidR="008004E4">
              <w:t>Schedule</w:t>
            </w:r>
          </w:p>
        </w:tc>
        <w:tc>
          <w:tcPr>
            <w:tcW w:w="2407" w:type="dxa"/>
            <w:vAlign w:val="center"/>
          </w:tcPr>
          <w:p w14:paraId="55217149" w14:textId="77A4DDE7" w:rsidR="008004E4" w:rsidRPr="008004E4" w:rsidRDefault="008004E4" w:rsidP="004D2627">
            <w:r w:rsidRPr="008004E4">
              <w:t xml:space="preserve">Attachment </w:t>
            </w:r>
            <w:r w:rsidR="0055173B">
              <w:t>4</w:t>
            </w:r>
          </w:p>
        </w:tc>
        <w:tc>
          <w:tcPr>
            <w:tcW w:w="2430" w:type="dxa"/>
          </w:tcPr>
          <w:p w14:paraId="7F03D196" w14:textId="2AA9BE98" w:rsidR="008004E4" w:rsidRPr="008004E4" w:rsidRDefault="00C17F36" w:rsidP="004D2627">
            <w:r>
              <w:t>None</w:t>
            </w:r>
          </w:p>
        </w:tc>
      </w:tr>
      <w:tr w:rsidR="008004E4" w:rsidRPr="008004E4" w14:paraId="3F241595" w14:textId="77777777" w:rsidTr="00B44821">
        <w:tc>
          <w:tcPr>
            <w:tcW w:w="4950" w:type="dxa"/>
            <w:vAlign w:val="center"/>
          </w:tcPr>
          <w:p w14:paraId="344DB69A" w14:textId="77777777" w:rsidR="008004E4" w:rsidRPr="008004E4" w:rsidRDefault="008004E4" w:rsidP="00F336E4">
            <w:r w:rsidRPr="008004E4">
              <w:t xml:space="preserve">Budget </w:t>
            </w:r>
          </w:p>
        </w:tc>
        <w:tc>
          <w:tcPr>
            <w:tcW w:w="2407" w:type="dxa"/>
            <w:vAlign w:val="center"/>
          </w:tcPr>
          <w:p w14:paraId="246310A8" w14:textId="0EB01EEA" w:rsidR="008004E4" w:rsidRPr="008004E4" w:rsidRDefault="008004E4" w:rsidP="00F336E4">
            <w:r w:rsidRPr="008004E4">
              <w:t xml:space="preserve">Attachment </w:t>
            </w:r>
            <w:r w:rsidR="009666E8">
              <w:t>5</w:t>
            </w:r>
          </w:p>
        </w:tc>
        <w:tc>
          <w:tcPr>
            <w:tcW w:w="2430" w:type="dxa"/>
          </w:tcPr>
          <w:p w14:paraId="0782C74A" w14:textId="77777777" w:rsidR="008004E4" w:rsidRPr="008004E4" w:rsidRDefault="008004E4" w:rsidP="00F336E4">
            <w:r>
              <w:t>None</w:t>
            </w:r>
          </w:p>
        </w:tc>
      </w:tr>
      <w:tr w:rsidR="008004E4" w:rsidRPr="008004E4" w14:paraId="3EC448EA" w14:textId="77777777" w:rsidTr="00B44821">
        <w:tc>
          <w:tcPr>
            <w:tcW w:w="4950" w:type="dxa"/>
            <w:vAlign w:val="center"/>
          </w:tcPr>
          <w:p w14:paraId="665CDBB4" w14:textId="77777777" w:rsidR="008004E4" w:rsidRPr="008004E4" w:rsidRDefault="008004E4" w:rsidP="00F336E4">
            <w:r>
              <w:t>CEQA Compliance Form</w:t>
            </w:r>
          </w:p>
        </w:tc>
        <w:tc>
          <w:tcPr>
            <w:tcW w:w="2407" w:type="dxa"/>
            <w:vAlign w:val="center"/>
          </w:tcPr>
          <w:p w14:paraId="13657BC9" w14:textId="73564327" w:rsidR="008004E4" w:rsidRPr="008004E4" w:rsidRDefault="008004E4" w:rsidP="00F336E4">
            <w:r w:rsidRPr="008004E4">
              <w:t xml:space="preserve">Attachment </w:t>
            </w:r>
            <w:r w:rsidR="00190E1C">
              <w:t>6</w:t>
            </w:r>
          </w:p>
        </w:tc>
        <w:tc>
          <w:tcPr>
            <w:tcW w:w="2430" w:type="dxa"/>
          </w:tcPr>
          <w:p w14:paraId="374A7702" w14:textId="77777777" w:rsidR="008004E4" w:rsidRPr="008004E4" w:rsidRDefault="008004E4" w:rsidP="00F336E4">
            <w:r>
              <w:t>None</w:t>
            </w:r>
          </w:p>
        </w:tc>
      </w:tr>
      <w:tr w:rsidR="008004E4" w:rsidRPr="008004E4" w14:paraId="6FD484AD" w14:textId="77777777" w:rsidTr="00B44821">
        <w:tc>
          <w:tcPr>
            <w:tcW w:w="4950" w:type="dxa"/>
            <w:vAlign w:val="center"/>
          </w:tcPr>
          <w:p w14:paraId="0B2E13E6" w14:textId="33873F30" w:rsidR="008004E4" w:rsidRPr="008004E4" w:rsidRDefault="0020484B" w:rsidP="00F336E4">
            <w:r>
              <w:t>Reference and Work Product Form</w:t>
            </w:r>
          </w:p>
        </w:tc>
        <w:tc>
          <w:tcPr>
            <w:tcW w:w="2407" w:type="dxa"/>
            <w:vAlign w:val="center"/>
          </w:tcPr>
          <w:p w14:paraId="01BE1EB3" w14:textId="76DA8ABF" w:rsidR="008004E4" w:rsidRPr="008004E4" w:rsidRDefault="008004E4" w:rsidP="00F336E4">
            <w:r w:rsidRPr="008004E4">
              <w:t xml:space="preserve">Attachment </w:t>
            </w:r>
            <w:r w:rsidR="001C72AD">
              <w:t>7</w:t>
            </w:r>
          </w:p>
        </w:tc>
        <w:tc>
          <w:tcPr>
            <w:tcW w:w="2430" w:type="dxa"/>
          </w:tcPr>
          <w:p w14:paraId="75AC58B8" w14:textId="70095E26" w:rsidR="008004E4" w:rsidRPr="008004E4" w:rsidRDefault="00982EA5" w:rsidP="00F336E4">
            <w:r>
              <w:t>One page per reference</w:t>
            </w:r>
            <w:r w:rsidR="00955D39">
              <w:t>; two page</w:t>
            </w:r>
            <w:r w:rsidR="00646492">
              <w:t>s</w:t>
            </w:r>
            <w:r w:rsidR="00955D39">
              <w:t xml:space="preserve"> per </w:t>
            </w:r>
            <w:r w:rsidR="00EB3CFD">
              <w:t>past project</w:t>
            </w:r>
          </w:p>
        </w:tc>
      </w:tr>
      <w:tr w:rsidR="008004E4" w:rsidRPr="008004E4" w14:paraId="2AFB0D79" w14:textId="77777777" w:rsidTr="00B44821">
        <w:tc>
          <w:tcPr>
            <w:tcW w:w="4950" w:type="dxa"/>
            <w:vAlign w:val="center"/>
          </w:tcPr>
          <w:p w14:paraId="46F2DF1A" w14:textId="77777777" w:rsidR="008004E4" w:rsidRPr="008004E4" w:rsidRDefault="008004E4" w:rsidP="00F336E4">
            <w:r w:rsidRPr="008004E4">
              <w:t xml:space="preserve">Commitment and Support Letters </w:t>
            </w:r>
          </w:p>
        </w:tc>
        <w:tc>
          <w:tcPr>
            <w:tcW w:w="2407" w:type="dxa"/>
            <w:vAlign w:val="center"/>
          </w:tcPr>
          <w:p w14:paraId="6E65C4D4" w14:textId="05FD432A" w:rsidR="008004E4" w:rsidRPr="008004E4" w:rsidRDefault="008004E4" w:rsidP="00F336E4">
            <w:r w:rsidRPr="008004E4">
              <w:t xml:space="preserve">Attachment </w:t>
            </w:r>
            <w:r w:rsidR="00806F55">
              <w:t>8</w:t>
            </w:r>
          </w:p>
        </w:tc>
        <w:tc>
          <w:tcPr>
            <w:tcW w:w="2430" w:type="dxa"/>
          </w:tcPr>
          <w:p w14:paraId="513CF7CB" w14:textId="18125C28" w:rsidR="008004E4" w:rsidRPr="008004E4" w:rsidRDefault="008004E4" w:rsidP="00F336E4">
            <w:r w:rsidRPr="008004E4">
              <w:t>Two pages</w:t>
            </w:r>
            <w:r w:rsidR="00683C25">
              <w:t xml:space="preserve"> per </w:t>
            </w:r>
            <w:r w:rsidR="00044D0B">
              <w:t>letter</w:t>
            </w:r>
            <w:r w:rsidRPr="008004E4">
              <w:t>, excluding the cover page</w:t>
            </w:r>
            <w:r w:rsidR="00714C39">
              <w:t>. No max number of letters</w:t>
            </w:r>
            <w:r w:rsidR="00077E60">
              <w:t>.</w:t>
            </w:r>
          </w:p>
        </w:tc>
      </w:tr>
      <w:tr w:rsidR="008004E4" w:rsidRPr="008004E4" w14:paraId="164FB680" w14:textId="77777777" w:rsidTr="00B44821">
        <w:tc>
          <w:tcPr>
            <w:tcW w:w="4950" w:type="dxa"/>
            <w:vAlign w:val="center"/>
          </w:tcPr>
          <w:p w14:paraId="7C40B5EB" w14:textId="3A0A40A9" w:rsidR="008004E4" w:rsidRPr="008004E4" w:rsidRDefault="00F73F15" w:rsidP="00F336E4">
            <w:r>
              <w:t xml:space="preserve">Project </w:t>
            </w:r>
            <w:r w:rsidR="008004E4">
              <w:t>Performance Metrics</w:t>
            </w:r>
            <w:r w:rsidR="00A936A4">
              <w:t xml:space="preserve"> and Measurement </w:t>
            </w:r>
            <w:r w:rsidR="0094365C">
              <w:t>&amp;</w:t>
            </w:r>
            <w:r w:rsidR="00A936A4">
              <w:t xml:space="preserve"> Verification</w:t>
            </w:r>
            <w:r w:rsidR="0094365C">
              <w:t xml:space="preserve"> Requirements</w:t>
            </w:r>
          </w:p>
        </w:tc>
        <w:tc>
          <w:tcPr>
            <w:tcW w:w="2407" w:type="dxa"/>
            <w:vAlign w:val="center"/>
          </w:tcPr>
          <w:p w14:paraId="598FE5D7" w14:textId="335FE7E2" w:rsidR="008004E4" w:rsidRPr="008004E4" w:rsidRDefault="008004E4" w:rsidP="00F336E4">
            <w:r w:rsidRPr="008004E4">
              <w:t xml:space="preserve">Attachment </w:t>
            </w:r>
            <w:r w:rsidR="00F73F15">
              <w:t>9</w:t>
            </w:r>
          </w:p>
        </w:tc>
        <w:tc>
          <w:tcPr>
            <w:tcW w:w="2430" w:type="dxa"/>
          </w:tcPr>
          <w:p w14:paraId="0071517C" w14:textId="7B3824EC" w:rsidR="008004E4" w:rsidRPr="008004E4" w:rsidRDefault="00FD7580" w:rsidP="00F336E4">
            <w:r>
              <w:t>None</w:t>
            </w:r>
          </w:p>
        </w:tc>
      </w:tr>
      <w:tr w:rsidR="008004E4" w:rsidRPr="008004E4" w14:paraId="6293D925" w14:textId="77777777" w:rsidTr="00B44821">
        <w:tc>
          <w:tcPr>
            <w:tcW w:w="4950" w:type="dxa"/>
            <w:vAlign w:val="center"/>
          </w:tcPr>
          <w:p w14:paraId="0B1905AD" w14:textId="77777777" w:rsidR="008004E4" w:rsidRPr="008004E4" w:rsidRDefault="008004E4" w:rsidP="00F336E4">
            <w:r w:rsidRPr="008004E4">
              <w:t>Applicant Declaration</w:t>
            </w:r>
          </w:p>
        </w:tc>
        <w:tc>
          <w:tcPr>
            <w:tcW w:w="2407" w:type="dxa"/>
            <w:vAlign w:val="center"/>
          </w:tcPr>
          <w:p w14:paraId="59FB6D2A" w14:textId="03F644E0" w:rsidR="008004E4" w:rsidRPr="008004E4" w:rsidRDefault="008004E4" w:rsidP="00F336E4">
            <w:r w:rsidRPr="008004E4">
              <w:t>Attachment 1</w:t>
            </w:r>
            <w:r w:rsidR="00253682">
              <w:t>0</w:t>
            </w:r>
          </w:p>
        </w:tc>
        <w:tc>
          <w:tcPr>
            <w:tcW w:w="2430" w:type="dxa"/>
          </w:tcPr>
          <w:p w14:paraId="1D97C601" w14:textId="7922D14A" w:rsidR="008004E4" w:rsidRPr="008004E4" w:rsidRDefault="006A1385" w:rsidP="00F336E4">
            <w:r>
              <w:t>One page</w:t>
            </w:r>
          </w:p>
        </w:tc>
      </w:tr>
      <w:tr w:rsidR="003F2486" w:rsidRPr="008004E4" w14:paraId="49F66BD3" w14:textId="77777777" w:rsidTr="00B44821">
        <w:tc>
          <w:tcPr>
            <w:tcW w:w="4950" w:type="dxa"/>
            <w:vAlign w:val="center"/>
          </w:tcPr>
          <w:p w14:paraId="10A0AA13" w14:textId="10B05AE0" w:rsidR="003F2486" w:rsidRPr="009B1E1E" w:rsidRDefault="003F2486" w:rsidP="00F336E4">
            <w:r w:rsidRPr="009B1E1E">
              <w:t>Data Security Attestation Memo</w:t>
            </w:r>
          </w:p>
        </w:tc>
        <w:tc>
          <w:tcPr>
            <w:tcW w:w="2407" w:type="dxa"/>
            <w:vAlign w:val="center"/>
          </w:tcPr>
          <w:p w14:paraId="7EA961B5" w14:textId="74886749" w:rsidR="003F2486" w:rsidRPr="009B1E1E" w:rsidRDefault="003F2486" w:rsidP="00F336E4">
            <w:r w:rsidRPr="009B1E1E">
              <w:t>Attachment 1</w:t>
            </w:r>
            <w:r w:rsidR="00E8050B">
              <w:t>1</w:t>
            </w:r>
          </w:p>
        </w:tc>
        <w:tc>
          <w:tcPr>
            <w:tcW w:w="2430" w:type="dxa"/>
          </w:tcPr>
          <w:p w14:paraId="43164F8B" w14:textId="5827C371" w:rsidR="003F2486" w:rsidRPr="009B1E1E" w:rsidRDefault="009B1E1E" w:rsidP="00F336E4">
            <w:r w:rsidRPr="009B1E1E">
              <w:t>None</w:t>
            </w:r>
          </w:p>
        </w:tc>
      </w:tr>
      <w:tr w:rsidR="00A16E66" w:rsidRPr="008004E4" w14:paraId="0AEE504C" w14:textId="77777777" w:rsidTr="00B44821">
        <w:tc>
          <w:tcPr>
            <w:tcW w:w="4950" w:type="dxa"/>
            <w:vAlign w:val="center"/>
          </w:tcPr>
          <w:p w14:paraId="3263B3E1" w14:textId="6393EABB" w:rsidR="00A16E66" w:rsidRPr="009B1E1E" w:rsidRDefault="00A16E66" w:rsidP="00F336E4">
            <w:r>
              <w:t>CA-TREC Terms and Conditions</w:t>
            </w:r>
          </w:p>
        </w:tc>
        <w:tc>
          <w:tcPr>
            <w:tcW w:w="2407" w:type="dxa"/>
            <w:vAlign w:val="center"/>
          </w:tcPr>
          <w:p w14:paraId="35F893A2" w14:textId="63767155" w:rsidR="00A16E66" w:rsidRPr="009B1E1E" w:rsidRDefault="00A16E66" w:rsidP="00F336E4">
            <w:r>
              <w:t>Attachment 1</w:t>
            </w:r>
            <w:r w:rsidR="00E8050B">
              <w:t>2</w:t>
            </w:r>
          </w:p>
        </w:tc>
        <w:tc>
          <w:tcPr>
            <w:tcW w:w="2430" w:type="dxa"/>
          </w:tcPr>
          <w:p w14:paraId="1C447FFA" w14:textId="39803233" w:rsidR="00A16E66" w:rsidRPr="009B1E1E" w:rsidRDefault="003A6FEF" w:rsidP="00F336E4">
            <w:r>
              <w:t>None</w:t>
            </w:r>
          </w:p>
        </w:tc>
      </w:tr>
      <w:tr w:rsidR="00DA10D0" w:rsidRPr="008004E4" w14:paraId="6DCC981F" w14:textId="77777777" w:rsidTr="00B44821">
        <w:tc>
          <w:tcPr>
            <w:tcW w:w="4950" w:type="dxa"/>
            <w:vAlign w:val="center"/>
          </w:tcPr>
          <w:p w14:paraId="14E37C16" w14:textId="170C6769" w:rsidR="00DA10D0" w:rsidRDefault="00DA10D0" w:rsidP="00F336E4">
            <w:r w:rsidRPr="00324798">
              <w:t xml:space="preserve">Federal </w:t>
            </w:r>
            <w:r w:rsidRPr="00DA10D0">
              <w:t>Award Terms and Conditions</w:t>
            </w:r>
          </w:p>
        </w:tc>
        <w:tc>
          <w:tcPr>
            <w:tcW w:w="2407" w:type="dxa"/>
            <w:vAlign w:val="center"/>
          </w:tcPr>
          <w:p w14:paraId="761C0CD0" w14:textId="0162988D" w:rsidR="00DA10D0" w:rsidRDefault="00324798" w:rsidP="00F336E4">
            <w:r>
              <w:t>Attachment 1</w:t>
            </w:r>
            <w:r w:rsidR="00E8050B">
              <w:t>3</w:t>
            </w:r>
          </w:p>
        </w:tc>
        <w:tc>
          <w:tcPr>
            <w:tcW w:w="2430" w:type="dxa"/>
          </w:tcPr>
          <w:p w14:paraId="2D2489F0" w14:textId="3E8322FD" w:rsidR="00DA10D0" w:rsidRDefault="00324798" w:rsidP="00F336E4">
            <w:r>
              <w:t>None</w:t>
            </w:r>
          </w:p>
        </w:tc>
      </w:tr>
    </w:tbl>
    <w:p w14:paraId="13972EC0" w14:textId="77777777" w:rsidR="001C2D56" w:rsidRPr="00C31C1D" w:rsidRDefault="001C2D56" w:rsidP="00F336E4"/>
    <w:p w14:paraId="29E94867" w14:textId="6D2C6FB5" w:rsidR="0090258A" w:rsidRPr="00CF6DED" w:rsidRDefault="0090258A" w:rsidP="0051581B">
      <w:pPr>
        <w:pStyle w:val="Heading3"/>
      </w:pPr>
      <w:bookmarkStart w:id="104" w:name="_Toc428191083"/>
      <w:bookmarkStart w:id="105" w:name="_Toc177403895"/>
      <w:bookmarkStart w:id="106" w:name="_Toc217038064"/>
      <w:bookmarkStart w:id="107" w:name="_Toc201713575"/>
      <w:bookmarkStart w:id="108" w:name="_Toc219275113"/>
      <w:bookmarkStart w:id="109" w:name="_Toc336443630"/>
      <w:bookmarkStart w:id="110" w:name="_Toc366671186"/>
      <w:r w:rsidRPr="00CF6DED">
        <w:t>Method For Delivery</w:t>
      </w:r>
      <w:bookmarkEnd w:id="104"/>
      <w:bookmarkEnd w:id="105"/>
      <w:bookmarkEnd w:id="106"/>
    </w:p>
    <w:p w14:paraId="140D16A4" w14:textId="77777777" w:rsidR="00263409" w:rsidRPr="004C4096" w:rsidRDefault="00263409" w:rsidP="00263409">
      <w:pPr>
        <w:rPr>
          <w:b/>
        </w:rPr>
      </w:pPr>
      <w:bookmarkStart w:id="111" w:name="_Toc177403896"/>
      <w:bookmarkStart w:id="112" w:name="_Toc219275114"/>
      <w:bookmarkStart w:id="113" w:name="_Toc336443632"/>
      <w:bookmarkStart w:id="114" w:name="_Toc366671188"/>
      <w:bookmarkEnd w:id="107"/>
      <w:bookmarkEnd w:id="108"/>
      <w:bookmarkEnd w:id="109"/>
      <w:bookmarkEnd w:id="110"/>
      <w:r>
        <w:t xml:space="preserve">The </w:t>
      </w:r>
      <w:r w:rsidRPr="006E2DDB">
        <w:rPr>
          <w:b/>
          <w:u w:val="single"/>
        </w:rPr>
        <w:t>only</w:t>
      </w:r>
      <w:r>
        <w:t xml:space="preserve"> method of submitting applications to this solicitation is the </w:t>
      </w:r>
      <w:hyperlink r:id="rId37" w:history="1">
        <w:r w:rsidRPr="008A5AC5">
          <w:rPr>
            <w:rStyle w:val="Hyperlink"/>
            <w:rFonts w:cs="Arial"/>
          </w:rPr>
          <w:t>CEC Agreement Management System (ECAMS) webpage</w:t>
        </w:r>
      </w:hyperlink>
      <w:r>
        <w:t xml:space="preserve"> at </w:t>
      </w:r>
      <w:r w:rsidRPr="004C4096">
        <w:rPr>
          <w:rFonts w:cs="Times New Roman"/>
        </w:rPr>
        <w:t>https://ecams.energy.ca.gov</w:t>
      </w:r>
      <w:r>
        <w:t xml:space="preserve">. ECAMS allows Applicants to complete and submit their application to the CEC prior to the date and time specified in this solicitation. Files uploaded to the system must be in Microsoft Word </w:t>
      </w:r>
      <w:proofErr w:type="gramStart"/>
      <w:r>
        <w:t>XP (.</w:t>
      </w:r>
      <w:proofErr w:type="gramEnd"/>
      <w:r>
        <w:t xml:space="preserve">doc format) or newer and Excel Office Suite formats unless originally provided in the solicitation in another format. Attachments requiring signatures, such as match funding commitment letters, may be scanned and submitted in PDF format. Completed Attachment 5 Budget must be in Excel format. </w:t>
      </w:r>
    </w:p>
    <w:p w14:paraId="552A51CA" w14:textId="08A08A5B" w:rsidR="00263409" w:rsidRPr="00263409" w:rsidRDefault="00263409" w:rsidP="00263409">
      <w:pPr>
        <w:rPr>
          <w:b/>
        </w:rPr>
      </w:pPr>
      <w:r w:rsidRPr="00263409">
        <w:rPr>
          <w:b/>
        </w:rPr>
        <w:t>The deadline to submit applications through ECAMS system is 11:59 p.m. on the deadline to submit applications date shown in the key activities schedule</w:t>
      </w:r>
      <w:r w:rsidR="00957762">
        <w:rPr>
          <w:b/>
        </w:rPr>
        <w:t xml:space="preserve"> located in section I.</w:t>
      </w:r>
      <w:r w:rsidR="00C15D8F">
        <w:rPr>
          <w:b/>
        </w:rPr>
        <w:t>D</w:t>
      </w:r>
      <w:r w:rsidRPr="00263409">
        <w:rPr>
          <w:b/>
        </w:rPr>
        <w:t xml:space="preserve">. ECAMS automatically closes at 11:59 pm. If the full submittal process has not been completed before 11:59 p.m., your application will not be considered.   </w:t>
      </w:r>
    </w:p>
    <w:p w14:paraId="5390A5C6" w14:textId="77777777" w:rsidR="00263409" w:rsidRPr="004C4096" w:rsidRDefault="00263409" w:rsidP="00263409">
      <w:pPr>
        <w:rPr>
          <w:bCs/>
        </w:rPr>
      </w:pPr>
      <w:r w:rsidRPr="004C4096">
        <w:rPr>
          <w:bCs/>
        </w:rPr>
        <w:t>The CEC strongly encourages Applicants to upload and submit all applications by 5:00 p.m. because CEC staff will not be available after 5:00 p.m. or on weekends to assist with the upload process.</w:t>
      </w:r>
      <w:r>
        <w:rPr>
          <w:bCs/>
        </w:rPr>
        <w:t xml:space="preserve"> W</w:t>
      </w:r>
      <w:r w:rsidRPr="004C4096">
        <w:rPr>
          <w:bCs/>
        </w:rPr>
        <w:t>hile we endeavor to assist all would-be applicants, we can</w:t>
      </w:r>
      <w:r>
        <w:rPr>
          <w:bCs/>
        </w:rPr>
        <w:t>not</w:t>
      </w:r>
      <w:r w:rsidRPr="004C4096">
        <w:rPr>
          <w:bCs/>
        </w:rPr>
        <w:t xml:space="preserve"> guarantee staff will be available for in-person consultation on the due date, so please plan accordingly.  </w:t>
      </w:r>
    </w:p>
    <w:p w14:paraId="6F346C47" w14:textId="77777777" w:rsidR="00263409" w:rsidRDefault="00263409" w:rsidP="00263409">
      <w:pPr>
        <w:rPr>
          <w:bCs/>
        </w:rPr>
      </w:pPr>
      <w:r w:rsidRPr="004C4096">
        <w:rPr>
          <w:bCs/>
        </w:rPr>
        <w:t xml:space="preserve">Please give yourself ample time to complete all steps of the submission process: do not wait until right before the deadline to begin the process. Due to factors outside the CEC’s control and unrelated to ECAMS, upload times may be much longer than expected. For example, unexpected issues could occur, causing long delays that prevent timely submission. </w:t>
      </w:r>
    </w:p>
    <w:p w14:paraId="492AC758" w14:textId="77777777" w:rsidR="00263409" w:rsidRDefault="00263409" w:rsidP="00263409">
      <w:r w:rsidRPr="004C4096">
        <w:rPr>
          <w:bCs/>
        </w:rPr>
        <w:t xml:space="preserve">For instructions on how to apply using the ECAMS system, please see the How to Apply document available on the </w:t>
      </w:r>
      <w:hyperlink r:id="rId38" w:history="1">
        <w:r w:rsidRPr="00241169">
          <w:rPr>
            <w:rStyle w:val="Hyperlink"/>
            <w:rFonts w:cs="Arial"/>
            <w:bCs/>
          </w:rPr>
          <w:t>CEC Funding Resources webpage</w:t>
        </w:r>
      </w:hyperlink>
      <w:r w:rsidRPr="004C4096">
        <w:rPr>
          <w:bCs/>
        </w:rPr>
        <w:t xml:space="preserve"> at</w:t>
      </w:r>
      <w:r>
        <w:t xml:space="preserve"> </w:t>
      </w:r>
      <w:r w:rsidRPr="004C4096">
        <w:rPr>
          <w:bCs/>
        </w:rPr>
        <w:t xml:space="preserve">https://www.energy.ca.gov/funding-opportunities/funding-resources, </w:t>
      </w:r>
      <w:r>
        <w:t>under General Funding Information, Energy Commission Agreement Management System (ECAMS)</w:t>
      </w:r>
      <w:r w:rsidRPr="004C4096">
        <w:rPr>
          <w:bCs/>
        </w:rPr>
        <w:t>. </w:t>
      </w:r>
      <w:r>
        <w:t xml:space="preserve"> First time users must register as a new user to access the system. There will be two types of user accounts to establish: 1) An organizational account, for the entity applying to the solicitation; and 2) user accounts for individuals who will be submitting the application on behalf of the organization. The CEC is providing a team of technical assistants to support applicants with this new process. Please email </w:t>
      </w:r>
      <w:hyperlink r:id="rId39" w:history="1">
        <w:r w:rsidRPr="007F4FC5">
          <w:rPr>
            <w:rStyle w:val="Hyperlink"/>
            <w:rFonts w:cs="Arial"/>
          </w:rPr>
          <w:t>ECAMS.SalesforceSupport@energy.ca.gov</w:t>
        </w:r>
      </w:hyperlink>
      <w:r>
        <w:t xml:space="preserve"> for support.</w:t>
      </w:r>
    </w:p>
    <w:p w14:paraId="092E5603" w14:textId="77777777" w:rsidR="00263409" w:rsidRDefault="00263409" w:rsidP="00263409">
      <w:r>
        <w:t>Applicants will be required to upload all attachments marked “required” in the system for the application to be submitted.</w:t>
      </w:r>
    </w:p>
    <w:p w14:paraId="4E563575" w14:textId="42735B52" w:rsidR="004C4096" w:rsidRDefault="0098518B" w:rsidP="004C4096">
      <w:r w:rsidRPr="0071171A">
        <w:rPr>
          <w:rFonts w:cs="Tahoma"/>
          <w:b/>
          <w:bCs/>
          <w:color w:val="000000" w:themeColor="text1"/>
        </w:rPr>
        <w:t>Hard copies, or submissions via email or fax will not be accepted for this solicitation.</w:t>
      </w:r>
    </w:p>
    <w:p w14:paraId="3AB88D73" w14:textId="4F34AA3A" w:rsidR="00A000DB" w:rsidRDefault="00A000DB" w:rsidP="0051581B">
      <w:pPr>
        <w:pStyle w:val="Heading3"/>
      </w:pPr>
      <w:bookmarkStart w:id="115" w:name="_Toc217038065"/>
      <w:r>
        <w:t>Modifying or withdrawal of application</w:t>
      </w:r>
      <w:bookmarkEnd w:id="115"/>
    </w:p>
    <w:p w14:paraId="5E51B98C" w14:textId="0810EE8D" w:rsidR="00184434" w:rsidRPr="00184434" w:rsidRDefault="00184434" w:rsidP="006E2DDB">
      <w:pPr>
        <w:rPr>
          <w:rFonts w:cs="Tahoma"/>
          <w:szCs w:val="22"/>
        </w:rPr>
      </w:pPr>
      <w:r w:rsidRPr="00184434">
        <w:rPr>
          <w:rFonts w:cs="Tahoma"/>
          <w:szCs w:val="22"/>
        </w:rPr>
        <w:t xml:space="preserve">Applicants may, by letter to the CAO at the CEC, withdraw or modify any submitted application before the deadline identified in </w:t>
      </w:r>
      <w:r w:rsidRPr="00184434">
        <w:rPr>
          <w:rFonts w:cs="Tahoma"/>
          <w:szCs w:val="22"/>
        </w:rPr>
        <w:fldChar w:fldCharType="begin"/>
      </w:r>
      <w:r w:rsidRPr="00184434">
        <w:rPr>
          <w:rFonts w:cs="Tahoma"/>
          <w:szCs w:val="22"/>
        </w:rPr>
        <w:instrText xml:space="preserve"> REF _Ref155610625 \h  \* MERGEFORMAT </w:instrText>
      </w:r>
      <w:r w:rsidRPr="00184434">
        <w:rPr>
          <w:rFonts w:cs="Tahoma"/>
          <w:szCs w:val="22"/>
        </w:rPr>
      </w:r>
      <w:r w:rsidRPr="00184434">
        <w:rPr>
          <w:rFonts w:cs="Tahoma"/>
          <w:szCs w:val="22"/>
        </w:rPr>
        <w:fldChar w:fldCharType="separate"/>
      </w:r>
      <w:r w:rsidRPr="00184434">
        <w:rPr>
          <w:rFonts w:eastAsia="Tahoma" w:cs="Tahoma"/>
          <w:szCs w:val="24"/>
        </w:rPr>
        <w:t>Key Activities and Dates</w:t>
      </w:r>
      <w:r w:rsidRPr="00184434">
        <w:rPr>
          <w:rFonts w:cs="Tahoma"/>
          <w:szCs w:val="22"/>
        </w:rPr>
        <w:fldChar w:fldCharType="end"/>
      </w:r>
      <w:r w:rsidR="00BD0984">
        <w:rPr>
          <w:rFonts w:cs="Tahoma"/>
          <w:szCs w:val="22"/>
        </w:rPr>
        <w:t xml:space="preserve"> information above</w:t>
      </w:r>
      <w:r w:rsidRPr="00184434">
        <w:rPr>
          <w:rFonts w:cs="Tahoma"/>
          <w:szCs w:val="22"/>
        </w:rPr>
        <w:t>.</w:t>
      </w:r>
      <w:r w:rsidRPr="00184434" w:rsidDel="006C65D1">
        <w:rPr>
          <w:rFonts w:cs="Tahoma"/>
          <w:szCs w:val="22"/>
        </w:rPr>
        <w:t xml:space="preserve"> </w:t>
      </w:r>
      <w:r w:rsidRPr="00184434">
        <w:rPr>
          <w:rFonts w:cs="Tahoma"/>
          <w:szCs w:val="22"/>
        </w:rPr>
        <w:t xml:space="preserve">Applications cannot be changed after the submittal deadline. </w:t>
      </w:r>
    </w:p>
    <w:p w14:paraId="0048135E" w14:textId="77777777" w:rsidR="00184434" w:rsidRPr="00184434" w:rsidRDefault="00184434" w:rsidP="006E2DDB">
      <w:pPr>
        <w:rPr>
          <w:rFonts w:cs="Tahoma"/>
          <w:szCs w:val="22"/>
        </w:rPr>
      </w:pPr>
      <w:r w:rsidRPr="00184434">
        <w:rPr>
          <w:rFonts w:cs="Tahoma"/>
          <w:szCs w:val="22"/>
        </w:rPr>
        <w:t>A submitted application or term cannot be “timed” to expire on a specific date. For example, a statement such as the following, “This application and the cost estimate are valid for 60 days” is considered non-responsive to the Solicitation and will be scored as such.</w:t>
      </w:r>
    </w:p>
    <w:p w14:paraId="517A7FA1" w14:textId="151E4C90" w:rsidR="00344986" w:rsidRPr="00CF6DED" w:rsidRDefault="001C2D56" w:rsidP="0051581B">
      <w:pPr>
        <w:pStyle w:val="Heading3"/>
      </w:pPr>
      <w:bookmarkStart w:id="116" w:name="_Toc217038066"/>
      <w:r w:rsidRPr="00CF6DED">
        <w:t>Application Content</w:t>
      </w:r>
      <w:bookmarkEnd w:id="111"/>
      <w:bookmarkEnd w:id="116"/>
    </w:p>
    <w:p w14:paraId="24559819" w14:textId="673686E1" w:rsidR="00624855" w:rsidRDefault="001C2D56" w:rsidP="00887118">
      <w:pPr>
        <w:rPr>
          <w:rFonts w:cs="Tahoma"/>
          <w:szCs w:val="24"/>
        </w:rPr>
      </w:pPr>
      <w:bookmarkStart w:id="117" w:name="_Toc381079929"/>
      <w:bookmarkStart w:id="118" w:name="_Toc382571192"/>
      <w:bookmarkStart w:id="119" w:name="_Toc395180702"/>
      <w:bookmarkStart w:id="120" w:name="_Toc433981331"/>
      <w:bookmarkStart w:id="121" w:name="_Toc35074593"/>
      <w:bookmarkStart w:id="122" w:name="_Toc366671191"/>
      <w:bookmarkEnd w:id="112"/>
      <w:bookmarkEnd w:id="113"/>
      <w:bookmarkEnd w:id="114"/>
      <w:r w:rsidRPr="00C31C1D">
        <w:t xml:space="preserve">Below is a description of each </w:t>
      </w:r>
      <w:r>
        <w:t xml:space="preserve">required </w:t>
      </w:r>
      <w:r w:rsidRPr="00C31C1D">
        <w:t>section of the application</w:t>
      </w:r>
      <w:r w:rsidR="00686D5C">
        <w:t xml:space="preserve">. </w:t>
      </w:r>
      <w:r w:rsidR="00286750">
        <w:t>R</w:t>
      </w:r>
      <w:r w:rsidR="00736A5C" w:rsidRPr="00736A5C">
        <w:t xml:space="preserve">eference each individual attachment for </w:t>
      </w:r>
      <w:r w:rsidR="00286750">
        <w:t>more</w:t>
      </w:r>
      <w:r w:rsidR="00286750" w:rsidRPr="00736A5C">
        <w:t xml:space="preserve"> </w:t>
      </w:r>
      <w:r w:rsidR="00736A5C" w:rsidRPr="00736A5C">
        <w:t>detailed information.</w:t>
      </w:r>
      <w:r w:rsidR="00736A5C">
        <w:t xml:space="preserve"> </w:t>
      </w:r>
      <w:r w:rsidR="00686D5C">
        <w:t>Completeness in submitting a</w:t>
      </w:r>
      <w:r w:rsidR="00736A5C">
        <w:t>ll</w:t>
      </w:r>
      <w:r w:rsidR="00686D5C">
        <w:t xml:space="preserve"> the information</w:t>
      </w:r>
      <w:r w:rsidR="00B97335">
        <w:t xml:space="preserve"> </w:t>
      </w:r>
      <w:r w:rsidR="00686D5C">
        <w:t xml:space="preserve">will be factored into </w:t>
      </w:r>
      <w:r w:rsidR="00BF6C04" w:rsidRPr="00BF6C04">
        <w:t>application</w:t>
      </w:r>
      <w:r w:rsidR="00686D5C">
        <w:t xml:space="preserve"> scoring</w:t>
      </w:r>
      <w:bookmarkEnd w:id="117"/>
      <w:bookmarkEnd w:id="118"/>
      <w:bookmarkEnd w:id="119"/>
      <w:bookmarkEnd w:id="120"/>
      <w:r w:rsidR="00BF6C04">
        <w:t>.</w:t>
      </w:r>
      <w:bookmarkEnd w:id="121"/>
      <w:bookmarkEnd w:id="122"/>
      <w:r w:rsidR="00C3791D" w:rsidRPr="00C3791D">
        <w:rPr>
          <w:rFonts w:cs="Tahoma"/>
          <w:szCs w:val="24"/>
        </w:rPr>
        <w:t xml:space="preserve"> </w:t>
      </w:r>
      <w:r w:rsidR="00C3791D" w:rsidRPr="00036022">
        <w:rPr>
          <w:rFonts w:cs="Tahoma"/>
          <w:szCs w:val="24"/>
        </w:rPr>
        <w:t>Failure to provide any attachments may result in disqualification of the application.</w:t>
      </w:r>
    </w:p>
    <w:p w14:paraId="172FCE72" w14:textId="20CAF54C" w:rsidR="005E52CD" w:rsidRPr="007065BB" w:rsidRDefault="001C2D56" w:rsidP="00913F71">
      <w:pPr>
        <w:pStyle w:val="HeadingNew1"/>
        <w:numPr>
          <w:ilvl w:val="0"/>
          <w:numId w:val="32"/>
        </w:numPr>
        <w:ind w:left="720"/>
      </w:pPr>
      <w:r w:rsidRPr="00F87CF8">
        <w:t xml:space="preserve">Project </w:t>
      </w:r>
      <w:r w:rsidRPr="007065BB">
        <w:t xml:space="preserve">Narrative (Attachment </w:t>
      </w:r>
      <w:r w:rsidR="004E35F7">
        <w:t>1</w:t>
      </w:r>
      <w:r w:rsidRPr="007065BB">
        <w:t>)</w:t>
      </w:r>
    </w:p>
    <w:p w14:paraId="5D7B3B9D" w14:textId="4E05EFC3" w:rsidR="002070B9" w:rsidRPr="00142AAE" w:rsidRDefault="00946E26" w:rsidP="006C7AF3">
      <w:pPr>
        <w:pStyle w:val="BulletedList"/>
        <w:tabs>
          <w:tab w:val="clear" w:pos="288"/>
          <w:tab w:val="left" w:pos="810"/>
        </w:tabs>
        <w:ind w:left="720" w:firstLine="0"/>
      </w:pPr>
      <w:r>
        <w:t>The project narrative</w:t>
      </w:r>
      <w:r w:rsidR="00E56B7E">
        <w:t xml:space="preserve"> provides </w:t>
      </w:r>
      <w:r w:rsidR="00482678">
        <w:t xml:space="preserve">a detailed description of the proposed </w:t>
      </w:r>
      <w:r w:rsidR="007F2074">
        <w:t xml:space="preserve">project and tasks, </w:t>
      </w:r>
      <w:r w:rsidR="00482678">
        <w:t>explanation for how the program goals and objectives will be achieved</w:t>
      </w:r>
      <w:r w:rsidR="002D15E4">
        <w:t xml:space="preserve">, </w:t>
      </w:r>
      <w:r w:rsidR="00EF07EE">
        <w:t>quantified</w:t>
      </w:r>
      <w:r w:rsidR="002D15E4">
        <w:t xml:space="preserve"> and measured through the tasks described in Attachment </w:t>
      </w:r>
      <w:r w:rsidR="00804615">
        <w:t>3</w:t>
      </w:r>
      <w:r w:rsidR="002D15E4">
        <w:t xml:space="preserve"> </w:t>
      </w:r>
      <w:r w:rsidR="00804615">
        <w:t>S</w:t>
      </w:r>
      <w:r w:rsidR="002D15E4">
        <w:t xml:space="preserve">cope of </w:t>
      </w:r>
      <w:r w:rsidR="00804615">
        <w:t>W</w:t>
      </w:r>
      <w:r w:rsidR="002D15E4">
        <w:t>ork</w:t>
      </w:r>
      <w:r w:rsidR="00960959">
        <w:t>, and overall management of the agreement</w:t>
      </w:r>
      <w:r w:rsidR="002D15E4">
        <w:t>. Th</w:t>
      </w:r>
      <w:r w:rsidR="0096326F">
        <w:t xml:space="preserve">e narrative must also respond </w:t>
      </w:r>
      <w:r w:rsidR="00EF07EE">
        <w:t>directly</w:t>
      </w:r>
      <w:r w:rsidR="0096326F">
        <w:t xml:space="preserve"> to each criterion with the headings as listed in </w:t>
      </w:r>
      <w:r w:rsidR="00C2239B" w:rsidDel="00EF07EE">
        <w:t>the</w:t>
      </w:r>
      <w:r w:rsidR="00C2239B">
        <w:t xml:space="preserve"> Scoring Criteria</w:t>
      </w:r>
      <w:r w:rsidR="00EF07EE">
        <w:t>.</w:t>
      </w:r>
      <w:r>
        <w:t xml:space="preserve"> </w:t>
      </w:r>
      <w:r w:rsidR="002070B9" w:rsidRPr="00C31C1D">
        <w:t>Electronic</w:t>
      </w:r>
      <w:r w:rsidR="002070B9" w:rsidRPr="00C31C1D">
        <w:rPr>
          <w:b/>
        </w:rPr>
        <w:t xml:space="preserve"> </w:t>
      </w:r>
      <w:r w:rsidR="002070B9" w:rsidRPr="00C17EB0">
        <w:t>files for</w:t>
      </w:r>
      <w:r w:rsidR="002070B9">
        <w:t xml:space="preserve"> </w:t>
      </w:r>
      <w:r w:rsidR="002070B9" w:rsidRPr="00C17EB0">
        <w:t xml:space="preserve">the </w:t>
      </w:r>
      <w:r w:rsidR="00F15F82">
        <w:t xml:space="preserve">Project Narrative </w:t>
      </w:r>
      <w:r w:rsidR="002070B9">
        <w:t xml:space="preserve">must be in </w:t>
      </w:r>
      <w:r w:rsidR="002070B9" w:rsidRPr="00495DDD">
        <w:t>MS Word</w:t>
      </w:r>
      <w:r w:rsidR="002070B9">
        <w:t xml:space="preserve"> file forma</w:t>
      </w:r>
      <w:r w:rsidR="002070B9" w:rsidRPr="00495DDD">
        <w:t>t.</w:t>
      </w:r>
    </w:p>
    <w:p w14:paraId="1721143F" w14:textId="0924FC68" w:rsidR="005E52CD" w:rsidRPr="007065BB" w:rsidRDefault="001C2D56" w:rsidP="00913F71">
      <w:pPr>
        <w:pStyle w:val="HeadingNew1"/>
        <w:numPr>
          <w:ilvl w:val="0"/>
          <w:numId w:val="32"/>
        </w:numPr>
        <w:ind w:left="720"/>
      </w:pPr>
      <w:r w:rsidRPr="007065BB">
        <w:t xml:space="preserve">Project Team Form (Attachment </w:t>
      </w:r>
      <w:r w:rsidR="00A74007">
        <w:t>2</w:t>
      </w:r>
      <w:r w:rsidRPr="007065BB">
        <w:t>)</w:t>
      </w:r>
    </w:p>
    <w:p w14:paraId="6B128283" w14:textId="3C29CEDA" w:rsidR="001C2D56" w:rsidRPr="00C31C1D" w:rsidRDefault="001C2D56" w:rsidP="006C7AF3">
      <w:pPr>
        <w:tabs>
          <w:tab w:val="left" w:pos="540"/>
        </w:tabs>
        <w:ind w:left="720"/>
        <w:rPr>
          <w:szCs w:val="22"/>
        </w:rPr>
      </w:pPr>
      <w:r w:rsidRPr="3425526E">
        <w:t xml:space="preserve">Identify by name all </w:t>
      </w:r>
      <w:r w:rsidRPr="00DA5E06">
        <w:rPr>
          <w:i/>
        </w:rPr>
        <w:t>key personnel</w:t>
      </w:r>
      <w:r w:rsidRPr="3425526E">
        <w:t xml:space="preserve"> assigned to the project, including </w:t>
      </w:r>
      <w:r w:rsidR="00AB628A">
        <w:t>individuals</w:t>
      </w:r>
      <w:r w:rsidR="00E61641" w:rsidRPr="3425526E">
        <w:t xml:space="preserve"> employed by the </w:t>
      </w:r>
      <w:r w:rsidR="006E4CB5">
        <w:t>A</w:t>
      </w:r>
      <w:r w:rsidR="00E61641" w:rsidRPr="3425526E">
        <w:t>pplicant</w:t>
      </w:r>
      <w:r w:rsidR="008B379D">
        <w:t xml:space="preserve"> and </w:t>
      </w:r>
      <w:r w:rsidR="00985AE0">
        <w:t>any</w:t>
      </w:r>
      <w:r w:rsidR="00E61641" w:rsidRPr="3425526E">
        <w:t xml:space="preserve"> subrecipient</w:t>
      </w:r>
      <w:r w:rsidR="00985AE0">
        <w:t>(s)</w:t>
      </w:r>
      <w:r w:rsidR="00E61641" w:rsidRPr="3425526E">
        <w:t>,</w:t>
      </w:r>
      <w:r w:rsidR="00BA1C48" w:rsidRPr="3425526E">
        <w:t xml:space="preserve"> including the project </w:t>
      </w:r>
      <w:r w:rsidRPr="3425526E">
        <w:t>manager and principal investigator (if applicable)</w:t>
      </w:r>
      <w:r w:rsidR="0044145F">
        <w:rPr>
          <w:szCs w:val="22"/>
        </w:rPr>
        <w:t xml:space="preserve">, </w:t>
      </w:r>
      <w:r w:rsidR="004D6FD1" w:rsidRPr="3425526E">
        <w:t xml:space="preserve">and individuals employed by any major </w:t>
      </w:r>
      <w:r w:rsidR="000E335F" w:rsidRPr="3425526E">
        <w:t>sub</w:t>
      </w:r>
      <w:r w:rsidR="00B7771A">
        <w:t>-</w:t>
      </w:r>
      <w:r w:rsidR="000E335F" w:rsidRPr="3425526E">
        <w:t>subrecipient</w:t>
      </w:r>
      <w:r w:rsidR="00C55D25" w:rsidRPr="00945653">
        <w:rPr>
          <w:szCs w:val="22"/>
        </w:rPr>
        <w:t xml:space="preserve"> </w:t>
      </w:r>
      <w:r w:rsidR="004D6FD1" w:rsidRPr="3425526E">
        <w:t>(</w:t>
      </w:r>
      <w:r w:rsidR="00B7771A">
        <w:t xml:space="preserve">defined as </w:t>
      </w:r>
      <w:r w:rsidR="004D6FD1" w:rsidRPr="3425526E">
        <w:t xml:space="preserve">receiving </w:t>
      </w:r>
      <w:r w:rsidR="00CE09FA" w:rsidRPr="3425526E">
        <w:t xml:space="preserve">$100,000 </w:t>
      </w:r>
      <w:r w:rsidR="00E80576" w:rsidRPr="3425526E">
        <w:t xml:space="preserve">or more </w:t>
      </w:r>
      <w:r w:rsidR="004D6FD1" w:rsidRPr="3425526E">
        <w:t xml:space="preserve">of </w:t>
      </w:r>
      <w:r w:rsidR="006672B6">
        <w:t>CEC</w:t>
      </w:r>
      <w:r w:rsidR="004D6FD1" w:rsidRPr="3425526E">
        <w:t xml:space="preserve"> funds)</w:t>
      </w:r>
      <w:r w:rsidRPr="00945653">
        <w:rPr>
          <w:szCs w:val="22"/>
        </w:rPr>
        <w:t>.</w:t>
      </w:r>
      <w:r>
        <w:rPr>
          <w:szCs w:val="22"/>
        </w:rPr>
        <w:t xml:space="preserve"> </w:t>
      </w:r>
      <w:r w:rsidRPr="3425526E">
        <w:t>Clearly describe their individual areas of responsibility.</w:t>
      </w:r>
      <w:r w:rsidRPr="00C31C1D">
        <w:rPr>
          <w:szCs w:val="22"/>
        </w:rPr>
        <w:t xml:space="preserve"> </w:t>
      </w:r>
      <w:r w:rsidRPr="3425526E">
        <w:t xml:space="preserve">Include the information required for </w:t>
      </w:r>
      <w:proofErr w:type="gramStart"/>
      <w:r w:rsidRPr="3425526E">
        <w:t>each individual</w:t>
      </w:r>
      <w:proofErr w:type="gramEnd"/>
      <w:r w:rsidRPr="3425526E">
        <w:t>, including</w:t>
      </w:r>
      <w:r w:rsidRPr="00C31C1D">
        <w:rPr>
          <w:szCs w:val="22"/>
        </w:rPr>
        <w:t xml:space="preserve"> </w:t>
      </w:r>
      <w:r w:rsidRPr="3425526E">
        <w:t>a resume (</w:t>
      </w:r>
      <w:proofErr w:type="gramStart"/>
      <w:r w:rsidRPr="3425526E">
        <w:t>maximum</w:t>
      </w:r>
      <w:proofErr w:type="gramEnd"/>
      <w:r w:rsidRPr="3425526E">
        <w:t xml:space="preserve"> two pages</w:t>
      </w:r>
      <w:r w:rsidR="006619A4">
        <w:t xml:space="preserve"> per person</w:t>
      </w:r>
      <w:r w:rsidRPr="3425526E">
        <w:t>)</w:t>
      </w:r>
      <w:r w:rsidRPr="00C31C1D">
        <w:rPr>
          <w:szCs w:val="22"/>
        </w:rPr>
        <w:t>.</w:t>
      </w:r>
    </w:p>
    <w:p w14:paraId="02B682D0" w14:textId="0E536ED1" w:rsidR="005E52CD" w:rsidRPr="007065BB" w:rsidRDefault="001C2D56" w:rsidP="00913F71">
      <w:pPr>
        <w:pStyle w:val="HeadingNew1"/>
        <w:numPr>
          <w:ilvl w:val="0"/>
          <w:numId w:val="38"/>
        </w:numPr>
        <w:ind w:left="720"/>
      </w:pPr>
      <w:r w:rsidRPr="007065BB">
        <w:t xml:space="preserve">Scope of Work (Attachment </w:t>
      </w:r>
      <w:r w:rsidR="00F15F82">
        <w:t>3</w:t>
      </w:r>
      <w:r w:rsidRPr="007065BB">
        <w:t>)</w:t>
      </w:r>
    </w:p>
    <w:p w14:paraId="51307D2D" w14:textId="7280765F" w:rsidR="004724B6" w:rsidRDefault="001C2D56" w:rsidP="001456A2">
      <w:pPr>
        <w:ind w:left="720"/>
        <w:rPr>
          <w:b/>
          <w:bCs/>
        </w:rPr>
      </w:pPr>
      <w:r w:rsidRPr="00C31C1D">
        <w:t>Applicants must include a completed Scope of Work for each project</w:t>
      </w:r>
      <w:r>
        <w:t>, as instructed in the template</w:t>
      </w:r>
      <w:r w:rsidR="00354875">
        <w:t xml:space="preserve">, that </w:t>
      </w:r>
      <w:r w:rsidR="002070B9">
        <w:t xml:space="preserve">conforms to the description of activities in </w:t>
      </w:r>
      <w:r w:rsidR="0012574E">
        <w:t xml:space="preserve">Attachment </w:t>
      </w:r>
      <w:r w:rsidR="00DA607D">
        <w:t>1</w:t>
      </w:r>
      <w:r w:rsidR="0012574E">
        <w:t xml:space="preserve"> </w:t>
      </w:r>
      <w:r w:rsidR="002070B9">
        <w:t>Program Narrative</w:t>
      </w:r>
      <w:r w:rsidRPr="00C31C1D">
        <w:t xml:space="preserve">. The Scope of Work identifies the tasks </w:t>
      </w:r>
      <w:r>
        <w:t>required</w:t>
      </w:r>
      <w:r w:rsidRPr="00C31C1D">
        <w:t xml:space="preserve"> to complete the project. </w:t>
      </w:r>
      <w:r w:rsidR="004724B6" w:rsidRPr="00230C73">
        <w:rPr>
          <w:b/>
          <w:bCs/>
        </w:rPr>
        <w:t>Applicants’ Scope of Work should describe all tasks necessary to complete the entire project. However, applicant</w:t>
      </w:r>
      <w:r w:rsidR="00D767C9">
        <w:rPr>
          <w:b/>
          <w:bCs/>
        </w:rPr>
        <w:t>s</w:t>
      </w:r>
      <w:r w:rsidR="004724B6" w:rsidRPr="001456A2">
        <w:rPr>
          <w:b/>
          <w:bCs/>
        </w:rPr>
        <w:t xml:space="preserve"> must clearly indicate</w:t>
      </w:r>
      <w:r w:rsidR="4E3D104C" w:rsidRPr="72C2C130">
        <w:rPr>
          <w:b/>
          <w:bCs/>
        </w:rPr>
        <w:t>, such as by noting which tranche will fund the task next to the task title,</w:t>
      </w:r>
      <w:r w:rsidR="004724B6" w:rsidRPr="001456A2">
        <w:rPr>
          <w:b/>
          <w:bCs/>
        </w:rPr>
        <w:t xml:space="preserve"> which tasks are to be completed using the first tranche of funding, and which tasks will be completed using the second tranche of funding, if approved. No work shall be completed for </w:t>
      </w:r>
      <w:r w:rsidR="00565A86">
        <w:rPr>
          <w:b/>
          <w:bCs/>
        </w:rPr>
        <w:t>t</w:t>
      </w:r>
      <w:r w:rsidR="004724B6" w:rsidRPr="001456A2">
        <w:rPr>
          <w:b/>
          <w:bCs/>
        </w:rPr>
        <w:t xml:space="preserve">asks in the second tranche unless the agreement is amended to add additional funds to the Budget. </w:t>
      </w:r>
    </w:p>
    <w:p w14:paraId="44F67CA8" w14:textId="4C3EF6FF" w:rsidR="001970B9" w:rsidRPr="00142AAE" w:rsidRDefault="001C2D56" w:rsidP="006C7AF3">
      <w:pPr>
        <w:pStyle w:val="BulletedList"/>
        <w:ind w:left="720" w:firstLine="0"/>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495DDD">
        <w:t>MS Word</w:t>
      </w:r>
      <w:r w:rsidR="003B24B0">
        <w:t xml:space="preserve"> file forma</w:t>
      </w:r>
      <w:r w:rsidR="003B24B0" w:rsidRPr="00495DDD">
        <w:t>t</w:t>
      </w:r>
      <w:r w:rsidR="00656DB6" w:rsidRPr="00495DDD">
        <w:t>.</w:t>
      </w:r>
    </w:p>
    <w:p w14:paraId="3F5D6D8A" w14:textId="1BAFE2DA" w:rsidR="00A14C92" w:rsidRDefault="00A14C92" w:rsidP="00913F71">
      <w:pPr>
        <w:pStyle w:val="HeadingNew1"/>
        <w:numPr>
          <w:ilvl w:val="0"/>
          <w:numId w:val="38"/>
        </w:numPr>
        <w:tabs>
          <w:tab w:val="left" w:pos="810"/>
        </w:tabs>
        <w:ind w:left="720"/>
      </w:pPr>
      <w:bookmarkStart w:id="123" w:name="_Toc35074602"/>
      <w:r>
        <w:t xml:space="preserve">Project Schedule (Attachment </w:t>
      </w:r>
      <w:r w:rsidR="0055173B">
        <w:t>4</w:t>
      </w:r>
      <w:r>
        <w:t>)</w:t>
      </w:r>
    </w:p>
    <w:p w14:paraId="7B693735" w14:textId="0DD7BB9B" w:rsidR="003B24B0" w:rsidRPr="00CC1385" w:rsidRDefault="003B24B0" w:rsidP="006C7AF3">
      <w:pPr>
        <w:ind w:left="720"/>
      </w:pPr>
      <w:r>
        <w:t>The Project Schedule includes a list of all product</w:t>
      </w:r>
      <w:r w:rsidR="008078BE">
        <w:t>s</w:t>
      </w:r>
      <w:r>
        <w:t xml:space="preserve">, meetings, </w:t>
      </w:r>
      <w:r w:rsidR="00A869AF">
        <w:t>launch</w:t>
      </w:r>
      <w:r>
        <w:t xml:space="preserve"> dates</w:t>
      </w:r>
      <w:r w:rsidR="00A869AF">
        <w:t xml:space="preserve"> (initiation of</w:t>
      </w:r>
      <w:r w:rsidR="00F07D81">
        <w:t xml:space="preserve"> receiving applications for grants funds, outreach/education to share information on grants, or issuing grants)</w:t>
      </w:r>
      <w:r w:rsidR="00193EFB">
        <w:t>,</w:t>
      </w:r>
      <w:r w:rsidR="00F07D81">
        <w:t xml:space="preserve"> </w:t>
      </w:r>
      <w:r>
        <w:t xml:space="preserve">and due dates. </w:t>
      </w:r>
      <w:r w:rsidR="00BC2576">
        <w:t xml:space="preserve">The timeline should also include </w:t>
      </w:r>
      <w:r w:rsidR="001D6E2C">
        <w:t xml:space="preserve">the start date to provide services. </w:t>
      </w:r>
      <w:r w:rsidRPr="003B24B0">
        <w:t>All work must be complet</w:t>
      </w:r>
      <w:r w:rsidR="004724B6">
        <w:t>ed</w:t>
      </w:r>
      <w:r w:rsidRPr="003B24B0">
        <w:t xml:space="preserve"> </w:t>
      </w:r>
      <w:r w:rsidR="000B648E">
        <w:t xml:space="preserve">by </w:t>
      </w:r>
      <w:r>
        <w:t xml:space="preserve">the Key </w:t>
      </w:r>
      <w:r w:rsidR="00EB288F">
        <w:t xml:space="preserve">Activities and </w:t>
      </w:r>
      <w:r>
        <w:t xml:space="preserve">Dates </w:t>
      </w:r>
      <w:r w:rsidR="00286EA7">
        <w:t>listed in S</w:t>
      </w:r>
      <w:r>
        <w:t xml:space="preserve">ection </w:t>
      </w:r>
      <w:r w:rsidR="00286EA7">
        <w:t>I.D</w:t>
      </w:r>
      <w:r w:rsidRPr="003B24B0">
        <w:t>.</w:t>
      </w:r>
      <w:r w:rsidR="00DE3EA3">
        <w:t xml:space="preserve"> </w:t>
      </w:r>
      <w:r w:rsidR="004724B6">
        <w:rPr>
          <w:b/>
          <w:bCs/>
        </w:rPr>
        <w:t xml:space="preserve">Recipient should submit a </w:t>
      </w:r>
      <w:r w:rsidR="0052648B">
        <w:rPr>
          <w:b/>
          <w:bCs/>
        </w:rPr>
        <w:t>Project</w:t>
      </w:r>
      <w:r w:rsidR="004724B6">
        <w:rPr>
          <w:b/>
          <w:bCs/>
        </w:rPr>
        <w:t xml:space="preserve"> Schedule showing due dates</w:t>
      </w:r>
      <w:r w:rsidR="006B3E60">
        <w:rPr>
          <w:b/>
          <w:bCs/>
        </w:rPr>
        <w:t xml:space="preserve"> only</w:t>
      </w:r>
      <w:r w:rsidR="004724B6">
        <w:rPr>
          <w:b/>
          <w:bCs/>
        </w:rPr>
        <w:t xml:space="preserve"> for</w:t>
      </w:r>
      <w:r w:rsidR="00FD7398">
        <w:rPr>
          <w:b/>
          <w:bCs/>
        </w:rPr>
        <w:t xml:space="preserve"> work items </w:t>
      </w:r>
      <w:r w:rsidR="006B3E60">
        <w:rPr>
          <w:b/>
          <w:bCs/>
        </w:rPr>
        <w:t>to be completed using the first tranche of funding</w:t>
      </w:r>
      <w:r w:rsidR="004724B6" w:rsidRPr="0013700F">
        <w:rPr>
          <w:b/>
          <w:bCs/>
        </w:rPr>
        <w:t>.</w:t>
      </w:r>
      <w:r w:rsidR="006B3E60">
        <w:rPr>
          <w:b/>
          <w:bCs/>
        </w:rPr>
        <w:t xml:space="preserve"> The </w:t>
      </w:r>
      <w:r w:rsidR="0052648B">
        <w:rPr>
          <w:b/>
          <w:bCs/>
        </w:rPr>
        <w:t>Project</w:t>
      </w:r>
      <w:r w:rsidR="006B3E60">
        <w:rPr>
          <w:b/>
          <w:bCs/>
        </w:rPr>
        <w:t xml:space="preserve"> Schedule may, at CEC’s sole discretion, be amended to add due dates for work items funded with the second tranche of funding.</w:t>
      </w:r>
      <w:r w:rsidR="004724B6">
        <w:rPr>
          <w:b/>
          <w:bCs/>
        </w:rPr>
        <w:t xml:space="preserve"> </w:t>
      </w:r>
      <w:r>
        <w:t xml:space="preserve">Electronic files for the Project </w:t>
      </w:r>
      <w:r w:rsidR="00333551">
        <w:t>S</w:t>
      </w:r>
      <w:r>
        <w:t xml:space="preserve">chedule must be in </w:t>
      </w:r>
      <w:r w:rsidRPr="00CC1385">
        <w:t>MS Excel</w:t>
      </w:r>
      <w:r>
        <w:t xml:space="preserve"> file format.</w:t>
      </w:r>
      <w:r w:rsidR="00EB288F">
        <w:t xml:space="preserve"> </w:t>
      </w:r>
    </w:p>
    <w:p w14:paraId="0E77D947" w14:textId="1CFABFDB" w:rsidR="005E52CD" w:rsidRPr="002C6CD0" w:rsidRDefault="001C2D56" w:rsidP="00913F71">
      <w:pPr>
        <w:pStyle w:val="HeadingNew1"/>
        <w:numPr>
          <w:ilvl w:val="0"/>
          <w:numId w:val="38"/>
        </w:numPr>
        <w:ind w:left="720"/>
      </w:pPr>
      <w:r w:rsidRPr="002C6CD0">
        <w:t xml:space="preserve">Budget (Attachment </w:t>
      </w:r>
      <w:r w:rsidR="009666E8">
        <w:t>5</w:t>
      </w:r>
      <w:r w:rsidRPr="002C6CD0">
        <w:t>)</w:t>
      </w:r>
    </w:p>
    <w:bookmarkEnd w:id="123"/>
    <w:p w14:paraId="29A3D226" w14:textId="06544FFC" w:rsidR="00FA65A5" w:rsidRDefault="000D0F3B" w:rsidP="006C7AF3">
      <w:pPr>
        <w:pStyle w:val="BulletedList"/>
        <w:tabs>
          <w:tab w:val="clear" w:pos="288"/>
          <w:tab w:val="left" w:pos="0"/>
        </w:tabs>
        <w:ind w:left="720" w:firstLine="0"/>
        <w:rPr>
          <w:b/>
          <w:bCs/>
        </w:rPr>
      </w:pPr>
      <w:r>
        <w:rPr>
          <w:b/>
          <w:bCs/>
        </w:rPr>
        <w:t>Recipient should submit a Budget showing only 45</w:t>
      </w:r>
      <w:r w:rsidR="0033180C">
        <w:rPr>
          <w:b/>
          <w:bCs/>
        </w:rPr>
        <w:t xml:space="preserve"> percent</w:t>
      </w:r>
      <w:r>
        <w:rPr>
          <w:b/>
          <w:bCs/>
        </w:rPr>
        <w:t xml:space="preserve"> of </w:t>
      </w:r>
      <w:r w:rsidRPr="00C678B2">
        <w:rPr>
          <w:b/>
        </w:rPr>
        <w:t xml:space="preserve">total </w:t>
      </w:r>
      <w:r w:rsidR="00C34F89" w:rsidRPr="00230C73">
        <w:rPr>
          <w:b/>
        </w:rPr>
        <w:t>project</w:t>
      </w:r>
      <w:r w:rsidR="00C34F89">
        <w:rPr>
          <w:b/>
          <w:bCs/>
        </w:rPr>
        <w:t xml:space="preserve"> costs. </w:t>
      </w:r>
      <w:r w:rsidR="00C34F89" w:rsidRPr="00230C73">
        <w:rPr>
          <w:b/>
          <w:bCs/>
        </w:rPr>
        <w:t>Only 45</w:t>
      </w:r>
      <w:r w:rsidR="00C678B2">
        <w:rPr>
          <w:b/>
          <w:bCs/>
        </w:rPr>
        <w:t xml:space="preserve"> percent</w:t>
      </w:r>
      <w:r w:rsidR="00C34F89" w:rsidRPr="00230C73">
        <w:rPr>
          <w:b/>
          <w:bCs/>
        </w:rPr>
        <w:t xml:space="preserve"> of total funds requested will initially be available to recipients, and the Budget submitted with the application must reflect this.</w:t>
      </w:r>
      <w:r>
        <w:rPr>
          <w:b/>
          <w:bCs/>
        </w:rPr>
        <w:t xml:space="preserve"> </w:t>
      </w:r>
      <w:r w:rsidR="006B3E60">
        <w:rPr>
          <w:b/>
          <w:bCs/>
        </w:rPr>
        <w:t xml:space="preserve">The Budget may, at CEC’s sole discretion, be amended to add the second tranche of funding. </w:t>
      </w:r>
    </w:p>
    <w:p w14:paraId="4E2375F1" w14:textId="7DB67B5A" w:rsidR="00D16E0C" w:rsidRPr="00D245B0" w:rsidRDefault="00092DC9" w:rsidP="006C7AF3">
      <w:pPr>
        <w:pStyle w:val="BulletedList"/>
        <w:tabs>
          <w:tab w:val="clear" w:pos="288"/>
          <w:tab w:val="left" w:pos="0"/>
        </w:tabs>
        <w:ind w:left="720" w:firstLine="0"/>
        <w:rPr>
          <w:rFonts w:cs="Tahoma"/>
          <w:szCs w:val="24"/>
        </w:rPr>
      </w:pPr>
      <w:r w:rsidRPr="00C5570C">
        <w:t xml:space="preserve">The budget forms </w:t>
      </w:r>
      <w:r w:rsidR="00AD2D36">
        <w:t>must be</w:t>
      </w:r>
      <w:r w:rsidR="00AD2D36" w:rsidRPr="00C5570C">
        <w:t xml:space="preserve"> </w:t>
      </w:r>
      <w:r w:rsidRPr="00C5570C">
        <w:t xml:space="preserve">in MS Excel format. Detailed instructions for completing them are included at the beginning of Attachment </w:t>
      </w:r>
      <w:r w:rsidR="009666E8">
        <w:t>5</w:t>
      </w:r>
      <w:r w:rsidR="00586DC1">
        <w:t xml:space="preserve"> Budget.</w:t>
      </w:r>
      <w:r w:rsidRPr="00C5570C">
        <w:t xml:space="preserve"> </w:t>
      </w:r>
      <w:r w:rsidRPr="00C5570C">
        <w:rPr>
          <w:b/>
        </w:rPr>
        <w:t>Read the instructions before completing the worksheets</w:t>
      </w:r>
      <w:r w:rsidRPr="00C5570C">
        <w:t xml:space="preserve">. Complete and submit information on </w:t>
      </w:r>
      <w:r w:rsidRPr="00C5570C">
        <w:rPr>
          <w:b/>
        </w:rPr>
        <w:t>all</w:t>
      </w:r>
      <w:r w:rsidRPr="00C5570C">
        <w:t xml:space="preserve"> budget worksheets. The salaries, rates, and other costs entered on the worksheets will become a part of </w:t>
      </w:r>
      <w:r w:rsidR="00440D8D">
        <w:t>any</w:t>
      </w:r>
      <w:r w:rsidR="00440D8D" w:rsidRPr="00C5570C">
        <w:t xml:space="preserve"> </w:t>
      </w:r>
      <w:r w:rsidRPr="00C5570C">
        <w:t>final agreement.</w:t>
      </w:r>
      <w:r w:rsidR="00D16E0C" w:rsidRPr="00D16E0C">
        <w:rPr>
          <w:rFonts w:cs="Tahoma"/>
          <w:szCs w:val="24"/>
        </w:rPr>
        <w:t xml:space="preserve"> </w:t>
      </w:r>
      <w:r w:rsidR="00D16E0C" w:rsidRPr="00D245B0">
        <w:rPr>
          <w:rFonts w:cs="Tahoma"/>
          <w:szCs w:val="24"/>
        </w:rPr>
        <w:t xml:space="preserve">The CEC will discuss the proposed budget with </w:t>
      </w:r>
      <w:r w:rsidR="00D16E0C">
        <w:rPr>
          <w:rFonts w:cs="Tahoma"/>
          <w:szCs w:val="24"/>
        </w:rPr>
        <w:t>Recipient</w:t>
      </w:r>
      <w:r w:rsidR="00D16E0C" w:rsidRPr="00D245B0">
        <w:rPr>
          <w:rFonts w:cs="Tahoma"/>
          <w:szCs w:val="24"/>
        </w:rPr>
        <w:t xml:space="preserve">s, suggest amendments, and </w:t>
      </w:r>
      <w:proofErr w:type="gramStart"/>
      <w:r w:rsidR="00D16E0C" w:rsidRPr="00D245B0">
        <w:rPr>
          <w:rFonts w:cs="Tahoma"/>
          <w:szCs w:val="24"/>
        </w:rPr>
        <w:t>reserve</w:t>
      </w:r>
      <w:r w:rsidR="00D16E0C">
        <w:rPr>
          <w:rFonts w:cs="Tahoma"/>
          <w:szCs w:val="24"/>
        </w:rPr>
        <w:t>s</w:t>
      </w:r>
      <w:proofErr w:type="gramEnd"/>
      <w:r w:rsidR="00D16E0C" w:rsidRPr="00D245B0">
        <w:rPr>
          <w:rFonts w:cs="Tahoma"/>
          <w:szCs w:val="24"/>
        </w:rPr>
        <w:t xml:space="preserve"> the right to determine the initial and subsequent funding levels for the agreement resulting from this </w:t>
      </w:r>
      <w:r w:rsidR="00705FA0">
        <w:rPr>
          <w:rFonts w:cs="Tahoma"/>
          <w:szCs w:val="24"/>
        </w:rPr>
        <w:t>s</w:t>
      </w:r>
      <w:r w:rsidR="00D16E0C" w:rsidRPr="00D245B0">
        <w:rPr>
          <w:rFonts w:cs="Tahoma"/>
          <w:szCs w:val="24"/>
        </w:rPr>
        <w:t>olicitation. If there is no agreement</w:t>
      </w:r>
      <w:r w:rsidR="00D16E0C">
        <w:rPr>
          <w:rFonts w:cs="Tahoma"/>
          <w:szCs w:val="24"/>
        </w:rPr>
        <w:t xml:space="preserve"> on the budget</w:t>
      </w:r>
      <w:r w:rsidR="00D16E0C" w:rsidRPr="00D245B0">
        <w:rPr>
          <w:rFonts w:cs="Tahoma"/>
          <w:szCs w:val="24"/>
        </w:rPr>
        <w:t>, CEC reserves right to cancel the award.</w:t>
      </w:r>
      <w:r w:rsidR="00D16E0C">
        <w:rPr>
          <w:rFonts w:cs="Tahoma"/>
          <w:szCs w:val="24"/>
        </w:rPr>
        <w:t xml:space="preserve"> </w:t>
      </w:r>
    </w:p>
    <w:p w14:paraId="0851F460" w14:textId="378140E2" w:rsidR="006B68F5" w:rsidRPr="006B68F5" w:rsidRDefault="00C45739" w:rsidP="00913F71">
      <w:pPr>
        <w:pStyle w:val="ListParagraph"/>
        <w:numPr>
          <w:ilvl w:val="0"/>
          <w:numId w:val="5"/>
        </w:numPr>
        <w:tabs>
          <w:tab w:val="left" w:pos="1260"/>
        </w:tabs>
        <w:ind w:left="1260"/>
        <w:rPr>
          <w:szCs w:val="22"/>
        </w:rPr>
      </w:pPr>
      <w:r w:rsidRPr="00C45739">
        <w:t xml:space="preserve">All project expenditures (match share and reimbursable) must be made within the Anticipated Agreement Start and End dates listed in the Key Activities Schedule of this solicitation manual. Match share requirements are discussed </w:t>
      </w:r>
      <w:r w:rsidR="00333551">
        <w:t xml:space="preserve">earlier </w:t>
      </w:r>
      <w:r w:rsidRPr="00C45739">
        <w:t>in this solicitation</w:t>
      </w:r>
      <w:r w:rsidR="00333551">
        <w:t xml:space="preserve"> manual</w:t>
      </w:r>
      <w:r w:rsidRPr="00C45739">
        <w:t xml:space="preserve">. </w:t>
      </w:r>
    </w:p>
    <w:p w14:paraId="346810D3" w14:textId="76B1EDFB" w:rsidR="00C45739" w:rsidRPr="00FB7AFA" w:rsidRDefault="001C2D56" w:rsidP="00913F71">
      <w:pPr>
        <w:pStyle w:val="ListParagraph"/>
        <w:numPr>
          <w:ilvl w:val="0"/>
          <w:numId w:val="5"/>
        </w:numPr>
        <w:ind w:left="1260"/>
        <w:rPr>
          <w:szCs w:val="22"/>
        </w:rPr>
      </w:pPr>
      <w:r w:rsidDel="00C45739">
        <w:t xml:space="preserve">The budget must reflect estimates for </w:t>
      </w:r>
      <w:r w:rsidDel="00C45739">
        <w:rPr>
          <w:b/>
        </w:rPr>
        <w:t>actual</w:t>
      </w:r>
      <w:r w:rsidDel="00C45739">
        <w:t xml:space="preserve"> costs to be incurred during the </w:t>
      </w:r>
      <w:r w:rsidR="00CD7856">
        <w:t xml:space="preserve">full </w:t>
      </w:r>
      <w:r w:rsidDel="00C45739">
        <w:t>agreement term.</w:t>
      </w:r>
      <w:r w:rsidRPr="00FB7AFA" w:rsidDel="00C45739">
        <w:rPr>
          <w:szCs w:val="22"/>
        </w:rPr>
        <w:t xml:space="preserve"> The </w:t>
      </w:r>
      <w:r w:rsidR="008F4A0E" w:rsidRPr="00FB7AFA" w:rsidDel="00C45739">
        <w:rPr>
          <w:szCs w:val="22"/>
        </w:rPr>
        <w:t>CEC</w:t>
      </w:r>
      <w:r w:rsidRPr="00FB7AFA" w:rsidDel="00C45739">
        <w:rPr>
          <w:szCs w:val="22"/>
        </w:rPr>
        <w:t xml:space="preserve"> may only approve and reimburse for actual costs that are properly documented in accordance with the grant </w:t>
      </w:r>
      <w:r w:rsidR="002C20BE" w:rsidRPr="00FB7AFA" w:rsidDel="00C45739">
        <w:rPr>
          <w:szCs w:val="22"/>
        </w:rPr>
        <w:t xml:space="preserve">agreement </w:t>
      </w:r>
      <w:r w:rsidRPr="00FB7AFA" w:rsidDel="00C45739">
        <w:rPr>
          <w:szCs w:val="22"/>
        </w:rPr>
        <w:t>terms and conditions</w:t>
      </w:r>
      <w:r w:rsidR="00655E19">
        <w:rPr>
          <w:szCs w:val="22"/>
        </w:rPr>
        <w:t>, and for which federal approval has been received</w:t>
      </w:r>
      <w:r w:rsidRPr="00FB7AFA" w:rsidDel="00C45739">
        <w:rPr>
          <w:szCs w:val="22"/>
        </w:rPr>
        <w:t xml:space="preserve">. Rates and personnel shown must reflect the rates and personnel the </w:t>
      </w:r>
      <w:r w:rsidR="006E4CB5">
        <w:rPr>
          <w:szCs w:val="22"/>
        </w:rPr>
        <w:t>A</w:t>
      </w:r>
      <w:r w:rsidRPr="00FB7AFA" w:rsidDel="00C45739">
        <w:rPr>
          <w:szCs w:val="22"/>
        </w:rPr>
        <w:t>pplicant would include if selected as a Recipient.</w:t>
      </w:r>
    </w:p>
    <w:p w14:paraId="2C978793" w14:textId="4BBB1317" w:rsidR="00AE28B2" w:rsidRPr="00D245B0" w:rsidRDefault="00AE28B2" w:rsidP="00913F71">
      <w:pPr>
        <w:keepLines/>
        <w:numPr>
          <w:ilvl w:val="0"/>
          <w:numId w:val="5"/>
        </w:numPr>
        <w:spacing w:after="60"/>
        <w:ind w:left="1260"/>
        <w:rPr>
          <w:rFonts w:cs="Tahoma"/>
          <w:szCs w:val="24"/>
        </w:rPr>
      </w:pPr>
      <w:r w:rsidRPr="00D245B0">
        <w:rPr>
          <w:rFonts w:cs="Tahoma"/>
          <w:szCs w:val="24"/>
        </w:rPr>
        <w:t xml:space="preserve">The proposed rates are considered capped and may not change during the agreement term. </w:t>
      </w:r>
      <w:r w:rsidRPr="00D245B0">
        <w:rPr>
          <w:rFonts w:cs="Tahoma"/>
          <w:spacing w:val="-3"/>
          <w:szCs w:val="24"/>
        </w:rPr>
        <w:t xml:space="preserve">The </w:t>
      </w:r>
      <w:r>
        <w:rPr>
          <w:rFonts w:cs="Tahoma"/>
          <w:spacing w:val="-3"/>
          <w:szCs w:val="24"/>
        </w:rPr>
        <w:t>Recipient</w:t>
      </w:r>
      <w:r w:rsidRPr="00D245B0">
        <w:rPr>
          <w:rFonts w:cs="Tahoma"/>
          <w:spacing w:val="-3"/>
          <w:szCs w:val="24"/>
        </w:rPr>
        <w:t xml:space="preserve"> will only be reimbursed for </w:t>
      </w:r>
      <w:r w:rsidRPr="00D245B0">
        <w:rPr>
          <w:rFonts w:cs="Tahoma"/>
          <w:b/>
          <w:spacing w:val="-3"/>
          <w:szCs w:val="24"/>
        </w:rPr>
        <w:t>actual</w:t>
      </w:r>
      <w:r w:rsidRPr="00D245B0">
        <w:rPr>
          <w:rFonts w:cs="Tahoma"/>
          <w:spacing w:val="-3"/>
          <w:szCs w:val="24"/>
        </w:rPr>
        <w:t xml:space="preserve"> rates up to the rate caps.</w:t>
      </w:r>
      <w:r>
        <w:rPr>
          <w:rFonts w:cs="Tahoma"/>
          <w:spacing w:val="-3"/>
          <w:szCs w:val="24"/>
        </w:rPr>
        <w:t xml:space="preserve"> </w:t>
      </w:r>
      <w:r w:rsidR="00A9629C">
        <w:rPr>
          <w:rFonts w:cs="Tahoma"/>
          <w:spacing w:val="-3"/>
          <w:szCs w:val="24"/>
        </w:rPr>
        <w:t>The Recipient can only bill for actual expenses incurred at the Recipient’s actual rates not to exceed the rates specified in the Budget (e.g., direct labor rates, fringe benefit rates, and indirect rates).</w:t>
      </w:r>
      <w:r>
        <w:rPr>
          <w:rFonts w:cs="Tahoma"/>
          <w:spacing w:val="-3"/>
          <w:szCs w:val="24"/>
        </w:rPr>
        <w:t xml:space="preserve"> </w:t>
      </w:r>
    </w:p>
    <w:p w14:paraId="60EBB8A4" w14:textId="32985AE7" w:rsidR="005E52CD" w:rsidRDefault="001C2D56" w:rsidP="00913F71">
      <w:pPr>
        <w:pStyle w:val="ListParagraph"/>
        <w:numPr>
          <w:ilvl w:val="0"/>
          <w:numId w:val="5"/>
        </w:numPr>
        <w:tabs>
          <w:tab w:val="left" w:pos="1260"/>
        </w:tabs>
        <w:ind w:left="1260"/>
        <w:rPr>
          <w:szCs w:val="22"/>
        </w:rPr>
      </w:pPr>
      <w:r>
        <w:t xml:space="preserve">The budget must NOT include any </w:t>
      </w:r>
      <w:r w:rsidR="00052C7B">
        <w:t>grant r</w:t>
      </w:r>
      <w:r w:rsidR="004F4641">
        <w:t xml:space="preserve">ecipient </w:t>
      </w:r>
      <w:r>
        <w:t>profit from the proposed project, either as a reimbursed item, match share, or as part of overhead or general and administrative expenses</w:t>
      </w:r>
      <w:r w:rsidR="004F4641">
        <w:t xml:space="preserve"> (sub</w:t>
      </w:r>
      <w:r w:rsidR="00052C7B">
        <w:t>recipient</w:t>
      </w:r>
      <w:r w:rsidR="004F4641">
        <w:t xml:space="preserve"> profit is allowable</w:t>
      </w:r>
      <w:r w:rsidR="00866389">
        <w:t>, though t</w:t>
      </w:r>
      <w:r w:rsidR="00AA737D">
        <w:t>he maximum percentage allowed is 10</w:t>
      </w:r>
      <w:r w:rsidR="00162357">
        <w:t>%</w:t>
      </w:r>
      <w:r w:rsidR="004E58A4">
        <w:t xml:space="preserve"> of </w:t>
      </w:r>
      <w:r w:rsidR="00DF20D4">
        <w:t>the total sub</w:t>
      </w:r>
      <w:r w:rsidR="00052C7B">
        <w:t>recipient</w:t>
      </w:r>
      <w:r w:rsidR="00DF20D4">
        <w:t xml:space="preserve"> rates for labor, and other direct and indirect costs as indicated in the Category Budget </w:t>
      </w:r>
      <w:r w:rsidR="007E645B">
        <w:t>tab</w:t>
      </w:r>
      <w:r w:rsidR="00866389">
        <w:t>)</w:t>
      </w:r>
      <w:r w:rsidR="00AA737D">
        <w:t xml:space="preserve">. </w:t>
      </w:r>
      <w:r>
        <w:t xml:space="preserve">Please review the terms and conditions </w:t>
      </w:r>
      <w:r w:rsidR="004F4641">
        <w:t xml:space="preserve">and budget forms </w:t>
      </w:r>
      <w:r>
        <w:t xml:space="preserve">for additional </w:t>
      </w:r>
      <w:r w:rsidR="005E76CE">
        <w:t xml:space="preserve">restrictions and </w:t>
      </w:r>
      <w:r>
        <w:t>requirements.</w:t>
      </w:r>
    </w:p>
    <w:p w14:paraId="4E174B09" w14:textId="2C30341C" w:rsidR="005E52CD" w:rsidRPr="00FB7AFA" w:rsidRDefault="001C2D56" w:rsidP="00913F71">
      <w:pPr>
        <w:pStyle w:val="ListParagraph"/>
        <w:numPr>
          <w:ilvl w:val="0"/>
          <w:numId w:val="5"/>
        </w:numPr>
        <w:ind w:left="1260"/>
        <w:rPr>
          <w:szCs w:val="22"/>
        </w:rPr>
      </w:pPr>
      <w:r>
        <w:t>The budget must allow for the expenses of all meetings</w:t>
      </w:r>
      <w:r w:rsidR="007B036A">
        <w:t>,</w:t>
      </w:r>
      <w:r>
        <w:t xml:space="preserve"> products</w:t>
      </w:r>
      <w:r w:rsidR="007B036A">
        <w:t>, and activities</w:t>
      </w:r>
      <w:r>
        <w:t xml:space="preserve"> described in </w:t>
      </w:r>
      <w:r w:rsidR="00120A4D">
        <w:t xml:space="preserve">Attachment 3 </w:t>
      </w:r>
      <w:r>
        <w:t xml:space="preserve">Scope of Work. Meetings may be conducted at the </w:t>
      </w:r>
      <w:r w:rsidR="008F4A0E">
        <w:t>CEC</w:t>
      </w:r>
      <w:r>
        <w:t xml:space="preserve"> or by conference call, as determined by the C</w:t>
      </w:r>
      <w:r w:rsidR="007E645B">
        <w:t>AM</w:t>
      </w:r>
      <w:r>
        <w:t>.</w:t>
      </w:r>
    </w:p>
    <w:p w14:paraId="6EA681D7" w14:textId="0369F57E" w:rsidR="005E52CD" w:rsidRPr="00FB7AFA" w:rsidRDefault="00C36BFE" w:rsidP="00913F71">
      <w:pPr>
        <w:pStyle w:val="ListParagraph"/>
        <w:numPr>
          <w:ilvl w:val="0"/>
          <w:numId w:val="5"/>
        </w:numPr>
        <w:ind w:left="1260"/>
        <w:rPr>
          <w:szCs w:val="22"/>
        </w:rPr>
      </w:pPr>
      <w:r>
        <w:t>Applicants must budget for permits and insurance</w:t>
      </w:r>
      <w:r w:rsidR="001C2D56">
        <w:t>. Permitting costs may be accounted for in match share</w:t>
      </w:r>
      <w:r w:rsidR="006758FA">
        <w:t xml:space="preserve">. Permit costs and the expenses associated with obtaining permits are not reimbursable with </w:t>
      </w:r>
      <w:r w:rsidR="008F4A0E">
        <w:t>CEC</w:t>
      </w:r>
      <w:r w:rsidR="006758FA">
        <w:t xml:space="preserve"> funds, </w:t>
      </w:r>
      <w:r w:rsidR="000744E6">
        <w:t>except for</w:t>
      </w:r>
      <w:r w:rsidR="006758FA">
        <w:t xml:space="preserve"> costs incurred by University of California </w:t>
      </w:r>
      <w:r w:rsidR="00566E92">
        <w:t xml:space="preserve">grant </w:t>
      </w:r>
      <w:r w:rsidR="006758FA">
        <w:t>recipients.</w:t>
      </w:r>
      <w:r w:rsidR="001C2D56">
        <w:t xml:space="preserve"> </w:t>
      </w:r>
    </w:p>
    <w:p w14:paraId="19720495" w14:textId="64AA5508" w:rsidR="00FA65A5" w:rsidRPr="00FA65A5" w:rsidRDefault="003A4967" w:rsidP="00655E19">
      <w:pPr>
        <w:pStyle w:val="ListParagraph"/>
        <w:numPr>
          <w:ilvl w:val="0"/>
          <w:numId w:val="5"/>
        </w:numPr>
        <w:ind w:left="1260"/>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00FC1D65">
        <w:rPr>
          <w:bCs/>
        </w:rPr>
        <w:t>state</w:t>
      </w:r>
      <w:r w:rsidR="00FC1D65" w:rsidRPr="003A4967">
        <w:rPr>
          <w:bCs/>
        </w:rPr>
        <w:t xml:space="preserve"> </w:t>
      </w:r>
      <w:r w:rsidRPr="003A4967">
        <w:rPr>
          <w:bCs/>
        </w:rPr>
        <w:t>travel. However, match funds may cover these costs if there are no legal restrictions.</w:t>
      </w:r>
    </w:p>
    <w:p w14:paraId="6B40F905" w14:textId="77777777" w:rsidR="00E6035E" w:rsidRPr="00023CD1" w:rsidRDefault="00E6035E" w:rsidP="00E6035E">
      <w:pPr>
        <w:pStyle w:val="ListParagraph"/>
        <w:numPr>
          <w:ilvl w:val="0"/>
          <w:numId w:val="5"/>
        </w:numPr>
        <w:ind w:left="1260"/>
        <w:rPr>
          <w:rFonts w:eastAsia="Calibri"/>
        </w:rPr>
      </w:pPr>
      <w:r w:rsidRPr="004F15B4">
        <w:t>Prevailing wage requirement:</w:t>
      </w:r>
      <w:r>
        <w:t xml:space="preserve"> </w:t>
      </w:r>
      <w:r w:rsidRPr="00DF34CF">
        <w:rPr>
          <w:bCs/>
        </w:rPr>
        <w:t xml:space="preserve">Projects that receive an award of public funds from the </w:t>
      </w:r>
      <w:r>
        <w:rPr>
          <w:bCs/>
        </w:rPr>
        <w:t>CEC</w:t>
      </w:r>
      <w:r w:rsidRPr="00DF34CF">
        <w:rPr>
          <w:bCs/>
        </w:rPr>
        <w:t xml:space="preserve"> often involve construction, alteration, demolition, installation, repair or maintenance work over $1,000.</w:t>
      </w:r>
      <w:r>
        <w:rPr>
          <w:bCs/>
        </w:rPr>
        <w:t xml:space="preserve"> </w:t>
      </w:r>
    </w:p>
    <w:p w14:paraId="1830D14E" w14:textId="2B4BB1A8" w:rsidR="00E6035E" w:rsidRPr="007C473A" w:rsidRDefault="00E6035E" w:rsidP="007C473A">
      <w:pPr>
        <w:pStyle w:val="ListParagraph"/>
        <w:ind w:left="1260"/>
        <w:rPr>
          <w:rFonts w:eastAsia="Calibri"/>
        </w:rPr>
      </w:pPr>
      <w:r>
        <w:rPr>
          <w:bCs/>
        </w:rPr>
        <w:t>NOTE: Projects that receive an award of public funds from the CEC are likely to be considered public works under the California Labor Code. See Chapter 1 of Part7 of Division 2 of the California Labor Code, commencing with section 1720 and Title 8, CCR, Chapter 8, Subchapter 3, commencing with section 16000.</w:t>
      </w:r>
      <w:r>
        <w:rPr>
          <w:bCs/>
        </w:rPr>
        <w:br/>
      </w:r>
      <w:r>
        <w:rPr>
          <w:bCs/>
        </w:rPr>
        <w:br/>
        <w:t>Projects deemed to be public works require, among other things, the payment of prevailing wages.</w:t>
      </w:r>
      <w:r>
        <w:rPr>
          <w:bCs/>
        </w:rPr>
        <w:br/>
      </w:r>
      <w:r>
        <w:rPr>
          <w:bCs/>
        </w:rPr>
        <w:br/>
        <w:t>NOTE: Prevailing wage rates can be significantly higher than non-prevailing wage rates.</w:t>
      </w:r>
      <w:r>
        <w:rPr>
          <w:bCs/>
        </w:rPr>
        <w:br/>
      </w:r>
      <w:r>
        <w:rPr>
          <w:bCs/>
        </w:rPr>
        <w:br/>
        <w:t xml:space="preserve">By accepting this Agreement, Recipient as a material term of this Agreement shall be fully responsible for complying with all California public works requirements including, but not limited to, payment of prevailing wage as applicable. </w:t>
      </w:r>
      <w:r>
        <w:rPr>
          <w:bCs/>
        </w:rPr>
        <w:br/>
      </w:r>
      <w:r>
        <w:rPr>
          <w:bCs/>
        </w:rPr>
        <w:br/>
        <w:t xml:space="preserve">NOTE: Oly the California Department of Industrial Relations (DIR) and courts of competent jurisdiction have jurisdiction to issue legally binding determinations that a particular project is or is not a public work. </w:t>
      </w:r>
      <w:r>
        <w:rPr>
          <w:bCs/>
        </w:rPr>
        <w:br/>
      </w:r>
      <w:r>
        <w:rPr>
          <w:bCs/>
        </w:rPr>
        <w:br/>
        <w:t xml:space="preserve">If the Recipient is unsure whether the project receiving this award is a “public work” as defined in the California Labor code, it may wish to seek a timely determination from the DIR or an appropriate court. </w:t>
      </w:r>
      <w:r>
        <w:rPr>
          <w:bCs/>
        </w:rPr>
        <w:br/>
      </w:r>
      <w:r>
        <w:rPr>
          <w:bCs/>
        </w:rPr>
        <w:br/>
        <w:t xml:space="preserve">NOTE: California Prevailing Wage law provides for substantial damages and financial penalties for failure to pay prevailing wages when payment of prevailing wages is required. </w:t>
      </w:r>
    </w:p>
    <w:p w14:paraId="337FFD7A" w14:textId="7CFACDE2" w:rsidR="00FB7DFE" w:rsidRPr="0059570D" w:rsidRDefault="00FB7DFE" w:rsidP="00913F71">
      <w:pPr>
        <w:pStyle w:val="HeadingNew1"/>
        <w:numPr>
          <w:ilvl w:val="0"/>
          <w:numId w:val="38"/>
        </w:numPr>
        <w:tabs>
          <w:tab w:val="left" w:pos="810"/>
        </w:tabs>
        <w:ind w:left="720"/>
        <w:jc w:val="left"/>
      </w:pPr>
      <w:r w:rsidRPr="0059570D">
        <w:t>California Environmental Quality Act (CEQA) Compliance Form</w:t>
      </w:r>
      <w:r w:rsidRPr="0059570D" w:rsidDel="00E3682B">
        <w:t xml:space="preserve"> </w:t>
      </w:r>
      <w:r w:rsidRPr="0059570D">
        <w:t xml:space="preserve">(Attachment </w:t>
      </w:r>
      <w:r w:rsidR="00190E1C">
        <w:t>6</w:t>
      </w:r>
      <w:r w:rsidRPr="0059570D">
        <w:t>)</w:t>
      </w:r>
    </w:p>
    <w:p w14:paraId="502BF9DA" w14:textId="704B6517" w:rsidR="00FB7DFE" w:rsidRPr="0075281F" w:rsidRDefault="00FB7DFE" w:rsidP="004B28FB">
      <w:pPr>
        <w:ind w:left="720"/>
        <w:rPr>
          <w:i/>
        </w:rPr>
      </w:pPr>
      <w:r w:rsidRPr="00424A73">
        <w:t xml:space="preserve">The </w:t>
      </w:r>
      <w:r w:rsidR="008F4A0E">
        <w:t>CEC</w:t>
      </w:r>
      <w:r w:rsidRPr="00424A73">
        <w:t xml:space="preserve"> requires the information on this form to facilitate its evaluation of </w:t>
      </w:r>
      <w:r w:rsidR="003F0C1D">
        <w:t>proposed</w:t>
      </w:r>
      <w:r>
        <w:t xml:space="preserve"> activities</w:t>
      </w:r>
      <w:r w:rsidRPr="00424A73">
        <w:t xml:space="preserve"> under CEQA (</w:t>
      </w:r>
      <w:r w:rsidR="00363AC1">
        <w:t xml:space="preserve">California </w:t>
      </w:r>
      <w:r w:rsidRPr="00424A73">
        <w:t xml:space="preserve">Public Resources Code Section 21000 et. seq.), a law that requires state and local agencies in California to </w:t>
      </w:r>
      <w:r w:rsidR="003F0C1D">
        <w:t xml:space="preserve">assess the potential </w:t>
      </w:r>
      <w:r w:rsidRPr="00424A73">
        <w:t xml:space="preserve">environmental </w:t>
      </w:r>
      <w:proofErr w:type="gramStart"/>
      <w:r w:rsidRPr="00424A73">
        <w:t>impacts</w:t>
      </w:r>
      <w:proofErr w:type="gramEnd"/>
      <w:r w:rsidRPr="00424A73">
        <w:t xml:space="preserve"> of their </w:t>
      </w:r>
      <w:r w:rsidR="003F0C1D">
        <w:t xml:space="preserve">proposed </w:t>
      </w:r>
      <w:r w:rsidRPr="00424A73">
        <w:t xml:space="preserve">actions. The form will also help </w:t>
      </w:r>
      <w:r w:rsidR="006E4CB5">
        <w:t>A</w:t>
      </w:r>
      <w:r w:rsidRPr="00424A73">
        <w:t xml:space="preserve">pplicants to determine CEQA compliance obligations by identifying which </w:t>
      </w:r>
      <w:r w:rsidR="003F0C1D">
        <w:t>proposed</w:t>
      </w:r>
      <w:r>
        <w:t xml:space="preserve"> activities </w:t>
      </w:r>
      <w:r w:rsidRPr="00424A73">
        <w:t>may</w:t>
      </w:r>
      <w:r w:rsidR="003F0C1D">
        <w:t xml:space="preserve"> be exempt from </w:t>
      </w:r>
      <w:r w:rsidRPr="00424A73">
        <w:t>CEQA</w:t>
      </w:r>
      <w:r w:rsidR="003F0C1D">
        <w:t xml:space="preserve"> and which activities may require additional environmental review</w:t>
      </w:r>
      <w:r w:rsidRPr="00424A73">
        <w:t xml:space="preserve">. If </w:t>
      </w:r>
      <w:r w:rsidR="003F0C1D">
        <w:t xml:space="preserve">proposed </w:t>
      </w:r>
      <w:r w:rsidRPr="00424A73">
        <w:t>activities</w:t>
      </w:r>
      <w:r w:rsidR="003F0C1D">
        <w:t xml:space="preserve"> are exempt from </w:t>
      </w:r>
      <w:r w:rsidRPr="00424A73">
        <w:t>CEQA (such as paper studies), the worksheet will help to identify</w:t>
      </w:r>
      <w:r w:rsidRPr="00C31C1D">
        <w:t xml:space="preserve"> and document this.</w:t>
      </w:r>
      <w:r>
        <w:t xml:space="preserve"> </w:t>
      </w:r>
      <w:r w:rsidRPr="00C108E9">
        <w:rPr>
          <w:u w:val="single"/>
        </w:rPr>
        <w:t>This form must be completed regardless of whether the proposed activities are considered a “project” under CEQA.</w:t>
      </w:r>
      <w:r w:rsidRPr="0075281F">
        <w:rPr>
          <w:i/>
        </w:rPr>
        <w:t xml:space="preserve"> </w:t>
      </w:r>
    </w:p>
    <w:p w14:paraId="74B01C8F" w14:textId="70D69FF3" w:rsidR="001C2D56" w:rsidRDefault="00FB7DFE" w:rsidP="004B28FB">
      <w:pPr>
        <w:ind w:left="720"/>
      </w:pPr>
      <w:r>
        <w:t>Failure to</w:t>
      </w:r>
      <w:r w:rsidRPr="00C31C1D">
        <w:t xml:space="preserve"> complete the CEQA process </w:t>
      </w:r>
      <w:r>
        <w:t>in a timely manner</w:t>
      </w:r>
      <w:r w:rsidRPr="00C31C1D">
        <w:t xml:space="preserve"> </w:t>
      </w:r>
      <w:r>
        <w:t xml:space="preserve">after the </w:t>
      </w:r>
      <w:r w:rsidR="008F4A0E">
        <w:t>CEC</w:t>
      </w:r>
      <w:r>
        <w:t xml:space="preserve">’s Notice of Proposed Award </w:t>
      </w:r>
      <w:r w:rsidRPr="00C31C1D">
        <w:t>may</w:t>
      </w:r>
      <w:r w:rsidR="000911EB" w:rsidRPr="000911EB">
        <w:t>, in the CEC’s sole discretion and without limiting any of the CEC’s other rights and remedies,</w:t>
      </w:r>
      <w:r w:rsidRPr="00C31C1D">
        <w:t xml:space="preserve"> result in </w:t>
      </w:r>
      <w:r w:rsidR="003F0C1D">
        <w:t xml:space="preserve">the </w:t>
      </w:r>
      <w:r w:rsidRPr="00C31C1D">
        <w:t>cancellation of</w:t>
      </w:r>
      <w:r w:rsidR="003F0C1D">
        <w:t xml:space="preserve"> a</w:t>
      </w:r>
      <w:r w:rsidRPr="00C31C1D">
        <w:t xml:space="preserve"> </w:t>
      </w:r>
      <w:r w:rsidR="003F0C1D">
        <w:t>proposed</w:t>
      </w:r>
      <w:r w:rsidRPr="00C31C1D">
        <w:t xml:space="preserve"> award and </w:t>
      </w:r>
      <w:r>
        <w:t>allocation of funding</w:t>
      </w:r>
      <w:r w:rsidRPr="00C31C1D">
        <w:t xml:space="preserve"> </w:t>
      </w:r>
      <w:r w:rsidR="001235A7">
        <w:t xml:space="preserve">elsewhere, such as </w:t>
      </w:r>
      <w:r w:rsidRPr="00C31C1D">
        <w:t>to the next highest</w:t>
      </w:r>
      <w:r>
        <w:t>-</w:t>
      </w:r>
      <w:r w:rsidRPr="00C31C1D">
        <w:t>scoring project.</w:t>
      </w:r>
    </w:p>
    <w:p w14:paraId="16874EEA" w14:textId="77777777" w:rsidR="004B4710" w:rsidRPr="00C31C1D" w:rsidRDefault="004B4710" w:rsidP="004B28FB">
      <w:pPr>
        <w:ind w:left="720"/>
      </w:pPr>
    </w:p>
    <w:p w14:paraId="23449402" w14:textId="44E6E2B7" w:rsidR="001C2D56" w:rsidRPr="000D384E" w:rsidRDefault="0020484B" w:rsidP="00913F71">
      <w:pPr>
        <w:pStyle w:val="HeadingNew1"/>
        <w:numPr>
          <w:ilvl w:val="0"/>
          <w:numId w:val="38"/>
        </w:numPr>
        <w:ind w:left="720"/>
      </w:pPr>
      <w:r w:rsidRPr="000D384E">
        <w:t xml:space="preserve">Reference and Work Product Form </w:t>
      </w:r>
      <w:r w:rsidR="001C2D56" w:rsidRPr="000D384E">
        <w:t xml:space="preserve">(Attachment </w:t>
      </w:r>
      <w:r w:rsidR="001C72AD">
        <w:t>7</w:t>
      </w:r>
      <w:r w:rsidR="001C2D56" w:rsidRPr="000D384E">
        <w:t>)</w:t>
      </w:r>
    </w:p>
    <w:p w14:paraId="72942F94" w14:textId="1D38484D" w:rsidR="00FE4547" w:rsidRPr="004F15B4" w:rsidRDefault="00547BE6" w:rsidP="00674634">
      <w:pPr>
        <w:ind w:left="720"/>
        <w:rPr>
          <w:b/>
        </w:rPr>
      </w:pPr>
      <w:r w:rsidRPr="000D384E">
        <w:t xml:space="preserve">The </w:t>
      </w:r>
      <w:r w:rsidR="00695704">
        <w:t>Reference and Work Product</w:t>
      </w:r>
      <w:r w:rsidRPr="000D384E">
        <w:t xml:space="preserve"> Form asks for information about the Applicant and its major subrecipients’ past agreements with the CEC and other entities</w:t>
      </w:r>
      <w:r w:rsidR="00475CD8" w:rsidRPr="000D384E">
        <w:t>.</w:t>
      </w:r>
      <w:r w:rsidR="0036441F" w:rsidRPr="000D384E">
        <w:t xml:space="preserve"> </w:t>
      </w:r>
      <w:r w:rsidR="00674634" w:rsidRPr="00450F32">
        <w:rPr>
          <w:b/>
          <w:bCs/>
          <w:u w:val="single"/>
        </w:rPr>
        <w:t>Any experience</w:t>
      </w:r>
      <w:r w:rsidR="00431B8B">
        <w:rPr>
          <w:b/>
          <w:bCs/>
          <w:u w:val="single"/>
        </w:rPr>
        <w:t xml:space="preserve"> of either the prime applicant or its subrecipients</w:t>
      </w:r>
      <w:r w:rsidR="00674634" w:rsidRPr="00450F32">
        <w:rPr>
          <w:b/>
          <w:bCs/>
          <w:u w:val="single"/>
        </w:rPr>
        <w:t xml:space="preserve"> working with the CEC or other entity as a prime applicant</w:t>
      </w:r>
      <w:r w:rsidR="00586F01">
        <w:rPr>
          <w:b/>
          <w:bCs/>
          <w:u w:val="single"/>
        </w:rPr>
        <w:t xml:space="preserve"> or</w:t>
      </w:r>
      <w:r w:rsidR="000129B3">
        <w:rPr>
          <w:b/>
          <w:bCs/>
          <w:u w:val="single"/>
        </w:rPr>
        <w:t xml:space="preserve"> subrecipient, </w:t>
      </w:r>
      <w:r w:rsidR="00674634" w:rsidRPr="00450F32">
        <w:rPr>
          <w:b/>
          <w:bCs/>
          <w:u w:val="single"/>
        </w:rPr>
        <w:t>should be detailed in the Reference and Work Product Form.</w:t>
      </w:r>
      <w:r w:rsidR="00674634">
        <w:t xml:space="preserve"> </w:t>
      </w:r>
      <w:r w:rsidR="00211222" w:rsidRPr="00F32D89">
        <w:rPr>
          <w:rFonts w:cs="Tahoma"/>
          <w:szCs w:val="24"/>
        </w:rPr>
        <w:t>This must include all CEC agreements (contract</w:t>
      </w:r>
      <w:r w:rsidR="00211222">
        <w:rPr>
          <w:rFonts w:cs="Tahoma"/>
          <w:szCs w:val="24"/>
        </w:rPr>
        <w:t>s</w:t>
      </w:r>
      <w:r w:rsidR="00211222" w:rsidRPr="00F32D89">
        <w:rPr>
          <w:rFonts w:cs="Tahoma"/>
          <w:szCs w:val="24"/>
        </w:rPr>
        <w:t>, grant</w:t>
      </w:r>
      <w:r w:rsidR="00211222">
        <w:rPr>
          <w:rFonts w:cs="Tahoma"/>
          <w:szCs w:val="24"/>
        </w:rPr>
        <w:t>s</w:t>
      </w:r>
      <w:r w:rsidR="00211222" w:rsidRPr="00F32D89">
        <w:rPr>
          <w:rFonts w:cs="Tahoma"/>
          <w:szCs w:val="24"/>
        </w:rPr>
        <w:t>, or loan</w:t>
      </w:r>
      <w:r w:rsidR="00211222">
        <w:rPr>
          <w:rFonts w:cs="Tahoma"/>
          <w:szCs w:val="24"/>
        </w:rPr>
        <w:t>s</w:t>
      </w:r>
      <w:r w:rsidR="00211222" w:rsidRPr="00F32D89">
        <w:rPr>
          <w:rFonts w:cs="Tahoma"/>
          <w:szCs w:val="24"/>
        </w:rPr>
        <w:t xml:space="preserve">) within the past </w:t>
      </w:r>
      <w:r w:rsidR="00211222">
        <w:rPr>
          <w:rFonts w:cs="Tahoma"/>
          <w:szCs w:val="24"/>
        </w:rPr>
        <w:t>ten (</w:t>
      </w:r>
      <w:r w:rsidR="00211222" w:rsidRPr="00F32D89">
        <w:rPr>
          <w:rFonts w:cs="Tahoma"/>
          <w:szCs w:val="24"/>
        </w:rPr>
        <w:t>10</w:t>
      </w:r>
      <w:r w:rsidR="00211222">
        <w:rPr>
          <w:rFonts w:cs="Tahoma"/>
          <w:szCs w:val="24"/>
        </w:rPr>
        <w:t>)</w:t>
      </w:r>
      <w:r w:rsidR="00211222" w:rsidRPr="00F32D89">
        <w:rPr>
          <w:rFonts w:cs="Tahoma"/>
          <w:szCs w:val="24"/>
        </w:rPr>
        <w:t xml:space="preserve"> years (if any)</w:t>
      </w:r>
      <w:r w:rsidR="00211222">
        <w:rPr>
          <w:rFonts w:cs="Tahoma"/>
          <w:szCs w:val="24"/>
        </w:rPr>
        <w:t xml:space="preserve">. </w:t>
      </w:r>
    </w:p>
    <w:p w14:paraId="0B0C26F4" w14:textId="6AEFBE4E" w:rsidR="00E61EE8" w:rsidRDefault="005657DE" w:rsidP="00913F71">
      <w:pPr>
        <w:pStyle w:val="ListParagraph"/>
        <w:numPr>
          <w:ilvl w:val="1"/>
          <w:numId w:val="23"/>
        </w:numPr>
        <w:ind w:left="1260"/>
      </w:pPr>
      <w:r w:rsidRPr="000D384E">
        <w:t xml:space="preserve">Section 1: Provide </w:t>
      </w:r>
      <w:r w:rsidR="008775C6">
        <w:t xml:space="preserve">three </w:t>
      </w:r>
      <w:r w:rsidR="006E4CB5">
        <w:t>A</w:t>
      </w:r>
      <w:r w:rsidRPr="000D384E">
        <w:t xml:space="preserve">pplicant and </w:t>
      </w:r>
      <w:r w:rsidR="00E7039E">
        <w:t xml:space="preserve">two </w:t>
      </w:r>
      <w:r w:rsidRPr="000D384E">
        <w:t>subcontractor references as instructed. Provide references for CEC agreements (e.g., contracts, grants, or loans) received by the Applicant, if applicable. Applicants should indicate whether the projects were successfully completed in a timely manner.</w:t>
      </w:r>
    </w:p>
    <w:p w14:paraId="601E9DB5" w14:textId="2F2DCD9A" w:rsidR="00CB2156" w:rsidRPr="000D384E" w:rsidRDefault="005657DE" w:rsidP="00913F71">
      <w:pPr>
        <w:pStyle w:val="ListParagraph"/>
        <w:numPr>
          <w:ilvl w:val="1"/>
          <w:numId w:val="23"/>
        </w:numPr>
        <w:tabs>
          <w:tab w:val="left" w:pos="1710"/>
        </w:tabs>
        <w:ind w:left="1260"/>
      </w:pPr>
      <w:r w:rsidRPr="000D384E">
        <w:t xml:space="preserve">Section 2: Provide a list of past projects </w:t>
      </w:r>
      <w:r w:rsidR="00CB2156">
        <w:t xml:space="preserve">completed by </w:t>
      </w:r>
      <w:r w:rsidRPr="000D384E">
        <w:t xml:space="preserve">the </w:t>
      </w:r>
      <w:r w:rsidR="008C6F8D">
        <w:t>A</w:t>
      </w:r>
      <w:r w:rsidRPr="000D384E">
        <w:t>pplicant (or any member of the project team)</w:t>
      </w:r>
      <w:r w:rsidR="00725045">
        <w:t>. Projects should be</w:t>
      </w:r>
      <w:r w:rsidR="00215337">
        <w:t xml:space="preserve"> relevant </w:t>
      </w:r>
      <w:r w:rsidRPr="000D384E">
        <w:t>to the proposed work</w:t>
      </w:r>
      <w:r w:rsidR="00BB4344">
        <w:t xml:space="preserve"> and demonstrate technical and business experience</w:t>
      </w:r>
      <w:r w:rsidRPr="000D384E">
        <w:t xml:space="preserve">. </w:t>
      </w:r>
      <w:r w:rsidR="00725045">
        <w:t>For each project, include the name, duration,</w:t>
      </w:r>
      <w:r w:rsidR="00162CEF">
        <w:t xml:space="preserve"> and funding amount. From this list, se</w:t>
      </w:r>
      <w:r w:rsidR="00045EBA">
        <w:t>lect up to three projects</w:t>
      </w:r>
      <w:r w:rsidR="00C50355">
        <w:t xml:space="preserve"> to describe in detail. </w:t>
      </w:r>
      <w:r w:rsidR="001C0BDA">
        <w:t>Applicants should describe</w:t>
      </w:r>
      <w:r w:rsidR="00DF1B89">
        <w:t xml:space="preserve"> </w:t>
      </w:r>
      <w:r w:rsidRPr="000D384E">
        <w:t xml:space="preserve">projects that resulted in </w:t>
      </w:r>
      <w:r w:rsidR="00B65185" w:rsidRPr="000D384E">
        <w:t>advancement of workforce</w:t>
      </w:r>
      <w:r w:rsidRPr="000D384E">
        <w:t xml:space="preserve">, </w:t>
      </w:r>
      <w:r w:rsidR="004E4021" w:rsidRPr="000D384E">
        <w:t>successes, and lessons learned</w:t>
      </w:r>
      <w:r w:rsidR="00330BD8" w:rsidRPr="000D384E">
        <w:t>, as applicable</w:t>
      </w:r>
      <w:r w:rsidRPr="000D384E">
        <w:t>.</w:t>
      </w:r>
    </w:p>
    <w:p w14:paraId="3E6C107F" w14:textId="7DAF90CE" w:rsidR="003D36A9" w:rsidRPr="000D384E" w:rsidRDefault="00781178" w:rsidP="004A596D">
      <w:pPr>
        <w:ind w:left="810"/>
      </w:pPr>
      <w:r>
        <w:t xml:space="preserve">Applicants are </w:t>
      </w:r>
      <w:r w:rsidR="00BD7ECE">
        <w:t>encouraged</w:t>
      </w:r>
      <w:r>
        <w:t xml:space="preserve"> to treat this form as part of demonstrating their track record, technical merit, and qualification</w:t>
      </w:r>
      <w:r w:rsidR="00BD7ECE">
        <w:t>s.</w:t>
      </w:r>
    </w:p>
    <w:p w14:paraId="6874B826" w14:textId="59CC7F98" w:rsidR="001C2D56" w:rsidRPr="007065BB" w:rsidRDefault="006760F9" w:rsidP="00913F71">
      <w:pPr>
        <w:pStyle w:val="HeadingNew1"/>
        <w:numPr>
          <w:ilvl w:val="0"/>
          <w:numId w:val="38"/>
        </w:numPr>
        <w:ind w:left="720"/>
      </w:pPr>
      <w:bookmarkStart w:id="124" w:name="CommLttr"/>
      <w:r w:rsidRPr="007065BB">
        <w:t>Commitment and Su</w:t>
      </w:r>
      <w:r w:rsidR="000B648E">
        <w:t xml:space="preserve">pport Letter Form (Attachment </w:t>
      </w:r>
      <w:r w:rsidR="00F80C30">
        <w:t>8</w:t>
      </w:r>
      <w:r w:rsidRPr="007065BB">
        <w:t>)</w:t>
      </w:r>
      <w:bookmarkEnd w:id="124"/>
    </w:p>
    <w:p w14:paraId="3BDF7FC1" w14:textId="418F6578" w:rsidR="001D45D1" w:rsidRDefault="001C2D56" w:rsidP="004B28FB">
      <w:pPr>
        <w:ind w:left="720"/>
      </w:pPr>
      <w:r>
        <w:t xml:space="preserve">A </w:t>
      </w:r>
      <w:r w:rsidRPr="004F15B4">
        <w:rPr>
          <w:b/>
        </w:rPr>
        <w:t>commitment letter</w:t>
      </w:r>
      <w:r>
        <w:t xml:space="preserve"> commits an entity or individual to providing the service or funding described in the letter. A </w:t>
      </w:r>
      <w:r w:rsidRPr="004F15B4">
        <w:rPr>
          <w:b/>
        </w:rPr>
        <w:t>support letter</w:t>
      </w:r>
      <w:r>
        <w:t xml:space="preserve"> details an entity or individual’s support for the project.</w:t>
      </w:r>
      <w:r w:rsidR="005841E5">
        <w:t xml:space="preserve"> </w:t>
      </w:r>
    </w:p>
    <w:p w14:paraId="1C0D49B4" w14:textId="77777777" w:rsidR="00A33496" w:rsidRDefault="00A33496" w:rsidP="004B28FB">
      <w:pPr>
        <w:ind w:left="720"/>
        <w:rPr>
          <w:rFonts w:cs="Tahoma"/>
          <w:szCs w:val="24"/>
        </w:rPr>
      </w:pPr>
      <w:r w:rsidRPr="006D6C6D">
        <w:rPr>
          <w:rFonts w:cs="Tahoma"/>
          <w:szCs w:val="24"/>
        </w:rPr>
        <w:t xml:space="preserve">Letters must include sufficient contact information, so CEC is able to contact the letter writer. Letters </w:t>
      </w:r>
      <w:r>
        <w:rPr>
          <w:rFonts w:cs="Tahoma"/>
          <w:szCs w:val="24"/>
        </w:rPr>
        <w:t>are</w:t>
      </w:r>
      <w:r w:rsidRPr="006D6C6D">
        <w:rPr>
          <w:rFonts w:cs="Tahoma"/>
          <w:szCs w:val="24"/>
        </w:rPr>
        <w:t xml:space="preserve"> limited to 2 pages each</w:t>
      </w:r>
      <w:r>
        <w:rPr>
          <w:rFonts w:cs="Tahoma"/>
          <w:szCs w:val="24"/>
        </w:rPr>
        <w:t xml:space="preserve">. </w:t>
      </w:r>
    </w:p>
    <w:p w14:paraId="60C97C4B" w14:textId="24D93553" w:rsidR="001C2D56" w:rsidRDefault="004B221F" w:rsidP="004B28FB">
      <w:pPr>
        <w:ind w:left="720"/>
      </w:pPr>
      <w:r w:rsidRPr="004B221F">
        <w:t xml:space="preserve">Commitment and Support Letters must be submitted with the application. Letters that are not submitted </w:t>
      </w:r>
      <w:r w:rsidR="00BD7BC1">
        <w:t xml:space="preserve">by the application deadline </w:t>
      </w:r>
      <w:r w:rsidRPr="004B221F">
        <w:t>will not be reviewed and counted towards meeting the requirement specified in the solicitation</w:t>
      </w:r>
      <w:r>
        <w:t>.</w:t>
      </w:r>
    </w:p>
    <w:p w14:paraId="2CB23811" w14:textId="0D3EB0C4" w:rsidR="006D5C5E" w:rsidRPr="00C3738F" w:rsidRDefault="006D5C5E" w:rsidP="00913F71">
      <w:pPr>
        <w:pStyle w:val="ListParagraph"/>
        <w:numPr>
          <w:ilvl w:val="2"/>
          <w:numId w:val="9"/>
        </w:numPr>
        <w:ind w:left="1260"/>
        <w:rPr>
          <w:b/>
        </w:rPr>
      </w:pPr>
      <w:r w:rsidRPr="00992EBB">
        <w:t>Commitment Letters</w:t>
      </w:r>
      <w:r>
        <w:t xml:space="preserve"> </w:t>
      </w:r>
    </w:p>
    <w:p w14:paraId="4A98C9D1" w14:textId="60F41288" w:rsidR="009920FF" w:rsidRDefault="009920FF" w:rsidP="004B28FB">
      <w:pPr>
        <w:ind w:left="1260"/>
      </w:pPr>
      <w:r>
        <w:t xml:space="preserve">Applicants must submit a </w:t>
      </w:r>
      <w:r w:rsidRPr="00A60659">
        <w:t>match funding</w:t>
      </w:r>
      <w:r w:rsidRPr="00864001">
        <w:t xml:space="preserve"> commitment</w:t>
      </w:r>
      <w:r>
        <w:t xml:space="preserve"> letter from each entity that is </w:t>
      </w:r>
      <w:proofErr w:type="gramStart"/>
      <w:r>
        <w:t>committing</w:t>
      </w:r>
      <w:proofErr w:type="gramEnd"/>
      <w:r>
        <w:t xml:space="preserve"> to providing match funding (including the Applicant and/or a third-party). </w:t>
      </w:r>
    </w:p>
    <w:p w14:paraId="62714B9D" w14:textId="66A45D36" w:rsidR="00600177" w:rsidRPr="004F15B4" w:rsidRDefault="00864001" w:rsidP="004B28FB">
      <w:pPr>
        <w:ind w:left="1260"/>
      </w:pPr>
      <w:r>
        <w:t xml:space="preserve">Match funding: </w:t>
      </w:r>
      <w:r w:rsidR="000504A1">
        <w:t xml:space="preserve">Each commitment letter must be signed by an authorized representative of the entity or by the individual that is making the </w:t>
      </w:r>
      <w:r w:rsidR="00E932B0">
        <w:t>match</w:t>
      </w:r>
      <w:r w:rsidR="000504A1">
        <w:t xml:space="preserve"> </w:t>
      </w:r>
      <w:r w:rsidR="00E75D17">
        <w:t xml:space="preserve">funding </w:t>
      </w:r>
      <w:r w:rsidR="000504A1">
        <w:t xml:space="preserve">commitment. A commitment letter must include: (1) </w:t>
      </w:r>
      <w:r w:rsidR="009809C8">
        <w:t xml:space="preserve">the intended amount of match that will be committed to the project; (2) </w:t>
      </w:r>
      <w:r w:rsidR="000504A1">
        <w:t xml:space="preserve">the source(s) of the funds; (3) an unqualified (i.e. without reservation or limitation) commitment that guarantees the availability of the funds for the project; and (4) a strategy for replacing </w:t>
      </w:r>
      <w:r w:rsidR="00E141DA">
        <w:t xml:space="preserve">or operating without </w:t>
      </w:r>
      <w:r w:rsidR="000504A1">
        <w:t>the funds if they are significantly reduced or lost.</w:t>
      </w:r>
    </w:p>
    <w:p w14:paraId="6FAAD3CD" w14:textId="28A0C243" w:rsidR="006D5C5E" w:rsidRPr="00600177" w:rsidRDefault="00864001" w:rsidP="004B28FB">
      <w:pPr>
        <w:ind w:left="1260"/>
        <w:rPr>
          <w:b/>
        </w:rPr>
      </w:pPr>
      <w:r w:rsidRPr="004F15B4">
        <w:t xml:space="preserve">Match </w:t>
      </w:r>
      <w:r w:rsidR="00931B06" w:rsidRPr="004F15B4">
        <w:t>service/</w:t>
      </w:r>
      <w:r w:rsidRPr="004F15B4">
        <w:t>non-funding:</w:t>
      </w:r>
      <w:r>
        <w:rPr>
          <w:b/>
          <w:bCs/>
        </w:rPr>
        <w:t xml:space="preserve"> </w:t>
      </w:r>
      <w:r w:rsidR="002046D6">
        <w:t>The letter</w:t>
      </w:r>
      <w:r w:rsidR="006D5C5E" w:rsidRPr="0075281F">
        <w:t xml:space="preserve"> </w:t>
      </w:r>
      <w:r w:rsidR="002046D6">
        <w:t>must be</w:t>
      </w:r>
      <w:r w:rsidR="006D5C5E" w:rsidRPr="0075281F">
        <w:t xml:space="preserve"> signed by an authorized representative that: (1) identifies how the partner will contribute to the project; and (2) </w:t>
      </w:r>
      <w:r w:rsidR="00E93AD9">
        <w:t xml:space="preserve">unconditionally </w:t>
      </w:r>
      <w:r w:rsidR="006D5C5E" w:rsidRPr="0075281F">
        <w:t>commits to making the contribution</w:t>
      </w:r>
      <w:r w:rsidR="00182C15">
        <w:t xml:space="preserve"> if Recipient is awarded a CEC grant</w:t>
      </w:r>
      <w:r w:rsidR="006D5C5E" w:rsidRPr="0075281F">
        <w:t xml:space="preserve">. </w:t>
      </w:r>
    </w:p>
    <w:p w14:paraId="078C5CFB" w14:textId="77777777" w:rsidR="006D5C5E" w:rsidRPr="00EB1976" w:rsidRDefault="006D5C5E" w:rsidP="00913F71">
      <w:pPr>
        <w:pStyle w:val="ListParagraph"/>
        <w:numPr>
          <w:ilvl w:val="2"/>
          <w:numId w:val="9"/>
        </w:numPr>
        <w:ind w:left="1260"/>
        <w:rPr>
          <w:b/>
        </w:rPr>
      </w:pPr>
      <w:r w:rsidRPr="00992EBB">
        <w:t>Support Letters</w:t>
      </w:r>
    </w:p>
    <w:p w14:paraId="69F4A2CA" w14:textId="11DF6701" w:rsidR="00624855" w:rsidRPr="00B152AA" w:rsidRDefault="006D5C5E" w:rsidP="004B28FB">
      <w:pPr>
        <w:ind w:left="1260"/>
      </w:pPr>
      <w:r>
        <w:t xml:space="preserve">All </w:t>
      </w:r>
      <w:r w:rsidR="008C6F8D">
        <w:t>A</w:t>
      </w:r>
      <w:r>
        <w:t xml:space="preserve">pplicants must include at least one support letter from an entity or individual that will benefit from or be involved in the project that: (1) describes the </w:t>
      </w:r>
      <w:r w:rsidR="006422C7">
        <w:t xml:space="preserve">party’s </w:t>
      </w:r>
      <w:r>
        <w:t xml:space="preserve">interest or involvement in the project; (2) indicates the extent to which the project has the support of the relevant industry and/or organizations; and (3) </w:t>
      </w:r>
      <w:r w:rsidRPr="00A6230B">
        <w:t xml:space="preserve">describes </w:t>
      </w:r>
      <w:r>
        <w:t>any support it intends (but does not necessarily commit) to provide for the project</w:t>
      </w:r>
      <w:r w:rsidR="00251577">
        <w:t>.</w:t>
      </w:r>
    </w:p>
    <w:p w14:paraId="15CC6493" w14:textId="32FF4B0F" w:rsidR="00BD4343" w:rsidRPr="00943E11" w:rsidRDefault="00BD4343" w:rsidP="00913F71">
      <w:pPr>
        <w:pStyle w:val="HeadingNew1"/>
        <w:numPr>
          <w:ilvl w:val="0"/>
          <w:numId w:val="38"/>
        </w:numPr>
        <w:tabs>
          <w:tab w:val="left" w:pos="1260"/>
        </w:tabs>
        <w:ind w:left="720"/>
        <w:jc w:val="left"/>
      </w:pPr>
      <w:r w:rsidRPr="00943E11">
        <w:t>Project Performance Metrics</w:t>
      </w:r>
      <w:r w:rsidR="00943E11">
        <w:t xml:space="preserve"> </w:t>
      </w:r>
      <w:r w:rsidR="0094365C">
        <w:t>and Measurement &amp; Verification Requirements</w:t>
      </w:r>
      <w:r w:rsidR="00943E11">
        <w:t xml:space="preserve"> (Attachment </w:t>
      </w:r>
      <w:r w:rsidR="00F80C30">
        <w:t>9</w:t>
      </w:r>
      <w:r w:rsidR="00943E11" w:rsidRPr="007065BB">
        <w:t>)</w:t>
      </w:r>
    </w:p>
    <w:p w14:paraId="2C852EAA" w14:textId="556E5133" w:rsidR="00424A8D" w:rsidRPr="00424A8D" w:rsidRDefault="007A2434" w:rsidP="00424A8D">
      <w:pPr>
        <w:ind w:left="720"/>
      </w:pPr>
      <w:r w:rsidRPr="007A2434">
        <w:t xml:space="preserve">The purpose of this questionnaire is to identify and document performance targets for the project. The performance targets </w:t>
      </w:r>
      <w:r w:rsidR="00424A8D">
        <w:t>for each</w:t>
      </w:r>
      <w:r w:rsidR="007121A2">
        <w:t xml:space="preserve"> group</w:t>
      </w:r>
      <w:r w:rsidR="00424A8D">
        <w:t xml:space="preserve"> </w:t>
      </w:r>
      <w:r w:rsidR="004B4588">
        <w:t>are as indicated</w:t>
      </w:r>
      <w:r w:rsidR="00424A8D">
        <w:t xml:space="preserve"> in the attachment</w:t>
      </w:r>
      <w:r w:rsidR="004B4588">
        <w:t xml:space="preserve">. </w:t>
      </w:r>
      <w:r w:rsidR="00424A8D" w:rsidRPr="00424A8D">
        <w:t>Applicants are required to submit a draft Metrics and Verification Plan with their application as part of the Project Narrative. The plan will be finalized after the Kick-off Meeting. Based on the plan and once the project has begun, recipients are required to submit updated metrics every month along with their invoices and progress reports. This will help the recipient and CEC track the progress toward the stated goals and objectives.</w:t>
      </w:r>
    </w:p>
    <w:p w14:paraId="00A12D7E" w14:textId="11A35069" w:rsidR="004B2FDF" w:rsidRPr="007065BB" w:rsidRDefault="004B2FDF" w:rsidP="00913F71">
      <w:pPr>
        <w:pStyle w:val="HeadingNew1"/>
        <w:numPr>
          <w:ilvl w:val="0"/>
          <w:numId w:val="38"/>
        </w:numPr>
        <w:tabs>
          <w:tab w:val="left" w:pos="810"/>
          <w:tab w:val="left" w:pos="1260"/>
        </w:tabs>
        <w:ind w:left="720"/>
      </w:pPr>
      <w:r>
        <w:t>Applicant Declaration</w:t>
      </w:r>
      <w:r w:rsidR="002953A8">
        <w:t xml:space="preserve"> (Attachment 1</w:t>
      </w:r>
      <w:r w:rsidR="00253682">
        <w:t>0</w:t>
      </w:r>
      <w:r w:rsidR="002953A8" w:rsidRPr="007065BB">
        <w:t>)</w:t>
      </w:r>
    </w:p>
    <w:p w14:paraId="7828D90D" w14:textId="02E93909" w:rsidR="009B1E1E" w:rsidRDefault="00260970" w:rsidP="00F55D5B">
      <w:pPr>
        <w:ind w:left="720"/>
      </w:pPr>
      <w:r w:rsidRPr="00342998">
        <w:t xml:space="preserve">This form requests the </w:t>
      </w:r>
      <w:r w:rsidR="008C6F8D">
        <w:t>A</w:t>
      </w:r>
      <w:r w:rsidRPr="00342998">
        <w:t xml:space="preserve">pplicant </w:t>
      </w:r>
      <w:r w:rsidR="009146C3">
        <w:t xml:space="preserve">make certain </w:t>
      </w:r>
      <w:r w:rsidRPr="00342998">
        <w:t>declar</w:t>
      </w:r>
      <w:r w:rsidR="00A963A3">
        <w:t xml:space="preserve">ations </w:t>
      </w:r>
      <w:r w:rsidR="00B348CF" w:rsidRPr="00B348CF">
        <w:t xml:space="preserve">under penalty of perjury. This form must be signed by an authorized representative of the </w:t>
      </w:r>
      <w:r w:rsidR="008C6F8D">
        <w:t>A</w:t>
      </w:r>
      <w:r w:rsidR="00B348CF" w:rsidRPr="00B348CF">
        <w:t>pplicant’s organization</w:t>
      </w:r>
      <w:r w:rsidR="0063233E">
        <w:t>.</w:t>
      </w:r>
    </w:p>
    <w:p w14:paraId="7C554D32" w14:textId="4EE1942E" w:rsidR="009B1E1E" w:rsidRDefault="00FB12F1" w:rsidP="00913F71">
      <w:pPr>
        <w:pStyle w:val="HeadingNew1"/>
        <w:numPr>
          <w:ilvl w:val="0"/>
          <w:numId w:val="38"/>
        </w:numPr>
        <w:tabs>
          <w:tab w:val="left" w:pos="1260"/>
        </w:tabs>
        <w:ind w:left="900" w:hanging="540"/>
      </w:pPr>
      <w:r>
        <w:t>Data Security Attestation Memo</w:t>
      </w:r>
      <w:r w:rsidR="009B1E1E">
        <w:t xml:space="preserve"> (Attachment 1</w:t>
      </w:r>
      <w:r w:rsidR="00DA607D">
        <w:t>1</w:t>
      </w:r>
      <w:r w:rsidR="009B1E1E">
        <w:t>)</w:t>
      </w:r>
    </w:p>
    <w:p w14:paraId="20468BC6" w14:textId="532FCDB7" w:rsidR="00642A9D" w:rsidRDefault="00642A9D" w:rsidP="00F55D5B">
      <w:pPr>
        <w:pStyle w:val="HeadingNew1"/>
        <w:ind w:left="900"/>
        <w:rPr>
          <w:b w:val="0"/>
        </w:rPr>
      </w:pPr>
      <w:r w:rsidRPr="000105B7">
        <w:rPr>
          <w:b w:val="0"/>
        </w:rPr>
        <w:t xml:space="preserve">This form requests the </w:t>
      </w:r>
      <w:r w:rsidR="008C6F8D">
        <w:rPr>
          <w:b w:val="0"/>
        </w:rPr>
        <w:t>A</w:t>
      </w:r>
      <w:r w:rsidRPr="000105B7">
        <w:rPr>
          <w:b w:val="0"/>
        </w:rPr>
        <w:t xml:space="preserve">pplicant make certain declarations under penalty of perjury. This form must be signed by an authorized representative of the </w:t>
      </w:r>
      <w:r w:rsidR="008C6F8D">
        <w:rPr>
          <w:b w:val="0"/>
        </w:rPr>
        <w:t>A</w:t>
      </w:r>
      <w:r w:rsidRPr="000105B7">
        <w:rPr>
          <w:b w:val="0"/>
        </w:rPr>
        <w:t>pplicant’s organization.</w:t>
      </w:r>
    </w:p>
    <w:p w14:paraId="4000CF8A" w14:textId="00A3FC85" w:rsidR="00642A9D" w:rsidRPr="007065BB" w:rsidRDefault="00F84DC0" w:rsidP="00913F71">
      <w:pPr>
        <w:pStyle w:val="HeadingNew1"/>
        <w:numPr>
          <w:ilvl w:val="0"/>
          <w:numId w:val="38"/>
        </w:numPr>
        <w:tabs>
          <w:tab w:val="left" w:pos="1260"/>
        </w:tabs>
        <w:ind w:left="900" w:hanging="540"/>
      </w:pPr>
      <w:r>
        <w:t>CA-TREC Terms and Conditions</w:t>
      </w:r>
      <w:r w:rsidR="001868AB">
        <w:t xml:space="preserve"> (Attachment 1</w:t>
      </w:r>
      <w:r w:rsidR="00DA607D">
        <w:t>2</w:t>
      </w:r>
      <w:r w:rsidR="001868AB">
        <w:t>)</w:t>
      </w:r>
    </w:p>
    <w:p w14:paraId="296F750D" w14:textId="657AA176" w:rsidR="00E439DB" w:rsidRDefault="004D39A0" w:rsidP="00F55D5B">
      <w:pPr>
        <w:pStyle w:val="HeadingNew1"/>
        <w:ind w:left="900"/>
        <w:jc w:val="left"/>
        <w:rPr>
          <w:b w:val="0"/>
          <w:bCs/>
        </w:rPr>
      </w:pPr>
      <w:r>
        <w:rPr>
          <w:b w:val="0"/>
          <w:bCs/>
        </w:rPr>
        <w:t xml:space="preserve">This </w:t>
      </w:r>
      <w:r w:rsidR="00272792">
        <w:rPr>
          <w:b w:val="0"/>
          <w:bCs/>
        </w:rPr>
        <w:t>document</w:t>
      </w:r>
      <w:r w:rsidR="00740398">
        <w:rPr>
          <w:b w:val="0"/>
          <w:bCs/>
        </w:rPr>
        <w:t>, along with Attachment 1</w:t>
      </w:r>
      <w:r w:rsidR="00DA607D">
        <w:rPr>
          <w:b w:val="0"/>
          <w:bCs/>
        </w:rPr>
        <w:t>3</w:t>
      </w:r>
      <w:r w:rsidR="00C66A59">
        <w:rPr>
          <w:b w:val="0"/>
          <w:bCs/>
        </w:rPr>
        <w:t xml:space="preserve"> Federal Award Terms and Conditions, are </w:t>
      </w:r>
      <w:r w:rsidR="003F2F3B">
        <w:rPr>
          <w:b w:val="0"/>
          <w:bCs/>
        </w:rPr>
        <w:t>the</w:t>
      </w:r>
      <w:r w:rsidR="00C66A59">
        <w:rPr>
          <w:b w:val="0"/>
          <w:bCs/>
        </w:rPr>
        <w:t xml:space="preserve"> requirements for </w:t>
      </w:r>
      <w:r w:rsidR="003F2F3B">
        <w:rPr>
          <w:b w:val="0"/>
          <w:bCs/>
        </w:rPr>
        <w:t xml:space="preserve">the </w:t>
      </w:r>
      <w:r w:rsidR="001868AB">
        <w:rPr>
          <w:b w:val="0"/>
          <w:bCs/>
        </w:rPr>
        <w:t>CA-</w:t>
      </w:r>
      <w:r w:rsidR="003F2F3B">
        <w:rPr>
          <w:b w:val="0"/>
          <w:bCs/>
        </w:rPr>
        <w:t xml:space="preserve">TREC </w:t>
      </w:r>
      <w:r w:rsidR="00C66A59">
        <w:rPr>
          <w:b w:val="0"/>
          <w:bCs/>
        </w:rPr>
        <w:t xml:space="preserve">grant award. </w:t>
      </w:r>
      <w:r w:rsidR="009D62E6">
        <w:rPr>
          <w:b w:val="0"/>
          <w:bCs/>
        </w:rPr>
        <w:t xml:space="preserve">This document must be signed by an authorized representative of the </w:t>
      </w:r>
      <w:r w:rsidR="008C6F8D">
        <w:rPr>
          <w:b w:val="0"/>
          <w:bCs/>
        </w:rPr>
        <w:t>A</w:t>
      </w:r>
      <w:r w:rsidR="009D62E6">
        <w:rPr>
          <w:b w:val="0"/>
          <w:bCs/>
        </w:rPr>
        <w:t>pplicant’s organization.</w:t>
      </w:r>
    </w:p>
    <w:p w14:paraId="678E4E95" w14:textId="57329792" w:rsidR="009D62E6" w:rsidRDefault="003B6626" w:rsidP="00913F71">
      <w:pPr>
        <w:pStyle w:val="HeadingNew1"/>
        <w:numPr>
          <w:ilvl w:val="0"/>
          <w:numId w:val="38"/>
        </w:numPr>
        <w:ind w:left="900" w:hanging="540"/>
      </w:pPr>
      <w:r>
        <w:t>Federal Award Terms and Conditions</w:t>
      </w:r>
      <w:r w:rsidR="001868AB">
        <w:t xml:space="preserve"> (Attachment 1</w:t>
      </w:r>
      <w:r w:rsidR="00DA607D">
        <w:t>3</w:t>
      </w:r>
      <w:r w:rsidR="001868AB">
        <w:t>)</w:t>
      </w:r>
    </w:p>
    <w:p w14:paraId="425AD885" w14:textId="081B4470" w:rsidR="004B2FDF" w:rsidRPr="00B45766" w:rsidRDefault="00813385" w:rsidP="00F55D5B">
      <w:pPr>
        <w:ind w:left="900"/>
      </w:pPr>
      <w:r>
        <w:t>This document, along with Attachment 1</w:t>
      </w:r>
      <w:r w:rsidR="00DA607D">
        <w:t>2</w:t>
      </w:r>
      <w:r>
        <w:t xml:space="preserve"> CA-TREC Terms and Conditions, are </w:t>
      </w:r>
      <w:r w:rsidR="002D392C">
        <w:t>the</w:t>
      </w:r>
      <w:r>
        <w:t xml:space="preserve"> requirement</w:t>
      </w:r>
      <w:r w:rsidR="0048246E">
        <w:t>s</w:t>
      </w:r>
      <w:r>
        <w:t xml:space="preserve"> for </w:t>
      </w:r>
      <w:r w:rsidR="006D1467">
        <w:t xml:space="preserve">the </w:t>
      </w:r>
      <w:r w:rsidR="001868AB">
        <w:t>CA-</w:t>
      </w:r>
      <w:r w:rsidR="006D1467">
        <w:t xml:space="preserve">TREC </w:t>
      </w:r>
      <w:r>
        <w:t xml:space="preserve">grant award. </w:t>
      </w:r>
      <w:r w:rsidR="004B2FDF" w:rsidRPr="00B45766">
        <w:br w:type="page"/>
      </w:r>
    </w:p>
    <w:p w14:paraId="3231446E" w14:textId="77777777" w:rsidR="001C2D56" w:rsidRPr="00C31C1D" w:rsidRDefault="001C2D56" w:rsidP="00B8513F"/>
    <w:p w14:paraId="271AF44C" w14:textId="128D82AD" w:rsidR="001C2D56" w:rsidRPr="00C31C1D" w:rsidRDefault="00ED5382" w:rsidP="002D6942">
      <w:pPr>
        <w:pStyle w:val="Heading2"/>
      </w:pPr>
      <w:bookmarkStart w:id="125" w:name="_Toc217038067"/>
      <w:bookmarkStart w:id="126" w:name="_Toc336443635"/>
      <w:bookmarkStart w:id="127" w:name="_Toc366671192"/>
      <w:r>
        <w:t>IV</w:t>
      </w:r>
      <w:r w:rsidR="002D6942">
        <w:t xml:space="preserve">: </w:t>
      </w:r>
      <w:r w:rsidR="001C2D56" w:rsidRPr="00C31C1D">
        <w:t xml:space="preserve">Evaluation </w:t>
      </w:r>
      <w:r w:rsidR="001C2D56">
        <w:t xml:space="preserve">and Award </w:t>
      </w:r>
      <w:r w:rsidR="001C2D56" w:rsidRPr="00C31C1D">
        <w:t>Process</w:t>
      </w:r>
      <w:bookmarkEnd w:id="125"/>
      <w:r w:rsidR="001C2D56" w:rsidRPr="00C31C1D">
        <w:t xml:space="preserve"> </w:t>
      </w:r>
      <w:bookmarkEnd w:id="101"/>
      <w:bookmarkEnd w:id="126"/>
      <w:bookmarkEnd w:id="127"/>
    </w:p>
    <w:p w14:paraId="05A5F9D1" w14:textId="77777777" w:rsidR="002D6942" w:rsidRDefault="002D6942" w:rsidP="00913F71">
      <w:pPr>
        <w:pStyle w:val="Heading3"/>
        <w:numPr>
          <w:ilvl w:val="0"/>
          <w:numId w:val="50"/>
        </w:numPr>
      </w:pPr>
      <w:bookmarkStart w:id="128" w:name="_Toc217038068"/>
      <w:bookmarkStart w:id="129" w:name="_Toc35074632"/>
      <w:bookmarkStart w:id="130" w:name="_Toc219275099"/>
      <w:bookmarkStart w:id="131" w:name="_Toc336443636"/>
      <w:r>
        <w:t>Application Evaluation</w:t>
      </w:r>
      <w:bookmarkEnd w:id="128"/>
    </w:p>
    <w:p w14:paraId="304DE136" w14:textId="4505AC0B" w:rsidR="001C2D56" w:rsidRDefault="001C2D56" w:rsidP="00593D05">
      <w:r w:rsidRPr="00C31C1D">
        <w:t>Applications will be evaluated and scored based on responses to the information requested in this solicitation</w:t>
      </w:r>
      <w:r>
        <w:t xml:space="preserve">. </w:t>
      </w:r>
    </w:p>
    <w:p w14:paraId="62995552" w14:textId="5630F38E" w:rsidR="00067D4F" w:rsidRPr="000D3E8A" w:rsidRDefault="00067D4F" w:rsidP="004F15B4">
      <w:pPr>
        <w:rPr>
          <w:rFonts w:eastAsia="Arial" w:cs="Tahoma"/>
          <w:b/>
          <w:szCs w:val="24"/>
        </w:rPr>
      </w:pPr>
      <w:r w:rsidRPr="7DCC2B60">
        <w:rPr>
          <w:rFonts w:eastAsia="Arial" w:cs="Tahoma"/>
          <w:szCs w:val="24"/>
        </w:rPr>
        <w:t>Th</w:t>
      </w:r>
      <w:r>
        <w:rPr>
          <w:rFonts w:eastAsia="Arial" w:cs="Tahoma"/>
          <w:szCs w:val="24"/>
        </w:rPr>
        <w:t>r</w:t>
      </w:r>
      <w:r w:rsidRPr="7DCC2B60">
        <w:rPr>
          <w:rFonts w:eastAsia="Arial" w:cs="Tahoma"/>
          <w:szCs w:val="24"/>
        </w:rPr>
        <w:t>ough the evaluation process</w:t>
      </w:r>
      <w:r w:rsidRPr="7DCC2B60" w:rsidDel="00B9442F">
        <w:rPr>
          <w:rFonts w:eastAsia="Arial" w:cs="Tahoma"/>
          <w:szCs w:val="24"/>
        </w:rPr>
        <w:t xml:space="preserve"> </w:t>
      </w:r>
      <w:r>
        <w:rPr>
          <w:rFonts w:eastAsia="Arial" w:cs="Tahoma"/>
          <w:szCs w:val="24"/>
        </w:rPr>
        <w:t xml:space="preserve">- </w:t>
      </w:r>
      <w:r w:rsidRPr="7DCC2B60">
        <w:rPr>
          <w:rFonts w:eastAsia="Arial" w:cs="Tahoma"/>
          <w:szCs w:val="24"/>
        </w:rPr>
        <w:t xml:space="preserve">from receipt of applications up to the posting of the </w:t>
      </w:r>
      <w:r w:rsidR="001A6E0F">
        <w:rPr>
          <w:rFonts w:eastAsia="Arial" w:cs="Tahoma"/>
          <w:szCs w:val="24"/>
        </w:rPr>
        <w:t>Notice of Proposed Award (</w:t>
      </w:r>
      <w:r>
        <w:rPr>
          <w:rFonts w:eastAsia="Arial" w:cs="Tahoma"/>
          <w:szCs w:val="24"/>
        </w:rPr>
        <w:t>NOPA</w:t>
      </w:r>
      <w:r w:rsidR="001A6E0F">
        <w:rPr>
          <w:rFonts w:eastAsia="Arial" w:cs="Tahoma"/>
          <w:szCs w:val="24"/>
        </w:rPr>
        <w:t>)</w:t>
      </w:r>
      <w:r w:rsidRPr="7DCC2B60">
        <w:rPr>
          <w:rFonts w:eastAsia="Arial" w:cs="Tahoma"/>
          <w:szCs w:val="24"/>
        </w:rPr>
        <w:t xml:space="preserve"> </w:t>
      </w:r>
      <w:r>
        <w:rPr>
          <w:rFonts w:eastAsia="Arial" w:cs="Tahoma"/>
          <w:szCs w:val="24"/>
        </w:rPr>
        <w:t xml:space="preserve">- all documents are </w:t>
      </w:r>
      <w:r w:rsidRPr="7DCC2B60">
        <w:rPr>
          <w:rFonts w:eastAsia="Arial" w:cs="Tahoma"/>
          <w:szCs w:val="24"/>
        </w:rPr>
        <w:t>confidential</w:t>
      </w:r>
      <w:r>
        <w:rPr>
          <w:rFonts w:eastAsia="Arial" w:cs="Tahoma"/>
          <w:szCs w:val="24"/>
        </w:rPr>
        <w:t>. After the release of the NOPA or the Solicitation is cancelled</w:t>
      </w:r>
      <w:r w:rsidRPr="7DCC2B60">
        <w:rPr>
          <w:rFonts w:eastAsia="Arial" w:cs="Tahoma"/>
          <w:szCs w:val="24"/>
        </w:rPr>
        <w:t xml:space="preserve">, submitted documents </w:t>
      </w:r>
      <w:r>
        <w:rPr>
          <w:rFonts w:eastAsia="Arial" w:cs="Tahoma"/>
          <w:szCs w:val="24"/>
        </w:rPr>
        <w:t xml:space="preserve">are no longer considered confidential and </w:t>
      </w:r>
      <w:r w:rsidRPr="7DCC2B60">
        <w:rPr>
          <w:rFonts w:eastAsia="Arial" w:cs="Tahoma"/>
          <w:szCs w:val="24"/>
        </w:rPr>
        <w:t>will become publicly available records.</w:t>
      </w:r>
      <w:r w:rsidRPr="7DCC2B60" w:rsidDel="00C31120">
        <w:rPr>
          <w:rFonts w:eastAsia="Arial" w:cs="Tahoma"/>
          <w:szCs w:val="24"/>
        </w:rPr>
        <w:t xml:space="preserve"> </w:t>
      </w:r>
      <w:r w:rsidRPr="000D3E8A">
        <w:rPr>
          <w:rFonts w:eastAsia="Arial" w:cs="Tahoma"/>
          <w:b/>
          <w:szCs w:val="24"/>
        </w:rPr>
        <w:t>The CEC will not accept</w:t>
      </w:r>
      <w:r>
        <w:rPr>
          <w:rFonts w:eastAsia="Arial" w:cs="Tahoma"/>
          <w:b/>
          <w:bCs/>
          <w:szCs w:val="24"/>
        </w:rPr>
        <w:t>, evaluate,</w:t>
      </w:r>
      <w:r w:rsidRPr="000D3E8A">
        <w:rPr>
          <w:rFonts w:eastAsia="Arial" w:cs="Tahoma"/>
          <w:b/>
          <w:szCs w:val="24"/>
        </w:rPr>
        <w:t xml:space="preserve"> or retain applications that identify any portion as confidential.</w:t>
      </w:r>
    </w:p>
    <w:p w14:paraId="36C5AA69" w14:textId="40F2DBE7" w:rsidR="0061342D" w:rsidRPr="00E13674" w:rsidRDefault="001C2D56" w:rsidP="000672A2">
      <w:pPr>
        <w:pStyle w:val="Heading4"/>
      </w:pPr>
      <w:bookmarkStart w:id="132" w:name="_Toc381079932"/>
      <w:bookmarkStart w:id="133" w:name="_Toc382571195"/>
      <w:bookmarkStart w:id="134" w:name="_Toc395180705"/>
      <w:bookmarkStart w:id="135" w:name="_Toc433981334"/>
      <w:bookmarkStart w:id="136" w:name="_Toc217038069"/>
      <w:bookmarkStart w:id="137" w:name="_Toc360545784"/>
      <w:bookmarkStart w:id="138" w:name="_Toc366671195"/>
      <w:bookmarkStart w:id="139" w:name="_Toc339284339"/>
      <w:r w:rsidRPr="00E13674">
        <w:t>Stage One: Application Screening</w:t>
      </w:r>
      <w:bookmarkEnd w:id="132"/>
      <w:bookmarkEnd w:id="133"/>
      <w:bookmarkEnd w:id="134"/>
      <w:bookmarkEnd w:id="135"/>
      <w:bookmarkEnd w:id="136"/>
      <w:r w:rsidRPr="00E13674">
        <w:t xml:space="preserve"> </w:t>
      </w:r>
      <w:bookmarkEnd w:id="137"/>
      <w:bookmarkEnd w:id="138"/>
    </w:p>
    <w:p w14:paraId="58275728" w14:textId="2844EEFF" w:rsidR="00125E7A" w:rsidRPr="00125E7A" w:rsidRDefault="001C2D56" w:rsidP="004F15B4">
      <w:pPr>
        <w:rPr>
          <w:u w:val="single"/>
        </w:rPr>
      </w:pPr>
      <w:r w:rsidRPr="00C31C1D">
        <w:t xml:space="preserve">The </w:t>
      </w:r>
      <w:r w:rsidR="009D507A">
        <w:t xml:space="preserve">CEC Contracts, Grants and Loans </w:t>
      </w:r>
      <w:r w:rsidR="00A500FF">
        <w:t>O</w:t>
      </w:r>
      <w:r w:rsidR="009D507A">
        <w:t>ffice</w:t>
      </w:r>
      <w:r>
        <w:t xml:space="preserve"> </w:t>
      </w:r>
      <w:r w:rsidRPr="00C31C1D">
        <w:t xml:space="preserve">will screen </w:t>
      </w:r>
      <w:r>
        <w:t>a</w:t>
      </w:r>
      <w:r w:rsidRPr="00C31C1D">
        <w:t xml:space="preserve">pplications for compliance with </w:t>
      </w:r>
      <w:r>
        <w:t>the</w:t>
      </w:r>
      <w:r w:rsidRPr="00C31C1D">
        <w:t xml:space="preserve"> </w:t>
      </w:r>
      <w:r w:rsidR="00105CBE">
        <w:t>Administrat</w:t>
      </w:r>
      <w:r w:rsidR="003B0953">
        <w:t xml:space="preserve">ive </w:t>
      </w:r>
      <w:r>
        <w:t>S</w:t>
      </w:r>
      <w:r w:rsidRPr="00C31C1D">
        <w:t xml:space="preserve">creening </w:t>
      </w:r>
      <w:r>
        <w:t>C</w:t>
      </w:r>
      <w:r w:rsidRPr="00C31C1D">
        <w:t>riteria</w:t>
      </w:r>
      <w:r w:rsidR="004B1893">
        <w:t xml:space="preserve"> </w:t>
      </w:r>
      <w:r w:rsidR="009807F1">
        <w:t>listed in Table 5</w:t>
      </w:r>
      <w:r w:rsidR="00497B5C">
        <w:t xml:space="preserve">. </w:t>
      </w:r>
      <w:r w:rsidRPr="002A724B">
        <w:t xml:space="preserve">Applications that fail any of the screening criteria will be </w:t>
      </w:r>
      <w:r w:rsidR="000C2EA6">
        <w:t>disqualified and eliminated from further evaluation</w:t>
      </w:r>
      <w:r w:rsidRPr="002A724B">
        <w:t>.</w:t>
      </w:r>
      <w:r w:rsidR="00125E7A">
        <w:rPr>
          <w:b/>
        </w:rPr>
        <w:t xml:space="preserve"> </w:t>
      </w:r>
      <w:bookmarkStart w:id="140" w:name="_Toc339284340"/>
      <w:bookmarkEnd w:id="139"/>
    </w:p>
    <w:p w14:paraId="6CAB20EF" w14:textId="2B7884FE" w:rsidR="0061342D" w:rsidRPr="008E38AF" w:rsidRDefault="001C2D56" w:rsidP="000672A2">
      <w:pPr>
        <w:pStyle w:val="Heading4"/>
      </w:pPr>
      <w:bookmarkStart w:id="141" w:name="_Toc381079933"/>
      <w:bookmarkStart w:id="142" w:name="_Toc382571196"/>
      <w:bookmarkStart w:id="143" w:name="_Toc395180706"/>
      <w:bookmarkStart w:id="144" w:name="_Toc433981335"/>
      <w:bookmarkStart w:id="145" w:name="_Toc217038070"/>
      <w:bookmarkStart w:id="146" w:name="_Toc360545785"/>
      <w:bookmarkStart w:id="147" w:name="_Toc366671198"/>
      <w:bookmarkStart w:id="148" w:name="Stg2AppScr"/>
      <w:r w:rsidRPr="008E38AF">
        <w:t>Stage Two: Application Scoring</w:t>
      </w:r>
      <w:bookmarkEnd w:id="141"/>
      <w:bookmarkEnd w:id="142"/>
      <w:bookmarkEnd w:id="143"/>
      <w:bookmarkEnd w:id="144"/>
      <w:bookmarkEnd w:id="145"/>
      <w:r w:rsidRPr="008E38AF">
        <w:t xml:space="preserve"> </w:t>
      </w:r>
      <w:bookmarkEnd w:id="146"/>
      <w:bookmarkEnd w:id="147"/>
    </w:p>
    <w:bookmarkEnd w:id="148"/>
    <w:p w14:paraId="6422C39F" w14:textId="13B168D8" w:rsidR="00943A1E" w:rsidRDefault="001C2D56" w:rsidP="00854A6B">
      <w:r w:rsidRPr="003E6D28">
        <w:t xml:space="preserve">Applications that pass Stage One will be submitted to the Evaluation Committee for review and scoring based on the </w:t>
      </w:r>
      <w:r w:rsidR="009B3A58">
        <w:t>information requested in this solicitation</w:t>
      </w:r>
      <w:r w:rsidRPr="003E6D28">
        <w:t xml:space="preserve">. </w:t>
      </w:r>
      <w:r w:rsidR="009B3A58">
        <w:t>T</w:t>
      </w:r>
      <w:r w:rsidR="00943A1E" w:rsidRPr="00C31C1D">
        <w:t xml:space="preserve">he </w:t>
      </w:r>
      <w:r w:rsidR="00943A1E">
        <w:t>CEC</w:t>
      </w:r>
      <w:r w:rsidR="00943A1E" w:rsidRPr="00C31C1D">
        <w:t xml:space="preserve"> will organize an Evaluation Committee that consist</w:t>
      </w:r>
      <w:r w:rsidR="00943A1E">
        <w:t>s of primarily, or all</w:t>
      </w:r>
      <w:r w:rsidR="00887695">
        <w:t>,</w:t>
      </w:r>
      <w:r w:rsidR="00943A1E" w:rsidRPr="00C31C1D">
        <w:t xml:space="preserve"> </w:t>
      </w:r>
      <w:r w:rsidR="00943A1E">
        <w:t>CEC</w:t>
      </w:r>
      <w:r w:rsidR="00943A1E" w:rsidRPr="00C31C1D">
        <w:t xml:space="preserve"> staff</w:t>
      </w:r>
      <w:r w:rsidR="00943A1E">
        <w:t>.</w:t>
      </w:r>
      <w:r w:rsidR="00943A1E" w:rsidRPr="00C31C1D">
        <w:t xml:space="preserve"> The E</w:t>
      </w:r>
      <w:r w:rsidR="00943A1E">
        <w:t>valuation Committee may us</w:t>
      </w:r>
      <w:r w:rsidR="00943A1E" w:rsidRPr="00C31C1D">
        <w:t xml:space="preserve">e </w:t>
      </w:r>
      <w:r w:rsidR="00943A1E">
        <w:t xml:space="preserve">additional </w:t>
      </w:r>
      <w:r w:rsidR="00943A1E" w:rsidRPr="00C31C1D">
        <w:t>technical expert reviewers to provide an analysis of applications.</w:t>
      </w:r>
      <w:r w:rsidR="00943A1E">
        <w:t xml:space="preserve"> </w:t>
      </w:r>
    </w:p>
    <w:p w14:paraId="316BB3D5" w14:textId="77777777" w:rsidR="00CB7F47" w:rsidRDefault="001C2D56" w:rsidP="00913F71">
      <w:pPr>
        <w:pStyle w:val="ListParagraph"/>
        <w:numPr>
          <w:ilvl w:val="2"/>
          <w:numId w:val="9"/>
        </w:numPr>
        <w:ind w:left="900"/>
      </w:pPr>
      <w:r w:rsidRPr="004B1445">
        <w:t xml:space="preserve">The scores for each application will be the average of the combined scores of all Evaluation Committee members. </w:t>
      </w:r>
    </w:p>
    <w:p w14:paraId="550126E7" w14:textId="75EB4458" w:rsidR="001C2D56" w:rsidRDefault="30F67BE4" w:rsidP="00913F71">
      <w:pPr>
        <w:pStyle w:val="ListParagraph"/>
        <w:numPr>
          <w:ilvl w:val="2"/>
          <w:numId w:val="9"/>
        </w:numPr>
        <w:ind w:left="900"/>
      </w:pPr>
      <w:r w:rsidRPr="5C365863">
        <w:t>Applicants must score</w:t>
      </w:r>
      <w:r w:rsidR="35C59336" w:rsidRPr="5C365863">
        <w:t xml:space="preserve"> a minimum of 70 percent for </w:t>
      </w:r>
      <w:r w:rsidR="35C59336" w:rsidRPr="00CB7F47">
        <w:rPr>
          <w:i/>
        </w:rPr>
        <w:t>each criterion</w:t>
      </w:r>
      <w:r w:rsidR="35C59336" w:rsidRPr="5C365863">
        <w:t xml:space="preserve"> </w:t>
      </w:r>
      <w:r w:rsidR="00C02BCA">
        <w:t>and 70</w:t>
      </w:r>
      <w:r w:rsidR="00375557">
        <w:t xml:space="preserve"> percent of </w:t>
      </w:r>
      <w:r w:rsidR="0003108F">
        <w:t xml:space="preserve">the 100 </w:t>
      </w:r>
      <w:r w:rsidR="00375557">
        <w:t xml:space="preserve">Total Possible Points </w:t>
      </w:r>
      <w:r w:rsidR="35C59336" w:rsidRPr="5C365863">
        <w:t>to be eligible for funding.</w:t>
      </w:r>
    </w:p>
    <w:p w14:paraId="09A4F44D" w14:textId="5FBC5905" w:rsidR="001C2D56" w:rsidRPr="00CF6DED" w:rsidRDefault="001C2D56" w:rsidP="0051581B">
      <w:pPr>
        <w:pStyle w:val="Heading3"/>
      </w:pPr>
      <w:bookmarkStart w:id="149" w:name="_Toc177403899"/>
      <w:bookmarkStart w:id="150" w:name="_Toc217038071"/>
      <w:r w:rsidRPr="00CF6DED">
        <w:t>Ranking, Notice of Proposed Award, and Agreement Development</w:t>
      </w:r>
      <w:bookmarkEnd w:id="149"/>
      <w:bookmarkEnd w:id="150"/>
    </w:p>
    <w:p w14:paraId="183CEF9D" w14:textId="77777777" w:rsidR="003417AD" w:rsidRPr="008E38AF" w:rsidRDefault="003417AD" w:rsidP="000672A2">
      <w:pPr>
        <w:pStyle w:val="Heading4"/>
      </w:pPr>
      <w:bookmarkStart w:id="151" w:name="_Toc217038072"/>
      <w:r w:rsidRPr="008E38AF">
        <w:t>Ranking and Notice of Proposed Award</w:t>
      </w:r>
      <w:bookmarkEnd w:id="151"/>
    </w:p>
    <w:p w14:paraId="1FD007E1" w14:textId="3FD65DB7" w:rsidR="008B6781" w:rsidRDefault="008F4A0E" w:rsidP="008B6781">
      <w:r>
        <w:t>CEC</w:t>
      </w:r>
      <w:r w:rsidR="003417AD">
        <w:t xml:space="preserve"> </w:t>
      </w:r>
      <w:r w:rsidR="00DB723D">
        <w:t xml:space="preserve">staff </w:t>
      </w:r>
      <w:r w:rsidR="003417AD">
        <w:t>will post</w:t>
      </w:r>
      <w:r w:rsidR="003417AD" w:rsidRPr="00C31C1D">
        <w:t xml:space="preserve"> a </w:t>
      </w:r>
      <w:r w:rsidR="003417AD" w:rsidRPr="004F15B4">
        <w:t>NOPA</w:t>
      </w:r>
      <w:r w:rsidR="003417AD">
        <w:t xml:space="preserve"> that includes: (1) the</w:t>
      </w:r>
      <w:r w:rsidR="003417AD" w:rsidRPr="0004356A">
        <w:t xml:space="preserve"> </w:t>
      </w:r>
      <w:r w:rsidR="003417AD">
        <w:t xml:space="preserve">total </w:t>
      </w:r>
      <w:r w:rsidR="003417AD" w:rsidRPr="0004356A">
        <w:t>proposed fun</w:t>
      </w:r>
      <w:r w:rsidR="003417AD">
        <w:t>ding amount; (2) the rank order of applicants;</w:t>
      </w:r>
      <w:r w:rsidR="003417AD" w:rsidRPr="0004356A">
        <w:t xml:space="preserve"> and </w:t>
      </w:r>
      <w:r w:rsidR="003417AD">
        <w:t xml:space="preserve">(3) </w:t>
      </w:r>
      <w:r w:rsidR="003417AD" w:rsidRPr="0004356A">
        <w:t>the amount of each proposed award</w:t>
      </w:r>
      <w:r w:rsidR="003417AD">
        <w:t xml:space="preserve">. </w:t>
      </w:r>
      <w:r w:rsidR="008B6781" w:rsidRPr="008E38AF">
        <w:t xml:space="preserve">Applications that receive </w:t>
      </w:r>
      <w:r w:rsidR="008B6781">
        <w:t>at least the</w:t>
      </w:r>
      <w:r w:rsidR="008B6781" w:rsidRPr="008E38AF">
        <w:t xml:space="preserve"> minimum </w:t>
      </w:r>
      <w:r w:rsidR="008B6781">
        <w:t xml:space="preserve">required </w:t>
      </w:r>
      <w:r w:rsidR="008B6781" w:rsidRPr="008E38AF">
        <w:t xml:space="preserve">score </w:t>
      </w:r>
      <w:r w:rsidR="008B6781" w:rsidRPr="003E6D28">
        <w:t>for all criteria will be ranked according to their score</w:t>
      </w:r>
      <w:r w:rsidR="008B6781">
        <w:t xml:space="preserve"> by group</w:t>
      </w:r>
      <w:r w:rsidR="008B6781" w:rsidRPr="003E6D28">
        <w:t>.</w:t>
      </w:r>
      <w:r w:rsidR="008B6781">
        <w:t xml:space="preserve"> </w:t>
      </w:r>
    </w:p>
    <w:p w14:paraId="11021E20" w14:textId="73331482" w:rsidR="00EA5B5D" w:rsidRPr="00BC46EB" w:rsidRDefault="003417AD" w:rsidP="00DA5E06">
      <w:r>
        <w:t>The C</w:t>
      </w:r>
      <w:r w:rsidR="008C0A71">
        <w:t>EC</w:t>
      </w:r>
      <w:r>
        <w:t xml:space="preserve"> will post the NOPA on its w</w:t>
      </w:r>
      <w:r w:rsidRPr="0004356A">
        <w:t>eb</w:t>
      </w:r>
      <w:r>
        <w:t>s</w:t>
      </w:r>
      <w:r w:rsidRPr="0004356A">
        <w:t xml:space="preserve">ite and will </w:t>
      </w:r>
      <w:r w:rsidR="00A409BC">
        <w:t>e</w:t>
      </w:r>
      <w:r w:rsidRPr="0004356A">
        <w:t xml:space="preserve">mail </w:t>
      </w:r>
      <w:r>
        <w:t>it</w:t>
      </w:r>
      <w:r w:rsidRPr="0004356A">
        <w:t xml:space="preserve"> to all </w:t>
      </w:r>
      <w:r>
        <w:t>entities</w:t>
      </w:r>
      <w:r w:rsidRPr="0004356A">
        <w:t xml:space="preserve"> that </w:t>
      </w:r>
      <w:proofErr w:type="gramStart"/>
      <w:r w:rsidRPr="0004356A">
        <w:t>submitted an application</w:t>
      </w:r>
      <w:proofErr w:type="gramEnd"/>
      <w:r w:rsidRPr="00231711">
        <w:t>. Proposed awards must be approved by the C</w:t>
      </w:r>
      <w:r w:rsidR="008C0A71" w:rsidRPr="00FB7AFA">
        <w:t>EC</w:t>
      </w:r>
      <w:r w:rsidRPr="00FB7AFA">
        <w:t xml:space="preserve"> at a business meeting.</w:t>
      </w:r>
    </w:p>
    <w:p w14:paraId="4D4CAC79" w14:textId="77777777" w:rsidR="00E878D9" w:rsidRDefault="00E878D9" w:rsidP="00DA5E06">
      <w:r>
        <w:t>In addition to any of its other rights, t</w:t>
      </w:r>
      <w:r w:rsidRPr="0093474F">
        <w:t xml:space="preserve">he </w:t>
      </w:r>
      <w:r>
        <w:t>CEC</w:t>
      </w:r>
      <w:r w:rsidRPr="0093474F">
        <w:t xml:space="preserve"> reserves the right to:</w:t>
      </w:r>
    </w:p>
    <w:p w14:paraId="11817A7F" w14:textId="77777777" w:rsidR="00E878D9" w:rsidRDefault="00E878D9" w:rsidP="00913F71">
      <w:pPr>
        <w:pStyle w:val="ListParagraph"/>
        <w:numPr>
          <w:ilvl w:val="0"/>
          <w:numId w:val="12"/>
        </w:numPr>
        <w:ind w:left="720"/>
      </w:pPr>
      <w:r w:rsidRPr="0093474F">
        <w:t>Allocate any additional funds to passing applications</w:t>
      </w:r>
      <w:r>
        <w:t xml:space="preserve">, in rank </w:t>
      </w:r>
      <w:proofErr w:type="gramStart"/>
      <w:r>
        <w:t>order</w:t>
      </w:r>
      <w:r w:rsidRPr="0093474F">
        <w:t>;</w:t>
      </w:r>
      <w:proofErr w:type="gramEnd"/>
    </w:p>
    <w:p w14:paraId="2F451A20" w14:textId="77777777" w:rsidR="00E878D9" w:rsidRDefault="00E878D9" w:rsidP="00913F71">
      <w:pPr>
        <w:pStyle w:val="ListParagraph"/>
        <w:numPr>
          <w:ilvl w:val="0"/>
          <w:numId w:val="12"/>
        </w:numPr>
        <w:ind w:left="720"/>
      </w:pPr>
      <w:r w:rsidRPr="00905E6F">
        <w:t>Aggregate funds from multiple groups to fully fund the highest ranked passing application(s), regardless of group (if applicable); and</w:t>
      </w:r>
    </w:p>
    <w:p w14:paraId="09081C1D" w14:textId="77777777" w:rsidR="00E878D9" w:rsidRDefault="00E878D9" w:rsidP="00913F71">
      <w:pPr>
        <w:pStyle w:val="ListParagraph"/>
        <w:numPr>
          <w:ilvl w:val="0"/>
          <w:numId w:val="12"/>
        </w:numPr>
        <w:ind w:left="720"/>
      </w:pPr>
      <w:r>
        <w:t>Negotiate with successful a</w:t>
      </w:r>
      <w:r w:rsidRPr="0093474F">
        <w:t>pplicants</w:t>
      </w:r>
      <w:r w:rsidRPr="00FB7AFA">
        <w:rPr>
          <w:b/>
        </w:rPr>
        <w:t xml:space="preserve"> </w:t>
      </w:r>
      <w:r w:rsidRPr="0093474F">
        <w:t>to</w:t>
      </w:r>
      <w:r w:rsidRPr="00FB7AFA">
        <w:rPr>
          <w:b/>
        </w:rPr>
        <w:t xml:space="preserve"> </w:t>
      </w:r>
      <w:r w:rsidRPr="0093474F">
        <w:t xml:space="preserve">modify the </w:t>
      </w:r>
      <w:r>
        <w:t>project</w:t>
      </w:r>
      <w:r w:rsidRPr="0093474F">
        <w:t xml:space="preserve"> scope</w:t>
      </w:r>
      <w:r>
        <w:t>, schedule, project team entity that will receive the award, project location and/or level of funding.</w:t>
      </w:r>
    </w:p>
    <w:p w14:paraId="266D1F96" w14:textId="77777777" w:rsidR="003C14EC" w:rsidRPr="0074167B" w:rsidRDefault="003417AD" w:rsidP="000672A2">
      <w:pPr>
        <w:pStyle w:val="Heading4"/>
      </w:pPr>
      <w:bookmarkStart w:id="152" w:name="_Toc217038073"/>
      <w:r w:rsidRPr="00DD53E9">
        <w:t>Debriefings</w:t>
      </w:r>
      <w:bookmarkEnd w:id="152"/>
    </w:p>
    <w:p w14:paraId="63E665E7" w14:textId="18190324" w:rsidR="00EA5B5D" w:rsidRDefault="00A409BC" w:rsidP="00DA5E06">
      <w:pPr>
        <w:pStyle w:val="HeadingNew1"/>
        <w:rPr>
          <w:b w:val="0"/>
        </w:rPr>
      </w:pPr>
      <w:r w:rsidRPr="004F15B4">
        <w:rPr>
          <w:b w:val="0"/>
        </w:rPr>
        <w:t>A</w:t>
      </w:r>
      <w:r w:rsidR="003417AD" w:rsidRPr="004F15B4">
        <w:rPr>
          <w:b w:val="0"/>
        </w:rPr>
        <w:t xml:space="preserve">pplicants </w:t>
      </w:r>
      <w:r w:rsidR="00970341" w:rsidRPr="004F15B4">
        <w:rPr>
          <w:b w:val="0"/>
        </w:rPr>
        <w:t xml:space="preserve">that are not </w:t>
      </w:r>
      <w:proofErr w:type="gramStart"/>
      <w:r w:rsidR="00970341" w:rsidRPr="004F15B4">
        <w:rPr>
          <w:b w:val="0"/>
        </w:rPr>
        <w:t>proposed for</w:t>
      </w:r>
      <w:proofErr w:type="gramEnd"/>
      <w:r w:rsidR="00970341" w:rsidRPr="004F15B4">
        <w:rPr>
          <w:b w:val="0"/>
        </w:rPr>
        <w:t xml:space="preserve"> funding </w:t>
      </w:r>
      <w:r w:rsidR="003417AD" w:rsidRPr="004F15B4">
        <w:rPr>
          <w:b w:val="0"/>
        </w:rPr>
        <w:t>may request a debriefing after the release of the</w:t>
      </w:r>
      <w:r w:rsidR="00970341" w:rsidRPr="004F15B4">
        <w:rPr>
          <w:b w:val="0"/>
        </w:rPr>
        <w:t xml:space="preserve"> </w:t>
      </w:r>
      <w:r w:rsidR="003417AD" w:rsidRPr="004F15B4">
        <w:rPr>
          <w:b w:val="0"/>
        </w:rPr>
        <w:t xml:space="preserve">NOPA by </w:t>
      </w:r>
      <w:r w:rsidR="00205FC9" w:rsidRPr="004F15B4">
        <w:rPr>
          <w:b w:val="0"/>
        </w:rPr>
        <w:t xml:space="preserve">emailing </w:t>
      </w:r>
      <w:r w:rsidR="003417AD" w:rsidRPr="004F15B4">
        <w:rPr>
          <w:b w:val="0"/>
        </w:rPr>
        <w:t xml:space="preserve">the </w:t>
      </w:r>
      <w:r w:rsidR="00470F61" w:rsidRPr="004F15B4">
        <w:rPr>
          <w:b w:val="0"/>
        </w:rPr>
        <w:t>CAO</w:t>
      </w:r>
      <w:r w:rsidR="003417AD" w:rsidRPr="004F15B4">
        <w:rPr>
          <w:b w:val="0"/>
        </w:rPr>
        <w:t xml:space="preserve">. A request for debriefing must be received no later than </w:t>
      </w:r>
      <w:r w:rsidR="00EA5B5D" w:rsidRPr="004F15B4">
        <w:rPr>
          <w:b w:val="0"/>
        </w:rPr>
        <w:t xml:space="preserve">15 </w:t>
      </w:r>
      <w:r w:rsidR="003417AD" w:rsidRPr="004F15B4">
        <w:rPr>
          <w:b w:val="0"/>
        </w:rPr>
        <w:t xml:space="preserve">calendar days after </w:t>
      </w:r>
      <w:proofErr w:type="gramStart"/>
      <w:r w:rsidR="003417AD" w:rsidRPr="004F15B4">
        <w:rPr>
          <w:b w:val="0"/>
        </w:rPr>
        <w:t>the NOPA</w:t>
      </w:r>
      <w:proofErr w:type="gramEnd"/>
      <w:r w:rsidR="003417AD" w:rsidRPr="004F15B4">
        <w:rPr>
          <w:b w:val="0"/>
        </w:rPr>
        <w:t xml:space="preserve"> is released.</w:t>
      </w:r>
    </w:p>
    <w:p w14:paraId="7DA17830" w14:textId="77FE893A" w:rsidR="0040653E" w:rsidRPr="005522EA" w:rsidRDefault="001C2D56" w:rsidP="000672A2">
      <w:pPr>
        <w:pStyle w:val="Heading4"/>
      </w:pPr>
      <w:bookmarkStart w:id="153" w:name="_Toc217038074"/>
      <w:r w:rsidRPr="00E13674">
        <w:t>Agreements</w:t>
      </w:r>
      <w:bookmarkEnd w:id="153"/>
    </w:p>
    <w:p w14:paraId="4DB5AFA0" w14:textId="40F1EA17" w:rsidR="001D6154" w:rsidRPr="001D6154" w:rsidRDefault="001C2D56" w:rsidP="00DA5E06">
      <w:pPr>
        <w:rPr>
          <w:rFonts w:cs="Tahoma"/>
          <w:szCs w:val="24"/>
        </w:rPr>
      </w:pPr>
      <w:r w:rsidRPr="00C31C1D">
        <w:t xml:space="preserve">Applications recommended for funding </w:t>
      </w:r>
      <w:r w:rsidR="000F5CD1">
        <w:t xml:space="preserve">in </w:t>
      </w:r>
      <w:proofErr w:type="gramStart"/>
      <w:r w:rsidR="000F5CD1">
        <w:t>a NOPA</w:t>
      </w:r>
      <w:proofErr w:type="gramEnd"/>
      <w:r w:rsidR="000F5CD1">
        <w:t xml:space="preserve">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rsidR="00127CCE">
        <w:t xml:space="preserve"> </w:t>
      </w:r>
      <w:r w:rsidR="001D6154" w:rsidRPr="001D6154">
        <w:rPr>
          <w:rFonts w:cs="Tahoma"/>
          <w:szCs w:val="24"/>
        </w:rPr>
        <w:t xml:space="preserve">Any changes to </w:t>
      </w:r>
      <w:r w:rsidR="00120A4D">
        <w:rPr>
          <w:rFonts w:cs="Tahoma"/>
          <w:szCs w:val="24"/>
        </w:rPr>
        <w:t>Attachment 3</w:t>
      </w:r>
      <w:r w:rsidR="001D6154" w:rsidRPr="001D6154">
        <w:rPr>
          <w:rFonts w:cs="Tahoma"/>
          <w:szCs w:val="24"/>
        </w:rPr>
        <w:t xml:space="preserve"> Scope of Work, </w:t>
      </w:r>
      <w:r w:rsidR="00226AD7">
        <w:rPr>
          <w:rFonts w:cs="Tahoma"/>
          <w:szCs w:val="24"/>
        </w:rPr>
        <w:t xml:space="preserve">Attachment 4 Project </w:t>
      </w:r>
      <w:r w:rsidR="00226AD7" w:rsidRPr="001D6154">
        <w:rPr>
          <w:rFonts w:cs="Tahoma"/>
          <w:szCs w:val="24"/>
        </w:rPr>
        <w:t>Schedule</w:t>
      </w:r>
      <w:r w:rsidR="001D6154" w:rsidRPr="001D6154">
        <w:rPr>
          <w:rFonts w:cs="Tahoma"/>
          <w:szCs w:val="24"/>
        </w:rPr>
        <w:t xml:space="preserve">, or </w:t>
      </w:r>
      <w:r w:rsidR="00226AD7">
        <w:rPr>
          <w:rFonts w:cs="Tahoma"/>
          <w:szCs w:val="24"/>
        </w:rPr>
        <w:t xml:space="preserve">Attachment 5 </w:t>
      </w:r>
      <w:r w:rsidR="00226AD7" w:rsidRPr="001D6154">
        <w:rPr>
          <w:rFonts w:cs="Tahoma"/>
          <w:szCs w:val="24"/>
        </w:rPr>
        <w:t>Budget</w:t>
      </w:r>
      <w:r w:rsidR="00226AD7" w:rsidRPr="001D6154" w:rsidDel="00226AD7">
        <w:rPr>
          <w:rFonts w:cs="Tahoma"/>
          <w:szCs w:val="24"/>
        </w:rPr>
        <w:t xml:space="preserve"> </w:t>
      </w:r>
      <w:r w:rsidR="001D6154" w:rsidRPr="001D6154">
        <w:rPr>
          <w:rFonts w:cs="Tahoma"/>
          <w:szCs w:val="24"/>
        </w:rPr>
        <w:t xml:space="preserve">will be discussed. If there is no agreement on the changes, CEC reserves </w:t>
      </w:r>
      <w:r w:rsidR="009E40F2" w:rsidRPr="001D6154">
        <w:rPr>
          <w:rFonts w:cs="Tahoma"/>
          <w:szCs w:val="24"/>
        </w:rPr>
        <w:t>the right</w:t>
      </w:r>
      <w:r w:rsidR="001D6154" w:rsidRPr="001D6154">
        <w:rPr>
          <w:rFonts w:cs="Tahoma"/>
          <w:szCs w:val="24"/>
        </w:rPr>
        <w:t xml:space="preserve"> to cancel the award. </w:t>
      </w:r>
    </w:p>
    <w:p w14:paraId="368CD362" w14:textId="4E1F7666" w:rsidR="001C2D56" w:rsidRDefault="000F5CD1" w:rsidP="00DA5E06">
      <w:r>
        <w:t>Grant r</w:t>
      </w:r>
      <w:r w:rsidR="001C2D56" w:rsidRPr="00BB6E63">
        <w:t xml:space="preserve">ecipients </w:t>
      </w:r>
      <w:r w:rsidR="001C2D56">
        <w:t>may</w:t>
      </w:r>
      <w:r w:rsidR="001C2D56" w:rsidRPr="00BB6E63">
        <w:t xml:space="preserve"> begin the project only after full execution of the grant agreement</w:t>
      </w:r>
      <w:r w:rsidR="001C2D56">
        <w:t xml:space="preserve"> (i.e., approval at a</w:t>
      </w:r>
      <w:r w:rsidR="0084366A">
        <w:t xml:space="preserve"> </w:t>
      </w:r>
      <w:r w:rsidR="008F4A0E">
        <w:t>CEC</w:t>
      </w:r>
      <w:r w:rsidR="001C2D56">
        <w:t xml:space="preserve"> business meeting and signature by the</w:t>
      </w:r>
      <w:r>
        <w:t xml:space="preserve"> grant</w:t>
      </w:r>
      <w:r w:rsidR="001C2D56">
        <w:t xml:space="preserve"> </w:t>
      </w:r>
      <w:r>
        <w:t>r</w:t>
      </w:r>
      <w:r w:rsidR="001C2D56">
        <w:t xml:space="preserve">ecipient and the </w:t>
      </w:r>
      <w:r w:rsidR="008F4A0E">
        <w:t>CEC</w:t>
      </w:r>
      <w:r w:rsidR="001C2D56">
        <w:t>)</w:t>
      </w:r>
      <w:r w:rsidR="001C2D56" w:rsidRPr="00BB6E63">
        <w:t>.</w:t>
      </w:r>
    </w:p>
    <w:p w14:paraId="18CC0122" w14:textId="6A7D5ACE" w:rsidR="00A2146D" w:rsidRDefault="00E4013B" w:rsidP="00913F71">
      <w:pPr>
        <w:pStyle w:val="ListParagraph"/>
        <w:numPr>
          <w:ilvl w:val="0"/>
          <w:numId w:val="12"/>
        </w:numPr>
        <w:ind w:left="720"/>
      </w:pPr>
      <w:r w:rsidRPr="00A2146D">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r w:rsidR="00E8103F" w:rsidRPr="00E8103F">
        <w:rPr>
          <w:rFonts w:cs="Tahoma"/>
          <w:szCs w:val="24"/>
        </w:rPr>
        <w:t xml:space="preserve"> </w:t>
      </w:r>
      <w:r w:rsidR="00E8103F">
        <w:rPr>
          <w:rFonts w:cs="Tahoma"/>
          <w:szCs w:val="24"/>
        </w:rPr>
        <w:t xml:space="preserve">Recipients that are </w:t>
      </w:r>
      <w:r w:rsidR="00765C51">
        <w:rPr>
          <w:rFonts w:cs="Tahoma"/>
          <w:szCs w:val="24"/>
        </w:rPr>
        <w:t xml:space="preserve">California Native </w:t>
      </w:r>
      <w:r w:rsidR="00765C51" w:rsidRPr="00F5623A">
        <w:rPr>
          <w:rFonts w:cs="Tahoma"/>
          <w:szCs w:val="24"/>
        </w:rPr>
        <w:t>American t</w:t>
      </w:r>
      <w:r w:rsidR="00E8103F" w:rsidRPr="00F5623A">
        <w:rPr>
          <w:rFonts w:cs="Tahoma"/>
          <w:szCs w:val="24"/>
        </w:rPr>
        <w:t xml:space="preserve">ribes or public agencies must provide an authorizing resolution approved by their </w:t>
      </w:r>
      <w:r w:rsidR="00517FAC" w:rsidRPr="00F5623A">
        <w:rPr>
          <w:rFonts w:cs="Tahoma"/>
          <w:szCs w:val="24"/>
        </w:rPr>
        <w:t>t</w:t>
      </w:r>
      <w:r w:rsidR="004D2DF2" w:rsidRPr="00F5623A">
        <w:rPr>
          <w:rFonts w:cs="Tahoma"/>
          <w:szCs w:val="24"/>
        </w:rPr>
        <w:t xml:space="preserve">ribal </w:t>
      </w:r>
      <w:r w:rsidR="00517FAC" w:rsidRPr="00F5623A">
        <w:rPr>
          <w:rFonts w:cs="Tahoma"/>
          <w:szCs w:val="24"/>
        </w:rPr>
        <w:t>c</w:t>
      </w:r>
      <w:r w:rsidR="004D2DF2" w:rsidRPr="00F5623A">
        <w:rPr>
          <w:rFonts w:cs="Tahoma"/>
          <w:szCs w:val="24"/>
        </w:rPr>
        <w:t>ouncil</w:t>
      </w:r>
      <w:r w:rsidR="004D2DF2">
        <w:rPr>
          <w:rFonts w:cs="Tahoma"/>
          <w:szCs w:val="24"/>
        </w:rPr>
        <w:t xml:space="preserve"> or </w:t>
      </w:r>
      <w:r w:rsidR="00E8103F" w:rsidRPr="00DE2739">
        <w:rPr>
          <w:rFonts w:cs="Tahoma"/>
          <w:szCs w:val="24"/>
        </w:rPr>
        <w:t>governing authority to enter into an agreement with CEC and designating an authorized representative to sign.</w:t>
      </w:r>
    </w:p>
    <w:p w14:paraId="6154DD5A" w14:textId="3271922E" w:rsidR="00A2146D" w:rsidRDefault="007C7EE4" w:rsidP="00913F71">
      <w:pPr>
        <w:pStyle w:val="ListParagraph"/>
        <w:numPr>
          <w:ilvl w:val="0"/>
          <w:numId w:val="12"/>
        </w:numPr>
        <w:ind w:left="720"/>
      </w:pPr>
      <w:r w:rsidRPr="00A2146D">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w:t>
      </w:r>
      <w:r w:rsidR="007837B5">
        <w:t xml:space="preserve"> </w:t>
      </w:r>
      <w:r w:rsidR="00372AFF">
        <w:t>an</w:t>
      </w:r>
      <w:r w:rsidRPr="006F055E">
        <w:t xml:space="preserve"> evaluation of performance under the resulting agreement. The CEC reserves the right to utilize the performance evaluation to screen and score future funding applications</w:t>
      </w:r>
      <w:r>
        <w:t>.</w:t>
      </w:r>
    </w:p>
    <w:p w14:paraId="405D984C" w14:textId="79EBACE6" w:rsidR="001C2D56" w:rsidRDefault="00E4013B" w:rsidP="00913F71">
      <w:pPr>
        <w:pStyle w:val="ListParagraph"/>
        <w:numPr>
          <w:ilvl w:val="0"/>
          <w:numId w:val="12"/>
        </w:numPr>
        <w:ind w:left="720"/>
      </w:pPr>
      <w:r w:rsidRPr="5DF436B2">
        <w:rPr>
          <w:b/>
          <w:bCs/>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5251EB7B" w14:textId="09B36CEC" w:rsidR="00B0614F" w:rsidRPr="00275BA8" w:rsidRDefault="00B0614F" w:rsidP="00913F71">
      <w:pPr>
        <w:pStyle w:val="ListParagraph"/>
        <w:numPr>
          <w:ilvl w:val="0"/>
          <w:numId w:val="12"/>
        </w:numPr>
        <w:spacing w:after="0"/>
        <w:ind w:left="720"/>
        <w:rPr>
          <w:rFonts w:cs="Tahoma"/>
        </w:rPr>
      </w:pPr>
      <w:r w:rsidRPr="5DF436B2">
        <w:rPr>
          <w:rFonts w:cs="Tahoma"/>
          <w:b/>
          <w:bCs/>
        </w:rPr>
        <w:t>Agreement Amendment.</w:t>
      </w:r>
      <w:r w:rsidRPr="0CA744DB">
        <w:rPr>
          <w:rFonts w:cs="Tahoma"/>
        </w:rPr>
        <w:t xml:space="preserve"> The </w:t>
      </w:r>
      <w:proofErr w:type="gramStart"/>
      <w:r w:rsidRPr="0CA744DB">
        <w:rPr>
          <w:rFonts w:cs="Tahoma"/>
        </w:rPr>
        <w:t>executed agreement</w:t>
      </w:r>
      <w:proofErr w:type="gramEnd"/>
      <w:r w:rsidRPr="0CA744DB">
        <w:rPr>
          <w:rFonts w:cs="Tahoma"/>
        </w:rPr>
        <w:t xml:space="preserve"> may be amended by mutual consent of the CEC and the Recipient. The agreement may require amendments </w:t>
      </w:r>
      <w:proofErr w:type="gramStart"/>
      <w:r w:rsidRPr="0CA744DB">
        <w:rPr>
          <w:rFonts w:cs="Tahoma"/>
        </w:rPr>
        <w:t>as a result of</w:t>
      </w:r>
      <w:proofErr w:type="gramEnd"/>
      <w:r w:rsidRPr="0CA744DB">
        <w:rPr>
          <w:rFonts w:cs="Tahoma"/>
        </w:rPr>
        <w:t xml:space="preserve"> </w:t>
      </w:r>
      <w:r w:rsidR="00BB3734" w:rsidRPr="0CA744DB">
        <w:rPr>
          <w:rFonts w:cs="Tahoma"/>
        </w:rPr>
        <w:t xml:space="preserve">oversight, </w:t>
      </w:r>
      <w:r w:rsidRPr="0CA744DB">
        <w:rPr>
          <w:rFonts w:cs="Tahoma"/>
        </w:rPr>
        <w:t>project reviews, progress, changes in project scope, and/or availability in funding.</w:t>
      </w:r>
    </w:p>
    <w:p w14:paraId="61A8700D" w14:textId="5E176B61" w:rsidR="001C2D56" w:rsidRPr="00CF6DED" w:rsidRDefault="001C2D56" w:rsidP="0051581B">
      <w:pPr>
        <w:pStyle w:val="Heading3"/>
      </w:pPr>
      <w:bookmarkStart w:id="154" w:name="_Toc177403900"/>
      <w:bookmarkStart w:id="155" w:name="_Toc217038075"/>
      <w:bookmarkStart w:id="156" w:name="_Toc366671196"/>
      <w:r w:rsidRPr="00CF6DED">
        <w:t xml:space="preserve">Grounds to Reject an </w:t>
      </w:r>
      <w:proofErr w:type="gramStart"/>
      <w:r w:rsidRPr="00CF6DED">
        <w:t>Application</w:t>
      </w:r>
      <w:proofErr w:type="gramEnd"/>
      <w:r w:rsidRPr="00CF6DED">
        <w:t xml:space="preserve"> or Cancel an Award</w:t>
      </w:r>
      <w:bookmarkEnd w:id="154"/>
      <w:bookmarkEnd w:id="155"/>
    </w:p>
    <w:bookmarkEnd w:id="156"/>
    <w:p w14:paraId="15DF97C3" w14:textId="25B88877" w:rsidR="001C2D56" w:rsidRPr="00C31C1D" w:rsidRDefault="001C2D56" w:rsidP="00F34C63">
      <w:r>
        <w:t xml:space="preserve">Applications that do not pass the </w:t>
      </w:r>
      <w:r w:rsidR="004100AA">
        <w:t>administrative application</w:t>
      </w:r>
      <w:r w:rsidR="00D81291">
        <w:t xml:space="preserve"> </w:t>
      </w:r>
      <w:r>
        <w:t>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913F71">
      <w:pPr>
        <w:pStyle w:val="ListParagraph"/>
        <w:numPr>
          <w:ilvl w:val="0"/>
          <w:numId w:val="3"/>
        </w:numPr>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375E2BE0" w:rsidR="001C2D56" w:rsidRPr="00C31C1D" w:rsidRDefault="001C2D56" w:rsidP="00913F71">
      <w:pPr>
        <w:pStyle w:val="ListParagraph"/>
        <w:numPr>
          <w:ilvl w:val="0"/>
          <w:numId w:val="3"/>
        </w:numPr>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913F71">
      <w:pPr>
        <w:pStyle w:val="ListParagraph"/>
        <w:numPr>
          <w:ilvl w:val="0"/>
          <w:numId w:val="3"/>
        </w:numPr>
      </w:pPr>
      <w:r>
        <w:t xml:space="preserve">The application </w:t>
      </w:r>
      <w:r w:rsidRPr="00C31C1D">
        <w:t>does not comply or contains caveats that conflict with the solicitation</w:t>
      </w:r>
      <w:r>
        <w:t>,</w:t>
      </w:r>
      <w:r w:rsidRPr="00C31C1D">
        <w:t xml:space="preserve"> and the variation or deviation is material</w:t>
      </w:r>
      <w:r w:rsidR="00BC46EB">
        <w:t>.</w:t>
      </w:r>
    </w:p>
    <w:p w14:paraId="1F9CE582" w14:textId="24BE1DF3" w:rsidR="001C2D56" w:rsidRDefault="001C2D56" w:rsidP="00913F71">
      <w:pPr>
        <w:pStyle w:val="ListParagraph"/>
        <w:numPr>
          <w:ilvl w:val="0"/>
          <w:numId w:val="4"/>
        </w:numPr>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913F71">
      <w:pPr>
        <w:pStyle w:val="ListParagraph"/>
        <w:numPr>
          <w:ilvl w:val="0"/>
          <w:numId w:val="4"/>
        </w:numPr>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143CD066" w:rsidR="001C2D56" w:rsidRDefault="001C2D56" w:rsidP="00913F71">
      <w:pPr>
        <w:pStyle w:val="ListParagraph"/>
        <w:numPr>
          <w:ilvl w:val="0"/>
          <w:numId w:val="4"/>
        </w:numPr>
      </w:pPr>
      <w:r>
        <w:t>The a</w:t>
      </w:r>
      <w:r w:rsidRPr="00C31C1D">
        <w:t>pplicant has not demonstrated it has the financial capability to complete the project.</w:t>
      </w:r>
    </w:p>
    <w:p w14:paraId="11141402" w14:textId="1D78C2E5" w:rsidR="00C47F3C" w:rsidRPr="00373BBE" w:rsidRDefault="5D6B11ED" w:rsidP="00913F71">
      <w:pPr>
        <w:pStyle w:val="ListParagraph"/>
        <w:numPr>
          <w:ilvl w:val="0"/>
          <w:numId w:val="4"/>
        </w:numPr>
      </w:pPr>
      <w:r>
        <w:t xml:space="preserve">If applicable, </w:t>
      </w:r>
      <w:r w:rsidR="7F4C4719">
        <w:t>t</w:t>
      </w:r>
      <w:r w:rsidR="00C47F3C">
        <w:t>he</w:t>
      </w:r>
      <w:r w:rsidR="00C47F3C" w:rsidRPr="00373BBE">
        <w:t xml:space="preserve"> applicant fails to meet CEQA compliance within </w:t>
      </w:r>
      <w:r w:rsidR="00BA62D7" w:rsidRPr="00373BBE">
        <w:t xml:space="preserve">sufficient time for the </w:t>
      </w:r>
      <w:r w:rsidR="008F4A0E" w:rsidRPr="00373BBE">
        <w:t>CEC</w:t>
      </w:r>
      <w:r w:rsidR="00BA62D7" w:rsidRPr="00373BBE">
        <w:t xml:space="preserve"> to meet its encumbrance deadline</w:t>
      </w:r>
      <w:r w:rsidR="00050EB6" w:rsidRPr="00373BBE">
        <w:t xml:space="preserve"> or </w:t>
      </w:r>
      <w:r w:rsidR="00C408FB" w:rsidRPr="00373BBE">
        <w:t xml:space="preserve">any </w:t>
      </w:r>
      <w:r w:rsidR="00050EB6" w:rsidRPr="00373BBE">
        <w:t>other deadlines</w:t>
      </w:r>
      <w:r w:rsidR="00BA62D7" w:rsidRPr="00373BBE">
        <w:t xml:space="preserve">, as the </w:t>
      </w:r>
      <w:r w:rsidR="008F4A0E" w:rsidRPr="00373BBE">
        <w:t>CEC</w:t>
      </w:r>
      <w:r w:rsidR="00BA62D7" w:rsidRPr="00373BBE">
        <w:t xml:space="preserve"> in its sole and absolute discretion may determine</w:t>
      </w:r>
      <w:r w:rsidR="00C47F3C" w:rsidRPr="00373BBE">
        <w:t>.</w:t>
      </w:r>
    </w:p>
    <w:p w14:paraId="04A5CCF2" w14:textId="274186C1" w:rsidR="005A6240" w:rsidRPr="00CE1D19" w:rsidRDefault="007B3F78" w:rsidP="00913F71">
      <w:pPr>
        <w:pStyle w:val="ListParagraph"/>
        <w:numPr>
          <w:ilvl w:val="0"/>
          <w:numId w:val="4"/>
        </w:numPr>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05AE3918" w14:textId="09BC1AE0" w:rsidR="00C92BB5" w:rsidRPr="002C6CD0" w:rsidRDefault="007C4F05" w:rsidP="00913F71">
      <w:pPr>
        <w:pStyle w:val="ListParagraph"/>
        <w:numPr>
          <w:ilvl w:val="0"/>
          <w:numId w:val="4"/>
        </w:numPr>
      </w:pPr>
      <w:r>
        <w:t xml:space="preserve">The </w:t>
      </w:r>
      <w:r w:rsidR="00C92BB5" w:rsidRPr="002C6CD0">
        <w:t xml:space="preserve">Department of Energy notifies </w:t>
      </w:r>
      <w:r w:rsidR="002D1E17">
        <w:t xml:space="preserve">the CEC </w:t>
      </w:r>
      <w:r w:rsidR="00C92BB5" w:rsidRPr="002C6CD0">
        <w:t xml:space="preserve">of any changes to the program funding </w:t>
      </w:r>
      <w:r w:rsidR="00F559E6">
        <w:t>or</w:t>
      </w:r>
      <w:r w:rsidR="00F559E6" w:rsidRPr="002C6CD0">
        <w:t xml:space="preserve"> </w:t>
      </w:r>
      <w:r w:rsidR="00C92BB5" w:rsidRPr="002C6CD0">
        <w:t>program requirements</w:t>
      </w:r>
      <w:r w:rsidR="00373BBE" w:rsidRPr="002C6CD0">
        <w:t xml:space="preserve">. </w:t>
      </w:r>
    </w:p>
    <w:p w14:paraId="49B17DFC" w14:textId="455E2C0F" w:rsidR="006F048A" w:rsidRDefault="006F048A" w:rsidP="0051581B">
      <w:pPr>
        <w:pStyle w:val="Heading3"/>
      </w:pPr>
      <w:bookmarkStart w:id="157" w:name="_Toc433981345"/>
      <w:bookmarkStart w:id="158" w:name="_Toc177403902"/>
      <w:bookmarkStart w:id="159" w:name="_Toc217038076"/>
      <w:r w:rsidRPr="00CF6DED">
        <w:t>Stage One: Application Screening</w:t>
      </w:r>
      <w:bookmarkEnd w:id="157"/>
      <w:bookmarkEnd w:id="158"/>
      <w:bookmarkEnd w:id="159"/>
    </w:p>
    <w:p w14:paraId="2E0713BB" w14:textId="169A2C20" w:rsidR="00B84B29" w:rsidRDefault="00B84B29" w:rsidP="000672A2">
      <w:r>
        <w:t xml:space="preserve">Table </w:t>
      </w:r>
      <w:r w:rsidR="009443CC">
        <w:t>5</w:t>
      </w:r>
      <w:r>
        <w:t xml:space="preserve"> describes the application screening criteria. The application must pass all criteria to progress to stage two. </w:t>
      </w:r>
      <w:r w:rsidR="004A04E9">
        <w:t xml:space="preserve">The criteria </w:t>
      </w:r>
      <w:r w:rsidR="00FF14FD">
        <w:t>include</w:t>
      </w:r>
      <w:r w:rsidR="004A04E9">
        <w:t xml:space="preserve"> administrative</w:t>
      </w:r>
      <w:r w:rsidR="00D74F29">
        <w:t xml:space="preserve"> and</w:t>
      </w:r>
      <w:r w:rsidR="004A04E9">
        <w:t xml:space="preserve"> past performance</w:t>
      </w:r>
      <w:r w:rsidR="002C0B1F">
        <w:t xml:space="preserve"> screenings.</w:t>
      </w:r>
    </w:p>
    <w:p w14:paraId="57D78E31" w14:textId="77777777" w:rsidR="00EF2197" w:rsidRDefault="00EF2197" w:rsidP="000672A2"/>
    <w:p w14:paraId="01E38D14" w14:textId="77777777" w:rsidR="00EF2197" w:rsidRDefault="00EF2197" w:rsidP="000672A2"/>
    <w:p w14:paraId="59E2A10B" w14:textId="0BBB37A4" w:rsidR="000672A2" w:rsidRPr="00CF6DED" w:rsidRDefault="000672A2" w:rsidP="002C0B1F">
      <w:pPr>
        <w:pStyle w:val="TableTitle"/>
      </w:pPr>
      <w:bookmarkStart w:id="160" w:name="_Toc217037832"/>
      <w:r>
        <w:t xml:space="preserve">Table </w:t>
      </w:r>
      <w:r w:rsidR="009443CC">
        <w:t>5</w:t>
      </w:r>
      <w:r>
        <w:t>:</w:t>
      </w:r>
      <w:r w:rsidR="00B84B29">
        <w:t xml:space="preserve"> Application Screening Criteria</w:t>
      </w:r>
      <w:bookmarkEnd w:id="160"/>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Caption w:val="Solicitation Application Scoring Criteria "/>
        <w:tblDescription w:val="This table details how applicants will be scored."/>
      </w:tblPr>
      <w:tblGrid>
        <w:gridCol w:w="7231"/>
        <w:gridCol w:w="2484"/>
      </w:tblGrid>
      <w:tr w:rsidR="00847042" w:rsidRPr="00C31C1D" w14:paraId="4EC3B0CA" w14:textId="77777777" w:rsidTr="002C0B1F">
        <w:trPr>
          <w:trHeight w:val="586"/>
        </w:trPr>
        <w:tc>
          <w:tcPr>
            <w:tcW w:w="7231" w:type="dxa"/>
            <w:shd w:val="clear" w:color="auto" w:fill="D9D9D9" w:themeFill="background1" w:themeFillShade="D9"/>
            <w:vAlign w:val="center"/>
          </w:tcPr>
          <w:p w14:paraId="3E11A810" w14:textId="1E4F3788" w:rsidR="00847042" w:rsidRPr="00847042" w:rsidRDefault="00847042" w:rsidP="008F3000">
            <w:pPr>
              <w:rPr>
                <w:b/>
                <w:bCs/>
              </w:rPr>
            </w:pPr>
            <w:r w:rsidRPr="00A60659">
              <w:rPr>
                <w:i/>
                <w:iCs/>
              </w:rPr>
              <w:t>The Application must pass ALL criteria to progress to Stage Two</w:t>
            </w:r>
          </w:p>
        </w:tc>
        <w:tc>
          <w:tcPr>
            <w:tcW w:w="2484" w:type="dxa"/>
            <w:shd w:val="clear" w:color="auto" w:fill="D9D9D9" w:themeFill="background1" w:themeFillShade="D9"/>
            <w:vAlign w:val="center"/>
          </w:tcPr>
          <w:p w14:paraId="46693FDC" w14:textId="2E23643D" w:rsidR="00847042" w:rsidRPr="00C31C1D" w:rsidRDefault="00847042" w:rsidP="008F3000">
            <w:r w:rsidRPr="00C31C1D">
              <w:t>Pass/Fail</w:t>
            </w:r>
          </w:p>
        </w:tc>
      </w:tr>
      <w:tr w:rsidR="003B7447" w:rsidRPr="00C31C1D" w14:paraId="7ACB5B41" w14:textId="77777777" w:rsidTr="002C0B1F">
        <w:trPr>
          <w:trHeight w:val="586"/>
        </w:trPr>
        <w:tc>
          <w:tcPr>
            <w:tcW w:w="7231" w:type="dxa"/>
            <w:shd w:val="clear" w:color="auto" w:fill="D9D9D9" w:themeFill="background1" w:themeFillShade="D9"/>
            <w:vAlign w:val="center"/>
          </w:tcPr>
          <w:p w14:paraId="29C12682" w14:textId="6245533F" w:rsidR="003B7447" w:rsidRPr="00F26686" w:rsidRDefault="00A64C08" w:rsidP="008F3000">
            <w:pPr>
              <w:rPr>
                <w:b/>
              </w:rPr>
            </w:pPr>
            <w:r w:rsidRPr="5DF436B2">
              <w:rPr>
                <w:b/>
                <w:bCs/>
              </w:rPr>
              <w:t xml:space="preserve">Administrative </w:t>
            </w:r>
            <w:r w:rsidR="003B7447" w:rsidRPr="5DF436B2">
              <w:rPr>
                <w:b/>
                <w:bCs/>
              </w:rPr>
              <w:t>Screening Criteria</w:t>
            </w:r>
          </w:p>
        </w:tc>
        <w:tc>
          <w:tcPr>
            <w:tcW w:w="2484" w:type="dxa"/>
            <w:shd w:val="clear" w:color="auto" w:fill="D9D9D9" w:themeFill="background1" w:themeFillShade="D9"/>
            <w:vAlign w:val="center"/>
          </w:tcPr>
          <w:p w14:paraId="71EF0CCF" w14:textId="649494C6" w:rsidR="003B7447" w:rsidRPr="00C31C1D" w:rsidRDefault="003B7447" w:rsidP="008F3000"/>
        </w:tc>
      </w:tr>
      <w:tr w:rsidR="003B7447" w:rsidRPr="00C31C1D" w14:paraId="0EFD02A0" w14:textId="77777777" w:rsidTr="002C0B1F">
        <w:tc>
          <w:tcPr>
            <w:tcW w:w="7231" w:type="dxa"/>
            <w:tcBorders>
              <w:bottom w:val="single" w:sz="4" w:space="0" w:color="auto"/>
            </w:tcBorders>
          </w:tcPr>
          <w:p w14:paraId="6678C8C4" w14:textId="7E98BB0D" w:rsidR="003B7447" w:rsidRPr="00C31C1D" w:rsidRDefault="003B7447" w:rsidP="00913F71">
            <w:pPr>
              <w:pStyle w:val="ListParagraph"/>
              <w:numPr>
                <w:ilvl w:val="0"/>
                <w:numId w:val="2"/>
              </w:numPr>
            </w:pPr>
            <w:r>
              <w:t>The a</w:t>
            </w:r>
            <w:r w:rsidRPr="00C31C1D">
              <w:t xml:space="preserve">pplication </w:t>
            </w:r>
            <w:r>
              <w:t xml:space="preserve">is </w:t>
            </w:r>
            <w:r w:rsidRPr="00C31C1D">
              <w:t xml:space="preserve">received by the </w:t>
            </w:r>
            <w:r w:rsidR="008F4A0E">
              <w:t>CEC</w:t>
            </w:r>
            <w:r w:rsidRPr="00C31C1D">
              <w:t xml:space="preserve"> by the d</w:t>
            </w:r>
            <w:r>
              <w:t>u</w:t>
            </w:r>
            <w:r w:rsidRPr="00C31C1D">
              <w:t xml:space="preserve">e date and time </w:t>
            </w:r>
            <w:r>
              <w:t xml:space="preserve">specified </w:t>
            </w:r>
            <w:r w:rsidRPr="00C31C1D">
              <w:t xml:space="preserve">in </w:t>
            </w:r>
            <w:r>
              <w:t>the Key Activities Schedule</w:t>
            </w:r>
            <w:r w:rsidRPr="00C31C1D">
              <w:t xml:space="preserve"> of this solicitation</w:t>
            </w:r>
            <w:r>
              <w:t xml:space="preserve"> and is received in the required manner (e.g., no emails or faxes).</w:t>
            </w:r>
          </w:p>
        </w:tc>
        <w:tc>
          <w:tcPr>
            <w:tcW w:w="2484" w:type="dxa"/>
            <w:tcBorders>
              <w:bottom w:val="single" w:sz="4" w:space="0" w:color="auto"/>
            </w:tcBorders>
          </w:tcPr>
          <w:p w14:paraId="1BFB33C0" w14:textId="0DE46364" w:rsidR="003B7447" w:rsidRPr="00C31C1D" w:rsidRDefault="003B7447" w:rsidP="008F3000">
            <w:pPr>
              <w:rPr>
                <w:noProof/>
              </w:rPr>
            </w:pP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Pass</w:t>
            </w:r>
            <w:r>
              <w:rPr>
                <w:noProof/>
              </w:rPr>
              <w:t xml:space="preserve">   </w:t>
            </w: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Fail</w:t>
            </w:r>
          </w:p>
        </w:tc>
      </w:tr>
      <w:tr w:rsidR="00176ACE" w:rsidRPr="00C31C1D" w14:paraId="0625B362" w14:textId="77777777" w:rsidTr="002C0B1F">
        <w:tc>
          <w:tcPr>
            <w:tcW w:w="7231" w:type="dxa"/>
            <w:tcBorders>
              <w:top w:val="single" w:sz="4" w:space="0" w:color="auto"/>
              <w:left w:val="single" w:sz="4" w:space="0" w:color="000000" w:themeColor="text1"/>
              <w:bottom w:val="single" w:sz="4" w:space="0" w:color="auto"/>
              <w:right w:val="single" w:sz="4" w:space="0" w:color="000000" w:themeColor="text1"/>
            </w:tcBorders>
          </w:tcPr>
          <w:p w14:paraId="398ABA0C" w14:textId="569880C0" w:rsidR="00176ACE" w:rsidRPr="00F134B1" w:rsidRDefault="00176ACE" w:rsidP="00913F71">
            <w:pPr>
              <w:pStyle w:val="ListParagraph"/>
              <w:numPr>
                <w:ilvl w:val="0"/>
                <w:numId w:val="2"/>
              </w:numPr>
            </w:pPr>
            <w:r>
              <w:t>The</w:t>
            </w:r>
            <w:r w:rsidR="0066668F">
              <w:t xml:space="preserve"> </w:t>
            </w:r>
            <w:r w:rsidR="0066668F" w:rsidRPr="001538E7">
              <w:rPr>
                <w:b/>
                <w:bCs/>
                <w:u w:val="single"/>
              </w:rPr>
              <w:t xml:space="preserve">applicant </w:t>
            </w:r>
            <w:r w:rsidR="00D43A8B" w:rsidRPr="001538E7">
              <w:rPr>
                <w:b/>
                <w:bCs/>
                <w:u w:val="single"/>
              </w:rPr>
              <w:t xml:space="preserve">is </w:t>
            </w:r>
            <w:r w:rsidR="00725613" w:rsidRPr="001538E7">
              <w:rPr>
                <w:b/>
                <w:bCs/>
                <w:u w:val="single"/>
              </w:rPr>
              <w:t>e</w:t>
            </w:r>
            <w:r w:rsidR="00D43A8B" w:rsidRPr="001538E7">
              <w:rPr>
                <w:b/>
                <w:bCs/>
                <w:u w:val="single"/>
              </w:rPr>
              <w:t xml:space="preserve">ligible </w:t>
            </w:r>
            <w:r w:rsidR="00725613" w:rsidRPr="001538E7">
              <w:rPr>
                <w:b/>
                <w:bCs/>
                <w:u w:val="single"/>
              </w:rPr>
              <w:t>to apply per Section I</w:t>
            </w:r>
            <w:r w:rsidR="004457A4" w:rsidRPr="001538E7">
              <w:rPr>
                <w:b/>
                <w:bCs/>
                <w:u w:val="single"/>
              </w:rPr>
              <w:t>I</w:t>
            </w:r>
            <w:r w:rsidR="00725613" w:rsidRPr="001538E7">
              <w:rPr>
                <w:b/>
                <w:bCs/>
                <w:u w:val="single"/>
              </w:rPr>
              <w:t>.</w:t>
            </w:r>
            <w:proofErr w:type="gramStart"/>
            <w:r w:rsidR="00725613" w:rsidRPr="001538E7">
              <w:rPr>
                <w:b/>
                <w:bCs/>
                <w:u w:val="single"/>
              </w:rPr>
              <w:t>A</w:t>
            </w:r>
            <w:proofErr w:type="gramEnd"/>
            <w:r w:rsidR="004457A4" w:rsidRPr="001538E7">
              <w:rPr>
                <w:b/>
                <w:bCs/>
                <w:u w:val="single"/>
              </w:rPr>
              <w:t xml:space="preserve"> Applicant Requirements, </w:t>
            </w:r>
            <w:r w:rsidR="00837200" w:rsidRPr="001538E7">
              <w:rPr>
                <w:b/>
                <w:bCs/>
                <w:u w:val="single"/>
              </w:rPr>
              <w:t>Eligibility</w:t>
            </w:r>
            <w:r w:rsidR="009B7D13" w:rsidRPr="001538E7">
              <w:rPr>
                <w:b/>
                <w:bCs/>
                <w:u w:val="single"/>
              </w:rPr>
              <w:t xml:space="preserve"> and the</w:t>
            </w:r>
            <w:r>
              <w:t xml:space="preserve"> a</w:t>
            </w:r>
            <w:r w:rsidRPr="00176ACE">
              <w:t xml:space="preserve">pplication addresses only one of the eligible project </w:t>
            </w:r>
            <w:r w:rsidR="7C05B52A">
              <w:t>groups</w:t>
            </w:r>
          </w:p>
        </w:tc>
        <w:tc>
          <w:tcPr>
            <w:tcW w:w="2484" w:type="dxa"/>
            <w:tcBorders>
              <w:top w:val="single" w:sz="4" w:space="0" w:color="auto"/>
              <w:left w:val="single" w:sz="4" w:space="0" w:color="000000" w:themeColor="text1"/>
              <w:bottom w:val="single" w:sz="4" w:space="0" w:color="auto"/>
              <w:right w:val="single" w:sz="4" w:space="0" w:color="000000" w:themeColor="text1"/>
            </w:tcBorders>
          </w:tcPr>
          <w:p w14:paraId="79492537" w14:textId="2FD8AC51" w:rsidR="00176ACE" w:rsidRPr="00176ACE" w:rsidRDefault="00176ACE" w:rsidP="008F3000">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176ACE">
              <w:t xml:space="preserve">Pass   </w:t>
            </w: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176ACE">
              <w:t>Fail</w:t>
            </w:r>
          </w:p>
        </w:tc>
      </w:tr>
      <w:tr w:rsidR="003B7447" w:rsidRPr="00C31C1D" w14:paraId="7563F56D" w14:textId="77777777" w:rsidTr="002C0B1F">
        <w:tc>
          <w:tcPr>
            <w:tcW w:w="7231" w:type="dxa"/>
            <w:tcBorders>
              <w:top w:val="single" w:sz="4" w:space="0" w:color="auto"/>
            </w:tcBorders>
          </w:tcPr>
          <w:p w14:paraId="6F5F6894" w14:textId="3D2C7956" w:rsidR="003B7447" w:rsidRPr="00C5422E" w:rsidRDefault="003B7447" w:rsidP="00913F71">
            <w:pPr>
              <w:pStyle w:val="ListParagraph"/>
              <w:numPr>
                <w:ilvl w:val="0"/>
                <w:numId w:val="2"/>
              </w:numPr>
            </w:pPr>
            <w:r w:rsidRPr="00AD3852">
              <w:t xml:space="preserve">If the applicant has submitted more than one application for the same project group, each application is for a distinct project (i.e., no overlap with respect to the </w:t>
            </w:r>
            <w:r w:rsidR="00ED6912">
              <w:t xml:space="preserve">technical </w:t>
            </w:r>
            <w:r w:rsidRPr="00AD3852">
              <w:t xml:space="preserve">tasks described in </w:t>
            </w:r>
            <w:r w:rsidR="007E3B23">
              <w:t>Attachment 3</w:t>
            </w:r>
            <w:r w:rsidR="007E3B23" w:rsidRPr="00AD3852">
              <w:t xml:space="preserve"> </w:t>
            </w:r>
            <w:r w:rsidRPr="00AD3852">
              <w:t>Scope of Work).</w:t>
            </w:r>
          </w:p>
          <w:p w14:paraId="3A3BD586" w14:textId="0AFEC9B4" w:rsidR="003B7447" w:rsidRDefault="00E37BEE" w:rsidP="009568B1">
            <w:pPr>
              <w:ind w:left="690"/>
            </w:pPr>
            <w:r w:rsidRPr="00E37BEE">
              <w:t>The CEC may conduct a clarification interview with an applicant to clarify and/or verify information in its applications to help CEC determine whether each application is for a distinct project. The final determination shall be made solely by CEC</w:t>
            </w:r>
            <w:r>
              <w:t>.</w:t>
            </w:r>
          </w:p>
        </w:tc>
        <w:tc>
          <w:tcPr>
            <w:tcW w:w="2484" w:type="dxa"/>
            <w:tcBorders>
              <w:top w:val="single" w:sz="4" w:space="0" w:color="auto"/>
            </w:tcBorders>
          </w:tcPr>
          <w:p w14:paraId="2A7569AE" w14:textId="3E8F56C7" w:rsidR="003B7447" w:rsidRPr="005F374A" w:rsidRDefault="003B7447" w:rsidP="008F3000">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Pass</w:t>
            </w:r>
            <w:r>
              <w:rPr>
                <w:noProof/>
              </w:rPr>
              <w:t xml:space="preserve">   </w:t>
            </w: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Fail</w:t>
            </w:r>
          </w:p>
        </w:tc>
      </w:tr>
      <w:tr w:rsidR="003B7447" w:rsidRPr="00C31C1D" w14:paraId="5668E75B" w14:textId="77777777" w:rsidTr="002C0B1F">
        <w:tc>
          <w:tcPr>
            <w:tcW w:w="7231" w:type="dxa"/>
          </w:tcPr>
          <w:p w14:paraId="16CB3FCD" w14:textId="2EB81B11" w:rsidR="003B7447" w:rsidRPr="00C31C1D" w:rsidRDefault="003B7447" w:rsidP="00913F71">
            <w:pPr>
              <w:pStyle w:val="ListParagraph"/>
              <w:numPr>
                <w:ilvl w:val="0"/>
                <w:numId w:val="2"/>
              </w:numPr>
              <w:rPr>
                <w:noProof/>
              </w:rPr>
            </w:pPr>
            <w:bookmarkStart w:id="161" w:name="Screen5"/>
            <w:bookmarkEnd w:id="161"/>
            <w:r w:rsidRPr="00705D02">
              <w:t xml:space="preserve">The Application </w:t>
            </w:r>
            <w:r>
              <w:t>includes Commitment Letter</w:t>
            </w:r>
            <w:r w:rsidR="00DB61BA">
              <w:t>(</w:t>
            </w:r>
            <w:r>
              <w:t>s</w:t>
            </w:r>
            <w:r w:rsidR="00DB61BA">
              <w:t>)</w:t>
            </w:r>
            <w:r>
              <w:t xml:space="preserve"> that </w:t>
            </w:r>
            <w:r w:rsidR="00073C32">
              <w:t>cover</w:t>
            </w:r>
            <w:r w:rsidR="00546340">
              <w:t>, at minimum,</w:t>
            </w:r>
            <w:r w:rsidR="00073C32">
              <w:t xml:space="preserve"> </w:t>
            </w:r>
            <w:r w:rsidR="00727E93">
              <w:t>applicants</w:t>
            </w:r>
            <w:r w:rsidR="00546340">
              <w:t xml:space="preserve"> and their team’s administrative </w:t>
            </w:r>
            <w:r w:rsidR="00727E93">
              <w:t>cost of doing business</w:t>
            </w:r>
            <w:r w:rsidR="00546340">
              <w:t>.</w:t>
            </w:r>
            <w:r w:rsidR="00727E93">
              <w:t xml:space="preserve"> </w:t>
            </w:r>
          </w:p>
        </w:tc>
        <w:tc>
          <w:tcPr>
            <w:tcW w:w="2484" w:type="dxa"/>
          </w:tcPr>
          <w:p w14:paraId="60131065" w14:textId="6E09E9DD" w:rsidR="003B7447" w:rsidRPr="00C31C1D" w:rsidRDefault="003B7447" w:rsidP="008F3000">
            <w:pPr>
              <w:rPr>
                <w:noProof/>
              </w:rPr>
            </w:pP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Pass</w:t>
            </w:r>
            <w:r>
              <w:rPr>
                <w:noProof/>
              </w:rPr>
              <w:t xml:space="preserve">   </w:t>
            </w: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Fail</w:t>
            </w:r>
          </w:p>
        </w:tc>
      </w:tr>
      <w:tr w:rsidR="0095271A" w:rsidRPr="00C31C1D" w14:paraId="4E8B9C7B" w14:textId="77777777" w:rsidTr="002C0B1F">
        <w:trPr>
          <w:trHeight w:val="300"/>
        </w:trPr>
        <w:tc>
          <w:tcPr>
            <w:tcW w:w="7231" w:type="dxa"/>
          </w:tcPr>
          <w:p w14:paraId="77D27B09" w14:textId="262CF979" w:rsidR="0095271A" w:rsidRPr="00705D02" w:rsidRDefault="0095271A" w:rsidP="00913F71">
            <w:pPr>
              <w:pStyle w:val="ListParagraph"/>
              <w:numPr>
                <w:ilvl w:val="0"/>
                <w:numId w:val="2"/>
              </w:numPr>
            </w:pPr>
            <w:r>
              <w:t xml:space="preserve">The Application includes at least one letter of support from </w:t>
            </w:r>
            <w:r w:rsidR="00B749B8">
              <w:t xml:space="preserve">a </w:t>
            </w:r>
            <w:r>
              <w:t>partner that demonstrates belief proposed project will benefit community, support workforce training, and/or is feasible and commercially viable in the identified community.</w:t>
            </w:r>
          </w:p>
        </w:tc>
        <w:tc>
          <w:tcPr>
            <w:tcW w:w="2484" w:type="dxa"/>
          </w:tcPr>
          <w:p w14:paraId="60C70805" w14:textId="1C10E0A6" w:rsidR="0095271A" w:rsidRPr="005F374A" w:rsidRDefault="0095271A" w:rsidP="008F3000">
            <w:pPr>
              <w:rPr>
                <w:color w:val="2B579A"/>
                <w:shd w:val="clear" w:color="auto" w:fill="E6E6E6"/>
              </w:rPr>
            </w:pPr>
            <w:r w:rsidRPr="11EB547A">
              <w:rPr>
                <w:color w:val="2B579A"/>
              </w:rPr>
              <w:fldChar w:fldCharType="begin"/>
            </w:r>
            <w:r>
              <w:instrText xml:space="preserve"> FORMCHECKBOX </w:instrText>
            </w:r>
            <w:r w:rsidRPr="11EB547A">
              <w:rPr>
                <w:color w:val="2B579A"/>
              </w:rPr>
              <w:fldChar w:fldCharType="separate"/>
            </w:r>
            <w:r w:rsidRPr="11EB547A">
              <w:rPr>
                <w:color w:val="2B579A"/>
              </w:rPr>
              <w:fldChar w:fldCharType="end"/>
            </w:r>
            <w:r w:rsidR="5C77D705">
              <w:t xml:space="preserve"> </w:t>
            </w:r>
            <w:r w:rsidR="00C32D18" w:rsidRPr="005F374A">
              <w:rPr>
                <w:color w:val="2B579A"/>
                <w:shd w:val="clear" w:color="auto" w:fill="E6E6E6"/>
              </w:rPr>
              <w:fldChar w:fldCharType="begin">
                <w:ffData>
                  <w:name w:val="Check30"/>
                  <w:enabled/>
                  <w:calcOnExit w:val="0"/>
                  <w:checkBox>
                    <w:sizeAuto/>
                    <w:default w:val="0"/>
                  </w:checkBox>
                </w:ffData>
              </w:fldChar>
            </w:r>
            <w:r w:rsidR="00C32D18" w:rsidRPr="005F374A">
              <w:instrText xml:space="preserve"> FORMCHECKBOX </w:instrText>
            </w:r>
            <w:r w:rsidR="00C32D18" w:rsidRPr="005F374A">
              <w:rPr>
                <w:color w:val="2B579A"/>
                <w:shd w:val="clear" w:color="auto" w:fill="E6E6E6"/>
              </w:rPr>
            </w:r>
            <w:r w:rsidR="00C32D18" w:rsidRPr="005F374A">
              <w:rPr>
                <w:color w:val="2B579A"/>
                <w:shd w:val="clear" w:color="auto" w:fill="E6E6E6"/>
              </w:rPr>
              <w:fldChar w:fldCharType="separate"/>
            </w:r>
            <w:r w:rsidR="00C32D18" w:rsidRPr="005F374A">
              <w:rPr>
                <w:color w:val="2B579A"/>
                <w:shd w:val="clear" w:color="auto" w:fill="E6E6E6"/>
              </w:rPr>
              <w:fldChar w:fldCharType="end"/>
            </w:r>
            <w:r w:rsidR="00C32D18">
              <w:t xml:space="preserve"> </w:t>
            </w:r>
            <w:r w:rsidR="5C77D705" w:rsidRPr="00C31C1D">
              <w:rPr>
                <w:noProof/>
              </w:rPr>
              <w:t>Pass</w:t>
            </w:r>
            <w:r w:rsidR="5C77D705">
              <w:rPr>
                <w:noProof/>
              </w:rPr>
              <w:t xml:space="preserve">   </w:t>
            </w:r>
            <w:r w:rsidRPr="11EB547A">
              <w:rPr>
                <w:color w:val="2B579A"/>
              </w:rPr>
              <w:fldChar w:fldCharType="begin"/>
            </w:r>
            <w:r>
              <w:instrText xml:space="preserve"> FORMCHECKBOX </w:instrText>
            </w:r>
            <w:r w:rsidRPr="11EB547A">
              <w:rPr>
                <w:color w:val="2B579A"/>
              </w:rPr>
              <w:fldChar w:fldCharType="separate"/>
            </w:r>
            <w:r w:rsidRPr="11EB547A">
              <w:rPr>
                <w:color w:val="2B579A"/>
              </w:rPr>
              <w:fldChar w:fldCharType="end"/>
            </w:r>
            <w:r w:rsidR="00C32D18" w:rsidRPr="005F374A">
              <w:rPr>
                <w:color w:val="2B579A"/>
                <w:shd w:val="clear" w:color="auto" w:fill="E6E6E6"/>
              </w:rPr>
              <w:fldChar w:fldCharType="begin">
                <w:ffData>
                  <w:name w:val="Check30"/>
                  <w:enabled/>
                  <w:calcOnExit w:val="0"/>
                  <w:checkBox>
                    <w:sizeAuto/>
                    <w:default w:val="0"/>
                  </w:checkBox>
                </w:ffData>
              </w:fldChar>
            </w:r>
            <w:r w:rsidR="00C32D18" w:rsidRPr="005F374A">
              <w:instrText xml:space="preserve"> FORMCHECKBOX </w:instrText>
            </w:r>
            <w:r w:rsidR="00C32D18" w:rsidRPr="005F374A">
              <w:rPr>
                <w:color w:val="2B579A"/>
                <w:shd w:val="clear" w:color="auto" w:fill="E6E6E6"/>
              </w:rPr>
            </w:r>
            <w:r w:rsidR="00C32D18" w:rsidRPr="005F374A">
              <w:rPr>
                <w:color w:val="2B579A"/>
                <w:shd w:val="clear" w:color="auto" w:fill="E6E6E6"/>
              </w:rPr>
              <w:fldChar w:fldCharType="separate"/>
            </w:r>
            <w:r w:rsidR="00C32D18" w:rsidRPr="005F374A">
              <w:rPr>
                <w:color w:val="2B579A"/>
                <w:shd w:val="clear" w:color="auto" w:fill="E6E6E6"/>
              </w:rPr>
              <w:fldChar w:fldCharType="end"/>
            </w:r>
            <w:r w:rsidR="00C32D18">
              <w:t xml:space="preserve"> </w:t>
            </w:r>
            <w:r w:rsidR="5C77D705">
              <w:t xml:space="preserve"> </w:t>
            </w:r>
            <w:r w:rsidR="5C77D705" w:rsidRPr="00C31C1D">
              <w:rPr>
                <w:noProof/>
              </w:rPr>
              <w:t>Fail</w:t>
            </w:r>
          </w:p>
        </w:tc>
      </w:tr>
      <w:tr w:rsidR="00E66BE1" w:rsidRPr="00C31C1D" w14:paraId="104A7708" w14:textId="77777777" w:rsidTr="002C0B1F">
        <w:trPr>
          <w:trHeight w:val="640"/>
        </w:trPr>
        <w:tc>
          <w:tcPr>
            <w:tcW w:w="7231" w:type="dxa"/>
          </w:tcPr>
          <w:p w14:paraId="4CB744C6" w14:textId="47A59517" w:rsidR="00E66BE1" w:rsidRDefault="00D837CF" w:rsidP="00913F71">
            <w:pPr>
              <w:pStyle w:val="ListParagraph"/>
              <w:numPr>
                <w:ilvl w:val="0"/>
                <w:numId w:val="2"/>
              </w:numPr>
            </w:pPr>
            <w:r w:rsidRPr="11EB547A">
              <w:rPr>
                <w:rFonts w:cs="Tahoma"/>
              </w:rPr>
              <w:t>The Applicant has provided the required authorizations and certifications.</w:t>
            </w:r>
          </w:p>
        </w:tc>
        <w:tc>
          <w:tcPr>
            <w:tcW w:w="2484" w:type="dxa"/>
          </w:tcPr>
          <w:p w14:paraId="2DD6460F" w14:textId="644B725C" w:rsidR="00E66BE1" w:rsidRPr="005F374A" w:rsidRDefault="0095271A" w:rsidP="008F3000">
            <w:pPr>
              <w:rPr>
                <w:color w:val="2B579A"/>
                <w:shd w:val="clear" w:color="auto" w:fill="E6E6E6"/>
              </w:rPr>
            </w:pPr>
            <w:r w:rsidRPr="11EB547A">
              <w:rPr>
                <w:color w:val="2B579A"/>
              </w:rPr>
              <w:fldChar w:fldCharType="begin"/>
            </w:r>
            <w:r>
              <w:instrText xml:space="preserve"> FORMCHECKBOX </w:instrText>
            </w:r>
            <w:r w:rsidRPr="11EB547A">
              <w:rPr>
                <w:color w:val="2B579A"/>
              </w:rPr>
              <w:fldChar w:fldCharType="separate"/>
            </w:r>
            <w:r w:rsidRPr="11EB547A">
              <w:rPr>
                <w:color w:val="2B579A"/>
              </w:rPr>
              <w:fldChar w:fldCharType="end"/>
            </w:r>
            <w:r w:rsidR="5C77D705">
              <w:t xml:space="preserve"> </w:t>
            </w:r>
            <w:r w:rsidR="00C32D18" w:rsidRPr="005F374A">
              <w:rPr>
                <w:color w:val="2B579A"/>
                <w:shd w:val="clear" w:color="auto" w:fill="E6E6E6"/>
              </w:rPr>
              <w:fldChar w:fldCharType="begin">
                <w:ffData>
                  <w:name w:val="Check30"/>
                  <w:enabled/>
                  <w:calcOnExit w:val="0"/>
                  <w:checkBox>
                    <w:sizeAuto/>
                    <w:default w:val="0"/>
                  </w:checkBox>
                </w:ffData>
              </w:fldChar>
            </w:r>
            <w:r w:rsidR="00C32D18" w:rsidRPr="005F374A">
              <w:instrText xml:space="preserve"> FORMCHECKBOX </w:instrText>
            </w:r>
            <w:r w:rsidR="00C32D18" w:rsidRPr="005F374A">
              <w:rPr>
                <w:color w:val="2B579A"/>
                <w:shd w:val="clear" w:color="auto" w:fill="E6E6E6"/>
              </w:rPr>
            </w:r>
            <w:r w:rsidR="00C32D18" w:rsidRPr="005F374A">
              <w:rPr>
                <w:color w:val="2B579A"/>
                <w:shd w:val="clear" w:color="auto" w:fill="E6E6E6"/>
              </w:rPr>
              <w:fldChar w:fldCharType="separate"/>
            </w:r>
            <w:r w:rsidR="00C32D18" w:rsidRPr="005F374A">
              <w:rPr>
                <w:color w:val="2B579A"/>
                <w:shd w:val="clear" w:color="auto" w:fill="E6E6E6"/>
              </w:rPr>
              <w:fldChar w:fldCharType="end"/>
            </w:r>
            <w:r w:rsidR="00C32D18">
              <w:t xml:space="preserve"> </w:t>
            </w:r>
            <w:r w:rsidR="5C77D705" w:rsidRPr="00C31C1D">
              <w:rPr>
                <w:noProof/>
              </w:rPr>
              <w:t>Pass</w:t>
            </w:r>
            <w:r w:rsidR="5C77D705">
              <w:rPr>
                <w:noProof/>
              </w:rPr>
              <w:t xml:space="preserve">   </w:t>
            </w:r>
            <w:r w:rsidRPr="11EB547A">
              <w:rPr>
                <w:color w:val="2B579A"/>
              </w:rPr>
              <w:fldChar w:fldCharType="begin"/>
            </w:r>
            <w:r>
              <w:instrText xml:space="preserve"> FORMCHECKBOX </w:instrText>
            </w:r>
            <w:r w:rsidRPr="11EB547A">
              <w:rPr>
                <w:color w:val="2B579A"/>
              </w:rPr>
              <w:fldChar w:fldCharType="separate"/>
            </w:r>
            <w:r w:rsidRPr="11EB547A">
              <w:rPr>
                <w:color w:val="2B579A"/>
              </w:rPr>
              <w:fldChar w:fldCharType="end"/>
            </w:r>
            <w:r w:rsidR="00C32D18" w:rsidRPr="005F374A">
              <w:rPr>
                <w:color w:val="2B579A"/>
                <w:shd w:val="clear" w:color="auto" w:fill="E6E6E6"/>
              </w:rPr>
              <w:fldChar w:fldCharType="begin">
                <w:ffData>
                  <w:name w:val="Check30"/>
                  <w:enabled/>
                  <w:calcOnExit w:val="0"/>
                  <w:checkBox>
                    <w:sizeAuto/>
                    <w:default w:val="0"/>
                  </w:checkBox>
                </w:ffData>
              </w:fldChar>
            </w:r>
            <w:r w:rsidR="00C32D18" w:rsidRPr="005F374A">
              <w:instrText xml:space="preserve"> FORMCHECKBOX </w:instrText>
            </w:r>
            <w:r w:rsidR="00C32D18" w:rsidRPr="005F374A">
              <w:rPr>
                <w:color w:val="2B579A"/>
                <w:shd w:val="clear" w:color="auto" w:fill="E6E6E6"/>
              </w:rPr>
            </w:r>
            <w:r w:rsidR="00C32D18" w:rsidRPr="005F374A">
              <w:rPr>
                <w:color w:val="2B579A"/>
                <w:shd w:val="clear" w:color="auto" w:fill="E6E6E6"/>
              </w:rPr>
              <w:fldChar w:fldCharType="separate"/>
            </w:r>
            <w:r w:rsidR="00C32D18" w:rsidRPr="005F374A">
              <w:rPr>
                <w:color w:val="2B579A"/>
                <w:shd w:val="clear" w:color="auto" w:fill="E6E6E6"/>
              </w:rPr>
              <w:fldChar w:fldCharType="end"/>
            </w:r>
            <w:r w:rsidR="00C32D18">
              <w:t xml:space="preserve"> </w:t>
            </w:r>
            <w:r w:rsidR="5C77D705">
              <w:t xml:space="preserve"> </w:t>
            </w:r>
            <w:r w:rsidR="5C77D705" w:rsidRPr="00C31C1D">
              <w:rPr>
                <w:noProof/>
              </w:rPr>
              <w:t>Fail</w:t>
            </w:r>
          </w:p>
        </w:tc>
      </w:tr>
      <w:tr w:rsidR="003B7447" w:rsidRPr="00C31C1D" w14:paraId="39D928ED" w14:textId="77777777" w:rsidTr="002C0B1F">
        <w:trPr>
          <w:trHeight w:val="640"/>
        </w:trPr>
        <w:tc>
          <w:tcPr>
            <w:tcW w:w="7231" w:type="dxa"/>
          </w:tcPr>
          <w:p w14:paraId="301B2FD5" w14:textId="5D9B086A" w:rsidR="003B7447" w:rsidRPr="00C31C1D" w:rsidRDefault="00234022" w:rsidP="00913F71">
            <w:pPr>
              <w:pStyle w:val="ListParagraph"/>
              <w:numPr>
                <w:ilvl w:val="0"/>
                <w:numId w:val="2"/>
              </w:numPr>
              <w:rPr>
                <w:noProof/>
              </w:rPr>
            </w:pPr>
            <w:bookmarkStart w:id="162" w:name="Screen6"/>
            <w:bookmarkEnd w:id="162"/>
            <w:r>
              <w:rPr>
                <w:iCs/>
                <w:snapToGrid w:val="0"/>
              </w:rPr>
              <w:t>The Applicant has not identified any sections or attachments as confidential items</w:t>
            </w:r>
            <w:r w:rsidR="00FC6D42">
              <w:rPr>
                <w:iCs/>
                <w:snapToGrid w:val="0"/>
              </w:rPr>
              <w:t>.</w:t>
            </w:r>
          </w:p>
        </w:tc>
        <w:tc>
          <w:tcPr>
            <w:tcW w:w="2484" w:type="dxa"/>
          </w:tcPr>
          <w:p w14:paraId="03ED18B2" w14:textId="1F34AED1" w:rsidR="003B7447" w:rsidRPr="00C31C1D" w:rsidRDefault="003B7447" w:rsidP="008F3000">
            <w:pPr>
              <w:rPr>
                <w:noProof/>
              </w:rPr>
            </w:pP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Pass</w:t>
            </w:r>
            <w:r>
              <w:rPr>
                <w:noProof/>
              </w:rPr>
              <w:t xml:space="preserve">   </w:t>
            </w:r>
            <w:r w:rsidRPr="005F374A">
              <w:rPr>
                <w:color w:val="2B579A"/>
                <w:shd w:val="clear" w:color="auto" w:fill="E6E6E6"/>
              </w:rPr>
              <w:fldChar w:fldCharType="begin">
                <w:ffData>
                  <w:name w:val="Check30"/>
                  <w:enabled/>
                  <w:calcOnExit w:val="0"/>
                  <w:checkBox>
                    <w:sizeAuto/>
                    <w:default w:val="0"/>
                  </w:checkBox>
                </w:ffData>
              </w:fldChar>
            </w:r>
            <w:r w:rsidRPr="005F374A">
              <w:instrText xml:space="preserve"> FORMCHECKBOX </w:instrText>
            </w:r>
            <w:r w:rsidRPr="005F374A">
              <w:rPr>
                <w:color w:val="2B579A"/>
                <w:shd w:val="clear" w:color="auto" w:fill="E6E6E6"/>
              </w:rPr>
            </w:r>
            <w:r w:rsidRPr="005F374A">
              <w:rPr>
                <w:color w:val="2B579A"/>
                <w:shd w:val="clear" w:color="auto" w:fill="E6E6E6"/>
              </w:rPr>
              <w:fldChar w:fldCharType="separate"/>
            </w:r>
            <w:r w:rsidRPr="005F374A">
              <w:rPr>
                <w:color w:val="2B579A"/>
                <w:shd w:val="clear" w:color="auto" w:fill="E6E6E6"/>
              </w:rPr>
              <w:fldChar w:fldCharType="end"/>
            </w:r>
            <w:r>
              <w:t xml:space="preserve"> </w:t>
            </w:r>
            <w:r w:rsidRPr="00C31C1D">
              <w:rPr>
                <w:noProof/>
              </w:rPr>
              <w:t>Fail</w:t>
            </w:r>
          </w:p>
        </w:tc>
      </w:tr>
      <w:tr w:rsidR="00E0789C" w:rsidRPr="00C31C1D" w14:paraId="53850E08" w14:textId="77777777" w:rsidTr="002C0B1F">
        <w:trPr>
          <w:trHeight w:val="640"/>
        </w:trPr>
        <w:tc>
          <w:tcPr>
            <w:tcW w:w="7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E7D552F" w14:textId="63A96C5B" w:rsidR="00D837CF" w:rsidRPr="004F15B4" w:rsidRDefault="00D837CF" w:rsidP="004F15B4">
            <w:pPr>
              <w:rPr>
                <w:b/>
                <w:bCs/>
              </w:rPr>
            </w:pPr>
            <w:r w:rsidRPr="00A60659">
              <w:rPr>
                <w:b/>
                <w:bCs/>
              </w:rPr>
              <w:t>Past Performance Screening Criteria</w:t>
            </w: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39ABD7" w14:textId="77777777" w:rsidR="00D837CF" w:rsidRPr="00D837CF" w:rsidRDefault="00D837CF">
            <w:pPr>
              <w:rPr>
                <w:color w:val="2B579A"/>
                <w:shd w:val="clear" w:color="auto" w:fill="E6E6E6"/>
              </w:rPr>
            </w:pPr>
          </w:p>
        </w:tc>
      </w:tr>
      <w:tr w:rsidR="00E0789C" w:rsidRPr="00C31C1D" w14:paraId="20C47709" w14:textId="77777777" w:rsidTr="002C0B1F">
        <w:trPr>
          <w:trHeight w:val="640"/>
        </w:trPr>
        <w:tc>
          <w:tcPr>
            <w:tcW w:w="7231" w:type="dxa"/>
          </w:tcPr>
          <w:p w14:paraId="0DC4A600" w14:textId="77777777" w:rsidR="00E0789C" w:rsidRPr="00A60659" w:rsidRDefault="00E0789C" w:rsidP="00E0789C">
            <w:pPr>
              <w:rPr>
                <w:i/>
                <w:iCs/>
              </w:rPr>
            </w:pPr>
            <w:r w:rsidRPr="007228D2">
              <w:t xml:space="preserve">An </w:t>
            </w:r>
            <w:r>
              <w:t>a</w:t>
            </w:r>
            <w:r w:rsidRPr="007228D2">
              <w:t>pplicant may be disqualified under this solicitation due to severe performance issues under one or more prior or active CEC</w:t>
            </w:r>
            <w:r>
              <w:t xml:space="preserve"> agreements. </w:t>
            </w:r>
            <w:r w:rsidRPr="00A60659">
              <w:rPr>
                <w:i/>
                <w:iCs/>
              </w:rPr>
              <w:t>This past performance screening criterion does not apply to applicants that do not have any active or prior agreements with the CEC.</w:t>
            </w:r>
          </w:p>
          <w:p w14:paraId="4C20F3B0" w14:textId="77777777" w:rsidR="00E0789C" w:rsidRPr="0007792B" w:rsidRDefault="00E0789C" w:rsidP="00E0789C">
            <w:r w:rsidRPr="0007792B">
              <w:t xml:space="preserve">The applicant—defined for the purpose of this past performance screening criterion as at least one of the following: the </w:t>
            </w:r>
            <w:r>
              <w:t xml:space="preserve">non-profit, government, </w:t>
            </w:r>
            <w:r w:rsidRPr="0007792B">
              <w:t xml:space="preserve">business, principal investigator, or lead individual acting on behalf of themselves—received funds from the </w:t>
            </w:r>
            <w:r>
              <w:t>CEC</w:t>
            </w:r>
            <w:r w:rsidRPr="0007792B">
              <w:t xml:space="preserve"> (e.g., contract, grant, or loan) and entered into an agreement(s) with the </w:t>
            </w:r>
            <w:r>
              <w:t>CEC</w:t>
            </w:r>
            <w:r w:rsidRPr="0007792B">
              <w:t xml:space="preserve"> and demonstrated </w:t>
            </w:r>
            <w:r>
              <w:t>severe performance issues characterized by significa</w:t>
            </w:r>
            <w:r w:rsidRPr="0007792B">
              <w:t>nt negative outcomes including:</w:t>
            </w:r>
          </w:p>
          <w:p w14:paraId="27318ECA" w14:textId="77777777" w:rsidR="00E0789C" w:rsidRPr="0007792B" w:rsidRDefault="00E0789C" w:rsidP="00913F71">
            <w:pPr>
              <w:pStyle w:val="ListParagraph"/>
              <w:numPr>
                <w:ilvl w:val="0"/>
                <w:numId w:val="15"/>
              </w:numPr>
            </w:pPr>
            <w:r w:rsidRPr="0007792B">
              <w:t>Significant deviation from agreement requirements</w:t>
            </w:r>
            <w:r w:rsidRPr="11EB547A">
              <w:rPr>
                <w:rFonts w:ascii="Calibri" w:eastAsia="Calibri" w:hAnsi="Calibri" w:cs="Times New Roman"/>
              </w:rPr>
              <w:t xml:space="preserve"> </w:t>
            </w:r>
            <w:r w:rsidRPr="00930C64">
              <w:t xml:space="preserve">that were caused by factors that are, or should have been, within </w:t>
            </w:r>
            <w:r>
              <w:t>applicant’s</w:t>
            </w:r>
            <w:r w:rsidRPr="00930C64">
              <w:t xml:space="preserve"> </w:t>
            </w:r>
            <w:proofErr w:type="gramStart"/>
            <w:r w:rsidRPr="00930C64">
              <w:t>control</w:t>
            </w:r>
            <w:r w:rsidRPr="0007792B">
              <w:t>;</w:t>
            </w:r>
            <w:proofErr w:type="gramEnd"/>
          </w:p>
          <w:p w14:paraId="333FABC8" w14:textId="77777777" w:rsidR="00E0789C" w:rsidRPr="0007792B" w:rsidRDefault="00E0789C" w:rsidP="00913F71">
            <w:pPr>
              <w:pStyle w:val="ListParagraph"/>
              <w:numPr>
                <w:ilvl w:val="0"/>
                <w:numId w:val="15"/>
              </w:numPr>
            </w:pPr>
            <w:r w:rsidRPr="0007792B">
              <w:t xml:space="preserve">Termination with </w:t>
            </w:r>
            <w:proofErr w:type="gramStart"/>
            <w:r w:rsidRPr="0007792B">
              <w:t>cause;</w:t>
            </w:r>
            <w:proofErr w:type="gramEnd"/>
          </w:p>
          <w:p w14:paraId="2CADEDAD" w14:textId="5FE34312" w:rsidR="00E0789C" w:rsidRPr="0007792B" w:rsidRDefault="00E0789C" w:rsidP="00913F71">
            <w:pPr>
              <w:pStyle w:val="ListParagraph"/>
              <w:numPr>
                <w:ilvl w:val="0"/>
                <w:numId w:val="15"/>
              </w:numPr>
            </w:pPr>
            <w:r>
              <w:t xml:space="preserve">Demonstrated poor communication, </w:t>
            </w:r>
            <w:r w:rsidR="003A3EE6">
              <w:t xml:space="preserve">poor </w:t>
            </w:r>
            <w:r>
              <w:t xml:space="preserve">project management, and/or inability, due to circumstances within applicant’s control or which should have been within applicant’s control, from materially completing the </w:t>
            </w:r>
            <w:proofErr w:type="gramStart"/>
            <w:r>
              <w:t>project;</w:t>
            </w:r>
            <w:proofErr w:type="gramEnd"/>
          </w:p>
          <w:p w14:paraId="2783CD68" w14:textId="77777777" w:rsidR="00E0789C" w:rsidRPr="0007792B" w:rsidRDefault="00E0789C" w:rsidP="00913F71">
            <w:pPr>
              <w:pStyle w:val="ListParagraph"/>
              <w:numPr>
                <w:ilvl w:val="0"/>
                <w:numId w:val="15"/>
              </w:numPr>
            </w:pPr>
            <w:r>
              <w:t xml:space="preserve">Deliverables were not submitted to the CEC or were of significantly poor quality. For example, </w:t>
            </w:r>
            <w:proofErr w:type="gramStart"/>
            <w:r>
              <w:t>applicant</w:t>
            </w:r>
            <w:proofErr w:type="gramEnd"/>
            <w:r>
              <w:t xml:space="preserve"> delivered poorly written reports that required significant rework by staff prior to acceptance or publication</w:t>
            </w:r>
            <w:r w:rsidRPr="0007792B">
              <w:t>; and</w:t>
            </w:r>
          </w:p>
          <w:p w14:paraId="066BD42B" w14:textId="67A5E1D3" w:rsidR="00E0789C" w:rsidRPr="0007792B" w:rsidRDefault="00E0789C" w:rsidP="00913F71">
            <w:pPr>
              <w:pStyle w:val="ListParagraph"/>
              <w:numPr>
                <w:ilvl w:val="0"/>
                <w:numId w:val="15"/>
              </w:numPr>
            </w:pPr>
            <w:r w:rsidRPr="004F1B5C">
              <w:t>Severe audit findings not resolved to CEC’s satisfaction. Severe audit findings may include</w:t>
            </w:r>
            <w:r w:rsidR="00F03D07">
              <w:t>,</w:t>
            </w:r>
            <w:r w:rsidRPr="004F1B5C">
              <w:t xml:space="preserve"> but </w:t>
            </w:r>
            <w:r>
              <w:t xml:space="preserve">are </w:t>
            </w:r>
            <w:r w:rsidRPr="004F1B5C">
              <w:t>not limited to</w:t>
            </w:r>
            <w:r w:rsidR="0ABCEC06">
              <w:t>,</w:t>
            </w:r>
            <w:r w:rsidRPr="004F1B5C">
              <w:t xml:space="preserve"> incomplete or unsatisfactory deliverable</w:t>
            </w:r>
            <w:r w:rsidR="006D2B96">
              <w:t>s,</w:t>
            </w:r>
            <w:r w:rsidRPr="004F1B5C">
              <w:t xml:space="preserve"> grant funds used inappropriately (i.e., other than as represented</w:t>
            </w:r>
            <w:r w:rsidR="7DE46D9B">
              <w:t>)</w:t>
            </w:r>
            <w:r w:rsidRPr="004F1B5C">
              <w:t xml:space="preserve"> or questioned costs</w:t>
            </w:r>
            <w:r w:rsidRPr="0007792B">
              <w:t>.</w:t>
            </w:r>
          </w:p>
          <w:p w14:paraId="1A42A7F0" w14:textId="0F035445" w:rsidR="00E0789C" w:rsidRPr="00D837CF" w:rsidRDefault="00E0789C" w:rsidP="004F15B4"/>
        </w:tc>
        <w:tc>
          <w:tcPr>
            <w:tcW w:w="2484" w:type="dxa"/>
          </w:tcPr>
          <w:p w14:paraId="0A314F86" w14:textId="75D22F82" w:rsidR="00E0789C" w:rsidRPr="005F374A" w:rsidRDefault="008F794F" w:rsidP="00E0789C">
            <w:pPr>
              <w:rPr>
                <w:color w:val="2B579A"/>
                <w:shd w:val="clear" w:color="auto" w:fill="E6E6E6"/>
              </w:rPr>
            </w:pPr>
            <w:r w:rsidRPr="11EB547A">
              <w:rPr>
                <w:color w:val="2B579A"/>
              </w:rPr>
              <w:fldChar w:fldCharType="begin"/>
            </w:r>
            <w:r>
              <w:instrText xml:space="preserve"> FORMCHECKBOX </w:instrText>
            </w:r>
            <w:r w:rsidRPr="11EB547A">
              <w:rPr>
                <w:color w:val="2B579A"/>
              </w:rPr>
              <w:fldChar w:fldCharType="separate"/>
            </w:r>
            <w:r w:rsidRPr="11EB547A">
              <w:rPr>
                <w:color w:val="2B579A"/>
              </w:rPr>
              <w:fldChar w:fldCharType="end"/>
            </w:r>
            <w:r w:rsidR="247DC640">
              <w:t xml:space="preserve"> </w:t>
            </w:r>
            <w:r w:rsidR="00C32D18" w:rsidRPr="005F374A">
              <w:rPr>
                <w:color w:val="2B579A"/>
                <w:shd w:val="clear" w:color="auto" w:fill="E6E6E6"/>
              </w:rPr>
              <w:fldChar w:fldCharType="begin">
                <w:ffData>
                  <w:name w:val="Check30"/>
                  <w:enabled/>
                  <w:calcOnExit w:val="0"/>
                  <w:checkBox>
                    <w:sizeAuto/>
                    <w:default w:val="0"/>
                  </w:checkBox>
                </w:ffData>
              </w:fldChar>
            </w:r>
            <w:r w:rsidR="00C32D18" w:rsidRPr="005F374A">
              <w:instrText xml:space="preserve"> FORMCHECKBOX </w:instrText>
            </w:r>
            <w:r w:rsidR="00C32D18" w:rsidRPr="005F374A">
              <w:rPr>
                <w:color w:val="2B579A"/>
                <w:shd w:val="clear" w:color="auto" w:fill="E6E6E6"/>
              </w:rPr>
            </w:r>
            <w:r w:rsidR="00C32D18" w:rsidRPr="005F374A">
              <w:rPr>
                <w:color w:val="2B579A"/>
                <w:shd w:val="clear" w:color="auto" w:fill="E6E6E6"/>
              </w:rPr>
              <w:fldChar w:fldCharType="separate"/>
            </w:r>
            <w:r w:rsidR="00C32D18" w:rsidRPr="005F374A">
              <w:rPr>
                <w:color w:val="2B579A"/>
                <w:shd w:val="clear" w:color="auto" w:fill="E6E6E6"/>
              </w:rPr>
              <w:fldChar w:fldCharType="end"/>
            </w:r>
            <w:r w:rsidR="00C32D18">
              <w:t xml:space="preserve"> </w:t>
            </w:r>
            <w:r w:rsidR="247DC640" w:rsidRPr="11EB547A">
              <w:rPr>
                <w:noProof/>
              </w:rPr>
              <w:t xml:space="preserve">Pass  </w:t>
            </w:r>
            <w:r w:rsidR="00C32D18" w:rsidRPr="005F374A">
              <w:rPr>
                <w:color w:val="2B579A"/>
                <w:shd w:val="clear" w:color="auto" w:fill="E6E6E6"/>
              </w:rPr>
              <w:fldChar w:fldCharType="begin">
                <w:ffData>
                  <w:name w:val="Check30"/>
                  <w:enabled/>
                  <w:calcOnExit w:val="0"/>
                  <w:checkBox>
                    <w:sizeAuto/>
                    <w:default w:val="0"/>
                  </w:checkBox>
                </w:ffData>
              </w:fldChar>
            </w:r>
            <w:r w:rsidR="00C32D18" w:rsidRPr="005F374A">
              <w:instrText xml:space="preserve"> FORMCHECKBOX </w:instrText>
            </w:r>
            <w:r w:rsidR="00C32D18" w:rsidRPr="005F374A">
              <w:rPr>
                <w:color w:val="2B579A"/>
                <w:shd w:val="clear" w:color="auto" w:fill="E6E6E6"/>
              </w:rPr>
            </w:r>
            <w:r w:rsidR="00C32D18" w:rsidRPr="005F374A">
              <w:rPr>
                <w:color w:val="2B579A"/>
                <w:shd w:val="clear" w:color="auto" w:fill="E6E6E6"/>
              </w:rPr>
              <w:fldChar w:fldCharType="separate"/>
            </w:r>
            <w:r w:rsidR="00C32D18" w:rsidRPr="005F374A">
              <w:rPr>
                <w:color w:val="2B579A"/>
                <w:shd w:val="clear" w:color="auto" w:fill="E6E6E6"/>
              </w:rPr>
              <w:fldChar w:fldCharType="end"/>
            </w:r>
            <w:r w:rsidR="00C32D18">
              <w:t xml:space="preserve"> </w:t>
            </w:r>
            <w:r w:rsidRPr="11EB547A">
              <w:rPr>
                <w:color w:val="2B579A"/>
              </w:rPr>
              <w:fldChar w:fldCharType="begin"/>
            </w:r>
            <w:r>
              <w:instrText xml:space="preserve"> FORMCHECKBOX </w:instrText>
            </w:r>
            <w:r w:rsidRPr="11EB547A">
              <w:rPr>
                <w:color w:val="2B579A"/>
              </w:rPr>
              <w:fldChar w:fldCharType="separate"/>
            </w:r>
            <w:r w:rsidRPr="11EB547A">
              <w:rPr>
                <w:color w:val="2B579A"/>
              </w:rPr>
              <w:fldChar w:fldCharType="end"/>
            </w:r>
            <w:r w:rsidR="247DC640">
              <w:t xml:space="preserve"> </w:t>
            </w:r>
            <w:r w:rsidR="247DC640" w:rsidRPr="11EB547A">
              <w:rPr>
                <w:noProof/>
              </w:rPr>
              <w:t>Fail</w:t>
            </w:r>
          </w:p>
        </w:tc>
      </w:tr>
    </w:tbl>
    <w:tbl>
      <w:tblPr>
        <w:tblStyle w:val="TableGrid4"/>
        <w:tblW w:w="9715" w:type="dxa"/>
        <w:tblCellMar>
          <w:left w:w="0" w:type="dxa"/>
          <w:right w:w="0" w:type="dxa"/>
        </w:tblCellMar>
        <w:tblLook w:val="04A0" w:firstRow="1" w:lastRow="0" w:firstColumn="1" w:lastColumn="0" w:noHBand="0" w:noVBand="1"/>
        <w:tblCaption w:val="Solicitation Application Scoring Criteria "/>
        <w:tblDescription w:val="This table details how applicants will be scored."/>
      </w:tblPr>
      <w:tblGrid>
        <w:gridCol w:w="7195"/>
        <w:gridCol w:w="2520"/>
      </w:tblGrid>
      <w:tr w:rsidR="00B240E6" w:rsidRPr="0007792B" w14:paraId="769AD370" w14:textId="77777777" w:rsidTr="00AB2F0D">
        <w:trPr>
          <w:trHeight w:val="674"/>
        </w:trPr>
        <w:tc>
          <w:tcPr>
            <w:tcW w:w="7195" w:type="dxa"/>
            <w:tcBorders>
              <w:bottom w:val="single" w:sz="4" w:space="0" w:color="auto"/>
            </w:tcBorders>
            <w:shd w:val="clear" w:color="auto" w:fill="D9D9D9" w:themeFill="background1" w:themeFillShade="D9"/>
            <w:vAlign w:val="center"/>
          </w:tcPr>
          <w:p w14:paraId="04A96A7E" w14:textId="77777777" w:rsidR="00E0789C" w:rsidRPr="0007792B" w:rsidRDefault="00E0789C">
            <w:proofErr w:type="gramStart"/>
            <w:r w:rsidRPr="0007792B">
              <w:t>Must</w:t>
            </w:r>
            <w:proofErr w:type="gramEnd"/>
            <w:r w:rsidRPr="0007792B">
              <w:t xml:space="preserve"> pass</w:t>
            </w:r>
            <w:r>
              <w:t xml:space="preserve"> Administrative Screening</w:t>
            </w:r>
            <w:r w:rsidRPr="0007792B">
              <w:t xml:space="preserve"> to continue </w:t>
            </w:r>
            <w:r>
              <w:t>to Application</w:t>
            </w:r>
            <w:r w:rsidRPr="0007792B">
              <w:t xml:space="preserve"> Scoring</w:t>
            </w:r>
          </w:p>
        </w:tc>
        <w:tc>
          <w:tcPr>
            <w:tcW w:w="2520" w:type="dxa"/>
            <w:tcBorders>
              <w:bottom w:val="single" w:sz="4" w:space="0" w:color="auto"/>
            </w:tcBorders>
            <w:shd w:val="clear" w:color="auto" w:fill="D9D9D9" w:themeFill="background1" w:themeFillShade="D9"/>
            <w:vAlign w:val="center"/>
          </w:tcPr>
          <w:p w14:paraId="72670E41" w14:textId="77777777" w:rsidR="00E0789C" w:rsidRPr="0007792B" w:rsidRDefault="00E0789C">
            <w:r w:rsidRPr="0007792B">
              <w:t>Pass/Fail</w:t>
            </w:r>
          </w:p>
        </w:tc>
      </w:tr>
    </w:tbl>
    <w:p w14:paraId="18837E50" w14:textId="735B64D5" w:rsidR="5DF436B2" w:rsidRDefault="5DF436B2"/>
    <w:p w14:paraId="7683F2BE" w14:textId="532ECC3D" w:rsidR="006F048A" w:rsidRPr="00CF6DED" w:rsidRDefault="006F048A" w:rsidP="0051581B">
      <w:pPr>
        <w:pStyle w:val="Heading3"/>
      </w:pPr>
      <w:bookmarkStart w:id="163" w:name="_Toc433981346"/>
      <w:bookmarkStart w:id="164" w:name="_Toc177403903"/>
      <w:bookmarkStart w:id="165" w:name="_Toc217038077"/>
      <w:r>
        <w:t xml:space="preserve">Stage </w:t>
      </w:r>
      <w:r w:rsidR="00DB3B66">
        <w:t>Two</w:t>
      </w:r>
      <w:r>
        <w:t>: Application Sc</w:t>
      </w:r>
      <w:r w:rsidR="00DB3B66">
        <w:t>oring</w:t>
      </w:r>
      <w:bookmarkEnd w:id="163"/>
      <w:bookmarkEnd w:id="164"/>
      <w:bookmarkEnd w:id="165"/>
    </w:p>
    <w:bookmarkEnd w:id="140"/>
    <w:p w14:paraId="3A1F3D51" w14:textId="1356E5C4" w:rsidR="00631499" w:rsidRDefault="007C0534" w:rsidP="00481E03">
      <w:r>
        <w:t xml:space="preserve">Applications </w:t>
      </w:r>
      <w:r w:rsidR="001C2D56">
        <w:t>that pass ALL Stage One Screening Criteria will be evaluated based on the Scoring Criteria</w:t>
      </w:r>
      <w:r w:rsidR="007C14A3">
        <w:t xml:space="preserve"> and the Scoring Scale below</w:t>
      </w:r>
      <w:r w:rsidR="009E4129">
        <w:t xml:space="preserve">. </w:t>
      </w:r>
      <w:r w:rsidR="001C2D56">
        <w:t xml:space="preserve">Each criterion has an assigned number of possible points and is divided into multiple sub-criteria. The sub-criteria are not equally weighted. </w:t>
      </w:r>
    </w:p>
    <w:p w14:paraId="3AC33ADE" w14:textId="41A2D8AB" w:rsidR="00BF5D87" w:rsidRPr="00D21FEE" w:rsidRDefault="005C6952" w:rsidP="00BF5D87">
      <w:r>
        <w:t xml:space="preserve">Table </w:t>
      </w:r>
      <w:r w:rsidR="003F16D0">
        <w:t>6</w:t>
      </w:r>
      <w:r>
        <w:t xml:space="preserve"> describes t</w:t>
      </w:r>
      <w:r w:rsidR="00A700F9">
        <w:t xml:space="preserve">he minimum passing score refers to the threshold an applicant must achieve to remain eligible for an award. Specifically, applicants must earn </w:t>
      </w:r>
      <w:r w:rsidR="1D874B13">
        <w:t>1</w:t>
      </w:r>
      <w:r w:rsidR="652CBC23">
        <w:t xml:space="preserve">) </w:t>
      </w:r>
      <w:r w:rsidR="00A700F9">
        <w:t xml:space="preserve">at least 70% of the total possible points </w:t>
      </w:r>
      <w:r w:rsidR="00430DC0">
        <w:t xml:space="preserve">in each criterion </w:t>
      </w:r>
      <w:r w:rsidR="0CF4EA9D">
        <w:t xml:space="preserve">and 2) at least 70% of the total possible points (70 of 100 possible points) </w:t>
      </w:r>
      <w:r w:rsidR="00A700F9">
        <w:t>during the evaluation process. Failure to meet this score disqualifies the application.</w:t>
      </w:r>
    </w:p>
    <w:p w14:paraId="362D9777" w14:textId="7D33860E" w:rsidR="00D54AC6" w:rsidRDefault="00631499" w:rsidP="00D54AC6">
      <w:pPr>
        <w:rPr>
          <w:b/>
          <w:bCs/>
        </w:rPr>
      </w:pPr>
      <w:r w:rsidRPr="7E370D1D">
        <w:rPr>
          <w:b/>
          <w:bCs/>
        </w:rPr>
        <w:t>The</w:t>
      </w:r>
      <w:r w:rsidR="00616F23" w:rsidRPr="7E370D1D">
        <w:rPr>
          <w:b/>
          <w:bCs/>
        </w:rPr>
        <w:t xml:space="preserve"> Project Narrative </w:t>
      </w:r>
      <w:r w:rsidR="001C2D56" w:rsidRPr="7E370D1D">
        <w:rPr>
          <w:b/>
          <w:bCs/>
        </w:rPr>
        <w:t>must respond to each sub-criterion</w:t>
      </w:r>
      <w:r w:rsidR="00BB2154" w:rsidRPr="7E370D1D">
        <w:rPr>
          <w:b/>
          <w:bCs/>
        </w:rPr>
        <w:t>, unless otherwise indicated</w:t>
      </w:r>
      <w:r w:rsidR="001C2D56" w:rsidRPr="7E370D1D">
        <w:rPr>
          <w:b/>
          <w:bCs/>
        </w:rPr>
        <w:t>.</w:t>
      </w:r>
      <w:r w:rsidR="00311B24" w:rsidRPr="7E370D1D">
        <w:rPr>
          <w:b/>
          <w:bCs/>
        </w:rPr>
        <w:t xml:space="preserve"> </w:t>
      </w:r>
    </w:p>
    <w:p w14:paraId="730BC432" w14:textId="1C92D594" w:rsidR="005C6952" w:rsidRPr="005C6952" w:rsidRDefault="005C6952" w:rsidP="002D2DE3">
      <w:r>
        <w:t xml:space="preserve">Table </w:t>
      </w:r>
      <w:r w:rsidR="003F16D0">
        <w:t>7</w:t>
      </w:r>
      <w:r>
        <w:t xml:space="preserve"> describes the specific scoring criteria for each </w:t>
      </w:r>
      <w:r w:rsidR="002D2DE3">
        <w:t xml:space="preserve">of the four </w:t>
      </w:r>
      <w:r w:rsidR="003E468C">
        <w:t>categor</w:t>
      </w:r>
      <w:r w:rsidR="002D2DE3">
        <w:t>ies: Team qualifications, capabilities, and resources; Community focus;</w:t>
      </w:r>
      <w:r w:rsidR="009B2548">
        <w:t xml:space="preserve"> Program implementation and measurement; and Budget and cost-effective</w:t>
      </w:r>
      <w:r w:rsidR="00E217EC">
        <w:t>ness.</w:t>
      </w:r>
    </w:p>
    <w:p w14:paraId="1AEF52E1" w14:textId="2BD7111C" w:rsidR="001C2D56" w:rsidRPr="00FE783F" w:rsidRDefault="00D54AC6" w:rsidP="00D54AC6">
      <w:pPr>
        <w:pStyle w:val="TableTitle"/>
      </w:pPr>
      <w:bookmarkStart w:id="166" w:name="_Toc217037833"/>
      <w:r>
        <w:t xml:space="preserve">Table </w:t>
      </w:r>
      <w:r w:rsidR="003F16D0">
        <w:t>6</w:t>
      </w:r>
      <w:r>
        <w:t xml:space="preserve">: </w:t>
      </w:r>
      <w:r w:rsidR="001C2D56" w:rsidRPr="00086A77">
        <w:t>Scoring Scale</w:t>
      </w:r>
      <w:bookmarkEnd w:id="166"/>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075"/>
        <w:gridCol w:w="6120"/>
      </w:tblGrid>
      <w:tr w:rsidR="00AA65B0" w:rsidRPr="00050087" w14:paraId="5AD7696F" w14:textId="77777777" w:rsidTr="0F8B8284">
        <w:trPr>
          <w:trHeight w:val="800"/>
        </w:trPr>
        <w:tc>
          <w:tcPr>
            <w:tcW w:w="1525" w:type="dxa"/>
            <w:shd w:val="clear" w:color="auto" w:fill="D9D9D9" w:themeFill="background1" w:themeFillShade="D9"/>
            <w:vAlign w:val="center"/>
          </w:tcPr>
          <w:p w14:paraId="6A4B398F" w14:textId="483F48F0" w:rsidR="00FA352A" w:rsidRPr="00DC005E" w:rsidRDefault="00FA352A" w:rsidP="00DC005E">
            <w:pPr>
              <w:jc w:val="center"/>
              <w:rPr>
                <w:b/>
                <w:bCs/>
              </w:rPr>
            </w:pPr>
            <w:r w:rsidRPr="0F8B8284">
              <w:rPr>
                <w:b/>
                <w:bCs/>
              </w:rPr>
              <w:t>Possible Points</w:t>
            </w:r>
            <w:r w:rsidR="00B241D8" w:rsidRPr="0F8B8284">
              <w:rPr>
                <w:b/>
                <w:bCs/>
              </w:rPr>
              <w:t xml:space="preserve"> Percent</w:t>
            </w:r>
          </w:p>
        </w:tc>
        <w:tc>
          <w:tcPr>
            <w:tcW w:w="2075" w:type="dxa"/>
            <w:shd w:val="clear" w:color="auto" w:fill="D9D9D9" w:themeFill="background1" w:themeFillShade="D9"/>
            <w:vAlign w:val="center"/>
          </w:tcPr>
          <w:p w14:paraId="62EC0926" w14:textId="77777777" w:rsidR="00FA352A" w:rsidRPr="00DC005E" w:rsidRDefault="00FA352A" w:rsidP="00DC005E">
            <w:pPr>
              <w:jc w:val="center"/>
              <w:rPr>
                <w:b/>
              </w:rPr>
            </w:pPr>
            <w:r w:rsidRPr="00DC005E">
              <w:rPr>
                <w:b/>
              </w:rPr>
              <w:t>Interpretation</w:t>
            </w:r>
          </w:p>
        </w:tc>
        <w:tc>
          <w:tcPr>
            <w:tcW w:w="6120" w:type="dxa"/>
            <w:shd w:val="clear" w:color="auto" w:fill="D9D9D9" w:themeFill="background1" w:themeFillShade="D9"/>
            <w:vAlign w:val="center"/>
          </w:tcPr>
          <w:p w14:paraId="1427EDB8" w14:textId="1FD80C8C" w:rsidR="00FA352A" w:rsidRPr="00DC005E" w:rsidRDefault="00B241D8" w:rsidP="00DC005E">
            <w:pPr>
              <w:jc w:val="center"/>
              <w:rPr>
                <w:b/>
                <w:bCs/>
              </w:rPr>
            </w:pPr>
            <w:r w:rsidRPr="0F8B8284">
              <w:rPr>
                <w:b/>
                <w:bCs/>
              </w:rPr>
              <w:t xml:space="preserve">Explanation for </w:t>
            </w:r>
            <w:r w:rsidR="00191DFE" w:rsidRPr="0F8B8284">
              <w:rPr>
                <w:b/>
                <w:bCs/>
              </w:rPr>
              <w:t>Percentage</w:t>
            </w:r>
          </w:p>
        </w:tc>
      </w:tr>
      <w:tr w:rsidR="00CF3CB7" w:rsidRPr="00050087" w14:paraId="3394B175" w14:textId="77777777" w:rsidTr="0F8B8284">
        <w:trPr>
          <w:trHeight w:val="253"/>
        </w:trPr>
        <w:tc>
          <w:tcPr>
            <w:tcW w:w="1525" w:type="dxa"/>
            <w:vAlign w:val="center"/>
          </w:tcPr>
          <w:p w14:paraId="14F4AD01" w14:textId="77777777" w:rsidR="00FA352A" w:rsidRPr="00050087" w:rsidRDefault="00FA352A" w:rsidP="00DC005E">
            <w:pPr>
              <w:jc w:val="center"/>
            </w:pPr>
            <w:r w:rsidRPr="00050087">
              <w:t>0%</w:t>
            </w:r>
          </w:p>
        </w:tc>
        <w:tc>
          <w:tcPr>
            <w:tcW w:w="2075" w:type="dxa"/>
            <w:vAlign w:val="center"/>
          </w:tcPr>
          <w:p w14:paraId="099DC580" w14:textId="77777777" w:rsidR="00FA352A" w:rsidRPr="00050087" w:rsidRDefault="00FA352A" w:rsidP="00DC005E">
            <w:pPr>
              <w:jc w:val="center"/>
            </w:pPr>
            <w:r w:rsidRPr="00050087">
              <w:t>Not Responsive</w:t>
            </w:r>
          </w:p>
        </w:tc>
        <w:tc>
          <w:tcPr>
            <w:tcW w:w="6120" w:type="dxa"/>
          </w:tcPr>
          <w:p w14:paraId="04AE7394" w14:textId="5D9B2DEB" w:rsidR="00FA352A" w:rsidRPr="00050087" w:rsidRDefault="00FA352A" w:rsidP="00B8513F">
            <w:r w:rsidRPr="00050087">
              <w:t>Response does not include or fails to address the requirements being scored. The omission(s), flaw(s), or defect(s) are significant and unacceptable.</w:t>
            </w:r>
          </w:p>
        </w:tc>
      </w:tr>
      <w:tr w:rsidR="00CF3CB7" w:rsidRPr="00050087" w14:paraId="326A15B4" w14:textId="77777777" w:rsidTr="0F8B8284">
        <w:trPr>
          <w:trHeight w:val="253"/>
        </w:trPr>
        <w:tc>
          <w:tcPr>
            <w:tcW w:w="1525" w:type="dxa"/>
            <w:vAlign w:val="center"/>
          </w:tcPr>
          <w:p w14:paraId="6A68B449" w14:textId="77777777" w:rsidR="00FA352A" w:rsidRPr="00050087" w:rsidRDefault="00FA352A" w:rsidP="00DC005E">
            <w:pPr>
              <w:jc w:val="center"/>
            </w:pPr>
            <w:r w:rsidRPr="00050087">
              <w:t>10-30%</w:t>
            </w:r>
          </w:p>
        </w:tc>
        <w:tc>
          <w:tcPr>
            <w:tcW w:w="2075" w:type="dxa"/>
            <w:vAlign w:val="center"/>
          </w:tcPr>
          <w:p w14:paraId="4DD94C1B" w14:textId="77777777" w:rsidR="00FA352A" w:rsidRPr="00050087" w:rsidRDefault="00FA352A" w:rsidP="00DC005E">
            <w:pPr>
              <w:jc w:val="center"/>
            </w:pPr>
            <w:r w:rsidRPr="00050087">
              <w:t>Minimally Responsive</w:t>
            </w:r>
          </w:p>
        </w:tc>
        <w:tc>
          <w:tcPr>
            <w:tcW w:w="6120" w:type="dxa"/>
          </w:tcPr>
          <w:p w14:paraId="24497DC1" w14:textId="253D7DB2" w:rsidR="00FA352A" w:rsidRPr="00050087" w:rsidRDefault="00FA352A" w:rsidP="00B8513F">
            <w:r w:rsidRPr="00050087">
              <w:t>Response minimally addresses the requirements being scored. The omission(s), flaw(s), or defect(s) are significant and unacceptable.</w:t>
            </w:r>
          </w:p>
        </w:tc>
      </w:tr>
      <w:tr w:rsidR="00CF3CB7" w:rsidRPr="00050087" w14:paraId="00AD4CA1" w14:textId="77777777" w:rsidTr="0F8B8284">
        <w:trPr>
          <w:trHeight w:val="253"/>
        </w:trPr>
        <w:tc>
          <w:tcPr>
            <w:tcW w:w="1525" w:type="dxa"/>
            <w:vAlign w:val="center"/>
          </w:tcPr>
          <w:p w14:paraId="2ACF63E6" w14:textId="77777777" w:rsidR="00FA352A" w:rsidRPr="00050087" w:rsidRDefault="00FA352A" w:rsidP="00DC005E">
            <w:pPr>
              <w:jc w:val="center"/>
            </w:pPr>
            <w:r w:rsidRPr="00050087">
              <w:t>40-60%</w:t>
            </w:r>
          </w:p>
        </w:tc>
        <w:tc>
          <w:tcPr>
            <w:tcW w:w="2075" w:type="dxa"/>
            <w:vAlign w:val="center"/>
          </w:tcPr>
          <w:p w14:paraId="7138294C" w14:textId="77777777" w:rsidR="00FA352A" w:rsidRPr="00050087" w:rsidRDefault="00FA352A" w:rsidP="00DC005E">
            <w:pPr>
              <w:jc w:val="center"/>
            </w:pPr>
            <w:r w:rsidRPr="00050087">
              <w:t>Inadequate</w:t>
            </w:r>
          </w:p>
        </w:tc>
        <w:tc>
          <w:tcPr>
            <w:tcW w:w="6120" w:type="dxa"/>
          </w:tcPr>
          <w:p w14:paraId="12953209" w14:textId="77777777" w:rsidR="00FA352A" w:rsidRPr="00050087" w:rsidRDefault="00FA352A" w:rsidP="00B8513F">
            <w:r w:rsidRPr="00050087">
              <w:t>Response addresses the requirements being scored, but there are one or more omissions, flaws, or defects or the requirements are addressed in such a limited way that it results in a low degree of confidence in the proposed solution.</w:t>
            </w:r>
          </w:p>
        </w:tc>
      </w:tr>
      <w:tr w:rsidR="00CF3CB7" w:rsidRPr="00050087" w14:paraId="0F53BD88" w14:textId="77777777" w:rsidTr="0F8B8284">
        <w:trPr>
          <w:trHeight w:val="253"/>
        </w:trPr>
        <w:tc>
          <w:tcPr>
            <w:tcW w:w="1525" w:type="dxa"/>
            <w:vAlign w:val="center"/>
          </w:tcPr>
          <w:p w14:paraId="1361694C" w14:textId="77777777" w:rsidR="00FA352A" w:rsidRPr="00050087" w:rsidRDefault="00FA352A" w:rsidP="00DC005E">
            <w:pPr>
              <w:jc w:val="center"/>
            </w:pPr>
            <w:r w:rsidRPr="00050087">
              <w:t>70%</w:t>
            </w:r>
          </w:p>
        </w:tc>
        <w:tc>
          <w:tcPr>
            <w:tcW w:w="2075" w:type="dxa"/>
            <w:vAlign w:val="center"/>
          </w:tcPr>
          <w:p w14:paraId="1B1153EB" w14:textId="77777777" w:rsidR="00FA352A" w:rsidRPr="00050087" w:rsidRDefault="00FA352A" w:rsidP="00DC005E">
            <w:pPr>
              <w:jc w:val="center"/>
            </w:pPr>
            <w:r w:rsidRPr="00050087">
              <w:t>Adequate</w:t>
            </w:r>
          </w:p>
        </w:tc>
        <w:tc>
          <w:tcPr>
            <w:tcW w:w="6120" w:type="dxa"/>
          </w:tcPr>
          <w:p w14:paraId="02CD0C0B" w14:textId="433D1CEA" w:rsidR="00FA352A" w:rsidRPr="00050087" w:rsidRDefault="00FA352A" w:rsidP="00B8513F">
            <w:r w:rsidRPr="00050087">
              <w:t>Response adequately addresses the requirements being scored. Any omission(s), flaw(s), or defect(s) are inconsequential and acceptable.</w:t>
            </w:r>
          </w:p>
        </w:tc>
      </w:tr>
      <w:tr w:rsidR="00CF3CB7" w:rsidRPr="00050087" w14:paraId="1C4A9220" w14:textId="77777777" w:rsidTr="0F8B8284">
        <w:trPr>
          <w:trHeight w:val="253"/>
        </w:trPr>
        <w:tc>
          <w:tcPr>
            <w:tcW w:w="1525" w:type="dxa"/>
            <w:vAlign w:val="center"/>
          </w:tcPr>
          <w:p w14:paraId="1A9AB6BB" w14:textId="77777777" w:rsidR="00FA352A" w:rsidRPr="00050087" w:rsidRDefault="00FA352A" w:rsidP="00DC005E">
            <w:pPr>
              <w:jc w:val="center"/>
            </w:pPr>
            <w:r>
              <w:t>75%</w:t>
            </w:r>
          </w:p>
        </w:tc>
        <w:tc>
          <w:tcPr>
            <w:tcW w:w="2075" w:type="dxa"/>
            <w:vAlign w:val="center"/>
          </w:tcPr>
          <w:p w14:paraId="3C60EC21" w14:textId="77777777" w:rsidR="00FA352A" w:rsidRPr="00050087" w:rsidRDefault="00FA352A" w:rsidP="00DC005E">
            <w:pPr>
              <w:jc w:val="center"/>
            </w:pPr>
            <w:r>
              <w:t>Between Adequate and Good</w:t>
            </w:r>
          </w:p>
        </w:tc>
        <w:tc>
          <w:tcPr>
            <w:tcW w:w="6120" w:type="dxa"/>
          </w:tcPr>
          <w:p w14:paraId="6D4F750E" w14:textId="77777777" w:rsidR="00FA352A" w:rsidRPr="00050087" w:rsidRDefault="00FA352A" w:rsidP="00B8513F">
            <w:r>
              <w:t xml:space="preserve">Response better than adequately addresses the requirements being scored. </w:t>
            </w:r>
            <w:r w:rsidRPr="00050087">
              <w:t>Any omission(s), flaw(s), or defect(s) are inconsequential and acceptable.</w:t>
            </w:r>
          </w:p>
        </w:tc>
      </w:tr>
      <w:tr w:rsidR="00CF3CB7" w:rsidRPr="00050087" w14:paraId="4FB2B80A" w14:textId="77777777" w:rsidTr="0F8B8284">
        <w:trPr>
          <w:trHeight w:val="253"/>
        </w:trPr>
        <w:tc>
          <w:tcPr>
            <w:tcW w:w="1525" w:type="dxa"/>
            <w:vAlign w:val="center"/>
          </w:tcPr>
          <w:p w14:paraId="73D488CC" w14:textId="77777777" w:rsidR="00FA352A" w:rsidRPr="00050087" w:rsidRDefault="00FA352A" w:rsidP="00DC005E">
            <w:pPr>
              <w:jc w:val="center"/>
            </w:pPr>
            <w:r w:rsidRPr="00050087">
              <w:t>80%</w:t>
            </w:r>
          </w:p>
        </w:tc>
        <w:tc>
          <w:tcPr>
            <w:tcW w:w="2075" w:type="dxa"/>
            <w:vAlign w:val="center"/>
          </w:tcPr>
          <w:p w14:paraId="3B90FCA3" w14:textId="77777777" w:rsidR="00FA352A" w:rsidRPr="00050087" w:rsidRDefault="00FA352A" w:rsidP="00DC005E">
            <w:pPr>
              <w:jc w:val="center"/>
            </w:pPr>
            <w:r w:rsidRPr="00050087">
              <w:t>Good</w:t>
            </w:r>
          </w:p>
        </w:tc>
        <w:tc>
          <w:tcPr>
            <w:tcW w:w="6120" w:type="dxa"/>
          </w:tcPr>
          <w:p w14:paraId="4438BCE0" w14:textId="66C71FAE" w:rsidR="00FA352A" w:rsidRPr="00050087" w:rsidRDefault="00FA352A" w:rsidP="00B8513F">
            <w:r w:rsidRPr="00050087">
              <w:t>Response fully addresses the requirements being scored with a good degree of confidence in the applicant’s response or proposed solution. No identified omission(s), flaw(s), or defect(s). Any identified weaknesses are minimal, inconsequential, and acceptable.</w:t>
            </w:r>
          </w:p>
        </w:tc>
      </w:tr>
      <w:tr w:rsidR="00CF3CB7" w:rsidRPr="00050087" w14:paraId="0C3C44AA" w14:textId="77777777" w:rsidTr="0F8B8284">
        <w:trPr>
          <w:trHeight w:val="253"/>
        </w:trPr>
        <w:tc>
          <w:tcPr>
            <w:tcW w:w="1525" w:type="dxa"/>
            <w:vAlign w:val="center"/>
          </w:tcPr>
          <w:p w14:paraId="164B293C" w14:textId="77777777" w:rsidR="00FA352A" w:rsidRPr="00050087" w:rsidRDefault="00FA352A" w:rsidP="00DC005E">
            <w:pPr>
              <w:jc w:val="center"/>
            </w:pPr>
            <w:r>
              <w:t>85%</w:t>
            </w:r>
          </w:p>
        </w:tc>
        <w:tc>
          <w:tcPr>
            <w:tcW w:w="2075" w:type="dxa"/>
            <w:vAlign w:val="center"/>
          </w:tcPr>
          <w:p w14:paraId="5C798EDA" w14:textId="77777777" w:rsidR="00FA352A" w:rsidRPr="00050087" w:rsidRDefault="00FA352A" w:rsidP="00DC005E">
            <w:pPr>
              <w:jc w:val="center"/>
            </w:pPr>
            <w:r>
              <w:t>Between Good and Excellent</w:t>
            </w:r>
          </w:p>
        </w:tc>
        <w:tc>
          <w:tcPr>
            <w:tcW w:w="6120" w:type="dxa"/>
          </w:tcPr>
          <w:p w14:paraId="3E6A39E8" w14:textId="7977247A" w:rsidR="00FA352A" w:rsidRPr="00050087" w:rsidRDefault="00FA352A" w:rsidP="00B8513F">
            <w:r w:rsidRPr="00050087">
              <w:t xml:space="preserve">Response fully addresses the requirements being scored with a </w:t>
            </w:r>
            <w:r>
              <w:t>better than good</w:t>
            </w:r>
            <w:r w:rsidRPr="00050087">
              <w:t xml:space="preserve"> degree of confidence in the applicant’s response or proposed solution</w:t>
            </w:r>
            <w:r w:rsidR="00206EF1">
              <w:t>.</w:t>
            </w:r>
            <w:r w:rsidRPr="00050087">
              <w:t xml:space="preserve"> No identified omission(s), flaw(s), or defect(s). Any identified weaknesses are minimal, inconsequential, and acceptable.</w:t>
            </w:r>
          </w:p>
        </w:tc>
      </w:tr>
      <w:tr w:rsidR="00CF3CB7" w:rsidRPr="00050087" w14:paraId="3F2345DE" w14:textId="77777777" w:rsidTr="0F8B8284">
        <w:trPr>
          <w:trHeight w:val="253"/>
        </w:trPr>
        <w:tc>
          <w:tcPr>
            <w:tcW w:w="1525" w:type="dxa"/>
            <w:vAlign w:val="center"/>
          </w:tcPr>
          <w:p w14:paraId="7F22D6E4" w14:textId="77777777" w:rsidR="00FA352A" w:rsidRPr="00050087" w:rsidRDefault="00FA352A" w:rsidP="00DC005E">
            <w:pPr>
              <w:jc w:val="center"/>
            </w:pPr>
            <w:r w:rsidRPr="00050087">
              <w:t>90%</w:t>
            </w:r>
          </w:p>
        </w:tc>
        <w:tc>
          <w:tcPr>
            <w:tcW w:w="2075" w:type="dxa"/>
            <w:vAlign w:val="center"/>
          </w:tcPr>
          <w:p w14:paraId="769ADE50" w14:textId="77777777" w:rsidR="00FA352A" w:rsidRPr="00050087" w:rsidRDefault="00FA352A" w:rsidP="00DC005E">
            <w:pPr>
              <w:jc w:val="center"/>
            </w:pPr>
            <w:r w:rsidRPr="00050087">
              <w:t>Excellent</w:t>
            </w:r>
          </w:p>
        </w:tc>
        <w:tc>
          <w:tcPr>
            <w:tcW w:w="6120" w:type="dxa"/>
          </w:tcPr>
          <w:p w14:paraId="2E4F9C13" w14:textId="57137298" w:rsidR="00FA352A" w:rsidRPr="00050087" w:rsidRDefault="00FA352A" w:rsidP="00B8513F">
            <w:r w:rsidRPr="00050087">
              <w:t xml:space="preserve">Response fully addresses the requirements being scored with a high degree of confidence in the applicant’s response or proposed solution. </w:t>
            </w:r>
            <w:proofErr w:type="gramStart"/>
            <w:r w:rsidRPr="00050087">
              <w:t>Applicant offers</w:t>
            </w:r>
            <w:proofErr w:type="gramEnd"/>
            <w:r w:rsidRPr="00050087">
              <w:t xml:space="preserve"> one or more enhancing features, methods or approaches exceeding basic expectations.</w:t>
            </w:r>
          </w:p>
        </w:tc>
      </w:tr>
      <w:tr w:rsidR="00CF3CB7" w:rsidRPr="00050087" w14:paraId="557BCB4F" w14:textId="77777777" w:rsidTr="0F8B8284">
        <w:trPr>
          <w:trHeight w:val="253"/>
        </w:trPr>
        <w:tc>
          <w:tcPr>
            <w:tcW w:w="1525" w:type="dxa"/>
            <w:vAlign w:val="center"/>
          </w:tcPr>
          <w:p w14:paraId="473C1BA2" w14:textId="77777777" w:rsidR="00FA352A" w:rsidRPr="00050087" w:rsidRDefault="00FA352A" w:rsidP="00DC005E">
            <w:pPr>
              <w:jc w:val="center"/>
            </w:pPr>
            <w:r>
              <w:t>95%</w:t>
            </w:r>
          </w:p>
        </w:tc>
        <w:tc>
          <w:tcPr>
            <w:tcW w:w="2075" w:type="dxa"/>
            <w:vAlign w:val="center"/>
          </w:tcPr>
          <w:p w14:paraId="67FCE25A" w14:textId="77777777" w:rsidR="00FA352A" w:rsidRPr="00050087" w:rsidRDefault="00FA352A" w:rsidP="00DC005E">
            <w:pPr>
              <w:jc w:val="center"/>
            </w:pPr>
            <w:r>
              <w:t>Between Excellent and Exceptional</w:t>
            </w:r>
          </w:p>
        </w:tc>
        <w:tc>
          <w:tcPr>
            <w:tcW w:w="6120" w:type="dxa"/>
          </w:tcPr>
          <w:p w14:paraId="6B8481FE" w14:textId="028524F0" w:rsidR="00FA352A" w:rsidRPr="00050087" w:rsidRDefault="00FA352A" w:rsidP="00B8513F">
            <w:r w:rsidRPr="00050087">
              <w:t xml:space="preserve">Response fully addresses the requirements being scored with a </w:t>
            </w:r>
            <w:r>
              <w:t>better than excellent</w:t>
            </w:r>
            <w:r w:rsidRPr="00050087">
              <w:t xml:space="preserve"> degree of confidence in the applicant’s response or proposed solution. </w:t>
            </w:r>
            <w:proofErr w:type="gramStart"/>
            <w:r w:rsidRPr="00050087">
              <w:t>Applicant offers</w:t>
            </w:r>
            <w:proofErr w:type="gramEnd"/>
            <w:r w:rsidRPr="00050087">
              <w:t xml:space="preserve"> one or more enhancing features, methods or approaches exceeding basic expectations.</w:t>
            </w:r>
          </w:p>
        </w:tc>
      </w:tr>
      <w:tr w:rsidR="00CF3CB7" w:rsidRPr="00050087" w14:paraId="5819F53D" w14:textId="77777777" w:rsidTr="0F8B8284">
        <w:trPr>
          <w:trHeight w:val="253"/>
        </w:trPr>
        <w:tc>
          <w:tcPr>
            <w:tcW w:w="1525" w:type="dxa"/>
            <w:vAlign w:val="center"/>
          </w:tcPr>
          <w:p w14:paraId="09336E0B" w14:textId="77777777" w:rsidR="00FA352A" w:rsidRPr="00050087" w:rsidRDefault="00FA352A" w:rsidP="00DC005E">
            <w:pPr>
              <w:jc w:val="center"/>
            </w:pPr>
            <w:r w:rsidRPr="00050087">
              <w:t>100%</w:t>
            </w:r>
          </w:p>
        </w:tc>
        <w:tc>
          <w:tcPr>
            <w:tcW w:w="2075" w:type="dxa"/>
            <w:vAlign w:val="center"/>
          </w:tcPr>
          <w:p w14:paraId="15115565" w14:textId="77777777" w:rsidR="00FA352A" w:rsidRPr="00050087" w:rsidRDefault="00FA352A" w:rsidP="00DC005E">
            <w:pPr>
              <w:jc w:val="center"/>
            </w:pPr>
            <w:r w:rsidRPr="00050087">
              <w:t>Exceptional</w:t>
            </w:r>
          </w:p>
        </w:tc>
        <w:tc>
          <w:tcPr>
            <w:tcW w:w="6120" w:type="dxa"/>
          </w:tcPr>
          <w:p w14:paraId="5505BC69" w14:textId="2B930AAF" w:rsidR="00FA352A" w:rsidRPr="00050087" w:rsidRDefault="00FA352A" w:rsidP="00B8513F">
            <w:r w:rsidRPr="00050087">
              <w:t>All requirements are addressed with the highest degree of confidence in the applicant’s response or proposed solution</w:t>
            </w:r>
            <w:r w:rsidR="00A43E10">
              <w:t>.</w:t>
            </w:r>
            <w:r w:rsidRPr="00050087">
              <w:t xml:space="preserve"> The response exceeds the requirements in providing multiple enhancing features, a creative approach, or an exceptional solution.</w:t>
            </w:r>
          </w:p>
        </w:tc>
      </w:tr>
    </w:tbl>
    <w:p w14:paraId="76E210FB" w14:textId="77777777" w:rsidR="00FA352A" w:rsidRDefault="00FA352A" w:rsidP="00415945"/>
    <w:p w14:paraId="002EFC78" w14:textId="611C6FB6" w:rsidR="00413DDF" w:rsidRPr="00955858" w:rsidRDefault="005C6952" w:rsidP="005C6952">
      <w:pPr>
        <w:pStyle w:val="TableTitle"/>
      </w:pPr>
      <w:bookmarkStart w:id="167" w:name="_Toc217037834"/>
      <w:bookmarkEnd w:id="129"/>
      <w:bookmarkEnd w:id="130"/>
      <w:bookmarkEnd w:id="131"/>
      <w:r>
        <w:t xml:space="preserve">Table </w:t>
      </w:r>
      <w:r w:rsidR="00EB7ED3">
        <w:t>7</w:t>
      </w:r>
      <w:r>
        <w:t xml:space="preserve">: </w:t>
      </w:r>
      <w:r w:rsidR="00D30865">
        <w:t>Scoring</w:t>
      </w:r>
      <w:r w:rsidR="00D30865" w:rsidRPr="00FE2591">
        <w:t xml:space="preserve"> Criteria</w:t>
      </w:r>
      <w:bookmarkEnd w:id="167"/>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4E87579E">
        <w:trPr>
          <w:trHeight w:val="550"/>
          <w:tblHeader/>
        </w:trPr>
        <w:tc>
          <w:tcPr>
            <w:tcW w:w="8362" w:type="dxa"/>
            <w:shd w:val="clear" w:color="auto" w:fill="D9D9D9" w:themeFill="background1" w:themeFillShade="D9"/>
            <w:vAlign w:val="bottom"/>
          </w:tcPr>
          <w:p w14:paraId="7FBC3A1A" w14:textId="41789478" w:rsidR="00616F23" w:rsidRPr="00DC005E" w:rsidRDefault="00616F23" w:rsidP="00DC005E">
            <w:pPr>
              <w:jc w:val="center"/>
              <w:rPr>
                <w:b/>
                <w:i/>
                <w:sz w:val="20"/>
              </w:rPr>
            </w:pPr>
            <w:r w:rsidRPr="00DC005E">
              <w:rPr>
                <w:b/>
              </w:rPr>
              <w:t>Criteria</w:t>
            </w:r>
          </w:p>
        </w:tc>
        <w:tc>
          <w:tcPr>
            <w:tcW w:w="1342" w:type="dxa"/>
            <w:shd w:val="clear" w:color="auto" w:fill="D9D9D9" w:themeFill="background1" w:themeFillShade="D9"/>
            <w:vAlign w:val="center"/>
          </w:tcPr>
          <w:p w14:paraId="730DEF67" w14:textId="7FEBDF52" w:rsidR="00616F23" w:rsidRPr="00DC005E" w:rsidRDefault="00F240EF" w:rsidP="00DC005E">
            <w:pPr>
              <w:jc w:val="center"/>
              <w:rPr>
                <w:b/>
              </w:rPr>
            </w:pPr>
            <w:r w:rsidRPr="00DC005E">
              <w:rPr>
                <w:b/>
              </w:rPr>
              <w:t xml:space="preserve">Possible </w:t>
            </w:r>
            <w:r w:rsidR="00616F23" w:rsidRPr="00DC005E">
              <w:rPr>
                <w:b/>
              </w:rPr>
              <w:t>Points</w:t>
            </w:r>
          </w:p>
        </w:tc>
      </w:tr>
      <w:tr w:rsidR="00616F23" w:rsidRPr="00616F23" w14:paraId="3CC07A71" w14:textId="77777777" w:rsidTr="4E87579E">
        <w:tc>
          <w:tcPr>
            <w:tcW w:w="8362" w:type="dxa"/>
          </w:tcPr>
          <w:p w14:paraId="1C3CEC2F" w14:textId="39226985" w:rsidR="00616F23" w:rsidRPr="00DC005E" w:rsidRDefault="007E4008" w:rsidP="00913F71">
            <w:pPr>
              <w:pStyle w:val="ListParagraph"/>
              <w:numPr>
                <w:ilvl w:val="0"/>
                <w:numId w:val="13"/>
              </w:numPr>
              <w:rPr>
                <w:rFonts w:cs="Times New Roman"/>
                <w:b/>
                <w:smallCaps/>
              </w:rPr>
            </w:pPr>
            <w:r w:rsidRPr="00E34A31">
              <w:rPr>
                <w:b/>
              </w:rPr>
              <w:t>Team Qualifications</w:t>
            </w:r>
            <w:r w:rsidR="007343BF" w:rsidRPr="00DC005E">
              <w:rPr>
                <w:b/>
              </w:rPr>
              <w:t>, Capabilities, and Resources</w:t>
            </w:r>
          </w:p>
          <w:p w14:paraId="683D955F" w14:textId="27F3E141" w:rsidR="00616F23" w:rsidRPr="00955858" w:rsidRDefault="00202E6D" w:rsidP="00913F71">
            <w:pPr>
              <w:pStyle w:val="ListParagraph"/>
              <w:numPr>
                <w:ilvl w:val="0"/>
                <w:numId w:val="6"/>
              </w:numPr>
            </w:pPr>
            <w:r w:rsidRPr="00955858">
              <w:t>Identifies credentials of applicant and any subrecipient key personnel, including the project manager</w:t>
            </w:r>
            <w:r w:rsidR="000941FD" w:rsidRPr="00955858">
              <w:t xml:space="preserve"> and </w:t>
            </w:r>
            <w:r w:rsidRPr="00955858">
              <w:t>principal investigator</w:t>
            </w:r>
            <w:r w:rsidR="000941FD" w:rsidRPr="00955858">
              <w:t xml:space="preserve"> </w:t>
            </w:r>
            <w:r w:rsidRPr="00955858">
              <w:t xml:space="preserve">(include this information in </w:t>
            </w:r>
            <w:r w:rsidR="00924D91" w:rsidRPr="00955858">
              <w:t xml:space="preserve">Attachment </w:t>
            </w:r>
            <w:r w:rsidR="378D2BF3">
              <w:t>2</w:t>
            </w:r>
            <w:r w:rsidRPr="00955858">
              <w:t xml:space="preserve"> Project Team Form).</w:t>
            </w:r>
          </w:p>
          <w:p w14:paraId="220DF0F2" w14:textId="75E7E3AD" w:rsidR="00616F23" w:rsidRPr="00955858" w:rsidRDefault="00202E6D" w:rsidP="00913F71">
            <w:pPr>
              <w:pStyle w:val="ListParagraph"/>
              <w:numPr>
                <w:ilvl w:val="0"/>
                <w:numId w:val="6"/>
              </w:numPr>
            </w:pPr>
            <w:r w:rsidRPr="00955858">
              <w:t>Demonstrates that the project team</w:t>
            </w:r>
            <w:r w:rsidR="005132AA">
              <w:t xml:space="preserve"> </w:t>
            </w:r>
            <w:r w:rsidRPr="00955858">
              <w:t>has appropriate qualifications, experience, financial stability</w:t>
            </w:r>
            <w:r w:rsidR="009E1089">
              <w:t>,</w:t>
            </w:r>
            <w:r w:rsidRPr="00955858">
              <w:t xml:space="preserve"> and capability to complete the project.</w:t>
            </w:r>
          </w:p>
          <w:p w14:paraId="0BE14511" w14:textId="2290FD87" w:rsidR="00616F23" w:rsidRPr="00955858" w:rsidRDefault="00AF1C98" w:rsidP="00913F71">
            <w:pPr>
              <w:pStyle w:val="ListParagraph"/>
              <w:numPr>
                <w:ilvl w:val="0"/>
                <w:numId w:val="6"/>
              </w:numPr>
            </w:pPr>
            <w:proofErr w:type="gramStart"/>
            <w:r w:rsidRPr="00955858">
              <w:t>Explains</w:t>
            </w:r>
            <w:proofErr w:type="gramEnd"/>
            <w:r w:rsidRPr="00955858">
              <w:t xml:space="preserve"> the team structure and how various tasks will be managed and coordinated.</w:t>
            </w:r>
            <w:r w:rsidR="005A3560">
              <w:t xml:space="preserve"> Include a</w:t>
            </w:r>
            <w:r w:rsidR="00B53C9E">
              <w:t>n organization</w:t>
            </w:r>
            <w:r w:rsidR="005A3560">
              <w:t xml:space="preserve"> chart </w:t>
            </w:r>
            <w:proofErr w:type="gramStart"/>
            <w:r w:rsidR="005A3560">
              <w:t>similar to</w:t>
            </w:r>
            <w:proofErr w:type="gramEnd"/>
            <w:r w:rsidR="005A3560">
              <w:t xml:space="preserve"> </w:t>
            </w:r>
            <w:r w:rsidR="001C56CE">
              <w:t xml:space="preserve">the </w:t>
            </w:r>
            <w:r w:rsidR="005A3560">
              <w:t xml:space="preserve">one shown in Attachment </w:t>
            </w:r>
            <w:r w:rsidR="00A61B8D">
              <w:t>1</w:t>
            </w:r>
            <w:r w:rsidR="00DB3AD5">
              <w:t xml:space="preserve"> Project Narrative</w:t>
            </w:r>
            <w:r w:rsidR="00D40CDB">
              <w:t>.</w:t>
            </w:r>
          </w:p>
          <w:p w14:paraId="5C2345C9" w14:textId="12C8102C" w:rsidR="00616F23" w:rsidRDefault="00AF1C98" w:rsidP="00913F71">
            <w:pPr>
              <w:pStyle w:val="ListParagraph"/>
              <w:numPr>
                <w:ilvl w:val="0"/>
                <w:numId w:val="6"/>
              </w:numPr>
            </w:pPr>
            <w:r w:rsidRPr="00955858">
              <w:t xml:space="preserve">Describes the </w:t>
            </w:r>
            <w:r w:rsidR="00C14D0E">
              <w:t xml:space="preserve">existing program, </w:t>
            </w:r>
            <w:r w:rsidRPr="00955858">
              <w:t>facilities, infrastructure, and resources available that directly support the project.</w:t>
            </w:r>
          </w:p>
          <w:p w14:paraId="22BE3CC5" w14:textId="0C86138B" w:rsidR="00616F23" w:rsidRPr="00073F45" w:rsidRDefault="00073F45" w:rsidP="00913F71">
            <w:pPr>
              <w:pStyle w:val="ListParagraph"/>
              <w:numPr>
                <w:ilvl w:val="0"/>
                <w:numId w:val="6"/>
              </w:numPr>
            </w:pPr>
            <w:r w:rsidRPr="00073F45">
              <w:t xml:space="preserve">Describes the team’s history of successfully completing </w:t>
            </w:r>
            <w:r w:rsidR="00327466">
              <w:t xml:space="preserve">residential </w:t>
            </w:r>
            <w:r w:rsidRPr="00073F45">
              <w:t xml:space="preserve">energy contractor training projects in the past five (5) years for Pre-Apprenticeship and Apprenticeship program and Workforce Enablement program, and minimum of one (1) year for the New and Emerging residential contractor training programs. </w:t>
            </w:r>
          </w:p>
        </w:tc>
        <w:tc>
          <w:tcPr>
            <w:tcW w:w="1342" w:type="dxa"/>
          </w:tcPr>
          <w:p w14:paraId="772E0D48" w14:textId="76088C27" w:rsidR="00616F23" w:rsidRPr="00616F23" w:rsidRDefault="007225F9" w:rsidP="00DC005E">
            <w:pPr>
              <w:jc w:val="center"/>
            </w:pPr>
            <w:r>
              <w:t>2</w:t>
            </w:r>
            <w:r w:rsidR="008D4A8C">
              <w:t>0</w:t>
            </w:r>
          </w:p>
        </w:tc>
      </w:tr>
      <w:tr w:rsidR="00E053DE" w:rsidRPr="00616F23" w14:paraId="11222F97" w14:textId="77777777" w:rsidTr="4E87579E">
        <w:tc>
          <w:tcPr>
            <w:tcW w:w="8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EF14F" w14:textId="273C9313" w:rsidR="00E053DE" w:rsidRPr="00E053DE" w:rsidDel="007E4008" w:rsidRDefault="007D0BCA" w:rsidP="00C90746">
            <w:pPr>
              <w:rPr>
                <w:color w:val="0070C0"/>
              </w:rPr>
            </w:pPr>
            <w:r>
              <w:t xml:space="preserve">Criterion 1 total score is 20 points. </w:t>
            </w:r>
            <w:r w:rsidR="57CFE72D">
              <w:t>The</w:t>
            </w:r>
            <w:r>
              <w:t xml:space="preserve"> m</w:t>
            </w:r>
            <w:r w:rsidR="00E053DE" w:rsidRPr="00616F23">
              <w:t xml:space="preserve">inimum Passing Score </w:t>
            </w:r>
            <w:r w:rsidR="00D10CBD">
              <w:t>(70</w:t>
            </w:r>
            <w:r w:rsidR="00205EEF">
              <w:t xml:space="preserve">%) </w:t>
            </w:r>
            <w:r w:rsidR="00E053DE">
              <w:t xml:space="preserve">is </w:t>
            </w:r>
            <w:r w:rsidR="00D10CBD" w:rsidRPr="0F8B8284">
              <w:rPr>
                <w:i/>
                <w:iCs/>
                <w:u w:val="single"/>
              </w:rPr>
              <w:t>14 points</w:t>
            </w:r>
            <w:r w:rsidRPr="0F8B8284">
              <w:rPr>
                <w:i/>
                <w:iCs/>
                <w:u w:val="single"/>
              </w:rPr>
              <w:t>.</w:t>
            </w:r>
          </w:p>
        </w:tc>
        <w:tc>
          <w:tcPr>
            <w:tcW w:w="1342" w:type="dxa"/>
            <w:tcBorders>
              <w:top w:val="single" w:sz="4" w:space="0" w:color="auto"/>
              <w:left w:val="single" w:sz="4" w:space="0" w:color="auto"/>
              <w:bottom w:val="single" w:sz="4" w:space="0" w:color="auto"/>
              <w:right w:val="single" w:sz="4" w:space="0" w:color="auto"/>
            </w:tcBorders>
          </w:tcPr>
          <w:p w14:paraId="129C4C27" w14:textId="34E15FF4" w:rsidR="00E053DE" w:rsidRPr="00616F23" w:rsidDel="007225F9" w:rsidRDefault="00E053DE" w:rsidP="00DC005E">
            <w:pPr>
              <w:jc w:val="center"/>
            </w:pPr>
          </w:p>
        </w:tc>
      </w:tr>
      <w:tr w:rsidR="00616F23" w:rsidRPr="00616F23" w14:paraId="008809DB" w14:textId="77777777" w:rsidTr="4E87579E">
        <w:tc>
          <w:tcPr>
            <w:tcW w:w="8362" w:type="dxa"/>
          </w:tcPr>
          <w:p w14:paraId="0199CBD1" w14:textId="29DC91BA" w:rsidR="00FF4D3E" w:rsidRPr="00270DB5" w:rsidRDefault="00E34A31" w:rsidP="00913F71">
            <w:pPr>
              <w:pStyle w:val="ListParagraph"/>
              <w:numPr>
                <w:ilvl w:val="0"/>
                <w:numId w:val="13"/>
              </w:numPr>
              <w:rPr>
                <w:rFonts w:cs="Times New Roman"/>
                <w:smallCaps/>
              </w:rPr>
            </w:pPr>
            <w:r w:rsidRPr="0F8B8284">
              <w:rPr>
                <w:b/>
                <w:bCs/>
              </w:rPr>
              <w:t>C</w:t>
            </w:r>
            <w:r w:rsidR="007225F9" w:rsidRPr="0F8B8284">
              <w:rPr>
                <w:b/>
                <w:bCs/>
              </w:rPr>
              <w:t>ommunity Focus</w:t>
            </w:r>
          </w:p>
          <w:p w14:paraId="5437E111" w14:textId="50F4138E" w:rsidR="001533E8" w:rsidRPr="001533E8" w:rsidRDefault="6CFA98C9" w:rsidP="00913F71">
            <w:pPr>
              <w:pStyle w:val="ListParagraph"/>
              <w:numPr>
                <w:ilvl w:val="0"/>
                <w:numId w:val="29"/>
              </w:numPr>
            </w:pPr>
            <w:r>
              <w:t xml:space="preserve">The </w:t>
            </w:r>
            <w:r w:rsidR="001C7530">
              <w:t>A</w:t>
            </w:r>
            <w:r w:rsidR="15F7E000">
              <w:t xml:space="preserve">pplicant </w:t>
            </w:r>
            <w:r w:rsidR="001F4137">
              <w:t xml:space="preserve">has </w:t>
            </w:r>
            <w:r w:rsidR="15F7E000">
              <w:t xml:space="preserve">an existing program located in </w:t>
            </w:r>
            <w:r w:rsidR="0058199B">
              <w:t>a</w:t>
            </w:r>
            <w:r w:rsidR="15F7E000">
              <w:t>, rural, or energy community</w:t>
            </w:r>
            <w:r w:rsidR="680BE2FB">
              <w:t xml:space="preserve">; or is partnered with at least one other </w:t>
            </w:r>
            <w:r w:rsidR="303A0B89">
              <w:t xml:space="preserve">existing </w:t>
            </w:r>
            <w:r w:rsidR="680BE2FB">
              <w:t>program in one of these communities</w:t>
            </w:r>
            <w:r w:rsidR="00BF10CA">
              <w:t xml:space="preserve">; or has an existing program which </w:t>
            </w:r>
            <w:r w:rsidR="00B33132">
              <w:t>partners with a California Native American Tribe or California Tribal Organization</w:t>
            </w:r>
            <w:r w:rsidR="1EBD701F">
              <w:t>.</w:t>
            </w:r>
          </w:p>
          <w:p w14:paraId="4BF8B2E0" w14:textId="523BE238" w:rsidR="001533E8" w:rsidRPr="001533E8" w:rsidRDefault="001533E8" w:rsidP="00913F71">
            <w:pPr>
              <w:pStyle w:val="ListParagraph"/>
              <w:numPr>
                <w:ilvl w:val="0"/>
                <w:numId w:val="29"/>
              </w:numPr>
            </w:pPr>
            <w:r w:rsidRPr="001533E8">
              <w:t xml:space="preserve">Project teams describe their current program(s) and </w:t>
            </w:r>
            <w:r w:rsidR="4D1C3120">
              <w:t>their</w:t>
            </w:r>
            <w:r w:rsidRPr="001533E8">
              <w:t xml:space="preserve"> experience and impacts within its community regardless of its current location.</w:t>
            </w:r>
          </w:p>
          <w:p w14:paraId="32D0E201" w14:textId="58DFFE63" w:rsidR="00616F23" w:rsidRDefault="00A7324C" w:rsidP="00913F71">
            <w:pPr>
              <w:pStyle w:val="ListParagraph"/>
              <w:numPr>
                <w:ilvl w:val="0"/>
                <w:numId w:val="29"/>
              </w:numPr>
            </w:pPr>
            <w:r>
              <w:t>Application</w:t>
            </w:r>
            <w:r w:rsidRPr="001533E8">
              <w:t xml:space="preserve"> </w:t>
            </w:r>
            <w:r w:rsidR="2CDC9237">
              <w:t>identif</w:t>
            </w:r>
            <w:r w:rsidR="6DA5A4A0">
              <w:t>ies</w:t>
            </w:r>
            <w:r w:rsidR="001533E8" w:rsidRPr="001533E8">
              <w:t xml:space="preserve"> the type(s) of community(</w:t>
            </w:r>
            <w:proofErr w:type="spellStart"/>
            <w:r w:rsidR="001533E8" w:rsidRPr="001533E8">
              <w:t>ies</w:t>
            </w:r>
            <w:proofErr w:type="spellEnd"/>
            <w:r w:rsidR="001533E8" w:rsidRPr="001533E8">
              <w:t>) for the project focus.</w:t>
            </w:r>
          </w:p>
          <w:p w14:paraId="72F67371" w14:textId="02283124" w:rsidR="00616F23" w:rsidRPr="001533E8" w:rsidRDefault="00C87DE0" w:rsidP="00913F71">
            <w:pPr>
              <w:pStyle w:val="ListParagraph"/>
              <w:numPr>
                <w:ilvl w:val="0"/>
                <w:numId w:val="29"/>
              </w:numPr>
            </w:pPr>
            <w:r>
              <w:t xml:space="preserve">Application </w:t>
            </w:r>
            <w:r w:rsidR="006C2062">
              <w:t>provide</w:t>
            </w:r>
            <w:r w:rsidR="00D20BA2">
              <w:t>s</w:t>
            </w:r>
            <w:r w:rsidR="006C2062">
              <w:t xml:space="preserve"> geospatial </w:t>
            </w:r>
            <w:r w:rsidR="003B3551">
              <w:t xml:space="preserve">data on the </w:t>
            </w:r>
            <w:r w:rsidR="00375272">
              <w:t xml:space="preserve">communities </w:t>
            </w:r>
            <w:r w:rsidR="0072534E">
              <w:t xml:space="preserve">that would </w:t>
            </w:r>
            <w:r w:rsidR="00BD25C2">
              <w:t>benefit from</w:t>
            </w:r>
            <w:r w:rsidR="0072534E">
              <w:t xml:space="preserve"> the program. This </w:t>
            </w:r>
            <w:r w:rsidR="00086229">
              <w:t xml:space="preserve">could include census </w:t>
            </w:r>
            <w:proofErr w:type="gramStart"/>
            <w:r w:rsidR="00086229">
              <w:t>tract</w:t>
            </w:r>
            <w:proofErr w:type="gramEnd"/>
            <w:r w:rsidR="00086229">
              <w:t xml:space="preserve">, zip code, </w:t>
            </w:r>
            <w:r w:rsidR="008D17CE">
              <w:t xml:space="preserve">neighborhood, </w:t>
            </w:r>
            <w:r w:rsidR="00C07B06">
              <w:t xml:space="preserve">or city level data. </w:t>
            </w:r>
            <w:r w:rsidR="00932E1B">
              <w:t xml:space="preserve">Both narrative and </w:t>
            </w:r>
            <w:r w:rsidR="1BDE68D9">
              <w:t>g</w:t>
            </w:r>
            <w:r w:rsidR="2B809BE7">
              <w:t>eographic</w:t>
            </w:r>
            <w:r w:rsidR="00C07B06">
              <w:t xml:space="preserve"> data on maps are </w:t>
            </w:r>
            <w:r w:rsidR="2B809BE7">
              <w:t>re</w:t>
            </w:r>
            <w:r w:rsidR="1BDE68D9">
              <w:t>quired</w:t>
            </w:r>
            <w:r w:rsidR="00C07B06">
              <w:t xml:space="preserve">. </w:t>
            </w:r>
          </w:p>
        </w:tc>
        <w:tc>
          <w:tcPr>
            <w:tcW w:w="1342" w:type="dxa"/>
          </w:tcPr>
          <w:p w14:paraId="73B7B174" w14:textId="2BDFBA31" w:rsidR="00616F23" w:rsidRPr="00616F23" w:rsidRDefault="008D4A8C" w:rsidP="00DC005E">
            <w:pPr>
              <w:jc w:val="center"/>
            </w:pPr>
            <w:r>
              <w:t>10</w:t>
            </w:r>
          </w:p>
          <w:p w14:paraId="691FB5A2" w14:textId="77777777" w:rsidR="00616F23" w:rsidRPr="00616F23" w:rsidRDefault="00616F23" w:rsidP="00DC005E">
            <w:pPr>
              <w:jc w:val="center"/>
            </w:pPr>
          </w:p>
        </w:tc>
      </w:tr>
      <w:tr w:rsidR="002359AE" w:rsidRPr="00616F23" w14:paraId="7B24DBBC" w14:textId="77777777" w:rsidTr="4E87579E">
        <w:tc>
          <w:tcPr>
            <w:tcW w:w="8362" w:type="dxa"/>
          </w:tcPr>
          <w:p w14:paraId="2F80EB7A" w14:textId="5D6EAEF2" w:rsidR="001E296B" w:rsidRPr="001533E8" w:rsidRDefault="00F703A2" w:rsidP="00881EFD">
            <w:pPr>
              <w:pStyle w:val="HeadingNew1"/>
            </w:pPr>
            <w:proofErr w:type="gramStart"/>
            <w:r>
              <w:t xml:space="preserve">2.1 </w:t>
            </w:r>
            <w:r w:rsidR="00881EFD">
              <w:t xml:space="preserve"> </w:t>
            </w:r>
            <w:r w:rsidR="17B0109F">
              <w:t>Benefit</w:t>
            </w:r>
            <w:proofErr w:type="gramEnd"/>
            <w:r w:rsidR="17B0109F">
              <w:t xml:space="preserve"> to Communities</w:t>
            </w:r>
          </w:p>
          <w:p w14:paraId="7FD6855A" w14:textId="5ECD5934" w:rsidR="001E296B" w:rsidRPr="001533E8" w:rsidRDefault="001E296B" w:rsidP="00913F71">
            <w:pPr>
              <w:pStyle w:val="ListParagraph"/>
              <w:numPr>
                <w:ilvl w:val="0"/>
                <w:numId w:val="30"/>
              </w:numPr>
            </w:pPr>
            <w:r w:rsidRPr="001533E8">
              <w:t xml:space="preserve">Identifies and describes the energy and economic needs of the community based on project location, and what steps the </w:t>
            </w:r>
            <w:r w:rsidR="2B21B16D">
              <w:t>A</w:t>
            </w:r>
            <w:r w:rsidR="62A68A34">
              <w:t>pplicant</w:t>
            </w:r>
            <w:r w:rsidRPr="001533E8">
              <w:t xml:space="preserve"> has taken to identify those needs.</w:t>
            </w:r>
          </w:p>
          <w:p w14:paraId="63C6CC53" w14:textId="60994FD8" w:rsidR="00CC0D64" w:rsidRDefault="001E296B" w:rsidP="00913F71">
            <w:pPr>
              <w:pStyle w:val="ListParagraph"/>
              <w:numPr>
                <w:ilvl w:val="0"/>
                <w:numId w:val="30"/>
              </w:numPr>
            </w:pPr>
            <w:r w:rsidRPr="001533E8">
              <w:t xml:space="preserve">Identifies and describes how the program will focus on residential building </w:t>
            </w:r>
            <w:r w:rsidR="0093035A">
              <w:t>efficiency</w:t>
            </w:r>
            <w:r w:rsidR="00C712A4">
              <w:t>,</w:t>
            </w:r>
            <w:r w:rsidR="0093035A" w:rsidDel="00C712A4">
              <w:t xml:space="preserve"> </w:t>
            </w:r>
            <w:r w:rsidR="00557F6A">
              <w:t>retrofit and upgrade</w:t>
            </w:r>
            <w:r w:rsidR="0093035A" w:rsidRPr="001533E8">
              <w:t xml:space="preserve"> </w:t>
            </w:r>
            <w:r w:rsidRPr="001533E8">
              <w:t>methods, services, and technologies for the local community</w:t>
            </w:r>
            <w:r w:rsidR="00E6794C">
              <w:t xml:space="preserve"> (as referenced in 2</w:t>
            </w:r>
            <w:r w:rsidR="009B5389">
              <w:t>a).</w:t>
            </w:r>
            <w:r w:rsidR="00557F6A">
              <w:t xml:space="preserve"> This can include single family</w:t>
            </w:r>
            <w:r w:rsidR="005F017C">
              <w:t xml:space="preserve"> and</w:t>
            </w:r>
            <w:r w:rsidR="3E06CBE8">
              <w:t xml:space="preserve"> multifamily</w:t>
            </w:r>
            <w:r w:rsidR="00557F6A">
              <w:t>, and/or manufactured home.</w:t>
            </w:r>
          </w:p>
          <w:p w14:paraId="79F2B4DA" w14:textId="444BC290" w:rsidR="00E90E38" w:rsidRDefault="001E296B" w:rsidP="00913F71">
            <w:pPr>
              <w:pStyle w:val="ListParagraph"/>
              <w:numPr>
                <w:ilvl w:val="0"/>
                <w:numId w:val="30"/>
              </w:numPr>
            </w:pPr>
            <w:r w:rsidRPr="001533E8">
              <w:t xml:space="preserve">Identifies and describes how the proposed project will improve opportunities for economic impact including </w:t>
            </w:r>
            <w:r w:rsidR="00282004">
              <w:t xml:space="preserve">trained workforce, </w:t>
            </w:r>
            <w:r w:rsidRPr="001533E8">
              <w:t>job creation, collaborating and contracting with micro-, local, and small-businesses, economic development, and expanding community investment.</w:t>
            </w:r>
          </w:p>
          <w:p w14:paraId="62B6B562" w14:textId="717A78E0" w:rsidR="002359AE" w:rsidRPr="001533E8" w:rsidDel="007225F9" w:rsidRDefault="17B0109F" w:rsidP="00913F71">
            <w:pPr>
              <w:pStyle w:val="ListParagraph"/>
              <w:numPr>
                <w:ilvl w:val="0"/>
                <w:numId w:val="30"/>
              </w:numPr>
            </w:pPr>
            <w:r>
              <w:t>Identifies how the projects’ primary beneficiaries are residents of the identified community(</w:t>
            </w:r>
            <w:proofErr w:type="spellStart"/>
            <w:r>
              <w:t>ies</w:t>
            </w:r>
            <w:proofErr w:type="spellEnd"/>
            <w:r>
              <w:t>) and describes how they will directly benefit from the program outcomes.</w:t>
            </w:r>
          </w:p>
        </w:tc>
        <w:tc>
          <w:tcPr>
            <w:tcW w:w="1342" w:type="dxa"/>
          </w:tcPr>
          <w:p w14:paraId="16594E7D" w14:textId="7FDB2ACA" w:rsidR="002359AE" w:rsidRPr="00616F23" w:rsidDel="007225F9" w:rsidRDefault="008D4A8C" w:rsidP="00DC005E">
            <w:pPr>
              <w:jc w:val="center"/>
            </w:pPr>
            <w:r>
              <w:t>10</w:t>
            </w:r>
          </w:p>
        </w:tc>
      </w:tr>
      <w:tr w:rsidR="00B407E4" w:rsidRPr="00616F23" w14:paraId="48051DF1" w14:textId="77777777" w:rsidTr="4E87579E">
        <w:tc>
          <w:tcPr>
            <w:tcW w:w="8362" w:type="dxa"/>
          </w:tcPr>
          <w:p w14:paraId="7AC38AB1" w14:textId="1C651310" w:rsidR="00B407E4" w:rsidRPr="00F703A2" w:rsidRDefault="00F703A2" w:rsidP="00881EFD">
            <w:pPr>
              <w:rPr>
                <w:b/>
                <w:bCs/>
              </w:rPr>
            </w:pPr>
            <w:proofErr w:type="gramStart"/>
            <w:r w:rsidRPr="0F8B8284">
              <w:rPr>
                <w:b/>
                <w:bCs/>
              </w:rPr>
              <w:t xml:space="preserve">2.2 </w:t>
            </w:r>
            <w:r w:rsidR="00881EFD" w:rsidRPr="0F8B8284">
              <w:rPr>
                <w:b/>
                <w:bCs/>
              </w:rPr>
              <w:t xml:space="preserve"> </w:t>
            </w:r>
            <w:r w:rsidR="00B407E4" w:rsidRPr="0F8B8284">
              <w:rPr>
                <w:b/>
                <w:bCs/>
              </w:rPr>
              <w:t>Community</w:t>
            </w:r>
            <w:proofErr w:type="gramEnd"/>
            <w:r w:rsidR="00B407E4" w:rsidRPr="0F8B8284">
              <w:rPr>
                <w:b/>
                <w:bCs/>
              </w:rPr>
              <w:t xml:space="preserve"> Engagement Efforts</w:t>
            </w:r>
          </w:p>
          <w:p w14:paraId="0E501D06" w14:textId="2FC080C2" w:rsidR="00B407E4" w:rsidRPr="001533E8" w:rsidRDefault="00B407E4" w:rsidP="00913F71">
            <w:pPr>
              <w:numPr>
                <w:ilvl w:val="0"/>
                <w:numId w:val="31"/>
              </w:numPr>
              <w:ind w:left="780" w:hanging="450"/>
              <w:rPr>
                <w:szCs w:val="24"/>
              </w:rPr>
            </w:pPr>
            <w:r w:rsidRPr="001533E8">
              <w:t>Identifies and describes how the impacted community will be engaged in project implementation.</w:t>
            </w:r>
          </w:p>
          <w:p w14:paraId="32763829" w14:textId="65793C26" w:rsidR="00B407E4" w:rsidRPr="001533E8" w:rsidRDefault="00B407E4" w:rsidP="00913F71">
            <w:pPr>
              <w:pStyle w:val="ListParagraph"/>
              <w:numPr>
                <w:ilvl w:val="0"/>
                <w:numId w:val="31"/>
              </w:numPr>
              <w:ind w:left="780" w:hanging="450"/>
            </w:pPr>
            <w:r w:rsidRPr="001533E8">
              <w:t xml:space="preserve">Identifies and describes how the </w:t>
            </w:r>
            <w:r w:rsidR="001C7530">
              <w:t>A</w:t>
            </w:r>
            <w:r w:rsidRPr="001533E8">
              <w:t>pplicant will disseminate educational materials and career information to best support community understanding and engagement as applicable (e.g., culturally appropriate and translated materials, translation services, and considerate scheduling of stakeholder events as needed).</w:t>
            </w:r>
          </w:p>
          <w:p w14:paraId="2F6B4F59" w14:textId="463D393A" w:rsidR="009748E1" w:rsidRDefault="222363F5" w:rsidP="00913F71">
            <w:pPr>
              <w:pStyle w:val="ListParagraph"/>
              <w:numPr>
                <w:ilvl w:val="0"/>
                <w:numId w:val="31"/>
              </w:numPr>
              <w:ind w:left="780" w:hanging="450"/>
            </w:pPr>
            <w:r w:rsidRPr="0678DA96">
              <w:t xml:space="preserve">Identifies how the project, if successful, will build </w:t>
            </w:r>
            <w:r w:rsidR="27B1F19F" w:rsidRPr="0678DA96">
              <w:t xml:space="preserve">enduring </w:t>
            </w:r>
            <w:r w:rsidRPr="0678DA96">
              <w:t>community capacity.</w:t>
            </w:r>
          </w:p>
          <w:p w14:paraId="3EDB8C02" w14:textId="43A9A764" w:rsidR="00B407E4" w:rsidRPr="00B407E4" w:rsidRDefault="3BD44CA7" w:rsidP="00913F71">
            <w:pPr>
              <w:pStyle w:val="ListParagraph"/>
              <w:numPr>
                <w:ilvl w:val="0"/>
                <w:numId w:val="31"/>
              </w:numPr>
              <w:ind w:left="780" w:hanging="450"/>
            </w:pPr>
            <w:r w:rsidRPr="38A836D5">
              <w:t xml:space="preserve">Identifies how </w:t>
            </w:r>
            <w:r w:rsidR="001C7530">
              <w:t>A</w:t>
            </w:r>
            <w:r w:rsidRPr="38A836D5">
              <w:t xml:space="preserve">pplicant will engage with </w:t>
            </w:r>
            <w:r w:rsidR="00F87D00">
              <w:t>local groups</w:t>
            </w:r>
            <w:r w:rsidRPr="38A836D5">
              <w:t xml:space="preserve"> and anticipated results.</w:t>
            </w:r>
          </w:p>
        </w:tc>
        <w:tc>
          <w:tcPr>
            <w:tcW w:w="1342" w:type="dxa"/>
          </w:tcPr>
          <w:p w14:paraId="07970771" w14:textId="21859A56" w:rsidR="00B407E4" w:rsidRPr="00616F23" w:rsidDel="007225F9" w:rsidRDefault="008D4A8C" w:rsidP="00DC005E">
            <w:pPr>
              <w:jc w:val="center"/>
            </w:pPr>
            <w:r>
              <w:t>10</w:t>
            </w:r>
          </w:p>
        </w:tc>
      </w:tr>
      <w:tr w:rsidR="00BD0D27" w:rsidRPr="00616F23" w14:paraId="180901AD" w14:textId="77777777" w:rsidTr="4E87579E">
        <w:trPr>
          <w:trHeight w:val="143"/>
        </w:trPr>
        <w:tc>
          <w:tcPr>
            <w:tcW w:w="8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BC763A" w14:textId="69694608" w:rsidR="00BD0D27" w:rsidRPr="00BD0D27" w:rsidRDefault="00625A87" w:rsidP="00415945">
            <w:pPr>
              <w:rPr>
                <w:i/>
                <w:iCs/>
                <w:u w:val="single"/>
              </w:rPr>
            </w:pPr>
            <w:r>
              <w:t>Criterion 2 total score is 30 points. The m</w:t>
            </w:r>
            <w:r w:rsidRPr="00616F23">
              <w:t xml:space="preserve">inimum Passing Score </w:t>
            </w:r>
            <w:r>
              <w:t xml:space="preserve">(70%) is </w:t>
            </w:r>
            <w:r w:rsidRPr="0F8B8284">
              <w:rPr>
                <w:i/>
                <w:iCs/>
                <w:u w:val="single"/>
              </w:rPr>
              <w:t>21 points.</w:t>
            </w:r>
          </w:p>
        </w:tc>
        <w:tc>
          <w:tcPr>
            <w:tcW w:w="1342" w:type="dxa"/>
            <w:tcBorders>
              <w:top w:val="single" w:sz="4" w:space="0" w:color="auto"/>
              <w:left w:val="single" w:sz="4" w:space="0" w:color="auto"/>
              <w:bottom w:val="single" w:sz="4" w:space="0" w:color="auto"/>
              <w:right w:val="single" w:sz="4" w:space="0" w:color="auto"/>
            </w:tcBorders>
          </w:tcPr>
          <w:p w14:paraId="2A777AB0" w14:textId="77777777" w:rsidR="00BD0D27" w:rsidRPr="00616F23" w:rsidRDefault="00BD0D27" w:rsidP="00DC005E">
            <w:pPr>
              <w:jc w:val="center"/>
            </w:pPr>
          </w:p>
          <w:p w14:paraId="121057E7" w14:textId="435DD784" w:rsidR="00BD0D27" w:rsidRDefault="00BD0D27" w:rsidP="00DC005E">
            <w:pPr>
              <w:jc w:val="center"/>
            </w:pPr>
          </w:p>
        </w:tc>
      </w:tr>
      <w:tr w:rsidR="00BD0D27" w:rsidRPr="00616F23" w14:paraId="7C1D615A" w14:textId="77777777" w:rsidTr="003A3322">
        <w:trPr>
          <w:trHeight w:val="1529"/>
        </w:trPr>
        <w:tc>
          <w:tcPr>
            <w:tcW w:w="8362" w:type="dxa"/>
            <w:tcBorders>
              <w:top w:val="single" w:sz="4" w:space="0" w:color="auto"/>
              <w:left w:val="single" w:sz="4" w:space="0" w:color="auto"/>
              <w:bottom w:val="single" w:sz="4" w:space="0" w:color="auto"/>
              <w:right w:val="single" w:sz="4" w:space="0" w:color="auto"/>
            </w:tcBorders>
          </w:tcPr>
          <w:p w14:paraId="2A1AC25C" w14:textId="25C4C36D" w:rsidR="00BD0D27" w:rsidRPr="005226EC" w:rsidRDefault="008046E6" w:rsidP="00913F71">
            <w:pPr>
              <w:pStyle w:val="ListParagraph"/>
              <w:numPr>
                <w:ilvl w:val="0"/>
                <w:numId w:val="13"/>
              </w:numPr>
              <w:rPr>
                <w:rFonts w:cs="Times New Roman"/>
                <w:b/>
                <w:bCs/>
                <w:smallCaps/>
              </w:rPr>
            </w:pPr>
            <w:bookmarkStart w:id="168" w:name="_Toc366671205"/>
            <w:r w:rsidRPr="0F8B8284">
              <w:rPr>
                <w:b/>
                <w:bCs/>
              </w:rPr>
              <w:t xml:space="preserve"> </w:t>
            </w:r>
            <w:r w:rsidR="00BD0D27" w:rsidRPr="0F8B8284">
              <w:rPr>
                <w:b/>
                <w:bCs/>
              </w:rPr>
              <w:t>Program Implementation</w:t>
            </w:r>
            <w:bookmarkEnd w:id="168"/>
            <w:r w:rsidR="005570DA" w:rsidRPr="0F8B8284">
              <w:rPr>
                <w:b/>
                <w:bCs/>
              </w:rPr>
              <w:t xml:space="preserve"> and Measurement</w:t>
            </w:r>
          </w:p>
          <w:p w14:paraId="45CB4A5A" w14:textId="4597B19C" w:rsidR="009B12D3" w:rsidRPr="00355E4C" w:rsidRDefault="43946834" w:rsidP="53E8B145">
            <w:r>
              <w:t>Include</w:t>
            </w:r>
            <w:r w:rsidR="7D521BDD">
              <w:t>s</w:t>
            </w:r>
            <w:r>
              <w:t xml:space="preserve"> the following in </w:t>
            </w:r>
            <w:r w:rsidR="02842F26">
              <w:t>the</w:t>
            </w:r>
            <w:r w:rsidR="1B1399A0">
              <w:t xml:space="preserve"> Scope of Work:</w:t>
            </w:r>
            <w:r w:rsidR="7E3D4300">
              <w:t xml:space="preserve"> </w:t>
            </w:r>
          </w:p>
          <w:p w14:paraId="6E0AD961" w14:textId="68BA5811" w:rsidR="00AE096C" w:rsidRPr="005B4296" w:rsidRDefault="595A5594" w:rsidP="00913F71">
            <w:pPr>
              <w:pStyle w:val="ListParagraph"/>
              <w:numPr>
                <w:ilvl w:val="0"/>
                <w:numId w:val="45"/>
              </w:numPr>
            </w:pPr>
            <w:r>
              <w:t>I</w:t>
            </w:r>
            <w:r w:rsidR="39F9FA5C">
              <w:t>dentifies</w:t>
            </w:r>
            <w:r w:rsidR="00AE096C" w:rsidRPr="00355E4C">
              <w:t xml:space="preserve"> goals, objectives, and deliverables, </w:t>
            </w:r>
            <w:r w:rsidR="009770C5">
              <w:t xml:space="preserve">work tasks and </w:t>
            </w:r>
            <w:r w:rsidR="00AE096C" w:rsidRPr="00355E4C">
              <w:t xml:space="preserve">details of the work to </w:t>
            </w:r>
            <w:r w:rsidR="00AE096C" w:rsidRPr="005B4296">
              <w:t>be performed and aligns with the information</w:t>
            </w:r>
            <w:r w:rsidR="00FC1B71">
              <w:t xml:space="preserve"> submitted </w:t>
            </w:r>
            <w:r w:rsidR="009C543C">
              <w:t>project narrative</w:t>
            </w:r>
            <w:r w:rsidR="39F9FA5C">
              <w:t>.</w:t>
            </w:r>
            <w:r w:rsidR="008D2742">
              <w:t xml:space="preserve"> </w:t>
            </w:r>
          </w:p>
          <w:p w14:paraId="7B976797" w14:textId="1D6B6429" w:rsidR="000E0731" w:rsidRPr="005B4296" w:rsidRDefault="002E7986" w:rsidP="53E8B145">
            <w:r>
              <w:t>Include</w:t>
            </w:r>
            <w:r w:rsidR="006B4B71">
              <w:t>s</w:t>
            </w:r>
            <w:r>
              <w:t xml:space="preserve"> the following </w:t>
            </w:r>
            <w:r w:rsidR="00EE6660">
              <w:t xml:space="preserve">in </w:t>
            </w:r>
            <w:r w:rsidR="00423B9B">
              <w:t>the</w:t>
            </w:r>
            <w:r w:rsidR="000E0731">
              <w:t xml:space="preserve"> Project Narrative:</w:t>
            </w:r>
          </w:p>
          <w:p w14:paraId="57C5FB79" w14:textId="34249F3D" w:rsidR="003E5739" w:rsidRPr="00355E4C" w:rsidRDefault="00DE0328" w:rsidP="00913F71">
            <w:pPr>
              <w:pStyle w:val="ListParagraph"/>
              <w:numPr>
                <w:ilvl w:val="0"/>
                <w:numId w:val="7"/>
              </w:numPr>
            </w:pPr>
            <w:r>
              <w:t>P</w:t>
            </w:r>
            <w:r w:rsidR="003E5739" w:rsidRPr="00982493">
              <w:t xml:space="preserve">rovides a clear and concise description of the existing program and the team’s technique, approach, and methods to be used in performing the work described in </w:t>
            </w:r>
            <w:r w:rsidR="00C5216D">
              <w:t>Attachment 3</w:t>
            </w:r>
            <w:r w:rsidR="003E5739" w:rsidRPr="00982493">
              <w:t xml:space="preserve"> Scope of Work.</w:t>
            </w:r>
          </w:p>
          <w:p w14:paraId="7EFDA613" w14:textId="20C3B254" w:rsidR="00BD0D27" w:rsidRPr="005B4296" w:rsidDel="005670F6" w:rsidRDefault="00BD0D27" w:rsidP="00913F71">
            <w:pPr>
              <w:pStyle w:val="ListParagraph"/>
              <w:numPr>
                <w:ilvl w:val="0"/>
                <w:numId w:val="7"/>
              </w:numPr>
            </w:pPr>
            <w:r w:rsidRPr="005B4296" w:rsidDel="005670F6">
              <w:t xml:space="preserve">Describes the facilities, infrastructure, and resources available that directly support the </w:t>
            </w:r>
            <w:r w:rsidRPr="005B4296">
              <w:t>training, certification, or related program</w:t>
            </w:r>
            <w:r w:rsidRPr="005B4296" w:rsidDel="005670F6">
              <w:t>.</w:t>
            </w:r>
          </w:p>
          <w:p w14:paraId="773573A6" w14:textId="0DBEE53C" w:rsidR="00BD0D27" w:rsidRPr="005B4296" w:rsidRDefault="000C408B" w:rsidP="00913F71">
            <w:pPr>
              <w:pStyle w:val="ListParagraph"/>
              <w:numPr>
                <w:ilvl w:val="0"/>
                <w:numId w:val="7"/>
              </w:numPr>
            </w:pPr>
            <w:r w:rsidRPr="005B4296">
              <w:t>Identifies and discusses factors critical for success, in addition to risks, barriers, and limitations (e.g. loss of a sub-recipient). Provides a plan to address them.</w:t>
            </w:r>
          </w:p>
          <w:p w14:paraId="43590399" w14:textId="3D835C84" w:rsidR="005A54D0" w:rsidRPr="005B4296" w:rsidRDefault="005A54D0" w:rsidP="00913F71">
            <w:pPr>
              <w:pStyle w:val="ListParagraph"/>
              <w:numPr>
                <w:ilvl w:val="0"/>
                <w:numId w:val="7"/>
              </w:numPr>
            </w:pPr>
            <w:r w:rsidRPr="005B4296">
              <w:t xml:space="preserve">Discusses the degree to which the proposed work is technically feasible and achievable within the proposed </w:t>
            </w:r>
            <w:r w:rsidR="0055173B">
              <w:t>Attachment 4</w:t>
            </w:r>
            <w:r w:rsidRPr="005B4296">
              <w:t xml:space="preserve"> Project Schedule and the key activities schedule.</w:t>
            </w:r>
          </w:p>
          <w:p w14:paraId="2EB4D9B7" w14:textId="77777777" w:rsidR="00BC6A10" w:rsidRPr="00BA5C78" w:rsidRDefault="00BC6A10" w:rsidP="00913F71">
            <w:pPr>
              <w:pStyle w:val="ListParagraph"/>
              <w:numPr>
                <w:ilvl w:val="0"/>
                <w:numId w:val="7"/>
              </w:numPr>
            </w:pPr>
            <w:r w:rsidRPr="005B4296">
              <w:t xml:space="preserve">Provides a clear and plausible measurement and verification plan that describes </w:t>
            </w:r>
            <w:r w:rsidR="00112D7A" w:rsidRPr="005B4296">
              <w:t xml:space="preserve">the benefits specified in the application will be determined and measured (e.g. </w:t>
            </w:r>
            <w:r w:rsidRPr="005B4296">
              <w:t xml:space="preserve">the </w:t>
            </w:r>
            <w:r w:rsidR="00112D7A" w:rsidRPr="005B4296">
              <w:t>number</w:t>
            </w:r>
            <w:r w:rsidR="0020116F" w:rsidRPr="005B4296">
              <w:t xml:space="preserve"> of new students enrolled, </w:t>
            </w:r>
            <w:r w:rsidR="00FA4F2C" w:rsidRPr="005B4296">
              <w:t xml:space="preserve">number of students that graduated, </w:t>
            </w:r>
            <w:r w:rsidR="003F520E" w:rsidRPr="005B4296">
              <w:t>amount</w:t>
            </w:r>
            <w:r w:rsidR="00FA4F2C" w:rsidRPr="005B4296">
              <w:t xml:space="preserve"> of outreach</w:t>
            </w:r>
            <w:r w:rsidR="003F520E" w:rsidRPr="005B4296">
              <w:t xml:space="preserve"> performed</w:t>
            </w:r>
            <w:r w:rsidR="004D05F4" w:rsidRPr="005B4296">
              <w:t>).</w:t>
            </w:r>
          </w:p>
          <w:p w14:paraId="3BFBA0E9" w14:textId="68AFB135" w:rsidR="005570DA" w:rsidRDefault="0023797F" w:rsidP="00913F71">
            <w:pPr>
              <w:pStyle w:val="ListParagraph"/>
              <w:numPr>
                <w:ilvl w:val="0"/>
                <w:numId w:val="7"/>
              </w:numPr>
            </w:pPr>
            <w:r>
              <w:t xml:space="preserve">Lists </w:t>
            </w:r>
            <w:r w:rsidR="00A93C08">
              <w:t xml:space="preserve">training </w:t>
            </w:r>
            <w:r>
              <w:t>certifications</w:t>
            </w:r>
            <w:r w:rsidR="00C776E7">
              <w:t xml:space="preserve"> </w:t>
            </w:r>
            <w:r w:rsidR="00A269E0">
              <w:t>a</w:t>
            </w:r>
            <w:r w:rsidR="00982AD5">
              <w:t>nd</w:t>
            </w:r>
            <w:r w:rsidR="00C776E7">
              <w:t xml:space="preserve"> </w:t>
            </w:r>
            <w:r w:rsidR="00A269E0">
              <w:t>provides</w:t>
            </w:r>
            <w:r w:rsidR="00C776E7">
              <w:t xml:space="preserve"> a</w:t>
            </w:r>
            <w:r w:rsidR="00A269E0">
              <w:t xml:space="preserve"> brief</w:t>
            </w:r>
            <w:r w:rsidR="00C776E7">
              <w:t xml:space="preserve"> description of </w:t>
            </w:r>
            <w:r w:rsidR="006A5640">
              <w:t>each.</w:t>
            </w:r>
            <w:r w:rsidR="00F90529">
              <w:t xml:space="preserve"> </w:t>
            </w:r>
          </w:p>
          <w:p w14:paraId="3C3156D4" w14:textId="6DB6BD53" w:rsidR="00651E4D" w:rsidRDefault="00A61961" w:rsidP="00913F71">
            <w:pPr>
              <w:pStyle w:val="ListParagraph"/>
              <w:numPr>
                <w:ilvl w:val="0"/>
                <w:numId w:val="7"/>
              </w:numPr>
            </w:pPr>
            <w:r>
              <w:t xml:space="preserve">Includes a Measurement and Verification Plan </w:t>
            </w:r>
            <w:r w:rsidR="00A24003">
              <w:t>that identi</w:t>
            </w:r>
            <w:r w:rsidR="00274201">
              <w:t>fies</w:t>
            </w:r>
            <w:r w:rsidR="00A24003" w:rsidRPr="007A2434">
              <w:t xml:space="preserve"> performance target</w:t>
            </w:r>
            <w:r w:rsidR="0054126C">
              <w:t xml:space="preserve"> metrics</w:t>
            </w:r>
            <w:r w:rsidR="00A24003" w:rsidRPr="007A2434">
              <w:t xml:space="preserve"> for the project. </w:t>
            </w:r>
            <w:r w:rsidR="037A637D">
              <w:t>The plan</w:t>
            </w:r>
            <w:r w:rsidR="14089139">
              <w:t xml:space="preserve"> describes how outcomes will be tracked, verified, and reported.</w:t>
            </w:r>
            <w:r w:rsidR="008F2677">
              <w:t xml:space="preserve"> </w:t>
            </w:r>
            <w:r w:rsidR="008F2677">
              <w:rPr>
                <w:rFonts w:cs="Tahoma"/>
                <w:szCs w:val="24"/>
              </w:rPr>
              <w:t>See Attachment 9 Project Performance Metrics and Measurement &amp; Verification Requirement for more information.</w:t>
            </w:r>
          </w:p>
          <w:p w14:paraId="63D933D7" w14:textId="1197AA3B" w:rsidR="00D64FFB" w:rsidRPr="00616F23" w:rsidRDefault="00D64FFB" w:rsidP="00913F71">
            <w:pPr>
              <w:pStyle w:val="ListParagraph"/>
              <w:numPr>
                <w:ilvl w:val="0"/>
                <w:numId w:val="7"/>
              </w:numPr>
            </w:pPr>
            <w:r>
              <w:t>If applicable, d</w:t>
            </w:r>
            <w:r w:rsidRPr="008B4B7E">
              <w:t>escribe how refrigerant recovery and reclamation training is incorporated into the proposed program, including safe recovery techniques, regulatory compliance (e.g., CARB and EPA requirements), use of efficient recovery equipment, and vendor-neutral guidance on refrigerant resale to certified reclaimers.</w:t>
            </w:r>
          </w:p>
        </w:tc>
        <w:tc>
          <w:tcPr>
            <w:tcW w:w="1342" w:type="dxa"/>
            <w:tcBorders>
              <w:top w:val="single" w:sz="4" w:space="0" w:color="auto"/>
              <w:left w:val="single" w:sz="4" w:space="0" w:color="auto"/>
              <w:bottom w:val="single" w:sz="4" w:space="0" w:color="auto"/>
              <w:right w:val="single" w:sz="4" w:space="0" w:color="auto"/>
            </w:tcBorders>
          </w:tcPr>
          <w:p w14:paraId="1EA6B293" w14:textId="7DFD3F6A" w:rsidR="00BD0D27" w:rsidRPr="00616F23" w:rsidRDefault="00FC2F97" w:rsidP="00DC005E">
            <w:pPr>
              <w:jc w:val="center"/>
            </w:pPr>
            <w:r>
              <w:t>25</w:t>
            </w:r>
          </w:p>
        </w:tc>
      </w:tr>
      <w:tr w:rsidR="009B7D39" w:rsidRPr="00616F23" w14:paraId="696B32DA" w14:textId="77777777" w:rsidTr="4E87579E">
        <w:trPr>
          <w:trHeight w:val="2042"/>
        </w:trPr>
        <w:tc>
          <w:tcPr>
            <w:tcW w:w="8362" w:type="dxa"/>
          </w:tcPr>
          <w:p w14:paraId="29E2B421" w14:textId="1B07F244" w:rsidR="009B7D39" w:rsidRPr="00DC005E" w:rsidRDefault="006600F7" w:rsidP="00DC005E">
            <w:pPr>
              <w:rPr>
                <w:b/>
              </w:rPr>
            </w:pPr>
            <w:r w:rsidRPr="00DC005E">
              <w:rPr>
                <w:b/>
              </w:rPr>
              <w:t xml:space="preserve">3.1 </w:t>
            </w:r>
            <w:r w:rsidR="00436A29" w:rsidRPr="00DC005E">
              <w:rPr>
                <w:b/>
              </w:rPr>
              <w:t>Career Pathways Post Graduation</w:t>
            </w:r>
          </w:p>
          <w:p w14:paraId="3238DD04" w14:textId="5AA26BB5" w:rsidR="00436A29" w:rsidRDefault="1C14EC23" w:rsidP="00913F71">
            <w:pPr>
              <w:pStyle w:val="ListParagraph"/>
              <w:numPr>
                <w:ilvl w:val="0"/>
                <w:numId w:val="16"/>
              </w:numPr>
            </w:pPr>
            <w:r>
              <w:t>P</w:t>
            </w:r>
            <w:r w:rsidR="1CC723AC">
              <w:t>rovides d</w:t>
            </w:r>
            <w:r w:rsidR="019F2AB8">
              <w:t>etails</w:t>
            </w:r>
            <w:r w:rsidR="00436A29">
              <w:t xml:space="preserve"> on </w:t>
            </w:r>
            <w:r w:rsidR="00093F11">
              <w:t xml:space="preserve">existing and planned </w:t>
            </w:r>
            <w:r w:rsidR="003E5B9F">
              <w:t>employer partnerships</w:t>
            </w:r>
            <w:r w:rsidR="00093F11">
              <w:t xml:space="preserve"> fo</w:t>
            </w:r>
            <w:r w:rsidR="00432400">
              <w:t>r current and freshly graduated students</w:t>
            </w:r>
            <w:r w:rsidR="006C2FFE">
              <w:t>.</w:t>
            </w:r>
          </w:p>
          <w:p w14:paraId="275280EC" w14:textId="74B553A1" w:rsidR="002F47A0" w:rsidRPr="005B4296" w:rsidRDefault="006C2FFE" w:rsidP="00913F71">
            <w:pPr>
              <w:pStyle w:val="ListParagraph"/>
              <w:numPr>
                <w:ilvl w:val="0"/>
                <w:numId w:val="16"/>
              </w:numPr>
            </w:pPr>
            <w:r>
              <w:t>Describe</w:t>
            </w:r>
            <w:r w:rsidR="00A90AE8">
              <w:t>s</w:t>
            </w:r>
            <w:r>
              <w:t xml:space="preserve"> the program’s high</w:t>
            </w:r>
            <w:r w:rsidR="002137CF">
              <w:t>-</w:t>
            </w:r>
            <w:r>
              <w:t xml:space="preserve">road workforce </w:t>
            </w:r>
            <w:r w:rsidR="00336437">
              <w:t>standards and/or requirements.</w:t>
            </w:r>
            <w:r w:rsidR="00C85D5B">
              <w:t xml:space="preserve"> </w:t>
            </w:r>
          </w:p>
        </w:tc>
        <w:tc>
          <w:tcPr>
            <w:tcW w:w="1342" w:type="dxa"/>
          </w:tcPr>
          <w:p w14:paraId="2328A5BE" w14:textId="26FCDE1A" w:rsidR="009B7D39" w:rsidRPr="00616F23" w:rsidDel="005670F6" w:rsidRDefault="00D53252" w:rsidP="00DC005E">
            <w:pPr>
              <w:jc w:val="center"/>
            </w:pPr>
            <w:r>
              <w:t>10</w:t>
            </w:r>
          </w:p>
        </w:tc>
      </w:tr>
      <w:tr w:rsidR="00BD0D27" w:rsidRPr="00616F23" w14:paraId="451B9CE8" w14:textId="77777777" w:rsidTr="4E87579E">
        <w:trPr>
          <w:cantSplit/>
          <w:trHeight w:val="368"/>
        </w:trPr>
        <w:tc>
          <w:tcPr>
            <w:tcW w:w="8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546DBF" w14:textId="39166753" w:rsidR="00BD0D27" w:rsidRPr="00616F23" w:rsidRDefault="00625A87" w:rsidP="00FE62C2">
            <w:r>
              <w:t>Criterion 3 total score is 3</w:t>
            </w:r>
            <w:r w:rsidR="002E6351">
              <w:t>5</w:t>
            </w:r>
            <w:r>
              <w:t xml:space="preserve"> points. The m</w:t>
            </w:r>
            <w:r w:rsidRPr="00616F23">
              <w:t xml:space="preserve">inimum Passing Score </w:t>
            </w:r>
            <w:r>
              <w:t xml:space="preserve">(70%) is </w:t>
            </w:r>
            <w:r w:rsidRPr="0F8B8284">
              <w:rPr>
                <w:i/>
                <w:iCs/>
                <w:u w:val="single"/>
              </w:rPr>
              <w:t>2</w:t>
            </w:r>
            <w:r w:rsidR="001E1EEC" w:rsidRPr="0F8B8284">
              <w:rPr>
                <w:i/>
                <w:iCs/>
                <w:u w:val="single"/>
              </w:rPr>
              <w:t>4.5</w:t>
            </w:r>
            <w:r w:rsidRPr="0F8B8284">
              <w:rPr>
                <w:i/>
                <w:iCs/>
                <w:u w:val="single"/>
              </w:rPr>
              <w:t xml:space="preserve"> points.</w:t>
            </w:r>
          </w:p>
        </w:tc>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032256" w14:textId="77777777" w:rsidR="00BD0D27" w:rsidRPr="00616F23" w:rsidRDefault="00BD0D27" w:rsidP="00DC005E">
            <w:pPr>
              <w:jc w:val="center"/>
            </w:pPr>
          </w:p>
          <w:p w14:paraId="234910F0" w14:textId="351B1892" w:rsidR="00BD0D27" w:rsidRPr="00616F23" w:rsidRDefault="00BD0D27" w:rsidP="00DC005E">
            <w:pPr>
              <w:jc w:val="center"/>
            </w:pPr>
          </w:p>
        </w:tc>
      </w:tr>
      <w:tr w:rsidR="00BD0D27" w:rsidRPr="00616F23" w14:paraId="0E076536" w14:textId="77777777" w:rsidTr="4E87579E">
        <w:tc>
          <w:tcPr>
            <w:tcW w:w="8362" w:type="dxa"/>
            <w:tcBorders>
              <w:bottom w:val="single" w:sz="4" w:space="0" w:color="auto"/>
            </w:tcBorders>
          </w:tcPr>
          <w:p w14:paraId="4F5F4254" w14:textId="2D00623B" w:rsidR="00BD0D27" w:rsidRPr="00A06DA2" w:rsidRDefault="00A06DA2" w:rsidP="00A06DA2">
            <w:pPr>
              <w:ind w:left="109"/>
              <w:rPr>
                <w:rFonts w:cs="Times New Roman"/>
                <w:b/>
                <w:smallCaps/>
              </w:rPr>
            </w:pPr>
            <w:r>
              <w:rPr>
                <w:b/>
              </w:rPr>
              <w:t xml:space="preserve">4. </w:t>
            </w:r>
            <w:r w:rsidR="00BD0D27" w:rsidRPr="00A06DA2">
              <w:rPr>
                <w:b/>
              </w:rPr>
              <w:t>Budget and Cost-Effectiveness</w:t>
            </w:r>
          </w:p>
          <w:p w14:paraId="3A7C5556" w14:textId="6F904F76" w:rsidR="00B24540" w:rsidRDefault="002E7986" w:rsidP="5222BC3E">
            <w:r>
              <w:t>Include</w:t>
            </w:r>
            <w:r w:rsidR="006B4B71">
              <w:t>s</w:t>
            </w:r>
            <w:r>
              <w:t xml:space="preserve"> the following </w:t>
            </w:r>
            <w:r w:rsidR="00EE6660">
              <w:t xml:space="preserve">in </w:t>
            </w:r>
            <w:r w:rsidR="006B4B71">
              <w:t xml:space="preserve">the </w:t>
            </w:r>
            <w:r w:rsidR="00B24540">
              <w:t>Project Narrative:</w:t>
            </w:r>
          </w:p>
          <w:p w14:paraId="300C6499" w14:textId="4DEB4DB2" w:rsidR="00B24540" w:rsidRPr="005B4296" w:rsidRDefault="00B24540" w:rsidP="00913F71">
            <w:pPr>
              <w:pStyle w:val="ListParagraph"/>
              <w:numPr>
                <w:ilvl w:val="0"/>
                <w:numId w:val="8"/>
              </w:numPr>
            </w:pPr>
            <w:r w:rsidRPr="005B4296">
              <w:t>Justifies the reasonableness of the requested funds relative to the project goals, objectives, and tasks.</w:t>
            </w:r>
            <w:r>
              <w:t xml:space="preserve"> </w:t>
            </w:r>
            <w:r w:rsidR="00A34E50">
              <w:t xml:space="preserve">Include a table </w:t>
            </w:r>
            <w:proofErr w:type="gramStart"/>
            <w:r w:rsidR="00A34E50">
              <w:t>similar to</w:t>
            </w:r>
            <w:proofErr w:type="gramEnd"/>
            <w:r w:rsidR="00A34E50">
              <w:t xml:space="preserve"> the one shown in Attachment 1 Project Narrative.</w:t>
            </w:r>
          </w:p>
          <w:p w14:paraId="2799F0DA" w14:textId="5B909FBA" w:rsidR="00B24540" w:rsidRDefault="002E7986" w:rsidP="5222BC3E">
            <w:r>
              <w:t>Include</w:t>
            </w:r>
            <w:r w:rsidR="006B4B71">
              <w:t>s</w:t>
            </w:r>
            <w:r>
              <w:t xml:space="preserve"> the following</w:t>
            </w:r>
            <w:r w:rsidR="00EE6660">
              <w:t xml:space="preserve"> in</w:t>
            </w:r>
            <w:r>
              <w:t xml:space="preserve"> </w:t>
            </w:r>
            <w:r w:rsidR="006B4B71">
              <w:t>the</w:t>
            </w:r>
            <w:r w:rsidR="00B24540">
              <w:t xml:space="preserve"> </w:t>
            </w:r>
            <w:r w:rsidR="0024181B">
              <w:t>Budget</w:t>
            </w:r>
            <w:r w:rsidR="00B24540">
              <w:t>:</w:t>
            </w:r>
          </w:p>
          <w:p w14:paraId="14806663" w14:textId="0CFF81B3" w:rsidR="00BD0D27" w:rsidRPr="005B4296" w:rsidRDefault="00BD0D27" w:rsidP="00913F71">
            <w:pPr>
              <w:pStyle w:val="ListParagraph"/>
              <w:numPr>
                <w:ilvl w:val="0"/>
                <w:numId w:val="46"/>
              </w:numPr>
            </w:pPr>
            <w:r w:rsidRPr="005B4296">
              <w:t xml:space="preserve">Budget forms are complete for the </w:t>
            </w:r>
            <w:r w:rsidR="001C7530">
              <w:t>A</w:t>
            </w:r>
            <w:r w:rsidRPr="005B4296">
              <w:t>pplicant and all subrecipients.</w:t>
            </w:r>
          </w:p>
          <w:p w14:paraId="097E511F" w14:textId="2F385DF5" w:rsidR="00BD0D27" w:rsidRPr="005B4296" w:rsidRDefault="00BD0D27" w:rsidP="00913F71">
            <w:pPr>
              <w:numPr>
                <w:ilvl w:val="0"/>
                <w:numId w:val="46"/>
              </w:numPr>
              <w:rPr>
                <w:szCs w:val="24"/>
              </w:rPr>
            </w:pPr>
            <w:proofErr w:type="gramStart"/>
            <w:r w:rsidRPr="005B4296">
              <w:t>Justifies</w:t>
            </w:r>
            <w:proofErr w:type="gramEnd"/>
            <w:r w:rsidRPr="005B4296">
              <w:t xml:space="preserve"> the reasonableness of direct costs (e.g., labor, fringe benefits, equipment, materials &amp; misc. travel, and subrecipients).</w:t>
            </w:r>
          </w:p>
          <w:p w14:paraId="7B3FB75A" w14:textId="4CC63AAC" w:rsidR="00BD0D27" w:rsidRPr="005B4296" w:rsidRDefault="00BD0D27" w:rsidP="00913F71">
            <w:pPr>
              <w:pStyle w:val="ListParagraph"/>
              <w:numPr>
                <w:ilvl w:val="0"/>
                <w:numId w:val="46"/>
              </w:numPr>
            </w:pPr>
            <w:proofErr w:type="gramStart"/>
            <w:r w:rsidRPr="005B4296">
              <w:t>Justifies</w:t>
            </w:r>
            <w:proofErr w:type="gramEnd"/>
            <w:r w:rsidRPr="005B4296">
              <w:t xml:space="preserve"> the reasonableness of indirect costs</w:t>
            </w:r>
            <w:r w:rsidR="008E5D0F">
              <w:t xml:space="preserve"> </w:t>
            </w:r>
            <w:r w:rsidRPr="005B4296">
              <w:t>(e.g., overhead, facility charges (e.g., rent, utilities), burdens, subrecipient profit, and other like costs).</w:t>
            </w:r>
          </w:p>
          <w:p w14:paraId="7F8A56D2" w14:textId="10E4186E" w:rsidR="00BD0D27" w:rsidRPr="005B4296" w:rsidRDefault="00BD0D27" w:rsidP="00913F71">
            <w:pPr>
              <w:pStyle w:val="ListParagraph"/>
              <w:numPr>
                <w:ilvl w:val="0"/>
                <w:numId w:val="46"/>
              </w:numPr>
            </w:pPr>
            <w:r w:rsidRPr="005B4296">
              <w:t>Justifies match funds</w:t>
            </w:r>
            <w:r w:rsidR="00CF162A">
              <w:t>.</w:t>
            </w:r>
          </w:p>
          <w:p w14:paraId="30BA13E0" w14:textId="77777777" w:rsidR="002B412D" w:rsidRDefault="002B412D" w:rsidP="00913F71">
            <w:pPr>
              <w:pStyle w:val="ListParagraph"/>
              <w:numPr>
                <w:ilvl w:val="0"/>
                <w:numId w:val="46"/>
              </w:numPr>
            </w:pPr>
            <w:r w:rsidRPr="005B4296">
              <w:t>How budget risks or contingencies will be addressed.</w:t>
            </w:r>
          </w:p>
          <w:p w14:paraId="4DFACCA1" w14:textId="73441877" w:rsidR="00CD341C" w:rsidRPr="00616F23" w:rsidRDefault="00CD341C" w:rsidP="00CD341C">
            <w:pPr>
              <w:ind w:left="360"/>
            </w:pPr>
          </w:p>
        </w:tc>
        <w:tc>
          <w:tcPr>
            <w:tcW w:w="1342" w:type="dxa"/>
            <w:tcBorders>
              <w:bottom w:val="single" w:sz="4" w:space="0" w:color="auto"/>
            </w:tcBorders>
          </w:tcPr>
          <w:p w14:paraId="29892970" w14:textId="68F7D8D6" w:rsidR="00BD0D27" w:rsidRPr="00616F23" w:rsidRDefault="00BD0D27" w:rsidP="00DC005E">
            <w:pPr>
              <w:jc w:val="center"/>
            </w:pPr>
            <w:r w:rsidRPr="00616F23">
              <w:t>1</w:t>
            </w:r>
            <w:r w:rsidR="00FC2F97">
              <w:t>5</w:t>
            </w:r>
          </w:p>
        </w:tc>
      </w:tr>
      <w:tr w:rsidR="00BD0D27" w:rsidRPr="00616F23" w14:paraId="5C7EE7A9" w14:textId="77777777" w:rsidTr="4E87579E">
        <w:trPr>
          <w:trHeight w:val="323"/>
        </w:trPr>
        <w:tc>
          <w:tcPr>
            <w:tcW w:w="8362" w:type="dxa"/>
            <w:tcBorders>
              <w:top w:val="nil"/>
              <w:left w:val="single" w:sz="4" w:space="0" w:color="auto"/>
              <w:bottom w:val="single" w:sz="4" w:space="0" w:color="auto"/>
              <w:right w:val="single" w:sz="4" w:space="0" w:color="auto"/>
            </w:tcBorders>
            <w:shd w:val="clear" w:color="auto" w:fill="D9D9D9" w:themeFill="background1" w:themeFillShade="D9"/>
          </w:tcPr>
          <w:p w14:paraId="32AA563E" w14:textId="59DBBF3D" w:rsidR="00BD0D27" w:rsidRPr="00616F23" w:rsidRDefault="00734678" w:rsidP="00FE62C2">
            <w:pPr>
              <w:rPr>
                <w:i/>
                <w:iCs/>
                <w:u w:val="single"/>
              </w:rPr>
            </w:pPr>
            <w:r>
              <w:t>Criterion 4 total score is 15 points. The m</w:t>
            </w:r>
            <w:r w:rsidRPr="00616F23">
              <w:t xml:space="preserve">inimum Passing Score </w:t>
            </w:r>
            <w:r>
              <w:t>(70%) is 10.5</w:t>
            </w:r>
            <w:r w:rsidRPr="0F8B8284">
              <w:rPr>
                <w:i/>
                <w:iCs/>
                <w:u w:val="single"/>
              </w:rPr>
              <w:t xml:space="preserve"> points.</w:t>
            </w:r>
          </w:p>
        </w:tc>
        <w:tc>
          <w:tcPr>
            <w:tcW w:w="1342" w:type="dxa"/>
            <w:tcBorders>
              <w:top w:val="nil"/>
              <w:left w:val="single" w:sz="4" w:space="0" w:color="auto"/>
              <w:bottom w:val="single" w:sz="4" w:space="0" w:color="auto"/>
              <w:right w:val="single" w:sz="4" w:space="0" w:color="auto"/>
            </w:tcBorders>
            <w:shd w:val="clear" w:color="auto" w:fill="D9D9D9" w:themeFill="background1" w:themeFillShade="D9"/>
          </w:tcPr>
          <w:p w14:paraId="4BBB4A89" w14:textId="77777777" w:rsidR="00BD0D27" w:rsidRPr="00616F23" w:rsidRDefault="00BD0D27" w:rsidP="00DC005E">
            <w:pPr>
              <w:jc w:val="center"/>
            </w:pPr>
          </w:p>
          <w:p w14:paraId="6B274495" w14:textId="1FDD8D80" w:rsidR="00BD0D27" w:rsidRPr="00616F23" w:rsidRDefault="00BD0D27" w:rsidP="00DC005E">
            <w:pPr>
              <w:jc w:val="center"/>
            </w:pPr>
          </w:p>
        </w:tc>
      </w:tr>
      <w:tr w:rsidR="00BD0D27" w:rsidRPr="00616F23" w14:paraId="74C3D832" w14:textId="77777777" w:rsidTr="007B3130">
        <w:trPr>
          <w:trHeight w:val="503"/>
        </w:trPr>
        <w:tc>
          <w:tcPr>
            <w:tcW w:w="8362" w:type="dxa"/>
            <w:shd w:val="clear" w:color="auto" w:fill="BFBFBF" w:themeFill="background1" w:themeFillShade="BF"/>
            <w:vAlign w:val="center"/>
          </w:tcPr>
          <w:p w14:paraId="335C9E02" w14:textId="03D8B57F" w:rsidR="00BD0D27" w:rsidRPr="00616F23" w:rsidRDefault="00BD0D27" w:rsidP="00FE62C2">
            <w:r w:rsidRPr="00616F23">
              <w:t>Total Possible Points</w:t>
            </w:r>
            <w:r w:rsidR="00950748">
              <w:t xml:space="preserve"> (not including bonus points)</w:t>
            </w:r>
          </w:p>
        </w:tc>
        <w:tc>
          <w:tcPr>
            <w:tcW w:w="1342" w:type="dxa"/>
            <w:shd w:val="clear" w:color="auto" w:fill="BFBFBF" w:themeFill="background1" w:themeFillShade="BF"/>
            <w:vAlign w:val="center"/>
          </w:tcPr>
          <w:p w14:paraId="032670D9" w14:textId="2B7EA4CA" w:rsidR="00BD0D27" w:rsidRPr="00616F23" w:rsidRDefault="00BD0D27" w:rsidP="00DC005E">
            <w:pPr>
              <w:jc w:val="center"/>
            </w:pPr>
            <w:r w:rsidRPr="00616F23">
              <w:t>1</w:t>
            </w:r>
            <w:r w:rsidR="00E84424">
              <w:t>00</w:t>
            </w:r>
          </w:p>
        </w:tc>
      </w:tr>
      <w:tr w:rsidR="00950748" w:rsidRPr="00616F23" w14:paraId="5B4BC9F5" w14:textId="77777777" w:rsidTr="007B3130">
        <w:trPr>
          <w:trHeight w:val="503"/>
        </w:trPr>
        <w:tc>
          <w:tcPr>
            <w:tcW w:w="8362" w:type="dxa"/>
            <w:shd w:val="clear" w:color="auto" w:fill="BFBFBF" w:themeFill="background1" w:themeFillShade="BF"/>
            <w:vAlign w:val="center"/>
          </w:tcPr>
          <w:p w14:paraId="6FB147C6" w14:textId="6B15A7E6" w:rsidR="00950748" w:rsidRPr="00616F23" w:rsidRDefault="003B20CB" w:rsidP="00FE62C2">
            <w:r>
              <w:t>Minimum Passing Score (70%)</w:t>
            </w:r>
          </w:p>
        </w:tc>
        <w:tc>
          <w:tcPr>
            <w:tcW w:w="1342" w:type="dxa"/>
            <w:shd w:val="clear" w:color="auto" w:fill="BFBFBF" w:themeFill="background1" w:themeFillShade="BF"/>
            <w:vAlign w:val="center"/>
          </w:tcPr>
          <w:p w14:paraId="7F1B745B" w14:textId="55175F66" w:rsidR="00950748" w:rsidRPr="00616F23" w:rsidRDefault="00B15274" w:rsidP="00DC005E">
            <w:pPr>
              <w:jc w:val="center"/>
            </w:pPr>
            <w:r>
              <w:t>70</w:t>
            </w:r>
          </w:p>
        </w:tc>
      </w:tr>
    </w:tbl>
    <w:p w14:paraId="35048EDC" w14:textId="750C1BC5" w:rsidR="6305AE1D" w:rsidRDefault="6305AE1D"/>
    <w:p w14:paraId="03C84AD7" w14:textId="63217384" w:rsidR="00086A77" w:rsidRDefault="00086A77" w:rsidP="00AD1542">
      <w:pPr>
        <w:sectPr w:rsidR="00086A77" w:rsidSect="00EB6041">
          <w:pgSz w:w="12240" w:h="15840" w:code="1"/>
          <w:pgMar w:top="1440" w:right="1440" w:bottom="1440" w:left="1440" w:header="720" w:footer="576" w:gutter="0"/>
          <w:cols w:space="720"/>
          <w:docGrid w:linePitch="326"/>
        </w:sectPr>
      </w:pPr>
    </w:p>
    <w:p w14:paraId="04BC95E6" w14:textId="1579F414" w:rsidR="00251645" w:rsidRPr="00C31C1D" w:rsidRDefault="00ED5382" w:rsidP="003E468C">
      <w:pPr>
        <w:pStyle w:val="Heading2"/>
      </w:pPr>
      <w:bookmarkStart w:id="169" w:name="_Toc217038078"/>
      <w:r>
        <w:t>V</w:t>
      </w:r>
      <w:r w:rsidR="003E468C">
        <w:t xml:space="preserve">: </w:t>
      </w:r>
      <w:r w:rsidR="00251645">
        <w:t>Administrative</w:t>
      </w:r>
      <w:bookmarkEnd w:id="169"/>
      <w:r w:rsidR="00251645" w:rsidRPr="00C31C1D">
        <w:t xml:space="preserve"> </w:t>
      </w:r>
    </w:p>
    <w:p w14:paraId="5392B8A5" w14:textId="77777777" w:rsidR="003E468C" w:rsidRDefault="003E468C" w:rsidP="00913F71">
      <w:pPr>
        <w:pStyle w:val="Heading3"/>
      </w:pPr>
      <w:bookmarkStart w:id="170" w:name="_Toc217038079"/>
      <w:r>
        <w:t>Cost of Developing Application</w:t>
      </w:r>
      <w:bookmarkEnd w:id="170"/>
    </w:p>
    <w:p w14:paraId="54B715EC" w14:textId="776AB445" w:rsidR="00F02D93" w:rsidRDefault="000C2408" w:rsidP="000C2408">
      <w:r w:rsidRPr="00505E89">
        <w:t xml:space="preserve">Applicants are solely responsible for the cost of developing applications. This cost cannot be charged to the State. </w:t>
      </w:r>
    </w:p>
    <w:p w14:paraId="0B405B26" w14:textId="1796BB42" w:rsidR="00E441F2" w:rsidRPr="00BA3BBD" w:rsidRDefault="00E441F2" w:rsidP="0051581B">
      <w:pPr>
        <w:pStyle w:val="Heading3"/>
      </w:pPr>
      <w:bookmarkStart w:id="171" w:name="_Toc217038080"/>
      <w:r w:rsidRPr="002D46F7">
        <w:t>Applicants’ Admonishment</w:t>
      </w:r>
      <w:bookmarkEnd w:id="171"/>
    </w:p>
    <w:p w14:paraId="2D2C9324" w14:textId="40573D5E" w:rsidR="006A301E" w:rsidRPr="00D96330" w:rsidRDefault="00E441F2" w:rsidP="006A301E">
      <w:pPr>
        <w:rPr>
          <w:rFonts w:eastAsia="Tahoma" w:cs="Tahoma"/>
          <w:szCs w:val="24"/>
        </w:rPr>
      </w:pPr>
      <w:r w:rsidRPr="00BA3BBD">
        <w:t>This solicitation contains application requirements and instructions</w:t>
      </w:r>
      <w:r w:rsidR="00737647">
        <w:t xml:space="preserve"> for a firm</w:t>
      </w:r>
      <w:r w:rsidR="00DB0999">
        <w:t xml:space="preserve"> and acceptable</w:t>
      </w:r>
      <w:r w:rsidR="00737647">
        <w:t xml:space="preserve"> </w:t>
      </w:r>
      <w:proofErr w:type="gramStart"/>
      <w:r w:rsidR="00737647">
        <w:t>proposal</w:t>
      </w:r>
      <w:proofErr w:type="gramEnd"/>
      <w:r w:rsidR="00737647">
        <w:t xml:space="preserve"> to be submitted by interested applicants</w:t>
      </w:r>
      <w:r w:rsidRPr="00BA3BBD">
        <w:t xml:space="preserve">. Applicants are responsible for </w:t>
      </w:r>
      <w:r w:rsidRPr="006A301E">
        <w:t>carefully reading</w:t>
      </w:r>
      <w:r w:rsidRPr="00BA3BBD">
        <w:t xml:space="preserve"> the </w:t>
      </w:r>
      <w:r>
        <w:t xml:space="preserve">entire </w:t>
      </w:r>
      <w:r w:rsidRPr="00BA3BBD">
        <w:t xml:space="preserve">solicitation, asking appropriate questions in a timely manner, submitting all required responses in a complete manner by the required date and time, and </w:t>
      </w:r>
      <w:proofErr w:type="gramStart"/>
      <w:r w:rsidR="00041F8A" w:rsidRPr="006A301E">
        <w:rPr>
          <w:rFonts w:cs="Tahoma"/>
          <w:szCs w:val="24"/>
        </w:rPr>
        <w:t>make</w:t>
      </w:r>
      <w:proofErr w:type="gramEnd"/>
      <w:r w:rsidR="00041F8A" w:rsidRPr="006A301E">
        <w:rPr>
          <w:rFonts w:cs="Tahoma"/>
          <w:szCs w:val="24"/>
        </w:rPr>
        <w:t xml:space="preserve"> sure all procedures and requirements of the </w:t>
      </w:r>
      <w:r w:rsidR="0036703D">
        <w:rPr>
          <w:rFonts w:cs="Tahoma"/>
          <w:szCs w:val="24"/>
        </w:rPr>
        <w:t>s</w:t>
      </w:r>
      <w:r w:rsidR="00041F8A" w:rsidRPr="006A301E">
        <w:rPr>
          <w:rFonts w:cs="Tahoma"/>
          <w:szCs w:val="24"/>
        </w:rPr>
        <w:t>olicitation are followed and appropriately addressed.</w:t>
      </w:r>
    </w:p>
    <w:p w14:paraId="69B01100" w14:textId="77777777" w:rsidR="00F904C5" w:rsidRPr="00A932B2" w:rsidRDefault="00F904C5" w:rsidP="0051581B">
      <w:pPr>
        <w:pStyle w:val="Heading3"/>
      </w:pPr>
      <w:bookmarkStart w:id="172" w:name="_Toc217038081"/>
      <w:r w:rsidRPr="00F138C0">
        <w:t>Solicitation Cancellation and Amendment</w:t>
      </w:r>
      <w:bookmarkEnd w:id="172"/>
    </w:p>
    <w:p w14:paraId="2947FE31" w14:textId="77777777" w:rsidR="00DF658C" w:rsidRDefault="00F904C5" w:rsidP="00F0238D">
      <w:r w:rsidRPr="00AF6F4C">
        <w:t xml:space="preserve">It is the policy of the </w:t>
      </w:r>
      <w:r>
        <w:t>CEC</w:t>
      </w:r>
      <w:r w:rsidRPr="00AF6F4C">
        <w:t xml:space="preserve"> not to solicit applications unless there is a b</w:t>
      </w:r>
      <w:r>
        <w:t xml:space="preserve">ona fide intention to award an agreement. </w:t>
      </w:r>
      <w:r w:rsidRPr="00AF6F4C">
        <w:t xml:space="preserve">However, if it is in the State’s best interest, the </w:t>
      </w:r>
      <w:r>
        <w:t>CEC</w:t>
      </w:r>
      <w:r w:rsidRPr="00AF6F4C">
        <w:t xml:space="preserve"> reserves the right</w:t>
      </w:r>
      <w:r>
        <w:t xml:space="preserve">, in addition to any other </w:t>
      </w:r>
      <w:proofErr w:type="gramStart"/>
      <w:r>
        <w:t>rights</w:t>
      </w:r>
      <w:proofErr w:type="gramEnd"/>
      <w:r>
        <w:t xml:space="preserve"> it has,</w:t>
      </w:r>
      <w:r w:rsidRPr="00AF6F4C">
        <w:t xml:space="preserve"> to do any of the following:</w:t>
      </w:r>
    </w:p>
    <w:p w14:paraId="2F7FE84C" w14:textId="762E6E44" w:rsidR="00DF658C" w:rsidRDefault="00F904C5" w:rsidP="00913F71">
      <w:pPr>
        <w:pStyle w:val="ListParagraph"/>
        <w:numPr>
          <w:ilvl w:val="0"/>
          <w:numId w:val="26"/>
        </w:numPr>
        <w:ind w:left="720"/>
      </w:pPr>
      <w:r w:rsidRPr="00D35C41">
        <w:t>Cancel this solicitation</w:t>
      </w:r>
    </w:p>
    <w:p w14:paraId="5115F1A6" w14:textId="6E491B84" w:rsidR="00DF658C" w:rsidRDefault="00F904C5" w:rsidP="00913F71">
      <w:pPr>
        <w:pStyle w:val="ListParagraph"/>
        <w:numPr>
          <w:ilvl w:val="0"/>
          <w:numId w:val="26"/>
        </w:numPr>
        <w:ind w:left="720"/>
      </w:pPr>
      <w:r w:rsidRPr="00D35C41">
        <w:t>Revise the amount of funds available under this solicitation</w:t>
      </w:r>
    </w:p>
    <w:p w14:paraId="11453045" w14:textId="7083F823" w:rsidR="00DF658C" w:rsidRDefault="00F904C5" w:rsidP="00913F71">
      <w:pPr>
        <w:pStyle w:val="ListParagraph"/>
        <w:numPr>
          <w:ilvl w:val="0"/>
          <w:numId w:val="26"/>
        </w:numPr>
        <w:ind w:left="720"/>
      </w:pPr>
      <w:r w:rsidRPr="00D35C41">
        <w:t>Amend this solicitation as needed</w:t>
      </w:r>
    </w:p>
    <w:p w14:paraId="119ADF9D" w14:textId="11D33E6B" w:rsidR="00F904C5" w:rsidRDefault="00F904C5" w:rsidP="00913F71">
      <w:pPr>
        <w:pStyle w:val="ListParagraph"/>
        <w:numPr>
          <w:ilvl w:val="0"/>
          <w:numId w:val="26"/>
        </w:numPr>
        <w:ind w:left="720"/>
      </w:pPr>
      <w:r w:rsidRPr="00D35C41">
        <w:t>Reject any or all applications received in response to this solicitation</w:t>
      </w:r>
    </w:p>
    <w:p w14:paraId="7D815389" w14:textId="0FA7CBA4" w:rsidR="00F904C5" w:rsidRPr="00D35C41" w:rsidRDefault="00F904C5" w:rsidP="00F0238D">
      <w:r w:rsidRPr="00D35C41">
        <w:t xml:space="preserve">If the solicitation is amended, the </w:t>
      </w:r>
      <w:r>
        <w:t>CEC</w:t>
      </w:r>
      <w:r w:rsidRPr="00D35C41">
        <w:t xml:space="preserve"> will post</w:t>
      </w:r>
      <w:r>
        <w:t xml:space="preserve"> an addendum</w:t>
      </w:r>
      <w:r w:rsidRPr="00D35C41">
        <w:t xml:space="preserve"> on </w:t>
      </w:r>
      <w:hyperlink r:id="rId40" w:history="1">
        <w:r w:rsidRPr="00B06AE7">
          <w:rPr>
            <w:rStyle w:val="Hyperlink"/>
            <w:rFonts w:cs="Arial"/>
          </w:rPr>
          <w:t>CEC’s</w:t>
        </w:r>
        <w:r w:rsidR="00B06AE7" w:rsidRPr="00B06AE7">
          <w:rPr>
            <w:rStyle w:val="Hyperlink"/>
            <w:rFonts w:cs="Arial"/>
          </w:rPr>
          <w:t xml:space="preserve"> Solicitation</w:t>
        </w:r>
        <w:r w:rsidRPr="00B06AE7">
          <w:rPr>
            <w:rStyle w:val="Hyperlink"/>
            <w:rFonts w:cs="Arial"/>
          </w:rPr>
          <w:t xml:space="preserve"> web</w:t>
        </w:r>
        <w:r w:rsidR="00B06AE7" w:rsidRPr="00B06AE7">
          <w:rPr>
            <w:rStyle w:val="Hyperlink"/>
            <w:rFonts w:cs="Arial"/>
          </w:rPr>
          <w:t>page</w:t>
        </w:r>
      </w:hyperlink>
      <w:r w:rsidRPr="00D35C41">
        <w:t xml:space="preserve"> at </w:t>
      </w:r>
      <w:r w:rsidRPr="00BA1343">
        <w:t>https://www.energy.ca.gov/funding-opportunities/solicitations</w:t>
      </w:r>
      <w:r w:rsidRPr="00D35C41">
        <w:t>.</w:t>
      </w:r>
      <w:r>
        <w:t xml:space="preserve"> The CEC will not reimburse applicants for application development expenses under any circumstances, including cancellation of the solicitation.</w:t>
      </w:r>
    </w:p>
    <w:p w14:paraId="656EB63D" w14:textId="77777777" w:rsidR="00F904C5" w:rsidRPr="004D0A67" w:rsidRDefault="00F904C5" w:rsidP="0051581B">
      <w:pPr>
        <w:pStyle w:val="Heading3"/>
      </w:pPr>
      <w:bookmarkStart w:id="173" w:name="_Toc217038082"/>
      <w:r w:rsidRPr="004D0A67">
        <w:t>Confidentiality</w:t>
      </w:r>
      <w:bookmarkEnd w:id="173"/>
    </w:p>
    <w:p w14:paraId="63522B95" w14:textId="35C3165E" w:rsidR="00F904C5" w:rsidRPr="00B06AE7" w:rsidRDefault="00F904C5" w:rsidP="00F0238D">
      <w:pPr>
        <w:rPr>
          <w:i/>
          <w:color w:val="00B0F0"/>
        </w:rPr>
      </w:pPr>
      <w:r w:rsidRPr="00B06AE7">
        <w:t xml:space="preserve">Though the entire evaluation process from receipt of applications up to the posting of </w:t>
      </w:r>
      <w:proofErr w:type="gramStart"/>
      <w:r w:rsidRPr="00B06AE7">
        <w:t>the NOPA</w:t>
      </w:r>
      <w:proofErr w:type="gramEnd"/>
      <w:r w:rsidRPr="00B06AE7">
        <w:t xml:space="preserve"> is confidential, all submitted documents will become publicly available records and property of the State after the CEC posts the NOPA or the solicitation is cancelled. The CEC will not accept or retain applications that identify any portion as confidential unless the applicant clarifies in writing that marking the material as confidential was a mistake and the material can be made public.</w:t>
      </w:r>
      <w:r w:rsidRPr="00B06AE7" w:rsidDel="005028D9">
        <w:t xml:space="preserve"> </w:t>
      </w:r>
    </w:p>
    <w:p w14:paraId="625EE2C5" w14:textId="77777777" w:rsidR="00F904C5" w:rsidRPr="004D0A67" w:rsidRDefault="00F904C5" w:rsidP="0051581B">
      <w:pPr>
        <w:pStyle w:val="Heading3"/>
      </w:pPr>
      <w:bookmarkStart w:id="174" w:name="_Toc217038083"/>
      <w:r w:rsidRPr="004D0A67">
        <w:t>Solicitation Errors</w:t>
      </w:r>
      <w:bookmarkEnd w:id="174"/>
    </w:p>
    <w:p w14:paraId="6D2E9221" w14:textId="183DF64F" w:rsidR="00F904C5" w:rsidRPr="00D35C41" w:rsidRDefault="00F904C5" w:rsidP="00F0238D">
      <w:r>
        <w:t>If an A</w:t>
      </w:r>
      <w:r w:rsidRPr="00D35C41">
        <w:t>pplicant discovers any ambiguity, conflict, discrepancy, omission, or other error in the s</w:t>
      </w:r>
      <w:r>
        <w:t>olicitation</w:t>
      </w:r>
      <w:r w:rsidRPr="003B68A9">
        <w:t xml:space="preserve"> </w:t>
      </w:r>
      <w:r>
        <w:t>at any time prior to 5:00 p.m. of the application deadline date, the A</w:t>
      </w:r>
      <w:r w:rsidRPr="00D35C41">
        <w:t>pplicant sh</w:t>
      </w:r>
      <w:r>
        <w:t>ou</w:t>
      </w:r>
      <w:r w:rsidRPr="00D35C41">
        <w:t>l</w:t>
      </w:r>
      <w:r>
        <w:t>d</w:t>
      </w:r>
      <w:r w:rsidRPr="00D35C41">
        <w:t xml:space="preserve"> immediately notify the </w:t>
      </w:r>
      <w:r>
        <w:t>CEC</w:t>
      </w:r>
      <w:r w:rsidRPr="00D35C41">
        <w:t xml:space="preserve"> of the error in writing and request modification or clarification of the </w:t>
      </w:r>
      <w:r>
        <w:t>solicitation</w:t>
      </w:r>
      <w:r w:rsidRPr="00D35C41">
        <w:t xml:space="preserve">. </w:t>
      </w:r>
      <w:r>
        <w:t>The CEC will provide m</w:t>
      </w:r>
      <w:r w:rsidRPr="00D35C41">
        <w:t xml:space="preserve">odifications or clarifications </w:t>
      </w:r>
      <w:r>
        <w:t>by written notice to</w:t>
      </w:r>
      <w:r w:rsidRPr="00D35C41">
        <w:t xml:space="preserve"> all </w:t>
      </w:r>
      <w:r>
        <w:t>entities that</w:t>
      </w:r>
      <w:r w:rsidRPr="00D35C41">
        <w:t xml:space="preserve"> requested the solicitation. The </w:t>
      </w:r>
      <w:r>
        <w:t>CEC</w:t>
      </w:r>
      <w:r w:rsidRPr="00D35C41">
        <w:t xml:space="preserve"> will not be responsible for failure to correct errors.</w:t>
      </w:r>
    </w:p>
    <w:p w14:paraId="2EA8F1C7" w14:textId="77777777" w:rsidR="00F904C5" w:rsidRPr="004D0A67" w:rsidRDefault="00F904C5" w:rsidP="0051581B">
      <w:pPr>
        <w:pStyle w:val="Heading3"/>
      </w:pPr>
      <w:bookmarkStart w:id="175" w:name="_Toc217038084"/>
      <w:r w:rsidRPr="004D0A67">
        <w:t>Immaterial Defect</w:t>
      </w:r>
      <w:bookmarkEnd w:id="175"/>
    </w:p>
    <w:p w14:paraId="22502773" w14:textId="1C1EE63B" w:rsidR="00F904C5" w:rsidRPr="00D35C41" w:rsidRDefault="00F904C5" w:rsidP="00F0238D">
      <w:pPr>
        <w:tabs>
          <w:tab w:val="left" w:pos="0"/>
        </w:tabs>
      </w:pPr>
      <w:r w:rsidRPr="00D35C41">
        <w:t xml:space="preserve">The </w:t>
      </w:r>
      <w:r>
        <w:t>CEC</w:t>
      </w:r>
      <w:r w:rsidRPr="00D35C41">
        <w:t xml:space="preserve"> may waive any immaterial defect or deviation contai</w:t>
      </w:r>
      <w:r>
        <w:t xml:space="preserve">ned in an </w:t>
      </w:r>
      <w:r w:rsidRPr="00D35C41">
        <w:t xml:space="preserve">application. The </w:t>
      </w:r>
      <w:r>
        <w:t>CEC</w:t>
      </w:r>
      <w:r w:rsidRPr="00D35C41">
        <w:t xml:space="preserve">’s waiver </w:t>
      </w:r>
      <w:r>
        <w:t>will not</w:t>
      </w:r>
      <w:r w:rsidRPr="00D35C41">
        <w:t xml:space="preserve"> modify the applic</w:t>
      </w:r>
      <w:r>
        <w:t>ation or excuse an a</w:t>
      </w:r>
      <w:r w:rsidRPr="00D35C41">
        <w:t>pplicant</w:t>
      </w:r>
      <w:r>
        <w:t xml:space="preserve"> proposed for funding</w:t>
      </w:r>
      <w:r w:rsidRPr="00D35C41">
        <w:t xml:space="preserve"> from full compliance</w:t>
      </w:r>
      <w:r>
        <w:t xml:space="preserve"> with solicitation requirements</w:t>
      </w:r>
      <w:r w:rsidRPr="00D35C41">
        <w:t>.</w:t>
      </w:r>
    </w:p>
    <w:p w14:paraId="78063D8B" w14:textId="77777777" w:rsidR="00F904C5" w:rsidRPr="00292D0C" w:rsidRDefault="00F904C5" w:rsidP="0051581B">
      <w:pPr>
        <w:pStyle w:val="Heading3"/>
      </w:pPr>
      <w:bookmarkStart w:id="176" w:name="_Toc217038085"/>
      <w:r w:rsidRPr="00292D0C">
        <w:t>Clarification Interviews</w:t>
      </w:r>
      <w:bookmarkEnd w:id="176"/>
    </w:p>
    <w:p w14:paraId="2273E460" w14:textId="49A51321" w:rsidR="00F904C5" w:rsidRDefault="00F904C5" w:rsidP="00F0238D">
      <w:r w:rsidRPr="00546205">
        <w:t xml:space="preserve">The Evaluation Committee may conduct optional </w:t>
      </w:r>
      <w:r w:rsidRPr="00292D0C">
        <w:t>Clarification Interviews</w:t>
      </w:r>
      <w:r w:rsidRPr="00546205">
        <w:t xml:space="preserve"> with applicants to clarify and/or verify information submitted in the application. </w:t>
      </w:r>
      <w:r w:rsidRPr="00F1152B">
        <w:t xml:space="preserve">However, these interviews may not be used to change or add to the content of the original application. </w:t>
      </w:r>
      <w:r w:rsidRPr="00546205">
        <w:t xml:space="preserve">Applicants will not be reimbursed for time spent </w:t>
      </w:r>
      <w:proofErr w:type="gramStart"/>
      <w:r w:rsidRPr="00546205">
        <w:t>answering</w:t>
      </w:r>
      <w:proofErr w:type="gramEnd"/>
      <w:r w:rsidRPr="00546205">
        <w:t xml:space="preserve"> clarifying questions.</w:t>
      </w:r>
    </w:p>
    <w:p w14:paraId="33CBF63F" w14:textId="77777777" w:rsidR="00F904C5" w:rsidRPr="00FB7AFA" w:rsidRDefault="00F904C5" w:rsidP="0051581B">
      <w:pPr>
        <w:pStyle w:val="Heading3"/>
      </w:pPr>
      <w:bookmarkStart w:id="177" w:name="_Toc217038086"/>
      <w:r w:rsidRPr="00FB1CD3">
        <w:t>Opportunity to Cure Administrative Errors</w:t>
      </w:r>
      <w:bookmarkEnd w:id="177"/>
    </w:p>
    <w:p w14:paraId="32B28D74" w14:textId="5CDBAC3B" w:rsidR="00F904C5" w:rsidRPr="00FB1CD3" w:rsidRDefault="00F904C5" w:rsidP="00F0238D">
      <w:pPr>
        <w:rPr>
          <w:szCs w:val="22"/>
        </w:rPr>
      </w:pPr>
      <w:r w:rsidRPr="00FB1CD3">
        <w:t xml:space="preserve">The CEC understands and appreciates the significant </w:t>
      </w:r>
      <w:proofErr w:type="gramStart"/>
      <w:r w:rsidRPr="00FB1CD3">
        <w:t>time</w:t>
      </w:r>
      <w:proofErr w:type="gramEnd"/>
      <w:r w:rsidRPr="00FB1CD3">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FB1CD3">
        <w:t>receiving</w:t>
      </w:r>
      <w:proofErr w:type="gramEnd"/>
      <w:r w:rsidRPr="00FB1CD3">
        <w:t xml:space="preserve"> a significantly reduced score for administrative errors while maintaining </w:t>
      </w:r>
      <w:proofErr w:type="gramStart"/>
      <w:r w:rsidRPr="00FB1CD3">
        <w:t>a fair</w:t>
      </w:r>
      <w:proofErr w:type="gramEnd"/>
      <w:r w:rsidRPr="00FB1CD3">
        <w:t xml:space="preserve"> competition. This process also ensures better competition and thus better projects to benefit California.     </w:t>
      </w:r>
    </w:p>
    <w:p w14:paraId="36F47AD5" w14:textId="77777777" w:rsidR="00B06AE7" w:rsidRDefault="00F904C5" w:rsidP="00F0238D">
      <w:r w:rsidRPr="00FB1CD3">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18E3AEFD" w14:textId="77777777" w:rsidR="00B06AE7" w:rsidRDefault="00F904C5" w:rsidP="00913F71">
      <w:pPr>
        <w:pStyle w:val="ListParagraph"/>
        <w:numPr>
          <w:ilvl w:val="0"/>
          <w:numId w:val="27"/>
        </w:numPr>
        <w:ind w:left="720"/>
      </w:pPr>
      <w:r w:rsidRPr="00FB1CD3">
        <w:t>Scanning and submitting every other page in a document instead of every page.</w:t>
      </w:r>
    </w:p>
    <w:p w14:paraId="1355D118" w14:textId="69EF357B" w:rsidR="00B06AE7" w:rsidRDefault="00F904C5" w:rsidP="00913F71">
      <w:pPr>
        <w:pStyle w:val="ListParagraph"/>
        <w:numPr>
          <w:ilvl w:val="0"/>
          <w:numId w:val="27"/>
        </w:numPr>
        <w:ind w:left="720"/>
      </w:pPr>
      <w:r w:rsidRPr="00FB1CD3">
        <w:t>Submitting the wrong document.</w:t>
      </w:r>
    </w:p>
    <w:p w14:paraId="138771E7" w14:textId="1EE86BF3" w:rsidR="00F904C5" w:rsidRPr="00FB1CD3" w:rsidRDefault="00F904C5" w:rsidP="00913F71">
      <w:pPr>
        <w:pStyle w:val="ListParagraph"/>
        <w:numPr>
          <w:ilvl w:val="0"/>
          <w:numId w:val="27"/>
        </w:numPr>
        <w:ind w:left="720"/>
      </w:pPr>
      <w:r w:rsidRPr="00FB1CD3">
        <w:t>Leaving out a document.</w:t>
      </w:r>
    </w:p>
    <w:p w14:paraId="4E295DDE" w14:textId="278933CF" w:rsidR="00F904C5" w:rsidRPr="00FB1CD3" w:rsidRDefault="00F904C5" w:rsidP="00F0238D">
      <w:pPr>
        <w:rPr>
          <w:szCs w:val="22"/>
        </w:rPr>
      </w:pPr>
      <w:r w:rsidRPr="00FB1CD3">
        <w:t xml:space="preserve">If the Evaluation Committee </w:t>
      </w:r>
      <w:proofErr w:type="gramStart"/>
      <w:r w:rsidRPr="00FB1CD3">
        <w:t>find</w:t>
      </w:r>
      <w:proofErr w:type="gramEnd"/>
      <w:r w:rsidRPr="00FB1CD3">
        <w:t xml:space="preserve"> what reasonably appears to be an administrative error, they can communicate with the applicant to confirm. If an applicant finds an administrative error in its application, it should immediately contact the Commission Agreement Officer listed in </w:t>
      </w:r>
      <w:r w:rsidR="00383FD2">
        <w:t>Section I.</w:t>
      </w:r>
      <w:r w:rsidR="00A31180">
        <w:t>H</w:t>
      </w:r>
      <w:r w:rsidR="00383FD2">
        <w:t xml:space="preserve"> </w:t>
      </w:r>
      <w:r w:rsidRPr="00FB1CD3">
        <w:t>Contact Information. </w:t>
      </w:r>
    </w:p>
    <w:p w14:paraId="32A8EEF6" w14:textId="77777777" w:rsidR="00B06AE7" w:rsidRDefault="00F904C5" w:rsidP="00F0238D">
      <w:r w:rsidRPr="00FB1CD3">
        <w:t xml:space="preserve">If an administrative error has been identified and communicated to the Commission Agreement Officer, the CEC may, but is not required to, allow the applicant </w:t>
      </w:r>
      <w:proofErr w:type="gramStart"/>
      <w:r w:rsidRPr="00FB1CD3">
        <w:t>a period of time</w:t>
      </w:r>
      <w:proofErr w:type="gramEnd"/>
      <w:r w:rsidRPr="00FB1CD3">
        <w:t xml:space="preserve"> to provide the missing materials. Reasons why the CEC might NOT allow an applicant to fix an administrative error include, but are not limited to:</w:t>
      </w:r>
    </w:p>
    <w:p w14:paraId="4771ABFF" w14:textId="77777777" w:rsidR="00B06AE7" w:rsidRPr="00B06AE7" w:rsidRDefault="00F904C5" w:rsidP="00913F71">
      <w:pPr>
        <w:pStyle w:val="ListParagraph"/>
        <w:numPr>
          <w:ilvl w:val="0"/>
          <w:numId w:val="28"/>
        </w:numPr>
        <w:ind w:left="720"/>
        <w:rPr>
          <w:szCs w:val="22"/>
        </w:rPr>
      </w:pPr>
      <w:r w:rsidRPr="00FB1CD3">
        <w:t>The funds have a deadline that does not allow time to fix the error. </w:t>
      </w:r>
    </w:p>
    <w:p w14:paraId="10DAAF5D" w14:textId="77777777" w:rsidR="00B06AE7" w:rsidRPr="00B06AE7" w:rsidRDefault="00F904C5" w:rsidP="00913F71">
      <w:pPr>
        <w:pStyle w:val="ListParagraph"/>
        <w:numPr>
          <w:ilvl w:val="0"/>
          <w:numId w:val="28"/>
        </w:numPr>
        <w:ind w:left="720"/>
        <w:rPr>
          <w:szCs w:val="22"/>
        </w:rPr>
      </w:pPr>
      <w:r w:rsidRPr="00FB1CD3">
        <w:t>The application has been screened out or does not receive a passing score for reasons unrelated to the administrative error, making irrelevant any efforts to fix the error.</w:t>
      </w:r>
    </w:p>
    <w:p w14:paraId="59885C61" w14:textId="32E919F0" w:rsidR="00F904C5" w:rsidRPr="00B06AE7" w:rsidRDefault="00F904C5" w:rsidP="00913F71">
      <w:pPr>
        <w:pStyle w:val="ListParagraph"/>
        <w:numPr>
          <w:ilvl w:val="0"/>
          <w:numId w:val="28"/>
        </w:numPr>
        <w:ind w:left="720"/>
        <w:rPr>
          <w:szCs w:val="22"/>
        </w:rPr>
      </w:pPr>
      <w:r w:rsidRPr="00FB1CD3">
        <w:t>The applicant brings the error to the CEC’s attention too late in the solicitation process (e.g., after awards have been approved at a Business Meeting). </w:t>
      </w:r>
    </w:p>
    <w:p w14:paraId="5F4CD119" w14:textId="68731B61" w:rsidR="00F904C5" w:rsidRPr="00FB1CD3" w:rsidRDefault="00F904C5" w:rsidP="00F0238D">
      <w:pPr>
        <w:rPr>
          <w:szCs w:val="22"/>
        </w:rPr>
      </w:pPr>
      <w:r w:rsidRPr="00FB1CD3">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w:t>
      </w:r>
      <w:proofErr w:type="gramStart"/>
      <w:r w:rsidRPr="00FB1CD3">
        <w:t>guaranteed</w:t>
      </w:r>
      <w:proofErr w:type="gramEnd"/>
      <w:r w:rsidRPr="00FB1CD3">
        <w:t xml:space="preserve"> and the obligation is </w:t>
      </w:r>
      <w:proofErr w:type="gramStart"/>
      <w:r w:rsidRPr="00FB1CD3">
        <w:t>on</w:t>
      </w:r>
      <w:proofErr w:type="gramEnd"/>
      <w:r w:rsidRPr="00FB1CD3">
        <w:t xml:space="preserve"> the applicant to ensure the proper contact(s) are listed and available to respond.  The Evaluation Committee will not consider any materials submitted after the deadline.</w:t>
      </w:r>
    </w:p>
    <w:p w14:paraId="635E129F" w14:textId="77777777" w:rsidR="00F904C5" w:rsidRPr="00FB1CD3" w:rsidRDefault="00F904C5" w:rsidP="00F0238D">
      <w:pPr>
        <w:rPr>
          <w:szCs w:val="22"/>
        </w:rPr>
      </w:pPr>
      <w:r w:rsidRPr="00FB1CD3">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 </w:t>
      </w:r>
    </w:p>
    <w:p w14:paraId="54D120FD" w14:textId="77777777" w:rsidR="00F904C5" w:rsidRPr="00FB1CD3" w:rsidRDefault="00F904C5" w:rsidP="00F0238D">
      <w:pPr>
        <w:rPr>
          <w:szCs w:val="22"/>
        </w:rPr>
      </w:pPr>
      <w:r w:rsidRPr="00FB1CD3">
        <w:t>Applicants must include the following certification along with the materials it submits to fix an administrative error and must explain why the materials were not provided due to an inadvertent administrative error:  </w:t>
      </w:r>
    </w:p>
    <w:p w14:paraId="6327C55E" w14:textId="77777777" w:rsidR="00F904C5" w:rsidRPr="00FB1CD3" w:rsidRDefault="00F904C5" w:rsidP="00F0238D">
      <w:pPr>
        <w:rPr>
          <w:szCs w:val="22"/>
        </w:rPr>
      </w:pPr>
      <w:r w:rsidRPr="00FB1CD3">
        <w:t>“I certify on behalf of the applicant that the materials provided herein existed at the time of the application deadline, have not been modified since, and were not originally provided due to an inadvertent administrative error as described herein.”   </w:t>
      </w:r>
    </w:p>
    <w:p w14:paraId="1FBDEF16" w14:textId="1C8316DB" w:rsidR="00F904C5" w:rsidRDefault="00F904C5" w:rsidP="50CD2BDE">
      <w: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535403C3" w14:textId="423E9C0D" w:rsidR="1945390E" w:rsidRDefault="1945390E" w:rsidP="00610BCA">
      <w:pPr>
        <w:pStyle w:val="Heading3"/>
        <w:rPr>
          <w:rFonts w:eastAsia="Tahoma"/>
        </w:rPr>
      </w:pPr>
      <w:bookmarkStart w:id="178" w:name="_Toc217038087"/>
      <w:r w:rsidRPr="50CD2BDE">
        <w:rPr>
          <w:rFonts w:eastAsia="Tahoma"/>
        </w:rPr>
        <w:t>Documents Relied Upon and Related Websites</w:t>
      </w:r>
      <w:bookmarkEnd w:id="178"/>
    </w:p>
    <w:p w14:paraId="652BCFA6" w14:textId="6DEE23F6" w:rsidR="1945390E" w:rsidRDefault="1945390E" w:rsidP="00610BCA">
      <w:pPr>
        <w:rPr>
          <w:rFonts w:eastAsia="Tahoma" w:cs="Tahoma"/>
          <w:color w:val="000000" w:themeColor="text1"/>
          <w:szCs w:val="24"/>
        </w:rPr>
      </w:pPr>
      <w:r w:rsidRPr="50CD2BDE">
        <w:rPr>
          <w:rFonts w:eastAsia="Tahoma" w:cs="Tahoma"/>
          <w:b/>
          <w:bCs/>
          <w:color w:val="000000" w:themeColor="text1"/>
          <w:szCs w:val="24"/>
          <w:u w:val="single"/>
        </w:rPr>
        <w:t>Applicants responding to this solicitation may want to familiarize themselves with the following documents:</w:t>
      </w:r>
    </w:p>
    <w:p w14:paraId="2023BDD9" w14:textId="13715039" w:rsidR="1945390E" w:rsidRDefault="1945390E" w:rsidP="00610BCA">
      <w:pPr>
        <w:pStyle w:val="ListParagraph"/>
        <w:numPr>
          <w:ilvl w:val="0"/>
          <w:numId w:val="58"/>
        </w:numPr>
        <w:rPr>
          <w:rFonts w:eastAsia="Tahoma" w:cs="Tahoma"/>
          <w:b/>
          <w:bCs/>
          <w:szCs w:val="24"/>
          <w:u w:val="single"/>
        </w:rPr>
      </w:pPr>
      <w:hyperlink r:id="rId41" w:history="1">
        <w:r w:rsidRPr="08101617">
          <w:rPr>
            <w:rStyle w:val="Hyperlink"/>
            <w:rFonts w:eastAsia="Tahoma" w:cs="Tahoma"/>
            <w:b/>
            <w:bCs/>
            <w:szCs w:val="24"/>
          </w:rPr>
          <w:t>2 CFR Part 200</w:t>
        </w:r>
      </w:hyperlink>
      <w:r w:rsidR="54BF6F61">
        <w:br/>
      </w:r>
      <w:r w:rsidR="35344F97" w:rsidRPr="00610BCA">
        <w:rPr>
          <w:rFonts w:eastAsia="Tahoma" w:cs="Tahoma"/>
          <w:b/>
          <w:bCs/>
          <w:szCs w:val="24"/>
          <w:u w:val="single"/>
        </w:rPr>
        <w:t>https://www.ecfr.gov/current/title-2/subtitle-A/chapter-II/part-200</w:t>
      </w:r>
    </w:p>
    <w:p w14:paraId="3C59B11D" w14:textId="3468F4FD" w:rsidR="008D0DCD" w:rsidRPr="00610BCA" w:rsidRDefault="008D0DCD" w:rsidP="00610BCA">
      <w:pPr>
        <w:pStyle w:val="ListParagraph"/>
        <w:numPr>
          <w:ilvl w:val="0"/>
          <w:numId w:val="58"/>
        </w:numPr>
        <w:rPr>
          <w:rFonts w:eastAsia="Tahoma" w:cs="Tahoma"/>
          <w:b/>
          <w:bCs/>
          <w:szCs w:val="24"/>
          <w:u w:val="single"/>
        </w:rPr>
      </w:pPr>
      <w:hyperlink r:id="rId42" w:history="1">
        <w:r w:rsidRPr="00196E4C">
          <w:rPr>
            <w:rStyle w:val="Hyperlink"/>
            <w:rFonts w:eastAsia="Tahoma" w:cs="Tahoma"/>
            <w:b/>
            <w:bCs/>
            <w:szCs w:val="24"/>
          </w:rPr>
          <w:t>2 CFR Part 200.31</w:t>
        </w:r>
        <w:r w:rsidR="00196E4C" w:rsidRPr="00196E4C">
          <w:rPr>
            <w:rStyle w:val="Hyperlink"/>
            <w:rFonts w:eastAsia="Tahoma" w:cs="Tahoma"/>
            <w:b/>
            <w:bCs/>
            <w:szCs w:val="24"/>
          </w:rPr>
          <w:t>3</w:t>
        </w:r>
      </w:hyperlink>
      <w:r w:rsidR="00196E4C">
        <w:rPr>
          <w:rFonts w:eastAsia="Tahoma" w:cs="Tahoma"/>
          <w:b/>
          <w:bCs/>
          <w:szCs w:val="24"/>
          <w:u w:val="single"/>
        </w:rPr>
        <w:br/>
      </w:r>
      <w:r w:rsidR="00196E4C" w:rsidRPr="00B255F7">
        <w:rPr>
          <w:b/>
          <w:bCs/>
          <w:u w:val="single"/>
        </w:rPr>
        <w:t>https://www.ecfr.gov/current/title-2/subtitle-A/chapter-II/part-200/subpart-D/subject-group-ECFR8feb98c2e3e5ad2/section-200.313</w:t>
      </w:r>
    </w:p>
    <w:p w14:paraId="1FBF096A" w14:textId="1649EA04" w:rsidR="1945390E" w:rsidRDefault="1945390E" w:rsidP="00610BCA">
      <w:pPr>
        <w:pStyle w:val="ListParagraph"/>
        <w:numPr>
          <w:ilvl w:val="0"/>
          <w:numId w:val="58"/>
        </w:numPr>
        <w:rPr>
          <w:rFonts w:eastAsia="Tahoma" w:cs="Tahoma"/>
          <w:b/>
          <w:bCs/>
        </w:rPr>
      </w:pPr>
      <w:hyperlink r:id="rId43" w:history="1">
        <w:r w:rsidRPr="4729DEC4">
          <w:rPr>
            <w:rStyle w:val="Hyperlink"/>
            <w:rFonts w:eastAsia="Tahoma" w:cs="Tahoma"/>
            <w:b/>
            <w:bCs/>
          </w:rPr>
          <w:t>20 CFR 680.930</w:t>
        </w:r>
      </w:hyperlink>
      <w:r w:rsidR="54BF6F61">
        <w:br/>
      </w:r>
      <w:r w:rsidR="1AEEEE9A" w:rsidRPr="00610BCA">
        <w:rPr>
          <w:rFonts w:eastAsia="Tahoma" w:cs="Tahoma"/>
          <w:b/>
          <w:bCs/>
          <w:u w:val="single"/>
        </w:rPr>
        <w:t>https://www.ecfr.gov/current/title-20/chapter-V/part-680/subpart-G/section-680.930</w:t>
      </w:r>
    </w:p>
    <w:p w14:paraId="2D50989F" w14:textId="48441D4D" w:rsidR="1945390E" w:rsidRPr="00610BCA" w:rsidRDefault="1945390E" w:rsidP="00610BCA">
      <w:pPr>
        <w:pStyle w:val="ListParagraph"/>
        <w:numPr>
          <w:ilvl w:val="0"/>
          <w:numId w:val="58"/>
        </w:numPr>
        <w:rPr>
          <w:rFonts w:eastAsia="Tahoma" w:cs="Tahoma"/>
          <w:b/>
          <w:bCs/>
          <w:color w:val="000000" w:themeColor="text1"/>
        </w:rPr>
      </w:pPr>
      <w:hyperlink r:id="rId44" w:history="1">
        <w:r w:rsidRPr="43E1A2E0">
          <w:rPr>
            <w:rStyle w:val="Hyperlink"/>
            <w:rFonts w:eastAsia="Tahoma" w:cs="Tahoma"/>
            <w:b/>
            <w:bCs/>
          </w:rPr>
          <w:t>DOE’s Energy Skilled Recognition Program</w:t>
        </w:r>
      </w:hyperlink>
      <w:r w:rsidRPr="43E1A2E0">
        <w:rPr>
          <w:rFonts w:eastAsia="Tahoma" w:cs="Tahoma"/>
          <w:b/>
          <w:bCs/>
          <w:color w:val="000000" w:themeColor="text1"/>
          <w:u w:val="single"/>
        </w:rPr>
        <w:t xml:space="preserve"> </w:t>
      </w:r>
      <w:r>
        <w:br/>
      </w:r>
      <w:r w:rsidR="1E468DF1" w:rsidRPr="00610BCA">
        <w:rPr>
          <w:rFonts w:eastAsia="Tahoma" w:cs="Tahoma"/>
          <w:b/>
          <w:bCs/>
          <w:color w:val="000000" w:themeColor="text1"/>
          <w:u w:val="single"/>
        </w:rPr>
        <w:t>https://bsesc.energy.gov/recognition</w:t>
      </w:r>
    </w:p>
    <w:p w14:paraId="761599CE" w14:textId="4382D70B" w:rsidR="1945390E" w:rsidRDefault="1945390E" w:rsidP="00610BCA">
      <w:pPr>
        <w:pStyle w:val="ListParagraph"/>
        <w:numPr>
          <w:ilvl w:val="0"/>
          <w:numId w:val="58"/>
        </w:numPr>
        <w:rPr>
          <w:rFonts w:eastAsia="Tahoma"/>
          <w:b/>
          <w:bCs/>
        </w:rPr>
      </w:pPr>
      <w:hyperlink r:id="rId45" w:history="1">
        <w:r w:rsidRPr="3120B129">
          <w:rPr>
            <w:rStyle w:val="Hyperlink"/>
            <w:rFonts w:eastAsia="Tahoma" w:cs="Tahoma"/>
            <w:b/>
            <w:bCs/>
          </w:rPr>
          <w:t>State-Based Home Energy Efficiency Contractor Training Grant Program Administrative and Legal Requirements Document (ALRD)</w:t>
        </w:r>
      </w:hyperlink>
      <w:r>
        <w:br/>
      </w:r>
      <w:r w:rsidR="4C6B59C9" w:rsidRPr="00610BCA">
        <w:rPr>
          <w:b/>
          <w:bCs/>
          <w:u w:val="single"/>
        </w:rPr>
        <w:t>https://www.energy.gov/sites/default/files/2023-10/IRA-50123-ALRD_published-modification_10-12-23.pdf</w:t>
      </w:r>
    </w:p>
    <w:p w14:paraId="18FCC63B" w14:textId="770B7343" w:rsidR="1945390E" w:rsidRPr="00610BCA" w:rsidRDefault="1945390E" w:rsidP="00610BCA">
      <w:pPr>
        <w:pStyle w:val="ListParagraph"/>
        <w:numPr>
          <w:ilvl w:val="0"/>
          <w:numId w:val="58"/>
        </w:numPr>
        <w:rPr>
          <w:rFonts w:eastAsia="Tahoma"/>
          <w:b/>
          <w:bCs/>
          <w:u w:val="single"/>
        </w:rPr>
      </w:pPr>
      <w:hyperlink r:id="rId46" w:anchor="FoaId4f03295b-9ff6-42d2-b3f0-5c1f2ae1d189" w:history="1">
        <w:r w:rsidRPr="5F3AE75A">
          <w:rPr>
            <w:rStyle w:val="Hyperlink"/>
            <w:rFonts w:eastAsia="Tahoma" w:cs="Tahoma"/>
            <w:b/>
            <w:bCs/>
          </w:rPr>
          <w:t>State-Based Home Energy Efficiency Contractor Training Competitive Grant Program Funding Opportunity Announcement (FOA)</w:t>
        </w:r>
      </w:hyperlink>
      <w:r w:rsidRPr="5F3AE75A">
        <w:rPr>
          <w:rFonts w:eastAsia="Tahoma" w:cs="Tahoma"/>
          <w:b/>
          <w:bCs/>
          <w:color w:val="000000" w:themeColor="text1"/>
          <w:u w:val="single"/>
        </w:rPr>
        <w:t xml:space="preserve"> </w:t>
      </w:r>
      <w:r>
        <w:br/>
      </w:r>
      <w:r w:rsidR="221095AE" w:rsidRPr="00610BCA">
        <w:rPr>
          <w:b/>
          <w:bCs/>
          <w:u w:val="single"/>
        </w:rPr>
        <w:t>https://infrastructure-exchange.energy.gov/Default.aspx?Search=inflation%20reduction%20act#FoaId4f03295b-9ff6-42d2-b3f0-5c1f2ae1d189</w:t>
      </w:r>
    </w:p>
    <w:p w14:paraId="29CFFA20" w14:textId="6C33C8D9" w:rsidR="00F904C5" w:rsidRPr="00FB1CD3" w:rsidRDefault="00F904C5" w:rsidP="00F0238D"/>
    <w:sectPr w:rsidR="00F904C5" w:rsidRPr="00FB1CD3" w:rsidSect="00F90EA5">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719C" w14:textId="77777777" w:rsidR="00DF267E" w:rsidRDefault="00DF267E">
      <w:r>
        <w:separator/>
      </w:r>
    </w:p>
  </w:endnote>
  <w:endnote w:type="continuationSeparator" w:id="0">
    <w:p w14:paraId="0EA94DC9" w14:textId="77777777" w:rsidR="00DF267E" w:rsidRDefault="00DF267E">
      <w:r>
        <w:continuationSeparator/>
      </w:r>
    </w:p>
  </w:endnote>
  <w:endnote w:type="continuationNotice" w:id="1">
    <w:p w14:paraId="47EE60D4" w14:textId="77777777" w:rsidR="00DF267E" w:rsidRDefault="00DF267E" w:rsidP="00B85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B935" w14:textId="77777777" w:rsidR="00580534" w:rsidRDefault="00580534">
    <w:pPr>
      <w:pStyle w:val="Footer"/>
    </w:pPr>
    <w:r>
      <w:t>Template Version July 2016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D3F6" w14:textId="78C1FB32" w:rsidR="006775D9" w:rsidRDefault="003A18F3" w:rsidP="00576D1A">
    <w:pPr>
      <w:pStyle w:val="Footer"/>
      <w:spacing w:after="0"/>
      <w:rPr>
        <w:b/>
        <w:bCs/>
        <w:sz w:val="20"/>
        <w:szCs w:val="16"/>
        <w:u w:val="single"/>
      </w:rPr>
    </w:pPr>
    <w:r>
      <w:rPr>
        <w:sz w:val="20"/>
        <w:szCs w:val="16"/>
      </w:rPr>
      <w:t>December 2025</w:t>
    </w:r>
    <w:r w:rsidR="004A280D" w:rsidRPr="004A280D">
      <w:rPr>
        <w:sz w:val="20"/>
        <w:szCs w:val="16"/>
      </w:rPr>
      <w:ptab w:relativeTo="margin" w:alignment="center" w:leader="none"/>
    </w:r>
    <w:r w:rsidR="00D27A3A" w:rsidRPr="00D27A3A">
      <w:rPr>
        <w:rFonts w:asciiTheme="minorHAnsi" w:eastAsiaTheme="minorEastAsia" w:hAnsiTheme="minorHAnsi" w:cstheme="minorBidi"/>
        <w:sz w:val="20"/>
        <w:szCs w:val="16"/>
      </w:rPr>
      <w:fldChar w:fldCharType="begin"/>
    </w:r>
    <w:r w:rsidR="00D27A3A" w:rsidRPr="00D27A3A">
      <w:rPr>
        <w:sz w:val="20"/>
        <w:szCs w:val="16"/>
      </w:rPr>
      <w:instrText xml:space="preserve"> PAGE    \* MERGEFORMAT </w:instrText>
    </w:r>
    <w:r w:rsidR="00D27A3A" w:rsidRPr="00D27A3A">
      <w:rPr>
        <w:rFonts w:asciiTheme="minorHAnsi" w:eastAsiaTheme="minorEastAsia" w:hAnsiTheme="minorHAnsi" w:cstheme="minorBidi"/>
        <w:sz w:val="20"/>
        <w:szCs w:val="16"/>
      </w:rPr>
      <w:fldChar w:fldCharType="separate"/>
    </w:r>
    <w:r w:rsidR="00D27A3A" w:rsidRPr="00D27A3A">
      <w:rPr>
        <w:rFonts w:asciiTheme="majorHAnsi" w:eastAsiaTheme="majorEastAsia" w:hAnsiTheme="majorHAnsi" w:cstheme="majorBidi"/>
        <w:noProof/>
        <w:sz w:val="28"/>
        <w:szCs w:val="28"/>
      </w:rPr>
      <w:t>1</w:t>
    </w:r>
    <w:r w:rsidR="00D27A3A" w:rsidRPr="00D27A3A">
      <w:rPr>
        <w:rFonts w:asciiTheme="majorHAnsi" w:eastAsiaTheme="majorEastAsia" w:hAnsiTheme="majorHAnsi" w:cstheme="majorBidi"/>
        <w:noProof/>
        <w:sz w:val="28"/>
        <w:szCs w:val="28"/>
      </w:rPr>
      <w:fldChar w:fldCharType="end"/>
    </w:r>
    <w:r w:rsidR="004A280D" w:rsidRPr="004A280D">
      <w:rPr>
        <w:sz w:val="20"/>
        <w:szCs w:val="16"/>
      </w:rPr>
      <w:ptab w:relativeTo="margin" w:alignment="right" w:leader="none"/>
    </w:r>
    <w:r w:rsidR="009D6F90">
      <w:rPr>
        <w:sz w:val="20"/>
        <w:szCs w:val="16"/>
      </w:rPr>
      <w:t>GFO-25-901</w:t>
    </w:r>
    <w:r w:rsidR="00C64566" w:rsidRPr="003A18F3">
      <w:rPr>
        <w:sz w:val="20"/>
        <w:szCs w:val="16"/>
      </w:rPr>
      <w:t>-0</w:t>
    </w:r>
    <w:r w:rsidRPr="003A18F3">
      <w:rPr>
        <w:sz w:val="20"/>
        <w:szCs w:val="16"/>
      </w:rPr>
      <w:t>2</w:t>
    </w:r>
  </w:p>
  <w:p w14:paraId="00FEC3C8" w14:textId="44CE9683" w:rsidR="006775D9" w:rsidRPr="00C64566" w:rsidRDefault="00BC7591" w:rsidP="00576D1A">
    <w:pPr>
      <w:pStyle w:val="Footer"/>
      <w:spacing w:after="0"/>
      <w:jc w:val="right"/>
      <w:rPr>
        <w:b/>
        <w:sz w:val="20"/>
        <w:szCs w:val="16"/>
        <w:u w:val="single"/>
      </w:rPr>
    </w:pPr>
    <w:r w:rsidRPr="00BC7591">
      <w:rPr>
        <w:sz w:val="20"/>
        <w:szCs w:val="16"/>
      </w:rPr>
      <w:tab/>
    </w:r>
    <w:r w:rsidR="00B90538" w:rsidRPr="00BC7591">
      <w:rPr>
        <w:sz w:val="20"/>
        <w:szCs w:val="16"/>
      </w:rPr>
      <w:tab/>
    </w:r>
    <w:r w:rsidR="00FD6F7D">
      <w:rPr>
        <w:sz w:val="20"/>
        <w:szCs w:val="16"/>
      </w:rPr>
      <w:t xml:space="preserve">                                                                    </w:t>
    </w:r>
    <w:r w:rsidR="00B90538">
      <w:rPr>
        <w:sz w:val="20"/>
        <w:szCs w:val="16"/>
      </w:rPr>
      <w:t>CA-TREC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E8A5" w14:textId="5988236D" w:rsidR="004E0A4F" w:rsidRDefault="00D7655D" w:rsidP="00576D1A">
    <w:pPr>
      <w:pStyle w:val="Footer"/>
      <w:spacing w:after="0"/>
      <w:rPr>
        <w:b/>
        <w:bCs/>
        <w:sz w:val="20"/>
        <w:szCs w:val="16"/>
        <w:u w:val="single"/>
      </w:rPr>
    </w:pPr>
    <w:r>
      <w:rPr>
        <w:sz w:val="20"/>
        <w:szCs w:val="16"/>
      </w:rPr>
      <w:t>December 2025</w:t>
    </w:r>
    <w:r w:rsidR="004E0A4F" w:rsidRPr="00990B6D">
      <w:rPr>
        <w:sz w:val="20"/>
        <w:szCs w:val="16"/>
      </w:rPr>
      <w:ptab w:relativeTo="margin" w:alignment="center" w:leader="none"/>
    </w:r>
    <w:r w:rsidR="004524D2" w:rsidRPr="004524D2">
      <w:rPr>
        <w:sz w:val="20"/>
        <w:szCs w:val="16"/>
      </w:rPr>
      <w:t xml:space="preserve">Page </w:t>
    </w:r>
    <w:r w:rsidR="004524D2" w:rsidRPr="00373882">
      <w:rPr>
        <w:sz w:val="20"/>
        <w:szCs w:val="16"/>
      </w:rPr>
      <w:fldChar w:fldCharType="begin"/>
    </w:r>
    <w:r w:rsidR="004524D2" w:rsidRPr="00373882">
      <w:rPr>
        <w:sz w:val="20"/>
        <w:szCs w:val="16"/>
      </w:rPr>
      <w:instrText xml:space="preserve"> PAGE  \* Arabic  \* MERGEFORMAT </w:instrText>
    </w:r>
    <w:r w:rsidR="004524D2" w:rsidRPr="00373882">
      <w:rPr>
        <w:sz w:val="20"/>
        <w:szCs w:val="16"/>
      </w:rPr>
      <w:fldChar w:fldCharType="separate"/>
    </w:r>
    <w:r w:rsidR="004524D2" w:rsidRPr="00373882">
      <w:rPr>
        <w:sz w:val="20"/>
        <w:szCs w:val="16"/>
      </w:rPr>
      <w:t>1</w:t>
    </w:r>
    <w:r w:rsidR="004524D2" w:rsidRPr="00373882">
      <w:rPr>
        <w:sz w:val="20"/>
        <w:szCs w:val="16"/>
      </w:rPr>
      <w:fldChar w:fldCharType="end"/>
    </w:r>
    <w:r w:rsidR="004524D2" w:rsidRPr="004524D2">
      <w:rPr>
        <w:sz w:val="20"/>
        <w:szCs w:val="16"/>
      </w:rPr>
      <w:t xml:space="preserve"> of </w:t>
    </w:r>
    <w:r w:rsidR="00D12089" w:rsidRPr="00373882">
      <w:rPr>
        <w:sz w:val="20"/>
        <w:szCs w:val="16"/>
      </w:rPr>
      <w:t>4</w:t>
    </w:r>
    <w:r w:rsidR="00E47AD2">
      <w:rPr>
        <w:sz w:val="20"/>
        <w:szCs w:val="16"/>
      </w:rPr>
      <w:t>7</w:t>
    </w:r>
    <w:r w:rsidR="004E0A4F" w:rsidRPr="00373882">
      <w:rPr>
        <w:sz w:val="20"/>
        <w:szCs w:val="16"/>
      </w:rPr>
      <w:ptab w:relativeTo="margin" w:alignment="right" w:leader="none"/>
    </w:r>
    <w:r w:rsidR="004E0A4F" w:rsidRPr="00373882">
      <w:rPr>
        <w:sz w:val="20"/>
        <w:szCs w:val="16"/>
      </w:rPr>
      <w:t>GFO</w:t>
    </w:r>
    <w:r w:rsidR="004E0A4F">
      <w:rPr>
        <w:sz w:val="20"/>
        <w:szCs w:val="16"/>
      </w:rPr>
      <w:t>-25-901</w:t>
    </w:r>
    <w:r w:rsidR="004E0A4F" w:rsidRPr="003A18F3">
      <w:rPr>
        <w:sz w:val="20"/>
        <w:szCs w:val="16"/>
      </w:rPr>
      <w:t>-0</w:t>
    </w:r>
    <w:r w:rsidRPr="003A18F3">
      <w:rPr>
        <w:sz w:val="20"/>
        <w:szCs w:val="16"/>
      </w:rPr>
      <w:t>2</w:t>
    </w:r>
  </w:p>
  <w:p w14:paraId="2A66D377" w14:textId="494ED7B1" w:rsidR="004E0A4F" w:rsidRPr="00C64566" w:rsidRDefault="004E0A4F" w:rsidP="00576D1A">
    <w:pPr>
      <w:pStyle w:val="Footer"/>
      <w:spacing w:after="0"/>
      <w:jc w:val="right"/>
      <w:rPr>
        <w:b/>
        <w:bCs/>
        <w:sz w:val="20"/>
        <w:szCs w:val="16"/>
        <w:u w:val="single"/>
      </w:rPr>
    </w:pPr>
    <w:r w:rsidRPr="00BC7591">
      <w:rPr>
        <w:sz w:val="20"/>
        <w:szCs w:val="16"/>
      </w:rPr>
      <w:tab/>
    </w:r>
    <w:r w:rsidRPr="00BC7591">
      <w:rPr>
        <w:sz w:val="20"/>
        <w:szCs w:val="16"/>
      </w:rPr>
      <w:tab/>
    </w:r>
    <w:r>
      <w:rPr>
        <w:sz w:val="20"/>
        <w:szCs w:val="16"/>
      </w:rPr>
      <w:t xml:space="preserve">                                                                    CA-TREC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9C7A" w14:textId="77777777" w:rsidR="00DF267E" w:rsidRDefault="00DF267E">
      <w:r>
        <w:separator/>
      </w:r>
    </w:p>
  </w:footnote>
  <w:footnote w:type="continuationSeparator" w:id="0">
    <w:p w14:paraId="24495368" w14:textId="77777777" w:rsidR="00DF267E" w:rsidRDefault="00DF267E">
      <w:r>
        <w:continuationSeparator/>
      </w:r>
    </w:p>
  </w:footnote>
  <w:footnote w:type="continuationNotice" w:id="1">
    <w:p w14:paraId="36F7C406" w14:textId="77777777" w:rsidR="00DF267E" w:rsidRDefault="00DF267E" w:rsidP="00B8513F"/>
  </w:footnote>
  <w:footnote w:id="2">
    <w:p w14:paraId="2D78FB3E" w14:textId="77777777" w:rsidR="000A49AF" w:rsidRDefault="000A49AF" w:rsidP="00B6159F">
      <w:pPr>
        <w:pStyle w:val="FootnoteText"/>
      </w:pPr>
      <w:r w:rsidRPr="00542AAF">
        <w:rPr>
          <w:rStyle w:val="FootnoteReference"/>
          <w:vertAlign w:val="baseline"/>
        </w:rPr>
        <w:footnoteRef/>
      </w:r>
      <w:r w:rsidRPr="00B6159F">
        <w:t xml:space="preserve"> </w:t>
      </w:r>
      <w:hyperlink r:id="rId1" w:history="1">
        <w:r w:rsidRPr="00542AAF">
          <w:rPr>
            <w:rStyle w:val="Hyperlink"/>
            <w:rFonts w:cs="Arial"/>
          </w:rPr>
          <w:t>CalHR Travel Reimbursements webpage</w:t>
        </w:r>
      </w:hyperlink>
      <w:r>
        <w:t xml:space="preserve">. </w:t>
      </w:r>
      <w:r w:rsidRPr="00542AAF">
        <w:t>https://www.calhr.ca.gov/employees/pages/travel-reimbursements.aspx</w:t>
      </w:r>
    </w:p>
  </w:footnote>
  <w:footnote w:id="3">
    <w:p w14:paraId="365F986C" w14:textId="77777777" w:rsidR="00BC717B" w:rsidRDefault="00BC717B" w:rsidP="00BC717B">
      <w:pPr>
        <w:pStyle w:val="FootnoteText"/>
      </w:pPr>
      <w:r w:rsidRPr="000717B7">
        <w:rPr>
          <w:rStyle w:val="FootnoteReference"/>
          <w:vertAlign w:val="baseline"/>
        </w:rPr>
        <w:footnoteRef/>
      </w:r>
      <w:r w:rsidRPr="000717B7">
        <w:t xml:space="preserve"> </w:t>
      </w:r>
      <w:r>
        <w:t>Pacific Standard Time or Pacific Daylight Time, whichever is being observed.</w:t>
      </w:r>
    </w:p>
  </w:footnote>
  <w:footnote w:id="4">
    <w:p w14:paraId="0C67291A" w14:textId="7A07B46C" w:rsidR="00BC717B" w:rsidRDefault="00BC717B" w:rsidP="00BC717B">
      <w:pPr>
        <w:pStyle w:val="FootnoteText"/>
      </w:pPr>
      <w:r w:rsidRPr="000717B7">
        <w:rPr>
          <w:rStyle w:val="FootnoteReference"/>
          <w:vertAlign w:val="baseline"/>
        </w:rPr>
        <w:footnoteRef/>
      </w:r>
      <w:r w:rsidRPr="000717B7">
        <w:t xml:space="preserve"> </w:t>
      </w:r>
      <w:r w:rsidRPr="00887889">
        <w:t xml:space="preserve">This deadline does not apply to non-technical questions (e.g., </w:t>
      </w:r>
      <w:r>
        <w:t xml:space="preserve">administrative </w:t>
      </w:r>
      <w:r w:rsidRPr="00887889">
        <w:t>questions concerning application format requirements or attachment instructions)</w:t>
      </w:r>
      <w:r>
        <w:t>,</w:t>
      </w:r>
      <w:r w:rsidRPr="00B52881">
        <w:t xml:space="preserve"> </w:t>
      </w:r>
      <w:r w:rsidR="00216FD6">
        <w:t>or</w:t>
      </w:r>
      <w:r w:rsidRPr="00887889">
        <w:t xml:space="preserve"> to questions that address an </w:t>
      </w:r>
      <w:r w:rsidRPr="00887889">
        <w:rPr>
          <w:szCs w:val="22"/>
        </w:rPr>
        <w:t>ambiguity, conflict, discrepancy, omission, or other error in the solicitation</w:t>
      </w:r>
      <w:r w:rsidRPr="00887889">
        <w:t>. Such questions may be submitted to the C</w:t>
      </w:r>
      <w:r>
        <w:t xml:space="preserve">AO </w:t>
      </w:r>
      <w:r w:rsidRPr="00887889">
        <w:t xml:space="preserve">listed in </w:t>
      </w:r>
      <w:r w:rsidR="00E81436" w:rsidRPr="00FB1CD3">
        <w:t xml:space="preserve">Contact Information </w:t>
      </w:r>
      <w:r w:rsidR="00E81436">
        <w:t>of this solicitation manual</w:t>
      </w:r>
      <w:r w:rsidRPr="00887889">
        <w:t xml:space="preserve"> at any time prior to </w:t>
      </w:r>
      <w:r>
        <w:t>5:00 p.m. of the</w:t>
      </w:r>
      <w:r w:rsidRPr="00887889">
        <w:t xml:space="preserve"> application deadline</w:t>
      </w:r>
      <w:r>
        <w:t xml:space="preserve"> date</w:t>
      </w:r>
      <w:r w:rsidRPr="0088788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7BCC3E8" w14:paraId="4907ED77" w14:textId="77777777" w:rsidTr="00EE110B">
      <w:trPr>
        <w:trHeight w:val="300"/>
      </w:trPr>
      <w:tc>
        <w:tcPr>
          <w:tcW w:w="3120" w:type="dxa"/>
        </w:tcPr>
        <w:p w14:paraId="13900203" w14:textId="3D3991CF" w:rsidR="27BCC3E8" w:rsidRDefault="27BCC3E8" w:rsidP="00206EF1">
          <w:pPr>
            <w:pStyle w:val="Header"/>
          </w:pPr>
        </w:p>
      </w:tc>
      <w:tc>
        <w:tcPr>
          <w:tcW w:w="3120" w:type="dxa"/>
        </w:tcPr>
        <w:p w14:paraId="1D7FF78D" w14:textId="077D3AF9" w:rsidR="27BCC3E8" w:rsidRDefault="27BCC3E8" w:rsidP="00206EF1">
          <w:pPr>
            <w:pStyle w:val="Header"/>
          </w:pPr>
        </w:p>
      </w:tc>
      <w:tc>
        <w:tcPr>
          <w:tcW w:w="3120" w:type="dxa"/>
        </w:tcPr>
        <w:p w14:paraId="3DD1196E" w14:textId="2D67A23A" w:rsidR="27BCC3E8" w:rsidRDefault="27BCC3E8" w:rsidP="00206EF1">
          <w:pPr>
            <w:pStyle w:val="Header"/>
          </w:pPr>
        </w:p>
      </w:tc>
    </w:tr>
  </w:tbl>
  <w:p w14:paraId="47ECAE21" w14:textId="77D77494" w:rsidR="27BCC3E8" w:rsidRDefault="27BCC3E8" w:rsidP="00813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1FBA" w14:textId="77777777" w:rsidR="00580534" w:rsidRPr="00970719" w:rsidRDefault="00580534" w:rsidP="0097071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E01"/>
    <w:multiLevelType w:val="hybridMultilevel"/>
    <w:tmpl w:val="E554601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045D215A"/>
    <w:multiLevelType w:val="hybridMultilevel"/>
    <w:tmpl w:val="5D9E151E"/>
    <w:lvl w:ilvl="0" w:tplc="04090017">
      <w:start w:val="1"/>
      <w:numFmt w:val="lowerLetter"/>
      <w:lvlText w:val="%1)"/>
      <w:lvlJc w:val="left"/>
      <w:pPr>
        <w:ind w:left="1620" w:hanging="360"/>
      </w:pPr>
      <w:rPr>
        <w:rFonts w:hint="default"/>
        <w:b w:val="0"/>
      </w:rPr>
    </w:lvl>
    <w:lvl w:ilvl="1" w:tplc="0409001B">
      <w:start w:val="1"/>
      <w:numFmt w:val="lowerRoman"/>
      <w:lvlText w:val="%2."/>
      <w:lvlJc w:val="right"/>
      <w:pPr>
        <w:ind w:left="2340" w:hanging="360"/>
      </w:pPr>
    </w:lvl>
    <w:lvl w:ilvl="2" w:tplc="FFFFFFFF" w:tentative="1">
      <w:start w:val="1"/>
      <w:numFmt w:val="lowerRoman"/>
      <w:lvlText w:val="%3."/>
      <w:lvlJc w:val="right"/>
      <w:pPr>
        <w:ind w:left="3060" w:hanging="180"/>
      </w:pPr>
      <w:rPr>
        <w:rFonts w:cs="Times New Roman"/>
      </w:rPr>
    </w:lvl>
    <w:lvl w:ilvl="3" w:tplc="FFFFFFFF" w:tentative="1">
      <w:start w:val="1"/>
      <w:numFmt w:val="decimal"/>
      <w:lvlText w:val="%4."/>
      <w:lvlJc w:val="left"/>
      <w:pPr>
        <w:ind w:left="3780" w:hanging="360"/>
      </w:pPr>
      <w:rPr>
        <w:rFonts w:cs="Times New Roman"/>
      </w:rPr>
    </w:lvl>
    <w:lvl w:ilvl="4" w:tplc="FFFFFFFF" w:tentative="1">
      <w:start w:val="1"/>
      <w:numFmt w:val="lowerLetter"/>
      <w:lvlText w:val="%5."/>
      <w:lvlJc w:val="left"/>
      <w:pPr>
        <w:ind w:left="4500" w:hanging="360"/>
      </w:pPr>
      <w:rPr>
        <w:rFonts w:cs="Times New Roman"/>
      </w:rPr>
    </w:lvl>
    <w:lvl w:ilvl="5" w:tplc="FFFFFFFF" w:tentative="1">
      <w:start w:val="1"/>
      <w:numFmt w:val="lowerRoman"/>
      <w:lvlText w:val="%6."/>
      <w:lvlJc w:val="right"/>
      <w:pPr>
        <w:ind w:left="5220" w:hanging="180"/>
      </w:pPr>
      <w:rPr>
        <w:rFonts w:cs="Times New Roman"/>
      </w:rPr>
    </w:lvl>
    <w:lvl w:ilvl="6" w:tplc="FFFFFFFF" w:tentative="1">
      <w:start w:val="1"/>
      <w:numFmt w:val="decimal"/>
      <w:lvlText w:val="%7."/>
      <w:lvlJc w:val="left"/>
      <w:pPr>
        <w:ind w:left="5940" w:hanging="360"/>
      </w:pPr>
      <w:rPr>
        <w:rFonts w:cs="Times New Roman"/>
      </w:rPr>
    </w:lvl>
    <w:lvl w:ilvl="7" w:tplc="FFFFFFFF" w:tentative="1">
      <w:start w:val="1"/>
      <w:numFmt w:val="lowerLetter"/>
      <w:lvlText w:val="%8."/>
      <w:lvlJc w:val="left"/>
      <w:pPr>
        <w:ind w:left="6660" w:hanging="360"/>
      </w:pPr>
      <w:rPr>
        <w:rFonts w:cs="Times New Roman"/>
      </w:rPr>
    </w:lvl>
    <w:lvl w:ilvl="8" w:tplc="FFFFFFFF" w:tentative="1">
      <w:start w:val="1"/>
      <w:numFmt w:val="lowerRoman"/>
      <w:lvlText w:val="%9."/>
      <w:lvlJc w:val="right"/>
      <w:pPr>
        <w:ind w:left="7380" w:hanging="180"/>
      </w:pPr>
      <w:rPr>
        <w:rFonts w:cs="Times New Roman"/>
      </w:rPr>
    </w:lvl>
  </w:abstractNum>
  <w:abstractNum w:abstractNumId="2" w15:restartNumberingAfterBreak="0">
    <w:nsid w:val="070B7386"/>
    <w:multiLevelType w:val="hybridMultilevel"/>
    <w:tmpl w:val="F62C9F9C"/>
    <w:lvl w:ilvl="0" w:tplc="FFFFFFFF">
      <w:start w:val="1"/>
      <w:numFmt w:val="lowerLetter"/>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921E5C"/>
    <w:multiLevelType w:val="hybridMultilevel"/>
    <w:tmpl w:val="DE54C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60133"/>
    <w:multiLevelType w:val="hybridMultilevel"/>
    <w:tmpl w:val="7AC09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E778E"/>
    <w:multiLevelType w:val="hybridMultilevel"/>
    <w:tmpl w:val="CCE03E1C"/>
    <w:lvl w:ilvl="0" w:tplc="3124BF28">
      <w:start w:val="1"/>
      <w:numFmt w:val="bullet"/>
      <w:lvlText w:val=""/>
      <w:lvlJc w:val="left"/>
      <w:pPr>
        <w:ind w:left="2610" w:hanging="360"/>
      </w:pPr>
      <w:rPr>
        <w:rFonts w:ascii="Symbol" w:hAnsi="Symbol" w:hint="default"/>
        <w:b w:val="0"/>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0681B14"/>
    <w:multiLevelType w:val="hybridMultilevel"/>
    <w:tmpl w:val="4C9685F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00129A"/>
    <w:multiLevelType w:val="hybridMultilevel"/>
    <w:tmpl w:val="9418F6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14F4CA2A"/>
    <w:multiLevelType w:val="hybridMultilevel"/>
    <w:tmpl w:val="FFFFFFFF"/>
    <w:lvl w:ilvl="0" w:tplc="F82A1E44">
      <w:start w:val="9"/>
      <w:numFmt w:val="upperLetter"/>
      <w:lvlText w:val="%1."/>
      <w:lvlJc w:val="left"/>
      <w:pPr>
        <w:ind w:left="360" w:hanging="360"/>
      </w:pPr>
    </w:lvl>
    <w:lvl w:ilvl="1" w:tplc="7DEC5334">
      <w:start w:val="1"/>
      <w:numFmt w:val="lowerLetter"/>
      <w:lvlText w:val="%2."/>
      <w:lvlJc w:val="left"/>
      <w:pPr>
        <w:ind w:left="1080" w:hanging="360"/>
      </w:pPr>
    </w:lvl>
    <w:lvl w:ilvl="2" w:tplc="7B68D97A">
      <w:start w:val="1"/>
      <w:numFmt w:val="lowerRoman"/>
      <w:lvlText w:val="%3."/>
      <w:lvlJc w:val="right"/>
      <w:pPr>
        <w:ind w:left="1800" w:hanging="180"/>
      </w:pPr>
    </w:lvl>
    <w:lvl w:ilvl="3" w:tplc="C9020D6A">
      <w:start w:val="1"/>
      <w:numFmt w:val="decimal"/>
      <w:lvlText w:val="%4."/>
      <w:lvlJc w:val="left"/>
      <w:pPr>
        <w:ind w:left="2520" w:hanging="360"/>
      </w:pPr>
    </w:lvl>
    <w:lvl w:ilvl="4" w:tplc="16D8E028">
      <w:start w:val="1"/>
      <w:numFmt w:val="lowerLetter"/>
      <w:lvlText w:val="%5."/>
      <w:lvlJc w:val="left"/>
      <w:pPr>
        <w:ind w:left="3240" w:hanging="360"/>
      </w:pPr>
    </w:lvl>
    <w:lvl w:ilvl="5" w:tplc="058E8564">
      <w:start w:val="1"/>
      <w:numFmt w:val="lowerRoman"/>
      <w:lvlText w:val="%6."/>
      <w:lvlJc w:val="right"/>
      <w:pPr>
        <w:ind w:left="3960" w:hanging="180"/>
      </w:pPr>
    </w:lvl>
    <w:lvl w:ilvl="6" w:tplc="CDF4B420">
      <w:start w:val="1"/>
      <w:numFmt w:val="decimal"/>
      <w:lvlText w:val="%7."/>
      <w:lvlJc w:val="left"/>
      <w:pPr>
        <w:ind w:left="4680" w:hanging="360"/>
      </w:pPr>
    </w:lvl>
    <w:lvl w:ilvl="7" w:tplc="D436B94C">
      <w:start w:val="1"/>
      <w:numFmt w:val="lowerLetter"/>
      <w:lvlText w:val="%8."/>
      <w:lvlJc w:val="left"/>
      <w:pPr>
        <w:ind w:left="5400" w:hanging="360"/>
      </w:pPr>
    </w:lvl>
    <w:lvl w:ilvl="8" w:tplc="08CA71B6">
      <w:start w:val="1"/>
      <w:numFmt w:val="lowerRoman"/>
      <w:lvlText w:val="%9."/>
      <w:lvlJc w:val="right"/>
      <w:pPr>
        <w:ind w:left="6120" w:hanging="180"/>
      </w:pPr>
    </w:lvl>
  </w:abstractNum>
  <w:abstractNum w:abstractNumId="10" w15:restartNumberingAfterBreak="0">
    <w:nsid w:val="170372B8"/>
    <w:multiLevelType w:val="hybridMultilevel"/>
    <w:tmpl w:val="AFF6DED8"/>
    <w:lvl w:ilvl="0" w:tplc="36F81DD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926FAC"/>
    <w:multiLevelType w:val="hybridMultilevel"/>
    <w:tmpl w:val="BC64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254541"/>
    <w:multiLevelType w:val="hybridMultilevel"/>
    <w:tmpl w:val="1DDE175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1F1672BA"/>
    <w:multiLevelType w:val="hybridMultilevel"/>
    <w:tmpl w:val="FFFFFFFF"/>
    <w:lvl w:ilvl="0" w:tplc="AD460B44">
      <w:start w:val="1"/>
      <w:numFmt w:val="decimal"/>
      <w:lvlText w:val="%1."/>
      <w:lvlJc w:val="left"/>
      <w:pPr>
        <w:ind w:left="720" w:hanging="360"/>
      </w:pPr>
    </w:lvl>
    <w:lvl w:ilvl="1" w:tplc="967A6980">
      <w:start w:val="1"/>
      <w:numFmt w:val="lowerLetter"/>
      <w:lvlText w:val="%2."/>
      <w:lvlJc w:val="left"/>
      <w:pPr>
        <w:ind w:left="1440" w:hanging="360"/>
      </w:pPr>
    </w:lvl>
    <w:lvl w:ilvl="2" w:tplc="C9847C24">
      <w:start w:val="1"/>
      <w:numFmt w:val="lowerRoman"/>
      <w:lvlText w:val="%3."/>
      <w:lvlJc w:val="right"/>
      <w:pPr>
        <w:ind w:left="2160" w:hanging="180"/>
      </w:pPr>
    </w:lvl>
    <w:lvl w:ilvl="3" w:tplc="EBEEA842">
      <w:start w:val="1"/>
      <w:numFmt w:val="decimal"/>
      <w:lvlText w:val="%4."/>
      <w:lvlJc w:val="left"/>
      <w:pPr>
        <w:ind w:left="2880" w:hanging="360"/>
      </w:pPr>
    </w:lvl>
    <w:lvl w:ilvl="4" w:tplc="9EA6C8EE">
      <w:start w:val="1"/>
      <w:numFmt w:val="lowerLetter"/>
      <w:lvlText w:val="%5."/>
      <w:lvlJc w:val="left"/>
      <w:pPr>
        <w:ind w:left="3600" w:hanging="360"/>
      </w:pPr>
    </w:lvl>
    <w:lvl w:ilvl="5" w:tplc="06D6C454">
      <w:start w:val="1"/>
      <w:numFmt w:val="lowerRoman"/>
      <w:lvlText w:val="%6."/>
      <w:lvlJc w:val="right"/>
      <w:pPr>
        <w:ind w:left="4320" w:hanging="180"/>
      </w:pPr>
    </w:lvl>
    <w:lvl w:ilvl="6" w:tplc="53DA2FEC">
      <w:start w:val="1"/>
      <w:numFmt w:val="decimal"/>
      <w:lvlText w:val="%7."/>
      <w:lvlJc w:val="left"/>
      <w:pPr>
        <w:ind w:left="5040" w:hanging="360"/>
      </w:pPr>
    </w:lvl>
    <w:lvl w:ilvl="7" w:tplc="B7826EA6">
      <w:start w:val="1"/>
      <w:numFmt w:val="lowerLetter"/>
      <w:lvlText w:val="%8."/>
      <w:lvlJc w:val="left"/>
      <w:pPr>
        <w:ind w:left="5760" w:hanging="360"/>
      </w:pPr>
    </w:lvl>
    <w:lvl w:ilvl="8" w:tplc="4D60CF80">
      <w:start w:val="1"/>
      <w:numFmt w:val="lowerRoman"/>
      <w:lvlText w:val="%9."/>
      <w:lvlJc w:val="right"/>
      <w:pPr>
        <w:ind w:left="6480" w:hanging="180"/>
      </w:pPr>
    </w:lvl>
  </w:abstractNum>
  <w:abstractNum w:abstractNumId="14" w15:restartNumberingAfterBreak="0">
    <w:nsid w:val="254B65B5"/>
    <w:multiLevelType w:val="hybridMultilevel"/>
    <w:tmpl w:val="1A52FFB4"/>
    <w:lvl w:ilvl="0" w:tplc="0409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5" w15:restartNumberingAfterBreak="0">
    <w:nsid w:val="272D2F2B"/>
    <w:multiLevelType w:val="hybridMultilevel"/>
    <w:tmpl w:val="58808E52"/>
    <w:lvl w:ilvl="0" w:tplc="3D9E5DAC">
      <w:start w:val="3"/>
      <w:numFmt w:val="lowerRoman"/>
      <w:lvlText w:val="%1."/>
      <w:lvlJc w:val="righ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6" w15:restartNumberingAfterBreak="0">
    <w:nsid w:val="27F05D8E"/>
    <w:multiLevelType w:val="hybridMultilevel"/>
    <w:tmpl w:val="D584C7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0B7850"/>
    <w:multiLevelType w:val="hybridMultilevel"/>
    <w:tmpl w:val="ACA0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446A6"/>
    <w:multiLevelType w:val="hybridMultilevel"/>
    <w:tmpl w:val="884438BC"/>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4499A"/>
    <w:multiLevelType w:val="hybridMultilevel"/>
    <w:tmpl w:val="B254EDB0"/>
    <w:lvl w:ilvl="0" w:tplc="04090019">
      <w:start w:val="1"/>
      <w:numFmt w:val="lowerLetter"/>
      <w:lvlText w:val="%1."/>
      <w:lvlJc w:val="left"/>
      <w:pPr>
        <w:ind w:left="1620" w:hanging="360"/>
      </w:pPr>
      <w:rPr>
        <w:rFonts w:hint="default"/>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1" w15:restartNumberingAfterBreak="0">
    <w:nsid w:val="2F2A2D80"/>
    <w:multiLevelType w:val="hybridMultilevel"/>
    <w:tmpl w:val="786E70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1E1545"/>
    <w:multiLevelType w:val="multilevel"/>
    <w:tmpl w:val="159086C0"/>
    <w:lvl w:ilvl="0">
      <w:start w:val="1"/>
      <w:numFmt w:val="decimal"/>
      <w:lvlText w:val="%1."/>
      <w:lvlJc w:val="left"/>
      <w:pPr>
        <w:ind w:left="469" w:hanging="360"/>
      </w:pPr>
      <w:rPr>
        <w:b/>
        <w:bCs/>
        <w:color w:val="000000" w:themeColor="text1"/>
      </w:rPr>
    </w:lvl>
    <w:lvl w:ilvl="1">
      <w:start w:val="2"/>
      <w:numFmt w:val="decimal"/>
      <w:lvlText w:val="%1.%2"/>
      <w:lvlJc w:val="left"/>
      <w:pPr>
        <w:ind w:left="1189" w:hanging="360"/>
      </w:pPr>
    </w:lvl>
    <w:lvl w:ilvl="2">
      <w:start w:val="1"/>
      <w:numFmt w:val="decimal"/>
      <w:lvlText w:val="%1.%2.%3"/>
      <w:lvlJc w:val="left"/>
      <w:pPr>
        <w:ind w:left="2269" w:hanging="720"/>
      </w:pPr>
    </w:lvl>
    <w:lvl w:ilvl="3">
      <w:start w:val="1"/>
      <w:numFmt w:val="decimal"/>
      <w:lvlText w:val="%1.%2.%3.%4"/>
      <w:lvlJc w:val="left"/>
      <w:pPr>
        <w:ind w:left="2989" w:hanging="720"/>
      </w:pPr>
    </w:lvl>
    <w:lvl w:ilvl="4">
      <w:start w:val="1"/>
      <w:numFmt w:val="decimal"/>
      <w:lvlText w:val="%1.%2.%3.%4.%5"/>
      <w:lvlJc w:val="left"/>
      <w:pPr>
        <w:ind w:left="4069" w:hanging="1080"/>
      </w:pPr>
    </w:lvl>
    <w:lvl w:ilvl="5">
      <w:start w:val="1"/>
      <w:numFmt w:val="decimal"/>
      <w:lvlText w:val="%1.%2.%3.%4.%5.%6"/>
      <w:lvlJc w:val="left"/>
      <w:pPr>
        <w:ind w:left="4789" w:hanging="1080"/>
      </w:pPr>
    </w:lvl>
    <w:lvl w:ilvl="6">
      <w:start w:val="1"/>
      <w:numFmt w:val="decimal"/>
      <w:lvlText w:val="%1.%2.%3.%4.%5.%6.%7"/>
      <w:lvlJc w:val="left"/>
      <w:pPr>
        <w:ind w:left="5869" w:hanging="1440"/>
      </w:pPr>
    </w:lvl>
    <w:lvl w:ilvl="7">
      <w:start w:val="1"/>
      <w:numFmt w:val="decimal"/>
      <w:lvlText w:val="%1.%2.%3.%4.%5.%6.%7.%8"/>
      <w:lvlJc w:val="left"/>
      <w:pPr>
        <w:ind w:left="6589" w:hanging="1440"/>
      </w:pPr>
    </w:lvl>
    <w:lvl w:ilvl="8">
      <w:start w:val="1"/>
      <w:numFmt w:val="decimal"/>
      <w:lvlText w:val="%1.%2.%3.%4.%5.%6.%7.%8.%9"/>
      <w:lvlJc w:val="left"/>
      <w:pPr>
        <w:ind w:left="7669" w:hanging="1800"/>
      </w:pPr>
    </w:lvl>
  </w:abstractNum>
  <w:abstractNum w:abstractNumId="23" w15:restartNumberingAfterBreak="0">
    <w:nsid w:val="35762C4F"/>
    <w:multiLevelType w:val="hybridMultilevel"/>
    <w:tmpl w:val="1632E7E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508B8"/>
    <w:multiLevelType w:val="hybridMultilevel"/>
    <w:tmpl w:val="7BBC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594EDB"/>
    <w:multiLevelType w:val="hybridMultilevel"/>
    <w:tmpl w:val="BD5C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9F2675"/>
    <w:multiLevelType w:val="hybridMultilevel"/>
    <w:tmpl w:val="615C8E8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8927A5"/>
    <w:multiLevelType w:val="hybridMultilevel"/>
    <w:tmpl w:val="EE40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172533"/>
    <w:multiLevelType w:val="hybridMultilevel"/>
    <w:tmpl w:val="04090001"/>
    <w:numStyleLink w:val="RFP2"/>
  </w:abstractNum>
  <w:abstractNum w:abstractNumId="30" w15:restartNumberingAfterBreak="0">
    <w:nsid w:val="44355DA8"/>
    <w:multiLevelType w:val="hybridMultilevel"/>
    <w:tmpl w:val="6BE0FD16"/>
    <w:lvl w:ilvl="0" w:tplc="04090003">
      <w:start w:val="1"/>
      <w:numFmt w:val="bullet"/>
      <w:lvlText w:val="o"/>
      <w:lvlJc w:val="left"/>
      <w:pPr>
        <w:ind w:left="4230" w:hanging="360"/>
      </w:pPr>
      <w:rPr>
        <w:rFonts w:ascii="Courier New" w:hAnsi="Courier New" w:cs="Courier New" w:hint="default"/>
        <w:b w:val="0"/>
      </w:rPr>
    </w:lvl>
    <w:lvl w:ilvl="1" w:tplc="04090003">
      <w:start w:val="1"/>
      <w:numFmt w:val="bullet"/>
      <w:lvlText w:val="o"/>
      <w:lvlJc w:val="left"/>
      <w:pPr>
        <w:ind w:left="4050" w:hanging="360"/>
      </w:pPr>
      <w:rPr>
        <w:rFonts w:ascii="Courier New" w:hAnsi="Courier New" w:cs="Courier New" w:hint="default"/>
      </w:rPr>
    </w:lvl>
    <w:lvl w:ilvl="2" w:tplc="04090005">
      <w:start w:val="1"/>
      <w:numFmt w:val="bullet"/>
      <w:lvlText w:val=""/>
      <w:lvlJc w:val="left"/>
      <w:pPr>
        <w:ind w:left="4770" w:hanging="360"/>
      </w:pPr>
      <w:rPr>
        <w:rFonts w:ascii="Wingdings" w:hAnsi="Wingdings" w:hint="default"/>
      </w:rPr>
    </w:lvl>
    <w:lvl w:ilvl="3" w:tplc="0409000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31" w15:restartNumberingAfterBreak="0">
    <w:nsid w:val="47DB72D3"/>
    <w:multiLevelType w:val="hybridMultilevel"/>
    <w:tmpl w:val="82161834"/>
    <w:styleLink w:val="RFP"/>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3C54B9"/>
    <w:multiLevelType w:val="hybridMultilevel"/>
    <w:tmpl w:val="95DA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960BF6"/>
    <w:multiLevelType w:val="hybridMultilevel"/>
    <w:tmpl w:val="1260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2B3EBC"/>
    <w:multiLevelType w:val="hybridMultilevel"/>
    <w:tmpl w:val="04090001"/>
    <w:styleLink w:val="RFP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59897B70"/>
    <w:multiLevelType w:val="hybridMultilevel"/>
    <w:tmpl w:val="FFFFFFFF"/>
    <w:lvl w:ilvl="0" w:tplc="B3565C32">
      <w:start w:val="9"/>
      <w:numFmt w:val="upperLetter"/>
      <w:lvlText w:val="%1."/>
      <w:lvlJc w:val="left"/>
      <w:pPr>
        <w:ind w:left="360" w:hanging="360"/>
      </w:pPr>
    </w:lvl>
    <w:lvl w:ilvl="1" w:tplc="774AC5BE">
      <w:start w:val="1"/>
      <w:numFmt w:val="lowerLetter"/>
      <w:lvlText w:val="%2."/>
      <w:lvlJc w:val="left"/>
      <w:pPr>
        <w:ind w:left="1080" w:hanging="360"/>
      </w:pPr>
    </w:lvl>
    <w:lvl w:ilvl="2" w:tplc="8BD26090">
      <w:start w:val="1"/>
      <w:numFmt w:val="lowerRoman"/>
      <w:lvlText w:val="%3."/>
      <w:lvlJc w:val="right"/>
      <w:pPr>
        <w:ind w:left="1800" w:hanging="180"/>
      </w:pPr>
    </w:lvl>
    <w:lvl w:ilvl="3" w:tplc="DDA82DD6">
      <w:start w:val="1"/>
      <w:numFmt w:val="decimal"/>
      <w:lvlText w:val="%4."/>
      <w:lvlJc w:val="left"/>
      <w:pPr>
        <w:ind w:left="2520" w:hanging="360"/>
      </w:pPr>
    </w:lvl>
    <w:lvl w:ilvl="4" w:tplc="EED86194">
      <w:start w:val="1"/>
      <w:numFmt w:val="lowerLetter"/>
      <w:lvlText w:val="%5."/>
      <w:lvlJc w:val="left"/>
      <w:pPr>
        <w:ind w:left="3240" w:hanging="360"/>
      </w:pPr>
    </w:lvl>
    <w:lvl w:ilvl="5" w:tplc="F2D0D0BA">
      <w:start w:val="1"/>
      <w:numFmt w:val="lowerRoman"/>
      <w:lvlText w:val="%6."/>
      <w:lvlJc w:val="right"/>
      <w:pPr>
        <w:ind w:left="3960" w:hanging="180"/>
      </w:pPr>
    </w:lvl>
    <w:lvl w:ilvl="6" w:tplc="FE3E40E4">
      <w:start w:val="1"/>
      <w:numFmt w:val="decimal"/>
      <w:lvlText w:val="%7."/>
      <w:lvlJc w:val="left"/>
      <w:pPr>
        <w:ind w:left="4680" w:hanging="360"/>
      </w:pPr>
    </w:lvl>
    <w:lvl w:ilvl="7" w:tplc="B46047B8">
      <w:start w:val="1"/>
      <w:numFmt w:val="lowerLetter"/>
      <w:lvlText w:val="%8."/>
      <w:lvlJc w:val="left"/>
      <w:pPr>
        <w:ind w:left="5400" w:hanging="360"/>
      </w:pPr>
    </w:lvl>
    <w:lvl w:ilvl="8" w:tplc="B4DCFD6E">
      <w:start w:val="1"/>
      <w:numFmt w:val="lowerRoman"/>
      <w:lvlText w:val="%9."/>
      <w:lvlJc w:val="right"/>
      <w:pPr>
        <w:ind w:left="6120" w:hanging="180"/>
      </w:pPr>
    </w:lvl>
  </w:abstractNum>
  <w:abstractNum w:abstractNumId="37"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D35D6D"/>
    <w:multiLevelType w:val="hybridMultilevel"/>
    <w:tmpl w:val="B26E9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AC766A"/>
    <w:multiLevelType w:val="hybridMultilevel"/>
    <w:tmpl w:val="4508D01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53F63B9"/>
    <w:multiLevelType w:val="hybridMultilevel"/>
    <w:tmpl w:val="D9E25F9E"/>
    <w:styleLink w:val="StyleNumbered11ptLeft025Hanging05"/>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3124BF28">
      <w:start w:val="1"/>
      <w:numFmt w:val="bullet"/>
      <w:lvlText w:val=""/>
      <w:lvlJc w:val="left"/>
      <w:pPr>
        <w:ind w:left="1620" w:hanging="360"/>
      </w:pPr>
      <w:rPr>
        <w:rFonts w:ascii="Symbol" w:hAnsi="Symbol"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6273960"/>
    <w:multiLevelType w:val="hybridMultilevel"/>
    <w:tmpl w:val="8982B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250806"/>
    <w:multiLevelType w:val="hybridMultilevel"/>
    <w:tmpl w:val="2C4CCDA4"/>
    <w:lvl w:ilvl="0" w:tplc="011E35FA">
      <w:start w:val="3"/>
      <w:numFmt w:val="decimal"/>
      <w:lvlText w:val="%1."/>
      <w:lvlJc w:val="left"/>
      <w:pPr>
        <w:ind w:left="117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DD64BF"/>
    <w:multiLevelType w:val="hybridMultilevel"/>
    <w:tmpl w:val="7888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A618F3"/>
    <w:multiLevelType w:val="hybridMultilevel"/>
    <w:tmpl w:val="3114562E"/>
    <w:lvl w:ilvl="0" w:tplc="220A582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AC4BE0"/>
    <w:multiLevelType w:val="hybridMultilevel"/>
    <w:tmpl w:val="04090001"/>
    <w:numStyleLink w:val="RFP2"/>
  </w:abstractNum>
  <w:abstractNum w:abstractNumId="46" w15:restartNumberingAfterBreak="0">
    <w:nsid w:val="70AE1E3E"/>
    <w:multiLevelType w:val="hybridMultilevel"/>
    <w:tmpl w:val="03C89290"/>
    <w:lvl w:ilvl="0" w:tplc="0409000F">
      <w:start w:val="1"/>
      <w:numFmt w:val="decimal"/>
      <w:lvlText w:val="%1."/>
      <w:lvlJc w:val="left"/>
      <w:pPr>
        <w:ind w:left="117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551586"/>
    <w:multiLevelType w:val="hybridMultilevel"/>
    <w:tmpl w:val="8A92A04A"/>
    <w:lvl w:ilvl="0" w:tplc="D10C660A">
      <w:start w:val="1"/>
      <w:numFmt w:val="upp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1A76FDF"/>
    <w:multiLevelType w:val="hybridMultilevel"/>
    <w:tmpl w:val="08B44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5946E18"/>
    <w:multiLevelType w:val="hybridMultilevel"/>
    <w:tmpl w:val="A136416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0" w15:restartNumberingAfterBreak="0">
    <w:nsid w:val="79FA3F0C"/>
    <w:multiLevelType w:val="hybridMultilevel"/>
    <w:tmpl w:val="F15C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252A12"/>
    <w:multiLevelType w:val="hybridMultilevel"/>
    <w:tmpl w:val="59B2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837A34"/>
    <w:multiLevelType w:val="hybridMultilevel"/>
    <w:tmpl w:val="BF96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F31D84"/>
    <w:multiLevelType w:val="hybridMultilevel"/>
    <w:tmpl w:val="FFFFFFFF"/>
    <w:lvl w:ilvl="0" w:tplc="703402DE">
      <w:start w:val="1"/>
      <w:numFmt w:val="decimal"/>
      <w:lvlText w:val="%1."/>
      <w:lvlJc w:val="left"/>
      <w:pPr>
        <w:ind w:left="720" w:hanging="360"/>
      </w:pPr>
    </w:lvl>
    <w:lvl w:ilvl="1" w:tplc="7F36B45E">
      <w:start w:val="1"/>
      <w:numFmt w:val="lowerLetter"/>
      <w:lvlText w:val="%2."/>
      <w:lvlJc w:val="left"/>
      <w:pPr>
        <w:ind w:left="1440" w:hanging="360"/>
      </w:pPr>
    </w:lvl>
    <w:lvl w:ilvl="2" w:tplc="06EA96D4">
      <w:start w:val="1"/>
      <w:numFmt w:val="lowerRoman"/>
      <w:lvlText w:val="%3."/>
      <w:lvlJc w:val="right"/>
      <w:pPr>
        <w:ind w:left="2160" w:hanging="180"/>
      </w:pPr>
    </w:lvl>
    <w:lvl w:ilvl="3" w:tplc="ED325BA2">
      <w:start w:val="1"/>
      <w:numFmt w:val="decimal"/>
      <w:lvlText w:val="%4."/>
      <w:lvlJc w:val="left"/>
      <w:pPr>
        <w:ind w:left="2880" w:hanging="360"/>
      </w:pPr>
    </w:lvl>
    <w:lvl w:ilvl="4" w:tplc="AE3A6C24">
      <w:start w:val="1"/>
      <w:numFmt w:val="lowerLetter"/>
      <w:lvlText w:val="%5."/>
      <w:lvlJc w:val="left"/>
      <w:pPr>
        <w:ind w:left="3600" w:hanging="360"/>
      </w:pPr>
    </w:lvl>
    <w:lvl w:ilvl="5" w:tplc="4230ABF2">
      <w:start w:val="1"/>
      <w:numFmt w:val="lowerRoman"/>
      <w:lvlText w:val="%6."/>
      <w:lvlJc w:val="right"/>
      <w:pPr>
        <w:ind w:left="4320" w:hanging="180"/>
      </w:pPr>
    </w:lvl>
    <w:lvl w:ilvl="6" w:tplc="F776EB70">
      <w:start w:val="1"/>
      <w:numFmt w:val="decimal"/>
      <w:lvlText w:val="%7."/>
      <w:lvlJc w:val="left"/>
      <w:pPr>
        <w:ind w:left="5040" w:hanging="360"/>
      </w:pPr>
    </w:lvl>
    <w:lvl w:ilvl="7" w:tplc="C5F246E6">
      <w:start w:val="1"/>
      <w:numFmt w:val="lowerLetter"/>
      <w:lvlText w:val="%8."/>
      <w:lvlJc w:val="left"/>
      <w:pPr>
        <w:ind w:left="5760" w:hanging="360"/>
      </w:pPr>
    </w:lvl>
    <w:lvl w:ilvl="8" w:tplc="58C265B8">
      <w:start w:val="1"/>
      <w:numFmt w:val="lowerRoman"/>
      <w:lvlText w:val="%9."/>
      <w:lvlJc w:val="right"/>
      <w:pPr>
        <w:ind w:left="6480" w:hanging="180"/>
      </w:pPr>
    </w:lvl>
  </w:abstractNum>
  <w:abstractNum w:abstractNumId="54" w15:restartNumberingAfterBreak="0">
    <w:nsid w:val="7D257A24"/>
    <w:multiLevelType w:val="hybridMultilevel"/>
    <w:tmpl w:val="FFFFFFFF"/>
    <w:lvl w:ilvl="0" w:tplc="7AF20508">
      <w:start w:val="9"/>
      <w:numFmt w:val="upperLetter"/>
      <w:lvlText w:val="%1."/>
      <w:lvlJc w:val="left"/>
      <w:pPr>
        <w:ind w:left="360" w:hanging="360"/>
      </w:pPr>
    </w:lvl>
    <w:lvl w:ilvl="1" w:tplc="5BC89712">
      <w:start w:val="1"/>
      <w:numFmt w:val="lowerLetter"/>
      <w:lvlText w:val="%2."/>
      <w:lvlJc w:val="left"/>
      <w:pPr>
        <w:ind w:left="1080" w:hanging="360"/>
      </w:pPr>
    </w:lvl>
    <w:lvl w:ilvl="2" w:tplc="06D6C19A">
      <w:start w:val="1"/>
      <w:numFmt w:val="lowerRoman"/>
      <w:lvlText w:val="%3."/>
      <w:lvlJc w:val="right"/>
      <w:pPr>
        <w:ind w:left="1800" w:hanging="180"/>
      </w:pPr>
    </w:lvl>
    <w:lvl w:ilvl="3" w:tplc="ED20AA30">
      <w:start w:val="1"/>
      <w:numFmt w:val="decimal"/>
      <w:lvlText w:val="%4."/>
      <w:lvlJc w:val="left"/>
      <w:pPr>
        <w:ind w:left="2520" w:hanging="360"/>
      </w:pPr>
    </w:lvl>
    <w:lvl w:ilvl="4" w:tplc="61766740">
      <w:start w:val="1"/>
      <w:numFmt w:val="lowerLetter"/>
      <w:lvlText w:val="%5."/>
      <w:lvlJc w:val="left"/>
      <w:pPr>
        <w:ind w:left="3240" w:hanging="360"/>
      </w:pPr>
    </w:lvl>
    <w:lvl w:ilvl="5" w:tplc="7BD8976C">
      <w:start w:val="1"/>
      <w:numFmt w:val="lowerRoman"/>
      <w:lvlText w:val="%6."/>
      <w:lvlJc w:val="right"/>
      <w:pPr>
        <w:ind w:left="3960" w:hanging="180"/>
      </w:pPr>
    </w:lvl>
    <w:lvl w:ilvl="6" w:tplc="94F2AF4C">
      <w:start w:val="1"/>
      <w:numFmt w:val="decimal"/>
      <w:lvlText w:val="%7."/>
      <w:lvlJc w:val="left"/>
      <w:pPr>
        <w:ind w:left="4680" w:hanging="360"/>
      </w:pPr>
    </w:lvl>
    <w:lvl w:ilvl="7" w:tplc="A27CD780">
      <w:start w:val="1"/>
      <w:numFmt w:val="lowerLetter"/>
      <w:lvlText w:val="%8."/>
      <w:lvlJc w:val="left"/>
      <w:pPr>
        <w:ind w:left="5400" w:hanging="360"/>
      </w:pPr>
    </w:lvl>
    <w:lvl w:ilvl="8" w:tplc="C0DC5F8E">
      <w:start w:val="1"/>
      <w:numFmt w:val="lowerRoman"/>
      <w:lvlText w:val="%9."/>
      <w:lvlJc w:val="right"/>
      <w:pPr>
        <w:ind w:left="6120" w:hanging="180"/>
      </w:pPr>
    </w:lvl>
  </w:abstractNum>
  <w:abstractNum w:abstractNumId="55" w15:restartNumberingAfterBreak="0">
    <w:nsid w:val="7DA45B73"/>
    <w:multiLevelType w:val="hybridMultilevel"/>
    <w:tmpl w:val="BEDA4868"/>
    <w:lvl w:ilvl="0" w:tplc="393050DC">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B19387"/>
    <w:multiLevelType w:val="hybridMultilevel"/>
    <w:tmpl w:val="FFFFFFFF"/>
    <w:lvl w:ilvl="0" w:tplc="E82C6732">
      <w:start w:val="1"/>
      <w:numFmt w:val="decimal"/>
      <w:lvlText w:val="%1."/>
      <w:lvlJc w:val="left"/>
      <w:pPr>
        <w:ind w:left="720" w:hanging="360"/>
      </w:pPr>
    </w:lvl>
    <w:lvl w:ilvl="1" w:tplc="87C411C4">
      <w:start w:val="1"/>
      <w:numFmt w:val="lowerLetter"/>
      <w:lvlText w:val="%2."/>
      <w:lvlJc w:val="left"/>
      <w:pPr>
        <w:ind w:left="1440" w:hanging="360"/>
      </w:pPr>
    </w:lvl>
    <w:lvl w:ilvl="2" w:tplc="CD969178">
      <w:start w:val="1"/>
      <w:numFmt w:val="lowerRoman"/>
      <w:lvlText w:val="%3."/>
      <w:lvlJc w:val="right"/>
      <w:pPr>
        <w:ind w:left="2160" w:hanging="180"/>
      </w:pPr>
    </w:lvl>
    <w:lvl w:ilvl="3" w:tplc="138A154A">
      <w:start w:val="1"/>
      <w:numFmt w:val="decimal"/>
      <w:lvlText w:val="%4."/>
      <w:lvlJc w:val="left"/>
      <w:pPr>
        <w:ind w:left="2880" w:hanging="360"/>
      </w:pPr>
    </w:lvl>
    <w:lvl w:ilvl="4" w:tplc="2C7AAA2A">
      <w:start w:val="1"/>
      <w:numFmt w:val="lowerLetter"/>
      <w:lvlText w:val="%5."/>
      <w:lvlJc w:val="left"/>
      <w:pPr>
        <w:ind w:left="3600" w:hanging="360"/>
      </w:pPr>
    </w:lvl>
    <w:lvl w:ilvl="5" w:tplc="BA70F0CE">
      <w:start w:val="1"/>
      <w:numFmt w:val="lowerRoman"/>
      <w:lvlText w:val="%6."/>
      <w:lvlJc w:val="right"/>
      <w:pPr>
        <w:ind w:left="4320" w:hanging="180"/>
      </w:pPr>
    </w:lvl>
    <w:lvl w:ilvl="6" w:tplc="D17E7F1E">
      <w:start w:val="1"/>
      <w:numFmt w:val="decimal"/>
      <w:lvlText w:val="%7."/>
      <w:lvlJc w:val="left"/>
      <w:pPr>
        <w:ind w:left="5040" w:hanging="360"/>
      </w:pPr>
    </w:lvl>
    <w:lvl w:ilvl="7" w:tplc="3678233C">
      <w:start w:val="1"/>
      <w:numFmt w:val="lowerLetter"/>
      <w:lvlText w:val="%8."/>
      <w:lvlJc w:val="left"/>
      <w:pPr>
        <w:ind w:left="5760" w:hanging="360"/>
      </w:pPr>
    </w:lvl>
    <w:lvl w:ilvl="8" w:tplc="2DE2BCD6">
      <w:start w:val="1"/>
      <w:numFmt w:val="lowerRoman"/>
      <w:lvlText w:val="%9."/>
      <w:lvlJc w:val="right"/>
      <w:pPr>
        <w:ind w:left="6480" w:hanging="180"/>
      </w:pPr>
    </w:lvl>
  </w:abstractNum>
  <w:abstractNum w:abstractNumId="58" w15:restartNumberingAfterBreak="0">
    <w:nsid w:val="7ED46903"/>
    <w:multiLevelType w:val="hybridMultilevel"/>
    <w:tmpl w:val="D2B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203C81"/>
    <w:multiLevelType w:val="hybridMultilevel"/>
    <w:tmpl w:val="5F4AEE24"/>
    <w:styleLink w:val="StyleNumberedLeft25Hanging07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4E2753"/>
    <w:multiLevelType w:val="hybridMultilevel"/>
    <w:tmpl w:val="1AD8139C"/>
    <w:lvl w:ilvl="0" w:tplc="04090019">
      <w:start w:val="1"/>
      <w:numFmt w:val="lowerLetter"/>
      <w:lvlText w:val="%1."/>
      <w:lvlJc w:val="left"/>
      <w:pPr>
        <w:ind w:left="1331" w:hanging="360"/>
      </w:pPr>
      <w:rPr>
        <w:rFonts w:hint="default"/>
      </w:rPr>
    </w:lvl>
    <w:lvl w:ilvl="1" w:tplc="FFFFFFFF">
      <w:start w:val="1"/>
      <w:numFmt w:val="lowerLetter"/>
      <w:lvlText w:val="%2."/>
      <w:lvlJc w:val="left"/>
      <w:pPr>
        <w:ind w:left="2051" w:hanging="360"/>
      </w:pPr>
    </w:lvl>
    <w:lvl w:ilvl="2" w:tplc="FFFFFFFF" w:tentative="1">
      <w:start w:val="1"/>
      <w:numFmt w:val="lowerRoman"/>
      <w:lvlText w:val="%3."/>
      <w:lvlJc w:val="right"/>
      <w:pPr>
        <w:ind w:left="2771" w:hanging="180"/>
      </w:pPr>
    </w:lvl>
    <w:lvl w:ilvl="3" w:tplc="FFFFFFFF" w:tentative="1">
      <w:start w:val="1"/>
      <w:numFmt w:val="decimal"/>
      <w:lvlText w:val="%4."/>
      <w:lvlJc w:val="left"/>
      <w:pPr>
        <w:ind w:left="3491" w:hanging="360"/>
      </w:pPr>
    </w:lvl>
    <w:lvl w:ilvl="4" w:tplc="FFFFFFFF" w:tentative="1">
      <w:start w:val="1"/>
      <w:numFmt w:val="lowerLetter"/>
      <w:lvlText w:val="%5."/>
      <w:lvlJc w:val="left"/>
      <w:pPr>
        <w:ind w:left="4211" w:hanging="360"/>
      </w:pPr>
    </w:lvl>
    <w:lvl w:ilvl="5" w:tplc="FFFFFFFF" w:tentative="1">
      <w:start w:val="1"/>
      <w:numFmt w:val="lowerRoman"/>
      <w:lvlText w:val="%6."/>
      <w:lvlJc w:val="right"/>
      <w:pPr>
        <w:ind w:left="4931" w:hanging="180"/>
      </w:pPr>
    </w:lvl>
    <w:lvl w:ilvl="6" w:tplc="FFFFFFFF" w:tentative="1">
      <w:start w:val="1"/>
      <w:numFmt w:val="decimal"/>
      <w:lvlText w:val="%7."/>
      <w:lvlJc w:val="left"/>
      <w:pPr>
        <w:ind w:left="5651" w:hanging="360"/>
      </w:pPr>
    </w:lvl>
    <w:lvl w:ilvl="7" w:tplc="FFFFFFFF" w:tentative="1">
      <w:start w:val="1"/>
      <w:numFmt w:val="lowerLetter"/>
      <w:lvlText w:val="%8."/>
      <w:lvlJc w:val="left"/>
      <w:pPr>
        <w:ind w:left="6371" w:hanging="360"/>
      </w:pPr>
    </w:lvl>
    <w:lvl w:ilvl="8" w:tplc="FFFFFFFF" w:tentative="1">
      <w:start w:val="1"/>
      <w:numFmt w:val="lowerRoman"/>
      <w:lvlText w:val="%9."/>
      <w:lvlJc w:val="right"/>
      <w:pPr>
        <w:ind w:left="7091" w:hanging="180"/>
      </w:pPr>
    </w:lvl>
  </w:abstractNum>
  <w:abstractNum w:abstractNumId="61" w15:restartNumberingAfterBreak="0">
    <w:nsid w:val="7FE07EF1"/>
    <w:multiLevelType w:val="hybridMultilevel"/>
    <w:tmpl w:val="04090001"/>
    <w:numStyleLink w:val="RFP2"/>
  </w:abstractNum>
  <w:num w:numId="1" w16cid:durableId="1975670263">
    <w:abstractNumId w:val="26"/>
  </w:num>
  <w:num w:numId="2" w16cid:durableId="1329745735">
    <w:abstractNumId w:val="6"/>
  </w:num>
  <w:num w:numId="3" w16cid:durableId="1497918250">
    <w:abstractNumId w:val="19"/>
  </w:num>
  <w:num w:numId="4" w16cid:durableId="968051669">
    <w:abstractNumId w:val="37"/>
  </w:num>
  <w:num w:numId="5" w16cid:durableId="773987175">
    <w:abstractNumId w:val="20"/>
  </w:num>
  <w:num w:numId="6" w16cid:durableId="367922653">
    <w:abstractNumId w:val="32"/>
  </w:num>
  <w:num w:numId="7" w16cid:durableId="145974020">
    <w:abstractNumId w:val="55"/>
  </w:num>
  <w:num w:numId="8" w16cid:durableId="578828865">
    <w:abstractNumId w:val="56"/>
  </w:num>
  <w:num w:numId="9" w16cid:durableId="1810320010">
    <w:abstractNumId w:val="40"/>
  </w:num>
  <w:num w:numId="10" w16cid:durableId="1868370836">
    <w:abstractNumId w:val="59"/>
  </w:num>
  <w:num w:numId="11" w16cid:durableId="1694919123">
    <w:abstractNumId w:val="31"/>
  </w:num>
  <w:num w:numId="12" w16cid:durableId="172384342">
    <w:abstractNumId w:val="35"/>
  </w:num>
  <w:num w:numId="13" w16cid:durableId="1336306399">
    <w:abstractNumId w:val="22"/>
  </w:num>
  <w:num w:numId="14" w16cid:durableId="1901091335">
    <w:abstractNumId w:val="10"/>
  </w:num>
  <w:num w:numId="15" w16cid:durableId="586306456">
    <w:abstractNumId w:val="7"/>
  </w:num>
  <w:num w:numId="16" w16cid:durableId="360252079">
    <w:abstractNumId w:val="23"/>
  </w:num>
  <w:num w:numId="17" w16cid:durableId="669716154">
    <w:abstractNumId w:val="11"/>
  </w:num>
  <w:num w:numId="18" w16cid:durableId="84155336">
    <w:abstractNumId w:val="50"/>
  </w:num>
  <w:num w:numId="19" w16cid:durableId="1324116999">
    <w:abstractNumId w:val="17"/>
  </w:num>
  <w:num w:numId="20" w16cid:durableId="54595080">
    <w:abstractNumId w:val="45"/>
  </w:num>
  <w:num w:numId="21" w16cid:durableId="1593388821">
    <w:abstractNumId w:val="61"/>
  </w:num>
  <w:num w:numId="22" w16cid:durableId="342366524">
    <w:abstractNumId w:val="29"/>
  </w:num>
  <w:num w:numId="23" w16cid:durableId="500587359">
    <w:abstractNumId w:val="5"/>
  </w:num>
  <w:num w:numId="24" w16cid:durableId="32467369">
    <w:abstractNumId w:val="30"/>
  </w:num>
  <w:num w:numId="25" w16cid:durableId="598219110">
    <w:abstractNumId w:val="14"/>
  </w:num>
  <w:num w:numId="26" w16cid:durableId="733703986">
    <w:abstractNumId w:val="12"/>
  </w:num>
  <w:num w:numId="27" w16cid:durableId="1591505497">
    <w:abstractNumId w:val="0"/>
  </w:num>
  <w:num w:numId="28" w16cid:durableId="1410497160">
    <w:abstractNumId w:val="49"/>
  </w:num>
  <w:num w:numId="29" w16cid:durableId="1327904443">
    <w:abstractNumId w:val="38"/>
  </w:num>
  <w:num w:numId="30" w16cid:durableId="103304538">
    <w:abstractNumId w:val="18"/>
  </w:num>
  <w:num w:numId="31" w16cid:durableId="1343707755">
    <w:abstractNumId w:val="60"/>
  </w:num>
  <w:num w:numId="32" w16cid:durableId="12996058">
    <w:abstractNumId w:val="46"/>
    <w:lvlOverride w:ilvl="0">
      <w:startOverride w:val="1"/>
    </w:lvlOverride>
  </w:num>
  <w:num w:numId="33" w16cid:durableId="1658877542">
    <w:abstractNumId w:val="51"/>
  </w:num>
  <w:num w:numId="34" w16cid:durableId="49311114">
    <w:abstractNumId w:val="8"/>
  </w:num>
  <w:num w:numId="35" w16cid:durableId="397360376">
    <w:abstractNumId w:val="27"/>
  </w:num>
  <w:num w:numId="36" w16cid:durableId="317732486">
    <w:abstractNumId w:val="43"/>
  </w:num>
  <w:num w:numId="37" w16cid:durableId="1149206382">
    <w:abstractNumId w:val="52"/>
  </w:num>
  <w:num w:numId="38" w16cid:durableId="195318525">
    <w:abstractNumId w:val="42"/>
  </w:num>
  <w:num w:numId="39" w16cid:durableId="390345436">
    <w:abstractNumId w:val="33"/>
  </w:num>
  <w:num w:numId="40" w16cid:durableId="1131904230">
    <w:abstractNumId w:val="39"/>
  </w:num>
  <w:num w:numId="41" w16cid:durableId="721517236">
    <w:abstractNumId w:val="16"/>
  </w:num>
  <w:num w:numId="42" w16cid:durableId="1391345410">
    <w:abstractNumId w:val="44"/>
  </w:num>
  <w:num w:numId="43" w16cid:durableId="297107197">
    <w:abstractNumId w:val="4"/>
  </w:num>
  <w:num w:numId="44" w16cid:durableId="797727327">
    <w:abstractNumId w:val="28"/>
  </w:num>
  <w:num w:numId="45" w16cid:durableId="156070116">
    <w:abstractNumId w:val="21"/>
  </w:num>
  <w:num w:numId="46" w16cid:durableId="966547909">
    <w:abstractNumId w:val="2"/>
  </w:num>
  <w:num w:numId="47" w16cid:durableId="1889876771">
    <w:abstractNumId w:val="47"/>
  </w:num>
  <w:num w:numId="48" w16cid:durableId="1668248869">
    <w:abstractNumId w:val="47"/>
    <w:lvlOverride w:ilvl="0">
      <w:startOverride w:val="1"/>
    </w:lvlOverride>
  </w:num>
  <w:num w:numId="49" w16cid:durableId="1612515287">
    <w:abstractNumId w:val="47"/>
    <w:lvlOverride w:ilvl="0">
      <w:startOverride w:val="1"/>
    </w:lvlOverride>
  </w:num>
  <w:num w:numId="50" w16cid:durableId="1852991823">
    <w:abstractNumId w:val="47"/>
    <w:lvlOverride w:ilvl="0">
      <w:startOverride w:val="1"/>
    </w:lvlOverride>
  </w:num>
  <w:num w:numId="51" w16cid:durableId="1613899415">
    <w:abstractNumId w:val="47"/>
    <w:lvlOverride w:ilvl="0">
      <w:startOverride w:val="1"/>
    </w:lvlOverride>
  </w:num>
  <w:num w:numId="52" w16cid:durableId="734620064">
    <w:abstractNumId w:val="1"/>
  </w:num>
  <w:num w:numId="53" w16cid:durableId="551043087">
    <w:abstractNumId w:val="25"/>
  </w:num>
  <w:num w:numId="54" w16cid:durableId="1809088504">
    <w:abstractNumId w:val="15"/>
  </w:num>
  <w:num w:numId="55" w16cid:durableId="893391501">
    <w:abstractNumId w:val="48"/>
  </w:num>
  <w:num w:numId="56" w16cid:durableId="1252004519">
    <w:abstractNumId w:val="13"/>
  </w:num>
  <w:num w:numId="57" w16cid:durableId="599335461">
    <w:abstractNumId w:val="36"/>
  </w:num>
  <w:num w:numId="58" w16cid:durableId="1815633632">
    <w:abstractNumId w:val="53"/>
  </w:num>
  <w:num w:numId="59" w16cid:durableId="842475037">
    <w:abstractNumId w:val="54"/>
  </w:num>
  <w:num w:numId="60" w16cid:durableId="144669702">
    <w:abstractNumId w:val="57"/>
  </w:num>
  <w:num w:numId="61" w16cid:durableId="1597134556">
    <w:abstractNumId w:val="9"/>
  </w:num>
  <w:num w:numId="62" w16cid:durableId="48262647">
    <w:abstractNumId w:val="58"/>
  </w:num>
  <w:num w:numId="63" w16cid:durableId="572665772">
    <w:abstractNumId w:val="3"/>
  </w:num>
  <w:num w:numId="64" w16cid:durableId="2002348785">
    <w:abstractNumId w:val="41"/>
  </w:num>
  <w:num w:numId="65" w16cid:durableId="1813600964">
    <w:abstractNumId w:val="34"/>
  </w:num>
  <w:num w:numId="66" w16cid:durableId="1002969454">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9EA"/>
    <w:rsid w:val="00000A55"/>
    <w:rsid w:val="00000A57"/>
    <w:rsid w:val="00000C0F"/>
    <w:rsid w:val="00000DD6"/>
    <w:rsid w:val="0000103E"/>
    <w:rsid w:val="0000124F"/>
    <w:rsid w:val="00001424"/>
    <w:rsid w:val="00001693"/>
    <w:rsid w:val="0000172D"/>
    <w:rsid w:val="0000172F"/>
    <w:rsid w:val="0000175F"/>
    <w:rsid w:val="00001764"/>
    <w:rsid w:val="000018AA"/>
    <w:rsid w:val="000018AD"/>
    <w:rsid w:val="00001910"/>
    <w:rsid w:val="000019C4"/>
    <w:rsid w:val="00001C34"/>
    <w:rsid w:val="00001E79"/>
    <w:rsid w:val="00001E8E"/>
    <w:rsid w:val="00002234"/>
    <w:rsid w:val="00002259"/>
    <w:rsid w:val="000023A4"/>
    <w:rsid w:val="00002793"/>
    <w:rsid w:val="00002943"/>
    <w:rsid w:val="00002CC4"/>
    <w:rsid w:val="00003371"/>
    <w:rsid w:val="00003543"/>
    <w:rsid w:val="00003593"/>
    <w:rsid w:val="00003831"/>
    <w:rsid w:val="0000383F"/>
    <w:rsid w:val="000039FE"/>
    <w:rsid w:val="00003B2D"/>
    <w:rsid w:val="00003BC0"/>
    <w:rsid w:val="00003D21"/>
    <w:rsid w:val="00003F42"/>
    <w:rsid w:val="00003FF2"/>
    <w:rsid w:val="000041A8"/>
    <w:rsid w:val="000044C7"/>
    <w:rsid w:val="0000455D"/>
    <w:rsid w:val="000047BC"/>
    <w:rsid w:val="00004832"/>
    <w:rsid w:val="00004853"/>
    <w:rsid w:val="00004A1C"/>
    <w:rsid w:val="00004DD0"/>
    <w:rsid w:val="00004DF2"/>
    <w:rsid w:val="00004FFA"/>
    <w:rsid w:val="0000519C"/>
    <w:rsid w:val="000056DB"/>
    <w:rsid w:val="00005756"/>
    <w:rsid w:val="00005864"/>
    <w:rsid w:val="0000594B"/>
    <w:rsid w:val="000059B9"/>
    <w:rsid w:val="00005A4A"/>
    <w:rsid w:val="00005A8F"/>
    <w:rsid w:val="00005D53"/>
    <w:rsid w:val="00005E7A"/>
    <w:rsid w:val="0000604D"/>
    <w:rsid w:val="00006166"/>
    <w:rsid w:val="00006380"/>
    <w:rsid w:val="00006849"/>
    <w:rsid w:val="0000689C"/>
    <w:rsid w:val="000069FC"/>
    <w:rsid w:val="00006B0F"/>
    <w:rsid w:val="00006B3E"/>
    <w:rsid w:val="00006B65"/>
    <w:rsid w:val="00007159"/>
    <w:rsid w:val="00007280"/>
    <w:rsid w:val="0000730A"/>
    <w:rsid w:val="0000748D"/>
    <w:rsid w:val="00007550"/>
    <w:rsid w:val="0000779E"/>
    <w:rsid w:val="000079B7"/>
    <w:rsid w:val="00007A99"/>
    <w:rsid w:val="00007AAC"/>
    <w:rsid w:val="00007CE1"/>
    <w:rsid w:val="00007D1F"/>
    <w:rsid w:val="00007FF3"/>
    <w:rsid w:val="000101AF"/>
    <w:rsid w:val="000102F5"/>
    <w:rsid w:val="000104D7"/>
    <w:rsid w:val="000105B7"/>
    <w:rsid w:val="000108F7"/>
    <w:rsid w:val="000109AC"/>
    <w:rsid w:val="00010A17"/>
    <w:rsid w:val="00010A82"/>
    <w:rsid w:val="00010D01"/>
    <w:rsid w:val="00010E66"/>
    <w:rsid w:val="000110CF"/>
    <w:rsid w:val="00011247"/>
    <w:rsid w:val="00011384"/>
    <w:rsid w:val="000114B3"/>
    <w:rsid w:val="000115BE"/>
    <w:rsid w:val="00011756"/>
    <w:rsid w:val="0001191D"/>
    <w:rsid w:val="00011BFD"/>
    <w:rsid w:val="000124A3"/>
    <w:rsid w:val="00012510"/>
    <w:rsid w:val="000126B2"/>
    <w:rsid w:val="000126C2"/>
    <w:rsid w:val="000127C5"/>
    <w:rsid w:val="000127C7"/>
    <w:rsid w:val="000129B3"/>
    <w:rsid w:val="00013337"/>
    <w:rsid w:val="00013385"/>
    <w:rsid w:val="000133FD"/>
    <w:rsid w:val="0001353A"/>
    <w:rsid w:val="00013878"/>
    <w:rsid w:val="000138B2"/>
    <w:rsid w:val="000139A1"/>
    <w:rsid w:val="00013C3D"/>
    <w:rsid w:val="00013CF0"/>
    <w:rsid w:val="00013DA2"/>
    <w:rsid w:val="00014079"/>
    <w:rsid w:val="00014088"/>
    <w:rsid w:val="0001445C"/>
    <w:rsid w:val="00014587"/>
    <w:rsid w:val="0001460E"/>
    <w:rsid w:val="00014630"/>
    <w:rsid w:val="00014819"/>
    <w:rsid w:val="00014E00"/>
    <w:rsid w:val="00015220"/>
    <w:rsid w:val="00015385"/>
    <w:rsid w:val="00015509"/>
    <w:rsid w:val="00015738"/>
    <w:rsid w:val="00015877"/>
    <w:rsid w:val="00015AAE"/>
    <w:rsid w:val="00015B2A"/>
    <w:rsid w:val="00015CEA"/>
    <w:rsid w:val="00015E40"/>
    <w:rsid w:val="00015ECC"/>
    <w:rsid w:val="0001628D"/>
    <w:rsid w:val="00016303"/>
    <w:rsid w:val="0001641F"/>
    <w:rsid w:val="00016B85"/>
    <w:rsid w:val="00016D95"/>
    <w:rsid w:val="00016EE8"/>
    <w:rsid w:val="00016F04"/>
    <w:rsid w:val="00016FBD"/>
    <w:rsid w:val="00016FC9"/>
    <w:rsid w:val="000170EC"/>
    <w:rsid w:val="0001715A"/>
    <w:rsid w:val="000173BB"/>
    <w:rsid w:val="00017560"/>
    <w:rsid w:val="00017667"/>
    <w:rsid w:val="000177FD"/>
    <w:rsid w:val="00017834"/>
    <w:rsid w:val="00017A3B"/>
    <w:rsid w:val="00017A3C"/>
    <w:rsid w:val="00017E44"/>
    <w:rsid w:val="00017EB7"/>
    <w:rsid w:val="00017ED8"/>
    <w:rsid w:val="0002009F"/>
    <w:rsid w:val="0002030A"/>
    <w:rsid w:val="00020361"/>
    <w:rsid w:val="00020529"/>
    <w:rsid w:val="0002081E"/>
    <w:rsid w:val="00020B8B"/>
    <w:rsid w:val="00020ECA"/>
    <w:rsid w:val="000210FF"/>
    <w:rsid w:val="000212BB"/>
    <w:rsid w:val="000213BB"/>
    <w:rsid w:val="0002147E"/>
    <w:rsid w:val="000214BB"/>
    <w:rsid w:val="000215D9"/>
    <w:rsid w:val="000218CE"/>
    <w:rsid w:val="00021A63"/>
    <w:rsid w:val="00021EC9"/>
    <w:rsid w:val="0002203D"/>
    <w:rsid w:val="0002222D"/>
    <w:rsid w:val="00022296"/>
    <w:rsid w:val="000222EB"/>
    <w:rsid w:val="00022536"/>
    <w:rsid w:val="0002270D"/>
    <w:rsid w:val="00022914"/>
    <w:rsid w:val="000229B2"/>
    <w:rsid w:val="00022A90"/>
    <w:rsid w:val="00022BDA"/>
    <w:rsid w:val="00022D65"/>
    <w:rsid w:val="00022E34"/>
    <w:rsid w:val="00022EF2"/>
    <w:rsid w:val="00022FB3"/>
    <w:rsid w:val="00022FB9"/>
    <w:rsid w:val="0002309F"/>
    <w:rsid w:val="000230C6"/>
    <w:rsid w:val="000234DA"/>
    <w:rsid w:val="0002354C"/>
    <w:rsid w:val="000237A2"/>
    <w:rsid w:val="000237DB"/>
    <w:rsid w:val="00023867"/>
    <w:rsid w:val="000239C8"/>
    <w:rsid w:val="000239EE"/>
    <w:rsid w:val="00023BBE"/>
    <w:rsid w:val="00023CD1"/>
    <w:rsid w:val="000241C8"/>
    <w:rsid w:val="00024416"/>
    <w:rsid w:val="0002455A"/>
    <w:rsid w:val="00024C3E"/>
    <w:rsid w:val="00024C98"/>
    <w:rsid w:val="00024D2E"/>
    <w:rsid w:val="00024F0E"/>
    <w:rsid w:val="00025373"/>
    <w:rsid w:val="0002569A"/>
    <w:rsid w:val="00025922"/>
    <w:rsid w:val="00025A53"/>
    <w:rsid w:val="00025CE4"/>
    <w:rsid w:val="00025DD0"/>
    <w:rsid w:val="00026016"/>
    <w:rsid w:val="0002606D"/>
    <w:rsid w:val="000262CC"/>
    <w:rsid w:val="00026350"/>
    <w:rsid w:val="000264F9"/>
    <w:rsid w:val="00026506"/>
    <w:rsid w:val="00026773"/>
    <w:rsid w:val="000268A5"/>
    <w:rsid w:val="0002694F"/>
    <w:rsid w:val="00026B28"/>
    <w:rsid w:val="00026C92"/>
    <w:rsid w:val="00026CA4"/>
    <w:rsid w:val="00026D5F"/>
    <w:rsid w:val="00026D9E"/>
    <w:rsid w:val="000274C3"/>
    <w:rsid w:val="0002750F"/>
    <w:rsid w:val="0002752A"/>
    <w:rsid w:val="000276B1"/>
    <w:rsid w:val="00027711"/>
    <w:rsid w:val="000277C2"/>
    <w:rsid w:val="00027A9E"/>
    <w:rsid w:val="00027ADF"/>
    <w:rsid w:val="00027C22"/>
    <w:rsid w:val="00027DF2"/>
    <w:rsid w:val="00027FBA"/>
    <w:rsid w:val="00030083"/>
    <w:rsid w:val="000301E8"/>
    <w:rsid w:val="000303E8"/>
    <w:rsid w:val="00030580"/>
    <w:rsid w:val="000305F5"/>
    <w:rsid w:val="000306A8"/>
    <w:rsid w:val="00030B75"/>
    <w:rsid w:val="00030C41"/>
    <w:rsid w:val="00030DD7"/>
    <w:rsid w:val="00030F03"/>
    <w:rsid w:val="00031037"/>
    <w:rsid w:val="00031059"/>
    <w:rsid w:val="0003108F"/>
    <w:rsid w:val="000310CE"/>
    <w:rsid w:val="000311E1"/>
    <w:rsid w:val="0003133E"/>
    <w:rsid w:val="0003134B"/>
    <w:rsid w:val="00031460"/>
    <w:rsid w:val="000315C3"/>
    <w:rsid w:val="00031680"/>
    <w:rsid w:val="0003169C"/>
    <w:rsid w:val="0003180D"/>
    <w:rsid w:val="000318BF"/>
    <w:rsid w:val="000318F7"/>
    <w:rsid w:val="00031B49"/>
    <w:rsid w:val="00031D7B"/>
    <w:rsid w:val="00031F94"/>
    <w:rsid w:val="00031FC0"/>
    <w:rsid w:val="00031FC4"/>
    <w:rsid w:val="00031FE2"/>
    <w:rsid w:val="00032125"/>
    <w:rsid w:val="000322C9"/>
    <w:rsid w:val="00032477"/>
    <w:rsid w:val="0003286E"/>
    <w:rsid w:val="000328EF"/>
    <w:rsid w:val="00032904"/>
    <w:rsid w:val="00032977"/>
    <w:rsid w:val="00032BA0"/>
    <w:rsid w:val="00032CE6"/>
    <w:rsid w:val="00032F16"/>
    <w:rsid w:val="00032F46"/>
    <w:rsid w:val="0003304E"/>
    <w:rsid w:val="000333AE"/>
    <w:rsid w:val="00033482"/>
    <w:rsid w:val="0003354B"/>
    <w:rsid w:val="00033751"/>
    <w:rsid w:val="000338A1"/>
    <w:rsid w:val="0003393F"/>
    <w:rsid w:val="00033A35"/>
    <w:rsid w:val="00033BB5"/>
    <w:rsid w:val="000344AE"/>
    <w:rsid w:val="000347BE"/>
    <w:rsid w:val="0003484B"/>
    <w:rsid w:val="000348BF"/>
    <w:rsid w:val="0003496A"/>
    <w:rsid w:val="00034DCB"/>
    <w:rsid w:val="00035010"/>
    <w:rsid w:val="000350C4"/>
    <w:rsid w:val="00035199"/>
    <w:rsid w:val="000351CB"/>
    <w:rsid w:val="000354B4"/>
    <w:rsid w:val="0003554D"/>
    <w:rsid w:val="00035601"/>
    <w:rsid w:val="0003596D"/>
    <w:rsid w:val="00035BF1"/>
    <w:rsid w:val="00035D73"/>
    <w:rsid w:val="00035D98"/>
    <w:rsid w:val="00035F37"/>
    <w:rsid w:val="00036026"/>
    <w:rsid w:val="0003609F"/>
    <w:rsid w:val="000360B9"/>
    <w:rsid w:val="00036239"/>
    <w:rsid w:val="000362C1"/>
    <w:rsid w:val="0003639A"/>
    <w:rsid w:val="000363FA"/>
    <w:rsid w:val="00036604"/>
    <w:rsid w:val="00036618"/>
    <w:rsid w:val="00036791"/>
    <w:rsid w:val="000367CA"/>
    <w:rsid w:val="0003692B"/>
    <w:rsid w:val="00036E2E"/>
    <w:rsid w:val="000370DD"/>
    <w:rsid w:val="00037211"/>
    <w:rsid w:val="000372CA"/>
    <w:rsid w:val="000373EC"/>
    <w:rsid w:val="00037EF7"/>
    <w:rsid w:val="0004018C"/>
    <w:rsid w:val="000403E1"/>
    <w:rsid w:val="000404A7"/>
    <w:rsid w:val="00040540"/>
    <w:rsid w:val="00040579"/>
    <w:rsid w:val="00040665"/>
    <w:rsid w:val="00040667"/>
    <w:rsid w:val="000407DD"/>
    <w:rsid w:val="00040A20"/>
    <w:rsid w:val="00040B75"/>
    <w:rsid w:val="00040C48"/>
    <w:rsid w:val="00040DAA"/>
    <w:rsid w:val="00040E61"/>
    <w:rsid w:val="00040FB6"/>
    <w:rsid w:val="00040FF9"/>
    <w:rsid w:val="0004148C"/>
    <w:rsid w:val="000414A3"/>
    <w:rsid w:val="00041550"/>
    <w:rsid w:val="00041648"/>
    <w:rsid w:val="000418EE"/>
    <w:rsid w:val="000419FF"/>
    <w:rsid w:val="00041A99"/>
    <w:rsid w:val="00041CF9"/>
    <w:rsid w:val="00041F8A"/>
    <w:rsid w:val="0004212A"/>
    <w:rsid w:val="000422BB"/>
    <w:rsid w:val="00042319"/>
    <w:rsid w:val="000423DA"/>
    <w:rsid w:val="0004261D"/>
    <w:rsid w:val="0004267B"/>
    <w:rsid w:val="000426A8"/>
    <w:rsid w:val="0004276E"/>
    <w:rsid w:val="00042D0F"/>
    <w:rsid w:val="00042D77"/>
    <w:rsid w:val="00042DCB"/>
    <w:rsid w:val="00042FF0"/>
    <w:rsid w:val="00043107"/>
    <w:rsid w:val="00043138"/>
    <w:rsid w:val="0004350E"/>
    <w:rsid w:val="0004356A"/>
    <w:rsid w:val="00043A51"/>
    <w:rsid w:val="00043BE8"/>
    <w:rsid w:val="000441D1"/>
    <w:rsid w:val="000441DF"/>
    <w:rsid w:val="00044272"/>
    <w:rsid w:val="000447F1"/>
    <w:rsid w:val="00044900"/>
    <w:rsid w:val="00044959"/>
    <w:rsid w:val="000449CA"/>
    <w:rsid w:val="00044C44"/>
    <w:rsid w:val="00044CC9"/>
    <w:rsid w:val="00044D0B"/>
    <w:rsid w:val="00044DF2"/>
    <w:rsid w:val="00044EDE"/>
    <w:rsid w:val="0004506B"/>
    <w:rsid w:val="000450FF"/>
    <w:rsid w:val="000451BF"/>
    <w:rsid w:val="00045214"/>
    <w:rsid w:val="00045802"/>
    <w:rsid w:val="00045877"/>
    <w:rsid w:val="0004587B"/>
    <w:rsid w:val="0004587F"/>
    <w:rsid w:val="000458D4"/>
    <w:rsid w:val="00045C93"/>
    <w:rsid w:val="00045C9D"/>
    <w:rsid w:val="00045D74"/>
    <w:rsid w:val="00045EBA"/>
    <w:rsid w:val="00045ED8"/>
    <w:rsid w:val="00045EE4"/>
    <w:rsid w:val="00046147"/>
    <w:rsid w:val="0004617A"/>
    <w:rsid w:val="000462FB"/>
    <w:rsid w:val="000465A1"/>
    <w:rsid w:val="000469D6"/>
    <w:rsid w:val="00046CBB"/>
    <w:rsid w:val="00046D36"/>
    <w:rsid w:val="00046E6D"/>
    <w:rsid w:val="00046E85"/>
    <w:rsid w:val="000471EF"/>
    <w:rsid w:val="000475D8"/>
    <w:rsid w:val="00047676"/>
    <w:rsid w:val="00047717"/>
    <w:rsid w:val="00047761"/>
    <w:rsid w:val="00047E1D"/>
    <w:rsid w:val="00047E93"/>
    <w:rsid w:val="000500F7"/>
    <w:rsid w:val="0005017E"/>
    <w:rsid w:val="0005025B"/>
    <w:rsid w:val="00050285"/>
    <w:rsid w:val="00050313"/>
    <w:rsid w:val="000504A1"/>
    <w:rsid w:val="000508EB"/>
    <w:rsid w:val="00050946"/>
    <w:rsid w:val="0005097E"/>
    <w:rsid w:val="00050A62"/>
    <w:rsid w:val="00050BDA"/>
    <w:rsid w:val="00050BFA"/>
    <w:rsid w:val="00050CC8"/>
    <w:rsid w:val="00050DD1"/>
    <w:rsid w:val="00050EB6"/>
    <w:rsid w:val="00050F5A"/>
    <w:rsid w:val="00051017"/>
    <w:rsid w:val="0005105D"/>
    <w:rsid w:val="00051166"/>
    <w:rsid w:val="000515FC"/>
    <w:rsid w:val="000518CF"/>
    <w:rsid w:val="0005192A"/>
    <w:rsid w:val="000519CF"/>
    <w:rsid w:val="00051B92"/>
    <w:rsid w:val="00051C75"/>
    <w:rsid w:val="00051D26"/>
    <w:rsid w:val="00051D64"/>
    <w:rsid w:val="00051E1C"/>
    <w:rsid w:val="00051EFC"/>
    <w:rsid w:val="000520AB"/>
    <w:rsid w:val="0005211E"/>
    <w:rsid w:val="00052194"/>
    <w:rsid w:val="000524C8"/>
    <w:rsid w:val="000524CE"/>
    <w:rsid w:val="00052692"/>
    <w:rsid w:val="000526C3"/>
    <w:rsid w:val="00052827"/>
    <w:rsid w:val="000528E0"/>
    <w:rsid w:val="00052B4F"/>
    <w:rsid w:val="00052C7B"/>
    <w:rsid w:val="00052DB8"/>
    <w:rsid w:val="00052DF4"/>
    <w:rsid w:val="000535BE"/>
    <w:rsid w:val="000537AD"/>
    <w:rsid w:val="00053BEC"/>
    <w:rsid w:val="00053DB2"/>
    <w:rsid w:val="00053F58"/>
    <w:rsid w:val="00054130"/>
    <w:rsid w:val="000541B6"/>
    <w:rsid w:val="000541C6"/>
    <w:rsid w:val="00054670"/>
    <w:rsid w:val="000547A4"/>
    <w:rsid w:val="000547E0"/>
    <w:rsid w:val="0005480B"/>
    <w:rsid w:val="00054DC6"/>
    <w:rsid w:val="00054F51"/>
    <w:rsid w:val="000550B5"/>
    <w:rsid w:val="00055531"/>
    <w:rsid w:val="000556BC"/>
    <w:rsid w:val="0005582D"/>
    <w:rsid w:val="000558C0"/>
    <w:rsid w:val="000558DE"/>
    <w:rsid w:val="00055903"/>
    <w:rsid w:val="00055968"/>
    <w:rsid w:val="00055AAC"/>
    <w:rsid w:val="00056034"/>
    <w:rsid w:val="00056310"/>
    <w:rsid w:val="0005651D"/>
    <w:rsid w:val="00056614"/>
    <w:rsid w:val="0005684F"/>
    <w:rsid w:val="0005688E"/>
    <w:rsid w:val="00056D6A"/>
    <w:rsid w:val="00056F51"/>
    <w:rsid w:val="0005732D"/>
    <w:rsid w:val="000573D5"/>
    <w:rsid w:val="00057527"/>
    <w:rsid w:val="0005752D"/>
    <w:rsid w:val="000576AE"/>
    <w:rsid w:val="000576E1"/>
    <w:rsid w:val="00057762"/>
    <w:rsid w:val="00057768"/>
    <w:rsid w:val="000577D8"/>
    <w:rsid w:val="00057859"/>
    <w:rsid w:val="00057A74"/>
    <w:rsid w:val="00057BD7"/>
    <w:rsid w:val="000602F2"/>
    <w:rsid w:val="0006069C"/>
    <w:rsid w:val="0006072D"/>
    <w:rsid w:val="00060797"/>
    <w:rsid w:val="000607A2"/>
    <w:rsid w:val="00060914"/>
    <w:rsid w:val="000609C6"/>
    <w:rsid w:val="00060B53"/>
    <w:rsid w:val="00060CD7"/>
    <w:rsid w:val="00060D24"/>
    <w:rsid w:val="00060D67"/>
    <w:rsid w:val="00060E2C"/>
    <w:rsid w:val="00061123"/>
    <w:rsid w:val="00061552"/>
    <w:rsid w:val="000615A2"/>
    <w:rsid w:val="00061640"/>
    <w:rsid w:val="000617C3"/>
    <w:rsid w:val="00061A90"/>
    <w:rsid w:val="00062089"/>
    <w:rsid w:val="00062BCB"/>
    <w:rsid w:val="00062C95"/>
    <w:rsid w:val="00062D10"/>
    <w:rsid w:val="00063170"/>
    <w:rsid w:val="00063223"/>
    <w:rsid w:val="00063593"/>
    <w:rsid w:val="000635C5"/>
    <w:rsid w:val="00063668"/>
    <w:rsid w:val="00063B9B"/>
    <w:rsid w:val="00063EB6"/>
    <w:rsid w:val="00063F67"/>
    <w:rsid w:val="00064449"/>
    <w:rsid w:val="00064472"/>
    <w:rsid w:val="00064474"/>
    <w:rsid w:val="00064663"/>
    <w:rsid w:val="00064A6E"/>
    <w:rsid w:val="00064BE6"/>
    <w:rsid w:val="00065086"/>
    <w:rsid w:val="0006539F"/>
    <w:rsid w:val="000653EA"/>
    <w:rsid w:val="00065425"/>
    <w:rsid w:val="00065492"/>
    <w:rsid w:val="00065624"/>
    <w:rsid w:val="00065649"/>
    <w:rsid w:val="000656DB"/>
    <w:rsid w:val="00065A2B"/>
    <w:rsid w:val="00065A39"/>
    <w:rsid w:val="00065A51"/>
    <w:rsid w:val="00065CE3"/>
    <w:rsid w:val="00066290"/>
    <w:rsid w:val="000663D8"/>
    <w:rsid w:val="00066514"/>
    <w:rsid w:val="0006655A"/>
    <w:rsid w:val="000666A7"/>
    <w:rsid w:val="00066791"/>
    <w:rsid w:val="00066798"/>
    <w:rsid w:val="000669D6"/>
    <w:rsid w:val="00066C24"/>
    <w:rsid w:val="000672A2"/>
    <w:rsid w:val="00067321"/>
    <w:rsid w:val="00067336"/>
    <w:rsid w:val="00067563"/>
    <w:rsid w:val="00067724"/>
    <w:rsid w:val="0006773D"/>
    <w:rsid w:val="00067753"/>
    <w:rsid w:val="000679E5"/>
    <w:rsid w:val="00067A96"/>
    <w:rsid w:val="00067D4F"/>
    <w:rsid w:val="00067D5B"/>
    <w:rsid w:val="00067F5D"/>
    <w:rsid w:val="0007006A"/>
    <w:rsid w:val="000702F9"/>
    <w:rsid w:val="000703AF"/>
    <w:rsid w:val="00070470"/>
    <w:rsid w:val="000704C9"/>
    <w:rsid w:val="000706AA"/>
    <w:rsid w:val="00070739"/>
    <w:rsid w:val="0007074B"/>
    <w:rsid w:val="000707B1"/>
    <w:rsid w:val="0007082C"/>
    <w:rsid w:val="00070A7E"/>
    <w:rsid w:val="00070B32"/>
    <w:rsid w:val="00070D19"/>
    <w:rsid w:val="00070DE3"/>
    <w:rsid w:val="00070EEF"/>
    <w:rsid w:val="00070F00"/>
    <w:rsid w:val="00070F80"/>
    <w:rsid w:val="0007135C"/>
    <w:rsid w:val="00071679"/>
    <w:rsid w:val="000717B7"/>
    <w:rsid w:val="000717BA"/>
    <w:rsid w:val="000717C1"/>
    <w:rsid w:val="00071981"/>
    <w:rsid w:val="00071A7F"/>
    <w:rsid w:val="00071B26"/>
    <w:rsid w:val="00071B33"/>
    <w:rsid w:val="00071B97"/>
    <w:rsid w:val="00071B9A"/>
    <w:rsid w:val="00071C61"/>
    <w:rsid w:val="0007201E"/>
    <w:rsid w:val="000721BD"/>
    <w:rsid w:val="000722C6"/>
    <w:rsid w:val="000724E4"/>
    <w:rsid w:val="000724FB"/>
    <w:rsid w:val="000726AF"/>
    <w:rsid w:val="000726C8"/>
    <w:rsid w:val="00072901"/>
    <w:rsid w:val="00072AF3"/>
    <w:rsid w:val="00072B68"/>
    <w:rsid w:val="00072BAB"/>
    <w:rsid w:val="00072D4D"/>
    <w:rsid w:val="00072F1E"/>
    <w:rsid w:val="0007304A"/>
    <w:rsid w:val="00073114"/>
    <w:rsid w:val="000734BA"/>
    <w:rsid w:val="00073504"/>
    <w:rsid w:val="00073713"/>
    <w:rsid w:val="0007396E"/>
    <w:rsid w:val="00073A35"/>
    <w:rsid w:val="00073ABA"/>
    <w:rsid w:val="00073C32"/>
    <w:rsid w:val="00073DAE"/>
    <w:rsid w:val="00073F45"/>
    <w:rsid w:val="000744E6"/>
    <w:rsid w:val="000744FF"/>
    <w:rsid w:val="00074631"/>
    <w:rsid w:val="0007465F"/>
    <w:rsid w:val="00074BBF"/>
    <w:rsid w:val="000752AD"/>
    <w:rsid w:val="00075502"/>
    <w:rsid w:val="000755E4"/>
    <w:rsid w:val="000756FB"/>
    <w:rsid w:val="0007580E"/>
    <w:rsid w:val="0007588E"/>
    <w:rsid w:val="000759FA"/>
    <w:rsid w:val="00075A45"/>
    <w:rsid w:val="00075AF0"/>
    <w:rsid w:val="00075AFE"/>
    <w:rsid w:val="00075D2B"/>
    <w:rsid w:val="0007614C"/>
    <w:rsid w:val="00076267"/>
    <w:rsid w:val="0007647A"/>
    <w:rsid w:val="00076527"/>
    <w:rsid w:val="000768EC"/>
    <w:rsid w:val="00076A04"/>
    <w:rsid w:val="00076A0E"/>
    <w:rsid w:val="00076BD7"/>
    <w:rsid w:val="00076EF6"/>
    <w:rsid w:val="00077074"/>
    <w:rsid w:val="000772E5"/>
    <w:rsid w:val="000774B5"/>
    <w:rsid w:val="00077976"/>
    <w:rsid w:val="00077B35"/>
    <w:rsid w:val="00077C70"/>
    <w:rsid w:val="00077E60"/>
    <w:rsid w:val="000802B8"/>
    <w:rsid w:val="00080412"/>
    <w:rsid w:val="0008050A"/>
    <w:rsid w:val="00080592"/>
    <w:rsid w:val="000805B5"/>
    <w:rsid w:val="000807CF"/>
    <w:rsid w:val="000809C6"/>
    <w:rsid w:val="00081111"/>
    <w:rsid w:val="00081201"/>
    <w:rsid w:val="0008163E"/>
    <w:rsid w:val="0008166D"/>
    <w:rsid w:val="000817F9"/>
    <w:rsid w:val="00081851"/>
    <w:rsid w:val="00081C2C"/>
    <w:rsid w:val="00081E1F"/>
    <w:rsid w:val="00081EC9"/>
    <w:rsid w:val="00081F87"/>
    <w:rsid w:val="00081F8E"/>
    <w:rsid w:val="00082032"/>
    <w:rsid w:val="00082155"/>
    <w:rsid w:val="00082374"/>
    <w:rsid w:val="000823E5"/>
    <w:rsid w:val="0008240C"/>
    <w:rsid w:val="0008285A"/>
    <w:rsid w:val="000828F4"/>
    <w:rsid w:val="000829DB"/>
    <w:rsid w:val="00082C0B"/>
    <w:rsid w:val="00082E4C"/>
    <w:rsid w:val="00082E73"/>
    <w:rsid w:val="00082F52"/>
    <w:rsid w:val="00082FE9"/>
    <w:rsid w:val="000830A7"/>
    <w:rsid w:val="00083382"/>
    <w:rsid w:val="00083621"/>
    <w:rsid w:val="000836E4"/>
    <w:rsid w:val="000837C5"/>
    <w:rsid w:val="000838FD"/>
    <w:rsid w:val="000839E0"/>
    <w:rsid w:val="00083A7B"/>
    <w:rsid w:val="00083B9D"/>
    <w:rsid w:val="00083D0F"/>
    <w:rsid w:val="00084094"/>
    <w:rsid w:val="00084257"/>
    <w:rsid w:val="00084500"/>
    <w:rsid w:val="000845C7"/>
    <w:rsid w:val="000846B3"/>
    <w:rsid w:val="000846B6"/>
    <w:rsid w:val="00084902"/>
    <w:rsid w:val="000849A1"/>
    <w:rsid w:val="000849CF"/>
    <w:rsid w:val="00084A5B"/>
    <w:rsid w:val="00084CC4"/>
    <w:rsid w:val="00084D74"/>
    <w:rsid w:val="00085031"/>
    <w:rsid w:val="00085407"/>
    <w:rsid w:val="00085832"/>
    <w:rsid w:val="00086046"/>
    <w:rsid w:val="00086229"/>
    <w:rsid w:val="0008656D"/>
    <w:rsid w:val="00086763"/>
    <w:rsid w:val="00086A56"/>
    <w:rsid w:val="00086A77"/>
    <w:rsid w:val="00086DFB"/>
    <w:rsid w:val="00086E98"/>
    <w:rsid w:val="00086F65"/>
    <w:rsid w:val="0008729E"/>
    <w:rsid w:val="000872C2"/>
    <w:rsid w:val="0008730F"/>
    <w:rsid w:val="0008749B"/>
    <w:rsid w:val="0008754A"/>
    <w:rsid w:val="00087595"/>
    <w:rsid w:val="00087630"/>
    <w:rsid w:val="000877DF"/>
    <w:rsid w:val="00087993"/>
    <w:rsid w:val="000879E4"/>
    <w:rsid w:val="00087A06"/>
    <w:rsid w:val="00087BC2"/>
    <w:rsid w:val="00087D2E"/>
    <w:rsid w:val="00087E0C"/>
    <w:rsid w:val="00087E47"/>
    <w:rsid w:val="00087E80"/>
    <w:rsid w:val="000902B3"/>
    <w:rsid w:val="000904AA"/>
    <w:rsid w:val="0009056D"/>
    <w:rsid w:val="000907D4"/>
    <w:rsid w:val="00090816"/>
    <w:rsid w:val="00090B5B"/>
    <w:rsid w:val="00090B69"/>
    <w:rsid w:val="00090CA1"/>
    <w:rsid w:val="00090DA1"/>
    <w:rsid w:val="00090EE4"/>
    <w:rsid w:val="0009107E"/>
    <w:rsid w:val="000911EB"/>
    <w:rsid w:val="000912AB"/>
    <w:rsid w:val="000912B3"/>
    <w:rsid w:val="00091977"/>
    <w:rsid w:val="00091A74"/>
    <w:rsid w:val="00091B13"/>
    <w:rsid w:val="00091B1E"/>
    <w:rsid w:val="00091B5B"/>
    <w:rsid w:val="00091C42"/>
    <w:rsid w:val="00091E33"/>
    <w:rsid w:val="00091E59"/>
    <w:rsid w:val="00091EE3"/>
    <w:rsid w:val="00091FF9"/>
    <w:rsid w:val="00092158"/>
    <w:rsid w:val="000921BB"/>
    <w:rsid w:val="000921CD"/>
    <w:rsid w:val="00092288"/>
    <w:rsid w:val="000922A7"/>
    <w:rsid w:val="0009235D"/>
    <w:rsid w:val="0009246E"/>
    <w:rsid w:val="000924C3"/>
    <w:rsid w:val="00092648"/>
    <w:rsid w:val="000926C5"/>
    <w:rsid w:val="00092950"/>
    <w:rsid w:val="000929BA"/>
    <w:rsid w:val="00092A49"/>
    <w:rsid w:val="00092A8A"/>
    <w:rsid w:val="00092BEB"/>
    <w:rsid w:val="00092C46"/>
    <w:rsid w:val="00092DC9"/>
    <w:rsid w:val="0009345D"/>
    <w:rsid w:val="000935E2"/>
    <w:rsid w:val="00093874"/>
    <w:rsid w:val="000938D7"/>
    <w:rsid w:val="00093C1B"/>
    <w:rsid w:val="00093C6C"/>
    <w:rsid w:val="00093D90"/>
    <w:rsid w:val="00093EDE"/>
    <w:rsid w:val="00093F11"/>
    <w:rsid w:val="000941FD"/>
    <w:rsid w:val="000942A0"/>
    <w:rsid w:val="000948A2"/>
    <w:rsid w:val="00095093"/>
    <w:rsid w:val="00095136"/>
    <w:rsid w:val="00095153"/>
    <w:rsid w:val="000953F4"/>
    <w:rsid w:val="000957CE"/>
    <w:rsid w:val="00095877"/>
    <w:rsid w:val="0009592E"/>
    <w:rsid w:val="00095B32"/>
    <w:rsid w:val="00095BF3"/>
    <w:rsid w:val="00095CC1"/>
    <w:rsid w:val="00095F53"/>
    <w:rsid w:val="00095F54"/>
    <w:rsid w:val="00096102"/>
    <w:rsid w:val="00096165"/>
    <w:rsid w:val="0009645C"/>
    <w:rsid w:val="00096565"/>
    <w:rsid w:val="00096570"/>
    <w:rsid w:val="0009657D"/>
    <w:rsid w:val="000965C0"/>
    <w:rsid w:val="0009680D"/>
    <w:rsid w:val="00096846"/>
    <w:rsid w:val="00096C11"/>
    <w:rsid w:val="00096E35"/>
    <w:rsid w:val="00096EF5"/>
    <w:rsid w:val="00096FEB"/>
    <w:rsid w:val="00097016"/>
    <w:rsid w:val="00097264"/>
    <w:rsid w:val="00097288"/>
    <w:rsid w:val="000972F0"/>
    <w:rsid w:val="0009762D"/>
    <w:rsid w:val="000976CF"/>
    <w:rsid w:val="00097BE8"/>
    <w:rsid w:val="00097D82"/>
    <w:rsid w:val="00097E3D"/>
    <w:rsid w:val="000A00A2"/>
    <w:rsid w:val="000A01E6"/>
    <w:rsid w:val="000A0216"/>
    <w:rsid w:val="000A022D"/>
    <w:rsid w:val="000A04E8"/>
    <w:rsid w:val="000A081F"/>
    <w:rsid w:val="000A08ED"/>
    <w:rsid w:val="000A0945"/>
    <w:rsid w:val="000A0B10"/>
    <w:rsid w:val="000A1035"/>
    <w:rsid w:val="000A104D"/>
    <w:rsid w:val="000A1089"/>
    <w:rsid w:val="000A10F0"/>
    <w:rsid w:val="000A1504"/>
    <w:rsid w:val="000A1588"/>
    <w:rsid w:val="000A18B2"/>
    <w:rsid w:val="000A1AB8"/>
    <w:rsid w:val="000A1C54"/>
    <w:rsid w:val="000A1D35"/>
    <w:rsid w:val="000A1FE0"/>
    <w:rsid w:val="000A217F"/>
    <w:rsid w:val="000A22F2"/>
    <w:rsid w:val="000A246B"/>
    <w:rsid w:val="000A251A"/>
    <w:rsid w:val="000A2711"/>
    <w:rsid w:val="000A277B"/>
    <w:rsid w:val="000A2A31"/>
    <w:rsid w:val="000A2CDD"/>
    <w:rsid w:val="000A2D2A"/>
    <w:rsid w:val="000A2F7A"/>
    <w:rsid w:val="000A3087"/>
    <w:rsid w:val="000A3175"/>
    <w:rsid w:val="000A31CE"/>
    <w:rsid w:val="000A32E6"/>
    <w:rsid w:val="000A345D"/>
    <w:rsid w:val="000A348D"/>
    <w:rsid w:val="000A351B"/>
    <w:rsid w:val="000A3600"/>
    <w:rsid w:val="000A38D1"/>
    <w:rsid w:val="000A3B28"/>
    <w:rsid w:val="000A3BD6"/>
    <w:rsid w:val="000A3CF8"/>
    <w:rsid w:val="000A3D9F"/>
    <w:rsid w:val="000A3F5F"/>
    <w:rsid w:val="000A4000"/>
    <w:rsid w:val="000A431B"/>
    <w:rsid w:val="000A45B7"/>
    <w:rsid w:val="000A471F"/>
    <w:rsid w:val="000A48D5"/>
    <w:rsid w:val="000A49AF"/>
    <w:rsid w:val="000A4E50"/>
    <w:rsid w:val="000A507B"/>
    <w:rsid w:val="000A5528"/>
    <w:rsid w:val="000A56FA"/>
    <w:rsid w:val="000A57D3"/>
    <w:rsid w:val="000A5B74"/>
    <w:rsid w:val="000A5BE9"/>
    <w:rsid w:val="000A5CA2"/>
    <w:rsid w:val="000A5E5D"/>
    <w:rsid w:val="000A64C4"/>
    <w:rsid w:val="000A6630"/>
    <w:rsid w:val="000A66AA"/>
    <w:rsid w:val="000A678A"/>
    <w:rsid w:val="000A6A32"/>
    <w:rsid w:val="000A6F06"/>
    <w:rsid w:val="000A7001"/>
    <w:rsid w:val="000A70E2"/>
    <w:rsid w:val="000A716B"/>
    <w:rsid w:val="000A7273"/>
    <w:rsid w:val="000A79C4"/>
    <w:rsid w:val="000A7A1E"/>
    <w:rsid w:val="000A7C94"/>
    <w:rsid w:val="000A7DDD"/>
    <w:rsid w:val="000A7E51"/>
    <w:rsid w:val="000A7E84"/>
    <w:rsid w:val="000A7F1A"/>
    <w:rsid w:val="000B053E"/>
    <w:rsid w:val="000B05AA"/>
    <w:rsid w:val="000B05F0"/>
    <w:rsid w:val="000B0697"/>
    <w:rsid w:val="000B07EA"/>
    <w:rsid w:val="000B0AB7"/>
    <w:rsid w:val="000B0B11"/>
    <w:rsid w:val="000B0CAF"/>
    <w:rsid w:val="000B0D33"/>
    <w:rsid w:val="000B0D77"/>
    <w:rsid w:val="000B0D93"/>
    <w:rsid w:val="000B0E1D"/>
    <w:rsid w:val="000B0E23"/>
    <w:rsid w:val="000B1066"/>
    <w:rsid w:val="000B10F9"/>
    <w:rsid w:val="000B12B3"/>
    <w:rsid w:val="000B13BF"/>
    <w:rsid w:val="000B1644"/>
    <w:rsid w:val="000B1715"/>
    <w:rsid w:val="000B17EB"/>
    <w:rsid w:val="000B19FC"/>
    <w:rsid w:val="000B1A21"/>
    <w:rsid w:val="000B1D07"/>
    <w:rsid w:val="000B1D3A"/>
    <w:rsid w:val="000B1F97"/>
    <w:rsid w:val="000B1F9D"/>
    <w:rsid w:val="000B206B"/>
    <w:rsid w:val="000B2525"/>
    <w:rsid w:val="000B2632"/>
    <w:rsid w:val="000B2634"/>
    <w:rsid w:val="000B26D6"/>
    <w:rsid w:val="000B2D83"/>
    <w:rsid w:val="000B2DC9"/>
    <w:rsid w:val="000B2EC0"/>
    <w:rsid w:val="000B2FB0"/>
    <w:rsid w:val="000B3028"/>
    <w:rsid w:val="000B3033"/>
    <w:rsid w:val="000B325A"/>
    <w:rsid w:val="000B3401"/>
    <w:rsid w:val="000B3587"/>
    <w:rsid w:val="000B368E"/>
    <w:rsid w:val="000B3B3E"/>
    <w:rsid w:val="000B3DB3"/>
    <w:rsid w:val="000B3F43"/>
    <w:rsid w:val="000B40FD"/>
    <w:rsid w:val="000B4335"/>
    <w:rsid w:val="000B455B"/>
    <w:rsid w:val="000B46B5"/>
    <w:rsid w:val="000B474B"/>
    <w:rsid w:val="000B4A4F"/>
    <w:rsid w:val="000B4A7E"/>
    <w:rsid w:val="000B4DC5"/>
    <w:rsid w:val="000B4F05"/>
    <w:rsid w:val="000B5031"/>
    <w:rsid w:val="000B5232"/>
    <w:rsid w:val="000B54A8"/>
    <w:rsid w:val="000B5910"/>
    <w:rsid w:val="000B5981"/>
    <w:rsid w:val="000B59B0"/>
    <w:rsid w:val="000B5A84"/>
    <w:rsid w:val="000B5ABE"/>
    <w:rsid w:val="000B5D0B"/>
    <w:rsid w:val="000B5DE0"/>
    <w:rsid w:val="000B5E0C"/>
    <w:rsid w:val="000B5E14"/>
    <w:rsid w:val="000B5E9E"/>
    <w:rsid w:val="000B6275"/>
    <w:rsid w:val="000B648E"/>
    <w:rsid w:val="000B65A7"/>
    <w:rsid w:val="000B6812"/>
    <w:rsid w:val="000B6852"/>
    <w:rsid w:val="000B68B1"/>
    <w:rsid w:val="000B6B0B"/>
    <w:rsid w:val="000B6E30"/>
    <w:rsid w:val="000B6E64"/>
    <w:rsid w:val="000B6FF0"/>
    <w:rsid w:val="000B763C"/>
    <w:rsid w:val="000B7640"/>
    <w:rsid w:val="000B7A57"/>
    <w:rsid w:val="000B7ADC"/>
    <w:rsid w:val="000B7B3F"/>
    <w:rsid w:val="000C0222"/>
    <w:rsid w:val="000C04A3"/>
    <w:rsid w:val="000C0561"/>
    <w:rsid w:val="000C07F0"/>
    <w:rsid w:val="000C084E"/>
    <w:rsid w:val="000C0935"/>
    <w:rsid w:val="000C0BBB"/>
    <w:rsid w:val="000C0CF1"/>
    <w:rsid w:val="000C0D7B"/>
    <w:rsid w:val="000C0F67"/>
    <w:rsid w:val="000C105D"/>
    <w:rsid w:val="000C114F"/>
    <w:rsid w:val="000C14BF"/>
    <w:rsid w:val="000C151B"/>
    <w:rsid w:val="000C1624"/>
    <w:rsid w:val="000C1814"/>
    <w:rsid w:val="000C199E"/>
    <w:rsid w:val="000C1B72"/>
    <w:rsid w:val="000C1D17"/>
    <w:rsid w:val="000C1D5B"/>
    <w:rsid w:val="000C20A6"/>
    <w:rsid w:val="000C2242"/>
    <w:rsid w:val="000C2339"/>
    <w:rsid w:val="000C23EF"/>
    <w:rsid w:val="000C2408"/>
    <w:rsid w:val="000C2804"/>
    <w:rsid w:val="000C2967"/>
    <w:rsid w:val="000C29D3"/>
    <w:rsid w:val="000C2B23"/>
    <w:rsid w:val="000C2EA6"/>
    <w:rsid w:val="000C32D8"/>
    <w:rsid w:val="000C33E2"/>
    <w:rsid w:val="000C34EB"/>
    <w:rsid w:val="000C34F6"/>
    <w:rsid w:val="000C3519"/>
    <w:rsid w:val="000C371E"/>
    <w:rsid w:val="000C39D4"/>
    <w:rsid w:val="000C3DF8"/>
    <w:rsid w:val="000C408B"/>
    <w:rsid w:val="000C4183"/>
    <w:rsid w:val="000C4296"/>
    <w:rsid w:val="000C4423"/>
    <w:rsid w:val="000C46E7"/>
    <w:rsid w:val="000C4729"/>
    <w:rsid w:val="000C4879"/>
    <w:rsid w:val="000C4B31"/>
    <w:rsid w:val="000C4C32"/>
    <w:rsid w:val="000C4D8C"/>
    <w:rsid w:val="000C4DCF"/>
    <w:rsid w:val="000C4E32"/>
    <w:rsid w:val="000C505A"/>
    <w:rsid w:val="000C5072"/>
    <w:rsid w:val="000C52DE"/>
    <w:rsid w:val="000C5315"/>
    <w:rsid w:val="000C55DA"/>
    <w:rsid w:val="000C5686"/>
    <w:rsid w:val="000C59C0"/>
    <w:rsid w:val="000C5BD1"/>
    <w:rsid w:val="000C5C1E"/>
    <w:rsid w:val="000C5DC3"/>
    <w:rsid w:val="000C5F3D"/>
    <w:rsid w:val="000C65F8"/>
    <w:rsid w:val="000C6E96"/>
    <w:rsid w:val="000C6ED8"/>
    <w:rsid w:val="000C7157"/>
    <w:rsid w:val="000C722B"/>
    <w:rsid w:val="000C7264"/>
    <w:rsid w:val="000C7271"/>
    <w:rsid w:val="000C72F7"/>
    <w:rsid w:val="000C750C"/>
    <w:rsid w:val="000C754E"/>
    <w:rsid w:val="000C75CF"/>
    <w:rsid w:val="000C7728"/>
    <w:rsid w:val="000C78EB"/>
    <w:rsid w:val="000C7929"/>
    <w:rsid w:val="000C7A3A"/>
    <w:rsid w:val="000C7AD3"/>
    <w:rsid w:val="000C7B51"/>
    <w:rsid w:val="000C7CA0"/>
    <w:rsid w:val="000C7CA9"/>
    <w:rsid w:val="000C7EED"/>
    <w:rsid w:val="000C7F64"/>
    <w:rsid w:val="000D001C"/>
    <w:rsid w:val="000D00C7"/>
    <w:rsid w:val="000D0309"/>
    <w:rsid w:val="000D0490"/>
    <w:rsid w:val="000D04B6"/>
    <w:rsid w:val="000D08AF"/>
    <w:rsid w:val="000D095C"/>
    <w:rsid w:val="000D095F"/>
    <w:rsid w:val="000D09F6"/>
    <w:rsid w:val="000D0BAE"/>
    <w:rsid w:val="000D0BC9"/>
    <w:rsid w:val="000D0BF7"/>
    <w:rsid w:val="000D0F3B"/>
    <w:rsid w:val="000D1040"/>
    <w:rsid w:val="000D11E0"/>
    <w:rsid w:val="000D1259"/>
    <w:rsid w:val="000D13AD"/>
    <w:rsid w:val="000D14E1"/>
    <w:rsid w:val="000D14F3"/>
    <w:rsid w:val="000D1583"/>
    <w:rsid w:val="000D15E6"/>
    <w:rsid w:val="000D1780"/>
    <w:rsid w:val="000D1AA3"/>
    <w:rsid w:val="000D1C2D"/>
    <w:rsid w:val="000D1C50"/>
    <w:rsid w:val="000D1D7A"/>
    <w:rsid w:val="000D1DFF"/>
    <w:rsid w:val="000D1EF3"/>
    <w:rsid w:val="000D1F86"/>
    <w:rsid w:val="000D1FC5"/>
    <w:rsid w:val="000D20CC"/>
    <w:rsid w:val="000D226F"/>
    <w:rsid w:val="000D22A9"/>
    <w:rsid w:val="000D22CA"/>
    <w:rsid w:val="000D243B"/>
    <w:rsid w:val="000D2818"/>
    <w:rsid w:val="000D28D3"/>
    <w:rsid w:val="000D28D7"/>
    <w:rsid w:val="000D2ACD"/>
    <w:rsid w:val="000D2C3F"/>
    <w:rsid w:val="000D2DB9"/>
    <w:rsid w:val="000D2E76"/>
    <w:rsid w:val="000D2F6D"/>
    <w:rsid w:val="000D31EF"/>
    <w:rsid w:val="000D32A8"/>
    <w:rsid w:val="000D352E"/>
    <w:rsid w:val="000D35C1"/>
    <w:rsid w:val="000D36E5"/>
    <w:rsid w:val="000D37D2"/>
    <w:rsid w:val="000D384E"/>
    <w:rsid w:val="000D399F"/>
    <w:rsid w:val="000D3F0D"/>
    <w:rsid w:val="000D3F92"/>
    <w:rsid w:val="000D4096"/>
    <w:rsid w:val="000D41E4"/>
    <w:rsid w:val="000D4558"/>
    <w:rsid w:val="000D49F7"/>
    <w:rsid w:val="000D4AF9"/>
    <w:rsid w:val="000D4B4A"/>
    <w:rsid w:val="000D4D8D"/>
    <w:rsid w:val="000D4EB8"/>
    <w:rsid w:val="000D5064"/>
    <w:rsid w:val="000D52D2"/>
    <w:rsid w:val="000D546F"/>
    <w:rsid w:val="000D5599"/>
    <w:rsid w:val="000D59B2"/>
    <w:rsid w:val="000D5ECC"/>
    <w:rsid w:val="000D6462"/>
    <w:rsid w:val="000D652C"/>
    <w:rsid w:val="000D66CE"/>
    <w:rsid w:val="000D681A"/>
    <w:rsid w:val="000D6BC9"/>
    <w:rsid w:val="000D6D58"/>
    <w:rsid w:val="000D6E95"/>
    <w:rsid w:val="000D6EC1"/>
    <w:rsid w:val="000D6FFE"/>
    <w:rsid w:val="000D7071"/>
    <w:rsid w:val="000D707E"/>
    <w:rsid w:val="000D7304"/>
    <w:rsid w:val="000D7610"/>
    <w:rsid w:val="000D7992"/>
    <w:rsid w:val="000D7B7E"/>
    <w:rsid w:val="000D7B9D"/>
    <w:rsid w:val="000D7BCC"/>
    <w:rsid w:val="000D7D02"/>
    <w:rsid w:val="000D7D21"/>
    <w:rsid w:val="000D7FB3"/>
    <w:rsid w:val="000E0096"/>
    <w:rsid w:val="000E0176"/>
    <w:rsid w:val="000E0294"/>
    <w:rsid w:val="000E02CA"/>
    <w:rsid w:val="000E034A"/>
    <w:rsid w:val="000E049A"/>
    <w:rsid w:val="000E0731"/>
    <w:rsid w:val="000E07B6"/>
    <w:rsid w:val="000E0808"/>
    <w:rsid w:val="000E0822"/>
    <w:rsid w:val="000E0D30"/>
    <w:rsid w:val="000E1149"/>
    <w:rsid w:val="000E1A24"/>
    <w:rsid w:val="000E1C88"/>
    <w:rsid w:val="000E1CB1"/>
    <w:rsid w:val="000E1F77"/>
    <w:rsid w:val="000E2249"/>
    <w:rsid w:val="000E22EF"/>
    <w:rsid w:val="000E2471"/>
    <w:rsid w:val="000E2850"/>
    <w:rsid w:val="000E2856"/>
    <w:rsid w:val="000E2A5B"/>
    <w:rsid w:val="000E2AAC"/>
    <w:rsid w:val="000E2BBC"/>
    <w:rsid w:val="000E3016"/>
    <w:rsid w:val="000E3029"/>
    <w:rsid w:val="000E30C0"/>
    <w:rsid w:val="000E3253"/>
    <w:rsid w:val="000E331F"/>
    <w:rsid w:val="000E335F"/>
    <w:rsid w:val="000E338E"/>
    <w:rsid w:val="000E33A6"/>
    <w:rsid w:val="000E346C"/>
    <w:rsid w:val="000E3514"/>
    <w:rsid w:val="000E36E8"/>
    <w:rsid w:val="000E3895"/>
    <w:rsid w:val="000E3B9C"/>
    <w:rsid w:val="000E3DBD"/>
    <w:rsid w:val="000E3FE0"/>
    <w:rsid w:val="000E48D9"/>
    <w:rsid w:val="000E494D"/>
    <w:rsid w:val="000E4A18"/>
    <w:rsid w:val="000E4C0D"/>
    <w:rsid w:val="000E4CB3"/>
    <w:rsid w:val="000E4DCE"/>
    <w:rsid w:val="000E4DF0"/>
    <w:rsid w:val="000E4E72"/>
    <w:rsid w:val="000E4F16"/>
    <w:rsid w:val="000E50D5"/>
    <w:rsid w:val="000E50EE"/>
    <w:rsid w:val="000E5180"/>
    <w:rsid w:val="000E5593"/>
    <w:rsid w:val="000E58AD"/>
    <w:rsid w:val="000E5BA7"/>
    <w:rsid w:val="000E5EC2"/>
    <w:rsid w:val="000E5EFB"/>
    <w:rsid w:val="000E5F6B"/>
    <w:rsid w:val="000E606B"/>
    <w:rsid w:val="000E6122"/>
    <w:rsid w:val="000E6264"/>
    <w:rsid w:val="000E62B3"/>
    <w:rsid w:val="000E68E2"/>
    <w:rsid w:val="000E69B2"/>
    <w:rsid w:val="000E6E9B"/>
    <w:rsid w:val="000E6EE4"/>
    <w:rsid w:val="000E6EF3"/>
    <w:rsid w:val="000E6FA5"/>
    <w:rsid w:val="000E71F8"/>
    <w:rsid w:val="000E74C3"/>
    <w:rsid w:val="000E757E"/>
    <w:rsid w:val="000E76DE"/>
    <w:rsid w:val="000E7961"/>
    <w:rsid w:val="000E799C"/>
    <w:rsid w:val="000E79DF"/>
    <w:rsid w:val="000E79FE"/>
    <w:rsid w:val="000E7D89"/>
    <w:rsid w:val="000E7EB6"/>
    <w:rsid w:val="000F02A9"/>
    <w:rsid w:val="000F03D8"/>
    <w:rsid w:val="000F04CC"/>
    <w:rsid w:val="000F05D6"/>
    <w:rsid w:val="000F069A"/>
    <w:rsid w:val="000F0868"/>
    <w:rsid w:val="000F09B4"/>
    <w:rsid w:val="000F0C7E"/>
    <w:rsid w:val="000F0CEB"/>
    <w:rsid w:val="000F0D6E"/>
    <w:rsid w:val="000F0DBB"/>
    <w:rsid w:val="000F0F1F"/>
    <w:rsid w:val="000F1029"/>
    <w:rsid w:val="000F1193"/>
    <w:rsid w:val="000F1542"/>
    <w:rsid w:val="000F1AF5"/>
    <w:rsid w:val="000F1B9B"/>
    <w:rsid w:val="000F1E26"/>
    <w:rsid w:val="000F1F86"/>
    <w:rsid w:val="000F2054"/>
    <w:rsid w:val="000F22E6"/>
    <w:rsid w:val="000F23F7"/>
    <w:rsid w:val="000F250D"/>
    <w:rsid w:val="000F2844"/>
    <w:rsid w:val="000F29BA"/>
    <w:rsid w:val="000F2BC4"/>
    <w:rsid w:val="000F2CD4"/>
    <w:rsid w:val="000F2D53"/>
    <w:rsid w:val="000F2E9A"/>
    <w:rsid w:val="000F2F2A"/>
    <w:rsid w:val="000F3154"/>
    <w:rsid w:val="000F32D4"/>
    <w:rsid w:val="000F351E"/>
    <w:rsid w:val="000F3621"/>
    <w:rsid w:val="000F3827"/>
    <w:rsid w:val="000F388F"/>
    <w:rsid w:val="000F397B"/>
    <w:rsid w:val="000F3B38"/>
    <w:rsid w:val="000F4090"/>
    <w:rsid w:val="000F420A"/>
    <w:rsid w:val="000F44BF"/>
    <w:rsid w:val="000F454F"/>
    <w:rsid w:val="000F4718"/>
    <w:rsid w:val="000F481E"/>
    <w:rsid w:val="000F487C"/>
    <w:rsid w:val="000F48FB"/>
    <w:rsid w:val="000F4DDB"/>
    <w:rsid w:val="000F4ED8"/>
    <w:rsid w:val="000F557D"/>
    <w:rsid w:val="000F565B"/>
    <w:rsid w:val="000F5951"/>
    <w:rsid w:val="000F5CD1"/>
    <w:rsid w:val="000F6097"/>
    <w:rsid w:val="000F6244"/>
    <w:rsid w:val="000F62D7"/>
    <w:rsid w:val="000F62ED"/>
    <w:rsid w:val="000F6319"/>
    <w:rsid w:val="000F643E"/>
    <w:rsid w:val="000F681E"/>
    <w:rsid w:val="000F6953"/>
    <w:rsid w:val="000F6AD3"/>
    <w:rsid w:val="000F6FBD"/>
    <w:rsid w:val="000F6FC4"/>
    <w:rsid w:val="000F709C"/>
    <w:rsid w:val="000F73CF"/>
    <w:rsid w:val="000F7565"/>
    <w:rsid w:val="000F79E3"/>
    <w:rsid w:val="000F7C02"/>
    <w:rsid w:val="00100234"/>
    <w:rsid w:val="001002F0"/>
    <w:rsid w:val="00100553"/>
    <w:rsid w:val="0010060A"/>
    <w:rsid w:val="00100617"/>
    <w:rsid w:val="001006A6"/>
    <w:rsid w:val="001008BD"/>
    <w:rsid w:val="001009D7"/>
    <w:rsid w:val="00100E12"/>
    <w:rsid w:val="0010108A"/>
    <w:rsid w:val="001012A1"/>
    <w:rsid w:val="001012B6"/>
    <w:rsid w:val="001013DF"/>
    <w:rsid w:val="001014BE"/>
    <w:rsid w:val="00101775"/>
    <w:rsid w:val="001019FD"/>
    <w:rsid w:val="00101ABD"/>
    <w:rsid w:val="00101BCB"/>
    <w:rsid w:val="00101C3E"/>
    <w:rsid w:val="00101F0C"/>
    <w:rsid w:val="00101F98"/>
    <w:rsid w:val="0010206F"/>
    <w:rsid w:val="0010227B"/>
    <w:rsid w:val="0010247C"/>
    <w:rsid w:val="001024B9"/>
    <w:rsid w:val="0010279A"/>
    <w:rsid w:val="00102A82"/>
    <w:rsid w:val="00102AD1"/>
    <w:rsid w:val="00103627"/>
    <w:rsid w:val="00103807"/>
    <w:rsid w:val="001039B9"/>
    <w:rsid w:val="00103A74"/>
    <w:rsid w:val="00103A9D"/>
    <w:rsid w:val="00103D29"/>
    <w:rsid w:val="00103E53"/>
    <w:rsid w:val="00103EA3"/>
    <w:rsid w:val="00103EB3"/>
    <w:rsid w:val="00103F35"/>
    <w:rsid w:val="00103FF6"/>
    <w:rsid w:val="00104039"/>
    <w:rsid w:val="00104041"/>
    <w:rsid w:val="0010410A"/>
    <w:rsid w:val="00104259"/>
    <w:rsid w:val="001043B7"/>
    <w:rsid w:val="00104487"/>
    <w:rsid w:val="001044A0"/>
    <w:rsid w:val="001044F1"/>
    <w:rsid w:val="00104696"/>
    <w:rsid w:val="00104C37"/>
    <w:rsid w:val="00105013"/>
    <w:rsid w:val="00105047"/>
    <w:rsid w:val="0010504E"/>
    <w:rsid w:val="001051DA"/>
    <w:rsid w:val="001053CC"/>
    <w:rsid w:val="001055CC"/>
    <w:rsid w:val="001056B7"/>
    <w:rsid w:val="00105B4F"/>
    <w:rsid w:val="00105B99"/>
    <w:rsid w:val="00105CBE"/>
    <w:rsid w:val="00105F48"/>
    <w:rsid w:val="001061BB"/>
    <w:rsid w:val="001062E1"/>
    <w:rsid w:val="001063B7"/>
    <w:rsid w:val="00106467"/>
    <w:rsid w:val="001072C7"/>
    <w:rsid w:val="0010756E"/>
    <w:rsid w:val="001075BC"/>
    <w:rsid w:val="00107737"/>
    <w:rsid w:val="0010799E"/>
    <w:rsid w:val="00107A55"/>
    <w:rsid w:val="00107EC3"/>
    <w:rsid w:val="00107F4A"/>
    <w:rsid w:val="00107F55"/>
    <w:rsid w:val="00107FC6"/>
    <w:rsid w:val="00110057"/>
    <w:rsid w:val="001103C9"/>
    <w:rsid w:val="00110473"/>
    <w:rsid w:val="0011060C"/>
    <w:rsid w:val="00110ABE"/>
    <w:rsid w:val="00110C3C"/>
    <w:rsid w:val="00110CDB"/>
    <w:rsid w:val="00110EA0"/>
    <w:rsid w:val="00110F3B"/>
    <w:rsid w:val="00110FEC"/>
    <w:rsid w:val="00111063"/>
    <w:rsid w:val="001110CA"/>
    <w:rsid w:val="001111FF"/>
    <w:rsid w:val="0011124A"/>
    <w:rsid w:val="00111433"/>
    <w:rsid w:val="00111487"/>
    <w:rsid w:val="001114BC"/>
    <w:rsid w:val="001119C0"/>
    <w:rsid w:val="00111BAE"/>
    <w:rsid w:val="00111C51"/>
    <w:rsid w:val="00111CA1"/>
    <w:rsid w:val="00111E04"/>
    <w:rsid w:val="00111E5F"/>
    <w:rsid w:val="00111F20"/>
    <w:rsid w:val="001120DC"/>
    <w:rsid w:val="00112D7A"/>
    <w:rsid w:val="00112F3E"/>
    <w:rsid w:val="00113147"/>
    <w:rsid w:val="001132D8"/>
    <w:rsid w:val="0011337E"/>
    <w:rsid w:val="00113538"/>
    <w:rsid w:val="001136C2"/>
    <w:rsid w:val="00113788"/>
    <w:rsid w:val="00113AC1"/>
    <w:rsid w:val="00113D78"/>
    <w:rsid w:val="00113DA0"/>
    <w:rsid w:val="00113E22"/>
    <w:rsid w:val="00114002"/>
    <w:rsid w:val="00114201"/>
    <w:rsid w:val="00114472"/>
    <w:rsid w:val="001145AF"/>
    <w:rsid w:val="00114668"/>
    <w:rsid w:val="00114683"/>
    <w:rsid w:val="00114796"/>
    <w:rsid w:val="00114967"/>
    <w:rsid w:val="00114E8F"/>
    <w:rsid w:val="00114F11"/>
    <w:rsid w:val="001151F6"/>
    <w:rsid w:val="00115355"/>
    <w:rsid w:val="001155C5"/>
    <w:rsid w:val="0011579C"/>
    <w:rsid w:val="001157E0"/>
    <w:rsid w:val="001159D7"/>
    <w:rsid w:val="00115BAF"/>
    <w:rsid w:val="00115CC9"/>
    <w:rsid w:val="00115D35"/>
    <w:rsid w:val="00115F51"/>
    <w:rsid w:val="0011611B"/>
    <w:rsid w:val="001161BE"/>
    <w:rsid w:val="0011643F"/>
    <w:rsid w:val="001164DE"/>
    <w:rsid w:val="0011652A"/>
    <w:rsid w:val="00116574"/>
    <w:rsid w:val="001165AA"/>
    <w:rsid w:val="00116778"/>
    <w:rsid w:val="00116B62"/>
    <w:rsid w:val="00116D36"/>
    <w:rsid w:val="00116F87"/>
    <w:rsid w:val="00117059"/>
    <w:rsid w:val="001171EE"/>
    <w:rsid w:val="00117380"/>
    <w:rsid w:val="0011766D"/>
    <w:rsid w:val="001178AC"/>
    <w:rsid w:val="001178DA"/>
    <w:rsid w:val="00117AD4"/>
    <w:rsid w:val="001201FA"/>
    <w:rsid w:val="001201FE"/>
    <w:rsid w:val="001202A1"/>
    <w:rsid w:val="00120370"/>
    <w:rsid w:val="001207CE"/>
    <w:rsid w:val="001207CF"/>
    <w:rsid w:val="001208CB"/>
    <w:rsid w:val="00120A4D"/>
    <w:rsid w:val="00120ABA"/>
    <w:rsid w:val="00120AD7"/>
    <w:rsid w:val="00120D3A"/>
    <w:rsid w:val="00120D43"/>
    <w:rsid w:val="00120DBF"/>
    <w:rsid w:val="00120FAD"/>
    <w:rsid w:val="0012139E"/>
    <w:rsid w:val="0012143D"/>
    <w:rsid w:val="00121568"/>
    <w:rsid w:val="00121A8B"/>
    <w:rsid w:val="00121ADB"/>
    <w:rsid w:val="00121BFB"/>
    <w:rsid w:val="00121C9B"/>
    <w:rsid w:val="00121CBA"/>
    <w:rsid w:val="00121D67"/>
    <w:rsid w:val="00121FC8"/>
    <w:rsid w:val="00121FFA"/>
    <w:rsid w:val="0012210E"/>
    <w:rsid w:val="0012255E"/>
    <w:rsid w:val="00122740"/>
    <w:rsid w:val="00122853"/>
    <w:rsid w:val="001229F0"/>
    <w:rsid w:val="001229FD"/>
    <w:rsid w:val="00122A64"/>
    <w:rsid w:val="00122B78"/>
    <w:rsid w:val="00122DE2"/>
    <w:rsid w:val="00122F84"/>
    <w:rsid w:val="00122FAD"/>
    <w:rsid w:val="00122FE7"/>
    <w:rsid w:val="00123002"/>
    <w:rsid w:val="001230B4"/>
    <w:rsid w:val="0012344E"/>
    <w:rsid w:val="001235A7"/>
    <w:rsid w:val="00123984"/>
    <w:rsid w:val="0012398B"/>
    <w:rsid w:val="0012399D"/>
    <w:rsid w:val="00123BE0"/>
    <w:rsid w:val="00123DC3"/>
    <w:rsid w:val="00123E78"/>
    <w:rsid w:val="00123F7D"/>
    <w:rsid w:val="0012404F"/>
    <w:rsid w:val="001245BA"/>
    <w:rsid w:val="001249E8"/>
    <w:rsid w:val="00124CDF"/>
    <w:rsid w:val="00124DC6"/>
    <w:rsid w:val="00124DD9"/>
    <w:rsid w:val="00124EFA"/>
    <w:rsid w:val="00124F25"/>
    <w:rsid w:val="001250DA"/>
    <w:rsid w:val="001250F7"/>
    <w:rsid w:val="00125125"/>
    <w:rsid w:val="00125247"/>
    <w:rsid w:val="00125370"/>
    <w:rsid w:val="001253C2"/>
    <w:rsid w:val="001255D0"/>
    <w:rsid w:val="00125618"/>
    <w:rsid w:val="0012574E"/>
    <w:rsid w:val="001258B1"/>
    <w:rsid w:val="001258B9"/>
    <w:rsid w:val="001258FE"/>
    <w:rsid w:val="001259EC"/>
    <w:rsid w:val="00125AE4"/>
    <w:rsid w:val="00125B13"/>
    <w:rsid w:val="00125BB4"/>
    <w:rsid w:val="00125CAF"/>
    <w:rsid w:val="00125D60"/>
    <w:rsid w:val="00125E7A"/>
    <w:rsid w:val="001261F0"/>
    <w:rsid w:val="001264FB"/>
    <w:rsid w:val="00126752"/>
    <w:rsid w:val="00126918"/>
    <w:rsid w:val="00126BB8"/>
    <w:rsid w:val="00126C96"/>
    <w:rsid w:val="001270D6"/>
    <w:rsid w:val="001271BD"/>
    <w:rsid w:val="00127498"/>
    <w:rsid w:val="001275CA"/>
    <w:rsid w:val="00127A2F"/>
    <w:rsid w:val="00127C05"/>
    <w:rsid w:val="00127CAB"/>
    <w:rsid w:val="00127CBB"/>
    <w:rsid w:val="00127CCE"/>
    <w:rsid w:val="00127E99"/>
    <w:rsid w:val="00127F43"/>
    <w:rsid w:val="00130529"/>
    <w:rsid w:val="0013053A"/>
    <w:rsid w:val="0013075B"/>
    <w:rsid w:val="00130AD3"/>
    <w:rsid w:val="00130D52"/>
    <w:rsid w:val="001310B8"/>
    <w:rsid w:val="00131200"/>
    <w:rsid w:val="0013124C"/>
    <w:rsid w:val="001314D4"/>
    <w:rsid w:val="0013163B"/>
    <w:rsid w:val="00131667"/>
    <w:rsid w:val="00131753"/>
    <w:rsid w:val="00131840"/>
    <w:rsid w:val="001319E6"/>
    <w:rsid w:val="00131AFB"/>
    <w:rsid w:val="00131CA0"/>
    <w:rsid w:val="00131EC7"/>
    <w:rsid w:val="00131FB6"/>
    <w:rsid w:val="001323B5"/>
    <w:rsid w:val="001323DA"/>
    <w:rsid w:val="001323FE"/>
    <w:rsid w:val="001324F7"/>
    <w:rsid w:val="0013286C"/>
    <w:rsid w:val="001328A5"/>
    <w:rsid w:val="001328D2"/>
    <w:rsid w:val="00132BDC"/>
    <w:rsid w:val="00132EDF"/>
    <w:rsid w:val="00132F2C"/>
    <w:rsid w:val="001331AC"/>
    <w:rsid w:val="00133370"/>
    <w:rsid w:val="0013362C"/>
    <w:rsid w:val="0013372E"/>
    <w:rsid w:val="001338D7"/>
    <w:rsid w:val="00133942"/>
    <w:rsid w:val="00133B09"/>
    <w:rsid w:val="00133C8E"/>
    <w:rsid w:val="001340FE"/>
    <w:rsid w:val="00134146"/>
    <w:rsid w:val="0013417E"/>
    <w:rsid w:val="00134246"/>
    <w:rsid w:val="0013439A"/>
    <w:rsid w:val="001343E9"/>
    <w:rsid w:val="001344BA"/>
    <w:rsid w:val="001344FD"/>
    <w:rsid w:val="00134508"/>
    <w:rsid w:val="0013453E"/>
    <w:rsid w:val="0013467F"/>
    <w:rsid w:val="0013485A"/>
    <w:rsid w:val="00134927"/>
    <w:rsid w:val="0013493B"/>
    <w:rsid w:val="00134974"/>
    <w:rsid w:val="001349A0"/>
    <w:rsid w:val="00134A0C"/>
    <w:rsid w:val="00134DCC"/>
    <w:rsid w:val="0013513B"/>
    <w:rsid w:val="00135162"/>
    <w:rsid w:val="0013535D"/>
    <w:rsid w:val="0013538E"/>
    <w:rsid w:val="001355AF"/>
    <w:rsid w:val="001356BB"/>
    <w:rsid w:val="001356C3"/>
    <w:rsid w:val="001357F0"/>
    <w:rsid w:val="00135920"/>
    <w:rsid w:val="00135E3D"/>
    <w:rsid w:val="00135E84"/>
    <w:rsid w:val="0013600F"/>
    <w:rsid w:val="001361DC"/>
    <w:rsid w:val="00136253"/>
    <w:rsid w:val="001362A2"/>
    <w:rsid w:val="00136372"/>
    <w:rsid w:val="00136517"/>
    <w:rsid w:val="001365AD"/>
    <w:rsid w:val="00136B38"/>
    <w:rsid w:val="0013710A"/>
    <w:rsid w:val="00137130"/>
    <w:rsid w:val="00137194"/>
    <w:rsid w:val="001372CC"/>
    <w:rsid w:val="00137306"/>
    <w:rsid w:val="0013734E"/>
    <w:rsid w:val="001375F2"/>
    <w:rsid w:val="001375F7"/>
    <w:rsid w:val="00137698"/>
    <w:rsid w:val="00137736"/>
    <w:rsid w:val="00137919"/>
    <w:rsid w:val="001379B6"/>
    <w:rsid w:val="00137D9C"/>
    <w:rsid w:val="00137DEA"/>
    <w:rsid w:val="00137E0C"/>
    <w:rsid w:val="00137F31"/>
    <w:rsid w:val="00137F9C"/>
    <w:rsid w:val="00140279"/>
    <w:rsid w:val="001403A3"/>
    <w:rsid w:val="00140427"/>
    <w:rsid w:val="00140436"/>
    <w:rsid w:val="0014049F"/>
    <w:rsid w:val="001405CF"/>
    <w:rsid w:val="00140E00"/>
    <w:rsid w:val="001410C6"/>
    <w:rsid w:val="00141390"/>
    <w:rsid w:val="00141759"/>
    <w:rsid w:val="001417A7"/>
    <w:rsid w:val="00141F46"/>
    <w:rsid w:val="001422C0"/>
    <w:rsid w:val="0014244F"/>
    <w:rsid w:val="001425E5"/>
    <w:rsid w:val="001426FB"/>
    <w:rsid w:val="00142851"/>
    <w:rsid w:val="00142926"/>
    <w:rsid w:val="00142AAE"/>
    <w:rsid w:val="00142B20"/>
    <w:rsid w:val="00142BEE"/>
    <w:rsid w:val="00142C15"/>
    <w:rsid w:val="00142D75"/>
    <w:rsid w:val="00142E52"/>
    <w:rsid w:val="00143009"/>
    <w:rsid w:val="00143117"/>
    <w:rsid w:val="00143187"/>
    <w:rsid w:val="00143321"/>
    <w:rsid w:val="00143AAF"/>
    <w:rsid w:val="00143F70"/>
    <w:rsid w:val="00144152"/>
    <w:rsid w:val="00144481"/>
    <w:rsid w:val="00144C6E"/>
    <w:rsid w:val="00144D88"/>
    <w:rsid w:val="0014502C"/>
    <w:rsid w:val="001450A2"/>
    <w:rsid w:val="00145131"/>
    <w:rsid w:val="00145208"/>
    <w:rsid w:val="00145425"/>
    <w:rsid w:val="00145645"/>
    <w:rsid w:val="001456A2"/>
    <w:rsid w:val="0014571B"/>
    <w:rsid w:val="00145750"/>
    <w:rsid w:val="001458C7"/>
    <w:rsid w:val="00145DDC"/>
    <w:rsid w:val="00145DFA"/>
    <w:rsid w:val="00146691"/>
    <w:rsid w:val="001466A9"/>
    <w:rsid w:val="00146A8E"/>
    <w:rsid w:val="00146CFB"/>
    <w:rsid w:val="00147005"/>
    <w:rsid w:val="0014740C"/>
    <w:rsid w:val="00147459"/>
    <w:rsid w:val="001474ED"/>
    <w:rsid w:val="001476AE"/>
    <w:rsid w:val="0014797C"/>
    <w:rsid w:val="00147D4E"/>
    <w:rsid w:val="00150014"/>
    <w:rsid w:val="00150274"/>
    <w:rsid w:val="001503B6"/>
    <w:rsid w:val="001503EF"/>
    <w:rsid w:val="00150602"/>
    <w:rsid w:val="0015093F"/>
    <w:rsid w:val="00150B66"/>
    <w:rsid w:val="00150EE4"/>
    <w:rsid w:val="001511EC"/>
    <w:rsid w:val="001514CE"/>
    <w:rsid w:val="00151699"/>
    <w:rsid w:val="0015191F"/>
    <w:rsid w:val="00151ACC"/>
    <w:rsid w:val="00151DD5"/>
    <w:rsid w:val="00151E9B"/>
    <w:rsid w:val="00151EFA"/>
    <w:rsid w:val="00152394"/>
    <w:rsid w:val="0015261C"/>
    <w:rsid w:val="0015264A"/>
    <w:rsid w:val="0015294E"/>
    <w:rsid w:val="00152BF0"/>
    <w:rsid w:val="00152C7E"/>
    <w:rsid w:val="00152CC3"/>
    <w:rsid w:val="001530DA"/>
    <w:rsid w:val="001531DE"/>
    <w:rsid w:val="00153211"/>
    <w:rsid w:val="00153330"/>
    <w:rsid w:val="00153335"/>
    <w:rsid w:val="001533E8"/>
    <w:rsid w:val="001536CB"/>
    <w:rsid w:val="001538E7"/>
    <w:rsid w:val="00153906"/>
    <w:rsid w:val="00153BAE"/>
    <w:rsid w:val="00153BD7"/>
    <w:rsid w:val="00153E38"/>
    <w:rsid w:val="0015422C"/>
    <w:rsid w:val="001542D6"/>
    <w:rsid w:val="001542E3"/>
    <w:rsid w:val="001544DC"/>
    <w:rsid w:val="00154867"/>
    <w:rsid w:val="00154959"/>
    <w:rsid w:val="00154B1A"/>
    <w:rsid w:val="00154DD4"/>
    <w:rsid w:val="00154F83"/>
    <w:rsid w:val="00154FEA"/>
    <w:rsid w:val="0015518F"/>
    <w:rsid w:val="00155201"/>
    <w:rsid w:val="0015520C"/>
    <w:rsid w:val="001557A3"/>
    <w:rsid w:val="0015580F"/>
    <w:rsid w:val="00155C95"/>
    <w:rsid w:val="001562E1"/>
    <w:rsid w:val="00156733"/>
    <w:rsid w:val="001567D9"/>
    <w:rsid w:val="00156880"/>
    <w:rsid w:val="0015697A"/>
    <w:rsid w:val="00156989"/>
    <w:rsid w:val="00156CD7"/>
    <w:rsid w:val="00156D58"/>
    <w:rsid w:val="00156DD0"/>
    <w:rsid w:val="00156DDE"/>
    <w:rsid w:val="00156E06"/>
    <w:rsid w:val="00156FB7"/>
    <w:rsid w:val="0015702B"/>
    <w:rsid w:val="0015711F"/>
    <w:rsid w:val="00157161"/>
    <w:rsid w:val="001571C9"/>
    <w:rsid w:val="00157440"/>
    <w:rsid w:val="001575E8"/>
    <w:rsid w:val="00157618"/>
    <w:rsid w:val="00157845"/>
    <w:rsid w:val="00157E14"/>
    <w:rsid w:val="0016032D"/>
    <w:rsid w:val="001604F6"/>
    <w:rsid w:val="00160B2A"/>
    <w:rsid w:val="00160D92"/>
    <w:rsid w:val="00161262"/>
    <w:rsid w:val="0016127D"/>
    <w:rsid w:val="001614B4"/>
    <w:rsid w:val="00161AA8"/>
    <w:rsid w:val="00161B10"/>
    <w:rsid w:val="00161BC1"/>
    <w:rsid w:val="00161D05"/>
    <w:rsid w:val="00161DE5"/>
    <w:rsid w:val="00161E9C"/>
    <w:rsid w:val="00162002"/>
    <w:rsid w:val="001621A5"/>
    <w:rsid w:val="00162290"/>
    <w:rsid w:val="00162357"/>
    <w:rsid w:val="00162503"/>
    <w:rsid w:val="001625AD"/>
    <w:rsid w:val="00162C76"/>
    <w:rsid w:val="00162CEF"/>
    <w:rsid w:val="00162D3F"/>
    <w:rsid w:val="00162F25"/>
    <w:rsid w:val="001631A7"/>
    <w:rsid w:val="001631BC"/>
    <w:rsid w:val="001633BE"/>
    <w:rsid w:val="00163694"/>
    <w:rsid w:val="00163920"/>
    <w:rsid w:val="00163A3E"/>
    <w:rsid w:val="00163A7A"/>
    <w:rsid w:val="00163BD0"/>
    <w:rsid w:val="00163CEB"/>
    <w:rsid w:val="00163F14"/>
    <w:rsid w:val="001640A5"/>
    <w:rsid w:val="001641B4"/>
    <w:rsid w:val="00164344"/>
    <w:rsid w:val="001644AD"/>
    <w:rsid w:val="001646E3"/>
    <w:rsid w:val="00164948"/>
    <w:rsid w:val="00164D10"/>
    <w:rsid w:val="00164EFA"/>
    <w:rsid w:val="00164F58"/>
    <w:rsid w:val="00164F62"/>
    <w:rsid w:val="001650B4"/>
    <w:rsid w:val="00165471"/>
    <w:rsid w:val="00165545"/>
    <w:rsid w:val="00165675"/>
    <w:rsid w:val="00165743"/>
    <w:rsid w:val="00165EEA"/>
    <w:rsid w:val="00165F02"/>
    <w:rsid w:val="00166314"/>
    <w:rsid w:val="0016638E"/>
    <w:rsid w:val="0016675D"/>
    <w:rsid w:val="00166A96"/>
    <w:rsid w:val="00166CE5"/>
    <w:rsid w:val="00166DDF"/>
    <w:rsid w:val="00166E22"/>
    <w:rsid w:val="00166E61"/>
    <w:rsid w:val="00166EF6"/>
    <w:rsid w:val="0016731D"/>
    <w:rsid w:val="0016739E"/>
    <w:rsid w:val="00167E0B"/>
    <w:rsid w:val="00167F9C"/>
    <w:rsid w:val="0017074F"/>
    <w:rsid w:val="001708F3"/>
    <w:rsid w:val="00170AE5"/>
    <w:rsid w:val="00170C5B"/>
    <w:rsid w:val="00170D9A"/>
    <w:rsid w:val="00170DAC"/>
    <w:rsid w:val="00170FD4"/>
    <w:rsid w:val="00170FF7"/>
    <w:rsid w:val="00171052"/>
    <w:rsid w:val="0017116F"/>
    <w:rsid w:val="001711A6"/>
    <w:rsid w:val="001711EE"/>
    <w:rsid w:val="00171296"/>
    <w:rsid w:val="001715ED"/>
    <w:rsid w:val="00171B0F"/>
    <w:rsid w:val="00171B4F"/>
    <w:rsid w:val="00171C0E"/>
    <w:rsid w:val="00171C27"/>
    <w:rsid w:val="00171D3B"/>
    <w:rsid w:val="00171DF3"/>
    <w:rsid w:val="00171F81"/>
    <w:rsid w:val="00172025"/>
    <w:rsid w:val="00172027"/>
    <w:rsid w:val="001722AE"/>
    <w:rsid w:val="00172757"/>
    <w:rsid w:val="0017280F"/>
    <w:rsid w:val="00172864"/>
    <w:rsid w:val="00172B73"/>
    <w:rsid w:val="00172C26"/>
    <w:rsid w:val="00172D81"/>
    <w:rsid w:val="00172E6A"/>
    <w:rsid w:val="00172F4E"/>
    <w:rsid w:val="00172FB6"/>
    <w:rsid w:val="00173096"/>
    <w:rsid w:val="0017312E"/>
    <w:rsid w:val="00173275"/>
    <w:rsid w:val="00173327"/>
    <w:rsid w:val="00173585"/>
    <w:rsid w:val="0017358C"/>
    <w:rsid w:val="00173A16"/>
    <w:rsid w:val="00173DC5"/>
    <w:rsid w:val="00173F03"/>
    <w:rsid w:val="001741C4"/>
    <w:rsid w:val="00174297"/>
    <w:rsid w:val="00174494"/>
    <w:rsid w:val="0017460D"/>
    <w:rsid w:val="001748E6"/>
    <w:rsid w:val="00174D7D"/>
    <w:rsid w:val="00174DB4"/>
    <w:rsid w:val="00175388"/>
    <w:rsid w:val="00175436"/>
    <w:rsid w:val="0017545D"/>
    <w:rsid w:val="0017549A"/>
    <w:rsid w:val="00175604"/>
    <w:rsid w:val="001756A1"/>
    <w:rsid w:val="0017584F"/>
    <w:rsid w:val="00175A77"/>
    <w:rsid w:val="00175B0A"/>
    <w:rsid w:val="00175B7F"/>
    <w:rsid w:val="00175CE2"/>
    <w:rsid w:val="00175D4F"/>
    <w:rsid w:val="0017631F"/>
    <w:rsid w:val="00176749"/>
    <w:rsid w:val="00176ACE"/>
    <w:rsid w:val="00176B8C"/>
    <w:rsid w:val="001771EB"/>
    <w:rsid w:val="00177488"/>
    <w:rsid w:val="001774F9"/>
    <w:rsid w:val="001775A4"/>
    <w:rsid w:val="001777D3"/>
    <w:rsid w:val="0017783C"/>
    <w:rsid w:val="0017786C"/>
    <w:rsid w:val="001778A1"/>
    <w:rsid w:val="0017792B"/>
    <w:rsid w:val="001779FB"/>
    <w:rsid w:val="00177A42"/>
    <w:rsid w:val="00177A68"/>
    <w:rsid w:val="00177AF1"/>
    <w:rsid w:val="00177C99"/>
    <w:rsid w:val="00177CBB"/>
    <w:rsid w:val="00177D73"/>
    <w:rsid w:val="00177D74"/>
    <w:rsid w:val="00177F4A"/>
    <w:rsid w:val="00180200"/>
    <w:rsid w:val="001804DA"/>
    <w:rsid w:val="001807A7"/>
    <w:rsid w:val="00180823"/>
    <w:rsid w:val="001808A2"/>
    <w:rsid w:val="00180A17"/>
    <w:rsid w:val="00180B00"/>
    <w:rsid w:val="00180D57"/>
    <w:rsid w:val="00180FEC"/>
    <w:rsid w:val="001810F8"/>
    <w:rsid w:val="0018135E"/>
    <w:rsid w:val="00181467"/>
    <w:rsid w:val="00181774"/>
    <w:rsid w:val="00181848"/>
    <w:rsid w:val="00181BC0"/>
    <w:rsid w:val="00181BC5"/>
    <w:rsid w:val="00181CCC"/>
    <w:rsid w:val="00181CDD"/>
    <w:rsid w:val="00181DBA"/>
    <w:rsid w:val="00181EB6"/>
    <w:rsid w:val="00181EDC"/>
    <w:rsid w:val="00182068"/>
    <w:rsid w:val="0018230F"/>
    <w:rsid w:val="0018242F"/>
    <w:rsid w:val="0018253C"/>
    <w:rsid w:val="00182849"/>
    <w:rsid w:val="0018292A"/>
    <w:rsid w:val="001829C4"/>
    <w:rsid w:val="00182C15"/>
    <w:rsid w:val="00182F30"/>
    <w:rsid w:val="00182FEF"/>
    <w:rsid w:val="0018308B"/>
    <w:rsid w:val="00183160"/>
    <w:rsid w:val="001831A8"/>
    <w:rsid w:val="00183266"/>
    <w:rsid w:val="001832C5"/>
    <w:rsid w:val="00183370"/>
    <w:rsid w:val="001833A0"/>
    <w:rsid w:val="0018348F"/>
    <w:rsid w:val="00183595"/>
    <w:rsid w:val="001835A9"/>
    <w:rsid w:val="0018381E"/>
    <w:rsid w:val="00183942"/>
    <w:rsid w:val="00183D20"/>
    <w:rsid w:val="00184386"/>
    <w:rsid w:val="00184434"/>
    <w:rsid w:val="001844B7"/>
    <w:rsid w:val="001845CB"/>
    <w:rsid w:val="00184857"/>
    <w:rsid w:val="00184AF6"/>
    <w:rsid w:val="00184CB5"/>
    <w:rsid w:val="00184EFA"/>
    <w:rsid w:val="00185102"/>
    <w:rsid w:val="00185658"/>
    <w:rsid w:val="0018567B"/>
    <w:rsid w:val="00185A32"/>
    <w:rsid w:val="00185F32"/>
    <w:rsid w:val="00186108"/>
    <w:rsid w:val="001861EA"/>
    <w:rsid w:val="00186264"/>
    <w:rsid w:val="0018637E"/>
    <w:rsid w:val="001865E1"/>
    <w:rsid w:val="00186637"/>
    <w:rsid w:val="00186837"/>
    <w:rsid w:val="0018688C"/>
    <w:rsid w:val="001868AB"/>
    <w:rsid w:val="00186AC7"/>
    <w:rsid w:val="00186E80"/>
    <w:rsid w:val="00186EB4"/>
    <w:rsid w:val="00186F29"/>
    <w:rsid w:val="001871F2"/>
    <w:rsid w:val="0018727C"/>
    <w:rsid w:val="001872E5"/>
    <w:rsid w:val="001875DF"/>
    <w:rsid w:val="001878D6"/>
    <w:rsid w:val="00187957"/>
    <w:rsid w:val="00187CB7"/>
    <w:rsid w:val="00187CC9"/>
    <w:rsid w:val="00187D1E"/>
    <w:rsid w:val="00187DEB"/>
    <w:rsid w:val="00187E6F"/>
    <w:rsid w:val="00187F18"/>
    <w:rsid w:val="0019001F"/>
    <w:rsid w:val="00190167"/>
    <w:rsid w:val="00190409"/>
    <w:rsid w:val="001905F1"/>
    <w:rsid w:val="0019071E"/>
    <w:rsid w:val="00190809"/>
    <w:rsid w:val="001908BB"/>
    <w:rsid w:val="001908EC"/>
    <w:rsid w:val="0019090F"/>
    <w:rsid w:val="00190E1C"/>
    <w:rsid w:val="001913A6"/>
    <w:rsid w:val="001913E8"/>
    <w:rsid w:val="00191629"/>
    <w:rsid w:val="001916CE"/>
    <w:rsid w:val="00191DA3"/>
    <w:rsid w:val="00191DFE"/>
    <w:rsid w:val="001920FC"/>
    <w:rsid w:val="0019239B"/>
    <w:rsid w:val="0019242A"/>
    <w:rsid w:val="00192506"/>
    <w:rsid w:val="00192508"/>
    <w:rsid w:val="001931A0"/>
    <w:rsid w:val="001931C2"/>
    <w:rsid w:val="001934DA"/>
    <w:rsid w:val="001935B6"/>
    <w:rsid w:val="001936ED"/>
    <w:rsid w:val="001937D7"/>
    <w:rsid w:val="001939F1"/>
    <w:rsid w:val="00193AD1"/>
    <w:rsid w:val="00193C0B"/>
    <w:rsid w:val="00193D66"/>
    <w:rsid w:val="00193EFB"/>
    <w:rsid w:val="00193F48"/>
    <w:rsid w:val="0019444B"/>
    <w:rsid w:val="00194AD0"/>
    <w:rsid w:val="00194E62"/>
    <w:rsid w:val="00194E6F"/>
    <w:rsid w:val="00194FBC"/>
    <w:rsid w:val="0019510E"/>
    <w:rsid w:val="001952E2"/>
    <w:rsid w:val="00195724"/>
    <w:rsid w:val="00195B27"/>
    <w:rsid w:val="00195C40"/>
    <w:rsid w:val="00195C5C"/>
    <w:rsid w:val="00195CC3"/>
    <w:rsid w:val="00195DAD"/>
    <w:rsid w:val="001960CC"/>
    <w:rsid w:val="00196188"/>
    <w:rsid w:val="00196608"/>
    <w:rsid w:val="0019689D"/>
    <w:rsid w:val="001968C3"/>
    <w:rsid w:val="00196A31"/>
    <w:rsid w:val="00196CE2"/>
    <w:rsid w:val="00196D4E"/>
    <w:rsid w:val="00196E4C"/>
    <w:rsid w:val="00196E55"/>
    <w:rsid w:val="00196E8F"/>
    <w:rsid w:val="00196ED2"/>
    <w:rsid w:val="00197044"/>
    <w:rsid w:val="001970B9"/>
    <w:rsid w:val="00197149"/>
    <w:rsid w:val="00197175"/>
    <w:rsid w:val="001973A5"/>
    <w:rsid w:val="00197522"/>
    <w:rsid w:val="00197587"/>
    <w:rsid w:val="001977F4"/>
    <w:rsid w:val="00197806"/>
    <w:rsid w:val="00197A4B"/>
    <w:rsid w:val="00197B77"/>
    <w:rsid w:val="00197D80"/>
    <w:rsid w:val="001A0272"/>
    <w:rsid w:val="001A0375"/>
    <w:rsid w:val="001A0434"/>
    <w:rsid w:val="001A0652"/>
    <w:rsid w:val="001A0678"/>
    <w:rsid w:val="001A0AA2"/>
    <w:rsid w:val="001A0AFB"/>
    <w:rsid w:val="001A0B99"/>
    <w:rsid w:val="001A0D64"/>
    <w:rsid w:val="001A0EE2"/>
    <w:rsid w:val="001A0FBA"/>
    <w:rsid w:val="001A10FF"/>
    <w:rsid w:val="001A1159"/>
    <w:rsid w:val="001A1292"/>
    <w:rsid w:val="001A1592"/>
    <w:rsid w:val="001A1737"/>
    <w:rsid w:val="001A19F0"/>
    <w:rsid w:val="001A1BD2"/>
    <w:rsid w:val="001A1C2D"/>
    <w:rsid w:val="001A1DBC"/>
    <w:rsid w:val="001A1E4D"/>
    <w:rsid w:val="001A1F86"/>
    <w:rsid w:val="001A1FA3"/>
    <w:rsid w:val="001A264A"/>
    <w:rsid w:val="001A2691"/>
    <w:rsid w:val="001A271F"/>
    <w:rsid w:val="001A2B3B"/>
    <w:rsid w:val="001A2D60"/>
    <w:rsid w:val="001A2F9F"/>
    <w:rsid w:val="001A31C1"/>
    <w:rsid w:val="001A3288"/>
    <w:rsid w:val="001A3349"/>
    <w:rsid w:val="001A38A8"/>
    <w:rsid w:val="001A3D63"/>
    <w:rsid w:val="001A3D73"/>
    <w:rsid w:val="001A3ECA"/>
    <w:rsid w:val="001A489A"/>
    <w:rsid w:val="001A4B58"/>
    <w:rsid w:val="001A4BC4"/>
    <w:rsid w:val="001A4CB2"/>
    <w:rsid w:val="001A4D04"/>
    <w:rsid w:val="001A4DDE"/>
    <w:rsid w:val="001A4FA6"/>
    <w:rsid w:val="001A50C9"/>
    <w:rsid w:val="001A5158"/>
    <w:rsid w:val="001A51A4"/>
    <w:rsid w:val="001A539C"/>
    <w:rsid w:val="001A53DD"/>
    <w:rsid w:val="001A563A"/>
    <w:rsid w:val="001A5747"/>
    <w:rsid w:val="001A57C8"/>
    <w:rsid w:val="001A58C2"/>
    <w:rsid w:val="001A595F"/>
    <w:rsid w:val="001A5BA5"/>
    <w:rsid w:val="001A5E97"/>
    <w:rsid w:val="001A60E8"/>
    <w:rsid w:val="001A6201"/>
    <w:rsid w:val="001A62C8"/>
    <w:rsid w:val="001A66CB"/>
    <w:rsid w:val="001A671B"/>
    <w:rsid w:val="001A67EE"/>
    <w:rsid w:val="001A6984"/>
    <w:rsid w:val="001A6AB5"/>
    <w:rsid w:val="001A6E0F"/>
    <w:rsid w:val="001A6EC7"/>
    <w:rsid w:val="001A7030"/>
    <w:rsid w:val="001A71EC"/>
    <w:rsid w:val="001A72F5"/>
    <w:rsid w:val="001A7404"/>
    <w:rsid w:val="001A74AA"/>
    <w:rsid w:val="001A756E"/>
    <w:rsid w:val="001A76D3"/>
    <w:rsid w:val="001A77DE"/>
    <w:rsid w:val="001A79D4"/>
    <w:rsid w:val="001A7B35"/>
    <w:rsid w:val="001A7BB8"/>
    <w:rsid w:val="001A7C55"/>
    <w:rsid w:val="001A7DC2"/>
    <w:rsid w:val="001A7E45"/>
    <w:rsid w:val="001A7E4C"/>
    <w:rsid w:val="001A7F25"/>
    <w:rsid w:val="001B003E"/>
    <w:rsid w:val="001B004C"/>
    <w:rsid w:val="001B01EB"/>
    <w:rsid w:val="001B0429"/>
    <w:rsid w:val="001B049D"/>
    <w:rsid w:val="001B04CB"/>
    <w:rsid w:val="001B0BDB"/>
    <w:rsid w:val="001B0CE4"/>
    <w:rsid w:val="001B0F2B"/>
    <w:rsid w:val="001B0FD1"/>
    <w:rsid w:val="001B11D4"/>
    <w:rsid w:val="001B139A"/>
    <w:rsid w:val="001B143A"/>
    <w:rsid w:val="001B15EE"/>
    <w:rsid w:val="001B1A4D"/>
    <w:rsid w:val="001B1C17"/>
    <w:rsid w:val="001B1E80"/>
    <w:rsid w:val="001B1F20"/>
    <w:rsid w:val="001B2205"/>
    <w:rsid w:val="001B239C"/>
    <w:rsid w:val="001B2544"/>
    <w:rsid w:val="001B26FB"/>
    <w:rsid w:val="001B277D"/>
    <w:rsid w:val="001B2A91"/>
    <w:rsid w:val="001B2C66"/>
    <w:rsid w:val="001B2F26"/>
    <w:rsid w:val="001B309A"/>
    <w:rsid w:val="001B3135"/>
    <w:rsid w:val="001B32AE"/>
    <w:rsid w:val="001B358B"/>
    <w:rsid w:val="001B3950"/>
    <w:rsid w:val="001B3A4A"/>
    <w:rsid w:val="001B3CAA"/>
    <w:rsid w:val="001B40E4"/>
    <w:rsid w:val="001B4392"/>
    <w:rsid w:val="001B43DE"/>
    <w:rsid w:val="001B4560"/>
    <w:rsid w:val="001B45DF"/>
    <w:rsid w:val="001B47C6"/>
    <w:rsid w:val="001B495D"/>
    <w:rsid w:val="001B4B18"/>
    <w:rsid w:val="001B4DFE"/>
    <w:rsid w:val="001B4E0B"/>
    <w:rsid w:val="001B540A"/>
    <w:rsid w:val="001B55AA"/>
    <w:rsid w:val="001B56C7"/>
    <w:rsid w:val="001B572E"/>
    <w:rsid w:val="001B597E"/>
    <w:rsid w:val="001B5994"/>
    <w:rsid w:val="001B5AA9"/>
    <w:rsid w:val="001B5BC8"/>
    <w:rsid w:val="001B5CE7"/>
    <w:rsid w:val="001B5D0E"/>
    <w:rsid w:val="001B61A5"/>
    <w:rsid w:val="001B64A0"/>
    <w:rsid w:val="001B66FA"/>
    <w:rsid w:val="001B6C6C"/>
    <w:rsid w:val="001B6DF2"/>
    <w:rsid w:val="001B6E1B"/>
    <w:rsid w:val="001B6E70"/>
    <w:rsid w:val="001B6ED4"/>
    <w:rsid w:val="001B7001"/>
    <w:rsid w:val="001B70EE"/>
    <w:rsid w:val="001B72B2"/>
    <w:rsid w:val="001B72C3"/>
    <w:rsid w:val="001B7302"/>
    <w:rsid w:val="001B7703"/>
    <w:rsid w:val="001B7765"/>
    <w:rsid w:val="001B777F"/>
    <w:rsid w:val="001B77DC"/>
    <w:rsid w:val="001B7922"/>
    <w:rsid w:val="001B7929"/>
    <w:rsid w:val="001B7B57"/>
    <w:rsid w:val="001B7D64"/>
    <w:rsid w:val="001B7DAC"/>
    <w:rsid w:val="001B7E2D"/>
    <w:rsid w:val="001B7E62"/>
    <w:rsid w:val="001C051E"/>
    <w:rsid w:val="001C062F"/>
    <w:rsid w:val="001C073B"/>
    <w:rsid w:val="001C0BDA"/>
    <w:rsid w:val="001C0C99"/>
    <w:rsid w:val="001C0CE9"/>
    <w:rsid w:val="001C0F7F"/>
    <w:rsid w:val="001C1007"/>
    <w:rsid w:val="001C1102"/>
    <w:rsid w:val="001C111E"/>
    <w:rsid w:val="001C177F"/>
    <w:rsid w:val="001C17CF"/>
    <w:rsid w:val="001C1822"/>
    <w:rsid w:val="001C18BA"/>
    <w:rsid w:val="001C1B1B"/>
    <w:rsid w:val="001C1C6A"/>
    <w:rsid w:val="001C1E6D"/>
    <w:rsid w:val="001C243E"/>
    <w:rsid w:val="001C262D"/>
    <w:rsid w:val="001C2841"/>
    <w:rsid w:val="001C2A68"/>
    <w:rsid w:val="001C2D56"/>
    <w:rsid w:val="001C2DA9"/>
    <w:rsid w:val="001C3119"/>
    <w:rsid w:val="001C3147"/>
    <w:rsid w:val="001C3293"/>
    <w:rsid w:val="001C3506"/>
    <w:rsid w:val="001C350C"/>
    <w:rsid w:val="001C3589"/>
    <w:rsid w:val="001C398B"/>
    <w:rsid w:val="001C3A45"/>
    <w:rsid w:val="001C3D7A"/>
    <w:rsid w:val="001C3DE9"/>
    <w:rsid w:val="001C3FDD"/>
    <w:rsid w:val="001C3FEA"/>
    <w:rsid w:val="001C3FFB"/>
    <w:rsid w:val="001C4392"/>
    <w:rsid w:val="001C4405"/>
    <w:rsid w:val="001C45EB"/>
    <w:rsid w:val="001C46AE"/>
    <w:rsid w:val="001C47F0"/>
    <w:rsid w:val="001C4E76"/>
    <w:rsid w:val="001C4E8D"/>
    <w:rsid w:val="001C4EA2"/>
    <w:rsid w:val="001C4FA2"/>
    <w:rsid w:val="001C54FF"/>
    <w:rsid w:val="001C55CF"/>
    <w:rsid w:val="001C5613"/>
    <w:rsid w:val="001C5650"/>
    <w:rsid w:val="001C56CE"/>
    <w:rsid w:val="001C571F"/>
    <w:rsid w:val="001C57AD"/>
    <w:rsid w:val="001C587C"/>
    <w:rsid w:val="001C5AF5"/>
    <w:rsid w:val="001C5CD1"/>
    <w:rsid w:val="001C5CD3"/>
    <w:rsid w:val="001C5DD5"/>
    <w:rsid w:val="001C600C"/>
    <w:rsid w:val="001C6082"/>
    <w:rsid w:val="001C6510"/>
    <w:rsid w:val="001C66BD"/>
    <w:rsid w:val="001C6787"/>
    <w:rsid w:val="001C6903"/>
    <w:rsid w:val="001C6ADD"/>
    <w:rsid w:val="001C6F02"/>
    <w:rsid w:val="001C6FB6"/>
    <w:rsid w:val="001C7218"/>
    <w:rsid w:val="001C72AD"/>
    <w:rsid w:val="001C7530"/>
    <w:rsid w:val="001C756D"/>
    <w:rsid w:val="001C7742"/>
    <w:rsid w:val="001C7867"/>
    <w:rsid w:val="001C78C8"/>
    <w:rsid w:val="001C7B9A"/>
    <w:rsid w:val="001C7B9F"/>
    <w:rsid w:val="001C7D64"/>
    <w:rsid w:val="001D007B"/>
    <w:rsid w:val="001D04F9"/>
    <w:rsid w:val="001D0B63"/>
    <w:rsid w:val="001D0E69"/>
    <w:rsid w:val="001D0EF7"/>
    <w:rsid w:val="001D1029"/>
    <w:rsid w:val="001D1163"/>
    <w:rsid w:val="001D1353"/>
    <w:rsid w:val="001D13F6"/>
    <w:rsid w:val="001D14BC"/>
    <w:rsid w:val="001D15BA"/>
    <w:rsid w:val="001D15EE"/>
    <w:rsid w:val="001D16C3"/>
    <w:rsid w:val="001D172A"/>
    <w:rsid w:val="001D173A"/>
    <w:rsid w:val="001D1762"/>
    <w:rsid w:val="001D179A"/>
    <w:rsid w:val="001D188E"/>
    <w:rsid w:val="001D1B77"/>
    <w:rsid w:val="001D1B81"/>
    <w:rsid w:val="001D1D4B"/>
    <w:rsid w:val="001D1D9D"/>
    <w:rsid w:val="001D20DE"/>
    <w:rsid w:val="001D265E"/>
    <w:rsid w:val="001D29B7"/>
    <w:rsid w:val="001D2A4B"/>
    <w:rsid w:val="001D2C4B"/>
    <w:rsid w:val="001D2D1A"/>
    <w:rsid w:val="001D2DD6"/>
    <w:rsid w:val="001D3021"/>
    <w:rsid w:val="001D33E2"/>
    <w:rsid w:val="001D3482"/>
    <w:rsid w:val="001D3567"/>
    <w:rsid w:val="001D3907"/>
    <w:rsid w:val="001D3928"/>
    <w:rsid w:val="001D3974"/>
    <w:rsid w:val="001D3ABE"/>
    <w:rsid w:val="001D3BB2"/>
    <w:rsid w:val="001D3C33"/>
    <w:rsid w:val="001D3C71"/>
    <w:rsid w:val="001D3DDA"/>
    <w:rsid w:val="001D3E80"/>
    <w:rsid w:val="001D3E97"/>
    <w:rsid w:val="001D3F3D"/>
    <w:rsid w:val="001D44A7"/>
    <w:rsid w:val="001D4578"/>
    <w:rsid w:val="001D45A9"/>
    <w:rsid w:val="001D45D1"/>
    <w:rsid w:val="001D4697"/>
    <w:rsid w:val="001D4749"/>
    <w:rsid w:val="001D4840"/>
    <w:rsid w:val="001D4A77"/>
    <w:rsid w:val="001D4AE2"/>
    <w:rsid w:val="001D4F2A"/>
    <w:rsid w:val="001D5008"/>
    <w:rsid w:val="001D51E4"/>
    <w:rsid w:val="001D5355"/>
    <w:rsid w:val="001D552F"/>
    <w:rsid w:val="001D569E"/>
    <w:rsid w:val="001D57CC"/>
    <w:rsid w:val="001D5981"/>
    <w:rsid w:val="001D5C20"/>
    <w:rsid w:val="001D5C34"/>
    <w:rsid w:val="001D5D2F"/>
    <w:rsid w:val="001D5D90"/>
    <w:rsid w:val="001D5F16"/>
    <w:rsid w:val="001D602F"/>
    <w:rsid w:val="001D6154"/>
    <w:rsid w:val="001D63C7"/>
    <w:rsid w:val="001D6444"/>
    <w:rsid w:val="001D680F"/>
    <w:rsid w:val="001D68BB"/>
    <w:rsid w:val="001D6A38"/>
    <w:rsid w:val="001D6C10"/>
    <w:rsid w:val="001D6D08"/>
    <w:rsid w:val="001D6E2C"/>
    <w:rsid w:val="001D712D"/>
    <w:rsid w:val="001D740D"/>
    <w:rsid w:val="001D744D"/>
    <w:rsid w:val="001D7679"/>
    <w:rsid w:val="001D77BF"/>
    <w:rsid w:val="001D792B"/>
    <w:rsid w:val="001D7E3F"/>
    <w:rsid w:val="001E0053"/>
    <w:rsid w:val="001E011D"/>
    <w:rsid w:val="001E020D"/>
    <w:rsid w:val="001E02C5"/>
    <w:rsid w:val="001E0344"/>
    <w:rsid w:val="001E0AF4"/>
    <w:rsid w:val="001E0BB3"/>
    <w:rsid w:val="001E0BEC"/>
    <w:rsid w:val="001E0C91"/>
    <w:rsid w:val="001E0CD1"/>
    <w:rsid w:val="001E0CDB"/>
    <w:rsid w:val="001E0EAF"/>
    <w:rsid w:val="001E184A"/>
    <w:rsid w:val="001E185B"/>
    <w:rsid w:val="001E187E"/>
    <w:rsid w:val="001E1AB8"/>
    <w:rsid w:val="001E1B0C"/>
    <w:rsid w:val="001E1D06"/>
    <w:rsid w:val="001E1EEC"/>
    <w:rsid w:val="001E1EFA"/>
    <w:rsid w:val="001E20D6"/>
    <w:rsid w:val="001E21A6"/>
    <w:rsid w:val="001E2298"/>
    <w:rsid w:val="001E22E3"/>
    <w:rsid w:val="001E22EC"/>
    <w:rsid w:val="001E2354"/>
    <w:rsid w:val="001E23F9"/>
    <w:rsid w:val="001E2694"/>
    <w:rsid w:val="001E2729"/>
    <w:rsid w:val="001E2801"/>
    <w:rsid w:val="001E296B"/>
    <w:rsid w:val="001E2DF3"/>
    <w:rsid w:val="001E2E20"/>
    <w:rsid w:val="001E32EA"/>
    <w:rsid w:val="001E34BD"/>
    <w:rsid w:val="001E34E5"/>
    <w:rsid w:val="001E369D"/>
    <w:rsid w:val="001E3708"/>
    <w:rsid w:val="001E372F"/>
    <w:rsid w:val="001E3897"/>
    <w:rsid w:val="001E38ED"/>
    <w:rsid w:val="001E3A2A"/>
    <w:rsid w:val="001E3D63"/>
    <w:rsid w:val="001E3DD3"/>
    <w:rsid w:val="001E40CB"/>
    <w:rsid w:val="001E40FD"/>
    <w:rsid w:val="001E4203"/>
    <w:rsid w:val="001E4246"/>
    <w:rsid w:val="001E424B"/>
    <w:rsid w:val="001E43D3"/>
    <w:rsid w:val="001E4518"/>
    <w:rsid w:val="001E4553"/>
    <w:rsid w:val="001E463F"/>
    <w:rsid w:val="001E479F"/>
    <w:rsid w:val="001E48F8"/>
    <w:rsid w:val="001E49EC"/>
    <w:rsid w:val="001E4DA2"/>
    <w:rsid w:val="001E527A"/>
    <w:rsid w:val="001E5559"/>
    <w:rsid w:val="001E5579"/>
    <w:rsid w:val="001E5658"/>
    <w:rsid w:val="001E57A9"/>
    <w:rsid w:val="001E5CF0"/>
    <w:rsid w:val="001E5D08"/>
    <w:rsid w:val="001E5D7E"/>
    <w:rsid w:val="001E5E9F"/>
    <w:rsid w:val="001E621F"/>
    <w:rsid w:val="001E628D"/>
    <w:rsid w:val="001E67E5"/>
    <w:rsid w:val="001E6BC6"/>
    <w:rsid w:val="001E6BF2"/>
    <w:rsid w:val="001E6C8E"/>
    <w:rsid w:val="001E6D1D"/>
    <w:rsid w:val="001E707B"/>
    <w:rsid w:val="001E7283"/>
    <w:rsid w:val="001E7475"/>
    <w:rsid w:val="001E777C"/>
    <w:rsid w:val="001E7933"/>
    <w:rsid w:val="001E7ABE"/>
    <w:rsid w:val="001E7CA8"/>
    <w:rsid w:val="001F0147"/>
    <w:rsid w:val="001F0154"/>
    <w:rsid w:val="001F04A0"/>
    <w:rsid w:val="001F04D8"/>
    <w:rsid w:val="001F050F"/>
    <w:rsid w:val="001F0624"/>
    <w:rsid w:val="001F0791"/>
    <w:rsid w:val="001F0E5A"/>
    <w:rsid w:val="001F0EDC"/>
    <w:rsid w:val="001F0F8A"/>
    <w:rsid w:val="001F12BF"/>
    <w:rsid w:val="001F1391"/>
    <w:rsid w:val="001F15C4"/>
    <w:rsid w:val="001F1704"/>
    <w:rsid w:val="001F1860"/>
    <w:rsid w:val="001F186A"/>
    <w:rsid w:val="001F1882"/>
    <w:rsid w:val="001F1B0B"/>
    <w:rsid w:val="001F1B8E"/>
    <w:rsid w:val="001F1D1B"/>
    <w:rsid w:val="001F2121"/>
    <w:rsid w:val="001F24C1"/>
    <w:rsid w:val="001F250F"/>
    <w:rsid w:val="001F25CA"/>
    <w:rsid w:val="001F2764"/>
    <w:rsid w:val="001F27DB"/>
    <w:rsid w:val="001F285C"/>
    <w:rsid w:val="001F2889"/>
    <w:rsid w:val="001F2C49"/>
    <w:rsid w:val="001F2CD8"/>
    <w:rsid w:val="001F34B3"/>
    <w:rsid w:val="001F37B0"/>
    <w:rsid w:val="001F38E3"/>
    <w:rsid w:val="001F3B87"/>
    <w:rsid w:val="001F3D48"/>
    <w:rsid w:val="001F3E56"/>
    <w:rsid w:val="001F4041"/>
    <w:rsid w:val="001F4137"/>
    <w:rsid w:val="001F4160"/>
    <w:rsid w:val="001F41BE"/>
    <w:rsid w:val="001F42F4"/>
    <w:rsid w:val="001F43D1"/>
    <w:rsid w:val="001F471A"/>
    <w:rsid w:val="001F4939"/>
    <w:rsid w:val="001F4A89"/>
    <w:rsid w:val="001F4AE6"/>
    <w:rsid w:val="001F4B9E"/>
    <w:rsid w:val="001F4BB4"/>
    <w:rsid w:val="001F4C97"/>
    <w:rsid w:val="001F4E3E"/>
    <w:rsid w:val="001F4F29"/>
    <w:rsid w:val="001F5147"/>
    <w:rsid w:val="001F51BC"/>
    <w:rsid w:val="001F520F"/>
    <w:rsid w:val="001F52A2"/>
    <w:rsid w:val="001F5396"/>
    <w:rsid w:val="001F53DE"/>
    <w:rsid w:val="001F574E"/>
    <w:rsid w:val="001F5805"/>
    <w:rsid w:val="001F5F8F"/>
    <w:rsid w:val="001F61E5"/>
    <w:rsid w:val="001F626A"/>
    <w:rsid w:val="001F629E"/>
    <w:rsid w:val="001F6374"/>
    <w:rsid w:val="001F6480"/>
    <w:rsid w:val="001F6589"/>
    <w:rsid w:val="001F676D"/>
    <w:rsid w:val="001F68AA"/>
    <w:rsid w:val="001F6958"/>
    <w:rsid w:val="001F696A"/>
    <w:rsid w:val="001F6A8D"/>
    <w:rsid w:val="001F6B0E"/>
    <w:rsid w:val="001F702D"/>
    <w:rsid w:val="001F7281"/>
    <w:rsid w:val="001F72A5"/>
    <w:rsid w:val="001F7343"/>
    <w:rsid w:val="001F750D"/>
    <w:rsid w:val="001F762B"/>
    <w:rsid w:val="001F7676"/>
    <w:rsid w:val="001F76FB"/>
    <w:rsid w:val="001F7703"/>
    <w:rsid w:val="001F78FD"/>
    <w:rsid w:val="001F79CE"/>
    <w:rsid w:val="001F7B81"/>
    <w:rsid w:val="001F7FDF"/>
    <w:rsid w:val="00200048"/>
    <w:rsid w:val="0020048C"/>
    <w:rsid w:val="00200735"/>
    <w:rsid w:val="002009BC"/>
    <w:rsid w:val="00200A05"/>
    <w:rsid w:val="00200A3A"/>
    <w:rsid w:val="00200BBB"/>
    <w:rsid w:val="00200C8F"/>
    <w:rsid w:val="00200E56"/>
    <w:rsid w:val="00200F9F"/>
    <w:rsid w:val="00201116"/>
    <w:rsid w:val="0020116F"/>
    <w:rsid w:val="0020153B"/>
    <w:rsid w:val="002017D0"/>
    <w:rsid w:val="002019F6"/>
    <w:rsid w:val="00201A7A"/>
    <w:rsid w:val="00201C9E"/>
    <w:rsid w:val="00201D9C"/>
    <w:rsid w:val="00201EA5"/>
    <w:rsid w:val="00201FF3"/>
    <w:rsid w:val="0020210E"/>
    <w:rsid w:val="00202145"/>
    <w:rsid w:val="002022BA"/>
    <w:rsid w:val="002023AC"/>
    <w:rsid w:val="0020251F"/>
    <w:rsid w:val="00202550"/>
    <w:rsid w:val="00202567"/>
    <w:rsid w:val="002027F7"/>
    <w:rsid w:val="00202905"/>
    <w:rsid w:val="00202A69"/>
    <w:rsid w:val="00202A8E"/>
    <w:rsid w:val="00202D28"/>
    <w:rsid w:val="00202D76"/>
    <w:rsid w:val="00202E6D"/>
    <w:rsid w:val="00203145"/>
    <w:rsid w:val="00203385"/>
    <w:rsid w:val="00203645"/>
    <w:rsid w:val="002036FF"/>
    <w:rsid w:val="00203822"/>
    <w:rsid w:val="00203BA4"/>
    <w:rsid w:val="00203CE8"/>
    <w:rsid w:val="00203D60"/>
    <w:rsid w:val="00203D8D"/>
    <w:rsid w:val="00203DAC"/>
    <w:rsid w:val="00203EC9"/>
    <w:rsid w:val="002046D6"/>
    <w:rsid w:val="0020484B"/>
    <w:rsid w:val="00204AD6"/>
    <w:rsid w:val="00204BBD"/>
    <w:rsid w:val="00204D58"/>
    <w:rsid w:val="002052DF"/>
    <w:rsid w:val="0020560A"/>
    <w:rsid w:val="00205DD7"/>
    <w:rsid w:val="00205EEF"/>
    <w:rsid w:val="00205F27"/>
    <w:rsid w:val="00205FAD"/>
    <w:rsid w:val="00205FC9"/>
    <w:rsid w:val="00206202"/>
    <w:rsid w:val="00206249"/>
    <w:rsid w:val="002062C5"/>
    <w:rsid w:val="00206332"/>
    <w:rsid w:val="0020678B"/>
    <w:rsid w:val="0020690A"/>
    <w:rsid w:val="00206921"/>
    <w:rsid w:val="00206A19"/>
    <w:rsid w:val="00206AA1"/>
    <w:rsid w:val="00206E83"/>
    <w:rsid w:val="00206EF1"/>
    <w:rsid w:val="00206EFD"/>
    <w:rsid w:val="002070B9"/>
    <w:rsid w:val="00207478"/>
    <w:rsid w:val="00207491"/>
    <w:rsid w:val="0020765C"/>
    <w:rsid w:val="00207769"/>
    <w:rsid w:val="0020783F"/>
    <w:rsid w:val="00207941"/>
    <w:rsid w:val="00207AB1"/>
    <w:rsid w:val="00207C8A"/>
    <w:rsid w:val="00207D01"/>
    <w:rsid w:val="00207E08"/>
    <w:rsid w:val="00207EB8"/>
    <w:rsid w:val="00207FEB"/>
    <w:rsid w:val="00210018"/>
    <w:rsid w:val="00210098"/>
    <w:rsid w:val="00210236"/>
    <w:rsid w:val="002102CD"/>
    <w:rsid w:val="0021031C"/>
    <w:rsid w:val="00210BAF"/>
    <w:rsid w:val="00210C99"/>
    <w:rsid w:val="00210CDC"/>
    <w:rsid w:val="00210FCE"/>
    <w:rsid w:val="00211221"/>
    <w:rsid w:val="00211222"/>
    <w:rsid w:val="00211321"/>
    <w:rsid w:val="0021156E"/>
    <w:rsid w:val="00211577"/>
    <w:rsid w:val="00211D62"/>
    <w:rsid w:val="00211DE4"/>
    <w:rsid w:val="00211DF3"/>
    <w:rsid w:val="00211E42"/>
    <w:rsid w:val="00211EF1"/>
    <w:rsid w:val="00211EFD"/>
    <w:rsid w:val="00212015"/>
    <w:rsid w:val="00212374"/>
    <w:rsid w:val="0021251F"/>
    <w:rsid w:val="00212599"/>
    <w:rsid w:val="002125C4"/>
    <w:rsid w:val="002127C0"/>
    <w:rsid w:val="002128C3"/>
    <w:rsid w:val="00212921"/>
    <w:rsid w:val="00212B57"/>
    <w:rsid w:val="00212C23"/>
    <w:rsid w:val="0021344D"/>
    <w:rsid w:val="00213484"/>
    <w:rsid w:val="00213554"/>
    <w:rsid w:val="002137CF"/>
    <w:rsid w:val="002139B6"/>
    <w:rsid w:val="00213ABE"/>
    <w:rsid w:val="00213B36"/>
    <w:rsid w:val="00213B3D"/>
    <w:rsid w:val="00213B92"/>
    <w:rsid w:val="00213C07"/>
    <w:rsid w:val="00213D6F"/>
    <w:rsid w:val="00213DF1"/>
    <w:rsid w:val="002140EC"/>
    <w:rsid w:val="002141FD"/>
    <w:rsid w:val="00214659"/>
    <w:rsid w:val="0021468C"/>
    <w:rsid w:val="00214701"/>
    <w:rsid w:val="00214707"/>
    <w:rsid w:val="00214E49"/>
    <w:rsid w:val="00214FD2"/>
    <w:rsid w:val="002152B7"/>
    <w:rsid w:val="00215337"/>
    <w:rsid w:val="002156B5"/>
    <w:rsid w:val="002156BE"/>
    <w:rsid w:val="002158C9"/>
    <w:rsid w:val="00215A0E"/>
    <w:rsid w:val="00215EE6"/>
    <w:rsid w:val="00215FB3"/>
    <w:rsid w:val="0021658B"/>
    <w:rsid w:val="00216925"/>
    <w:rsid w:val="00216962"/>
    <w:rsid w:val="00216A91"/>
    <w:rsid w:val="00216C35"/>
    <w:rsid w:val="00216DC6"/>
    <w:rsid w:val="00216F0F"/>
    <w:rsid w:val="00216F5F"/>
    <w:rsid w:val="00216FD6"/>
    <w:rsid w:val="00217289"/>
    <w:rsid w:val="002177C9"/>
    <w:rsid w:val="0021799B"/>
    <w:rsid w:val="002179B2"/>
    <w:rsid w:val="00217A39"/>
    <w:rsid w:val="00217A81"/>
    <w:rsid w:val="00217ADA"/>
    <w:rsid w:val="00217B0F"/>
    <w:rsid w:val="00217B68"/>
    <w:rsid w:val="00217BF6"/>
    <w:rsid w:val="00220017"/>
    <w:rsid w:val="00220704"/>
    <w:rsid w:val="00220748"/>
    <w:rsid w:val="00220862"/>
    <w:rsid w:val="0022098F"/>
    <w:rsid w:val="002209B3"/>
    <w:rsid w:val="00220AF0"/>
    <w:rsid w:val="00220D78"/>
    <w:rsid w:val="00220E74"/>
    <w:rsid w:val="0022108C"/>
    <w:rsid w:val="002210BE"/>
    <w:rsid w:val="0022112B"/>
    <w:rsid w:val="002212B2"/>
    <w:rsid w:val="00221741"/>
    <w:rsid w:val="00221779"/>
    <w:rsid w:val="0022181E"/>
    <w:rsid w:val="00221A99"/>
    <w:rsid w:val="00221ACF"/>
    <w:rsid w:val="00221B71"/>
    <w:rsid w:val="00221CDB"/>
    <w:rsid w:val="00221D97"/>
    <w:rsid w:val="00221F4B"/>
    <w:rsid w:val="00222093"/>
    <w:rsid w:val="0022212E"/>
    <w:rsid w:val="002221DA"/>
    <w:rsid w:val="002226A7"/>
    <w:rsid w:val="002227B7"/>
    <w:rsid w:val="00222849"/>
    <w:rsid w:val="002228F9"/>
    <w:rsid w:val="00222CA8"/>
    <w:rsid w:val="00222DFC"/>
    <w:rsid w:val="00222EDD"/>
    <w:rsid w:val="00223024"/>
    <w:rsid w:val="002230FC"/>
    <w:rsid w:val="002234C3"/>
    <w:rsid w:val="00223601"/>
    <w:rsid w:val="002237A2"/>
    <w:rsid w:val="002237EE"/>
    <w:rsid w:val="00223A8D"/>
    <w:rsid w:val="00223C0A"/>
    <w:rsid w:val="00223E22"/>
    <w:rsid w:val="00223F34"/>
    <w:rsid w:val="0022400A"/>
    <w:rsid w:val="0022409B"/>
    <w:rsid w:val="0022409E"/>
    <w:rsid w:val="0022431B"/>
    <w:rsid w:val="0022431F"/>
    <w:rsid w:val="0022432B"/>
    <w:rsid w:val="0022436B"/>
    <w:rsid w:val="00224465"/>
    <w:rsid w:val="00224688"/>
    <w:rsid w:val="0022469C"/>
    <w:rsid w:val="002246F1"/>
    <w:rsid w:val="0022479D"/>
    <w:rsid w:val="002247F1"/>
    <w:rsid w:val="002247F6"/>
    <w:rsid w:val="00224868"/>
    <w:rsid w:val="00224884"/>
    <w:rsid w:val="00224B3B"/>
    <w:rsid w:val="00224ED6"/>
    <w:rsid w:val="00224F1C"/>
    <w:rsid w:val="00225149"/>
    <w:rsid w:val="00225158"/>
    <w:rsid w:val="0022527D"/>
    <w:rsid w:val="002252DF"/>
    <w:rsid w:val="00225301"/>
    <w:rsid w:val="00225449"/>
    <w:rsid w:val="002254D4"/>
    <w:rsid w:val="002255D6"/>
    <w:rsid w:val="002256BC"/>
    <w:rsid w:val="002256C4"/>
    <w:rsid w:val="002257A6"/>
    <w:rsid w:val="00225A44"/>
    <w:rsid w:val="00225BFD"/>
    <w:rsid w:val="00225CBD"/>
    <w:rsid w:val="00225D42"/>
    <w:rsid w:val="00225D47"/>
    <w:rsid w:val="0022601B"/>
    <w:rsid w:val="00226065"/>
    <w:rsid w:val="0022617B"/>
    <w:rsid w:val="0022657F"/>
    <w:rsid w:val="00226589"/>
    <w:rsid w:val="00226640"/>
    <w:rsid w:val="00226769"/>
    <w:rsid w:val="00226789"/>
    <w:rsid w:val="00226AD7"/>
    <w:rsid w:val="00226BA0"/>
    <w:rsid w:val="00226E42"/>
    <w:rsid w:val="00227069"/>
    <w:rsid w:val="002270C1"/>
    <w:rsid w:val="00227216"/>
    <w:rsid w:val="002275CB"/>
    <w:rsid w:val="00227656"/>
    <w:rsid w:val="00227688"/>
    <w:rsid w:val="0022783E"/>
    <w:rsid w:val="00227A2B"/>
    <w:rsid w:val="00227D2B"/>
    <w:rsid w:val="00227D35"/>
    <w:rsid w:val="00227F9A"/>
    <w:rsid w:val="002300C5"/>
    <w:rsid w:val="002300E4"/>
    <w:rsid w:val="00230476"/>
    <w:rsid w:val="002308DB"/>
    <w:rsid w:val="00230BDE"/>
    <w:rsid w:val="00230C73"/>
    <w:rsid w:val="00230CA0"/>
    <w:rsid w:val="002310D6"/>
    <w:rsid w:val="00231146"/>
    <w:rsid w:val="002311BD"/>
    <w:rsid w:val="0023139B"/>
    <w:rsid w:val="00231472"/>
    <w:rsid w:val="0023154F"/>
    <w:rsid w:val="00231568"/>
    <w:rsid w:val="00231711"/>
    <w:rsid w:val="00231950"/>
    <w:rsid w:val="002319DA"/>
    <w:rsid w:val="00231AA0"/>
    <w:rsid w:val="00231AC5"/>
    <w:rsid w:val="00231C0E"/>
    <w:rsid w:val="002327C5"/>
    <w:rsid w:val="0023287E"/>
    <w:rsid w:val="0023288E"/>
    <w:rsid w:val="002328A7"/>
    <w:rsid w:val="002328AA"/>
    <w:rsid w:val="0023297F"/>
    <w:rsid w:val="00232AEC"/>
    <w:rsid w:val="00232BCB"/>
    <w:rsid w:val="00232BED"/>
    <w:rsid w:val="00232C01"/>
    <w:rsid w:val="00232F37"/>
    <w:rsid w:val="0023331E"/>
    <w:rsid w:val="002334C2"/>
    <w:rsid w:val="00233619"/>
    <w:rsid w:val="0023373A"/>
    <w:rsid w:val="00233A04"/>
    <w:rsid w:val="00233B0A"/>
    <w:rsid w:val="00233B85"/>
    <w:rsid w:val="00233C2B"/>
    <w:rsid w:val="00233DA0"/>
    <w:rsid w:val="00233F69"/>
    <w:rsid w:val="00234022"/>
    <w:rsid w:val="002340C5"/>
    <w:rsid w:val="002342F2"/>
    <w:rsid w:val="0023443B"/>
    <w:rsid w:val="0023445D"/>
    <w:rsid w:val="002345C0"/>
    <w:rsid w:val="0023460C"/>
    <w:rsid w:val="002346EE"/>
    <w:rsid w:val="002348D2"/>
    <w:rsid w:val="00234E56"/>
    <w:rsid w:val="00234E66"/>
    <w:rsid w:val="0023518D"/>
    <w:rsid w:val="0023522A"/>
    <w:rsid w:val="002352DE"/>
    <w:rsid w:val="002352F5"/>
    <w:rsid w:val="00235348"/>
    <w:rsid w:val="00235409"/>
    <w:rsid w:val="00235555"/>
    <w:rsid w:val="00235630"/>
    <w:rsid w:val="002356B8"/>
    <w:rsid w:val="00235714"/>
    <w:rsid w:val="002357D6"/>
    <w:rsid w:val="0023597F"/>
    <w:rsid w:val="002359AE"/>
    <w:rsid w:val="002359D8"/>
    <w:rsid w:val="00235D71"/>
    <w:rsid w:val="00235DAE"/>
    <w:rsid w:val="00236096"/>
    <w:rsid w:val="0023639E"/>
    <w:rsid w:val="00236459"/>
    <w:rsid w:val="002365AB"/>
    <w:rsid w:val="00236636"/>
    <w:rsid w:val="00236910"/>
    <w:rsid w:val="00236965"/>
    <w:rsid w:val="00236CD5"/>
    <w:rsid w:val="00236D6B"/>
    <w:rsid w:val="00236E65"/>
    <w:rsid w:val="00236EB4"/>
    <w:rsid w:val="002371E1"/>
    <w:rsid w:val="00237261"/>
    <w:rsid w:val="002373AF"/>
    <w:rsid w:val="002378AF"/>
    <w:rsid w:val="0023797F"/>
    <w:rsid w:val="00237CB7"/>
    <w:rsid w:val="00237DAF"/>
    <w:rsid w:val="00237E65"/>
    <w:rsid w:val="00237FE1"/>
    <w:rsid w:val="00240032"/>
    <w:rsid w:val="002402A9"/>
    <w:rsid w:val="0024036D"/>
    <w:rsid w:val="002403B6"/>
    <w:rsid w:val="00240892"/>
    <w:rsid w:val="00240A8F"/>
    <w:rsid w:val="00240A99"/>
    <w:rsid w:val="00240E6C"/>
    <w:rsid w:val="00241169"/>
    <w:rsid w:val="00241223"/>
    <w:rsid w:val="00241658"/>
    <w:rsid w:val="0024181B"/>
    <w:rsid w:val="00241870"/>
    <w:rsid w:val="00241BC4"/>
    <w:rsid w:val="00241C05"/>
    <w:rsid w:val="00241F3D"/>
    <w:rsid w:val="00241F67"/>
    <w:rsid w:val="0024205C"/>
    <w:rsid w:val="00242093"/>
    <w:rsid w:val="00242182"/>
    <w:rsid w:val="0024224F"/>
    <w:rsid w:val="00242294"/>
    <w:rsid w:val="0024233E"/>
    <w:rsid w:val="00242366"/>
    <w:rsid w:val="00242427"/>
    <w:rsid w:val="00242439"/>
    <w:rsid w:val="002424E8"/>
    <w:rsid w:val="002425FE"/>
    <w:rsid w:val="002427B2"/>
    <w:rsid w:val="00242BDC"/>
    <w:rsid w:val="00242C36"/>
    <w:rsid w:val="00242F03"/>
    <w:rsid w:val="00242F4A"/>
    <w:rsid w:val="00242F77"/>
    <w:rsid w:val="0024360A"/>
    <w:rsid w:val="00243DC8"/>
    <w:rsid w:val="00243E04"/>
    <w:rsid w:val="00243E3B"/>
    <w:rsid w:val="00244036"/>
    <w:rsid w:val="0024445E"/>
    <w:rsid w:val="00244746"/>
    <w:rsid w:val="00244782"/>
    <w:rsid w:val="00244918"/>
    <w:rsid w:val="00244BDE"/>
    <w:rsid w:val="002450E8"/>
    <w:rsid w:val="002451FA"/>
    <w:rsid w:val="00245207"/>
    <w:rsid w:val="0024536D"/>
    <w:rsid w:val="0024546A"/>
    <w:rsid w:val="002455B7"/>
    <w:rsid w:val="002458BD"/>
    <w:rsid w:val="00245970"/>
    <w:rsid w:val="00245BEB"/>
    <w:rsid w:val="002461FD"/>
    <w:rsid w:val="0024627C"/>
    <w:rsid w:val="00246320"/>
    <w:rsid w:val="002464FC"/>
    <w:rsid w:val="002465B6"/>
    <w:rsid w:val="0024669F"/>
    <w:rsid w:val="002466DD"/>
    <w:rsid w:val="002467BE"/>
    <w:rsid w:val="00246C09"/>
    <w:rsid w:val="00246E30"/>
    <w:rsid w:val="00246E70"/>
    <w:rsid w:val="00246F11"/>
    <w:rsid w:val="002470B5"/>
    <w:rsid w:val="0024717A"/>
    <w:rsid w:val="0024757A"/>
    <w:rsid w:val="00247691"/>
    <w:rsid w:val="0024769E"/>
    <w:rsid w:val="0024770C"/>
    <w:rsid w:val="002478F5"/>
    <w:rsid w:val="00247959"/>
    <w:rsid w:val="00247A9D"/>
    <w:rsid w:val="00247B22"/>
    <w:rsid w:val="00247D75"/>
    <w:rsid w:val="00247ECE"/>
    <w:rsid w:val="00247EF7"/>
    <w:rsid w:val="00247F05"/>
    <w:rsid w:val="00250021"/>
    <w:rsid w:val="00250172"/>
    <w:rsid w:val="002501BA"/>
    <w:rsid w:val="002501EE"/>
    <w:rsid w:val="00250280"/>
    <w:rsid w:val="00250301"/>
    <w:rsid w:val="00250494"/>
    <w:rsid w:val="00250C47"/>
    <w:rsid w:val="00250CEC"/>
    <w:rsid w:val="00250EED"/>
    <w:rsid w:val="002510A8"/>
    <w:rsid w:val="00251283"/>
    <w:rsid w:val="00251297"/>
    <w:rsid w:val="00251371"/>
    <w:rsid w:val="00251577"/>
    <w:rsid w:val="00251645"/>
    <w:rsid w:val="0025195B"/>
    <w:rsid w:val="00251978"/>
    <w:rsid w:val="00251A9B"/>
    <w:rsid w:val="00251D27"/>
    <w:rsid w:val="00251D99"/>
    <w:rsid w:val="00251E03"/>
    <w:rsid w:val="0025242E"/>
    <w:rsid w:val="00252597"/>
    <w:rsid w:val="002526B2"/>
    <w:rsid w:val="002526DE"/>
    <w:rsid w:val="0025290A"/>
    <w:rsid w:val="0025303B"/>
    <w:rsid w:val="00253148"/>
    <w:rsid w:val="0025333D"/>
    <w:rsid w:val="002533AD"/>
    <w:rsid w:val="00253401"/>
    <w:rsid w:val="00253682"/>
    <w:rsid w:val="0025372A"/>
    <w:rsid w:val="00253850"/>
    <w:rsid w:val="0025392C"/>
    <w:rsid w:val="0025392D"/>
    <w:rsid w:val="00253CBC"/>
    <w:rsid w:val="00253DBE"/>
    <w:rsid w:val="00253EA0"/>
    <w:rsid w:val="00253F5D"/>
    <w:rsid w:val="002540BC"/>
    <w:rsid w:val="002540DD"/>
    <w:rsid w:val="00254810"/>
    <w:rsid w:val="0025481D"/>
    <w:rsid w:val="00254B6C"/>
    <w:rsid w:val="00254C2B"/>
    <w:rsid w:val="00255120"/>
    <w:rsid w:val="00255204"/>
    <w:rsid w:val="00255631"/>
    <w:rsid w:val="00255739"/>
    <w:rsid w:val="00255794"/>
    <w:rsid w:val="00255868"/>
    <w:rsid w:val="00255939"/>
    <w:rsid w:val="0025598A"/>
    <w:rsid w:val="002559F7"/>
    <w:rsid w:val="00255A3D"/>
    <w:rsid w:val="00255A4F"/>
    <w:rsid w:val="00255C3B"/>
    <w:rsid w:val="00255D9B"/>
    <w:rsid w:val="00255DE7"/>
    <w:rsid w:val="0025630A"/>
    <w:rsid w:val="00256390"/>
    <w:rsid w:val="002563F5"/>
    <w:rsid w:val="00256481"/>
    <w:rsid w:val="002564CD"/>
    <w:rsid w:val="0025664C"/>
    <w:rsid w:val="0025667C"/>
    <w:rsid w:val="00256770"/>
    <w:rsid w:val="00256C3A"/>
    <w:rsid w:val="00256C9F"/>
    <w:rsid w:val="00256DB7"/>
    <w:rsid w:val="0025720C"/>
    <w:rsid w:val="00257218"/>
    <w:rsid w:val="002574E2"/>
    <w:rsid w:val="002574EA"/>
    <w:rsid w:val="00257895"/>
    <w:rsid w:val="00257982"/>
    <w:rsid w:val="00257A43"/>
    <w:rsid w:val="00257B4B"/>
    <w:rsid w:val="00257D55"/>
    <w:rsid w:val="00257E68"/>
    <w:rsid w:val="0026009C"/>
    <w:rsid w:val="00260266"/>
    <w:rsid w:val="002603D0"/>
    <w:rsid w:val="002605C2"/>
    <w:rsid w:val="00260636"/>
    <w:rsid w:val="00260970"/>
    <w:rsid w:val="00260A7E"/>
    <w:rsid w:val="00260AB1"/>
    <w:rsid w:val="00260B1E"/>
    <w:rsid w:val="00260D46"/>
    <w:rsid w:val="00260EC5"/>
    <w:rsid w:val="00260FBE"/>
    <w:rsid w:val="002612A6"/>
    <w:rsid w:val="00261303"/>
    <w:rsid w:val="00261380"/>
    <w:rsid w:val="002613F2"/>
    <w:rsid w:val="002614C8"/>
    <w:rsid w:val="002617A7"/>
    <w:rsid w:val="0026196A"/>
    <w:rsid w:val="00261A2A"/>
    <w:rsid w:val="00261BFC"/>
    <w:rsid w:val="00261CD6"/>
    <w:rsid w:val="00261D40"/>
    <w:rsid w:val="00261E59"/>
    <w:rsid w:val="00262215"/>
    <w:rsid w:val="002624AA"/>
    <w:rsid w:val="00262600"/>
    <w:rsid w:val="002626CD"/>
    <w:rsid w:val="0026283C"/>
    <w:rsid w:val="0026297D"/>
    <w:rsid w:val="002629C3"/>
    <w:rsid w:val="00262B0F"/>
    <w:rsid w:val="00262BED"/>
    <w:rsid w:val="00262C8A"/>
    <w:rsid w:val="00262C9C"/>
    <w:rsid w:val="00262F11"/>
    <w:rsid w:val="00262F5B"/>
    <w:rsid w:val="00263118"/>
    <w:rsid w:val="002632B1"/>
    <w:rsid w:val="00263409"/>
    <w:rsid w:val="00263544"/>
    <w:rsid w:val="002637C5"/>
    <w:rsid w:val="002638DF"/>
    <w:rsid w:val="00263ABF"/>
    <w:rsid w:val="00263D0C"/>
    <w:rsid w:val="00263D84"/>
    <w:rsid w:val="00263DA4"/>
    <w:rsid w:val="00263F83"/>
    <w:rsid w:val="00263F89"/>
    <w:rsid w:val="00263FAD"/>
    <w:rsid w:val="00264050"/>
    <w:rsid w:val="00264308"/>
    <w:rsid w:val="0026432C"/>
    <w:rsid w:val="00264367"/>
    <w:rsid w:val="0026441B"/>
    <w:rsid w:val="0026445A"/>
    <w:rsid w:val="00264511"/>
    <w:rsid w:val="002645C1"/>
    <w:rsid w:val="00264825"/>
    <w:rsid w:val="002649CA"/>
    <w:rsid w:val="00264B00"/>
    <w:rsid w:val="00264D7F"/>
    <w:rsid w:val="00264ECF"/>
    <w:rsid w:val="00264F06"/>
    <w:rsid w:val="00265034"/>
    <w:rsid w:val="002656E9"/>
    <w:rsid w:val="00265FA9"/>
    <w:rsid w:val="00265FE1"/>
    <w:rsid w:val="00266327"/>
    <w:rsid w:val="0026638D"/>
    <w:rsid w:val="002666B0"/>
    <w:rsid w:val="00266747"/>
    <w:rsid w:val="00266832"/>
    <w:rsid w:val="00266982"/>
    <w:rsid w:val="002669F6"/>
    <w:rsid w:val="00266DA5"/>
    <w:rsid w:val="00266E52"/>
    <w:rsid w:val="00266F0C"/>
    <w:rsid w:val="00266F36"/>
    <w:rsid w:val="00267198"/>
    <w:rsid w:val="0026721F"/>
    <w:rsid w:val="0026722F"/>
    <w:rsid w:val="0026727E"/>
    <w:rsid w:val="002673EC"/>
    <w:rsid w:val="002674BE"/>
    <w:rsid w:val="00267544"/>
    <w:rsid w:val="002676F3"/>
    <w:rsid w:val="002678D3"/>
    <w:rsid w:val="00267A7E"/>
    <w:rsid w:val="00267DAB"/>
    <w:rsid w:val="00267DB0"/>
    <w:rsid w:val="00267DFD"/>
    <w:rsid w:val="00267F89"/>
    <w:rsid w:val="0027009F"/>
    <w:rsid w:val="002702F2"/>
    <w:rsid w:val="002703E7"/>
    <w:rsid w:val="0027050C"/>
    <w:rsid w:val="00270837"/>
    <w:rsid w:val="002708CF"/>
    <w:rsid w:val="002708EB"/>
    <w:rsid w:val="002709C1"/>
    <w:rsid w:val="00270DB5"/>
    <w:rsid w:val="00270E7C"/>
    <w:rsid w:val="00270F38"/>
    <w:rsid w:val="0027122A"/>
    <w:rsid w:val="0027129B"/>
    <w:rsid w:val="00271306"/>
    <w:rsid w:val="00271391"/>
    <w:rsid w:val="002713B3"/>
    <w:rsid w:val="00271500"/>
    <w:rsid w:val="00271699"/>
    <w:rsid w:val="002716DB"/>
    <w:rsid w:val="002718DA"/>
    <w:rsid w:val="00271C16"/>
    <w:rsid w:val="00271DD1"/>
    <w:rsid w:val="00271E4D"/>
    <w:rsid w:val="00271EE8"/>
    <w:rsid w:val="00272792"/>
    <w:rsid w:val="00272844"/>
    <w:rsid w:val="00272891"/>
    <w:rsid w:val="002729A4"/>
    <w:rsid w:val="00272A4B"/>
    <w:rsid w:val="00272BEE"/>
    <w:rsid w:val="00272C33"/>
    <w:rsid w:val="00272D1D"/>
    <w:rsid w:val="002738EE"/>
    <w:rsid w:val="00273902"/>
    <w:rsid w:val="00273CF6"/>
    <w:rsid w:val="00273E1C"/>
    <w:rsid w:val="00273FCB"/>
    <w:rsid w:val="002740B2"/>
    <w:rsid w:val="002741A8"/>
    <w:rsid w:val="00274201"/>
    <w:rsid w:val="00274313"/>
    <w:rsid w:val="00274430"/>
    <w:rsid w:val="0027480E"/>
    <w:rsid w:val="0027485D"/>
    <w:rsid w:val="0027498C"/>
    <w:rsid w:val="00274B52"/>
    <w:rsid w:val="00274C2A"/>
    <w:rsid w:val="00274CE7"/>
    <w:rsid w:val="00274E5F"/>
    <w:rsid w:val="00274EC4"/>
    <w:rsid w:val="00274F23"/>
    <w:rsid w:val="0027506B"/>
    <w:rsid w:val="00275135"/>
    <w:rsid w:val="00275177"/>
    <w:rsid w:val="0027520D"/>
    <w:rsid w:val="002752E3"/>
    <w:rsid w:val="00275477"/>
    <w:rsid w:val="002756A1"/>
    <w:rsid w:val="002756D2"/>
    <w:rsid w:val="002757A0"/>
    <w:rsid w:val="002757DB"/>
    <w:rsid w:val="00275934"/>
    <w:rsid w:val="00275998"/>
    <w:rsid w:val="00275AA9"/>
    <w:rsid w:val="00275B5A"/>
    <w:rsid w:val="00275C43"/>
    <w:rsid w:val="00275D3B"/>
    <w:rsid w:val="002760E8"/>
    <w:rsid w:val="0027615E"/>
    <w:rsid w:val="00276673"/>
    <w:rsid w:val="002766A6"/>
    <w:rsid w:val="0027690C"/>
    <w:rsid w:val="00276A9A"/>
    <w:rsid w:val="00276A9E"/>
    <w:rsid w:val="00276BA9"/>
    <w:rsid w:val="00276CE6"/>
    <w:rsid w:val="00276DD0"/>
    <w:rsid w:val="00276E53"/>
    <w:rsid w:val="00276E93"/>
    <w:rsid w:val="00276FB2"/>
    <w:rsid w:val="002773E6"/>
    <w:rsid w:val="002774C5"/>
    <w:rsid w:val="00277659"/>
    <w:rsid w:val="00277738"/>
    <w:rsid w:val="0027780E"/>
    <w:rsid w:val="002779B7"/>
    <w:rsid w:val="002779BD"/>
    <w:rsid w:val="00277C65"/>
    <w:rsid w:val="00280194"/>
    <w:rsid w:val="00280479"/>
    <w:rsid w:val="00280497"/>
    <w:rsid w:val="002804CD"/>
    <w:rsid w:val="002804E1"/>
    <w:rsid w:val="00280578"/>
    <w:rsid w:val="00280822"/>
    <w:rsid w:val="0028096F"/>
    <w:rsid w:val="002809A6"/>
    <w:rsid w:val="002809C4"/>
    <w:rsid w:val="002809E8"/>
    <w:rsid w:val="00280C3E"/>
    <w:rsid w:val="00280C64"/>
    <w:rsid w:val="00281083"/>
    <w:rsid w:val="002810BB"/>
    <w:rsid w:val="00281197"/>
    <w:rsid w:val="0028152B"/>
    <w:rsid w:val="002815A1"/>
    <w:rsid w:val="0028164B"/>
    <w:rsid w:val="002816DD"/>
    <w:rsid w:val="0028177F"/>
    <w:rsid w:val="002818E0"/>
    <w:rsid w:val="002819B6"/>
    <w:rsid w:val="00281B9D"/>
    <w:rsid w:val="00281F36"/>
    <w:rsid w:val="00281F59"/>
    <w:rsid w:val="00282004"/>
    <w:rsid w:val="00282012"/>
    <w:rsid w:val="00282051"/>
    <w:rsid w:val="002821FF"/>
    <w:rsid w:val="002826C4"/>
    <w:rsid w:val="002829ED"/>
    <w:rsid w:val="00282D1B"/>
    <w:rsid w:val="00282E41"/>
    <w:rsid w:val="00282F0B"/>
    <w:rsid w:val="00282F8F"/>
    <w:rsid w:val="002831CA"/>
    <w:rsid w:val="0028338A"/>
    <w:rsid w:val="00283569"/>
    <w:rsid w:val="002835F8"/>
    <w:rsid w:val="0028365F"/>
    <w:rsid w:val="00283805"/>
    <w:rsid w:val="00283C00"/>
    <w:rsid w:val="00283C2C"/>
    <w:rsid w:val="00283FC7"/>
    <w:rsid w:val="00284075"/>
    <w:rsid w:val="00284130"/>
    <w:rsid w:val="002842C4"/>
    <w:rsid w:val="00284377"/>
    <w:rsid w:val="0028447B"/>
    <w:rsid w:val="002847AA"/>
    <w:rsid w:val="0028484E"/>
    <w:rsid w:val="00284CC4"/>
    <w:rsid w:val="00284CF8"/>
    <w:rsid w:val="00285068"/>
    <w:rsid w:val="00285137"/>
    <w:rsid w:val="00285155"/>
    <w:rsid w:val="00285218"/>
    <w:rsid w:val="00285364"/>
    <w:rsid w:val="00285505"/>
    <w:rsid w:val="00285650"/>
    <w:rsid w:val="00285652"/>
    <w:rsid w:val="00285B61"/>
    <w:rsid w:val="00285CCB"/>
    <w:rsid w:val="00285CED"/>
    <w:rsid w:val="00285E47"/>
    <w:rsid w:val="00285E76"/>
    <w:rsid w:val="0028604E"/>
    <w:rsid w:val="00286343"/>
    <w:rsid w:val="00286350"/>
    <w:rsid w:val="002863E3"/>
    <w:rsid w:val="002865AE"/>
    <w:rsid w:val="00286750"/>
    <w:rsid w:val="0028677B"/>
    <w:rsid w:val="002868E4"/>
    <w:rsid w:val="00286A5B"/>
    <w:rsid w:val="00286AEE"/>
    <w:rsid w:val="00286CBE"/>
    <w:rsid w:val="00286EA7"/>
    <w:rsid w:val="00286F65"/>
    <w:rsid w:val="0028718A"/>
    <w:rsid w:val="002873A4"/>
    <w:rsid w:val="002874F6"/>
    <w:rsid w:val="00287583"/>
    <w:rsid w:val="002875C0"/>
    <w:rsid w:val="002875E2"/>
    <w:rsid w:val="002876FE"/>
    <w:rsid w:val="00287ABE"/>
    <w:rsid w:val="00287C73"/>
    <w:rsid w:val="00287C85"/>
    <w:rsid w:val="00287C86"/>
    <w:rsid w:val="00287F47"/>
    <w:rsid w:val="002901BF"/>
    <w:rsid w:val="002905C2"/>
    <w:rsid w:val="002906CE"/>
    <w:rsid w:val="00290BA4"/>
    <w:rsid w:val="00290BED"/>
    <w:rsid w:val="00290CDD"/>
    <w:rsid w:val="00290EE9"/>
    <w:rsid w:val="0029145B"/>
    <w:rsid w:val="0029156F"/>
    <w:rsid w:val="002916C3"/>
    <w:rsid w:val="0029172A"/>
    <w:rsid w:val="00291ABB"/>
    <w:rsid w:val="00291AF2"/>
    <w:rsid w:val="00291DF0"/>
    <w:rsid w:val="00291EF1"/>
    <w:rsid w:val="00291F1A"/>
    <w:rsid w:val="00291F8E"/>
    <w:rsid w:val="00291FA6"/>
    <w:rsid w:val="00292111"/>
    <w:rsid w:val="00292848"/>
    <w:rsid w:val="00292863"/>
    <w:rsid w:val="002929A4"/>
    <w:rsid w:val="00292A1B"/>
    <w:rsid w:val="00292C07"/>
    <w:rsid w:val="00292D9E"/>
    <w:rsid w:val="00292FE3"/>
    <w:rsid w:val="00292FEF"/>
    <w:rsid w:val="00293024"/>
    <w:rsid w:val="0029371D"/>
    <w:rsid w:val="0029378D"/>
    <w:rsid w:val="002937B8"/>
    <w:rsid w:val="00293C09"/>
    <w:rsid w:val="00293E6C"/>
    <w:rsid w:val="00293F18"/>
    <w:rsid w:val="00293F60"/>
    <w:rsid w:val="00293F6F"/>
    <w:rsid w:val="00294188"/>
    <w:rsid w:val="00294541"/>
    <w:rsid w:val="00294601"/>
    <w:rsid w:val="002947B4"/>
    <w:rsid w:val="00294880"/>
    <w:rsid w:val="002948AA"/>
    <w:rsid w:val="002948E9"/>
    <w:rsid w:val="00294A5C"/>
    <w:rsid w:val="00294C22"/>
    <w:rsid w:val="00294C71"/>
    <w:rsid w:val="00294E96"/>
    <w:rsid w:val="00294F4D"/>
    <w:rsid w:val="00295053"/>
    <w:rsid w:val="002951FA"/>
    <w:rsid w:val="0029521B"/>
    <w:rsid w:val="0029528C"/>
    <w:rsid w:val="0029532D"/>
    <w:rsid w:val="002953A8"/>
    <w:rsid w:val="0029554A"/>
    <w:rsid w:val="0029565D"/>
    <w:rsid w:val="002957FC"/>
    <w:rsid w:val="00295A6A"/>
    <w:rsid w:val="00295BBC"/>
    <w:rsid w:val="002960A6"/>
    <w:rsid w:val="00296413"/>
    <w:rsid w:val="0029661E"/>
    <w:rsid w:val="00296708"/>
    <w:rsid w:val="002967F9"/>
    <w:rsid w:val="00296B66"/>
    <w:rsid w:val="00296CC9"/>
    <w:rsid w:val="00296E54"/>
    <w:rsid w:val="0029704B"/>
    <w:rsid w:val="002971EE"/>
    <w:rsid w:val="002973F4"/>
    <w:rsid w:val="00297540"/>
    <w:rsid w:val="00297541"/>
    <w:rsid w:val="002975FA"/>
    <w:rsid w:val="0029795B"/>
    <w:rsid w:val="0029796E"/>
    <w:rsid w:val="00297DE2"/>
    <w:rsid w:val="00297E8A"/>
    <w:rsid w:val="002A02A7"/>
    <w:rsid w:val="002A03FE"/>
    <w:rsid w:val="002A0405"/>
    <w:rsid w:val="002A0448"/>
    <w:rsid w:val="002A07C9"/>
    <w:rsid w:val="002A08BF"/>
    <w:rsid w:val="002A0999"/>
    <w:rsid w:val="002A0C9C"/>
    <w:rsid w:val="002A0E3B"/>
    <w:rsid w:val="002A0ED8"/>
    <w:rsid w:val="002A0FC1"/>
    <w:rsid w:val="002A142F"/>
    <w:rsid w:val="002A1431"/>
    <w:rsid w:val="002A14FD"/>
    <w:rsid w:val="002A1968"/>
    <w:rsid w:val="002A19CA"/>
    <w:rsid w:val="002A1CAA"/>
    <w:rsid w:val="002A1CDF"/>
    <w:rsid w:val="002A21DF"/>
    <w:rsid w:val="002A2267"/>
    <w:rsid w:val="002A23A9"/>
    <w:rsid w:val="002A23D6"/>
    <w:rsid w:val="002A24C1"/>
    <w:rsid w:val="002A292D"/>
    <w:rsid w:val="002A2A89"/>
    <w:rsid w:val="002A2BD4"/>
    <w:rsid w:val="002A2DB6"/>
    <w:rsid w:val="002A2DE3"/>
    <w:rsid w:val="002A302A"/>
    <w:rsid w:val="002A32BC"/>
    <w:rsid w:val="002A33C6"/>
    <w:rsid w:val="002A36D6"/>
    <w:rsid w:val="002A36F7"/>
    <w:rsid w:val="002A37D3"/>
    <w:rsid w:val="002A3915"/>
    <w:rsid w:val="002A3B33"/>
    <w:rsid w:val="002A3CF9"/>
    <w:rsid w:val="002A3D79"/>
    <w:rsid w:val="002A3F15"/>
    <w:rsid w:val="002A40DE"/>
    <w:rsid w:val="002A40E1"/>
    <w:rsid w:val="002A41A7"/>
    <w:rsid w:val="002A4508"/>
    <w:rsid w:val="002A49BD"/>
    <w:rsid w:val="002A49C3"/>
    <w:rsid w:val="002A50E5"/>
    <w:rsid w:val="002A50FB"/>
    <w:rsid w:val="002A5283"/>
    <w:rsid w:val="002A53E1"/>
    <w:rsid w:val="002A54C5"/>
    <w:rsid w:val="002A5638"/>
    <w:rsid w:val="002A5897"/>
    <w:rsid w:val="002A5AC9"/>
    <w:rsid w:val="002A5B8C"/>
    <w:rsid w:val="002A5D5D"/>
    <w:rsid w:val="002A5F06"/>
    <w:rsid w:val="002A600E"/>
    <w:rsid w:val="002A657C"/>
    <w:rsid w:val="002A687D"/>
    <w:rsid w:val="002A68F9"/>
    <w:rsid w:val="002A6959"/>
    <w:rsid w:val="002A69B3"/>
    <w:rsid w:val="002A6A8D"/>
    <w:rsid w:val="002A6AB6"/>
    <w:rsid w:val="002A6CFE"/>
    <w:rsid w:val="002A6D23"/>
    <w:rsid w:val="002A6D33"/>
    <w:rsid w:val="002A6E19"/>
    <w:rsid w:val="002A6F49"/>
    <w:rsid w:val="002A6F6A"/>
    <w:rsid w:val="002A7060"/>
    <w:rsid w:val="002A7203"/>
    <w:rsid w:val="002A724B"/>
    <w:rsid w:val="002A75BD"/>
    <w:rsid w:val="002A77E6"/>
    <w:rsid w:val="002A7848"/>
    <w:rsid w:val="002A7931"/>
    <w:rsid w:val="002A7B8E"/>
    <w:rsid w:val="002A7D25"/>
    <w:rsid w:val="002B031D"/>
    <w:rsid w:val="002B038A"/>
    <w:rsid w:val="002B03B9"/>
    <w:rsid w:val="002B03D2"/>
    <w:rsid w:val="002B057A"/>
    <w:rsid w:val="002B0588"/>
    <w:rsid w:val="002B0706"/>
    <w:rsid w:val="002B072C"/>
    <w:rsid w:val="002B0952"/>
    <w:rsid w:val="002B0DEE"/>
    <w:rsid w:val="002B0FC8"/>
    <w:rsid w:val="002B113B"/>
    <w:rsid w:val="002B12AB"/>
    <w:rsid w:val="002B1303"/>
    <w:rsid w:val="002B1365"/>
    <w:rsid w:val="002B13CB"/>
    <w:rsid w:val="002B14DD"/>
    <w:rsid w:val="002B1726"/>
    <w:rsid w:val="002B1775"/>
    <w:rsid w:val="002B1FD1"/>
    <w:rsid w:val="002B20CA"/>
    <w:rsid w:val="002B220B"/>
    <w:rsid w:val="002B2443"/>
    <w:rsid w:val="002B287F"/>
    <w:rsid w:val="002B2D2D"/>
    <w:rsid w:val="002B3130"/>
    <w:rsid w:val="002B3154"/>
    <w:rsid w:val="002B37DE"/>
    <w:rsid w:val="002B39AA"/>
    <w:rsid w:val="002B3B4E"/>
    <w:rsid w:val="002B3B7D"/>
    <w:rsid w:val="002B3D92"/>
    <w:rsid w:val="002B3F86"/>
    <w:rsid w:val="002B3FDF"/>
    <w:rsid w:val="002B412D"/>
    <w:rsid w:val="002B4251"/>
    <w:rsid w:val="002B42DB"/>
    <w:rsid w:val="002B4389"/>
    <w:rsid w:val="002B4431"/>
    <w:rsid w:val="002B470A"/>
    <w:rsid w:val="002B49F4"/>
    <w:rsid w:val="002B4B1A"/>
    <w:rsid w:val="002B4C32"/>
    <w:rsid w:val="002B4C5F"/>
    <w:rsid w:val="002B4CA1"/>
    <w:rsid w:val="002B4D75"/>
    <w:rsid w:val="002B4EED"/>
    <w:rsid w:val="002B51A7"/>
    <w:rsid w:val="002B51C1"/>
    <w:rsid w:val="002B5269"/>
    <w:rsid w:val="002B53EC"/>
    <w:rsid w:val="002B54C7"/>
    <w:rsid w:val="002B5662"/>
    <w:rsid w:val="002B57DD"/>
    <w:rsid w:val="002B5808"/>
    <w:rsid w:val="002B588F"/>
    <w:rsid w:val="002B58FE"/>
    <w:rsid w:val="002B5A6B"/>
    <w:rsid w:val="002B5BAE"/>
    <w:rsid w:val="002B5BDD"/>
    <w:rsid w:val="002B5CCE"/>
    <w:rsid w:val="002B5D78"/>
    <w:rsid w:val="002B5D80"/>
    <w:rsid w:val="002B624A"/>
    <w:rsid w:val="002B62CB"/>
    <w:rsid w:val="002B632F"/>
    <w:rsid w:val="002B635A"/>
    <w:rsid w:val="002B63DD"/>
    <w:rsid w:val="002B6581"/>
    <w:rsid w:val="002B665D"/>
    <w:rsid w:val="002B67B2"/>
    <w:rsid w:val="002B6AD5"/>
    <w:rsid w:val="002B6B00"/>
    <w:rsid w:val="002B6EA0"/>
    <w:rsid w:val="002B6FFF"/>
    <w:rsid w:val="002B728E"/>
    <w:rsid w:val="002B748B"/>
    <w:rsid w:val="002B76A3"/>
    <w:rsid w:val="002B78D7"/>
    <w:rsid w:val="002B79CF"/>
    <w:rsid w:val="002B7AD9"/>
    <w:rsid w:val="002B7BF5"/>
    <w:rsid w:val="002B7EE5"/>
    <w:rsid w:val="002C002A"/>
    <w:rsid w:val="002C002D"/>
    <w:rsid w:val="002C011E"/>
    <w:rsid w:val="002C0162"/>
    <w:rsid w:val="002C018D"/>
    <w:rsid w:val="002C01E5"/>
    <w:rsid w:val="002C021D"/>
    <w:rsid w:val="002C04FB"/>
    <w:rsid w:val="002C0577"/>
    <w:rsid w:val="002C074C"/>
    <w:rsid w:val="002C0870"/>
    <w:rsid w:val="002C09B2"/>
    <w:rsid w:val="002C0A3D"/>
    <w:rsid w:val="002C0B1F"/>
    <w:rsid w:val="002C1081"/>
    <w:rsid w:val="002C1250"/>
    <w:rsid w:val="002C12A3"/>
    <w:rsid w:val="002C136F"/>
    <w:rsid w:val="002C1473"/>
    <w:rsid w:val="002C1714"/>
    <w:rsid w:val="002C1863"/>
    <w:rsid w:val="002C19AF"/>
    <w:rsid w:val="002C1BAF"/>
    <w:rsid w:val="002C1D84"/>
    <w:rsid w:val="002C1DCB"/>
    <w:rsid w:val="002C1E68"/>
    <w:rsid w:val="002C1ED2"/>
    <w:rsid w:val="002C1F1D"/>
    <w:rsid w:val="002C1F24"/>
    <w:rsid w:val="002C206F"/>
    <w:rsid w:val="002C20BE"/>
    <w:rsid w:val="002C21AC"/>
    <w:rsid w:val="002C2656"/>
    <w:rsid w:val="002C274E"/>
    <w:rsid w:val="002C27A1"/>
    <w:rsid w:val="002C2871"/>
    <w:rsid w:val="002C28E4"/>
    <w:rsid w:val="002C2A21"/>
    <w:rsid w:val="002C2D82"/>
    <w:rsid w:val="002C2E8D"/>
    <w:rsid w:val="002C2F79"/>
    <w:rsid w:val="002C3006"/>
    <w:rsid w:val="002C3066"/>
    <w:rsid w:val="002C32F0"/>
    <w:rsid w:val="002C336A"/>
    <w:rsid w:val="002C340A"/>
    <w:rsid w:val="002C3768"/>
    <w:rsid w:val="002C3940"/>
    <w:rsid w:val="002C3D5E"/>
    <w:rsid w:val="002C4195"/>
    <w:rsid w:val="002C424D"/>
    <w:rsid w:val="002C45A3"/>
    <w:rsid w:val="002C45BE"/>
    <w:rsid w:val="002C476A"/>
    <w:rsid w:val="002C4936"/>
    <w:rsid w:val="002C4D71"/>
    <w:rsid w:val="002C51DF"/>
    <w:rsid w:val="002C528D"/>
    <w:rsid w:val="002C57C9"/>
    <w:rsid w:val="002C57ED"/>
    <w:rsid w:val="002C586A"/>
    <w:rsid w:val="002C5D09"/>
    <w:rsid w:val="002C5FAA"/>
    <w:rsid w:val="002C5FDA"/>
    <w:rsid w:val="002C6011"/>
    <w:rsid w:val="002C60FB"/>
    <w:rsid w:val="002C61A0"/>
    <w:rsid w:val="002C642F"/>
    <w:rsid w:val="002C646A"/>
    <w:rsid w:val="002C663D"/>
    <w:rsid w:val="002C66D9"/>
    <w:rsid w:val="002C6902"/>
    <w:rsid w:val="002C69DB"/>
    <w:rsid w:val="002C6A30"/>
    <w:rsid w:val="002C6B1E"/>
    <w:rsid w:val="002C6B86"/>
    <w:rsid w:val="002C6CD0"/>
    <w:rsid w:val="002C6F52"/>
    <w:rsid w:val="002C6F96"/>
    <w:rsid w:val="002C7036"/>
    <w:rsid w:val="002C70D0"/>
    <w:rsid w:val="002C7409"/>
    <w:rsid w:val="002C754F"/>
    <w:rsid w:val="002C77B8"/>
    <w:rsid w:val="002C780D"/>
    <w:rsid w:val="002C7903"/>
    <w:rsid w:val="002C7B63"/>
    <w:rsid w:val="002C7C5D"/>
    <w:rsid w:val="002C7EC6"/>
    <w:rsid w:val="002D00E6"/>
    <w:rsid w:val="002D00F4"/>
    <w:rsid w:val="002D0866"/>
    <w:rsid w:val="002D0894"/>
    <w:rsid w:val="002D08F8"/>
    <w:rsid w:val="002D09FD"/>
    <w:rsid w:val="002D0A3E"/>
    <w:rsid w:val="002D0A64"/>
    <w:rsid w:val="002D0B3C"/>
    <w:rsid w:val="002D0DF1"/>
    <w:rsid w:val="002D0E78"/>
    <w:rsid w:val="002D0F5A"/>
    <w:rsid w:val="002D1121"/>
    <w:rsid w:val="002D13A8"/>
    <w:rsid w:val="002D13EA"/>
    <w:rsid w:val="002D15B3"/>
    <w:rsid w:val="002D15B9"/>
    <w:rsid w:val="002D15D0"/>
    <w:rsid w:val="002D15E4"/>
    <w:rsid w:val="002D184C"/>
    <w:rsid w:val="002D18F8"/>
    <w:rsid w:val="002D1902"/>
    <w:rsid w:val="002D19DA"/>
    <w:rsid w:val="002D1B6F"/>
    <w:rsid w:val="002D1CE4"/>
    <w:rsid w:val="002D1DF5"/>
    <w:rsid w:val="002D1E17"/>
    <w:rsid w:val="002D1E22"/>
    <w:rsid w:val="002D1E74"/>
    <w:rsid w:val="002D1E9C"/>
    <w:rsid w:val="002D2098"/>
    <w:rsid w:val="002D20AD"/>
    <w:rsid w:val="002D21B0"/>
    <w:rsid w:val="002D21CD"/>
    <w:rsid w:val="002D25D9"/>
    <w:rsid w:val="002D2803"/>
    <w:rsid w:val="002D29EF"/>
    <w:rsid w:val="002D29FC"/>
    <w:rsid w:val="002D2B77"/>
    <w:rsid w:val="002D2BCE"/>
    <w:rsid w:val="002D2C68"/>
    <w:rsid w:val="002D2DE3"/>
    <w:rsid w:val="002D2E46"/>
    <w:rsid w:val="002D30A5"/>
    <w:rsid w:val="002D30F5"/>
    <w:rsid w:val="002D3179"/>
    <w:rsid w:val="002D364D"/>
    <w:rsid w:val="002D36A2"/>
    <w:rsid w:val="002D392C"/>
    <w:rsid w:val="002D39EA"/>
    <w:rsid w:val="002D3B86"/>
    <w:rsid w:val="002D3C43"/>
    <w:rsid w:val="002D3C6B"/>
    <w:rsid w:val="002D3DAB"/>
    <w:rsid w:val="002D3ECE"/>
    <w:rsid w:val="002D4044"/>
    <w:rsid w:val="002D4116"/>
    <w:rsid w:val="002D4469"/>
    <w:rsid w:val="002D46F7"/>
    <w:rsid w:val="002D46FC"/>
    <w:rsid w:val="002D49A4"/>
    <w:rsid w:val="002D4CFF"/>
    <w:rsid w:val="002D4DE7"/>
    <w:rsid w:val="002D4E0B"/>
    <w:rsid w:val="002D5211"/>
    <w:rsid w:val="002D52E8"/>
    <w:rsid w:val="002D5394"/>
    <w:rsid w:val="002D5453"/>
    <w:rsid w:val="002D548B"/>
    <w:rsid w:val="002D5674"/>
    <w:rsid w:val="002D58D7"/>
    <w:rsid w:val="002D5936"/>
    <w:rsid w:val="002D59ED"/>
    <w:rsid w:val="002D5BAB"/>
    <w:rsid w:val="002D5D3A"/>
    <w:rsid w:val="002D5F08"/>
    <w:rsid w:val="002D6024"/>
    <w:rsid w:val="002D6282"/>
    <w:rsid w:val="002D65B5"/>
    <w:rsid w:val="002D6942"/>
    <w:rsid w:val="002D69C1"/>
    <w:rsid w:val="002D6A15"/>
    <w:rsid w:val="002D6B6C"/>
    <w:rsid w:val="002D6D32"/>
    <w:rsid w:val="002D721D"/>
    <w:rsid w:val="002D7281"/>
    <w:rsid w:val="002D73B5"/>
    <w:rsid w:val="002D74C7"/>
    <w:rsid w:val="002D7839"/>
    <w:rsid w:val="002D7AA5"/>
    <w:rsid w:val="002D7AEC"/>
    <w:rsid w:val="002D7F18"/>
    <w:rsid w:val="002D7F79"/>
    <w:rsid w:val="002E0081"/>
    <w:rsid w:val="002E014D"/>
    <w:rsid w:val="002E02C1"/>
    <w:rsid w:val="002E0302"/>
    <w:rsid w:val="002E03F0"/>
    <w:rsid w:val="002E068E"/>
    <w:rsid w:val="002E09C6"/>
    <w:rsid w:val="002E0E55"/>
    <w:rsid w:val="002E10BB"/>
    <w:rsid w:val="002E1623"/>
    <w:rsid w:val="002E16BB"/>
    <w:rsid w:val="002E1763"/>
    <w:rsid w:val="002E191B"/>
    <w:rsid w:val="002E1D98"/>
    <w:rsid w:val="002E1E17"/>
    <w:rsid w:val="002E1EBF"/>
    <w:rsid w:val="002E1FA6"/>
    <w:rsid w:val="002E232C"/>
    <w:rsid w:val="002E2464"/>
    <w:rsid w:val="002E2684"/>
    <w:rsid w:val="002E2921"/>
    <w:rsid w:val="002E2F73"/>
    <w:rsid w:val="002E30E0"/>
    <w:rsid w:val="002E3278"/>
    <w:rsid w:val="002E358C"/>
    <w:rsid w:val="002E3620"/>
    <w:rsid w:val="002E37A9"/>
    <w:rsid w:val="002E3826"/>
    <w:rsid w:val="002E3B6A"/>
    <w:rsid w:val="002E403E"/>
    <w:rsid w:val="002E40BA"/>
    <w:rsid w:val="002E4A43"/>
    <w:rsid w:val="002E4C8C"/>
    <w:rsid w:val="002E4CDC"/>
    <w:rsid w:val="002E4F05"/>
    <w:rsid w:val="002E4FD1"/>
    <w:rsid w:val="002E5006"/>
    <w:rsid w:val="002E5090"/>
    <w:rsid w:val="002E53E7"/>
    <w:rsid w:val="002E5661"/>
    <w:rsid w:val="002E5685"/>
    <w:rsid w:val="002E572A"/>
    <w:rsid w:val="002E5AAD"/>
    <w:rsid w:val="002E6351"/>
    <w:rsid w:val="002E65A3"/>
    <w:rsid w:val="002E65B5"/>
    <w:rsid w:val="002E6712"/>
    <w:rsid w:val="002E6747"/>
    <w:rsid w:val="002E67F0"/>
    <w:rsid w:val="002E6802"/>
    <w:rsid w:val="002E697B"/>
    <w:rsid w:val="002E6A27"/>
    <w:rsid w:val="002E6A73"/>
    <w:rsid w:val="002E6A7A"/>
    <w:rsid w:val="002E6AFD"/>
    <w:rsid w:val="002E6BEE"/>
    <w:rsid w:val="002E6C2C"/>
    <w:rsid w:val="002E71C3"/>
    <w:rsid w:val="002E7219"/>
    <w:rsid w:val="002E73BA"/>
    <w:rsid w:val="002E7472"/>
    <w:rsid w:val="002E7476"/>
    <w:rsid w:val="002E77C1"/>
    <w:rsid w:val="002E7986"/>
    <w:rsid w:val="002E7B38"/>
    <w:rsid w:val="002E7C5C"/>
    <w:rsid w:val="002E7D30"/>
    <w:rsid w:val="002E7E59"/>
    <w:rsid w:val="002F009E"/>
    <w:rsid w:val="002F00A7"/>
    <w:rsid w:val="002F015D"/>
    <w:rsid w:val="002F01D7"/>
    <w:rsid w:val="002F01FD"/>
    <w:rsid w:val="002F021F"/>
    <w:rsid w:val="002F0271"/>
    <w:rsid w:val="002F0573"/>
    <w:rsid w:val="002F0A02"/>
    <w:rsid w:val="002F0EBD"/>
    <w:rsid w:val="002F0FB3"/>
    <w:rsid w:val="002F106D"/>
    <w:rsid w:val="002F106F"/>
    <w:rsid w:val="002F1104"/>
    <w:rsid w:val="002F19E5"/>
    <w:rsid w:val="002F1D44"/>
    <w:rsid w:val="002F1DB3"/>
    <w:rsid w:val="002F1F4B"/>
    <w:rsid w:val="002F1FF7"/>
    <w:rsid w:val="002F237E"/>
    <w:rsid w:val="002F2411"/>
    <w:rsid w:val="002F2770"/>
    <w:rsid w:val="002F291B"/>
    <w:rsid w:val="002F2A23"/>
    <w:rsid w:val="002F3053"/>
    <w:rsid w:val="002F314D"/>
    <w:rsid w:val="002F32AF"/>
    <w:rsid w:val="002F33A5"/>
    <w:rsid w:val="002F3623"/>
    <w:rsid w:val="002F3A64"/>
    <w:rsid w:val="002F3A65"/>
    <w:rsid w:val="002F3D29"/>
    <w:rsid w:val="002F3FA3"/>
    <w:rsid w:val="002F4117"/>
    <w:rsid w:val="002F4340"/>
    <w:rsid w:val="002F45A6"/>
    <w:rsid w:val="002F47A0"/>
    <w:rsid w:val="002F4898"/>
    <w:rsid w:val="002F4D55"/>
    <w:rsid w:val="002F500B"/>
    <w:rsid w:val="002F50B3"/>
    <w:rsid w:val="002F530F"/>
    <w:rsid w:val="002F5373"/>
    <w:rsid w:val="002F5423"/>
    <w:rsid w:val="002F54DE"/>
    <w:rsid w:val="002F56C3"/>
    <w:rsid w:val="002F57E5"/>
    <w:rsid w:val="002F58C9"/>
    <w:rsid w:val="002F59BB"/>
    <w:rsid w:val="002F5A3F"/>
    <w:rsid w:val="002F5B18"/>
    <w:rsid w:val="002F5B98"/>
    <w:rsid w:val="002F5E65"/>
    <w:rsid w:val="002F6119"/>
    <w:rsid w:val="002F635B"/>
    <w:rsid w:val="002F64C4"/>
    <w:rsid w:val="002F6682"/>
    <w:rsid w:val="002F68ED"/>
    <w:rsid w:val="002F6A64"/>
    <w:rsid w:val="002F7294"/>
    <w:rsid w:val="002F74F4"/>
    <w:rsid w:val="002F7783"/>
    <w:rsid w:val="002F78EF"/>
    <w:rsid w:val="002F7992"/>
    <w:rsid w:val="002F7A6C"/>
    <w:rsid w:val="002F7CA8"/>
    <w:rsid w:val="002F7CBD"/>
    <w:rsid w:val="002F7DCF"/>
    <w:rsid w:val="002FB657"/>
    <w:rsid w:val="0030019B"/>
    <w:rsid w:val="003004A6"/>
    <w:rsid w:val="00300516"/>
    <w:rsid w:val="003005EB"/>
    <w:rsid w:val="00300802"/>
    <w:rsid w:val="00300856"/>
    <w:rsid w:val="00300A78"/>
    <w:rsid w:val="00300B16"/>
    <w:rsid w:val="00300C54"/>
    <w:rsid w:val="00300DB4"/>
    <w:rsid w:val="00301117"/>
    <w:rsid w:val="003013C8"/>
    <w:rsid w:val="00301720"/>
    <w:rsid w:val="00301A14"/>
    <w:rsid w:val="00301BF4"/>
    <w:rsid w:val="00301E97"/>
    <w:rsid w:val="00301F90"/>
    <w:rsid w:val="00302099"/>
    <w:rsid w:val="00302275"/>
    <w:rsid w:val="00302296"/>
    <w:rsid w:val="003024AC"/>
    <w:rsid w:val="0030277E"/>
    <w:rsid w:val="003027D2"/>
    <w:rsid w:val="00302A05"/>
    <w:rsid w:val="00302AE3"/>
    <w:rsid w:val="00302EE3"/>
    <w:rsid w:val="00302FD8"/>
    <w:rsid w:val="003034A6"/>
    <w:rsid w:val="003035B5"/>
    <w:rsid w:val="003035F3"/>
    <w:rsid w:val="003036CF"/>
    <w:rsid w:val="003036F4"/>
    <w:rsid w:val="003038BD"/>
    <w:rsid w:val="003038C8"/>
    <w:rsid w:val="00303AD0"/>
    <w:rsid w:val="0030403C"/>
    <w:rsid w:val="00304486"/>
    <w:rsid w:val="003047EB"/>
    <w:rsid w:val="003048CB"/>
    <w:rsid w:val="00304AB1"/>
    <w:rsid w:val="00304AEC"/>
    <w:rsid w:val="00304D7E"/>
    <w:rsid w:val="00304FF7"/>
    <w:rsid w:val="00305197"/>
    <w:rsid w:val="0030552A"/>
    <w:rsid w:val="00305779"/>
    <w:rsid w:val="0030582E"/>
    <w:rsid w:val="00305A1C"/>
    <w:rsid w:val="00305BFC"/>
    <w:rsid w:val="003062EE"/>
    <w:rsid w:val="003064BF"/>
    <w:rsid w:val="003065CE"/>
    <w:rsid w:val="0030687E"/>
    <w:rsid w:val="00306C76"/>
    <w:rsid w:val="00306DBF"/>
    <w:rsid w:val="00306DF9"/>
    <w:rsid w:val="00307526"/>
    <w:rsid w:val="003075AA"/>
    <w:rsid w:val="003075E2"/>
    <w:rsid w:val="0030767C"/>
    <w:rsid w:val="003077D5"/>
    <w:rsid w:val="0030797A"/>
    <w:rsid w:val="00307BAB"/>
    <w:rsid w:val="00307C8D"/>
    <w:rsid w:val="00307C9C"/>
    <w:rsid w:val="00307CCB"/>
    <w:rsid w:val="00310170"/>
    <w:rsid w:val="00310341"/>
    <w:rsid w:val="003105E4"/>
    <w:rsid w:val="00310A2C"/>
    <w:rsid w:val="00310B6A"/>
    <w:rsid w:val="003110A4"/>
    <w:rsid w:val="0031112B"/>
    <w:rsid w:val="0031141A"/>
    <w:rsid w:val="003114FF"/>
    <w:rsid w:val="0031158C"/>
    <w:rsid w:val="0031164A"/>
    <w:rsid w:val="003116B1"/>
    <w:rsid w:val="00311AD3"/>
    <w:rsid w:val="00311B24"/>
    <w:rsid w:val="00311C79"/>
    <w:rsid w:val="00311CCB"/>
    <w:rsid w:val="00311D5A"/>
    <w:rsid w:val="00311E88"/>
    <w:rsid w:val="00312461"/>
    <w:rsid w:val="003124FF"/>
    <w:rsid w:val="00312552"/>
    <w:rsid w:val="0031296F"/>
    <w:rsid w:val="00312A26"/>
    <w:rsid w:val="00312A5A"/>
    <w:rsid w:val="00312B3C"/>
    <w:rsid w:val="00312BDC"/>
    <w:rsid w:val="00312DAD"/>
    <w:rsid w:val="00312ED6"/>
    <w:rsid w:val="0031309F"/>
    <w:rsid w:val="003132B0"/>
    <w:rsid w:val="003135AC"/>
    <w:rsid w:val="0031367B"/>
    <w:rsid w:val="003136E9"/>
    <w:rsid w:val="0031385C"/>
    <w:rsid w:val="00313945"/>
    <w:rsid w:val="00313B40"/>
    <w:rsid w:val="00313D72"/>
    <w:rsid w:val="0031433B"/>
    <w:rsid w:val="0031447C"/>
    <w:rsid w:val="003145F2"/>
    <w:rsid w:val="00314638"/>
    <w:rsid w:val="00314707"/>
    <w:rsid w:val="0031489E"/>
    <w:rsid w:val="00314A40"/>
    <w:rsid w:val="00314FE6"/>
    <w:rsid w:val="0031515F"/>
    <w:rsid w:val="00315267"/>
    <w:rsid w:val="00315333"/>
    <w:rsid w:val="00315438"/>
    <w:rsid w:val="00315571"/>
    <w:rsid w:val="00315821"/>
    <w:rsid w:val="00315964"/>
    <w:rsid w:val="003159C0"/>
    <w:rsid w:val="00315A2F"/>
    <w:rsid w:val="00315BBB"/>
    <w:rsid w:val="00315BDB"/>
    <w:rsid w:val="00315D02"/>
    <w:rsid w:val="00315D13"/>
    <w:rsid w:val="0031600E"/>
    <w:rsid w:val="00316019"/>
    <w:rsid w:val="003161E2"/>
    <w:rsid w:val="00316409"/>
    <w:rsid w:val="0031643B"/>
    <w:rsid w:val="00316569"/>
    <w:rsid w:val="0031675E"/>
    <w:rsid w:val="0031689E"/>
    <w:rsid w:val="0031692C"/>
    <w:rsid w:val="00316BD2"/>
    <w:rsid w:val="00316CD0"/>
    <w:rsid w:val="00316DD2"/>
    <w:rsid w:val="00316FE5"/>
    <w:rsid w:val="00317232"/>
    <w:rsid w:val="0031723F"/>
    <w:rsid w:val="003172A8"/>
    <w:rsid w:val="0031762E"/>
    <w:rsid w:val="00317F6B"/>
    <w:rsid w:val="00317F8E"/>
    <w:rsid w:val="00317FC5"/>
    <w:rsid w:val="00320297"/>
    <w:rsid w:val="003203AE"/>
    <w:rsid w:val="00320555"/>
    <w:rsid w:val="003205E1"/>
    <w:rsid w:val="00320833"/>
    <w:rsid w:val="0032096B"/>
    <w:rsid w:val="00320AA2"/>
    <w:rsid w:val="00320CE7"/>
    <w:rsid w:val="00320D31"/>
    <w:rsid w:val="00320F1B"/>
    <w:rsid w:val="003219EB"/>
    <w:rsid w:val="00321BF7"/>
    <w:rsid w:val="00321C2B"/>
    <w:rsid w:val="00321D18"/>
    <w:rsid w:val="00321E7E"/>
    <w:rsid w:val="00321EE7"/>
    <w:rsid w:val="00321FC3"/>
    <w:rsid w:val="00322367"/>
    <w:rsid w:val="003225F6"/>
    <w:rsid w:val="00322677"/>
    <w:rsid w:val="00322BD6"/>
    <w:rsid w:val="00322CC7"/>
    <w:rsid w:val="00322D0D"/>
    <w:rsid w:val="00322E00"/>
    <w:rsid w:val="00322E5D"/>
    <w:rsid w:val="00322EAC"/>
    <w:rsid w:val="00322EBE"/>
    <w:rsid w:val="00322F59"/>
    <w:rsid w:val="0032300D"/>
    <w:rsid w:val="00323014"/>
    <w:rsid w:val="00323317"/>
    <w:rsid w:val="003234EA"/>
    <w:rsid w:val="003237C0"/>
    <w:rsid w:val="00323AAF"/>
    <w:rsid w:val="00323C66"/>
    <w:rsid w:val="00323DE8"/>
    <w:rsid w:val="00323E5B"/>
    <w:rsid w:val="003240C2"/>
    <w:rsid w:val="003242EF"/>
    <w:rsid w:val="00324583"/>
    <w:rsid w:val="003245C3"/>
    <w:rsid w:val="003245D9"/>
    <w:rsid w:val="00324798"/>
    <w:rsid w:val="0032493E"/>
    <w:rsid w:val="003249B5"/>
    <w:rsid w:val="00324BDB"/>
    <w:rsid w:val="00324C24"/>
    <w:rsid w:val="00324D33"/>
    <w:rsid w:val="00324D8D"/>
    <w:rsid w:val="00324E07"/>
    <w:rsid w:val="00324F5B"/>
    <w:rsid w:val="0032507C"/>
    <w:rsid w:val="00325104"/>
    <w:rsid w:val="0032513A"/>
    <w:rsid w:val="00325520"/>
    <w:rsid w:val="003258CA"/>
    <w:rsid w:val="00325B56"/>
    <w:rsid w:val="00325BB0"/>
    <w:rsid w:val="00325BCB"/>
    <w:rsid w:val="00325C9B"/>
    <w:rsid w:val="00325E8B"/>
    <w:rsid w:val="00325F96"/>
    <w:rsid w:val="003262C0"/>
    <w:rsid w:val="003262ED"/>
    <w:rsid w:val="0032659D"/>
    <w:rsid w:val="00326741"/>
    <w:rsid w:val="00326889"/>
    <w:rsid w:val="003268FE"/>
    <w:rsid w:val="003269A2"/>
    <w:rsid w:val="00326EC6"/>
    <w:rsid w:val="00326F24"/>
    <w:rsid w:val="00326F48"/>
    <w:rsid w:val="0032714F"/>
    <w:rsid w:val="003271F6"/>
    <w:rsid w:val="0032736F"/>
    <w:rsid w:val="00327466"/>
    <w:rsid w:val="0032751A"/>
    <w:rsid w:val="00327659"/>
    <w:rsid w:val="00327799"/>
    <w:rsid w:val="00327871"/>
    <w:rsid w:val="00327939"/>
    <w:rsid w:val="00327951"/>
    <w:rsid w:val="00327E7A"/>
    <w:rsid w:val="00327E8B"/>
    <w:rsid w:val="00330145"/>
    <w:rsid w:val="0033018A"/>
    <w:rsid w:val="00330328"/>
    <w:rsid w:val="00330579"/>
    <w:rsid w:val="0033058A"/>
    <w:rsid w:val="00330761"/>
    <w:rsid w:val="003308A2"/>
    <w:rsid w:val="003309A1"/>
    <w:rsid w:val="00330BD8"/>
    <w:rsid w:val="00331365"/>
    <w:rsid w:val="0033180C"/>
    <w:rsid w:val="00331A0D"/>
    <w:rsid w:val="00331B4B"/>
    <w:rsid w:val="00331F7F"/>
    <w:rsid w:val="003320D0"/>
    <w:rsid w:val="003323CC"/>
    <w:rsid w:val="00332451"/>
    <w:rsid w:val="00332670"/>
    <w:rsid w:val="00332876"/>
    <w:rsid w:val="003329CB"/>
    <w:rsid w:val="00332B0D"/>
    <w:rsid w:val="00332C62"/>
    <w:rsid w:val="00332D18"/>
    <w:rsid w:val="00332FAB"/>
    <w:rsid w:val="003330D7"/>
    <w:rsid w:val="00333369"/>
    <w:rsid w:val="00333551"/>
    <w:rsid w:val="00333859"/>
    <w:rsid w:val="003338A6"/>
    <w:rsid w:val="00333938"/>
    <w:rsid w:val="00333AF9"/>
    <w:rsid w:val="00333F4B"/>
    <w:rsid w:val="003340CA"/>
    <w:rsid w:val="003340F3"/>
    <w:rsid w:val="003342E6"/>
    <w:rsid w:val="0033437E"/>
    <w:rsid w:val="003348DE"/>
    <w:rsid w:val="00334A3E"/>
    <w:rsid w:val="00334A54"/>
    <w:rsid w:val="00334B03"/>
    <w:rsid w:val="00334B2C"/>
    <w:rsid w:val="00334CBB"/>
    <w:rsid w:val="00334CBE"/>
    <w:rsid w:val="00334D7E"/>
    <w:rsid w:val="0033500C"/>
    <w:rsid w:val="0033547C"/>
    <w:rsid w:val="003355B0"/>
    <w:rsid w:val="003355DD"/>
    <w:rsid w:val="003356A4"/>
    <w:rsid w:val="003358E1"/>
    <w:rsid w:val="00335B0F"/>
    <w:rsid w:val="00335C89"/>
    <w:rsid w:val="00335E5A"/>
    <w:rsid w:val="00335E85"/>
    <w:rsid w:val="003362E1"/>
    <w:rsid w:val="00336397"/>
    <w:rsid w:val="0033640A"/>
    <w:rsid w:val="0033642C"/>
    <w:rsid w:val="00336437"/>
    <w:rsid w:val="00336633"/>
    <w:rsid w:val="0033692B"/>
    <w:rsid w:val="00336A61"/>
    <w:rsid w:val="00336A86"/>
    <w:rsid w:val="00336B23"/>
    <w:rsid w:val="00336C58"/>
    <w:rsid w:val="00336D85"/>
    <w:rsid w:val="0033720E"/>
    <w:rsid w:val="003374D5"/>
    <w:rsid w:val="00337626"/>
    <w:rsid w:val="003379B5"/>
    <w:rsid w:val="00337A5D"/>
    <w:rsid w:val="00337C13"/>
    <w:rsid w:val="00340219"/>
    <w:rsid w:val="00340452"/>
    <w:rsid w:val="00340519"/>
    <w:rsid w:val="003406AD"/>
    <w:rsid w:val="003406C7"/>
    <w:rsid w:val="00340824"/>
    <w:rsid w:val="00340AD9"/>
    <w:rsid w:val="00340B23"/>
    <w:rsid w:val="00340BEC"/>
    <w:rsid w:val="00340D32"/>
    <w:rsid w:val="00340EE4"/>
    <w:rsid w:val="00340EF2"/>
    <w:rsid w:val="00340FA7"/>
    <w:rsid w:val="0034112D"/>
    <w:rsid w:val="003411AD"/>
    <w:rsid w:val="003413A6"/>
    <w:rsid w:val="003415C3"/>
    <w:rsid w:val="003416B7"/>
    <w:rsid w:val="003416BB"/>
    <w:rsid w:val="003417AD"/>
    <w:rsid w:val="0034192C"/>
    <w:rsid w:val="00341961"/>
    <w:rsid w:val="00341A47"/>
    <w:rsid w:val="00341ADF"/>
    <w:rsid w:val="00341E78"/>
    <w:rsid w:val="00342153"/>
    <w:rsid w:val="003421B6"/>
    <w:rsid w:val="003421CD"/>
    <w:rsid w:val="003421DF"/>
    <w:rsid w:val="00342273"/>
    <w:rsid w:val="003422F0"/>
    <w:rsid w:val="0034260F"/>
    <w:rsid w:val="003427B4"/>
    <w:rsid w:val="003427EB"/>
    <w:rsid w:val="0034297F"/>
    <w:rsid w:val="003429DE"/>
    <w:rsid w:val="00342B63"/>
    <w:rsid w:val="00342EA8"/>
    <w:rsid w:val="003430AF"/>
    <w:rsid w:val="003434B4"/>
    <w:rsid w:val="00343515"/>
    <w:rsid w:val="00343795"/>
    <w:rsid w:val="00343823"/>
    <w:rsid w:val="00343A6C"/>
    <w:rsid w:val="00343B95"/>
    <w:rsid w:val="00343EA4"/>
    <w:rsid w:val="003440AE"/>
    <w:rsid w:val="003441D2"/>
    <w:rsid w:val="0034441A"/>
    <w:rsid w:val="0034451C"/>
    <w:rsid w:val="00344765"/>
    <w:rsid w:val="00344986"/>
    <w:rsid w:val="00344C38"/>
    <w:rsid w:val="00344C79"/>
    <w:rsid w:val="00344DC1"/>
    <w:rsid w:val="00344E27"/>
    <w:rsid w:val="00344FF1"/>
    <w:rsid w:val="003452F8"/>
    <w:rsid w:val="003454F3"/>
    <w:rsid w:val="00345520"/>
    <w:rsid w:val="00345569"/>
    <w:rsid w:val="00345849"/>
    <w:rsid w:val="00345921"/>
    <w:rsid w:val="00345923"/>
    <w:rsid w:val="00345A01"/>
    <w:rsid w:val="00345E61"/>
    <w:rsid w:val="00345E69"/>
    <w:rsid w:val="003460E0"/>
    <w:rsid w:val="0034614B"/>
    <w:rsid w:val="003467D3"/>
    <w:rsid w:val="00346901"/>
    <w:rsid w:val="0034690D"/>
    <w:rsid w:val="00346AD4"/>
    <w:rsid w:val="00346B0D"/>
    <w:rsid w:val="0034723F"/>
    <w:rsid w:val="00347279"/>
    <w:rsid w:val="00347359"/>
    <w:rsid w:val="003477BE"/>
    <w:rsid w:val="00347817"/>
    <w:rsid w:val="00347948"/>
    <w:rsid w:val="0034797A"/>
    <w:rsid w:val="00347D2E"/>
    <w:rsid w:val="00347ECC"/>
    <w:rsid w:val="00347ED6"/>
    <w:rsid w:val="00350298"/>
    <w:rsid w:val="00350382"/>
    <w:rsid w:val="00350455"/>
    <w:rsid w:val="00350724"/>
    <w:rsid w:val="003507B9"/>
    <w:rsid w:val="00350ADD"/>
    <w:rsid w:val="003510D2"/>
    <w:rsid w:val="00351420"/>
    <w:rsid w:val="003515B5"/>
    <w:rsid w:val="00351813"/>
    <w:rsid w:val="003519CB"/>
    <w:rsid w:val="00351C11"/>
    <w:rsid w:val="00351C3E"/>
    <w:rsid w:val="00351D6C"/>
    <w:rsid w:val="00351DA0"/>
    <w:rsid w:val="00351EB8"/>
    <w:rsid w:val="00351F73"/>
    <w:rsid w:val="003523B7"/>
    <w:rsid w:val="00352578"/>
    <w:rsid w:val="00352639"/>
    <w:rsid w:val="003526A6"/>
    <w:rsid w:val="003527E0"/>
    <w:rsid w:val="00352800"/>
    <w:rsid w:val="0035296C"/>
    <w:rsid w:val="00352A91"/>
    <w:rsid w:val="00352B7E"/>
    <w:rsid w:val="00352C54"/>
    <w:rsid w:val="00352D23"/>
    <w:rsid w:val="00352E68"/>
    <w:rsid w:val="0035316A"/>
    <w:rsid w:val="00353303"/>
    <w:rsid w:val="003534EA"/>
    <w:rsid w:val="00353579"/>
    <w:rsid w:val="003535D2"/>
    <w:rsid w:val="0035362D"/>
    <w:rsid w:val="0035386E"/>
    <w:rsid w:val="00353D3E"/>
    <w:rsid w:val="00353FF4"/>
    <w:rsid w:val="0035406F"/>
    <w:rsid w:val="003540EF"/>
    <w:rsid w:val="0035416B"/>
    <w:rsid w:val="0035448E"/>
    <w:rsid w:val="003544FF"/>
    <w:rsid w:val="00354722"/>
    <w:rsid w:val="003547D3"/>
    <w:rsid w:val="00354875"/>
    <w:rsid w:val="003548FE"/>
    <w:rsid w:val="003549B6"/>
    <w:rsid w:val="00354A10"/>
    <w:rsid w:val="00354B5A"/>
    <w:rsid w:val="00354DE2"/>
    <w:rsid w:val="00354E3A"/>
    <w:rsid w:val="00354E6A"/>
    <w:rsid w:val="0035515F"/>
    <w:rsid w:val="00355403"/>
    <w:rsid w:val="0035579A"/>
    <w:rsid w:val="003557A3"/>
    <w:rsid w:val="0035588F"/>
    <w:rsid w:val="0035599B"/>
    <w:rsid w:val="00355CAF"/>
    <w:rsid w:val="00355CCF"/>
    <w:rsid w:val="00355E4C"/>
    <w:rsid w:val="00355E88"/>
    <w:rsid w:val="00355EC0"/>
    <w:rsid w:val="00355F1D"/>
    <w:rsid w:val="00356301"/>
    <w:rsid w:val="00356DF7"/>
    <w:rsid w:val="00356E01"/>
    <w:rsid w:val="00356EF6"/>
    <w:rsid w:val="00356F3F"/>
    <w:rsid w:val="00356FB8"/>
    <w:rsid w:val="0035724F"/>
    <w:rsid w:val="003572BE"/>
    <w:rsid w:val="003573D6"/>
    <w:rsid w:val="0035747E"/>
    <w:rsid w:val="0035761D"/>
    <w:rsid w:val="00357764"/>
    <w:rsid w:val="00357990"/>
    <w:rsid w:val="00357C93"/>
    <w:rsid w:val="00357EF5"/>
    <w:rsid w:val="0036033C"/>
    <w:rsid w:val="003604D0"/>
    <w:rsid w:val="00360517"/>
    <w:rsid w:val="00360D3A"/>
    <w:rsid w:val="00360EE2"/>
    <w:rsid w:val="00360F2C"/>
    <w:rsid w:val="00360F57"/>
    <w:rsid w:val="00360F61"/>
    <w:rsid w:val="00360FA4"/>
    <w:rsid w:val="003616CE"/>
    <w:rsid w:val="00361A49"/>
    <w:rsid w:val="00361B3B"/>
    <w:rsid w:val="00361C3A"/>
    <w:rsid w:val="00361D86"/>
    <w:rsid w:val="00361DAE"/>
    <w:rsid w:val="00361EA9"/>
    <w:rsid w:val="00362007"/>
    <w:rsid w:val="003620EC"/>
    <w:rsid w:val="003621DB"/>
    <w:rsid w:val="0036226D"/>
    <w:rsid w:val="0036230A"/>
    <w:rsid w:val="00362692"/>
    <w:rsid w:val="0036299B"/>
    <w:rsid w:val="00362A68"/>
    <w:rsid w:val="00362DA7"/>
    <w:rsid w:val="00362E1A"/>
    <w:rsid w:val="00363069"/>
    <w:rsid w:val="003634AC"/>
    <w:rsid w:val="00363550"/>
    <w:rsid w:val="00363593"/>
    <w:rsid w:val="00363815"/>
    <w:rsid w:val="0036389C"/>
    <w:rsid w:val="003638FC"/>
    <w:rsid w:val="0036397F"/>
    <w:rsid w:val="00363AC1"/>
    <w:rsid w:val="00363CF7"/>
    <w:rsid w:val="00363DC1"/>
    <w:rsid w:val="00363DCE"/>
    <w:rsid w:val="00363DD1"/>
    <w:rsid w:val="00363F05"/>
    <w:rsid w:val="00363F41"/>
    <w:rsid w:val="00363F6E"/>
    <w:rsid w:val="0036409F"/>
    <w:rsid w:val="0036433A"/>
    <w:rsid w:val="0036441F"/>
    <w:rsid w:val="00364790"/>
    <w:rsid w:val="00364808"/>
    <w:rsid w:val="003648D3"/>
    <w:rsid w:val="00364913"/>
    <w:rsid w:val="00364CBE"/>
    <w:rsid w:val="00364CFF"/>
    <w:rsid w:val="00364D5A"/>
    <w:rsid w:val="00364DCE"/>
    <w:rsid w:val="003653DD"/>
    <w:rsid w:val="0036541B"/>
    <w:rsid w:val="00365638"/>
    <w:rsid w:val="00365853"/>
    <w:rsid w:val="00365C8E"/>
    <w:rsid w:val="00365D36"/>
    <w:rsid w:val="00365DFC"/>
    <w:rsid w:val="00365EAD"/>
    <w:rsid w:val="00365FAE"/>
    <w:rsid w:val="003660B1"/>
    <w:rsid w:val="00366251"/>
    <w:rsid w:val="00366284"/>
    <w:rsid w:val="00366427"/>
    <w:rsid w:val="003664E1"/>
    <w:rsid w:val="0036661D"/>
    <w:rsid w:val="003666DB"/>
    <w:rsid w:val="00366791"/>
    <w:rsid w:val="003667C8"/>
    <w:rsid w:val="00366E0D"/>
    <w:rsid w:val="0036703D"/>
    <w:rsid w:val="00367352"/>
    <w:rsid w:val="0036768A"/>
    <w:rsid w:val="003676D2"/>
    <w:rsid w:val="003677B9"/>
    <w:rsid w:val="003677D2"/>
    <w:rsid w:val="003679AF"/>
    <w:rsid w:val="00370238"/>
    <w:rsid w:val="0037030B"/>
    <w:rsid w:val="00370552"/>
    <w:rsid w:val="00370573"/>
    <w:rsid w:val="00370587"/>
    <w:rsid w:val="0037081B"/>
    <w:rsid w:val="0037093A"/>
    <w:rsid w:val="00370F5E"/>
    <w:rsid w:val="003716E5"/>
    <w:rsid w:val="00371958"/>
    <w:rsid w:val="00371CEB"/>
    <w:rsid w:val="00372029"/>
    <w:rsid w:val="003720BA"/>
    <w:rsid w:val="0037214B"/>
    <w:rsid w:val="0037216E"/>
    <w:rsid w:val="003721A4"/>
    <w:rsid w:val="0037282F"/>
    <w:rsid w:val="003729DA"/>
    <w:rsid w:val="00372AFF"/>
    <w:rsid w:val="00372CE0"/>
    <w:rsid w:val="00372E81"/>
    <w:rsid w:val="00372F02"/>
    <w:rsid w:val="003730A1"/>
    <w:rsid w:val="003732FF"/>
    <w:rsid w:val="00373410"/>
    <w:rsid w:val="00373443"/>
    <w:rsid w:val="003735B5"/>
    <w:rsid w:val="003735D4"/>
    <w:rsid w:val="00373882"/>
    <w:rsid w:val="00373B73"/>
    <w:rsid w:val="00373BBE"/>
    <w:rsid w:val="00373BF8"/>
    <w:rsid w:val="00373D03"/>
    <w:rsid w:val="00373DC2"/>
    <w:rsid w:val="00373F59"/>
    <w:rsid w:val="00373F5B"/>
    <w:rsid w:val="00373F7F"/>
    <w:rsid w:val="0037400D"/>
    <w:rsid w:val="00374035"/>
    <w:rsid w:val="0037409E"/>
    <w:rsid w:val="00374177"/>
    <w:rsid w:val="003742CC"/>
    <w:rsid w:val="00374314"/>
    <w:rsid w:val="00374369"/>
    <w:rsid w:val="00374444"/>
    <w:rsid w:val="00374591"/>
    <w:rsid w:val="00374877"/>
    <w:rsid w:val="0037499C"/>
    <w:rsid w:val="00374B49"/>
    <w:rsid w:val="00374C6F"/>
    <w:rsid w:val="00374DE3"/>
    <w:rsid w:val="00374E0B"/>
    <w:rsid w:val="00374EA0"/>
    <w:rsid w:val="00374F85"/>
    <w:rsid w:val="00375272"/>
    <w:rsid w:val="003752BE"/>
    <w:rsid w:val="003754AD"/>
    <w:rsid w:val="00375557"/>
    <w:rsid w:val="0037555C"/>
    <w:rsid w:val="0037556A"/>
    <w:rsid w:val="00375630"/>
    <w:rsid w:val="0037590D"/>
    <w:rsid w:val="003759EB"/>
    <w:rsid w:val="00375B38"/>
    <w:rsid w:val="00375D7B"/>
    <w:rsid w:val="00375FAD"/>
    <w:rsid w:val="0037607F"/>
    <w:rsid w:val="00376220"/>
    <w:rsid w:val="00376AA9"/>
    <w:rsid w:val="00376BA6"/>
    <w:rsid w:val="00376E5C"/>
    <w:rsid w:val="00376F66"/>
    <w:rsid w:val="003774FC"/>
    <w:rsid w:val="003775B4"/>
    <w:rsid w:val="003775FC"/>
    <w:rsid w:val="0037765A"/>
    <w:rsid w:val="00377751"/>
    <w:rsid w:val="003777C4"/>
    <w:rsid w:val="00377A57"/>
    <w:rsid w:val="00377AA1"/>
    <w:rsid w:val="00377C8B"/>
    <w:rsid w:val="00377D6E"/>
    <w:rsid w:val="0038009F"/>
    <w:rsid w:val="003800DE"/>
    <w:rsid w:val="003802E0"/>
    <w:rsid w:val="0038049A"/>
    <w:rsid w:val="003805EA"/>
    <w:rsid w:val="00380A21"/>
    <w:rsid w:val="00380B49"/>
    <w:rsid w:val="00380F2D"/>
    <w:rsid w:val="003812FD"/>
    <w:rsid w:val="00381A45"/>
    <w:rsid w:val="00381AE3"/>
    <w:rsid w:val="00381B05"/>
    <w:rsid w:val="00381C92"/>
    <w:rsid w:val="00381D96"/>
    <w:rsid w:val="00381E3B"/>
    <w:rsid w:val="00381E73"/>
    <w:rsid w:val="0038206D"/>
    <w:rsid w:val="003820FC"/>
    <w:rsid w:val="00382266"/>
    <w:rsid w:val="0038269F"/>
    <w:rsid w:val="003826FA"/>
    <w:rsid w:val="00382CFF"/>
    <w:rsid w:val="00382D8E"/>
    <w:rsid w:val="00382E34"/>
    <w:rsid w:val="00382F39"/>
    <w:rsid w:val="0038326A"/>
    <w:rsid w:val="003832F7"/>
    <w:rsid w:val="0038365D"/>
    <w:rsid w:val="0038367C"/>
    <w:rsid w:val="00383A5D"/>
    <w:rsid w:val="00383E1F"/>
    <w:rsid w:val="00383E7C"/>
    <w:rsid w:val="00383FD2"/>
    <w:rsid w:val="00384231"/>
    <w:rsid w:val="00384562"/>
    <w:rsid w:val="003845D3"/>
    <w:rsid w:val="00384778"/>
    <w:rsid w:val="00384800"/>
    <w:rsid w:val="0038480A"/>
    <w:rsid w:val="003848DC"/>
    <w:rsid w:val="003849B6"/>
    <w:rsid w:val="00384BC5"/>
    <w:rsid w:val="00384BE1"/>
    <w:rsid w:val="00384E3D"/>
    <w:rsid w:val="00384E53"/>
    <w:rsid w:val="00384E5F"/>
    <w:rsid w:val="00384E84"/>
    <w:rsid w:val="00384FFA"/>
    <w:rsid w:val="003850DD"/>
    <w:rsid w:val="003852EB"/>
    <w:rsid w:val="00385768"/>
    <w:rsid w:val="003857FD"/>
    <w:rsid w:val="00385804"/>
    <w:rsid w:val="00385A20"/>
    <w:rsid w:val="00385BA4"/>
    <w:rsid w:val="00385E2E"/>
    <w:rsid w:val="00385F44"/>
    <w:rsid w:val="0038608B"/>
    <w:rsid w:val="003865B9"/>
    <w:rsid w:val="0038677A"/>
    <w:rsid w:val="00386871"/>
    <w:rsid w:val="0038689E"/>
    <w:rsid w:val="00386AB9"/>
    <w:rsid w:val="00386C2C"/>
    <w:rsid w:val="0038708A"/>
    <w:rsid w:val="003871FA"/>
    <w:rsid w:val="00387402"/>
    <w:rsid w:val="00387661"/>
    <w:rsid w:val="00387662"/>
    <w:rsid w:val="0038784D"/>
    <w:rsid w:val="00387A14"/>
    <w:rsid w:val="00387A90"/>
    <w:rsid w:val="00387ADB"/>
    <w:rsid w:val="00387B73"/>
    <w:rsid w:val="00387B8E"/>
    <w:rsid w:val="00387EA7"/>
    <w:rsid w:val="00387FAB"/>
    <w:rsid w:val="00390142"/>
    <w:rsid w:val="0039046F"/>
    <w:rsid w:val="0039059E"/>
    <w:rsid w:val="0039068C"/>
    <w:rsid w:val="00390828"/>
    <w:rsid w:val="00390963"/>
    <w:rsid w:val="00390A86"/>
    <w:rsid w:val="00390BBC"/>
    <w:rsid w:val="00390EFA"/>
    <w:rsid w:val="00390FB3"/>
    <w:rsid w:val="0039122F"/>
    <w:rsid w:val="003913EE"/>
    <w:rsid w:val="0039152F"/>
    <w:rsid w:val="00391597"/>
    <w:rsid w:val="00391640"/>
    <w:rsid w:val="00391820"/>
    <w:rsid w:val="00391C63"/>
    <w:rsid w:val="00391C70"/>
    <w:rsid w:val="00391F9E"/>
    <w:rsid w:val="00392006"/>
    <w:rsid w:val="00392265"/>
    <w:rsid w:val="003922FE"/>
    <w:rsid w:val="003923FD"/>
    <w:rsid w:val="003924A1"/>
    <w:rsid w:val="003925C6"/>
    <w:rsid w:val="00392745"/>
    <w:rsid w:val="003927D1"/>
    <w:rsid w:val="00392815"/>
    <w:rsid w:val="003929BE"/>
    <w:rsid w:val="00392A1F"/>
    <w:rsid w:val="00392A5E"/>
    <w:rsid w:val="00392BD2"/>
    <w:rsid w:val="00392E82"/>
    <w:rsid w:val="00392FF3"/>
    <w:rsid w:val="00393179"/>
    <w:rsid w:val="00393289"/>
    <w:rsid w:val="00393369"/>
    <w:rsid w:val="0039341B"/>
    <w:rsid w:val="0039343B"/>
    <w:rsid w:val="00393461"/>
    <w:rsid w:val="00393561"/>
    <w:rsid w:val="003935EF"/>
    <w:rsid w:val="00393637"/>
    <w:rsid w:val="00393A74"/>
    <w:rsid w:val="00393B70"/>
    <w:rsid w:val="00393E6E"/>
    <w:rsid w:val="00394191"/>
    <w:rsid w:val="003941AA"/>
    <w:rsid w:val="003943A2"/>
    <w:rsid w:val="003945FF"/>
    <w:rsid w:val="00394623"/>
    <w:rsid w:val="0039475F"/>
    <w:rsid w:val="003948B8"/>
    <w:rsid w:val="0039493E"/>
    <w:rsid w:val="00394A62"/>
    <w:rsid w:val="00394DCD"/>
    <w:rsid w:val="00394DEC"/>
    <w:rsid w:val="00394FED"/>
    <w:rsid w:val="003950D2"/>
    <w:rsid w:val="00395190"/>
    <w:rsid w:val="003951CE"/>
    <w:rsid w:val="00395371"/>
    <w:rsid w:val="003957BA"/>
    <w:rsid w:val="00395971"/>
    <w:rsid w:val="00395B6F"/>
    <w:rsid w:val="00395B77"/>
    <w:rsid w:val="00395D10"/>
    <w:rsid w:val="00395D7E"/>
    <w:rsid w:val="00395DD8"/>
    <w:rsid w:val="00396035"/>
    <w:rsid w:val="003962C1"/>
    <w:rsid w:val="003965C2"/>
    <w:rsid w:val="003965CE"/>
    <w:rsid w:val="00396626"/>
    <w:rsid w:val="0039669B"/>
    <w:rsid w:val="003967C3"/>
    <w:rsid w:val="00396901"/>
    <w:rsid w:val="003969CE"/>
    <w:rsid w:val="00396B0A"/>
    <w:rsid w:val="00396EF1"/>
    <w:rsid w:val="003974ED"/>
    <w:rsid w:val="00397554"/>
    <w:rsid w:val="0039773F"/>
    <w:rsid w:val="00397827"/>
    <w:rsid w:val="00397A70"/>
    <w:rsid w:val="00397AFB"/>
    <w:rsid w:val="00397B0F"/>
    <w:rsid w:val="00397B14"/>
    <w:rsid w:val="00397BF9"/>
    <w:rsid w:val="003A00DA"/>
    <w:rsid w:val="003A0140"/>
    <w:rsid w:val="003A0233"/>
    <w:rsid w:val="003A02EB"/>
    <w:rsid w:val="003A0380"/>
    <w:rsid w:val="003A03FC"/>
    <w:rsid w:val="003A077B"/>
    <w:rsid w:val="003A07F9"/>
    <w:rsid w:val="003A0805"/>
    <w:rsid w:val="003A0A6F"/>
    <w:rsid w:val="003A0BAC"/>
    <w:rsid w:val="003A1206"/>
    <w:rsid w:val="003A123F"/>
    <w:rsid w:val="003A12B3"/>
    <w:rsid w:val="003A157B"/>
    <w:rsid w:val="003A166E"/>
    <w:rsid w:val="003A181D"/>
    <w:rsid w:val="003A18F3"/>
    <w:rsid w:val="003A1969"/>
    <w:rsid w:val="003A1EEA"/>
    <w:rsid w:val="003A2108"/>
    <w:rsid w:val="003A250A"/>
    <w:rsid w:val="003A250F"/>
    <w:rsid w:val="003A251E"/>
    <w:rsid w:val="003A2526"/>
    <w:rsid w:val="003A27EC"/>
    <w:rsid w:val="003A280F"/>
    <w:rsid w:val="003A2992"/>
    <w:rsid w:val="003A29AE"/>
    <w:rsid w:val="003A2A80"/>
    <w:rsid w:val="003A2BA9"/>
    <w:rsid w:val="003A2BED"/>
    <w:rsid w:val="003A2DD7"/>
    <w:rsid w:val="003A2EA6"/>
    <w:rsid w:val="003A2FB2"/>
    <w:rsid w:val="003A2FBF"/>
    <w:rsid w:val="003A2FCD"/>
    <w:rsid w:val="003A3065"/>
    <w:rsid w:val="003A30E3"/>
    <w:rsid w:val="003A3221"/>
    <w:rsid w:val="003A3322"/>
    <w:rsid w:val="003A33FE"/>
    <w:rsid w:val="003A3640"/>
    <w:rsid w:val="003A369F"/>
    <w:rsid w:val="003A3776"/>
    <w:rsid w:val="003A38EA"/>
    <w:rsid w:val="003A3B27"/>
    <w:rsid w:val="003A3B73"/>
    <w:rsid w:val="003A3CC6"/>
    <w:rsid w:val="003A3E94"/>
    <w:rsid w:val="003A3EE6"/>
    <w:rsid w:val="003A40D6"/>
    <w:rsid w:val="003A40F5"/>
    <w:rsid w:val="003A41FC"/>
    <w:rsid w:val="003A4257"/>
    <w:rsid w:val="003A4332"/>
    <w:rsid w:val="003A4333"/>
    <w:rsid w:val="003A445B"/>
    <w:rsid w:val="003A44DE"/>
    <w:rsid w:val="003A4930"/>
    <w:rsid w:val="003A4958"/>
    <w:rsid w:val="003A4967"/>
    <w:rsid w:val="003A4DC6"/>
    <w:rsid w:val="003A4E24"/>
    <w:rsid w:val="003A50FA"/>
    <w:rsid w:val="003A519C"/>
    <w:rsid w:val="003A5395"/>
    <w:rsid w:val="003A55BE"/>
    <w:rsid w:val="003A5B3B"/>
    <w:rsid w:val="003A5B92"/>
    <w:rsid w:val="003A5C16"/>
    <w:rsid w:val="003A5CF7"/>
    <w:rsid w:val="003A5EF8"/>
    <w:rsid w:val="003A5F5F"/>
    <w:rsid w:val="003A5FE2"/>
    <w:rsid w:val="003A637F"/>
    <w:rsid w:val="003A638D"/>
    <w:rsid w:val="003A64F9"/>
    <w:rsid w:val="003A65A5"/>
    <w:rsid w:val="003A66ED"/>
    <w:rsid w:val="003A678D"/>
    <w:rsid w:val="003A6AD7"/>
    <w:rsid w:val="003A6B41"/>
    <w:rsid w:val="003A6B8A"/>
    <w:rsid w:val="003A6FEF"/>
    <w:rsid w:val="003A73C8"/>
    <w:rsid w:val="003A779F"/>
    <w:rsid w:val="003A78C1"/>
    <w:rsid w:val="003A7A3F"/>
    <w:rsid w:val="003A7A67"/>
    <w:rsid w:val="003A7BC6"/>
    <w:rsid w:val="003A7D49"/>
    <w:rsid w:val="003A7E98"/>
    <w:rsid w:val="003B000F"/>
    <w:rsid w:val="003B02CA"/>
    <w:rsid w:val="003B0422"/>
    <w:rsid w:val="003B0513"/>
    <w:rsid w:val="003B05DC"/>
    <w:rsid w:val="003B08F3"/>
    <w:rsid w:val="003B0953"/>
    <w:rsid w:val="003B09A2"/>
    <w:rsid w:val="003B0B53"/>
    <w:rsid w:val="003B0CA4"/>
    <w:rsid w:val="003B0F04"/>
    <w:rsid w:val="003B0F0E"/>
    <w:rsid w:val="003B0FCE"/>
    <w:rsid w:val="003B1088"/>
    <w:rsid w:val="003B1249"/>
    <w:rsid w:val="003B126A"/>
    <w:rsid w:val="003B156F"/>
    <w:rsid w:val="003B1646"/>
    <w:rsid w:val="003B1667"/>
    <w:rsid w:val="003B1719"/>
    <w:rsid w:val="003B19D2"/>
    <w:rsid w:val="003B1CD6"/>
    <w:rsid w:val="003B1DB0"/>
    <w:rsid w:val="003B1EE2"/>
    <w:rsid w:val="003B1FEF"/>
    <w:rsid w:val="003B20CB"/>
    <w:rsid w:val="003B2193"/>
    <w:rsid w:val="003B24B0"/>
    <w:rsid w:val="003B25DE"/>
    <w:rsid w:val="003B265A"/>
    <w:rsid w:val="003B26B3"/>
    <w:rsid w:val="003B26F9"/>
    <w:rsid w:val="003B2902"/>
    <w:rsid w:val="003B29A3"/>
    <w:rsid w:val="003B29C8"/>
    <w:rsid w:val="003B2AFC"/>
    <w:rsid w:val="003B2BF3"/>
    <w:rsid w:val="003B2DBE"/>
    <w:rsid w:val="003B2E2B"/>
    <w:rsid w:val="003B2EC6"/>
    <w:rsid w:val="003B2F91"/>
    <w:rsid w:val="003B325A"/>
    <w:rsid w:val="003B331A"/>
    <w:rsid w:val="003B341D"/>
    <w:rsid w:val="003B3551"/>
    <w:rsid w:val="003B35AF"/>
    <w:rsid w:val="003B36E5"/>
    <w:rsid w:val="003B36F7"/>
    <w:rsid w:val="003B37DD"/>
    <w:rsid w:val="003B3CB4"/>
    <w:rsid w:val="003B3E3B"/>
    <w:rsid w:val="003B4120"/>
    <w:rsid w:val="003B431F"/>
    <w:rsid w:val="003B43C4"/>
    <w:rsid w:val="003B4838"/>
    <w:rsid w:val="003B48E7"/>
    <w:rsid w:val="003B4CF3"/>
    <w:rsid w:val="003B4EA3"/>
    <w:rsid w:val="003B502C"/>
    <w:rsid w:val="003B50E3"/>
    <w:rsid w:val="003B527B"/>
    <w:rsid w:val="003B529B"/>
    <w:rsid w:val="003B53C3"/>
    <w:rsid w:val="003B53D6"/>
    <w:rsid w:val="003B552F"/>
    <w:rsid w:val="003B58A6"/>
    <w:rsid w:val="003B595A"/>
    <w:rsid w:val="003B5A59"/>
    <w:rsid w:val="003B5B0B"/>
    <w:rsid w:val="003B5B95"/>
    <w:rsid w:val="003B5C50"/>
    <w:rsid w:val="003B5E8D"/>
    <w:rsid w:val="003B5F82"/>
    <w:rsid w:val="003B6182"/>
    <w:rsid w:val="003B61BA"/>
    <w:rsid w:val="003B6626"/>
    <w:rsid w:val="003B68A9"/>
    <w:rsid w:val="003B6A4F"/>
    <w:rsid w:val="003B6EAF"/>
    <w:rsid w:val="003B6FA0"/>
    <w:rsid w:val="003B6FF8"/>
    <w:rsid w:val="003B72CB"/>
    <w:rsid w:val="003B73BB"/>
    <w:rsid w:val="003B7447"/>
    <w:rsid w:val="003B744C"/>
    <w:rsid w:val="003B7AB8"/>
    <w:rsid w:val="003B7D44"/>
    <w:rsid w:val="003B7DEF"/>
    <w:rsid w:val="003B7E02"/>
    <w:rsid w:val="003B8CE5"/>
    <w:rsid w:val="003C00AF"/>
    <w:rsid w:val="003C01DF"/>
    <w:rsid w:val="003C06AB"/>
    <w:rsid w:val="003C08D3"/>
    <w:rsid w:val="003C0941"/>
    <w:rsid w:val="003C09A0"/>
    <w:rsid w:val="003C0B2D"/>
    <w:rsid w:val="003C0C2D"/>
    <w:rsid w:val="003C0D2A"/>
    <w:rsid w:val="003C0DFF"/>
    <w:rsid w:val="003C0EF7"/>
    <w:rsid w:val="003C0FF7"/>
    <w:rsid w:val="003C111A"/>
    <w:rsid w:val="003C1212"/>
    <w:rsid w:val="003C121A"/>
    <w:rsid w:val="003C1368"/>
    <w:rsid w:val="003C1369"/>
    <w:rsid w:val="003C13E1"/>
    <w:rsid w:val="003C14EC"/>
    <w:rsid w:val="003C167B"/>
    <w:rsid w:val="003C1835"/>
    <w:rsid w:val="003C19D7"/>
    <w:rsid w:val="003C1B9A"/>
    <w:rsid w:val="003C1DCE"/>
    <w:rsid w:val="003C1E70"/>
    <w:rsid w:val="003C1E74"/>
    <w:rsid w:val="003C227B"/>
    <w:rsid w:val="003C22CA"/>
    <w:rsid w:val="003C2325"/>
    <w:rsid w:val="003C23F4"/>
    <w:rsid w:val="003C240B"/>
    <w:rsid w:val="003C260A"/>
    <w:rsid w:val="003C26AD"/>
    <w:rsid w:val="003C283F"/>
    <w:rsid w:val="003C2965"/>
    <w:rsid w:val="003C2C7C"/>
    <w:rsid w:val="003C2C9E"/>
    <w:rsid w:val="003C2E93"/>
    <w:rsid w:val="003C2F8A"/>
    <w:rsid w:val="003C36BE"/>
    <w:rsid w:val="003C384B"/>
    <w:rsid w:val="003C3BA9"/>
    <w:rsid w:val="003C3C60"/>
    <w:rsid w:val="003C3CB2"/>
    <w:rsid w:val="003C3F0D"/>
    <w:rsid w:val="003C48E2"/>
    <w:rsid w:val="003C4B2E"/>
    <w:rsid w:val="003C4B83"/>
    <w:rsid w:val="003C4C6A"/>
    <w:rsid w:val="003C4D41"/>
    <w:rsid w:val="003C55E0"/>
    <w:rsid w:val="003C5653"/>
    <w:rsid w:val="003C585B"/>
    <w:rsid w:val="003C5A9C"/>
    <w:rsid w:val="003C5E96"/>
    <w:rsid w:val="003C62B5"/>
    <w:rsid w:val="003C632C"/>
    <w:rsid w:val="003C6349"/>
    <w:rsid w:val="003C6364"/>
    <w:rsid w:val="003C6571"/>
    <w:rsid w:val="003C6675"/>
    <w:rsid w:val="003C684B"/>
    <w:rsid w:val="003C696F"/>
    <w:rsid w:val="003C6980"/>
    <w:rsid w:val="003C6B0E"/>
    <w:rsid w:val="003C6C4E"/>
    <w:rsid w:val="003C6C9A"/>
    <w:rsid w:val="003C6FA4"/>
    <w:rsid w:val="003C6FF3"/>
    <w:rsid w:val="003C71A6"/>
    <w:rsid w:val="003C72D8"/>
    <w:rsid w:val="003C730D"/>
    <w:rsid w:val="003C733A"/>
    <w:rsid w:val="003C78A0"/>
    <w:rsid w:val="003C791B"/>
    <w:rsid w:val="003C7B3C"/>
    <w:rsid w:val="003C7CCB"/>
    <w:rsid w:val="003D0090"/>
    <w:rsid w:val="003D0575"/>
    <w:rsid w:val="003D09FE"/>
    <w:rsid w:val="003D0C65"/>
    <w:rsid w:val="003D0C89"/>
    <w:rsid w:val="003D1031"/>
    <w:rsid w:val="003D144B"/>
    <w:rsid w:val="003D1490"/>
    <w:rsid w:val="003D14D9"/>
    <w:rsid w:val="003D159D"/>
    <w:rsid w:val="003D1679"/>
    <w:rsid w:val="003D1752"/>
    <w:rsid w:val="003D1D5C"/>
    <w:rsid w:val="003D1DA4"/>
    <w:rsid w:val="003D1E9C"/>
    <w:rsid w:val="003D1FE5"/>
    <w:rsid w:val="003D207F"/>
    <w:rsid w:val="003D2108"/>
    <w:rsid w:val="003D214C"/>
    <w:rsid w:val="003D2209"/>
    <w:rsid w:val="003D22CE"/>
    <w:rsid w:val="003D2350"/>
    <w:rsid w:val="003D2355"/>
    <w:rsid w:val="003D235B"/>
    <w:rsid w:val="003D2418"/>
    <w:rsid w:val="003D242B"/>
    <w:rsid w:val="003D25EE"/>
    <w:rsid w:val="003D26CB"/>
    <w:rsid w:val="003D26FB"/>
    <w:rsid w:val="003D2A76"/>
    <w:rsid w:val="003D2ACC"/>
    <w:rsid w:val="003D2ADC"/>
    <w:rsid w:val="003D2BAD"/>
    <w:rsid w:val="003D2D08"/>
    <w:rsid w:val="003D2FD6"/>
    <w:rsid w:val="003D3256"/>
    <w:rsid w:val="003D32E9"/>
    <w:rsid w:val="003D33D1"/>
    <w:rsid w:val="003D36A9"/>
    <w:rsid w:val="003D3778"/>
    <w:rsid w:val="003D37F8"/>
    <w:rsid w:val="003D38B0"/>
    <w:rsid w:val="003D3B6C"/>
    <w:rsid w:val="003D3CB8"/>
    <w:rsid w:val="003D3EDA"/>
    <w:rsid w:val="003D3F41"/>
    <w:rsid w:val="003D3F6E"/>
    <w:rsid w:val="003D3F82"/>
    <w:rsid w:val="003D417E"/>
    <w:rsid w:val="003D42FB"/>
    <w:rsid w:val="003D4357"/>
    <w:rsid w:val="003D43E7"/>
    <w:rsid w:val="003D4801"/>
    <w:rsid w:val="003D4A19"/>
    <w:rsid w:val="003D4B43"/>
    <w:rsid w:val="003D4DA4"/>
    <w:rsid w:val="003D4F03"/>
    <w:rsid w:val="003D523B"/>
    <w:rsid w:val="003D5264"/>
    <w:rsid w:val="003D5563"/>
    <w:rsid w:val="003D5573"/>
    <w:rsid w:val="003D5779"/>
    <w:rsid w:val="003D579E"/>
    <w:rsid w:val="003D58BB"/>
    <w:rsid w:val="003D5907"/>
    <w:rsid w:val="003D5D41"/>
    <w:rsid w:val="003D5D62"/>
    <w:rsid w:val="003D5FA4"/>
    <w:rsid w:val="003D6319"/>
    <w:rsid w:val="003D6511"/>
    <w:rsid w:val="003D6602"/>
    <w:rsid w:val="003D6D17"/>
    <w:rsid w:val="003D73D4"/>
    <w:rsid w:val="003D75EC"/>
    <w:rsid w:val="003D76E2"/>
    <w:rsid w:val="003D7808"/>
    <w:rsid w:val="003D7920"/>
    <w:rsid w:val="003D7D6F"/>
    <w:rsid w:val="003D7DD9"/>
    <w:rsid w:val="003E0125"/>
    <w:rsid w:val="003E01A4"/>
    <w:rsid w:val="003E0231"/>
    <w:rsid w:val="003E0266"/>
    <w:rsid w:val="003E0286"/>
    <w:rsid w:val="003E028A"/>
    <w:rsid w:val="003E0304"/>
    <w:rsid w:val="003E04F2"/>
    <w:rsid w:val="003E0893"/>
    <w:rsid w:val="003E0A2D"/>
    <w:rsid w:val="003E0C50"/>
    <w:rsid w:val="003E0DC0"/>
    <w:rsid w:val="003E0E43"/>
    <w:rsid w:val="003E0F34"/>
    <w:rsid w:val="003E12BD"/>
    <w:rsid w:val="003E1626"/>
    <w:rsid w:val="003E16FC"/>
    <w:rsid w:val="003E17A7"/>
    <w:rsid w:val="003E1845"/>
    <w:rsid w:val="003E1866"/>
    <w:rsid w:val="003E1870"/>
    <w:rsid w:val="003E18EB"/>
    <w:rsid w:val="003E1BEC"/>
    <w:rsid w:val="003E1CA6"/>
    <w:rsid w:val="003E20D8"/>
    <w:rsid w:val="003E21E8"/>
    <w:rsid w:val="003E22AD"/>
    <w:rsid w:val="003E22F2"/>
    <w:rsid w:val="003E257F"/>
    <w:rsid w:val="003E286E"/>
    <w:rsid w:val="003E2C91"/>
    <w:rsid w:val="003E2DDA"/>
    <w:rsid w:val="003E2F30"/>
    <w:rsid w:val="003E2FA7"/>
    <w:rsid w:val="003E311C"/>
    <w:rsid w:val="003E31EB"/>
    <w:rsid w:val="003E32C6"/>
    <w:rsid w:val="003E33AF"/>
    <w:rsid w:val="003E3420"/>
    <w:rsid w:val="003E35B7"/>
    <w:rsid w:val="003E362C"/>
    <w:rsid w:val="003E381D"/>
    <w:rsid w:val="003E3842"/>
    <w:rsid w:val="003E3896"/>
    <w:rsid w:val="003E3ADC"/>
    <w:rsid w:val="003E3B77"/>
    <w:rsid w:val="003E3C8D"/>
    <w:rsid w:val="003E3D8C"/>
    <w:rsid w:val="003E3E06"/>
    <w:rsid w:val="003E3FFD"/>
    <w:rsid w:val="003E4010"/>
    <w:rsid w:val="003E42FD"/>
    <w:rsid w:val="003E4400"/>
    <w:rsid w:val="003E44B6"/>
    <w:rsid w:val="003E468C"/>
    <w:rsid w:val="003E4AF2"/>
    <w:rsid w:val="003E4B56"/>
    <w:rsid w:val="003E4C45"/>
    <w:rsid w:val="003E4F6D"/>
    <w:rsid w:val="003E4F80"/>
    <w:rsid w:val="003E52B2"/>
    <w:rsid w:val="003E5739"/>
    <w:rsid w:val="003E59AF"/>
    <w:rsid w:val="003E5B9F"/>
    <w:rsid w:val="003E5C62"/>
    <w:rsid w:val="003E5E72"/>
    <w:rsid w:val="003E5FCE"/>
    <w:rsid w:val="003E6247"/>
    <w:rsid w:val="003E6297"/>
    <w:rsid w:val="003E66C0"/>
    <w:rsid w:val="003E68BB"/>
    <w:rsid w:val="003E6A90"/>
    <w:rsid w:val="003E6B20"/>
    <w:rsid w:val="003E6D28"/>
    <w:rsid w:val="003E6D9C"/>
    <w:rsid w:val="003E7003"/>
    <w:rsid w:val="003E7048"/>
    <w:rsid w:val="003E70C6"/>
    <w:rsid w:val="003E721D"/>
    <w:rsid w:val="003E734C"/>
    <w:rsid w:val="003E77FF"/>
    <w:rsid w:val="003E781A"/>
    <w:rsid w:val="003E7DC7"/>
    <w:rsid w:val="003E7ED1"/>
    <w:rsid w:val="003E7EDC"/>
    <w:rsid w:val="003E7FD1"/>
    <w:rsid w:val="003F009D"/>
    <w:rsid w:val="003F00F4"/>
    <w:rsid w:val="003F012D"/>
    <w:rsid w:val="003F01A4"/>
    <w:rsid w:val="003F0237"/>
    <w:rsid w:val="003F0414"/>
    <w:rsid w:val="003F08BA"/>
    <w:rsid w:val="003F0932"/>
    <w:rsid w:val="003F09F6"/>
    <w:rsid w:val="003F0C1D"/>
    <w:rsid w:val="003F0C9E"/>
    <w:rsid w:val="003F0FCD"/>
    <w:rsid w:val="003F10FF"/>
    <w:rsid w:val="003F1162"/>
    <w:rsid w:val="003F11D9"/>
    <w:rsid w:val="003F13A3"/>
    <w:rsid w:val="003F152A"/>
    <w:rsid w:val="003F15B6"/>
    <w:rsid w:val="003F16D0"/>
    <w:rsid w:val="003F1CF1"/>
    <w:rsid w:val="003F1EB3"/>
    <w:rsid w:val="003F243D"/>
    <w:rsid w:val="003F2486"/>
    <w:rsid w:val="003F2509"/>
    <w:rsid w:val="003F26F1"/>
    <w:rsid w:val="003F293A"/>
    <w:rsid w:val="003F2C1E"/>
    <w:rsid w:val="003F2EDD"/>
    <w:rsid w:val="003F2F3B"/>
    <w:rsid w:val="003F306A"/>
    <w:rsid w:val="003F309F"/>
    <w:rsid w:val="003F3130"/>
    <w:rsid w:val="003F3181"/>
    <w:rsid w:val="003F33E2"/>
    <w:rsid w:val="003F3507"/>
    <w:rsid w:val="003F393B"/>
    <w:rsid w:val="003F3951"/>
    <w:rsid w:val="003F3C38"/>
    <w:rsid w:val="003F3F6C"/>
    <w:rsid w:val="003F4149"/>
    <w:rsid w:val="003F43D6"/>
    <w:rsid w:val="003F44CB"/>
    <w:rsid w:val="003F4529"/>
    <w:rsid w:val="003F45AB"/>
    <w:rsid w:val="003F47F9"/>
    <w:rsid w:val="003F4853"/>
    <w:rsid w:val="003F4894"/>
    <w:rsid w:val="003F4B88"/>
    <w:rsid w:val="003F51B1"/>
    <w:rsid w:val="003F520E"/>
    <w:rsid w:val="003F539A"/>
    <w:rsid w:val="003F568D"/>
    <w:rsid w:val="003F5AE6"/>
    <w:rsid w:val="003F5B02"/>
    <w:rsid w:val="003F5DA0"/>
    <w:rsid w:val="003F5EE9"/>
    <w:rsid w:val="003F607B"/>
    <w:rsid w:val="003F6147"/>
    <w:rsid w:val="003F61D5"/>
    <w:rsid w:val="003F62DF"/>
    <w:rsid w:val="003F657D"/>
    <w:rsid w:val="003F65AA"/>
    <w:rsid w:val="003F66B1"/>
    <w:rsid w:val="003F6719"/>
    <w:rsid w:val="003F6BB3"/>
    <w:rsid w:val="003F6C2B"/>
    <w:rsid w:val="003F6C60"/>
    <w:rsid w:val="003F6DE3"/>
    <w:rsid w:val="003F6E35"/>
    <w:rsid w:val="003F6F73"/>
    <w:rsid w:val="003F7039"/>
    <w:rsid w:val="003F7146"/>
    <w:rsid w:val="003F7152"/>
    <w:rsid w:val="003F72FD"/>
    <w:rsid w:val="003F73B9"/>
    <w:rsid w:val="003F7482"/>
    <w:rsid w:val="003F7667"/>
    <w:rsid w:val="003F76B7"/>
    <w:rsid w:val="003F77CB"/>
    <w:rsid w:val="003F7BD4"/>
    <w:rsid w:val="00400238"/>
    <w:rsid w:val="004005F4"/>
    <w:rsid w:val="00400631"/>
    <w:rsid w:val="00400698"/>
    <w:rsid w:val="00400801"/>
    <w:rsid w:val="00400953"/>
    <w:rsid w:val="004009AA"/>
    <w:rsid w:val="00400AA0"/>
    <w:rsid w:val="00400B4A"/>
    <w:rsid w:val="00400BAE"/>
    <w:rsid w:val="00400BE6"/>
    <w:rsid w:val="00400DA2"/>
    <w:rsid w:val="00400FA2"/>
    <w:rsid w:val="00400FEB"/>
    <w:rsid w:val="00401079"/>
    <w:rsid w:val="00401B5A"/>
    <w:rsid w:val="00401DB2"/>
    <w:rsid w:val="00401DFF"/>
    <w:rsid w:val="00401FF9"/>
    <w:rsid w:val="00402160"/>
    <w:rsid w:val="004026EF"/>
    <w:rsid w:val="00402744"/>
    <w:rsid w:val="0040286E"/>
    <w:rsid w:val="00402899"/>
    <w:rsid w:val="00402B72"/>
    <w:rsid w:val="00402BEF"/>
    <w:rsid w:val="00402C20"/>
    <w:rsid w:val="00402C24"/>
    <w:rsid w:val="00402E98"/>
    <w:rsid w:val="0040310D"/>
    <w:rsid w:val="004034B1"/>
    <w:rsid w:val="00403677"/>
    <w:rsid w:val="00403813"/>
    <w:rsid w:val="00403A38"/>
    <w:rsid w:val="00403C24"/>
    <w:rsid w:val="00404075"/>
    <w:rsid w:val="004041E2"/>
    <w:rsid w:val="004043CE"/>
    <w:rsid w:val="00404407"/>
    <w:rsid w:val="0040465C"/>
    <w:rsid w:val="00404672"/>
    <w:rsid w:val="0040478A"/>
    <w:rsid w:val="00404834"/>
    <w:rsid w:val="0040492D"/>
    <w:rsid w:val="00404B01"/>
    <w:rsid w:val="00404C17"/>
    <w:rsid w:val="00404DDB"/>
    <w:rsid w:val="00405145"/>
    <w:rsid w:val="004053ED"/>
    <w:rsid w:val="00405687"/>
    <w:rsid w:val="00405836"/>
    <w:rsid w:val="00405885"/>
    <w:rsid w:val="00405958"/>
    <w:rsid w:val="00405AF6"/>
    <w:rsid w:val="00405B7C"/>
    <w:rsid w:val="00405C56"/>
    <w:rsid w:val="00405C7A"/>
    <w:rsid w:val="00405EF5"/>
    <w:rsid w:val="00405F15"/>
    <w:rsid w:val="004060CD"/>
    <w:rsid w:val="0040610B"/>
    <w:rsid w:val="004063BC"/>
    <w:rsid w:val="0040653E"/>
    <w:rsid w:val="0040658E"/>
    <w:rsid w:val="00406776"/>
    <w:rsid w:val="00406817"/>
    <w:rsid w:val="00406964"/>
    <w:rsid w:val="00406AD2"/>
    <w:rsid w:val="00406B2C"/>
    <w:rsid w:val="00406B8A"/>
    <w:rsid w:val="004070EF"/>
    <w:rsid w:val="0040738F"/>
    <w:rsid w:val="00407841"/>
    <w:rsid w:val="00407A4A"/>
    <w:rsid w:val="00407EB1"/>
    <w:rsid w:val="00407F46"/>
    <w:rsid w:val="004100AA"/>
    <w:rsid w:val="004100D0"/>
    <w:rsid w:val="004101B7"/>
    <w:rsid w:val="004101D5"/>
    <w:rsid w:val="004102B7"/>
    <w:rsid w:val="00410401"/>
    <w:rsid w:val="004104F2"/>
    <w:rsid w:val="00410756"/>
    <w:rsid w:val="0041077F"/>
    <w:rsid w:val="004107C1"/>
    <w:rsid w:val="0041081C"/>
    <w:rsid w:val="004108AD"/>
    <w:rsid w:val="00410997"/>
    <w:rsid w:val="00410AD0"/>
    <w:rsid w:val="00410C9E"/>
    <w:rsid w:val="00410CBC"/>
    <w:rsid w:val="00411075"/>
    <w:rsid w:val="004112F3"/>
    <w:rsid w:val="00411500"/>
    <w:rsid w:val="004115F7"/>
    <w:rsid w:val="00411654"/>
    <w:rsid w:val="00411847"/>
    <w:rsid w:val="00411A8F"/>
    <w:rsid w:val="00411A94"/>
    <w:rsid w:val="00411C78"/>
    <w:rsid w:val="00411CEF"/>
    <w:rsid w:val="0041209D"/>
    <w:rsid w:val="004122B9"/>
    <w:rsid w:val="0041232D"/>
    <w:rsid w:val="00412399"/>
    <w:rsid w:val="00412ACE"/>
    <w:rsid w:val="00412DD5"/>
    <w:rsid w:val="00412F25"/>
    <w:rsid w:val="00413006"/>
    <w:rsid w:val="0041323F"/>
    <w:rsid w:val="004133BA"/>
    <w:rsid w:val="004134EB"/>
    <w:rsid w:val="00413982"/>
    <w:rsid w:val="00413B78"/>
    <w:rsid w:val="00413C6C"/>
    <w:rsid w:val="00413DDF"/>
    <w:rsid w:val="00413E21"/>
    <w:rsid w:val="00413FDF"/>
    <w:rsid w:val="00414398"/>
    <w:rsid w:val="0041444A"/>
    <w:rsid w:val="00414556"/>
    <w:rsid w:val="00414664"/>
    <w:rsid w:val="00414753"/>
    <w:rsid w:val="00414A5C"/>
    <w:rsid w:val="00414C04"/>
    <w:rsid w:val="00414DC3"/>
    <w:rsid w:val="00414E96"/>
    <w:rsid w:val="00414F55"/>
    <w:rsid w:val="00415002"/>
    <w:rsid w:val="00415115"/>
    <w:rsid w:val="0041521C"/>
    <w:rsid w:val="0041522C"/>
    <w:rsid w:val="00415296"/>
    <w:rsid w:val="004156DA"/>
    <w:rsid w:val="00415945"/>
    <w:rsid w:val="00415D69"/>
    <w:rsid w:val="00415E52"/>
    <w:rsid w:val="00415FC1"/>
    <w:rsid w:val="00416534"/>
    <w:rsid w:val="004166DB"/>
    <w:rsid w:val="004167B4"/>
    <w:rsid w:val="004169BA"/>
    <w:rsid w:val="00416A5E"/>
    <w:rsid w:val="00416E5D"/>
    <w:rsid w:val="00416E9E"/>
    <w:rsid w:val="00416F10"/>
    <w:rsid w:val="00416F2B"/>
    <w:rsid w:val="00416FBC"/>
    <w:rsid w:val="0041754B"/>
    <w:rsid w:val="0041755E"/>
    <w:rsid w:val="0041776A"/>
    <w:rsid w:val="00417ACE"/>
    <w:rsid w:val="00417B6A"/>
    <w:rsid w:val="00417BD8"/>
    <w:rsid w:val="004200BD"/>
    <w:rsid w:val="004200E3"/>
    <w:rsid w:val="0042061F"/>
    <w:rsid w:val="00420BFA"/>
    <w:rsid w:val="00420DA2"/>
    <w:rsid w:val="00420DF6"/>
    <w:rsid w:val="004210C3"/>
    <w:rsid w:val="00421236"/>
    <w:rsid w:val="00421778"/>
    <w:rsid w:val="004217D3"/>
    <w:rsid w:val="00421C81"/>
    <w:rsid w:val="00421ED1"/>
    <w:rsid w:val="0042215D"/>
    <w:rsid w:val="004222F7"/>
    <w:rsid w:val="00422B9E"/>
    <w:rsid w:val="00422C2A"/>
    <w:rsid w:val="00422DBC"/>
    <w:rsid w:val="004230C2"/>
    <w:rsid w:val="00423215"/>
    <w:rsid w:val="004232C3"/>
    <w:rsid w:val="00423387"/>
    <w:rsid w:val="00423780"/>
    <w:rsid w:val="0042391F"/>
    <w:rsid w:val="00423975"/>
    <w:rsid w:val="00423B9B"/>
    <w:rsid w:val="00423C73"/>
    <w:rsid w:val="00423CAD"/>
    <w:rsid w:val="00423D21"/>
    <w:rsid w:val="00424058"/>
    <w:rsid w:val="004241C9"/>
    <w:rsid w:val="004244E4"/>
    <w:rsid w:val="0042468D"/>
    <w:rsid w:val="0042474E"/>
    <w:rsid w:val="004249C7"/>
    <w:rsid w:val="00424A56"/>
    <w:rsid w:val="00424A73"/>
    <w:rsid w:val="00424A8D"/>
    <w:rsid w:val="00424F1B"/>
    <w:rsid w:val="0042555F"/>
    <w:rsid w:val="0042570F"/>
    <w:rsid w:val="00425728"/>
    <w:rsid w:val="00425801"/>
    <w:rsid w:val="0042594E"/>
    <w:rsid w:val="0042596F"/>
    <w:rsid w:val="00425AB4"/>
    <w:rsid w:val="004262ED"/>
    <w:rsid w:val="004265E1"/>
    <w:rsid w:val="004269AB"/>
    <w:rsid w:val="00426A4F"/>
    <w:rsid w:val="00426BED"/>
    <w:rsid w:val="00426C1E"/>
    <w:rsid w:val="00426C35"/>
    <w:rsid w:val="00426D73"/>
    <w:rsid w:val="00426EFE"/>
    <w:rsid w:val="00426FE7"/>
    <w:rsid w:val="004270E4"/>
    <w:rsid w:val="00427100"/>
    <w:rsid w:val="00427417"/>
    <w:rsid w:val="00427446"/>
    <w:rsid w:val="00427484"/>
    <w:rsid w:val="00427593"/>
    <w:rsid w:val="004275A9"/>
    <w:rsid w:val="0042787E"/>
    <w:rsid w:val="00427988"/>
    <w:rsid w:val="00427C48"/>
    <w:rsid w:val="00427D42"/>
    <w:rsid w:val="00427D9D"/>
    <w:rsid w:val="00427DF0"/>
    <w:rsid w:val="004300B6"/>
    <w:rsid w:val="004300F2"/>
    <w:rsid w:val="004305A7"/>
    <w:rsid w:val="004305D7"/>
    <w:rsid w:val="00430627"/>
    <w:rsid w:val="004307AA"/>
    <w:rsid w:val="00430891"/>
    <w:rsid w:val="00430B21"/>
    <w:rsid w:val="00430C82"/>
    <w:rsid w:val="00430DC0"/>
    <w:rsid w:val="00430ED1"/>
    <w:rsid w:val="00430F09"/>
    <w:rsid w:val="004311E6"/>
    <w:rsid w:val="0043139D"/>
    <w:rsid w:val="00431427"/>
    <w:rsid w:val="0043152A"/>
    <w:rsid w:val="0043154F"/>
    <w:rsid w:val="004317F0"/>
    <w:rsid w:val="00431B8B"/>
    <w:rsid w:val="00431B9F"/>
    <w:rsid w:val="00431C7A"/>
    <w:rsid w:val="00431D49"/>
    <w:rsid w:val="00431D8E"/>
    <w:rsid w:val="00431F84"/>
    <w:rsid w:val="0043204D"/>
    <w:rsid w:val="00432400"/>
    <w:rsid w:val="0043262C"/>
    <w:rsid w:val="004326BF"/>
    <w:rsid w:val="00432724"/>
    <w:rsid w:val="0043290D"/>
    <w:rsid w:val="00432ABD"/>
    <w:rsid w:val="00432C56"/>
    <w:rsid w:val="00432F0C"/>
    <w:rsid w:val="00432F71"/>
    <w:rsid w:val="00433335"/>
    <w:rsid w:val="00433A72"/>
    <w:rsid w:val="00433AEA"/>
    <w:rsid w:val="00433D4D"/>
    <w:rsid w:val="00433E0C"/>
    <w:rsid w:val="00434289"/>
    <w:rsid w:val="0043457B"/>
    <w:rsid w:val="0043460E"/>
    <w:rsid w:val="0043461F"/>
    <w:rsid w:val="0043470F"/>
    <w:rsid w:val="00434774"/>
    <w:rsid w:val="00434899"/>
    <w:rsid w:val="004348D0"/>
    <w:rsid w:val="00434926"/>
    <w:rsid w:val="00434B54"/>
    <w:rsid w:val="00434E3E"/>
    <w:rsid w:val="004358F7"/>
    <w:rsid w:val="00435AA8"/>
    <w:rsid w:val="00435BFF"/>
    <w:rsid w:val="00435C4B"/>
    <w:rsid w:val="00435C8C"/>
    <w:rsid w:val="00435D2F"/>
    <w:rsid w:val="00435E97"/>
    <w:rsid w:val="0043630B"/>
    <w:rsid w:val="00436A29"/>
    <w:rsid w:val="00436B3D"/>
    <w:rsid w:val="00436C32"/>
    <w:rsid w:val="00436F90"/>
    <w:rsid w:val="004372A5"/>
    <w:rsid w:val="004372F6"/>
    <w:rsid w:val="0043754B"/>
    <w:rsid w:val="00437564"/>
    <w:rsid w:val="00437686"/>
    <w:rsid w:val="004378A9"/>
    <w:rsid w:val="00437944"/>
    <w:rsid w:val="004379E0"/>
    <w:rsid w:val="00437DCA"/>
    <w:rsid w:val="00437E4F"/>
    <w:rsid w:val="0044009D"/>
    <w:rsid w:val="0044036A"/>
    <w:rsid w:val="0044047F"/>
    <w:rsid w:val="0044058E"/>
    <w:rsid w:val="00440640"/>
    <w:rsid w:val="00440984"/>
    <w:rsid w:val="00440AA5"/>
    <w:rsid w:val="00440CCA"/>
    <w:rsid w:val="00440D8D"/>
    <w:rsid w:val="00441290"/>
    <w:rsid w:val="0044145F"/>
    <w:rsid w:val="004414AB"/>
    <w:rsid w:val="004415F3"/>
    <w:rsid w:val="00441723"/>
    <w:rsid w:val="00441926"/>
    <w:rsid w:val="0044196B"/>
    <w:rsid w:val="00441B8A"/>
    <w:rsid w:val="00441D58"/>
    <w:rsid w:val="00442059"/>
    <w:rsid w:val="004420BB"/>
    <w:rsid w:val="004422CC"/>
    <w:rsid w:val="00442869"/>
    <w:rsid w:val="00442885"/>
    <w:rsid w:val="0044292F"/>
    <w:rsid w:val="00442BF1"/>
    <w:rsid w:val="00442C68"/>
    <w:rsid w:val="00442E03"/>
    <w:rsid w:val="00442F5F"/>
    <w:rsid w:val="004430AF"/>
    <w:rsid w:val="0044311F"/>
    <w:rsid w:val="004436FC"/>
    <w:rsid w:val="00443859"/>
    <w:rsid w:val="00443957"/>
    <w:rsid w:val="004439A8"/>
    <w:rsid w:val="00443C02"/>
    <w:rsid w:val="00443C54"/>
    <w:rsid w:val="00443CD5"/>
    <w:rsid w:val="00443E9C"/>
    <w:rsid w:val="00443FD5"/>
    <w:rsid w:val="004441DD"/>
    <w:rsid w:val="00444396"/>
    <w:rsid w:val="004446BF"/>
    <w:rsid w:val="00444799"/>
    <w:rsid w:val="004449CC"/>
    <w:rsid w:val="00444CD4"/>
    <w:rsid w:val="00445031"/>
    <w:rsid w:val="0044520C"/>
    <w:rsid w:val="00445211"/>
    <w:rsid w:val="00445569"/>
    <w:rsid w:val="00445634"/>
    <w:rsid w:val="004456DE"/>
    <w:rsid w:val="00445717"/>
    <w:rsid w:val="00445784"/>
    <w:rsid w:val="004457A4"/>
    <w:rsid w:val="0044589A"/>
    <w:rsid w:val="004458AC"/>
    <w:rsid w:val="004459A0"/>
    <w:rsid w:val="00445B66"/>
    <w:rsid w:val="00445BE9"/>
    <w:rsid w:val="00446077"/>
    <w:rsid w:val="00446263"/>
    <w:rsid w:val="00446473"/>
    <w:rsid w:val="00446631"/>
    <w:rsid w:val="00446777"/>
    <w:rsid w:val="004467F3"/>
    <w:rsid w:val="00446EB1"/>
    <w:rsid w:val="004470F6"/>
    <w:rsid w:val="00447454"/>
    <w:rsid w:val="00447837"/>
    <w:rsid w:val="004478D8"/>
    <w:rsid w:val="00447BC1"/>
    <w:rsid w:val="00447DD9"/>
    <w:rsid w:val="00447FF1"/>
    <w:rsid w:val="00450157"/>
    <w:rsid w:val="00450178"/>
    <w:rsid w:val="00450206"/>
    <w:rsid w:val="004502C6"/>
    <w:rsid w:val="00450394"/>
    <w:rsid w:val="0045057A"/>
    <w:rsid w:val="00450796"/>
    <w:rsid w:val="00450CBB"/>
    <w:rsid w:val="00450ED3"/>
    <w:rsid w:val="00450F11"/>
    <w:rsid w:val="00450F32"/>
    <w:rsid w:val="00451078"/>
    <w:rsid w:val="004510A2"/>
    <w:rsid w:val="0045111A"/>
    <w:rsid w:val="004512FA"/>
    <w:rsid w:val="00451473"/>
    <w:rsid w:val="00451890"/>
    <w:rsid w:val="00451A62"/>
    <w:rsid w:val="00451BEA"/>
    <w:rsid w:val="00451CC8"/>
    <w:rsid w:val="00451CD4"/>
    <w:rsid w:val="00451D25"/>
    <w:rsid w:val="00451EAD"/>
    <w:rsid w:val="00451F58"/>
    <w:rsid w:val="00451FEC"/>
    <w:rsid w:val="004520E4"/>
    <w:rsid w:val="004520F6"/>
    <w:rsid w:val="0045212E"/>
    <w:rsid w:val="004524D2"/>
    <w:rsid w:val="0045266D"/>
    <w:rsid w:val="00452AAC"/>
    <w:rsid w:val="00452CD2"/>
    <w:rsid w:val="00452CE6"/>
    <w:rsid w:val="00452E19"/>
    <w:rsid w:val="00452EBB"/>
    <w:rsid w:val="004534FF"/>
    <w:rsid w:val="00453D37"/>
    <w:rsid w:val="00453E55"/>
    <w:rsid w:val="00453F01"/>
    <w:rsid w:val="00453FFD"/>
    <w:rsid w:val="00454128"/>
    <w:rsid w:val="00454434"/>
    <w:rsid w:val="00454495"/>
    <w:rsid w:val="004544F6"/>
    <w:rsid w:val="0045487B"/>
    <w:rsid w:val="00454A42"/>
    <w:rsid w:val="00454C79"/>
    <w:rsid w:val="00455359"/>
    <w:rsid w:val="00455416"/>
    <w:rsid w:val="0045547C"/>
    <w:rsid w:val="004554EF"/>
    <w:rsid w:val="00455599"/>
    <w:rsid w:val="004556BD"/>
    <w:rsid w:val="00455888"/>
    <w:rsid w:val="004559F6"/>
    <w:rsid w:val="00455A01"/>
    <w:rsid w:val="00455A47"/>
    <w:rsid w:val="00455D0B"/>
    <w:rsid w:val="00455DA3"/>
    <w:rsid w:val="00455DB2"/>
    <w:rsid w:val="00455DCF"/>
    <w:rsid w:val="00455E6E"/>
    <w:rsid w:val="00455EBD"/>
    <w:rsid w:val="00455EC9"/>
    <w:rsid w:val="00456038"/>
    <w:rsid w:val="00456332"/>
    <w:rsid w:val="004563F1"/>
    <w:rsid w:val="004563F5"/>
    <w:rsid w:val="004565AB"/>
    <w:rsid w:val="0045662A"/>
    <w:rsid w:val="00456829"/>
    <w:rsid w:val="0045686C"/>
    <w:rsid w:val="00456A29"/>
    <w:rsid w:val="00456CB5"/>
    <w:rsid w:val="00456D35"/>
    <w:rsid w:val="00456EAA"/>
    <w:rsid w:val="0045706A"/>
    <w:rsid w:val="004570CF"/>
    <w:rsid w:val="004570E9"/>
    <w:rsid w:val="004579AF"/>
    <w:rsid w:val="004601BA"/>
    <w:rsid w:val="004601FA"/>
    <w:rsid w:val="004604E6"/>
    <w:rsid w:val="00460511"/>
    <w:rsid w:val="004605E6"/>
    <w:rsid w:val="004608B7"/>
    <w:rsid w:val="0046093E"/>
    <w:rsid w:val="00460971"/>
    <w:rsid w:val="004609AA"/>
    <w:rsid w:val="00460E36"/>
    <w:rsid w:val="0046100B"/>
    <w:rsid w:val="00461107"/>
    <w:rsid w:val="004611F6"/>
    <w:rsid w:val="004614D8"/>
    <w:rsid w:val="00461539"/>
    <w:rsid w:val="00461649"/>
    <w:rsid w:val="00461BE0"/>
    <w:rsid w:val="00461F18"/>
    <w:rsid w:val="004623BC"/>
    <w:rsid w:val="00462464"/>
    <w:rsid w:val="004624A3"/>
    <w:rsid w:val="004624BC"/>
    <w:rsid w:val="004624D0"/>
    <w:rsid w:val="00462571"/>
    <w:rsid w:val="00462912"/>
    <w:rsid w:val="00462A82"/>
    <w:rsid w:val="00462CE1"/>
    <w:rsid w:val="00462D3C"/>
    <w:rsid w:val="00462E1B"/>
    <w:rsid w:val="00462FAA"/>
    <w:rsid w:val="00463001"/>
    <w:rsid w:val="0046362A"/>
    <w:rsid w:val="00463773"/>
    <w:rsid w:val="00463929"/>
    <w:rsid w:val="004639EF"/>
    <w:rsid w:val="00463A8E"/>
    <w:rsid w:val="00463B01"/>
    <w:rsid w:val="00463BBF"/>
    <w:rsid w:val="00463DD7"/>
    <w:rsid w:val="00463E0B"/>
    <w:rsid w:val="00464000"/>
    <w:rsid w:val="004642FB"/>
    <w:rsid w:val="0046482F"/>
    <w:rsid w:val="00464E94"/>
    <w:rsid w:val="0046502D"/>
    <w:rsid w:val="00465070"/>
    <w:rsid w:val="00465254"/>
    <w:rsid w:val="00465258"/>
    <w:rsid w:val="004654C3"/>
    <w:rsid w:val="00465773"/>
    <w:rsid w:val="0046585E"/>
    <w:rsid w:val="00465C78"/>
    <w:rsid w:val="00465EE0"/>
    <w:rsid w:val="00465FFF"/>
    <w:rsid w:val="00466007"/>
    <w:rsid w:val="004661CE"/>
    <w:rsid w:val="004661DA"/>
    <w:rsid w:val="0046625C"/>
    <w:rsid w:val="0046681C"/>
    <w:rsid w:val="00466903"/>
    <w:rsid w:val="00466A05"/>
    <w:rsid w:val="00466DF9"/>
    <w:rsid w:val="004670BF"/>
    <w:rsid w:val="004670E0"/>
    <w:rsid w:val="004675C9"/>
    <w:rsid w:val="00467623"/>
    <w:rsid w:val="004678E6"/>
    <w:rsid w:val="00467925"/>
    <w:rsid w:val="00467945"/>
    <w:rsid w:val="004679C2"/>
    <w:rsid w:val="00467B48"/>
    <w:rsid w:val="00467DD4"/>
    <w:rsid w:val="00467E55"/>
    <w:rsid w:val="00470013"/>
    <w:rsid w:val="00470121"/>
    <w:rsid w:val="00470137"/>
    <w:rsid w:val="00470336"/>
    <w:rsid w:val="0047038B"/>
    <w:rsid w:val="00470593"/>
    <w:rsid w:val="0047068A"/>
    <w:rsid w:val="004706A4"/>
    <w:rsid w:val="004706B4"/>
    <w:rsid w:val="00470BC3"/>
    <w:rsid w:val="00470D0E"/>
    <w:rsid w:val="00470F61"/>
    <w:rsid w:val="00471199"/>
    <w:rsid w:val="004713AA"/>
    <w:rsid w:val="004717C9"/>
    <w:rsid w:val="00471F4F"/>
    <w:rsid w:val="00472119"/>
    <w:rsid w:val="0047216E"/>
    <w:rsid w:val="0047232E"/>
    <w:rsid w:val="0047238C"/>
    <w:rsid w:val="004724B6"/>
    <w:rsid w:val="0047251E"/>
    <w:rsid w:val="0047253A"/>
    <w:rsid w:val="0047263C"/>
    <w:rsid w:val="004729EA"/>
    <w:rsid w:val="00472AEA"/>
    <w:rsid w:val="00472D3B"/>
    <w:rsid w:val="00472E7A"/>
    <w:rsid w:val="00472EFF"/>
    <w:rsid w:val="00472FFD"/>
    <w:rsid w:val="004731D2"/>
    <w:rsid w:val="00473212"/>
    <w:rsid w:val="004732BD"/>
    <w:rsid w:val="00473363"/>
    <w:rsid w:val="00473445"/>
    <w:rsid w:val="004736BB"/>
    <w:rsid w:val="00473750"/>
    <w:rsid w:val="004737F1"/>
    <w:rsid w:val="00473929"/>
    <w:rsid w:val="00473935"/>
    <w:rsid w:val="004739A5"/>
    <w:rsid w:val="00473EB2"/>
    <w:rsid w:val="00473ED4"/>
    <w:rsid w:val="00473F88"/>
    <w:rsid w:val="00474035"/>
    <w:rsid w:val="00474126"/>
    <w:rsid w:val="00474152"/>
    <w:rsid w:val="004743E3"/>
    <w:rsid w:val="0047454D"/>
    <w:rsid w:val="00474576"/>
    <w:rsid w:val="0047486E"/>
    <w:rsid w:val="004748C1"/>
    <w:rsid w:val="00474B6F"/>
    <w:rsid w:val="00474D23"/>
    <w:rsid w:val="00474F2D"/>
    <w:rsid w:val="004750CC"/>
    <w:rsid w:val="004750DD"/>
    <w:rsid w:val="004754C7"/>
    <w:rsid w:val="0047559B"/>
    <w:rsid w:val="00475892"/>
    <w:rsid w:val="00475BD6"/>
    <w:rsid w:val="00475C43"/>
    <w:rsid w:val="00475CD8"/>
    <w:rsid w:val="00475EAF"/>
    <w:rsid w:val="00475EB9"/>
    <w:rsid w:val="00475F0E"/>
    <w:rsid w:val="00475F3C"/>
    <w:rsid w:val="00476116"/>
    <w:rsid w:val="0047617B"/>
    <w:rsid w:val="0047644F"/>
    <w:rsid w:val="00476599"/>
    <w:rsid w:val="0047685D"/>
    <w:rsid w:val="00476BFC"/>
    <w:rsid w:val="00477229"/>
    <w:rsid w:val="00477539"/>
    <w:rsid w:val="004776AF"/>
    <w:rsid w:val="00477723"/>
    <w:rsid w:val="00477748"/>
    <w:rsid w:val="00477882"/>
    <w:rsid w:val="0047790A"/>
    <w:rsid w:val="004779A4"/>
    <w:rsid w:val="00477AA9"/>
    <w:rsid w:val="00477B99"/>
    <w:rsid w:val="00477C46"/>
    <w:rsid w:val="00477CC0"/>
    <w:rsid w:val="004803A9"/>
    <w:rsid w:val="004805A1"/>
    <w:rsid w:val="0048084A"/>
    <w:rsid w:val="00480E9A"/>
    <w:rsid w:val="0048112D"/>
    <w:rsid w:val="00481615"/>
    <w:rsid w:val="004817D3"/>
    <w:rsid w:val="00481834"/>
    <w:rsid w:val="00481D6F"/>
    <w:rsid w:val="00481E03"/>
    <w:rsid w:val="00481F35"/>
    <w:rsid w:val="004821E4"/>
    <w:rsid w:val="004823B7"/>
    <w:rsid w:val="0048246E"/>
    <w:rsid w:val="00482547"/>
    <w:rsid w:val="00482594"/>
    <w:rsid w:val="004825D7"/>
    <w:rsid w:val="00482678"/>
    <w:rsid w:val="00482C3E"/>
    <w:rsid w:val="00482DB9"/>
    <w:rsid w:val="00482EEF"/>
    <w:rsid w:val="00482F7A"/>
    <w:rsid w:val="00483115"/>
    <w:rsid w:val="00483122"/>
    <w:rsid w:val="0048332D"/>
    <w:rsid w:val="00483503"/>
    <w:rsid w:val="00483557"/>
    <w:rsid w:val="00483BCD"/>
    <w:rsid w:val="00483BDD"/>
    <w:rsid w:val="00483C37"/>
    <w:rsid w:val="00483E09"/>
    <w:rsid w:val="004840AF"/>
    <w:rsid w:val="00484542"/>
    <w:rsid w:val="0048458D"/>
    <w:rsid w:val="004846D7"/>
    <w:rsid w:val="0048471D"/>
    <w:rsid w:val="0048480B"/>
    <w:rsid w:val="0048482E"/>
    <w:rsid w:val="0048497C"/>
    <w:rsid w:val="004849ED"/>
    <w:rsid w:val="00484CDA"/>
    <w:rsid w:val="00484E40"/>
    <w:rsid w:val="00484E7A"/>
    <w:rsid w:val="00485104"/>
    <w:rsid w:val="004853EA"/>
    <w:rsid w:val="00485619"/>
    <w:rsid w:val="00485687"/>
    <w:rsid w:val="00485757"/>
    <w:rsid w:val="0048578E"/>
    <w:rsid w:val="004857D0"/>
    <w:rsid w:val="004857E5"/>
    <w:rsid w:val="00485DEE"/>
    <w:rsid w:val="00485ED1"/>
    <w:rsid w:val="00486162"/>
    <w:rsid w:val="00486350"/>
    <w:rsid w:val="00486425"/>
    <w:rsid w:val="0048661B"/>
    <w:rsid w:val="00486926"/>
    <w:rsid w:val="00486AE5"/>
    <w:rsid w:val="00486CFD"/>
    <w:rsid w:val="00486FDB"/>
    <w:rsid w:val="00486FF3"/>
    <w:rsid w:val="004871C7"/>
    <w:rsid w:val="00487300"/>
    <w:rsid w:val="00487508"/>
    <w:rsid w:val="004877A6"/>
    <w:rsid w:val="004878F0"/>
    <w:rsid w:val="004879C4"/>
    <w:rsid w:val="00487BFA"/>
    <w:rsid w:val="00487F39"/>
    <w:rsid w:val="00490311"/>
    <w:rsid w:val="0049033C"/>
    <w:rsid w:val="00490371"/>
    <w:rsid w:val="004905BF"/>
    <w:rsid w:val="00490620"/>
    <w:rsid w:val="00490934"/>
    <w:rsid w:val="00490BD8"/>
    <w:rsid w:val="00490BF1"/>
    <w:rsid w:val="00490D8F"/>
    <w:rsid w:val="004910BE"/>
    <w:rsid w:val="00491107"/>
    <w:rsid w:val="004919E5"/>
    <w:rsid w:val="00491A61"/>
    <w:rsid w:val="00491AFD"/>
    <w:rsid w:val="00491BF0"/>
    <w:rsid w:val="0049237F"/>
    <w:rsid w:val="004925D4"/>
    <w:rsid w:val="004926E6"/>
    <w:rsid w:val="00492840"/>
    <w:rsid w:val="004928B6"/>
    <w:rsid w:val="004928FB"/>
    <w:rsid w:val="004928FF"/>
    <w:rsid w:val="00492AE8"/>
    <w:rsid w:val="00492F63"/>
    <w:rsid w:val="004930B8"/>
    <w:rsid w:val="0049330A"/>
    <w:rsid w:val="00493386"/>
    <w:rsid w:val="00493984"/>
    <w:rsid w:val="00493B2C"/>
    <w:rsid w:val="00493B86"/>
    <w:rsid w:val="00493BC1"/>
    <w:rsid w:val="00493D4A"/>
    <w:rsid w:val="00493D74"/>
    <w:rsid w:val="00494013"/>
    <w:rsid w:val="004943A9"/>
    <w:rsid w:val="00494768"/>
    <w:rsid w:val="0049496C"/>
    <w:rsid w:val="00494A9F"/>
    <w:rsid w:val="00494B05"/>
    <w:rsid w:val="00494B83"/>
    <w:rsid w:val="00494C48"/>
    <w:rsid w:val="00494EAB"/>
    <w:rsid w:val="00495022"/>
    <w:rsid w:val="00495090"/>
    <w:rsid w:val="004950BC"/>
    <w:rsid w:val="00495160"/>
    <w:rsid w:val="00495352"/>
    <w:rsid w:val="004953B4"/>
    <w:rsid w:val="0049564D"/>
    <w:rsid w:val="0049569E"/>
    <w:rsid w:val="00495940"/>
    <w:rsid w:val="00495958"/>
    <w:rsid w:val="00495961"/>
    <w:rsid w:val="00495B40"/>
    <w:rsid w:val="00495DDD"/>
    <w:rsid w:val="00495FC2"/>
    <w:rsid w:val="00495FF9"/>
    <w:rsid w:val="0049610E"/>
    <w:rsid w:val="004961A3"/>
    <w:rsid w:val="00496333"/>
    <w:rsid w:val="0049637F"/>
    <w:rsid w:val="004964EF"/>
    <w:rsid w:val="00496884"/>
    <w:rsid w:val="00496ADC"/>
    <w:rsid w:val="00496AF6"/>
    <w:rsid w:val="00496BB6"/>
    <w:rsid w:val="00496C28"/>
    <w:rsid w:val="00497323"/>
    <w:rsid w:val="004973E0"/>
    <w:rsid w:val="00497509"/>
    <w:rsid w:val="0049765F"/>
    <w:rsid w:val="00497725"/>
    <w:rsid w:val="0049776E"/>
    <w:rsid w:val="00497A89"/>
    <w:rsid w:val="00497A9C"/>
    <w:rsid w:val="00497A9F"/>
    <w:rsid w:val="00497B5C"/>
    <w:rsid w:val="00497C01"/>
    <w:rsid w:val="00497D65"/>
    <w:rsid w:val="00497EF2"/>
    <w:rsid w:val="004A04E9"/>
    <w:rsid w:val="004A0926"/>
    <w:rsid w:val="004A0C79"/>
    <w:rsid w:val="004A103A"/>
    <w:rsid w:val="004A1130"/>
    <w:rsid w:val="004A1261"/>
    <w:rsid w:val="004A1296"/>
    <w:rsid w:val="004A131C"/>
    <w:rsid w:val="004A1375"/>
    <w:rsid w:val="004A13D6"/>
    <w:rsid w:val="004A14AD"/>
    <w:rsid w:val="004A15A9"/>
    <w:rsid w:val="004A1795"/>
    <w:rsid w:val="004A17D2"/>
    <w:rsid w:val="004A1ADF"/>
    <w:rsid w:val="004A1AE0"/>
    <w:rsid w:val="004A1B8D"/>
    <w:rsid w:val="004A1C47"/>
    <w:rsid w:val="004A22D4"/>
    <w:rsid w:val="004A2740"/>
    <w:rsid w:val="004A27C1"/>
    <w:rsid w:val="004A280D"/>
    <w:rsid w:val="004A281A"/>
    <w:rsid w:val="004A2980"/>
    <w:rsid w:val="004A2983"/>
    <w:rsid w:val="004A2BF0"/>
    <w:rsid w:val="004A3032"/>
    <w:rsid w:val="004A329C"/>
    <w:rsid w:val="004A3489"/>
    <w:rsid w:val="004A3498"/>
    <w:rsid w:val="004A34EB"/>
    <w:rsid w:val="004A354A"/>
    <w:rsid w:val="004A3576"/>
    <w:rsid w:val="004A390E"/>
    <w:rsid w:val="004A3B68"/>
    <w:rsid w:val="004A3C45"/>
    <w:rsid w:val="004A3E11"/>
    <w:rsid w:val="004A4079"/>
    <w:rsid w:val="004A41B0"/>
    <w:rsid w:val="004A41E7"/>
    <w:rsid w:val="004A43C8"/>
    <w:rsid w:val="004A44C1"/>
    <w:rsid w:val="004A484D"/>
    <w:rsid w:val="004A48C6"/>
    <w:rsid w:val="004A51E4"/>
    <w:rsid w:val="004A5210"/>
    <w:rsid w:val="004A532B"/>
    <w:rsid w:val="004A5475"/>
    <w:rsid w:val="004A58EB"/>
    <w:rsid w:val="004A5927"/>
    <w:rsid w:val="004A596D"/>
    <w:rsid w:val="004A5B0A"/>
    <w:rsid w:val="004A5CE5"/>
    <w:rsid w:val="004A5F40"/>
    <w:rsid w:val="004A5F57"/>
    <w:rsid w:val="004A6047"/>
    <w:rsid w:val="004A64F5"/>
    <w:rsid w:val="004A6670"/>
    <w:rsid w:val="004A6A50"/>
    <w:rsid w:val="004A6D4B"/>
    <w:rsid w:val="004A6F15"/>
    <w:rsid w:val="004A7132"/>
    <w:rsid w:val="004A7141"/>
    <w:rsid w:val="004A7190"/>
    <w:rsid w:val="004A7209"/>
    <w:rsid w:val="004A7258"/>
    <w:rsid w:val="004A7548"/>
    <w:rsid w:val="004A7577"/>
    <w:rsid w:val="004A75DA"/>
    <w:rsid w:val="004A763A"/>
    <w:rsid w:val="004A78DA"/>
    <w:rsid w:val="004A7BA1"/>
    <w:rsid w:val="004A7BCE"/>
    <w:rsid w:val="004A7DB3"/>
    <w:rsid w:val="004B0128"/>
    <w:rsid w:val="004B027B"/>
    <w:rsid w:val="004B04A4"/>
    <w:rsid w:val="004B04B2"/>
    <w:rsid w:val="004B0551"/>
    <w:rsid w:val="004B06B8"/>
    <w:rsid w:val="004B07FD"/>
    <w:rsid w:val="004B0A7D"/>
    <w:rsid w:val="004B0BE9"/>
    <w:rsid w:val="004B0D68"/>
    <w:rsid w:val="004B12A7"/>
    <w:rsid w:val="004B1445"/>
    <w:rsid w:val="004B1579"/>
    <w:rsid w:val="004B160A"/>
    <w:rsid w:val="004B1645"/>
    <w:rsid w:val="004B1893"/>
    <w:rsid w:val="004B1A06"/>
    <w:rsid w:val="004B1A0F"/>
    <w:rsid w:val="004B1A22"/>
    <w:rsid w:val="004B1A7C"/>
    <w:rsid w:val="004B1F0E"/>
    <w:rsid w:val="004B1F6C"/>
    <w:rsid w:val="004B2055"/>
    <w:rsid w:val="004B2204"/>
    <w:rsid w:val="004B221F"/>
    <w:rsid w:val="004B2394"/>
    <w:rsid w:val="004B240B"/>
    <w:rsid w:val="004B24CE"/>
    <w:rsid w:val="004B24DB"/>
    <w:rsid w:val="004B262C"/>
    <w:rsid w:val="004B2659"/>
    <w:rsid w:val="004B26DF"/>
    <w:rsid w:val="004B279B"/>
    <w:rsid w:val="004B28FB"/>
    <w:rsid w:val="004B2946"/>
    <w:rsid w:val="004B29CD"/>
    <w:rsid w:val="004B2A26"/>
    <w:rsid w:val="004B2CB2"/>
    <w:rsid w:val="004B2EF1"/>
    <w:rsid w:val="004B2FDF"/>
    <w:rsid w:val="004B3045"/>
    <w:rsid w:val="004B32E5"/>
    <w:rsid w:val="004B332D"/>
    <w:rsid w:val="004B33A0"/>
    <w:rsid w:val="004B3430"/>
    <w:rsid w:val="004B34CF"/>
    <w:rsid w:val="004B34FE"/>
    <w:rsid w:val="004B369E"/>
    <w:rsid w:val="004B37AB"/>
    <w:rsid w:val="004B38A2"/>
    <w:rsid w:val="004B3964"/>
    <w:rsid w:val="004B3BA7"/>
    <w:rsid w:val="004B3BF4"/>
    <w:rsid w:val="004B3C0E"/>
    <w:rsid w:val="004B3DCB"/>
    <w:rsid w:val="004B3E2A"/>
    <w:rsid w:val="004B4105"/>
    <w:rsid w:val="004B4106"/>
    <w:rsid w:val="004B436B"/>
    <w:rsid w:val="004B43A1"/>
    <w:rsid w:val="004B43F4"/>
    <w:rsid w:val="004B4422"/>
    <w:rsid w:val="004B4588"/>
    <w:rsid w:val="004B4710"/>
    <w:rsid w:val="004B4903"/>
    <w:rsid w:val="004B4BD2"/>
    <w:rsid w:val="004B4C53"/>
    <w:rsid w:val="004B4D2A"/>
    <w:rsid w:val="004B4D8D"/>
    <w:rsid w:val="004B4D9C"/>
    <w:rsid w:val="004B4E92"/>
    <w:rsid w:val="004B5186"/>
    <w:rsid w:val="004B524E"/>
    <w:rsid w:val="004B5259"/>
    <w:rsid w:val="004B532E"/>
    <w:rsid w:val="004B53DC"/>
    <w:rsid w:val="004B53EB"/>
    <w:rsid w:val="004B5544"/>
    <w:rsid w:val="004B55EF"/>
    <w:rsid w:val="004B56A8"/>
    <w:rsid w:val="004B56EA"/>
    <w:rsid w:val="004B59EB"/>
    <w:rsid w:val="004B5A25"/>
    <w:rsid w:val="004B5BF6"/>
    <w:rsid w:val="004B5D27"/>
    <w:rsid w:val="004B5D5E"/>
    <w:rsid w:val="004B5D5F"/>
    <w:rsid w:val="004B5F6E"/>
    <w:rsid w:val="004B604D"/>
    <w:rsid w:val="004B6387"/>
    <w:rsid w:val="004B646D"/>
    <w:rsid w:val="004B6507"/>
    <w:rsid w:val="004B65D1"/>
    <w:rsid w:val="004B6714"/>
    <w:rsid w:val="004B6901"/>
    <w:rsid w:val="004B697B"/>
    <w:rsid w:val="004B6B17"/>
    <w:rsid w:val="004B6B6F"/>
    <w:rsid w:val="004B6BDB"/>
    <w:rsid w:val="004B6BDC"/>
    <w:rsid w:val="004B6C8A"/>
    <w:rsid w:val="004B6C8F"/>
    <w:rsid w:val="004B72F4"/>
    <w:rsid w:val="004B73ED"/>
    <w:rsid w:val="004B787C"/>
    <w:rsid w:val="004B7B34"/>
    <w:rsid w:val="004B7B9D"/>
    <w:rsid w:val="004B7D0F"/>
    <w:rsid w:val="004B7D31"/>
    <w:rsid w:val="004C0092"/>
    <w:rsid w:val="004C00AA"/>
    <w:rsid w:val="004C01D7"/>
    <w:rsid w:val="004C02DB"/>
    <w:rsid w:val="004C06FD"/>
    <w:rsid w:val="004C0743"/>
    <w:rsid w:val="004C0B6E"/>
    <w:rsid w:val="004C0CD0"/>
    <w:rsid w:val="004C0CF0"/>
    <w:rsid w:val="004C0DC7"/>
    <w:rsid w:val="004C0F2E"/>
    <w:rsid w:val="004C1016"/>
    <w:rsid w:val="004C12B2"/>
    <w:rsid w:val="004C12C9"/>
    <w:rsid w:val="004C1447"/>
    <w:rsid w:val="004C1820"/>
    <w:rsid w:val="004C1C97"/>
    <w:rsid w:val="004C214D"/>
    <w:rsid w:val="004C22C6"/>
    <w:rsid w:val="004C2389"/>
    <w:rsid w:val="004C24C8"/>
    <w:rsid w:val="004C2522"/>
    <w:rsid w:val="004C259C"/>
    <w:rsid w:val="004C27FB"/>
    <w:rsid w:val="004C280B"/>
    <w:rsid w:val="004C2890"/>
    <w:rsid w:val="004C294D"/>
    <w:rsid w:val="004C29FD"/>
    <w:rsid w:val="004C2B45"/>
    <w:rsid w:val="004C2B4E"/>
    <w:rsid w:val="004C2F89"/>
    <w:rsid w:val="004C32A4"/>
    <w:rsid w:val="004C3532"/>
    <w:rsid w:val="004C3655"/>
    <w:rsid w:val="004C3782"/>
    <w:rsid w:val="004C3993"/>
    <w:rsid w:val="004C3BBB"/>
    <w:rsid w:val="004C3C79"/>
    <w:rsid w:val="004C3E38"/>
    <w:rsid w:val="004C4096"/>
    <w:rsid w:val="004C415A"/>
    <w:rsid w:val="004C42A5"/>
    <w:rsid w:val="004C42DF"/>
    <w:rsid w:val="004C4384"/>
    <w:rsid w:val="004C44AF"/>
    <w:rsid w:val="004C4645"/>
    <w:rsid w:val="004C46B5"/>
    <w:rsid w:val="004C47C4"/>
    <w:rsid w:val="004C4836"/>
    <w:rsid w:val="004C4915"/>
    <w:rsid w:val="004C494E"/>
    <w:rsid w:val="004C4ADB"/>
    <w:rsid w:val="004C4B7B"/>
    <w:rsid w:val="004C4B9F"/>
    <w:rsid w:val="004C4BCA"/>
    <w:rsid w:val="004C4F3A"/>
    <w:rsid w:val="004C528E"/>
    <w:rsid w:val="004C54E3"/>
    <w:rsid w:val="004C54F0"/>
    <w:rsid w:val="004C55C5"/>
    <w:rsid w:val="004C588A"/>
    <w:rsid w:val="004C5A57"/>
    <w:rsid w:val="004C5E54"/>
    <w:rsid w:val="004C5ED4"/>
    <w:rsid w:val="004C5F24"/>
    <w:rsid w:val="004C611D"/>
    <w:rsid w:val="004C6171"/>
    <w:rsid w:val="004C61FC"/>
    <w:rsid w:val="004C63A8"/>
    <w:rsid w:val="004C656C"/>
    <w:rsid w:val="004C668B"/>
    <w:rsid w:val="004C6774"/>
    <w:rsid w:val="004C6BA6"/>
    <w:rsid w:val="004C6BB4"/>
    <w:rsid w:val="004C70EB"/>
    <w:rsid w:val="004C71A1"/>
    <w:rsid w:val="004C7587"/>
    <w:rsid w:val="004C762E"/>
    <w:rsid w:val="004C76A3"/>
    <w:rsid w:val="004C7777"/>
    <w:rsid w:val="004C7909"/>
    <w:rsid w:val="004C7AB4"/>
    <w:rsid w:val="004C7BF0"/>
    <w:rsid w:val="004C7D8F"/>
    <w:rsid w:val="004C7F5A"/>
    <w:rsid w:val="004D002C"/>
    <w:rsid w:val="004D0273"/>
    <w:rsid w:val="004D035A"/>
    <w:rsid w:val="004D040B"/>
    <w:rsid w:val="004D05F4"/>
    <w:rsid w:val="004D085D"/>
    <w:rsid w:val="004D0900"/>
    <w:rsid w:val="004D0938"/>
    <w:rsid w:val="004D0A67"/>
    <w:rsid w:val="004D0F5D"/>
    <w:rsid w:val="004D117F"/>
    <w:rsid w:val="004D1185"/>
    <w:rsid w:val="004D118C"/>
    <w:rsid w:val="004D1335"/>
    <w:rsid w:val="004D1602"/>
    <w:rsid w:val="004D164A"/>
    <w:rsid w:val="004D16F0"/>
    <w:rsid w:val="004D17F7"/>
    <w:rsid w:val="004D1981"/>
    <w:rsid w:val="004D1A9F"/>
    <w:rsid w:val="004D1BFA"/>
    <w:rsid w:val="004D1DB0"/>
    <w:rsid w:val="004D1E23"/>
    <w:rsid w:val="004D1EB1"/>
    <w:rsid w:val="004D22FB"/>
    <w:rsid w:val="004D2388"/>
    <w:rsid w:val="004D245F"/>
    <w:rsid w:val="004D24BA"/>
    <w:rsid w:val="004D2627"/>
    <w:rsid w:val="004D2701"/>
    <w:rsid w:val="004D287A"/>
    <w:rsid w:val="004D2B94"/>
    <w:rsid w:val="004D2C42"/>
    <w:rsid w:val="004D2C74"/>
    <w:rsid w:val="004D2C76"/>
    <w:rsid w:val="004D2D02"/>
    <w:rsid w:val="004D2DF2"/>
    <w:rsid w:val="004D2ECB"/>
    <w:rsid w:val="004D30A4"/>
    <w:rsid w:val="004D32FA"/>
    <w:rsid w:val="004D336F"/>
    <w:rsid w:val="004D354D"/>
    <w:rsid w:val="004D36FB"/>
    <w:rsid w:val="004D38E1"/>
    <w:rsid w:val="004D3908"/>
    <w:rsid w:val="004D39A0"/>
    <w:rsid w:val="004D3DB5"/>
    <w:rsid w:val="004D3F5D"/>
    <w:rsid w:val="004D40F4"/>
    <w:rsid w:val="004D430D"/>
    <w:rsid w:val="004D43A6"/>
    <w:rsid w:val="004D43FD"/>
    <w:rsid w:val="004D46C1"/>
    <w:rsid w:val="004D46F2"/>
    <w:rsid w:val="004D496F"/>
    <w:rsid w:val="004D4990"/>
    <w:rsid w:val="004D4B78"/>
    <w:rsid w:val="004D4BA6"/>
    <w:rsid w:val="004D51F6"/>
    <w:rsid w:val="004D5336"/>
    <w:rsid w:val="004D5485"/>
    <w:rsid w:val="004D5574"/>
    <w:rsid w:val="004D55DA"/>
    <w:rsid w:val="004D583F"/>
    <w:rsid w:val="004D58F7"/>
    <w:rsid w:val="004D59CE"/>
    <w:rsid w:val="004D5D2B"/>
    <w:rsid w:val="004D62FC"/>
    <w:rsid w:val="004D6927"/>
    <w:rsid w:val="004D6B75"/>
    <w:rsid w:val="004D6BBE"/>
    <w:rsid w:val="004D6C67"/>
    <w:rsid w:val="004D6C7C"/>
    <w:rsid w:val="004D6FD1"/>
    <w:rsid w:val="004D7156"/>
    <w:rsid w:val="004D7A7C"/>
    <w:rsid w:val="004D7AF1"/>
    <w:rsid w:val="004D7B53"/>
    <w:rsid w:val="004D7DE7"/>
    <w:rsid w:val="004E00A0"/>
    <w:rsid w:val="004E01D8"/>
    <w:rsid w:val="004E0281"/>
    <w:rsid w:val="004E0543"/>
    <w:rsid w:val="004E057E"/>
    <w:rsid w:val="004E0645"/>
    <w:rsid w:val="004E06C5"/>
    <w:rsid w:val="004E0997"/>
    <w:rsid w:val="004E0A4F"/>
    <w:rsid w:val="004E0D06"/>
    <w:rsid w:val="004E0E11"/>
    <w:rsid w:val="004E0E54"/>
    <w:rsid w:val="004E10F3"/>
    <w:rsid w:val="004E1299"/>
    <w:rsid w:val="004E1332"/>
    <w:rsid w:val="004E13B3"/>
    <w:rsid w:val="004E16CD"/>
    <w:rsid w:val="004E179B"/>
    <w:rsid w:val="004E19FF"/>
    <w:rsid w:val="004E1D9B"/>
    <w:rsid w:val="004E1DCE"/>
    <w:rsid w:val="004E20F5"/>
    <w:rsid w:val="004E2134"/>
    <w:rsid w:val="004E219E"/>
    <w:rsid w:val="004E21E2"/>
    <w:rsid w:val="004E2442"/>
    <w:rsid w:val="004E2522"/>
    <w:rsid w:val="004E2541"/>
    <w:rsid w:val="004E27D8"/>
    <w:rsid w:val="004E2A46"/>
    <w:rsid w:val="004E2DB5"/>
    <w:rsid w:val="004E2DFE"/>
    <w:rsid w:val="004E3015"/>
    <w:rsid w:val="004E3130"/>
    <w:rsid w:val="004E338E"/>
    <w:rsid w:val="004E339D"/>
    <w:rsid w:val="004E33B3"/>
    <w:rsid w:val="004E35F7"/>
    <w:rsid w:val="004E3C23"/>
    <w:rsid w:val="004E3FF5"/>
    <w:rsid w:val="004E4021"/>
    <w:rsid w:val="004E42D6"/>
    <w:rsid w:val="004E4599"/>
    <w:rsid w:val="004E46E6"/>
    <w:rsid w:val="004E48F6"/>
    <w:rsid w:val="004E498C"/>
    <w:rsid w:val="004E499D"/>
    <w:rsid w:val="004E514D"/>
    <w:rsid w:val="004E5196"/>
    <w:rsid w:val="004E51B4"/>
    <w:rsid w:val="004E51CD"/>
    <w:rsid w:val="004E5267"/>
    <w:rsid w:val="004E54F4"/>
    <w:rsid w:val="004E58A4"/>
    <w:rsid w:val="004E58C0"/>
    <w:rsid w:val="004E5988"/>
    <w:rsid w:val="004E5A03"/>
    <w:rsid w:val="004E5A3F"/>
    <w:rsid w:val="004E5ABF"/>
    <w:rsid w:val="004E5C24"/>
    <w:rsid w:val="004E5C89"/>
    <w:rsid w:val="004E5F0C"/>
    <w:rsid w:val="004E5F3E"/>
    <w:rsid w:val="004E6032"/>
    <w:rsid w:val="004E6227"/>
    <w:rsid w:val="004E650C"/>
    <w:rsid w:val="004E65DC"/>
    <w:rsid w:val="004E6B9D"/>
    <w:rsid w:val="004E6C18"/>
    <w:rsid w:val="004E6DCE"/>
    <w:rsid w:val="004E6DE4"/>
    <w:rsid w:val="004E6FA4"/>
    <w:rsid w:val="004E6FD0"/>
    <w:rsid w:val="004E70A8"/>
    <w:rsid w:val="004E7434"/>
    <w:rsid w:val="004E7DA8"/>
    <w:rsid w:val="004E7E06"/>
    <w:rsid w:val="004E7EC0"/>
    <w:rsid w:val="004F018D"/>
    <w:rsid w:val="004F01DF"/>
    <w:rsid w:val="004F0232"/>
    <w:rsid w:val="004F0572"/>
    <w:rsid w:val="004F0785"/>
    <w:rsid w:val="004F0931"/>
    <w:rsid w:val="004F0E12"/>
    <w:rsid w:val="004F10DF"/>
    <w:rsid w:val="004F11A0"/>
    <w:rsid w:val="004F158E"/>
    <w:rsid w:val="004F15B4"/>
    <w:rsid w:val="004F1642"/>
    <w:rsid w:val="004F1AA8"/>
    <w:rsid w:val="004F1BEA"/>
    <w:rsid w:val="004F1E52"/>
    <w:rsid w:val="004F20EA"/>
    <w:rsid w:val="004F23F3"/>
    <w:rsid w:val="004F24BD"/>
    <w:rsid w:val="004F2641"/>
    <w:rsid w:val="004F26FC"/>
    <w:rsid w:val="004F2AF1"/>
    <w:rsid w:val="004F2DFA"/>
    <w:rsid w:val="004F2EEF"/>
    <w:rsid w:val="004F2F32"/>
    <w:rsid w:val="004F3027"/>
    <w:rsid w:val="004F3276"/>
    <w:rsid w:val="004F41F9"/>
    <w:rsid w:val="004F426D"/>
    <w:rsid w:val="004F42A6"/>
    <w:rsid w:val="004F4494"/>
    <w:rsid w:val="004F44A7"/>
    <w:rsid w:val="004F44F4"/>
    <w:rsid w:val="004F4641"/>
    <w:rsid w:val="004F47AB"/>
    <w:rsid w:val="004F47D8"/>
    <w:rsid w:val="004F492E"/>
    <w:rsid w:val="004F4A52"/>
    <w:rsid w:val="004F4B64"/>
    <w:rsid w:val="004F4B7D"/>
    <w:rsid w:val="004F4BB7"/>
    <w:rsid w:val="004F4D95"/>
    <w:rsid w:val="004F51E8"/>
    <w:rsid w:val="004F52AC"/>
    <w:rsid w:val="004F588B"/>
    <w:rsid w:val="004F5938"/>
    <w:rsid w:val="004F5ADE"/>
    <w:rsid w:val="004F5D22"/>
    <w:rsid w:val="004F5F63"/>
    <w:rsid w:val="004F633B"/>
    <w:rsid w:val="004F6375"/>
    <w:rsid w:val="004F6401"/>
    <w:rsid w:val="004F652D"/>
    <w:rsid w:val="004F666E"/>
    <w:rsid w:val="004F682F"/>
    <w:rsid w:val="004F6A18"/>
    <w:rsid w:val="004F6A60"/>
    <w:rsid w:val="004F6B45"/>
    <w:rsid w:val="004F6BDD"/>
    <w:rsid w:val="004F6D8E"/>
    <w:rsid w:val="004F6FCB"/>
    <w:rsid w:val="004F71C1"/>
    <w:rsid w:val="004F761D"/>
    <w:rsid w:val="004F764C"/>
    <w:rsid w:val="004F774F"/>
    <w:rsid w:val="004F7907"/>
    <w:rsid w:val="004F7A4F"/>
    <w:rsid w:val="005000AF"/>
    <w:rsid w:val="00500587"/>
    <w:rsid w:val="00500832"/>
    <w:rsid w:val="005009AE"/>
    <w:rsid w:val="005009FB"/>
    <w:rsid w:val="00500A77"/>
    <w:rsid w:val="00500EB2"/>
    <w:rsid w:val="00501198"/>
    <w:rsid w:val="00501612"/>
    <w:rsid w:val="00501803"/>
    <w:rsid w:val="00501C74"/>
    <w:rsid w:val="00501D6B"/>
    <w:rsid w:val="00501E06"/>
    <w:rsid w:val="00501F4D"/>
    <w:rsid w:val="00502570"/>
    <w:rsid w:val="005027A3"/>
    <w:rsid w:val="00502895"/>
    <w:rsid w:val="005028D9"/>
    <w:rsid w:val="00502B9E"/>
    <w:rsid w:val="00502DC9"/>
    <w:rsid w:val="00502F6F"/>
    <w:rsid w:val="0050308C"/>
    <w:rsid w:val="005030A4"/>
    <w:rsid w:val="005030E9"/>
    <w:rsid w:val="00503257"/>
    <w:rsid w:val="00503326"/>
    <w:rsid w:val="00503423"/>
    <w:rsid w:val="00503473"/>
    <w:rsid w:val="0050354E"/>
    <w:rsid w:val="005035C4"/>
    <w:rsid w:val="00503C8B"/>
    <w:rsid w:val="00503D10"/>
    <w:rsid w:val="00503E76"/>
    <w:rsid w:val="00503F96"/>
    <w:rsid w:val="00504393"/>
    <w:rsid w:val="00504605"/>
    <w:rsid w:val="00504645"/>
    <w:rsid w:val="0050478F"/>
    <w:rsid w:val="0050489E"/>
    <w:rsid w:val="00504948"/>
    <w:rsid w:val="00504A5A"/>
    <w:rsid w:val="00504A8E"/>
    <w:rsid w:val="00504BE4"/>
    <w:rsid w:val="00504D33"/>
    <w:rsid w:val="00504D8F"/>
    <w:rsid w:val="005050BD"/>
    <w:rsid w:val="005050E0"/>
    <w:rsid w:val="00505176"/>
    <w:rsid w:val="00505370"/>
    <w:rsid w:val="00505541"/>
    <w:rsid w:val="00505742"/>
    <w:rsid w:val="005057AB"/>
    <w:rsid w:val="00505A03"/>
    <w:rsid w:val="00505B89"/>
    <w:rsid w:val="00505C6F"/>
    <w:rsid w:val="00505E89"/>
    <w:rsid w:val="00505F4C"/>
    <w:rsid w:val="00506107"/>
    <w:rsid w:val="005061A3"/>
    <w:rsid w:val="005061C5"/>
    <w:rsid w:val="005063F3"/>
    <w:rsid w:val="0050648A"/>
    <w:rsid w:val="005064AE"/>
    <w:rsid w:val="005065B7"/>
    <w:rsid w:val="00506807"/>
    <w:rsid w:val="0050685C"/>
    <w:rsid w:val="005069C5"/>
    <w:rsid w:val="00506A27"/>
    <w:rsid w:val="00506B7A"/>
    <w:rsid w:val="00506BFB"/>
    <w:rsid w:val="00506CD1"/>
    <w:rsid w:val="0050717B"/>
    <w:rsid w:val="0050740F"/>
    <w:rsid w:val="005074BD"/>
    <w:rsid w:val="00507543"/>
    <w:rsid w:val="00507570"/>
    <w:rsid w:val="00507584"/>
    <w:rsid w:val="0050765F"/>
    <w:rsid w:val="00507898"/>
    <w:rsid w:val="00507995"/>
    <w:rsid w:val="00507A18"/>
    <w:rsid w:val="00507C45"/>
    <w:rsid w:val="00507CDD"/>
    <w:rsid w:val="00507D1A"/>
    <w:rsid w:val="00507E3B"/>
    <w:rsid w:val="00510283"/>
    <w:rsid w:val="0051048D"/>
    <w:rsid w:val="005104ED"/>
    <w:rsid w:val="005105C1"/>
    <w:rsid w:val="00510701"/>
    <w:rsid w:val="00510740"/>
    <w:rsid w:val="005108F4"/>
    <w:rsid w:val="00510AE9"/>
    <w:rsid w:val="00510C67"/>
    <w:rsid w:val="00510D2F"/>
    <w:rsid w:val="005110D8"/>
    <w:rsid w:val="0051112E"/>
    <w:rsid w:val="005112C3"/>
    <w:rsid w:val="00511701"/>
    <w:rsid w:val="005117CA"/>
    <w:rsid w:val="005118AD"/>
    <w:rsid w:val="00511A0A"/>
    <w:rsid w:val="00511CC0"/>
    <w:rsid w:val="00511EA4"/>
    <w:rsid w:val="00511F4C"/>
    <w:rsid w:val="00511F81"/>
    <w:rsid w:val="005125F6"/>
    <w:rsid w:val="005125FB"/>
    <w:rsid w:val="005126B5"/>
    <w:rsid w:val="005127EF"/>
    <w:rsid w:val="005127F4"/>
    <w:rsid w:val="00512893"/>
    <w:rsid w:val="005128D4"/>
    <w:rsid w:val="0051291C"/>
    <w:rsid w:val="005129E1"/>
    <w:rsid w:val="00512AB1"/>
    <w:rsid w:val="00512CE8"/>
    <w:rsid w:val="00512DAD"/>
    <w:rsid w:val="00512FA6"/>
    <w:rsid w:val="0051309E"/>
    <w:rsid w:val="005130F9"/>
    <w:rsid w:val="0051311E"/>
    <w:rsid w:val="005132AA"/>
    <w:rsid w:val="00513824"/>
    <w:rsid w:val="005138EC"/>
    <w:rsid w:val="005139EB"/>
    <w:rsid w:val="00513AC9"/>
    <w:rsid w:val="00513B67"/>
    <w:rsid w:val="00513B70"/>
    <w:rsid w:val="00513CD1"/>
    <w:rsid w:val="00513DA2"/>
    <w:rsid w:val="005141E1"/>
    <w:rsid w:val="00514220"/>
    <w:rsid w:val="0051440F"/>
    <w:rsid w:val="00514585"/>
    <w:rsid w:val="00514613"/>
    <w:rsid w:val="005148E4"/>
    <w:rsid w:val="005149DC"/>
    <w:rsid w:val="00514A0C"/>
    <w:rsid w:val="00514AE2"/>
    <w:rsid w:val="00514B6F"/>
    <w:rsid w:val="00514BF2"/>
    <w:rsid w:val="00514BFB"/>
    <w:rsid w:val="00514C3E"/>
    <w:rsid w:val="00514C5C"/>
    <w:rsid w:val="00514CC0"/>
    <w:rsid w:val="00514FF2"/>
    <w:rsid w:val="0051534A"/>
    <w:rsid w:val="005153BF"/>
    <w:rsid w:val="005155EE"/>
    <w:rsid w:val="00515668"/>
    <w:rsid w:val="0051581B"/>
    <w:rsid w:val="00515853"/>
    <w:rsid w:val="00515AE7"/>
    <w:rsid w:val="00515B10"/>
    <w:rsid w:val="00515B11"/>
    <w:rsid w:val="00515BDF"/>
    <w:rsid w:val="00515E0A"/>
    <w:rsid w:val="00515F62"/>
    <w:rsid w:val="00515F66"/>
    <w:rsid w:val="00515F7A"/>
    <w:rsid w:val="005161B8"/>
    <w:rsid w:val="0051625A"/>
    <w:rsid w:val="0051633A"/>
    <w:rsid w:val="0051635D"/>
    <w:rsid w:val="0051635F"/>
    <w:rsid w:val="0051648D"/>
    <w:rsid w:val="0051660F"/>
    <w:rsid w:val="005166FE"/>
    <w:rsid w:val="005168D0"/>
    <w:rsid w:val="00516B4F"/>
    <w:rsid w:val="00516CDE"/>
    <w:rsid w:val="00516E22"/>
    <w:rsid w:val="00516EE9"/>
    <w:rsid w:val="005171C0"/>
    <w:rsid w:val="0051731C"/>
    <w:rsid w:val="0051738A"/>
    <w:rsid w:val="00517420"/>
    <w:rsid w:val="005174B7"/>
    <w:rsid w:val="00517780"/>
    <w:rsid w:val="005178BD"/>
    <w:rsid w:val="005178E2"/>
    <w:rsid w:val="005179D5"/>
    <w:rsid w:val="00517AE3"/>
    <w:rsid w:val="00517BB4"/>
    <w:rsid w:val="00517C86"/>
    <w:rsid w:val="00517D52"/>
    <w:rsid w:val="00517FAC"/>
    <w:rsid w:val="0052001D"/>
    <w:rsid w:val="00520068"/>
    <w:rsid w:val="00520148"/>
    <w:rsid w:val="00520710"/>
    <w:rsid w:val="00520753"/>
    <w:rsid w:val="00520789"/>
    <w:rsid w:val="00520808"/>
    <w:rsid w:val="00520933"/>
    <w:rsid w:val="00520F3F"/>
    <w:rsid w:val="00521593"/>
    <w:rsid w:val="005216A3"/>
    <w:rsid w:val="00521A5F"/>
    <w:rsid w:val="00521D53"/>
    <w:rsid w:val="00521DBA"/>
    <w:rsid w:val="005226EC"/>
    <w:rsid w:val="00522966"/>
    <w:rsid w:val="00522986"/>
    <w:rsid w:val="00522B7E"/>
    <w:rsid w:val="00522C06"/>
    <w:rsid w:val="005231C6"/>
    <w:rsid w:val="005232E8"/>
    <w:rsid w:val="0052333A"/>
    <w:rsid w:val="005233F0"/>
    <w:rsid w:val="005234A0"/>
    <w:rsid w:val="00523766"/>
    <w:rsid w:val="005237FD"/>
    <w:rsid w:val="00523807"/>
    <w:rsid w:val="00523AD4"/>
    <w:rsid w:val="00523B7C"/>
    <w:rsid w:val="00523C24"/>
    <w:rsid w:val="005242E6"/>
    <w:rsid w:val="0052497F"/>
    <w:rsid w:val="00525121"/>
    <w:rsid w:val="005252AC"/>
    <w:rsid w:val="0052555B"/>
    <w:rsid w:val="005255E5"/>
    <w:rsid w:val="005258CD"/>
    <w:rsid w:val="00525928"/>
    <w:rsid w:val="00525B83"/>
    <w:rsid w:val="00525CA1"/>
    <w:rsid w:val="00525E84"/>
    <w:rsid w:val="00526047"/>
    <w:rsid w:val="0052629A"/>
    <w:rsid w:val="0052648B"/>
    <w:rsid w:val="005264B1"/>
    <w:rsid w:val="005265E2"/>
    <w:rsid w:val="005265EF"/>
    <w:rsid w:val="00526612"/>
    <w:rsid w:val="0052663D"/>
    <w:rsid w:val="0052664A"/>
    <w:rsid w:val="00526674"/>
    <w:rsid w:val="005268BC"/>
    <w:rsid w:val="00526CB8"/>
    <w:rsid w:val="00526D99"/>
    <w:rsid w:val="00526DFF"/>
    <w:rsid w:val="00526EA2"/>
    <w:rsid w:val="00526F20"/>
    <w:rsid w:val="00526FE5"/>
    <w:rsid w:val="005270AC"/>
    <w:rsid w:val="00527202"/>
    <w:rsid w:val="0052725B"/>
    <w:rsid w:val="005275F5"/>
    <w:rsid w:val="00527650"/>
    <w:rsid w:val="00527852"/>
    <w:rsid w:val="00527900"/>
    <w:rsid w:val="00527D15"/>
    <w:rsid w:val="00527D88"/>
    <w:rsid w:val="00527E70"/>
    <w:rsid w:val="00527F7C"/>
    <w:rsid w:val="00527FAC"/>
    <w:rsid w:val="00530146"/>
    <w:rsid w:val="0053024F"/>
    <w:rsid w:val="00530586"/>
    <w:rsid w:val="0053074A"/>
    <w:rsid w:val="00530815"/>
    <w:rsid w:val="0053089D"/>
    <w:rsid w:val="00530D80"/>
    <w:rsid w:val="00531013"/>
    <w:rsid w:val="005310E2"/>
    <w:rsid w:val="0053130B"/>
    <w:rsid w:val="005313D2"/>
    <w:rsid w:val="005314C5"/>
    <w:rsid w:val="0053152D"/>
    <w:rsid w:val="005315FA"/>
    <w:rsid w:val="005316C6"/>
    <w:rsid w:val="005317A6"/>
    <w:rsid w:val="005318AD"/>
    <w:rsid w:val="00531AB1"/>
    <w:rsid w:val="00531D2A"/>
    <w:rsid w:val="00531EA6"/>
    <w:rsid w:val="00531F6D"/>
    <w:rsid w:val="00531FB7"/>
    <w:rsid w:val="00532027"/>
    <w:rsid w:val="005320FA"/>
    <w:rsid w:val="0053234F"/>
    <w:rsid w:val="005327B4"/>
    <w:rsid w:val="0053288D"/>
    <w:rsid w:val="005328D6"/>
    <w:rsid w:val="005329B5"/>
    <w:rsid w:val="00532C03"/>
    <w:rsid w:val="00532D3A"/>
    <w:rsid w:val="00532E1D"/>
    <w:rsid w:val="005332F2"/>
    <w:rsid w:val="00533652"/>
    <w:rsid w:val="005339AD"/>
    <w:rsid w:val="005339E2"/>
    <w:rsid w:val="00533A70"/>
    <w:rsid w:val="00534111"/>
    <w:rsid w:val="00534265"/>
    <w:rsid w:val="00534404"/>
    <w:rsid w:val="005344EE"/>
    <w:rsid w:val="005345E8"/>
    <w:rsid w:val="0053466B"/>
    <w:rsid w:val="005348BE"/>
    <w:rsid w:val="0053493A"/>
    <w:rsid w:val="00534CD0"/>
    <w:rsid w:val="00534D4B"/>
    <w:rsid w:val="00534E39"/>
    <w:rsid w:val="00534EF9"/>
    <w:rsid w:val="00535037"/>
    <w:rsid w:val="0053514A"/>
    <w:rsid w:val="00535194"/>
    <w:rsid w:val="0053531B"/>
    <w:rsid w:val="005353F3"/>
    <w:rsid w:val="005355B2"/>
    <w:rsid w:val="005355E8"/>
    <w:rsid w:val="0053560B"/>
    <w:rsid w:val="0053560E"/>
    <w:rsid w:val="0053567E"/>
    <w:rsid w:val="005358C5"/>
    <w:rsid w:val="005358ED"/>
    <w:rsid w:val="00535B32"/>
    <w:rsid w:val="005363E7"/>
    <w:rsid w:val="0053647C"/>
    <w:rsid w:val="00536546"/>
    <w:rsid w:val="005367A5"/>
    <w:rsid w:val="00537182"/>
    <w:rsid w:val="005371C3"/>
    <w:rsid w:val="0053769F"/>
    <w:rsid w:val="00537860"/>
    <w:rsid w:val="005378AE"/>
    <w:rsid w:val="005378F3"/>
    <w:rsid w:val="0053792E"/>
    <w:rsid w:val="00537A03"/>
    <w:rsid w:val="00537C2F"/>
    <w:rsid w:val="00537C46"/>
    <w:rsid w:val="00537D22"/>
    <w:rsid w:val="00537EB8"/>
    <w:rsid w:val="00540090"/>
    <w:rsid w:val="005400AD"/>
    <w:rsid w:val="005400D5"/>
    <w:rsid w:val="00540131"/>
    <w:rsid w:val="0054026A"/>
    <w:rsid w:val="005403B9"/>
    <w:rsid w:val="005403E3"/>
    <w:rsid w:val="005404DB"/>
    <w:rsid w:val="005406D3"/>
    <w:rsid w:val="0054090E"/>
    <w:rsid w:val="00540919"/>
    <w:rsid w:val="005409F3"/>
    <w:rsid w:val="00540D87"/>
    <w:rsid w:val="00540E3A"/>
    <w:rsid w:val="00540F25"/>
    <w:rsid w:val="005410D3"/>
    <w:rsid w:val="0054126C"/>
    <w:rsid w:val="00541595"/>
    <w:rsid w:val="0054164D"/>
    <w:rsid w:val="005417A3"/>
    <w:rsid w:val="00541AE1"/>
    <w:rsid w:val="00541B38"/>
    <w:rsid w:val="00541E1E"/>
    <w:rsid w:val="00541FF5"/>
    <w:rsid w:val="00542407"/>
    <w:rsid w:val="005424D1"/>
    <w:rsid w:val="005424EE"/>
    <w:rsid w:val="00542561"/>
    <w:rsid w:val="005425FD"/>
    <w:rsid w:val="00542A43"/>
    <w:rsid w:val="00542AAF"/>
    <w:rsid w:val="00542B04"/>
    <w:rsid w:val="00542B1D"/>
    <w:rsid w:val="00542B70"/>
    <w:rsid w:val="00542C56"/>
    <w:rsid w:val="00542CC8"/>
    <w:rsid w:val="00542D14"/>
    <w:rsid w:val="005432A7"/>
    <w:rsid w:val="00543485"/>
    <w:rsid w:val="0054357D"/>
    <w:rsid w:val="00543868"/>
    <w:rsid w:val="00543876"/>
    <w:rsid w:val="00543902"/>
    <w:rsid w:val="00543A5B"/>
    <w:rsid w:val="00543AC6"/>
    <w:rsid w:val="00543B5E"/>
    <w:rsid w:val="00543CE1"/>
    <w:rsid w:val="00543DCA"/>
    <w:rsid w:val="00543E9D"/>
    <w:rsid w:val="00543F67"/>
    <w:rsid w:val="00544094"/>
    <w:rsid w:val="005440DA"/>
    <w:rsid w:val="0054424A"/>
    <w:rsid w:val="005443A5"/>
    <w:rsid w:val="0054447A"/>
    <w:rsid w:val="00544764"/>
    <w:rsid w:val="0054483C"/>
    <w:rsid w:val="005448C1"/>
    <w:rsid w:val="00544F1E"/>
    <w:rsid w:val="00544F9F"/>
    <w:rsid w:val="0054519A"/>
    <w:rsid w:val="005451B9"/>
    <w:rsid w:val="005453B7"/>
    <w:rsid w:val="00545411"/>
    <w:rsid w:val="00545651"/>
    <w:rsid w:val="005457FA"/>
    <w:rsid w:val="00545872"/>
    <w:rsid w:val="00545AC6"/>
    <w:rsid w:val="00546099"/>
    <w:rsid w:val="005462EF"/>
    <w:rsid w:val="00546340"/>
    <w:rsid w:val="005463A1"/>
    <w:rsid w:val="00546701"/>
    <w:rsid w:val="00546BD4"/>
    <w:rsid w:val="00546DE9"/>
    <w:rsid w:val="00546EE6"/>
    <w:rsid w:val="00546FD7"/>
    <w:rsid w:val="005471F7"/>
    <w:rsid w:val="0054763B"/>
    <w:rsid w:val="00547906"/>
    <w:rsid w:val="005479CD"/>
    <w:rsid w:val="00547B69"/>
    <w:rsid w:val="00547B75"/>
    <w:rsid w:val="00547BE6"/>
    <w:rsid w:val="00547C9E"/>
    <w:rsid w:val="00550272"/>
    <w:rsid w:val="00550291"/>
    <w:rsid w:val="00550383"/>
    <w:rsid w:val="005505D7"/>
    <w:rsid w:val="005506F0"/>
    <w:rsid w:val="00550851"/>
    <w:rsid w:val="005508D7"/>
    <w:rsid w:val="00550A81"/>
    <w:rsid w:val="00550BE8"/>
    <w:rsid w:val="00550F3C"/>
    <w:rsid w:val="00551526"/>
    <w:rsid w:val="0055173B"/>
    <w:rsid w:val="005519A7"/>
    <w:rsid w:val="00551B02"/>
    <w:rsid w:val="00551D91"/>
    <w:rsid w:val="00551E4B"/>
    <w:rsid w:val="00551F59"/>
    <w:rsid w:val="00552235"/>
    <w:rsid w:val="005522EA"/>
    <w:rsid w:val="0055242D"/>
    <w:rsid w:val="005524A3"/>
    <w:rsid w:val="005525E5"/>
    <w:rsid w:val="00552A8F"/>
    <w:rsid w:val="00552C6C"/>
    <w:rsid w:val="00552EE1"/>
    <w:rsid w:val="0055327C"/>
    <w:rsid w:val="00553447"/>
    <w:rsid w:val="005534D3"/>
    <w:rsid w:val="005535F9"/>
    <w:rsid w:val="00553C01"/>
    <w:rsid w:val="00553C04"/>
    <w:rsid w:val="00553E05"/>
    <w:rsid w:val="00553E92"/>
    <w:rsid w:val="00554129"/>
    <w:rsid w:val="00554461"/>
    <w:rsid w:val="005546C2"/>
    <w:rsid w:val="005549E1"/>
    <w:rsid w:val="00554BC5"/>
    <w:rsid w:val="00554C84"/>
    <w:rsid w:val="00554DAF"/>
    <w:rsid w:val="005551B3"/>
    <w:rsid w:val="005558DA"/>
    <w:rsid w:val="00555A0E"/>
    <w:rsid w:val="00555AB7"/>
    <w:rsid w:val="00555C4C"/>
    <w:rsid w:val="005560D0"/>
    <w:rsid w:val="00556361"/>
    <w:rsid w:val="005564A4"/>
    <w:rsid w:val="005564C4"/>
    <w:rsid w:val="005564FE"/>
    <w:rsid w:val="00556585"/>
    <w:rsid w:val="00556765"/>
    <w:rsid w:val="00556AF9"/>
    <w:rsid w:val="00556D17"/>
    <w:rsid w:val="00556E8B"/>
    <w:rsid w:val="00556EF2"/>
    <w:rsid w:val="00556FB6"/>
    <w:rsid w:val="005570A9"/>
    <w:rsid w:val="005570DA"/>
    <w:rsid w:val="005571B4"/>
    <w:rsid w:val="0055721D"/>
    <w:rsid w:val="0055756C"/>
    <w:rsid w:val="00557589"/>
    <w:rsid w:val="005575CF"/>
    <w:rsid w:val="005576D3"/>
    <w:rsid w:val="005576FB"/>
    <w:rsid w:val="005577CA"/>
    <w:rsid w:val="00557AED"/>
    <w:rsid w:val="00557B47"/>
    <w:rsid w:val="00557C14"/>
    <w:rsid w:val="00557F6A"/>
    <w:rsid w:val="00557FC2"/>
    <w:rsid w:val="00560063"/>
    <w:rsid w:val="0056014C"/>
    <w:rsid w:val="00560202"/>
    <w:rsid w:val="00560281"/>
    <w:rsid w:val="005602AA"/>
    <w:rsid w:val="0056038E"/>
    <w:rsid w:val="00560425"/>
    <w:rsid w:val="00560739"/>
    <w:rsid w:val="00560D07"/>
    <w:rsid w:val="00560F57"/>
    <w:rsid w:val="0056104A"/>
    <w:rsid w:val="005611F6"/>
    <w:rsid w:val="005612D8"/>
    <w:rsid w:val="00561548"/>
    <w:rsid w:val="00561BC6"/>
    <w:rsid w:val="00561D76"/>
    <w:rsid w:val="0056238D"/>
    <w:rsid w:val="00562554"/>
    <w:rsid w:val="005625BB"/>
    <w:rsid w:val="00562902"/>
    <w:rsid w:val="00562B9B"/>
    <w:rsid w:val="00562CA9"/>
    <w:rsid w:val="00562E18"/>
    <w:rsid w:val="00562E9F"/>
    <w:rsid w:val="00562ED0"/>
    <w:rsid w:val="00562EF0"/>
    <w:rsid w:val="00563343"/>
    <w:rsid w:val="0056384B"/>
    <w:rsid w:val="00563872"/>
    <w:rsid w:val="00563AC6"/>
    <w:rsid w:val="00563C4C"/>
    <w:rsid w:val="00563CC7"/>
    <w:rsid w:val="0056402A"/>
    <w:rsid w:val="005642DB"/>
    <w:rsid w:val="005642F8"/>
    <w:rsid w:val="005643F7"/>
    <w:rsid w:val="00564600"/>
    <w:rsid w:val="00564711"/>
    <w:rsid w:val="00564821"/>
    <w:rsid w:val="00564896"/>
    <w:rsid w:val="00564AFD"/>
    <w:rsid w:val="00564D51"/>
    <w:rsid w:val="00564EB1"/>
    <w:rsid w:val="00564F6D"/>
    <w:rsid w:val="00564F87"/>
    <w:rsid w:val="005651CC"/>
    <w:rsid w:val="00565331"/>
    <w:rsid w:val="005653AF"/>
    <w:rsid w:val="00565535"/>
    <w:rsid w:val="005656CE"/>
    <w:rsid w:val="005657DE"/>
    <w:rsid w:val="00565806"/>
    <w:rsid w:val="005659A8"/>
    <w:rsid w:val="00565A00"/>
    <w:rsid w:val="00565A86"/>
    <w:rsid w:val="00565B69"/>
    <w:rsid w:val="00565BA9"/>
    <w:rsid w:val="00565EEB"/>
    <w:rsid w:val="0056606C"/>
    <w:rsid w:val="005660D4"/>
    <w:rsid w:val="00566210"/>
    <w:rsid w:val="0056637F"/>
    <w:rsid w:val="005663C3"/>
    <w:rsid w:val="005666F4"/>
    <w:rsid w:val="0056675B"/>
    <w:rsid w:val="005668F6"/>
    <w:rsid w:val="00566944"/>
    <w:rsid w:val="00566AE0"/>
    <w:rsid w:val="00566BD4"/>
    <w:rsid w:val="00566D09"/>
    <w:rsid w:val="00566E92"/>
    <w:rsid w:val="00566FCA"/>
    <w:rsid w:val="005670A5"/>
    <w:rsid w:val="005670F6"/>
    <w:rsid w:val="005671BC"/>
    <w:rsid w:val="0056772B"/>
    <w:rsid w:val="005677F0"/>
    <w:rsid w:val="005678E9"/>
    <w:rsid w:val="005678F0"/>
    <w:rsid w:val="00567AAF"/>
    <w:rsid w:val="00567BBE"/>
    <w:rsid w:val="00567C13"/>
    <w:rsid w:val="00567D52"/>
    <w:rsid w:val="0057001D"/>
    <w:rsid w:val="00570319"/>
    <w:rsid w:val="0057043B"/>
    <w:rsid w:val="0057046A"/>
    <w:rsid w:val="00570621"/>
    <w:rsid w:val="00570722"/>
    <w:rsid w:val="00570899"/>
    <w:rsid w:val="00570947"/>
    <w:rsid w:val="00570A3C"/>
    <w:rsid w:val="00570CF9"/>
    <w:rsid w:val="00571196"/>
    <w:rsid w:val="00571494"/>
    <w:rsid w:val="00571556"/>
    <w:rsid w:val="0057156D"/>
    <w:rsid w:val="0057169A"/>
    <w:rsid w:val="00571944"/>
    <w:rsid w:val="00571986"/>
    <w:rsid w:val="0057198F"/>
    <w:rsid w:val="005719EE"/>
    <w:rsid w:val="00571A97"/>
    <w:rsid w:val="00571B07"/>
    <w:rsid w:val="00571FE8"/>
    <w:rsid w:val="00572274"/>
    <w:rsid w:val="005724E8"/>
    <w:rsid w:val="0057285B"/>
    <w:rsid w:val="00572EFC"/>
    <w:rsid w:val="00573049"/>
    <w:rsid w:val="00573344"/>
    <w:rsid w:val="00573474"/>
    <w:rsid w:val="005735AD"/>
    <w:rsid w:val="00573665"/>
    <w:rsid w:val="00573721"/>
    <w:rsid w:val="005738B8"/>
    <w:rsid w:val="00573B16"/>
    <w:rsid w:val="00573B2A"/>
    <w:rsid w:val="00573DC8"/>
    <w:rsid w:val="00573E75"/>
    <w:rsid w:val="0057403C"/>
    <w:rsid w:val="005741F4"/>
    <w:rsid w:val="00574519"/>
    <w:rsid w:val="00574985"/>
    <w:rsid w:val="00574BF2"/>
    <w:rsid w:val="00574DA2"/>
    <w:rsid w:val="00574EFA"/>
    <w:rsid w:val="00574F78"/>
    <w:rsid w:val="00575925"/>
    <w:rsid w:val="005759F6"/>
    <w:rsid w:val="00575A1C"/>
    <w:rsid w:val="00575AE8"/>
    <w:rsid w:val="00575B1D"/>
    <w:rsid w:val="00575B2D"/>
    <w:rsid w:val="00575DE8"/>
    <w:rsid w:val="00575ECB"/>
    <w:rsid w:val="00576264"/>
    <w:rsid w:val="005762A4"/>
    <w:rsid w:val="005763C5"/>
    <w:rsid w:val="0057661F"/>
    <w:rsid w:val="0057688D"/>
    <w:rsid w:val="005769CC"/>
    <w:rsid w:val="00576AD2"/>
    <w:rsid w:val="00576B46"/>
    <w:rsid w:val="00576C8F"/>
    <w:rsid w:val="00576D03"/>
    <w:rsid w:val="00576D1A"/>
    <w:rsid w:val="00576ED8"/>
    <w:rsid w:val="00576F60"/>
    <w:rsid w:val="00576F8C"/>
    <w:rsid w:val="00577102"/>
    <w:rsid w:val="005773BD"/>
    <w:rsid w:val="0057742E"/>
    <w:rsid w:val="005777FD"/>
    <w:rsid w:val="00577886"/>
    <w:rsid w:val="005779B8"/>
    <w:rsid w:val="005779DD"/>
    <w:rsid w:val="00577B53"/>
    <w:rsid w:val="00577B7C"/>
    <w:rsid w:val="00577E2D"/>
    <w:rsid w:val="00577E63"/>
    <w:rsid w:val="0058018F"/>
    <w:rsid w:val="005804CF"/>
    <w:rsid w:val="00580534"/>
    <w:rsid w:val="00580676"/>
    <w:rsid w:val="0058068E"/>
    <w:rsid w:val="00580902"/>
    <w:rsid w:val="00580992"/>
    <w:rsid w:val="00580B08"/>
    <w:rsid w:val="00580CEA"/>
    <w:rsid w:val="0058110B"/>
    <w:rsid w:val="0058142B"/>
    <w:rsid w:val="005814C4"/>
    <w:rsid w:val="00581821"/>
    <w:rsid w:val="0058186C"/>
    <w:rsid w:val="005818FD"/>
    <w:rsid w:val="0058199B"/>
    <w:rsid w:val="00581C79"/>
    <w:rsid w:val="005820BC"/>
    <w:rsid w:val="005820E5"/>
    <w:rsid w:val="005821DE"/>
    <w:rsid w:val="005822DE"/>
    <w:rsid w:val="0058232D"/>
    <w:rsid w:val="005823FE"/>
    <w:rsid w:val="005824C1"/>
    <w:rsid w:val="00582612"/>
    <w:rsid w:val="0058266D"/>
    <w:rsid w:val="005828CB"/>
    <w:rsid w:val="00582996"/>
    <w:rsid w:val="00582F4E"/>
    <w:rsid w:val="005831AE"/>
    <w:rsid w:val="0058340B"/>
    <w:rsid w:val="005835EF"/>
    <w:rsid w:val="00583630"/>
    <w:rsid w:val="00583969"/>
    <w:rsid w:val="00583A77"/>
    <w:rsid w:val="00583BD4"/>
    <w:rsid w:val="00583CCB"/>
    <w:rsid w:val="005840C5"/>
    <w:rsid w:val="005840D3"/>
    <w:rsid w:val="005841E5"/>
    <w:rsid w:val="005841F2"/>
    <w:rsid w:val="00584342"/>
    <w:rsid w:val="00584775"/>
    <w:rsid w:val="00584B58"/>
    <w:rsid w:val="00584FFF"/>
    <w:rsid w:val="00585313"/>
    <w:rsid w:val="00585330"/>
    <w:rsid w:val="00585427"/>
    <w:rsid w:val="00585471"/>
    <w:rsid w:val="00585618"/>
    <w:rsid w:val="00585CB3"/>
    <w:rsid w:val="00585F5A"/>
    <w:rsid w:val="00586097"/>
    <w:rsid w:val="005860CD"/>
    <w:rsid w:val="00586105"/>
    <w:rsid w:val="005861AE"/>
    <w:rsid w:val="005861B5"/>
    <w:rsid w:val="005861EA"/>
    <w:rsid w:val="00586222"/>
    <w:rsid w:val="00586295"/>
    <w:rsid w:val="005868B0"/>
    <w:rsid w:val="0058699C"/>
    <w:rsid w:val="00586C9C"/>
    <w:rsid w:val="00586DC1"/>
    <w:rsid w:val="00586F01"/>
    <w:rsid w:val="00586F04"/>
    <w:rsid w:val="00587082"/>
    <w:rsid w:val="0058752A"/>
    <w:rsid w:val="005875BF"/>
    <w:rsid w:val="005875D2"/>
    <w:rsid w:val="00587B6A"/>
    <w:rsid w:val="00587F21"/>
    <w:rsid w:val="00590010"/>
    <w:rsid w:val="00590093"/>
    <w:rsid w:val="005900C9"/>
    <w:rsid w:val="0059011C"/>
    <w:rsid w:val="0059031B"/>
    <w:rsid w:val="005903DC"/>
    <w:rsid w:val="0059046B"/>
    <w:rsid w:val="0059046E"/>
    <w:rsid w:val="00590609"/>
    <w:rsid w:val="00590A09"/>
    <w:rsid w:val="00590CFA"/>
    <w:rsid w:val="00590E48"/>
    <w:rsid w:val="00590E61"/>
    <w:rsid w:val="00590E98"/>
    <w:rsid w:val="00590F9C"/>
    <w:rsid w:val="00590FA7"/>
    <w:rsid w:val="00591110"/>
    <w:rsid w:val="00591502"/>
    <w:rsid w:val="00591513"/>
    <w:rsid w:val="005916B2"/>
    <w:rsid w:val="00591808"/>
    <w:rsid w:val="00591897"/>
    <w:rsid w:val="00591E3D"/>
    <w:rsid w:val="00592025"/>
    <w:rsid w:val="005922B5"/>
    <w:rsid w:val="005923EA"/>
    <w:rsid w:val="005925EB"/>
    <w:rsid w:val="00592666"/>
    <w:rsid w:val="00592989"/>
    <w:rsid w:val="00592A98"/>
    <w:rsid w:val="00592BB4"/>
    <w:rsid w:val="00592E22"/>
    <w:rsid w:val="00592E49"/>
    <w:rsid w:val="005930B8"/>
    <w:rsid w:val="00593209"/>
    <w:rsid w:val="005932BA"/>
    <w:rsid w:val="005933C4"/>
    <w:rsid w:val="00593B16"/>
    <w:rsid w:val="00593CB4"/>
    <w:rsid w:val="00593D05"/>
    <w:rsid w:val="00593E32"/>
    <w:rsid w:val="00593F15"/>
    <w:rsid w:val="00594299"/>
    <w:rsid w:val="00594408"/>
    <w:rsid w:val="005946A9"/>
    <w:rsid w:val="005946FD"/>
    <w:rsid w:val="0059470E"/>
    <w:rsid w:val="0059479B"/>
    <w:rsid w:val="005947A7"/>
    <w:rsid w:val="00594800"/>
    <w:rsid w:val="00594A11"/>
    <w:rsid w:val="00594A7B"/>
    <w:rsid w:val="00594AD6"/>
    <w:rsid w:val="00594ADA"/>
    <w:rsid w:val="00594F94"/>
    <w:rsid w:val="005953CA"/>
    <w:rsid w:val="005953F8"/>
    <w:rsid w:val="00595589"/>
    <w:rsid w:val="00595696"/>
    <w:rsid w:val="0059570D"/>
    <w:rsid w:val="0059572F"/>
    <w:rsid w:val="00595969"/>
    <w:rsid w:val="00595B05"/>
    <w:rsid w:val="00596283"/>
    <w:rsid w:val="005962F5"/>
    <w:rsid w:val="0059636A"/>
    <w:rsid w:val="005963E2"/>
    <w:rsid w:val="00596491"/>
    <w:rsid w:val="0059666D"/>
    <w:rsid w:val="005966A5"/>
    <w:rsid w:val="00596865"/>
    <w:rsid w:val="00596B20"/>
    <w:rsid w:val="00596C55"/>
    <w:rsid w:val="00596F3C"/>
    <w:rsid w:val="00596F4F"/>
    <w:rsid w:val="005970FB"/>
    <w:rsid w:val="0059714E"/>
    <w:rsid w:val="005973D0"/>
    <w:rsid w:val="0059750D"/>
    <w:rsid w:val="005975C2"/>
    <w:rsid w:val="00597731"/>
    <w:rsid w:val="00597B1D"/>
    <w:rsid w:val="00597B9F"/>
    <w:rsid w:val="00597D55"/>
    <w:rsid w:val="00597F27"/>
    <w:rsid w:val="00597F3C"/>
    <w:rsid w:val="00597FB1"/>
    <w:rsid w:val="005A0337"/>
    <w:rsid w:val="005A0429"/>
    <w:rsid w:val="005A065C"/>
    <w:rsid w:val="005A06A7"/>
    <w:rsid w:val="005A0723"/>
    <w:rsid w:val="005A0760"/>
    <w:rsid w:val="005A07F2"/>
    <w:rsid w:val="005A0934"/>
    <w:rsid w:val="005A09C7"/>
    <w:rsid w:val="005A09D5"/>
    <w:rsid w:val="005A09EC"/>
    <w:rsid w:val="005A0E49"/>
    <w:rsid w:val="005A1331"/>
    <w:rsid w:val="005A136E"/>
    <w:rsid w:val="005A13C8"/>
    <w:rsid w:val="005A13D2"/>
    <w:rsid w:val="005A13E2"/>
    <w:rsid w:val="005A14FC"/>
    <w:rsid w:val="005A1718"/>
    <w:rsid w:val="005A1A40"/>
    <w:rsid w:val="005A1B5F"/>
    <w:rsid w:val="005A1CC8"/>
    <w:rsid w:val="005A1D91"/>
    <w:rsid w:val="005A1E23"/>
    <w:rsid w:val="005A2046"/>
    <w:rsid w:val="005A212F"/>
    <w:rsid w:val="005A219D"/>
    <w:rsid w:val="005A24B2"/>
    <w:rsid w:val="005A26A0"/>
    <w:rsid w:val="005A279A"/>
    <w:rsid w:val="005A283C"/>
    <w:rsid w:val="005A2D17"/>
    <w:rsid w:val="005A2D3C"/>
    <w:rsid w:val="005A2DF5"/>
    <w:rsid w:val="005A2EA2"/>
    <w:rsid w:val="005A30B4"/>
    <w:rsid w:val="005A3136"/>
    <w:rsid w:val="005A3198"/>
    <w:rsid w:val="005A34D3"/>
    <w:rsid w:val="005A3560"/>
    <w:rsid w:val="005A360A"/>
    <w:rsid w:val="005A379C"/>
    <w:rsid w:val="005A3889"/>
    <w:rsid w:val="005A3A51"/>
    <w:rsid w:val="005A3B62"/>
    <w:rsid w:val="005A3CCD"/>
    <w:rsid w:val="005A3ED8"/>
    <w:rsid w:val="005A3F7F"/>
    <w:rsid w:val="005A406E"/>
    <w:rsid w:val="005A4085"/>
    <w:rsid w:val="005A409F"/>
    <w:rsid w:val="005A40BE"/>
    <w:rsid w:val="005A4231"/>
    <w:rsid w:val="005A435E"/>
    <w:rsid w:val="005A442A"/>
    <w:rsid w:val="005A4745"/>
    <w:rsid w:val="005A494F"/>
    <w:rsid w:val="005A49F3"/>
    <w:rsid w:val="005A4A30"/>
    <w:rsid w:val="005A4B8E"/>
    <w:rsid w:val="005A4EF1"/>
    <w:rsid w:val="005A54A3"/>
    <w:rsid w:val="005A54D0"/>
    <w:rsid w:val="005A56AF"/>
    <w:rsid w:val="005A5711"/>
    <w:rsid w:val="005A5AE8"/>
    <w:rsid w:val="005A5B4F"/>
    <w:rsid w:val="005A5C0A"/>
    <w:rsid w:val="005A5C19"/>
    <w:rsid w:val="005A5C68"/>
    <w:rsid w:val="005A5CB8"/>
    <w:rsid w:val="005A5D3B"/>
    <w:rsid w:val="005A5D6A"/>
    <w:rsid w:val="005A5DC4"/>
    <w:rsid w:val="005A5F2E"/>
    <w:rsid w:val="005A617E"/>
    <w:rsid w:val="005A6220"/>
    <w:rsid w:val="005A6240"/>
    <w:rsid w:val="005A629B"/>
    <w:rsid w:val="005A6309"/>
    <w:rsid w:val="005A6367"/>
    <w:rsid w:val="005A63E5"/>
    <w:rsid w:val="005A6622"/>
    <w:rsid w:val="005A68C3"/>
    <w:rsid w:val="005A6979"/>
    <w:rsid w:val="005A69AF"/>
    <w:rsid w:val="005A6B2B"/>
    <w:rsid w:val="005A6C9A"/>
    <w:rsid w:val="005A6CBE"/>
    <w:rsid w:val="005A6DEC"/>
    <w:rsid w:val="005A6E4B"/>
    <w:rsid w:val="005A6FDE"/>
    <w:rsid w:val="005A706D"/>
    <w:rsid w:val="005A717E"/>
    <w:rsid w:val="005A7389"/>
    <w:rsid w:val="005A73CB"/>
    <w:rsid w:val="005A75D4"/>
    <w:rsid w:val="005A7637"/>
    <w:rsid w:val="005A7778"/>
    <w:rsid w:val="005A7BCF"/>
    <w:rsid w:val="005A7C58"/>
    <w:rsid w:val="005A7DF9"/>
    <w:rsid w:val="005A7E3A"/>
    <w:rsid w:val="005A7EA3"/>
    <w:rsid w:val="005B0021"/>
    <w:rsid w:val="005B00DD"/>
    <w:rsid w:val="005B01F8"/>
    <w:rsid w:val="005B0511"/>
    <w:rsid w:val="005B0583"/>
    <w:rsid w:val="005B073B"/>
    <w:rsid w:val="005B0756"/>
    <w:rsid w:val="005B0C51"/>
    <w:rsid w:val="005B0DF1"/>
    <w:rsid w:val="005B0EBB"/>
    <w:rsid w:val="005B0F1C"/>
    <w:rsid w:val="005B0F77"/>
    <w:rsid w:val="005B12A8"/>
    <w:rsid w:val="005B1348"/>
    <w:rsid w:val="005B1452"/>
    <w:rsid w:val="005B1520"/>
    <w:rsid w:val="005B1553"/>
    <w:rsid w:val="005B163B"/>
    <w:rsid w:val="005B17E7"/>
    <w:rsid w:val="005B182E"/>
    <w:rsid w:val="005B19A0"/>
    <w:rsid w:val="005B1A2D"/>
    <w:rsid w:val="005B1A4B"/>
    <w:rsid w:val="005B1A73"/>
    <w:rsid w:val="005B1B6F"/>
    <w:rsid w:val="005B1C2F"/>
    <w:rsid w:val="005B1D50"/>
    <w:rsid w:val="005B1ED3"/>
    <w:rsid w:val="005B1F6D"/>
    <w:rsid w:val="005B1FB9"/>
    <w:rsid w:val="005B219A"/>
    <w:rsid w:val="005B227A"/>
    <w:rsid w:val="005B2539"/>
    <w:rsid w:val="005B2580"/>
    <w:rsid w:val="005B289D"/>
    <w:rsid w:val="005B28C1"/>
    <w:rsid w:val="005B2A17"/>
    <w:rsid w:val="005B2A46"/>
    <w:rsid w:val="005B2AA6"/>
    <w:rsid w:val="005B2AEA"/>
    <w:rsid w:val="005B2D9D"/>
    <w:rsid w:val="005B2E1A"/>
    <w:rsid w:val="005B2E25"/>
    <w:rsid w:val="005B2F89"/>
    <w:rsid w:val="005B303B"/>
    <w:rsid w:val="005B3123"/>
    <w:rsid w:val="005B32D4"/>
    <w:rsid w:val="005B32F4"/>
    <w:rsid w:val="005B330C"/>
    <w:rsid w:val="005B3452"/>
    <w:rsid w:val="005B349D"/>
    <w:rsid w:val="005B35BF"/>
    <w:rsid w:val="005B36D1"/>
    <w:rsid w:val="005B36F2"/>
    <w:rsid w:val="005B3748"/>
    <w:rsid w:val="005B376C"/>
    <w:rsid w:val="005B3775"/>
    <w:rsid w:val="005B3907"/>
    <w:rsid w:val="005B3942"/>
    <w:rsid w:val="005B39AA"/>
    <w:rsid w:val="005B3A25"/>
    <w:rsid w:val="005B3EB2"/>
    <w:rsid w:val="005B3F85"/>
    <w:rsid w:val="005B40B0"/>
    <w:rsid w:val="005B40D3"/>
    <w:rsid w:val="005B4294"/>
    <w:rsid w:val="005B4296"/>
    <w:rsid w:val="005B42B7"/>
    <w:rsid w:val="005B431D"/>
    <w:rsid w:val="005B43B2"/>
    <w:rsid w:val="005B467E"/>
    <w:rsid w:val="005B46FA"/>
    <w:rsid w:val="005B4E8E"/>
    <w:rsid w:val="005B5034"/>
    <w:rsid w:val="005B5289"/>
    <w:rsid w:val="005B5296"/>
    <w:rsid w:val="005B573A"/>
    <w:rsid w:val="005B5AA0"/>
    <w:rsid w:val="005B5AB1"/>
    <w:rsid w:val="005B5ED5"/>
    <w:rsid w:val="005B5F2E"/>
    <w:rsid w:val="005B5F64"/>
    <w:rsid w:val="005B66A5"/>
    <w:rsid w:val="005B67F8"/>
    <w:rsid w:val="005B69B7"/>
    <w:rsid w:val="005B6ACD"/>
    <w:rsid w:val="005B6B56"/>
    <w:rsid w:val="005B6C32"/>
    <w:rsid w:val="005B6D65"/>
    <w:rsid w:val="005B6E83"/>
    <w:rsid w:val="005B70A3"/>
    <w:rsid w:val="005B7124"/>
    <w:rsid w:val="005B7129"/>
    <w:rsid w:val="005B7155"/>
    <w:rsid w:val="005B7157"/>
    <w:rsid w:val="005B71C0"/>
    <w:rsid w:val="005B7374"/>
    <w:rsid w:val="005B739E"/>
    <w:rsid w:val="005B73DC"/>
    <w:rsid w:val="005B74F5"/>
    <w:rsid w:val="005B7716"/>
    <w:rsid w:val="005B7719"/>
    <w:rsid w:val="005B774C"/>
    <w:rsid w:val="005B77E7"/>
    <w:rsid w:val="005B787C"/>
    <w:rsid w:val="005B7B14"/>
    <w:rsid w:val="005B7EE5"/>
    <w:rsid w:val="005B7F68"/>
    <w:rsid w:val="005C0039"/>
    <w:rsid w:val="005C0229"/>
    <w:rsid w:val="005C028D"/>
    <w:rsid w:val="005C03F3"/>
    <w:rsid w:val="005C06FC"/>
    <w:rsid w:val="005C078C"/>
    <w:rsid w:val="005C0AD1"/>
    <w:rsid w:val="005C0B1A"/>
    <w:rsid w:val="005C0FA7"/>
    <w:rsid w:val="005C12A0"/>
    <w:rsid w:val="005C1397"/>
    <w:rsid w:val="005C14D3"/>
    <w:rsid w:val="005C1691"/>
    <w:rsid w:val="005C16E7"/>
    <w:rsid w:val="005C180D"/>
    <w:rsid w:val="005C19FC"/>
    <w:rsid w:val="005C1DEC"/>
    <w:rsid w:val="005C1F49"/>
    <w:rsid w:val="005C1FD6"/>
    <w:rsid w:val="005C2194"/>
    <w:rsid w:val="005C21AA"/>
    <w:rsid w:val="005C2351"/>
    <w:rsid w:val="005C23F7"/>
    <w:rsid w:val="005C23FA"/>
    <w:rsid w:val="005C267B"/>
    <w:rsid w:val="005C28D5"/>
    <w:rsid w:val="005C2908"/>
    <w:rsid w:val="005C2C23"/>
    <w:rsid w:val="005C2DE0"/>
    <w:rsid w:val="005C2EB3"/>
    <w:rsid w:val="005C2F85"/>
    <w:rsid w:val="005C30E8"/>
    <w:rsid w:val="005C31BF"/>
    <w:rsid w:val="005C32D9"/>
    <w:rsid w:val="005C3373"/>
    <w:rsid w:val="005C3392"/>
    <w:rsid w:val="005C339A"/>
    <w:rsid w:val="005C3520"/>
    <w:rsid w:val="005C35DB"/>
    <w:rsid w:val="005C35DE"/>
    <w:rsid w:val="005C3B17"/>
    <w:rsid w:val="005C3E61"/>
    <w:rsid w:val="005C3F6D"/>
    <w:rsid w:val="005C3F9A"/>
    <w:rsid w:val="005C3FD0"/>
    <w:rsid w:val="005C407E"/>
    <w:rsid w:val="005C4091"/>
    <w:rsid w:val="005C44C9"/>
    <w:rsid w:val="005C46DB"/>
    <w:rsid w:val="005C4A09"/>
    <w:rsid w:val="005C4BB8"/>
    <w:rsid w:val="005C4D1F"/>
    <w:rsid w:val="005C5116"/>
    <w:rsid w:val="005C5243"/>
    <w:rsid w:val="005C5510"/>
    <w:rsid w:val="005C551E"/>
    <w:rsid w:val="005C5706"/>
    <w:rsid w:val="005C5760"/>
    <w:rsid w:val="005C57D4"/>
    <w:rsid w:val="005C5816"/>
    <w:rsid w:val="005C591A"/>
    <w:rsid w:val="005C5C16"/>
    <w:rsid w:val="005C5DFC"/>
    <w:rsid w:val="005C61F8"/>
    <w:rsid w:val="005C63BD"/>
    <w:rsid w:val="005C6763"/>
    <w:rsid w:val="005C6809"/>
    <w:rsid w:val="005C689C"/>
    <w:rsid w:val="005C6952"/>
    <w:rsid w:val="005C69DD"/>
    <w:rsid w:val="005C6A35"/>
    <w:rsid w:val="005C6A51"/>
    <w:rsid w:val="005C6BCA"/>
    <w:rsid w:val="005C6F49"/>
    <w:rsid w:val="005C7013"/>
    <w:rsid w:val="005C70D6"/>
    <w:rsid w:val="005C716A"/>
    <w:rsid w:val="005C7445"/>
    <w:rsid w:val="005C75DA"/>
    <w:rsid w:val="005C762E"/>
    <w:rsid w:val="005C772B"/>
    <w:rsid w:val="005C7832"/>
    <w:rsid w:val="005C7D49"/>
    <w:rsid w:val="005C7D4F"/>
    <w:rsid w:val="005C7D5B"/>
    <w:rsid w:val="005C7DBF"/>
    <w:rsid w:val="005C7DE7"/>
    <w:rsid w:val="005D0012"/>
    <w:rsid w:val="005D01D1"/>
    <w:rsid w:val="005D02BE"/>
    <w:rsid w:val="005D0372"/>
    <w:rsid w:val="005D03AA"/>
    <w:rsid w:val="005D0675"/>
    <w:rsid w:val="005D077E"/>
    <w:rsid w:val="005D0B0F"/>
    <w:rsid w:val="005D0FA8"/>
    <w:rsid w:val="005D15D4"/>
    <w:rsid w:val="005D1B75"/>
    <w:rsid w:val="005D1B83"/>
    <w:rsid w:val="005D1BD5"/>
    <w:rsid w:val="005D1CC6"/>
    <w:rsid w:val="005D1D51"/>
    <w:rsid w:val="005D1D9C"/>
    <w:rsid w:val="005D20D0"/>
    <w:rsid w:val="005D2123"/>
    <w:rsid w:val="005D22C1"/>
    <w:rsid w:val="005D232E"/>
    <w:rsid w:val="005D235E"/>
    <w:rsid w:val="005D2665"/>
    <w:rsid w:val="005D2C4A"/>
    <w:rsid w:val="005D2E67"/>
    <w:rsid w:val="005D2EF0"/>
    <w:rsid w:val="005D308C"/>
    <w:rsid w:val="005D30A3"/>
    <w:rsid w:val="005D30BD"/>
    <w:rsid w:val="005D3365"/>
    <w:rsid w:val="005D34B4"/>
    <w:rsid w:val="005D3995"/>
    <w:rsid w:val="005D3CC9"/>
    <w:rsid w:val="005D40BC"/>
    <w:rsid w:val="005D416D"/>
    <w:rsid w:val="005D4194"/>
    <w:rsid w:val="005D42F3"/>
    <w:rsid w:val="005D4325"/>
    <w:rsid w:val="005D460B"/>
    <w:rsid w:val="005D46B5"/>
    <w:rsid w:val="005D47E0"/>
    <w:rsid w:val="005D484E"/>
    <w:rsid w:val="005D4B24"/>
    <w:rsid w:val="005D4BF5"/>
    <w:rsid w:val="005D4C2E"/>
    <w:rsid w:val="005D51F2"/>
    <w:rsid w:val="005D5220"/>
    <w:rsid w:val="005D5292"/>
    <w:rsid w:val="005D534E"/>
    <w:rsid w:val="005D54DC"/>
    <w:rsid w:val="005D550F"/>
    <w:rsid w:val="005D57C2"/>
    <w:rsid w:val="005D59C5"/>
    <w:rsid w:val="005D59E6"/>
    <w:rsid w:val="005D5AB7"/>
    <w:rsid w:val="005D5E4A"/>
    <w:rsid w:val="005D5FCF"/>
    <w:rsid w:val="005D6195"/>
    <w:rsid w:val="005D624A"/>
    <w:rsid w:val="005D626D"/>
    <w:rsid w:val="005D63C5"/>
    <w:rsid w:val="005D63F7"/>
    <w:rsid w:val="005D650B"/>
    <w:rsid w:val="005D674D"/>
    <w:rsid w:val="005D689F"/>
    <w:rsid w:val="005D68E2"/>
    <w:rsid w:val="005D6916"/>
    <w:rsid w:val="005D6B76"/>
    <w:rsid w:val="005D6BB3"/>
    <w:rsid w:val="005D6E05"/>
    <w:rsid w:val="005D6E08"/>
    <w:rsid w:val="005D6E0C"/>
    <w:rsid w:val="005D6EB9"/>
    <w:rsid w:val="005D70C1"/>
    <w:rsid w:val="005D7473"/>
    <w:rsid w:val="005D767F"/>
    <w:rsid w:val="005D7748"/>
    <w:rsid w:val="005D78BF"/>
    <w:rsid w:val="005D7925"/>
    <w:rsid w:val="005D7DA4"/>
    <w:rsid w:val="005D7E20"/>
    <w:rsid w:val="005E0018"/>
    <w:rsid w:val="005E0178"/>
    <w:rsid w:val="005E0248"/>
    <w:rsid w:val="005E03C8"/>
    <w:rsid w:val="005E04C4"/>
    <w:rsid w:val="005E064F"/>
    <w:rsid w:val="005E06C0"/>
    <w:rsid w:val="005E0CF3"/>
    <w:rsid w:val="005E0F47"/>
    <w:rsid w:val="005E0FEA"/>
    <w:rsid w:val="005E107C"/>
    <w:rsid w:val="005E10DD"/>
    <w:rsid w:val="005E12F6"/>
    <w:rsid w:val="005E14CE"/>
    <w:rsid w:val="005E14FA"/>
    <w:rsid w:val="005E1802"/>
    <w:rsid w:val="005E1894"/>
    <w:rsid w:val="005E1948"/>
    <w:rsid w:val="005E1967"/>
    <w:rsid w:val="005E1AD5"/>
    <w:rsid w:val="005E1CE3"/>
    <w:rsid w:val="005E1EF8"/>
    <w:rsid w:val="005E2281"/>
    <w:rsid w:val="005E23EA"/>
    <w:rsid w:val="005E2622"/>
    <w:rsid w:val="005E2D32"/>
    <w:rsid w:val="005E2D48"/>
    <w:rsid w:val="005E2EB5"/>
    <w:rsid w:val="005E3203"/>
    <w:rsid w:val="005E3236"/>
    <w:rsid w:val="005E355E"/>
    <w:rsid w:val="005E3572"/>
    <w:rsid w:val="005E3663"/>
    <w:rsid w:val="005E38BE"/>
    <w:rsid w:val="005E38E0"/>
    <w:rsid w:val="005E3A2B"/>
    <w:rsid w:val="005E3A40"/>
    <w:rsid w:val="005E3B90"/>
    <w:rsid w:val="005E3C31"/>
    <w:rsid w:val="005E3E98"/>
    <w:rsid w:val="005E4045"/>
    <w:rsid w:val="005E41A0"/>
    <w:rsid w:val="005E42EA"/>
    <w:rsid w:val="005E458B"/>
    <w:rsid w:val="005E45B5"/>
    <w:rsid w:val="005E468B"/>
    <w:rsid w:val="005E4692"/>
    <w:rsid w:val="005E484A"/>
    <w:rsid w:val="005E4860"/>
    <w:rsid w:val="005E4864"/>
    <w:rsid w:val="005E4878"/>
    <w:rsid w:val="005E49DA"/>
    <w:rsid w:val="005E4AB4"/>
    <w:rsid w:val="005E4B0B"/>
    <w:rsid w:val="005E4BE1"/>
    <w:rsid w:val="005E4DCB"/>
    <w:rsid w:val="005E4FBC"/>
    <w:rsid w:val="005E4FE3"/>
    <w:rsid w:val="005E5123"/>
    <w:rsid w:val="005E5256"/>
    <w:rsid w:val="005E52CD"/>
    <w:rsid w:val="005E54E5"/>
    <w:rsid w:val="005E561E"/>
    <w:rsid w:val="005E5DC6"/>
    <w:rsid w:val="005E5E04"/>
    <w:rsid w:val="005E5F22"/>
    <w:rsid w:val="005E614C"/>
    <w:rsid w:val="005E61C7"/>
    <w:rsid w:val="005E61C8"/>
    <w:rsid w:val="005E6254"/>
    <w:rsid w:val="005E627C"/>
    <w:rsid w:val="005E6394"/>
    <w:rsid w:val="005E683B"/>
    <w:rsid w:val="005E6900"/>
    <w:rsid w:val="005E6C16"/>
    <w:rsid w:val="005E6C94"/>
    <w:rsid w:val="005E6CDB"/>
    <w:rsid w:val="005E6F44"/>
    <w:rsid w:val="005E6F45"/>
    <w:rsid w:val="005E70DB"/>
    <w:rsid w:val="005E725C"/>
    <w:rsid w:val="005E76CE"/>
    <w:rsid w:val="005E7942"/>
    <w:rsid w:val="005E7964"/>
    <w:rsid w:val="005E7B2F"/>
    <w:rsid w:val="005E7D10"/>
    <w:rsid w:val="005E7D4A"/>
    <w:rsid w:val="005E7DE2"/>
    <w:rsid w:val="005E7DE4"/>
    <w:rsid w:val="005E7E18"/>
    <w:rsid w:val="005E7F11"/>
    <w:rsid w:val="005F0037"/>
    <w:rsid w:val="005F00C2"/>
    <w:rsid w:val="005F017C"/>
    <w:rsid w:val="005F020F"/>
    <w:rsid w:val="005F02EE"/>
    <w:rsid w:val="005F039A"/>
    <w:rsid w:val="005F03B9"/>
    <w:rsid w:val="005F0516"/>
    <w:rsid w:val="005F05CD"/>
    <w:rsid w:val="005F05DC"/>
    <w:rsid w:val="005F0653"/>
    <w:rsid w:val="005F0660"/>
    <w:rsid w:val="005F0AFF"/>
    <w:rsid w:val="005F0B0A"/>
    <w:rsid w:val="005F0C5C"/>
    <w:rsid w:val="005F0C5F"/>
    <w:rsid w:val="005F0CB0"/>
    <w:rsid w:val="005F101E"/>
    <w:rsid w:val="005F10EC"/>
    <w:rsid w:val="005F1208"/>
    <w:rsid w:val="005F12B3"/>
    <w:rsid w:val="005F135C"/>
    <w:rsid w:val="005F1477"/>
    <w:rsid w:val="005F1525"/>
    <w:rsid w:val="005F15DD"/>
    <w:rsid w:val="005F19A3"/>
    <w:rsid w:val="005F1A19"/>
    <w:rsid w:val="005F1A4A"/>
    <w:rsid w:val="005F1A6B"/>
    <w:rsid w:val="005F1ED8"/>
    <w:rsid w:val="005F20F5"/>
    <w:rsid w:val="005F219B"/>
    <w:rsid w:val="005F219D"/>
    <w:rsid w:val="005F21D4"/>
    <w:rsid w:val="005F229B"/>
    <w:rsid w:val="005F245E"/>
    <w:rsid w:val="005F2500"/>
    <w:rsid w:val="005F2B2C"/>
    <w:rsid w:val="005F2CF1"/>
    <w:rsid w:val="005F2D14"/>
    <w:rsid w:val="005F2E3D"/>
    <w:rsid w:val="005F2FF9"/>
    <w:rsid w:val="005F30C2"/>
    <w:rsid w:val="005F364E"/>
    <w:rsid w:val="005F374A"/>
    <w:rsid w:val="005F37E6"/>
    <w:rsid w:val="005F3A2D"/>
    <w:rsid w:val="005F3A7F"/>
    <w:rsid w:val="005F3AA0"/>
    <w:rsid w:val="005F3BEE"/>
    <w:rsid w:val="005F3CD4"/>
    <w:rsid w:val="005F415E"/>
    <w:rsid w:val="005F41EE"/>
    <w:rsid w:val="005F4406"/>
    <w:rsid w:val="005F4471"/>
    <w:rsid w:val="005F461D"/>
    <w:rsid w:val="005F49F4"/>
    <w:rsid w:val="005F4AC6"/>
    <w:rsid w:val="005F4FF3"/>
    <w:rsid w:val="005F511E"/>
    <w:rsid w:val="005F53F5"/>
    <w:rsid w:val="005F55B3"/>
    <w:rsid w:val="005F5615"/>
    <w:rsid w:val="005F56FF"/>
    <w:rsid w:val="005F59BE"/>
    <w:rsid w:val="005F5B03"/>
    <w:rsid w:val="005F5E3F"/>
    <w:rsid w:val="005F5F10"/>
    <w:rsid w:val="005F5F3A"/>
    <w:rsid w:val="005F6117"/>
    <w:rsid w:val="005F6401"/>
    <w:rsid w:val="005F6618"/>
    <w:rsid w:val="005F6733"/>
    <w:rsid w:val="005F676D"/>
    <w:rsid w:val="005F69EE"/>
    <w:rsid w:val="005F6A40"/>
    <w:rsid w:val="005F6A4B"/>
    <w:rsid w:val="005F6A97"/>
    <w:rsid w:val="005F6B2B"/>
    <w:rsid w:val="005F6BCF"/>
    <w:rsid w:val="005F6EBE"/>
    <w:rsid w:val="005F6F92"/>
    <w:rsid w:val="005F7055"/>
    <w:rsid w:val="005F72A5"/>
    <w:rsid w:val="005F73CA"/>
    <w:rsid w:val="005F74F1"/>
    <w:rsid w:val="005F76F7"/>
    <w:rsid w:val="005F781A"/>
    <w:rsid w:val="005F7909"/>
    <w:rsid w:val="005F7BEA"/>
    <w:rsid w:val="005F7BF7"/>
    <w:rsid w:val="005F7CEB"/>
    <w:rsid w:val="005F7F03"/>
    <w:rsid w:val="005F7F2A"/>
    <w:rsid w:val="005F7FDC"/>
    <w:rsid w:val="00600177"/>
    <w:rsid w:val="0060023A"/>
    <w:rsid w:val="0060093C"/>
    <w:rsid w:val="00600988"/>
    <w:rsid w:val="00600A7C"/>
    <w:rsid w:val="00600D61"/>
    <w:rsid w:val="00600DCF"/>
    <w:rsid w:val="00600EA8"/>
    <w:rsid w:val="0060107B"/>
    <w:rsid w:val="00601282"/>
    <w:rsid w:val="00601AAC"/>
    <w:rsid w:val="00601B54"/>
    <w:rsid w:val="00601B58"/>
    <w:rsid w:val="00601F68"/>
    <w:rsid w:val="00602273"/>
    <w:rsid w:val="006023D7"/>
    <w:rsid w:val="00602633"/>
    <w:rsid w:val="006026D4"/>
    <w:rsid w:val="0060273B"/>
    <w:rsid w:val="0060280B"/>
    <w:rsid w:val="00602977"/>
    <w:rsid w:val="006029A1"/>
    <w:rsid w:val="006029E6"/>
    <w:rsid w:val="00602A44"/>
    <w:rsid w:val="00602B79"/>
    <w:rsid w:val="0060312F"/>
    <w:rsid w:val="00603221"/>
    <w:rsid w:val="006033EB"/>
    <w:rsid w:val="0060342B"/>
    <w:rsid w:val="006035A8"/>
    <w:rsid w:val="0060365A"/>
    <w:rsid w:val="0060369C"/>
    <w:rsid w:val="006038CF"/>
    <w:rsid w:val="00603C2E"/>
    <w:rsid w:val="00603E19"/>
    <w:rsid w:val="00603F38"/>
    <w:rsid w:val="00603FC7"/>
    <w:rsid w:val="0060415B"/>
    <w:rsid w:val="00604683"/>
    <w:rsid w:val="0060481E"/>
    <w:rsid w:val="0060490D"/>
    <w:rsid w:val="00604D73"/>
    <w:rsid w:val="00604F9D"/>
    <w:rsid w:val="006052C4"/>
    <w:rsid w:val="00605699"/>
    <w:rsid w:val="00605706"/>
    <w:rsid w:val="00605955"/>
    <w:rsid w:val="006059B7"/>
    <w:rsid w:val="00605C4F"/>
    <w:rsid w:val="00605CB0"/>
    <w:rsid w:val="00605CC9"/>
    <w:rsid w:val="00605EAB"/>
    <w:rsid w:val="00606031"/>
    <w:rsid w:val="00606314"/>
    <w:rsid w:val="006063AF"/>
    <w:rsid w:val="006065CC"/>
    <w:rsid w:val="00606770"/>
    <w:rsid w:val="00606834"/>
    <w:rsid w:val="006068D6"/>
    <w:rsid w:val="00606A59"/>
    <w:rsid w:val="00606A97"/>
    <w:rsid w:val="00606BD5"/>
    <w:rsid w:val="00606E95"/>
    <w:rsid w:val="00606F60"/>
    <w:rsid w:val="00607416"/>
    <w:rsid w:val="006074F4"/>
    <w:rsid w:val="00607618"/>
    <w:rsid w:val="00607671"/>
    <w:rsid w:val="00607677"/>
    <w:rsid w:val="00607980"/>
    <w:rsid w:val="00607A31"/>
    <w:rsid w:val="00607BB6"/>
    <w:rsid w:val="00607D17"/>
    <w:rsid w:val="0061008F"/>
    <w:rsid w:val="006102B2"/>
    <w:rsid w:val="00610508"/>
    <w:rsid w:val="00610542"/>
    <w:rsid w:val="00610783"/>
    <w:rsid w:val="006109A2"/>
    <w:rsid w:val="006109CA"/>
    <w:rsid w:val="00610BCA"/>
    <w:rsid w:val="00610BEE"/>
    <w:rsid w:val="00610E68"/>
    <w:rsid w:val="006114DA"/>
    <w:rsid w:val="006116A3"/>
    <w:rsid w:val="00611861"/>
    <w:rsid w:val="00611937"/>
    <w:rsid w:val="006119BB"/>
    <w:rsid w:val="00611DC9"/>
    <w:rsid w:val="00611E12"/>
    <w:rsid w:val="00611EAE"/>
    <w:rsid w:val="00611ECC"/>
    <w:rsid w:val="0061211F"/>
    <w:rsid w:val="006123F9"/>
    <w:rsid w:val="006126B2"/>
    <w:rsid w:val="0061270E"/>
    <w:rsid w:val="00612799"/>
    <w:rsid w:val="00612831"/>
    <w:rsid w:val="00612853"/>
    <w:rsid w:val="00612898"/>
    <w:rsid w:val="0061290D"/>
    <w:rsid w:val="006129B7"/>
    <w:rsid w:val="00612A7A"/>
    <w:rsid w:val="00612B2E"/>
    <w:rsid w:val="00612E17"/>
    <w:rsid w:val="00612EAD"/>
    <w:rsid w:val="00612F0D"/>
    <w:rsid w:val="00613104"/>
    <w:rsid w:val="00613147"/>
    <w:rsid w:val="00613205"/>
    <w:rsid w:val="0061342D"/>
    <w:rsid w:val="006134BD"/>
    <w:rsid w:val="00613501"/>
    <w:rsid w:val="006136FA"/>
    <w:rsid w:val="0061382F"/>
    <w:rsid w:val="00613874"/>
    <w:rsid w:val="006139DB"/>
    <w:rsid w:val="006139E8"/>
    <w:rsid w:val="00613A40"/>
    <w:rsid w:val="00613CC6"/>
    <w:rsid w:val="00614054"/>
    <w:rsid w:val="006142ED"/>
    <w:rsid w:val="00614300"/>
    <w:rsid w:val="006143BB"/>
    <w:rsid w:val="006146D4"/>
    <w:rsid w:val="00614773"/>
    <w:rsid w:val="0061478E"/>
    <w:rsid w:val="006148E7"/>
    <w:rsid w:val="0061491A"/>
    <w:rsid w:val="00614A6D"/>
    <w:rsid w:val="00614D27"/>
    <w:rsid w:val="00614FA3"/>
    <w:rsid w:val="00615088"/>
    <w:rsid w:val="006152FE"/>
    <w:rsid w:val="006153ED"/>
    <w:rsid w:val="0061548F"/>
    <w:rsid w:val="006154D6"/>
    <w:rsid w:val="00615693"/>
    <w:rsid w:val="00615704"/>
    <w:rsid w:val="006158F2"/>
    <w:rsid w:val="00615A24"/>
    <w:rsid w:val="00615CB8"/>
    <w:rsid w:val="00615E40"/>
    <w:rsid w:val="00615E4E"/>
    <w:rsid w:val="00615F92"/>
    <w:rsid w:val="0061612B"/>
    <w:rsid w:val="00616158"/>
    <w:rsid w:val="0061616D"/>
    <w:rsid w:val="00616534"/>
    <w:rsid w:val="006168C0"/>
    <w:rsid w:val="00616916"/>
    <w:rsid w:val="00616C70"/>
    <w:rsid w:val="00616E5A"/>
    <w:rsid w:val="00616EC5"/>
    <w:rsid w:val="00616F23"/>
    <w:rsid w:val="006171A2"/>
    <w:rsid w:val="006172D6"/>
    <w:rsid w:val="0061733D"/>
    <w:rsid w:val="0061746A"/>
    <w:rsid w:val="00617582"/>
    <w:rsid w:val="006176D5"/>
    <w:rsid w:val="0061770F"/>
    <w:rsid w:val="00617795"/>
    <w:rsid w:val="0061794D"/>
    <w:rsid w:val="006179BA"/>
    <w:rsid w:val="00620065"/>
    <w:rsid w:val="00620AE8"/>
    <w:rsid w:val="00620F66"/>
    <w:rsid w:val="006210F9"/>
    <w:rsid w:val="006211D8"/>
    <w:rsid w:val="00621465"/>
    <w:rsid w:val="00621583"/>
    <w:rsid w:val="006215E5"/>
    <w:rsid w:val="006218DE"/>
    <w:rsid w:val="00621A59"/>
    <w:rsid w:val="00621C6D"/>
    <w:rsid w:val="00622047"/>
    <w:rsid w:val="0062220B"/>
    <w:rsid w:val="0062230E"/>
    <w:rsid w:val="00622363"/>
    <w:rsid w:val="00622376"/>
    <w:rsid w:val="0062267E"/>
    <w:rsid w:val="00622B5A"/>
    <w:rsid w:val="00622C09"/>
    <w:rsid w:val="00622C14"/>
    <w:rsid w:val="00622CF2"/>
    <w:rsid w:val="00622E2A"/>
    <w:rsid w:val="00622F1A"/>
    <w:rsid w:val="0062301B"/>
    <w:rsid w:val="00623078"/>
    <w:rsid w:val="00623079"/>
    <w:rsid w:val="006230CE"/>
    <w:rsid w:val="006231C5"/>
    <w:rsid w:val="0062347E"/>
    <w:rsid w:val="00623782"/>
    <w:rsid w:val="00623873"/>
    <w:rsid w:val="00623A00"/>
    <w:rsid w:val="00623A23"/>
    <w:rsid w:val="00623C46"/>
    <w:rsid w:val="00623F25"/>
    <w:rsid w:val="0062458F"/>
    <w:rsid w:val="00624642"/>
    <w:rsid w:val="0062482C"/>
    <w:rsid w:val="00624855"/>
    <w:rsid w:val="006249F5"/>
    <w:rsid w:val="00624AD3"/>
    <w:rsid w:val="00624B3C"/>
    <w:rsid w:val="00624B4C"/>
    <w:rsid w:val="00624EFE"/>
    <w:rsid w:val="00624F21"/>
    <w:rsid w:val="006250B4"/>
    <w:rsid w:val="006250BF"/>
    <w:rsid w:val="0062512A"/>
    <w:rsid w:val="00625255"/>
    <w:rsid w:val="006254B9"/>
    <w:rsid w:val="006255BB"/>
    <w:rsid w:val="00625809"/>
    <w:rsid w:val="0062591E"/>
    <w:rsid w:val="00625A87"/>
    <w:rsid w:val="00625DCD"/>
    <w:rsid w:val="0062625E"/>
    <w:rsid w:val="00626C63"/>
    <w:rsid w:val="00626EDD"/>
    <w:rsid w:val="00627376"/>
    <w:rsid w:val="0062747A"/>
    <w:rsid w:val="006276FA"/>
    <w:rsid w:val="006277E3"/>
    <w:rsid w:val="00627A24"/>
    <w:rsid w:val="00627A3E"/>
    <w:rsid w:val="00627ABA"/>
    <w:rsid w:val="00627C8B"/>
    <w:rsid w:val="00627CA8"/>
    <w:rsid w:val="00627E2B"/>
    <w:rsid w:val="006301AC"/>
    <w:rsid w:val="0063048E"/>
    <w:rsid w:val="0063049B"/>
    <w:rsid w:val="0063061A"/>
    <w:rsid w:val="00630981"/>
    <w:rsid w:val="006309D0"/>
    <w:rsid w:val="00630C02"/>
    <w:rsid w:val="00630E97"/>
    <w:rsid w:val="00630FCD"/>
    <w:rsid w:val="0063121B"/>
    <w:rsid w:val="0063135E"/>
    <w:rsid w:val="00631499"/>
    <w:rsid w:val="0063170A"/>
    <w:rsid w:val="00631718"/>
    <w:rsid w:val="00631895"/>
    <w:rsid w:val="00631B96"/>
    <w:rsid w:val="00631F68"/>
    <w:rsid w:val="0063233E"/>
    <w:rsid w:val="00632389"/>
    <w:rsid w:val="006325AD"/>
    <w:rsid w:val="006327C5"/>
    <w:rsid w:val="00632DD9"/>
    <w:rsid w:val="00633157"/>
    <w:rsid w:val="0063338E"/>
    <w:rsid w:val="00633509"/>
    <w:rsid w:val="0063378F"/>
    <w:rsid w:val="00633857"/>
    <w:rsid w:val="00633997"/>
    <w:rsid w:val="00633ABD"/>
    <w:rsid w:val="00633F9D"/>
    <w:rsid w:val="00633FC9"/>
    <w:rsid w:val="006340D5"/>
    <w:rsid w:val="006343D5"/>
    <w:rsid w:val="006344D0"/>
    <w:rsid w:val="006345AE"/>
    <w:rsid w:val="0063463A"/>
    <w:rsid w:val="00634695"/>
    <w:rsid w:val="0063477F"/>
    <w:rsid w:val="006348B3"/>
    <w:rsid w:val="006349CB"/>
    <w:rsid w:val="00634B61"/>
    <w:rsid w:val="00634CDD"/>
    <w:rsid w:val="00635402"/>
    <w:rsid w:val="00635462"/>
    <w:rsid w:val="00635A6C"/>
    <w:rsid w:val="00635C8D"/>
    <w:rsid w:val="00635D62"/>
    <w:rsid w:val="00635D7B"/>
    <w:rsid w:val="00635EAA"/>
    <w:rsid w:val="00636005"/>
    <w:rsid w:val="006360F4"/>
    <w:rsid w:val="00636202"/>
    <w:rsid w:val="006362A4"/>
    <w:rsid w:val="006366A9"/>
    <w:rsid w:val="006367C6"/>
    <w:rsid w:val="00636815"/>
    <w:rsid w:val="00636897"/>
    <w:rsid w:val="006368D7"/>
    <w:rsid w:val="00636A3D"/>
    <w:rsid w:val="00636DA9"/>
    <w:rsid w:val="00636FE9"/>
    <w:rsid w:val="006372BC"/>
    <w:rsid w:val="006373C5"/>
    <w:rsid w:val="006374C3"/>
    <w:rsid w:val="006374D3"/>
    <w:rsid w:val="00637814"/>
    <w:rsid w:val="00637E44"/>
    <w:rsid w:val="00637FC7"/>
    <w:rsid w:val="00640125"/>
    <w:rsid w:val="0064036C"/>
    <w:rsid w:val="00640545"/>
    <w:rsid w:val="00640658"/>
    <w:rsid w:val="006406A1"/>
    <w:rsid w:val="006406F6"/>
    <w:rsid w:val="00640821"/>
    <w:rsid w:val="00640C77"/>
    <w:rsid w:val="00640CA1"/>
    <w:rsid w:val="00640D2E"/>
    <w:rsid w:val="00641199"/>
    <w:rsid w:val="006413CD"/>
    <w:rsid w:val="0064141B"/>
    <w:rsid w:val="00641843"/>
    <w:rsid w:val="006418EC"/>
    <w:rsid w:val="00641A32"/>
    <w:rsid w:val="00641B84"/>
    <w:rsid w:val="00641D1E"/>
    <w:rsid w:val="00641E8C"/>
    <w:rsid w:val="00641F1C"/>
    <w:rsid w:val="00642028"/>
    <w:rsid w:val="006420D1"/>
    <w:rsid w:val="006421B5"/>
    <w:rsid w:val="00642285"/>
    <w:rsid w:val="006422C7"/>
    <w:rsid w:val="00642539"/>
    <w:rsid w:val="0064254F"/>
    <w:rsid w:val="006425DF"/>
    <w:rsid w:val="00642777"/>
    <w:rsid w:val="00642816"/>
    <w:rsid w:val="006428D6"/>
    <w:rsid w:val="00642A9D"/>
    <w:rsid w:val="00643216"/>
    <w:rsid w:val="00643482"/>
    <w:rsid w:val="00643713"/>
    <w:rsid w:val="006437E7"/>
    <w:rsid w:val="006438A5"/>
    <w:rsid w:val="00643916"/>
    <w:rsid w:val="0064391A"/>
    <w:rsid w:val="00643BA0"/>
    <w:rsid w:val="00643E17"/>
    <w:rsid w:val="0064402C"/>
    <w:rsid w:val="0064452D"/>
    <w:rsid w:val="0064466F"/>
    <w:rsid w:val="006447B5"/>
    <w:rsid w:val="006447BD"/>
    <w:rsid w:val="00644887"/>
    <w:rsid w:val="00644B6C"/>
    <w:rsid w:val="00644BEE"/>
    <w:rsid w:val="00644D68"/>
    <w:rsid w:val="006453E7"/>
    <w:rsid w:val="0064553B"/>
    <w:rsid w:val="006455D3"/>
    <w:rsid w:val="00645677"/>
    <w:rsid w:val="0064596C"/>
    <w:rsid w:val="00645A0C"/>
    <w:rsid w:val="00645D76"/>
    <w:rsid w:val="00645D91"/>
    <w:rsid w:val="00646458"/>
    <w:rsid w:val="00646492"/>
    <w:rsid w:val="006464EE"/>
    <w:rsid w:val="006465F7"/>
    <w:rsid w:val="00646655"/>
    <w:rsid w:val="006466E2"/>
    <w:rsid w:val="00646869"/>
    <w:rsid w:val="00646953"/>
    <w:rsid w:val="00646BDC"/>
    <w:rsid w:val="00646EB5"/>
    <w:rsid w:val="00647069"/>
    <w:rsid w:val="0064725A"/>
    <w:rsid w:val="00647410"/>
    <w:rsid w:val="00647456"/>
    <w:rsid w:val="006475A9"/>
    <w:rsid w:val="0064772B"/>
    <w:rsid w:val="0064793C"/>
    <w:rsid w:val="00647D43"/>
    <w:rsid w:val="00647E0E"/>
    <w:rsid w:val="00647FA7"/>
    <w:rsid w:val="0065020D"/>
    <w:rsid w:val="006502CE"/>
    <w:rsid w:val="00650387"/>
    <w:rsid w:val="00650494"/>
    <w:rsid w:val="006508B8"/>
    <w:rsid w:val="006512B0"/>
    <w:rsid w:val="00651619"/>
    <w:rsid w:val="006517AD"/>
    <w:rsid w:val="00651893"/>
    <w:rsid w:val="006518BC"/>
    <w:rsid w:val="006519B9"/>
    <w:rsid w:val="00651B00"/>
    <w:rsid w:val="00651C19"/>
    <w:rsid w:val="00651D10"/>
    <w:rsid w:val="00651E4D"/>
    <w:rsid w:val="00652005"/>
    <w:rsid w:val="00652045"/>
    <w:rsid w:val="00652089"/>
    <w:rsid w:val="006520B8"/>
    <w:rsid w:val="006520E3"/>
    <w:rsid w:val="006522A7"/>
    <w:rsid w:val="00652816"/>
    <w:rsid w:val="00652A81"/>
    <w:rsid w:val="00652AEC"/>
    <w:rsid w:val="00652B21"/>
    <w:rsid w:val="00652CAF"/>
    <w:rsid w:val="00652E12"/>
    <w:rsid w:val="0065315F"/>
    <w:rsid w:val="00653227"/>
    <w:rsid w:val="00653336"/>
    <w:rsid w:val="006533C6"/>
    <w:rsid w:val="0065359E"/>
    <w:rsid w:val="006539B7"/>
    <w:rsid w:val="00653A91"/>
    <w:rsid w:val="00653AD0"/>
    <w:rsid w:val="00653C35"/>
    <w:rsid w:val="006541DF"/>
    <w:rsid w:val="0065424D"/>
    <w:rsid w:val="0065427F"/>
    <w:rsid w:val="006542DD"/>
    <w:rsid w:val="00654678"/>
    <w:rsid w:val="006546EF"/>
    <w:rsid w:val="0065470C"/>
    <w:rsid w:val="00654BBD"/>
    <w:rsid w:val="00654D59"/>
    <w:rsid w:val="00654EFB"/>
    <w:rsid w:val="006550BA"/>
    <w:rsid w:val="006550D2"/>
    <w:rsid w:val="00655245"/>
    <w:rsid w:val="00655292"/>
    <w:rsid w:val="0065529E"/>
    <w:rsid w:val="00655623"/>
    <w:rsid w:val="006557C4"/>
    <w:rsid w:val="006558A6"/>
    <w:rsid w:val="0065594C"/>
    <w:rsid w:val="00655AE6"/>
    <w:rsid w:val="00655C22"/>
    <w:rsid w:val="00655DE5"/>
    <w:rsid w:val="00655E19"/>
    <w:rsid w:val="00655EAC"/>
    <w:rsid w:val="00655F3A"/>
    <w:rsid w:val="0065617F"/>
    <w:rsid w:val="0065630D"/>
    <w:rsid w:val="00656328"/>
    <w:rsid w:val="00656511"/>
    <w:rsid w:val="0065687D"/>
    <w:rsid w:val="0065699E"/>
    <w:rsid w:val="00656A01"/>
    <w:rsid w:val="00656AEE"/>
    <w:rsid w:val="00656DB6"/>
    <w:rsid w:val="00656ECF"/>
    <w:rsid w:val="00657072"/>
    <w:rsid w:val="00657185"/>
    <w:rsid w:val="006571B5"/>
    <w:rsid w:val="006572A2"/>
    <w:rsid w:val="0065742F"/>
    <w:rsid w:val="006576D8"/>
    <w:rsid w:val="006576FF"/>
    <w:rsid w:val="0065781E"/>
    <w:rsid w:val="00657960"/>
    <w:rsid w:val="0065796C"/>
    <w:rsid w:val="006579E0"/>
    <w:rsid w:val="00657BD6"/>
    <w:rsid w:val="00657CC9"/>
    <w:rsid w:val="00657CDB"/>
    <w:rsid w:val="00657D1E"/>
    <w:rsid w:val="00657DB6"/>
    <w:rsid w:val="00657DB7"/>
    <w:rsid w:val="0065B272"/>
    <w:rsid w:val="006600DB"/>
    <w:rsid w:val="006600F7"/>
    <w:rsid w:val="00660180"/>
    <w:rsid w:val="00660284"/>
    <w:rsid w:val="00660334"/>
    <w:rsid w:val="006606B4"/>
    <w:rsid w:val="006609BF"/>
    <w:rsid w:val="00660AB0"/>
    <w:rsid w:val="00660F00"/>
    <w:rsid w:val="00660F37"/>
    <w:rsid w:val="00661204"/>
    <w:rsid w:val="0066133B"/>
    <w:rsid w:val="006613A5"/>
    <w:rsid w:val="00661781"/>
    <w:rsid w:val="006619A4"/>
    <w:rsid w:val="00661C38"/>
    <w:rsid w:val="00661CC0"/>
    <w:rsid w:val="00661EA1"/>
    <w:rsid w:val="00661F5F"/>
    <w:rsid w:val="006621BD"/>
    <w:rsid w:val="00662821"/>
    <w:rsid w:val="00662C1D"/>
    <w:rsid w:val="00662D1D"/>
    <w:rsid w:val="00662DEC"/>
    <w:rsid w:val="006633D8"/>
    <w:rsid w:val="00663841"/>
    <w:rsid w:val="00663890"/>
    <w:rsid w:val="006638D9"/>
    <w:rsid w:val="00663994"/>
    <w:rsid w:val="006639AF"/>
    <w:rsid w:val="006639BD"/>
    <w:rsid w:val="00663E07"/>
    <w:rsid w:val="00664049"/>
    <w:rsid w:val="00664129"/>
    <w:rsid w:val="00664143"/>
    <w:rsid w:val="006641B7"/>
    <w:rsid w:val="00664381"/>
    <w:rsid w:val="006643EF"/>
    <w:rsid w:val="00664676"/>
    <w:rsid w:val="006647D9"/>
    <w:rsid w:val="0066481F"/>
    <w:rsid w:val="00664C11"/>
    <w:rsid w:val="00664FBA"/>
    <w:rsid w:val="006652A2"/>
    <w:rsid w:val="0066540C"/>
    <w:rsid w:val="006659B7"/>
    <w:rsid w:val="00665E75"/>
    <w:rsid w:val="00666486"/>
    <w:rsid w:val="0066668F"/>
    <w:rsid w:val="00666697"/>
    <w:rsid w:val="006667C4"/>
    <w:rsid w:val="00666856"/>
    <w:rsid w:val="0066689A"/>
    <w:rsid w:val="00666E08"/>
    <w:rsid w:val="006670EF"/>
    <w:rsid w:val="006671C4"/>
    <w:rsid w:val="006672B6"/>
    <w:rsid w:val="006673A6"/>
    <w:rsid w:val="00667405"/>
    <w:rsid w:val="006674AA"/>
    <w:rsid w:val="0066785A"/>
    <w:rsid w:val="00667B38"/>
    <w:rsid w:val="00667C8C"/>
    <w:rsid w:val="00667F5E"/>
    <w:rsid w:val="00670067"/>
    <w:rsid w:val="0067029B"/>
    <w:rsid w:val="00670502"/>
    <w:rsid w:val="00670541"/>
    <w:rsid w:val="00670985"/>
    <w:rsid w:val="00670B1D"/>
    <w:rsid w:val="00670BAE"/>
    <w:rsid w:val="00670BD8"/>
    <w:rsid w:val="00670BEC"/>
    <w:rsid w:val="00670D68"/>
    <w:rsid w:val="00670E66"/>
    <w:rsid w:val="00670E67"/>
    <w:rsid w:val="00670F4D"/>
    <w:rsid w:val="00670FE2"/>
    <w:rsid w:val="00671026"/>
    <w:rsid w:val="006711E3"/>
    <w:rsid w:val="006714AE"/>
    <w:rsid w:val="0067163B"/>
    <w:rsid w:val="00671B7E"/>
    <w:rsid w:val="00671EA4"/>
    <w:rsid w:val="00671F37"/>
    <w:rsid w:val="00671F9F"/>
    <w:rsid w:val="006720A6"/>
    <w:rsid w:val="00672166"/>
    <w:rsid w:val="00672B29"/>
    <w:rsid w:val="00672B3C"/>
    <w:rsid w:val="00672C08"/>
    <w:rsid w:val="00672D18"/>
    <w:rsid w:val="00672EE0"/>
    <w:rsid w:val="006732BA"/>
    <w:rsid w:val="006732BD"/>
    <w:rsid w:val="006732FE"/>
    <w:rsid w:val="006733E1"/>
    <w:rsid w:val="0067345A"/>
    <w:rsid w:val="00673490"/>
    <w:rsid w:val="006735AD"/>
    <w:rsid w:val="006735BE"/>
    <w:rsid w:val="00673716"/>
    <w:rsid w:val="00673763"/>
    <w:rsid w:val="006737BC"/>
    <w:rsid w:val="00673949"/>
    <w:rsid w:val="00674155"/>
    <w:rsid w:val="006741A1"/>
    <w:rsid w:val="006741AF"/>
    <w:rsid w:val="00674393"/>
    <w:rsid w:val="006745A5"/>
    <w:rsid w:val="00674634"/>
    <w:rsid w:val="00674922"/>
    <w:rsid w:val="00674A04"/>
    <w:rsid w:val="00674A54"/>
    <w:rsid w:val="00674CDD"/>
    <w:rsid w:val="0067542B"/>
    <w:rsid w:val="00675474"/>
    <w:rsid w:val="006754AB"/>
    <w:rsid w:val="006755DF"/>
    <w:rsid w:val="0067561C"/>
    <w:rsid w:val="0067567A"/>
    <w:rsid w:val="006756F2"/>
    <w:rsid w:val="006758C2"/>
    <w:rsid w:val="006758FA"/>
    <w:rsid w:val="00675910"/>
    <w:rsid w:val="00675C4E"/>
    <w:rsid w:val="00676025"/>
    <w:rsid w:val="006760A1"/>
    <w:rsid w:val="006760F9"/>
    <w:rsid w:val="0067624C"/>
    <w:rsid w:val="00676AA2"/>
    <w:rsid w:val="00676C18"/>
    <w:rsid w:val="00676C3B"/>
    <w:rsid w:val="00676D7B"/>
    <w:rsid w:val="0067719D"/>
    <w:rsid w:val="00677235"/>
    <w:rsid w:val="006775D9"/>
    <w:rsid w:val="006776BB"/>
    <w:rsid w:val="006779DF"/>
    <w:rsid w:val="00677AA0"/>
    <w:rsid w:val="00677AFA"/>
    <w:rsid w:val="00677B26"/>
    <w:rsid w:val="00677D2B"/>
    <w:rsid w:val="00677F36"/>
    <w:rsid w:val="006800FE"/>
    <w:rsid w:val="006802ED"/>
    <w:rsid w:val="00680379"/>
    <w:rsid w:val="0068052A"/>
    <w:rsid w:val="00680B0C"/>
    <w:rsid w:val="00680BB5"/>
    <w:rsid w:val="00680BC3"/>
    <w:rsid w:val="00680DBA"/>
    <w:rsid w:val="00681166"/>
    <w:rsid w:val="00681203"/>
    <w:rsid w:val="0068126A"/>
    <w:rsid w:val="0068181A"/>
    <w:rsid w:val="00681884"/>
    <w:rsid w:val="00681966"/>
    <w:rsid w:val="00681984"/>
    <w:rsid w:val="00681A70"/>
    <w:rsid w:val="00681B3D"/>
    <w:rsid w:val="00681C22"/>
    <w:rsid w:val="00681C92"/>
    <w:rsid w:val="00681E1A"/>
    <w:rsid w:val="00681F63"/>
    <w:rsid w:val="00681FFD"/>
    <w:rsid w:val="0068215A"/>
    <w:rsid w:val="00682580"/>
    <w:rsid w:val="006825C9"/>
    <w:rsid w:val="00682714"/>
    <w:rsid w:val="006828A3"/>
    <w:rsid w:val="00682ACE"/>
    <w:rsid w:val="00682B5D"/>
    <w:rsid w:val="00682CD2"/>
    <w:rsid w:val="00682DDA"/>
    <w:rsid w:val="006833C5"/>
    <w:rsid w:val="00683469"/>
    <w:rsid w:val="006836ED"/>
    <w:rsid w:val="00683707"/>
    <w:rsid w:val="0068371E"/>
    <w:rsid w:val="006837D7"/>
    <w:rsid w:val="006837EB"/>
    <w:rsid w:val="006838A3"/>
    <w:rsid w:val="00683C05"/>
    <w:rsid w:val="00683C25"/>
    <w:rsid w:val="006840C6"/>
    <w:rsid w:val="0068415B"/>
    <w:rsid w:val="00684257"/>
    <w:rsid w:val="006842CE"/>
    <w:rsid w:val="006843E3"/>
    <w:rsid w:val="00684564"/>
    <w:rsid w:val="00684576"/>
    <w:rsid w:val="006848D0"/>
    <w:rsid w:val="006849D3"/>
    <w:rsid w:val="00684A0E"/>
    <w:rsid w:val="00684BC6"/>
    <w:rsid w:val="00684BF3"/>
    <w:rsid w:val="00684C15"/>
    <w:rsid w:val="00684C5D"/>
    <w:rsid w:val="00684D0C"/>
    <w:rsid w:val="00684D5B"/>
    <w:rsid w:val="00684E04"/>
    <w:rsid w:val="006850BE"/>
    <w:rsid w:val="00685209"/>
    <w:rsid w:val="006857EC"/>
    <w:rsid w:val="006859D7"/>
    <w:rsid w:val="00685A1B"/>
    <w:rsid w:val="00686174"/>
    <w:rsid w:val="00686207"/>
    <w:rsid w:val="00686674"/>
    <w:rsid w:val="00686819"/>
    <w:rsid w:val="006868D5"/>
    <w:rsid w:val="0068698F"/>
    <w:rsid w:val="00686B2E"/>
    <w:rsid w:val="00686D5C"/>
    <w:rsid w:val="00686FCC"/>
    <w:rsid w:val="0068710C"/>
    <w:rsid w:val="0068716A"/>
    <w:rsid w:val="00687299"/>
    <w:rsid w:val="006872A9"/>
    <w:rsid w:val="00687657"/>
    <w:rsid w:val="00687681"/>
    <w:rsid w:val="00687703"/>
    <w:rsid w:val="00687A09"/>
    <w:rsid w:val="00687C73"/>
    <w:rsid w:val="00687D8A"/>
    <w:rsid w:val="00687DF8"/>
    <w:rsid w:val="00687E00"/>
    <w:rsid w:val="00687ECC"/>
    <w:rsid w:val="0068F780"/>
    <w:rsid w:val="0069017B"/>
    <w:rsid w:val="006904B5"/>
    <w:rsid w:val="006904FF"/>
    <w:rsid w:val="0069073F"/>
    <w:rsid w:val="00690AA3"/>
    <w:rsid w:val="00690FC8"/>
    <w:rsid w:val="006910D3"/>
    <w:rsid w:val="00691143"/>
    <w:rsid w:val="006911F0"/>
    <w:rsid w:val="0069138B"/>
    <w:rsid w:val="0069141E"/>
    <w:rsid w:val="006916EA"/>
    <w:rsid w:val="0069181E"/>
    <w:rsid w:val="0069192B"/>
    <w:rsid w:val="0069196B"/>
    <w:rsid w:val="006919A5"/>
    <w:rsid w:val="00691E27"/>
    <w:rsid w:val="006922B2"/>
    <w:rsid w:val="00692309"/>
    <w:rsid w:val="00692413"/>
    <w:rsid w:val="0069258A"/>
    <w:rsid w:val="0069275C"/>
    <w:rsid w:val="0069288E"/>
    <w:rsid w:val="006929CE"/>
    <w:rsid w:val="00692D7E"/>
    <w:rsid w:val="00692FC5"/>
    <w:rsid w:val="00693358"/>
    <w:rsid w:val="00693554"/>
    <w:rsid w:val="006935ED"/>
    <w:rsid w:val="00693666"/>
    <w:rsid w:val="00693667"/>
    <w:rsid w:val="0069392D"/>
    <w:rsid w:val="006942FF"/>
    <w:rsid w:val="00694345"/>
    <w:rsid w:val="00694452"/>
    <w:rsid w:val="00694558"/>
    <w:rsid w:val="0069466B"/>
    <w:rsid w:val="0069476A"/>
    <w:rsid w:val="00694926"/>
    <w:rsid w:val="00694A98"/>
    <w:rsid w:val="00694DDB"/>
    <w:rsid w:val="00694E20"/>
    <w:rsid w:val="00694F42"/>
    <w:rsid w:val="0069524E"/>
    <w:rsid w:val="00695269"/>
    <w:rsid w:val="00695440"/>
    <w:rsid w:val="006955C8"/>
    <w:rsid w:val="00695704"/>
    <w:rsid w:val="00695A79"/>
    <w:rsid w:val="00695AB1"/>
    <w:rsid w:val="00695B6A"/>
    <w:rsid w:val="00695D18"/>
    <w:rsid w:val="00696236"/>
    <w:rsid w:val="006962BF"/>
    <w:rsid w:val="006965AE"/>
    <w:rsid w:val="0069678B"/>
    <w:rsid w:val="00696AFF"/>
    <w:rsid w:val="00696B57"/>
    <w:rsid w:val="00696BD0"/>
    <w:rsid w:val="00696D3C"/>
    <w:rsid w:val="00697302"/>
    <w:rsid w:val="0069737D"/>
    <w:rsid w:val="006973E2"/>
    <w:rsid w:val="006974BC"/>
    <w:rsid w:val="00697868"/>
    <w:rsid w:val="00697DA0"/>
    <w:rsid w:val="00697DE7"/>
    <w:rsid w:val="00697FE9"/>
    <w:rsid w:val="00697FF5"/>
    <w:rsid w:val="006A0059"/>
    <w:rsid w:val="006A0142"/>
    <w:rsid w:val="006A0511"/>
    <w:rsid w:val="006A05DF"/>
    <w:rsid w:val="006A0880"/>
    <w:rsid w:val="006A0B24"/>
    <w:rsid w:val="006A0D23"/>
    <w:rsid w:val="006A0F59"/>
    <w:rsid w:val="006A1027"/>
    <w:rsid w:val="006A1034"/>
    <w:rsid w:val="006A1385"/>
    <w:rsid w:val="006A1492"/>
    <w:rsid w:val="006A1513"/>
    <w:rsid w:val="006A1529"/>
    <w:rsid w:val="006A15CE"/>
    <w:rsid w:val="006A18E7"/>
    <w:rsid w:val="006A18E9"/>
    <w:rsid w:val="006A1964"/>
    <w:rsid w:val="006A19E1"/>
    <w:rsid w:val="006A1C25"/>
    <w:rsid w:val="006A1D05"/>
    <w:rsid w:val="006A1FC8"/>
    <w:rsid w:val="006A2023"/>
    <w:rsid w:val="006A21FA"/>
    <w:rsid w:val="006A22F6"/>
    <w:rsid w:val="006A257D"/>
    <w:rsid w:val="006A25CB"/>
    <w:rsid w:val="006A28C1"/>
    <w:rsid w:val="006A2A47"/>
    <w:rsid w:val="006A2B28"/>
    <w:rsid w:val="006A2D8D"/>
    <w:rsid w:val="006A301E"/>
    <w:rsid w:val="006A3130"/>
    <w:rsid w:val="006A3311"/>
    <w:rsid w:val="006A36FA"/>
    <w:rsid w:val="006A39FB"/>
    <w:rsid w:val="006A3C4D"/>
    <w:rsid w:val="006A3EBC"/>
    <w:rsid w:val="006A40A1"/>
    <w:rsid w:val="006A40CA"/>
    <w:rsid w:val="006A40E9"/>
    <w:rsid w:val="006A42B8"/>
    <w:rsid w:val="006A44E8"/>
    <w:rsid w:val="006A464C"/>
    <w:rsid w:val="006A476D"/>
    <w:rsid w:val="006A4A8F"/>
    <w:rsid w:val="006A4AD6"/>
    <w:rsid w:val="006A4DF0"/>
    <w:rsid w:val="006A4E72"/>
    <w:rsid w:val="006A5335"/>
    <w:rsid w:val="006A558A"/>
    <w:rsid w:val="006A5640"/>
    <w:rsid w:val="006A5A09"/>
    <w:rsid w:val="006A5BA3"/>
    <w:rsid w:val="006A5BB5"/>
    <w:rsid w:val="006A5C71"/>
    <w:rsid w:val="006A5D71"/>
    <w:rsid w:val="006A5ED3"/>
    <w:rsid w:val="006A606A"/>
    <w:rsid w:val="006A60E0"/>
    <w:rsid w:val="006A61BD"/>
    <w:rsid w:val="006A61FD"/>
    <w:rsid w:val="006A6492"/>
    <w:rsid w:val="006A65AD"/>
    <w:rsid w:val="006A6961"/>
    <w:rsid w:val="006A698E"/>
    <w:rsid w:val="006A69EF"/>
    <w:rsid w:val="006A6B72"/>
    <w:rsid w:val="006A703A"/>
    <w:rsid w:val="006A70B9"/>
    <w:rsid w:val="006A7128"/>
    <w:rsid w:val="006A71B3"/>
    <w:rsid w:val="006A7591"/>
    <w:rsid w:val="006A772D"/>
    <w:rsid w:val="006A7A03"/>
    <w:rsid w:val="006A7ACE"/>
    <w:rsid w:val="006A7B1D"/>
    <w:rsid w:val="006A7BF7"/>
    <w:rsid w:val="006A7ECD"/>
    <w:rsid w:val="006A7FAB"/>
    <w:rsid w:val="006B007A"/>
    <w:rsid w:val="006B012E"/>
    <w:rsid w:val="006B018E"/>
    <w:rsid w:val="006B04DB"/>
    <w:rsid w:val="006B06B3"/>
    <w:rsid w:val="006B0714"/>
    <w:rsid w:val="006B0718"/>
    <w:rsid w:val="006B09C9"/>
    <w:rsid w:val="006B0BE1"/>
    <w:rsid w:val="006B159E"/>
    <w:rsid w:val="006B16A7"/>
    <w:rsid w:val="006B1E02"/>
    <w:rsid w:val="006B1F32"/>
    <w:rsid w:val="006B1FCC"/>
    <w:rsid w:val="006B21A0"/>
    <w:rsid w:val="006B2296"/>
    <w:rsid w:val="006B2932"/>
    <w:rsid w:val="006B29B6"/>
    <w:rsid w:val="006B2A5B"/>
    <w:rsid w:val="006B2C60"/>
    <w:rsid w:val="006B2C6F"/>
    <w:rsid w:val="006B2F5C"/>
    <w:rsid w:val="006B2FF0"/>
    <w:rsid w:val="006B30D5"/>
    <w:rsid w:val="006B31DC"/>
    <w:rsid w:val="006B38B2"/>
    <w:rsid w:val="006B39C8"/>
    <w:rsid w:val="006B3AD6"/>
    <w:rsid w:val="006B3BA0"/>
    <w:rsid w:val="006B3E60"/>
    <w:rsid w:val="006B4240"/>
    <w:rsid w:val="006B439D"/>
    <w:rsid w:val="006B467A"/>
    <w:rsid w:val="006B4B71"/>
    <w:rsid w:val="006B4C2F"/>
    <w:rsid w:val="006B4CE5"/>
    <w:rsid w:val="006B4FC2"/>
    <w:rsid w:val="006B50FD"/>
    <w:rsid w:val="006B520A"/>
    <w:rsid w:val="006B5376"/>
    <w:rsid w:val="006B5461"/>
    <w:rsid w:val="006B54A4"/>
    <w:rsid w:val="006B553E"/>
    <w:rsid w:val="006B556A"/>
    <w:rsid w:val="006B57C2"/>
    <w:rsid w:val="006B57DB"/>
    <w:rsid w:val="006B5CC1"/>
    <w:rsid w:val="006B60AC"/>
    <w:rsid w:val="006B60F5"/>
    <w:rsid w:val="006B64DA"/>
    <w:rsid w:val="006B67F9"/>
    <w:rsid w:val="006B68F5"/>
    <w:rsid w:val="006B69D7"/>
    <w:rsid w:val="006B7286"/>
    <w:rsid w:val="006B7447"/>
    <w:rsid w:val="006B7453"/>
    <w:rsid w:val="006B745C"/>
    <w:rsid w:val="006B74F2"/>
    <w:rsid w:val="006B7565"/>
    <w:rsid w:val="006B78B2"/>
    <w:rsid w:val="006B7AE6"/>
    <w:rsid w:val="006B7AFF"/>
    <w:rsid w:val="006B7B74"/>
    <w:rsid w:val="006B7D2F"/>
    <w:rsid w:val="006B7DCD"/>
    <w:rsid w:val="006B7E62"/>
    <w:rsid w:val="006C027C"/>
    <w:rsid w:val="006C06C9"/>
    <w:rsid w:val="006C06D5"/>
    <w:rsid w:val="006C07AE"/>
    <w:rsid w:val="006C0909"/>
    <w:rsid w:val="006C090A"/>
    <w:rsid w:val="006C0DF1"/>
    <w:rsid w:val="006C0FEE"/>
    <w:rsid w:val="006C11A8"/>
    <w:rsid w:val="006C1258"/>
    <w:rsid w:val="006C14F1"/>
    <w:rsid w:val="006C167F"/>
    <w:rsid w:val="006C18F2"/>
    <w:rsid w:val="006C1B06"/>
    <w:rsid w:val="006C1B25"/>
    <w:rsid w:val="006C1EF3"/>
    <w:rsid w:val="006C2062"/>
    <w:rsid w:val="006C2207"/>
    <w:rsid w:val="006C2210"/>
    <w:rsid w:val="006C2555"/>
    <w:rsid w:val="006C2AE3"/>
    <w:rsid w:val="006C2CDE"/>
    <w:rsid w:val="006C2EBB"/>
    <w:rsid w:val="006C2FFE"/>
    <w:rsid w:val="006C306C"/>
    <w:rsid w:val="006C315B"/>
    <w:rsid w:val="006C31CD"/>
    <w:rsid w:val="006C31FD"/>
    <w:rsid w:val="006C329F"/>
    <w:rsid w:val="006C36F7"/>
    <w:rsid w:val="006C3E78"/>
    <w:rsid w:val="006C410E"/>
    <w:rsid w:val="006C4207"/>
    <w:rsid w:val="006C433E"/>
    <w:rsid w:val="006C4448"/>
    <w:rsid w:val="006C45E7"/>
    <w:rsid w:val="006C47C1"/>
    <w:rsid w:val="006C4AC9"/>
    <w:rsid w:val="006C4BA9"/>
    <w:rsid w:val="006C4CFB"/>
    <w:rsid w:val="006C4EC5"/>
    <w:rsid w:val="006C4EDF"/>
    <w:rsid w:val="006C547D"/>
    <w:rsid w:val="006C58F5"/>
    <w:rsid w:val="006C5B7D"/>
    <w:rsid w:val="006C5BA9"/>
    <w:rsid w:val="006C5C2E"/>
    <w:rsid w:val="006C6004"/>
    <w:rsid w:val="006C606F"/>
    <w:rsid w:val="006C60B7"/>
    <w:rsid w:val="006C6191"/>
    <w:rsid w:val="006C6533"/>
    <w:rsid w:val="006C657F"/>
    <w:rsid w:val="006C6792"/>
    <w:rsid w:val="006C68EB"/>
    <w:rsid w:val="006C6BB6"/>
    <w:rsid w:val="006C6DE5"/>
    <w:rsid w:val="006C7046"/>
    <w:rsid w:val="006C7203"/>
    <w:rsid w:val="006C7517"/>
    <w:rsid w:val="006C772C"/>
    <w:rsid w:val="006C7AF3"/>
    <w:rsid w:val="006C7B41"/>
    <w:rsid w:val="006C7C24"/>
    <w:rsid w:val="006C7D50"/>
    <w:rsid w:val="006C7E21"/>
    <w:rsid w:val="006C7FBC"/>
    <w:rsid w:val="006D0063"/>
    <w:rsid w:val="006D00E9"/>
    <w:rsid w:val="006D01FE"/>
    <w:rsid w:val="006D0792"/>
    <w:rsid w:val="006D08A4"/>
    <w:rsid w:val="006D0A2E"/>
    <w:rsid w:val="006D0E0E"/>
    <w:rsid w:val="006D0E3A"/>
    <w:rsid w:val="006D0FE4"/>
    <w:rsid w:val="006D1203"/>
    <w:rsid w:val="006D1467"/>
    <w:rsid w:val="006D153A"/>
    <w:rsid w:val="006D160E"/>
    <w:rsid w:val="006D1713"/>
    <w:rsid w:val="006D1A00"/>
    <w:rsid w:val="006D1B69"/>
    <w:rsid w:val="006D1C19"/>
    <w:rsid w:val="006D1E5E"/>
    <w:rsid w:val="006D1F3B"/>
    <w:rsid w:val="006D1F99"/>
    <w:rsid w:val="006D21DE"/>
    <w:rsid w:val="006D2501"/>
    <w:rsid w:val="006D281A"/>
    <w:rsid w:val="006D2851"/>
    <w:rsid w:val="006D2954"/>
    <w:rsid w:val="006D2B65"/>
    <w:rsid w:val="006D2B96"/>
    <w:rsid w:val="006D2C19"/>
    <w:rsid w:val="006D2DD1"/>
    <w:rsid w:val="006D317C"/>
    <w:rsid w:val="006D3200"/>
    <w:rsid w:val="006D323A"/>
    <w:rsid w:val="006D339C"/>
    <w:rsid w:val="006D351B"/>
    <w:rsid w:val="006D35A0"/>
    <w:rsid w:val="006D3658"/>
    <w:rsid w:val="006D3787"/>
    <w:rsid w:val="006D37CA"/>
    <w:rsid w:val="006D39B8"/>
    <w:rsid w:val="006D3CBF"/>
    <w:rsid w:val="006D3FFA"/>
    <w:rsid w:val="006D41F7"/>
    <w:rsid w:val="006D41FA"/>
    <w:rsid w:val="006D4369"/>
    <w:rsid w:val="006D4483"/>
    <w:rsid w:val="006D4543"/>
    <w:rsid w:val="006D4831"/>
    <w:rsid w:val="006D48A8"/>
    <w:rsid w:val="006D48DB"/>
    <w:rsid w:val="006D4A68"/>
    <w:rsid w:val="006D4D84"/>
    <w:rsid w:val="006D4E2C"/>
    <w:rsid w:val="006D4FFE"/>
    <w:rsid w:val="006D533B"/>
    <w:rsid w:val="006D540D"/>
    <w:rsid w:val="006D551D"/>
    <w:rsid w:val="006D564D"/>
    <w:rsid w:val="006D5806"/>
    <w:rsid w:val="006D5AF5"/>
    <w:rsid w:val="006D5C2F"/>
    <w:rsid w:val="006D5C5E"/>
    <w:rsid w:val="006D5DBE"/>
    <w:rsid w:val="006D5EB4"/>
    <w:rsid w:val="006D5F5A"/>
    <w:rsid w:val="006D62FE"/>
    <w:rsid w:val="006D63BA"/>
    <w:rsid w:val="006D6463"/>
    <w:rsid w:val="006D6507"/>
    <w:rsid w:val="006D6771"/>
    <w:rsid w:val="006D6827"/>
    <w:rsid w:val="006D69D1"/>
    <w:rsid w:val="006D6A7B"/>
    <w:rsid w:val="006D6B03"/>
    <w:rsid w:val="006D6BE5"/>
    <w:rsid w:val="006D6E14"/>
    <w:rsid w:val="006D704D"/>
    <w:rsid w:val="006D7078"/>
    <w:rsid w:val="006D72A8"/>
    <w:rsid w:val="006D72AA"/>
    <w:rsid w:val="006D731A"/>
    <w:rsid w:val="006D7387"/>
    <w:rsid w:val="006D74DE"/>
    <w:rsid w:val="006D7610"/>
    <w:rsid w:val="006D7758"/>
    <w:rsid w:val="006D793F"/>
    <w:rsid w:val="006D7C1B"/>
    <w:rsid w:val="006D7DAD"/>
    <w:rsid w:val="006D7E22"/>
    <w:rsid w:val="006E00DE"/>
    <w:rsid w:val="006E0213"/>
    <w:rsid w:val="006E0245"/>
    <w:rsid w:val="006E042A"/>
    <w:rsid w:val="006E0645"/>
    <w:rsid w:val="006E08E3"/>
    <w:rsid w:val="006E0999"/>
    <w:rsid w:val="006E09B5"/>
    <w:rsid w:val="006E0A92"/>
    <w:rsid w:val="006E0B42"/>
    <w:rsid w:val="006E0E63"/>
    <w:rsid w:val="006E0E76"/>
    <w:rsid w:val="006E0FC6"/>
    <w:rsid w:val="006E1498"/>
    <w:rsid w:val="006E15BB"/>
    <w:rsid w:val="006E1736"/>
    <w:rsid w:val="006E1793"/>
    <w:rsid w:val="006E183B"/>
    <w:rsid w:val="006E18B6"/>
    <w:rsid w:val="006E1E33"/>
    <w:rsid w:val="006E1F7D"/>
    <w:rsid w:val="006E2198"/>
    <w:rsid w:val="006E2535"/>
    <w:rsid w:val="006E261A"/>
    <w:rsid w:val="006E26CC"/>
    <w:rsid w:val="006E27DE"/>
    <w:rsid w:val="006E2841"/>
    <w:rsid w:val="006E2A88"/>
    <w:rsid w:val="006E2DDB"/>
    <w:rsid w:val="006E326F"/>
    <w:rsid w:val="006E34C8"/>
    <w:rsid w:val="006E3698"/>
    <w:rsid w:val="006E3877"/>
    <w:rsid w:val="006E3A05"/>
    <w:rsid w:val="006E3A29"/>
    <w:rsid w:val="006E3CC9"/>
    <w:rsid w:val="006E3F27"/>
    <w:rsid w:val="006E3F85"/>
    <w:rsid w:val="006E3FDE"/>
    <w:rsid w:val="006E421F"/>
    <w:rsid w:val="006E43EC"/>
    <w:rsid w:val="006E4461"/>
    <w:rsid w:val="006E4588"/>
    <w:rsid w:val="006E46E9"/>
    <w:rsid w:val="006E4A38"/>
    <w:rsid w:val="006E4A99"/>
    <w:rsid w:val="006E4CB5"/>
    <w:rsid w:val="006E4FF2"/>
    <w:rsid w:val="006E526C"/>
    <w:rsid w:val="006E5358"/>
    <w:rsid w:val="006E55ED"/>
    <w:rsid w:val="006E5946"/>
    <w:rsid w:val="006E597D"/>
    <w:rsid w:val="006E59C9"/>
    <w:rsid w:val="006E5B12"/>
    <w:rsid w:val="006E5C9A"/>
    <w:rsid w:val="006E5D83"/>
    <w:rsid w:val="006E5E06"/>
    <w:rsid w:val="006E5E76"/>
    <w:rsid w:val="006E6019"/>
    <w:rsid w:val="006E6035"/>
    <w:rsid w:val="006E6084"/>
    <w:rsid w:val="006E62EC"/>
    <w:rsid w:val="006E6327"/>
    <w:rsid w:val="006E6367"/>
    <w:rsid w:val="006E65B0"/>
    <w:rsid w:val="006E6949"/>
    <w:rsid w:val="006E69B9"/>
    <w:rsid w:val="006E69FA"/>
    <w:rsid w:val="006E6ADB"/>
    <w:rsid w:val="006E6C5B"/>
    <w:rsid w:val="006E6DA7"/>
    <w:rsid w:val="006E7136"/>
    <w:rsid w:val="006E735A"/>
    <w:rsid w:val="006E7472"/>
    <w:rsid w:val="006E77EA"/>
    <w:rsid w:val="006E7946"/>
    <w:rsid w:val="006E7A5F"/>
    <w:rsid w:val="006E7BF6"/>
    <w:rsid w:val="006E7C0B"/>
    <w:rsid w:val="006E7C81"/>
    <w:rsid w:val="006E7CCD"/>
    <w:rsid w:val="006E7FA5"/>
    <w:rsid w:val="006F00BA"/>
    <w:rsid w:val="006F03F7"/>
    <w:rsid w:val="006F048A"/>
    <w:rsid w:val="006F0666"/>
    <w:rsid w:val="006F06A1"/>
    <w:rsid w:val="006F0853"/>
    <w:rsid w:val="006F096E"/>
    <w:rsid w:val="006F0AA3"/>
    <w:rsid w:val="006F0AE1"/>
    <w:rsid w:val="006F0FF3"/>
    <w:rsid w:val="006F1183"/>
    <w:rsid w:val="006F1364"/>
    <w:rsid w:val="006F1462"/>
    <w:rsid w:val="006F14DC"/>
    <w:rsid w:val="006F14E2"/>
    <w:rsid w:val="006F1589"/>
    <w:rsid w:val="006F16EA"/>
    <w:rsid w:val="006F17AD"/>
    <w:rsid w:val="006F1915"/>
    <w:rsid w:val="006F1A36"/>
    <w:rsid w:val="006F1CE8"/>
    <w:rsid w:val="006F1F58"/>
    <w:rsid w:val="006F20BE"/>
    <w:rsid w:val="006F2318"/>
    <w:rsid w:val="006F23C5"/>
    <w:rsid w:val="006F255C"/>
    <w:rsid w:val="006F2832"/>
    <w:rsid w:val="006F2CBB"/>
    <w:rsid w:val="006F2EED"/>
    <w:rsid w:val="006F2FB2"/>
    <w:rsid w:val="006F30A3"/>
    <w:rsid w:val="006F34CF"/>
    <w:rsid w:val="006F3537"/>
    <w:rsid w:val="006F35ED"/>
    <w:rsid w:val="006F3646"/>
    <w:rsid w:val="006F3875"/>
    <w:rsid w:val="006F3897"/>
    <w:rsid w:val="006F38DF"/>
    <w:rsid w:val="006F39CA"/>
    <w:rsid w:val="006F3B81"/>
    <w:rsid w:val="006F3CBB"/>
    <w:rsid w:val="006F3D9A"/>
    <w:rsid w:val="006F4297"/>
    <w:rsid w:val="006F4463"/>
    <w:rsid w:val="006F45E7"/>
    <w:rsid w:val="006F464D"/>
    <w:rsid w:val="006F4657"/>
    <w:rsid w:val="006F4854"/>
    <w:rsid w:val="006F4BB9"/>
    <w:rsid w:val="006F4CFC"/>
    <w:rsid w:val="006F4DAA"/>
    <w:rsid w:val="006F51FC"/>
    <w:rsid w:val="006F5321"/>
    <w:rsid w:val="006F5410"/>
    <w:rsid w:val="006F5420"/>
    <w:rsid w:val="006F5695"/>
    <w:rsid w:val="006F5CB1"/>
    <w:rsid w:val="006F5CC0"/>
    <w:rsid w:val="006F5D06"/>
    <w:rsid w:val="006F6007"/>
    <w:rsid w:val="006F6046"/>
    <w:rsid w:val="006F61D5"/>
    <w:rsid w:val="006F61F9"/>
    <w:rsid w:val="006F6330"/>
    <w:rsid w:val="006F63E8"/>
    <w:rsid w:val="006F6443"/>
    <w:rsid w:val="006F65AC"/>
    <w:rsid w:val="006F6647"/>
    <w:rsid w:val="006F6788"/>
    <w:rsid w:val="006F6897"/>
    <w:rsid w:val="006F6920"/>
    <w:rsid w:val="006F6A74"/>
    <w:rsid w:val="006F6C69"/>
    <w:rsid w:val="006F6C7E"/>
    <w:rsid w:val="006F6CB8"/>
    <w:rsid w:val="006F6D7E"/>
    <w:rsid w:val="006F6EC3"/>
    <w:rsid w:val="006F6FC9"/>
    <w:rsid w:val="006F70E8"/>
    <w:rsid w:val="006F718F"/>
    <w:rsid w:val="006F729A"/>
    <w:rsid w:val="006F7694"/>
    <w:rsid w:val="006F7795"/>
    <w:rsid w:val="006F7A85"/>
    <w:rsid w:val="006F7BEE"/>
    <w:rsid w:val="006F7C01"/>
    <w:rsid w:val="006F7C60"/>
    <w:rsid w:val="006F7E5F"/>
    <w:rsid w:val="006F7EF0"/>
    <w:rsid w:val="00700215"/>
    <w:rsid w:val="0070024E"/>
    <w:rsid w:val="00700366"/>
    <w:rsid w:val="00700695"/>
    <w:rsid w:val="00700A35"/>
    <w:rsid w:val="00700AC0"/>
    <w:rsid w:val="00700E94"/>
    <w:rsid w:val="00700EED"/>
    <w:rsid w:val="007011DF"/>
    <w:rsid w:val="007011FB"/>
    <w:rsid w:val="00701645"/>
    <w:rsid w:val="00701725"/>
    <w:rsid w:val="00701856"/>
    <w:rsid w:val="00701999"/>
    <w:rsid w:val="00701A5C"/>
    <w:rsid w:val="00701C1B"/>
    <w:rsid w:val="00701C85"/>
    <w:rsid w:val="00701DF0"/>
    <w:rsid w:val="00702A77"/>
    <w:rsid w:val="00702E2A"/>
    <w:rsid w:val="0070309A"/>
    <w:rsid w:val="0070315D"/>
    <w:rsid w:val="00703222"/>
    <w:rsid w:val="007032F9"/>
    <w:rsid w:val="007033BA"/>
    <w:rsid w:val="0070343A"/>
    <w:rsid w:val="00703459"/>
    <w:rsid w:val="00703592"/>
    <w:rsid w:val="00703601"/>
    <w:rsid w:val="00703665"/>
    <w:rsid w:val="00703908"/>
    <w:rsid w:val="00703BFC"/>
    <w:rsid w:val="00703DC2"/>
    <w:rsid w:val="00703E7B"/>
    <w:rsid w:val="00703EEE"/>
    <w:rsid w:val="0070404E"/>
    <w:rsid w:val="00704304"/>
    <w:rsid w:val="00704413"/>
    <w:rsid w:val="00704B70"/>
    <w:rsid w:val="00704C9D"/>
    <w:rsid w:val="00705033"/>
    <w:rsid w:val="0070522C"/>
    <w:rsid w:val="007055EF"/>
    <w:rsid w:val="00705703"/>
    <w:rsid w:val="0070578A"/>
    <w:rsid w:val="00705840"/>
    <w:rsid w:val="007058BF"/>
    <w:rsid w:val="007059F6"/>
    <w:rsid w:val="00705A38"/>
    <w:rsid w:val="00705B6B"/>
    <w:rsid w:val="00705D02"/>
    <w:rsid w:val="00705E1B"/>
    <w:rsid w:val="00705EC8"/>
    <w:rsid w:val="00705FA0"/>
    <w:rsid w:val="007062AA"/>
    <w:rsid w:val="007062B7"/>
    <w:rsid w:val="007065BB"/>
    <w:rsid w:val="007066AA"/>
    <w:rsid w:val="0070672A"/>
    <w:rsid w:val="0070673C"/>
    <w:rsid w:val="00706847"/>
    <w:rsid w:val="0070691A"/>
    <w:rsid w:val="00706A71"/>
    <w:rsid w:val="00706C8A"/>
    <w:rsid w:val="00706E19"/>
    <w:rsid w:val="0070736E"/>
    <w:rsid w:val="007073DA"/>
    <w:rsid w:val="00707452"/>
    <w:rsid w:val="007074AB"/>
    <w:rsid w:val="0070770D"/>
    <w:rsid w:val="00707798"/>
    <w:rsid w:val="00707882"/>
    <w:rsid w:val="007079BC"/>
    <w:rsid w:val="00710036"/>
    <w:rsid w:val="0071009B"/>
    <w:rsid w:val="007100F0"/>
    <w:rsid w:val="00710104"/>
    <w:rsid w:val="007102C1"/>
    <w:rsid w:val="0071053A"/>
    <w:rsid w:val="0071073E"/>
    <w:rsid w:val="007108E1"/>
    <w:rsid w:val="00710983"/>
    <w:rsid w:val="00710A2A"/>
    <w:rsid w:val="00710DE5"/>
    <w:rsid w:val="00710F57"/>
    <w:rsid w:val="0071142C"/>
    <w:rsid w:val="00711490"/>
    <w:rsid w:val="007114A4"/>
    <w:rsid w:val="00711642"/>
    <w:rsid w:val="00711727"/>
    <w:rsid w:val="007118A9"/>
    <w:rsid w:val="00711B40"/>
    <w:rsid w:val="00711B7B"/>
    <w:rsid w:val="00711DEC"/>
    <w:rsid w:val="00712128"/>
    <w:rsid w:val="0071219A"/>
    <w:rsid w:val="007121A2"/>
    <w:rsid w:val="007122ED"/>
    <w:rsid w:val="00712478"/>
    <w:rsid w:val="00712524"/>
    <w:rsid w:val="007125BD"/>
    <w:rsid w:val="00712608"/>
    <w:rsid w:val="007126C1"/>
    <w:rsid w:val="00712758"/>
    <w:rsid w:val="00712852"/>
    <w:rsid w:val="00712C64"/>
    <w:rsid w:val="00712C93"/>
    <w:rsid w:val="00713057"/>
    <w:rsid w:val="007130DD"/>
    <w:rsid w:val="0071317E"/>
    <w:rsid w:val="00713198"/>
    <w:rsid w:val="007134AF"/>
    <w:rsid w:val="00713A5C"/>
    <w:rsid w:val="00713B51"/>
    <w:rsid w:val="00713B84"/>
    <w:rsid w:val="00713D20"/>
    <w:rsid w:val="00713D70"/>
    <w:rsid w:val="00713D90"/>
    <w:rsid w:val="00714136"/>
    <w:rsid w:val="007142F4"/>
    <w:rsid w:val="007143AA"/>
    <w:rsid w:val="007144FA"/>
    <w:rsid w:val="007147C6"/>
    <w:rsid w:val="00714B64"/>
    <w:rsid w:val="00714C39"/>
    <w:rsid w:val="00714CF9"/>
    <w:rsid w:val="00714D49"/>
    <w:rsid w:val="00715528"/>
    <w:rsid w:val="0071554C"/>
    <w:rsid w:val="0071588A"/>
    <w:rsid w:val="007159B4"/>
    <w:rsid w:val="00715BF4"/>
    <w:rsid w:val="00715E19"/>
    <w:rsid w:val="00715EDF"/>
    <w:rsid w:val="00715EFF"/>
    <w:rsid w:val="0071643C"/>
    <w:rsid w:val="00716543"/>
    <w:rsid w:val="007167F1"/>
    <w:rsid w:val="0071682E"/>
    <w:rsid w:val="00716913"/>
    <w:rsid w:val="00717006"/>
    <w:rsid w:val="007170CB"/>
    <w:rsid w:val="00717165"/>
    <w:rsid w:val="007173F6"/>
    <w:rsid w:val="0071760D"/>
    <w:rsid w:val="00717661"/>
    <w:rsid w:val="0071770E"/>
    <w:rsid w:val="007177C7"/>
    <w:rsid w:val="007177F6"/>
    <w:rsid w:val="00717923"/>
    <w:rsid w:val="0071795B"/>
    <w:rsid w:val="00717992"/>
    <w:rsid w:val="00717E38"/>
    <w:rsid w:val="00717E50"/>
    <w:rsid w:val="00717EA1"/>
    <w:rsid w:val="00717F3E"/>
    <w:rsid w:val="007200ED"/>
    <w:rsid w:val="007205D6"/>
    <w:rsid w:val="007206C5"/>
    <w:rsid w:val="007206D0"/>
    <w:rsid w:val="00720AE2"/>
    <w:rsid w:val="00720D68"/>
    <w:rsid w:val="00720D7A"/>
    <w:rsid w:val="007212C6"/>
    <w:rsid w:val="0072131D"/>
    <w:rsid w:val="00721377"/>
    <w:rsid w:val="00721483"/>
    <w:rsid w:val="00721504"/>
    <w:rsid w:val="007215D7"/>
    <w:rsid w:val="0072176B"/>
    <w:rsid w:val="00721B17"/>
    <w:rsid w:val="00721D6D"/>
    <w:rsid w:val="00721E00"/>
    <w:rsid w:val="007220A6"/>
    <w:rsid w:val="007220EE"/>
    <w:rsid w:val="00722172"/>
    <w:rsid w:val="007221C2"/>
    <w:rsid w:val="00722350"/>
    <w:rsid w:val="007225F9"/>
    <w:rsid w:val="00722820"/>
    <w:rsid w:val="00722A3D"/>
    <w:rsid w:val="00722B1C"/>
    <w:rsid w:val="00722F3D"/>
    <w:rsid w:val="00723532"/>
    <w:rsid w:val="00723D0B"/>
    <w:rsid w:val="00723E7C"/>
    <w:rsid w:val="007241CF"/>
    <w:rsid w:val="007242A6"/>
    <w:rsid w:val="007242FD"/>
    <w:rsid w:val="0072449A"/>
    <w:rsid w:val="007244F0"/>
    <w:rsid w:val="00724629"/>
    <w:rsid w:val="00724641"/>
    <w:rsid w:val="007248A1"/>
    <w:rsid w:val="0072493D"/>
    <w:rsid w:val="00724D6A"/>
    <w:rsid w:val="00724DC8"/>
    <w:rsid w:val="00724EF9"/>
    <w:rsid w:val="00724F04"/>
    <w:rsid w:val="00724F85"/>
    <w:rsid w:val="00725045"/>
    <w:rsid w:val="007252CB"/>
    <w:rsid w:val="0072531A"/>
    <w:rsid w:val="0072534E"/>
    <w:rsid w:val="00725465"/>
    <w:rsid w:val="00725613"/>
    <w:rsid w:val="0072565D"/>
    <w:rsid w:val="00725885"/>
    <w:rsid w:val="00725B2F"/>
    <w:rsid w:val="00725B9D"/>
    <w:rsid w:val="0072600A"/>
    <w:rsid w:val="0072617A"/>
    <w:rsid w:val="007264E5"/>
    <w:rsid w:val="007265A4"/>
    <w:rsid w:val="007268EF"/>
    <w:rsid w:val="00726D74"/>
    <w:rsid w:val="00726DC2"/>
    <w:rsid w:val="00726F42"/>
    <w:rsid w:val="00726FB4"/>
    <w:rsid w:val="00727321"/>
    <w:rsid w:val="0072736F"/>
    <w:rsid w:val="007274E4"/>
    <w:rsid w:val="00727798"/>
    <w:rsid w:val="007279C1"/>
    <w:rsid w:val="00727A0A"/>
    <w:rsid w:val="00727B27"/>
    <w:rsid w:val="00727E59"/>
    <w:rsid w:val="00727E93"/>
    <w:rsid w:val="00730626"/>
    <w:rsid w:val="00730792"/>
    <w:rsid w:val="00730994"/>
    <w:rsid w:val="00730A2C"/>
    <w:rsid w:val="00730BF0"/>
    <w:rsid w:val="00730C29"/>
    <w:rsid w:val="00730D4B"/>
    <w:rsid w:val="00730EF9"/>
    <w:rsid w:val="00730F14"/>
    <w:rsid w:val="00731000"/>
    <w:rsid w:val="007312BD"/>
    <w:rsid w:val="007313B9"/>
    <w:rsid w:val="007314F1"/>
    <w:rsid w:val="007318BC"/>
    <w:rsid w:val="00731978"/>
    <w:rsid w:val="007319F9"/>
    <w:rsid w:val="00731B54"/>
    <w:rsid w:val="00731DD4"/>
    <w:rsid w:val="00731E80"/>
    <w:rsid w:val="007320F2"/>
    <w:rsid w:val="0073214A"/>
    <w:rsid w:val="007323DD"/>
    <w:rsid w:val="0073247A"/>
    <w:rsid w:val="00732657"/>
    <w:rsid w:val="0073301A"/>
    <w:rsid w:val="007331FA"/>
    <w:rsid w:val="00733375"/>
    <w:rsid w:val="007333F0"/>
    <w:rsid w:val="007334B5"/>
    <w:rsid w:val="00733651"/>
    <w:rsid w:val="00733829"/>
    <w:rsid w:val="007339F1"/>
    <w:rsid w:val="00733A66"/>
    <w:rsid w:val="00733D65"/>
    <w:rsid w:val="00733F02"/>
    <w:rsid w:val="0073414B"/>
    <w:rsid w:val="00734388"/>
    <w:rsid w:val="007343BF"/>
    <w:rsid w:val="007344EA"/>
    <w:rsid w:val="00734517"/>
    <w:rsid w:val="00734536"/>
    <w:rsid w:val="00734678"/>
    <w:rsid w:val="00734784"/>
    <w:rsid w:val="007349B4"/>
    <w:rsid w:val="00734C0C"/>
    <w:rsid w:val="00734CBD"/>
    <w:rsid w:val="00735178"/>
    <w:rsid w:val="007351A4"/>
    <w:rsid w:val="00735272"/>
    <w:rsid w:val="007355B6"/>
    <w:rsid w:val="007355EB"/>
    <w:rsid w:val="0073569E"/>
    <w:rsid w:val="007358FA"/>
    <w:rsid w:val="0073591A"/>
    <w:rsid w:val="00735B52"/>
    <w:rsid w:val="00735BD6"/>
    <w:rsid w:val="00735BDB"/>
    <w:rsid w:val="00735C25"/>
    <w:rsid w:val="00735E6B"/>
    <w:rsid w:val="00735E97"/>
    <w:rsid w:val="00735F30"/>
    <w:rsid w:val="00736094"/>
    <w:rsid w:val="007360BC"/>
    <w:rsid w:val="00736178"/>
    <w:rsid w:val="007361D3"/>
    <w:rsid w:val="00736332"/>
    <w:rsid w:val="0073662A"/>
    <w:rsid w:val="007369C2"/>
    <w:rsid w:val="00736A26"/>
    <w:rsid w:val="00736A5C"/>
    <w:rsid w:val="00736E69"/>
    <w:rsid w:val="00736E72"/>
    <w:rsid w:val="00736E90"/>
    <w:rsid w:val="007370FB"/>
    <w:rsid w:val="00737110"/>
    <w:rsid w:val="007372BF"/>
    <w:rsid w:val="00737364"/>
    <w:rsid w:val="00737647"/>
    <w:rsid w:val="00737A1A"/>
    <w:rsid w:val="00737B62"/>
    <w:rsid w:val="00737CFA"/>
    <w:rsid w:val="00737F2E"/>
    <w:rsid w:val="007400E9"/>
    <w:rsid w:val="00740171"/>
    <w:rsid w:val="00740398"/>
    <w:rsid w:val="0074064B"/>
    <w:rsid w:val="0074071F"/>
    <w:rsid w:val="0074077B"/>
    <w:rsid w:val="00740879"/>
    <w:rsid w:val="0074099C"/>
    <w:rsid w:val="00740EC0"/>
    <w:rsid w:val="0074103F"/>
    <w:rsid w:val="007412C8"/>
    <w:rsid w:val="0074167B"/>
    <w:rsid w:val="0074197A"/>
    <w:rsid w:val="00741A0D"/>
    <w:rsid w:val="00741A6B"/>
    <w:rsid w:val="007420A7"/>
    <w:rsid w:val="007421C2"/>
    <w:rsid w:val="00742350"/>
    <w:rsid w:val="00742814"/>
    <w:rsid w:val="00742870"/>
    <w:rsid w:val="0074290F"/>
    <w:rsid w:val="00742A34"/>
    <w:rsid w:val="00742AE4"/>
    <w:rsid w:val="00742B11"/>
    <w:rsid w:val="00742BEB"/>
    <w:rsid w:val="00742F34"/>
    <w:rsid w:val="00742F6F"/>
    <w:rsid w:val="00742F9A"/>
    <w:rsid w:val="00742FBF"/>
    <w:rsid w:val="0074301C"/>
    <w:rsid w:val="0074309F"/>
    <w:rsid w:val="00743773"/>
    <w:rsid w:val="007437F8"/>
    <w:rsid w:val="00743BBD"/>
    <w:rsid w:val="00743CFC"/>
    <w:rsid w:val="00743DF3"/>
    <w:rsid w:val="00743F0A"/>
    <w:rsid w:val="00744001"/>
    <w:rsid w:val="00744120"/>
    <w:rsid w:val="0074424D"/>
    <w:rsid w:val="00744408"/>
    <w:rsid w:val="0074476B"/>
    <w:rsid w:val="00744835"/>
    <w:rsid w:val="007448EF"/>
    <w:rsid w:val="007449BF"/>
    <w:rsid w:val="00744A6E"/>
    <w:rsid w:val="00744BF0"/>
    <w:rsid w:val="00744BF6"/>
    <w:rsid w:val="00744E62"/>
    <w:rsid w:val="007453CB"/>
    <w:rsid w:val="00745448"/>
    <w:rsid w:val="007457F2"/>
    <w:rsid w:val="00745D46"/>
    <w:rsid w:val="00745F1F"/>
    <w:rsid w:val="007461D8"/>
    <w:rsid w:val="0074640A"/>
    <w:rsid w:val="007467F4"/>
    <w:rsid w:val="00746889"/>
    <w:rsid w:val="007468B2"/>
    <w:rsid w:val="00746A42"/>
    <w:rsid w:val="00746A7B"/>
    <w:rsid w:val="00746B63"/>
    <w:rsid w:val="00746C19"/>
    <w:rsid w:val="00746C7F"/>
    <w:rsid w:val="00746E03"/>
    <w:rsid w:val="00746E85"/>
    <w:rsid w:val="007477D6"/>
    <w:rsid w:val="00747884"/>
    <w:rsid w:val="0075033A"/>
    <w:rsid w:val="0075048F"/>
    <w:rsid w:val="00750799"/>
    <w:rsid w:val="0075093E"/>
    <w:rsid w:val="00750E63"/>
    <w:rsid w:val="00750EAF"/>
    <w:rsid w:val="007513C6"/>
    <w:rsid w:val="0075161F"/>
    <w:rsid w:val="0075163D"/>
    <w:rsid w:val="00751715"/>
    <w:rsid w:val="007517BE"/>
    <w:rsid w:val="007518B5"/>
    <w:rsid w:val="00751A43"/>
    <w:rsid w:val="00751CCC"/>
    <w:rsid w:val="00751DED"/>
    <w:rsid w:val="007526E1"/>
    <w:rsid w:val="0075281F"/>
    <w:rsid w:val="00752846"/>
    <w:rsid w:val="007528B1"/>
    <w:rsid w:val="00752951"/>
    <w:rsid w:val="00752B85"/>
    <w:rsid w:val="00752C40"/>
    <w:rsid w:val="00752CAC"/>
    <w:rsid w:val="00752EE6"/>
    <w:rsid w:val="00753051"/>
    <w:rsid w:val="007532C2"/>
    <w:rsid w:val="007534F7"/>
    <w:rsid w:val="007535B9"/>
    <w:rsid w:val="0075360F"/>
    <w:rsid w:val="00753889"/>
    <w:rsid w:val="007538DD"/>
    <w:rsid w:val="00753A3F"/>
    <w:rsid w:val="00753C62"/>
    <w:rsid w:val="00753CDB"/>
    <w:rsid w:val="00753EA0"/>
    <w:rsid w:val="00753FD7"/>
    <w:rsid w:val="00754413"/>
    <w:rsid w:val="00754543"/>
    <w:rsid w:val="007549F9"/>
    <w:rsid w:val="00754D5C"/>
    <w:rsid w:val="00754E5C"/>
    <w:rsid w:val="00754EE2"/>
    <w:rsid w:val="00754FD9"/>
    <w:rsid w:val="00755023"/>
    <w:rsid w:val="00755248"/>
    <w:rsid w:val="00755392"/>
    <w:rsid w:val="007556B2"/>
    <w:rsid w:val="0075582D"/>
    <w:rsid w:val="0075592E"/>
    <w:rsid w:val="00755B9B"/>
    <w:rsid w:val="00755C8F"/>
    <w:rsid w:val="00755CD0"/>
    <w:rsid w:val="00755E1F"/>
    <w:rsid w:val="00756089"/>
    <w:rsid w:val="0075613F"/>
    <w:rsid w:val="007561AA"/>
    <w:rsid w:val="0075627A"/>
    <w:rsid w:val="00756429"/>
    <w:rsid w:val="0075644B"/>
    <w:rsid w:val="00756976"/>
    <w:rsid w:val="00756BAC"/>
    <w:rsid w:val="00756BC4"/>
    <w:rsid w:val="00756BD6"/>
    <w:rsid w:val="00756C23"/>
    <w:rsid w:val="0075726E"/>
    <w:rsid w:val="0075729D"/>
    <w:rsid w:val="00757305"/>
    <w:rsid w:val="0075735E"/>
    <w:rsid w:val="007573AC"/>
    <w:rsid w:val="007576F9"/>
    <w:rsid w:val="0075794F"/>
    <w:rsid w:val="00757957"/>
    <w:rsid w:val="00757B04"/>
    <w:rsid w:val="00757B9E"/>
    <w:rsid w:val="00757CAB"/>
    <w:rsid w:val="00757FDA"/>
    <w:rsid w:val="00760006"/>
    <w:rsid w:val="00760134"/>
    <w:rsid w:val="00760174"/>
    <w:rsid w:val="007602AC"/>
    <w:rsid w:val="007605C6"/>
    <w:rsid w:val="007606B3"/>
    <w:rsid w:val="007608D4"/>
    <w:rsid w:val="00760AB1"/>
    <w:rsid w:val="00760B2F"/>
    <w:rsid w:val="00760B68"/>
    <w:rsid w:val="00760E30"/>
    <w:rsid w:val="007614B1"/>
    <w:rsid w:val="00761542"/>
    <w:rsid w:val="007616C4"/>
    <w:rsid w:val="00761890"/>
    <w:rsid w:val="007618C3"/>
    <w:rsid w:val="007618F7"/>
    <w:rsid w:val="00761A65"/>
    <w:rsid w:val="00761E56"/>
    <w:rsid w:val="0076205B"/>
    <w:rsid w:val="0076208A"/>
    <w:rsid w:val="007620C9"/>
    <w:rsid w:val="00762107"/>
    <w:rsid w:val="007621CF"/>
    <w:rsid w:val="0076221B"/>
    <w:rsid w:val="00762465"/>
    <w:rsid w:val="007625D6"/>
    <w:rsid w:val="007627F1"/>
    <w:rsid w:val="0076280C"/>
    <w:rsid w:val="007628DA"/>
    <w:rsid w:val="00762937"/>
    <w:rsid w:val="00762938"/>
    <w:rsid w:val="00763094"/>
    <w:rsid w:val="00763102"/>
    <w:rsid w:val="00763A93"/>
    <w:rsid w:val="00763ABC"/>
    <w:rsid w:val="00763B49"/>
    <w:rsid w:val="00763BD8"/>
    <w:rsid w:val="00763CFC"/>
    <w:rsid w:val="00763D8B"/>
    <w:rsid w:val="007640A5"/>
    <w:rsid w:val="007640B5"/>
    <w:rsid w:val="00764231"/>
    <w:rsid w:val="007642C8"/>
    <w:rsid w:val="0076450E"/>
    <w:rsid w:val="00764532"/>
    <w:rsid w:val="00764592"/>
    <w:rsid w:val="00764622"/>
    <w:rsid w:val="00764697"/>
    <w:rsid w:val="00764925"/>
    <w:rsid w:val="00764BBE"/>
    <w:rsid w:val="00764C03"/>
    <w:rsid w:val="00764DFD"/>
    <w:rsid w:val="0076513D"/>
    <w:rsid w:val="00765568"/>
    <w:rsid w:val="007655F3"/>
    <w:rsid w:val="00765604"/>
    <w:rsid w:val="00765689"/>
    <w:rsid w:val="00765AAF"/>
    <w:rsid w:val="00765B2C"/>
    <w:rsid w:val="00765C51"/>
    <w:rsid w:val="00765CAA"/>
    <w:rsid w:val="00765ED5"/>
    <w:rsid w:val="0076621B"/>
    <w:rsid w:val="007664A5"/>
    <w:rsid w:val="007667F6"/>
    <w:rsid w:val="00766996"/>
    <w:rsid w:val="00766C75"/>
    <w:rsid w:val="00766EA4"/>
    <w:rsid w:val="00767322"/>
    <w:rsid w:val="00767583"/>
    <w:rsid w:val="0076781F"/>
    <w:rsid w:val="00767852"/>
    <w:rsid w:val="00767B19"/>
    <w:rsid w:val="00767BD5"/>
    <w:rsid w:val="00767DE4"/>
    <w:rsid w:val="00770079"/>
    <w:rsid w:val="007700B6"/>
    <w:rsid w:val="00770537"/>
    <w:rsid w:val="00770797"/>
    <w:rsid w:val="00770A33"/>
    <w:rsid w:val="00770AAF"/>
    <w:rsid w:val="00770AD6"/>
    <w:rsid w:val="00770B29"/>
    <w:rsid w:val="00770B31"/>
    <w:rsid w:val="00770B34"/>
    <w:rsid w:val="00771038"/>
    <w:rsid w:val="007711D0"/>
    <w:rsid w:val="007711D9"/>
    <w:rsid w:val="00771259"/>
    <w:rsid w:val="00771285"/>
    <w:rsid w:val="007713E7"/>
    <w:rsid w:val="0077143C"/>
    <w:rsid w:val="00771507"/>
    <w:rsid w:val="00771780"/>
    <w:rsid w:val="00771D0B"/>
    <w:rsid w:val="00771DF4"/>
    <w:rsid w:val="00771F49"/>
    <w:rsid w:val="0077205A"/>
    <w:rsid w:val="007720F9"/>
    <w:rsid w:val="007721A0"/>
    <w:rsid w:val="007723AA"/>
    <w:rsid w:val="00772505"/>
    <w:rsid w:val="0077276B"/>
    <w:rsid w:val="00772B8F"/>
    <w:rsid w:val="00772C0E"/>
    <w:rsid w:val="00772E87"/>
    <w:rsid w:val="00772F1E"/>
    <w:rsid w:val="007732E9"/>
    <w:rsid w:val="0077333D"/>
    <w:rsid w:val="007735E1"/>
    <w:rsid w:val="00773758"/>
    <w:rsid w:val="007738EB"/>
    <w:rsid w:val="00773A01"/>
    <w:rsid w:val="00773C06"/>
    <w:rsid w:val="00773C6A"/>
    <w:rsid w:val="00773D78"/>
    <w:rsid w:val="00773DFD"/>
    <w:rsid w:val="00773FF0"/>
    <w:rsid w:val="00773FFC"/>
    <w:rsid w:val="0077414D"/>
    <w:rsid w:val="00774292"/>
    <w:rsid w:val="0077453D"/>
    <w:rsid w:val="00774678"/>
    <w:rsid w:val="0077467A"/>
    <w:rsid w:val="007749DF"/>
    <w:rsid w:val="00774B21"/>
    <w:rsid w:val="00774C7C"/>
    <w:rsid w:val="00774F33"/>
    <w:rsid w:val="00775283"/>
    <w:rsid w:val="007759D0"/>
    <w:rsid w:val="00775B41"/>
    <w:rsid w:val="00775C1B"/>
    <w:rsid w:val="00775C54"/>
    <w:rsid w:val="00775D66"/>
    <w:rsid w:val="00775DBC"/>
    <w:rsid w:val="00775F68"/>
    <w:rsid w:val="00776089"/>
    <w:rsid w:val="007760B5"/>
    <w:rsid w:val="00776357"/>
    <w:rsid w:val="0077648C"/>
    <w:rsid w:val="0077653A"/>
    <w:rsid w:val="00776B8D"/>
    <w:rsid w:val="00776C87"/>
    <w:rsid w:val="00776E3A"/>
    <w:rsid w:val="007772AF"/>
    <w:rsid w:val="00777347"/>
    <w:rsid w:val="00777395"/>
    <w:rsid w:val="00777409"/>
    <w:rsid w:val="00777599"/>
    <w:rsid w:val="007775EF"/>
    <w:rsid w:val="00777845"/>
    <w:rsid w:val="00777AD9"/>
    <w:rsid w:val="00777C98"/>
    <w:rsid w:val="007801AF"/>
    <w:rsid w:val="007801B7"/>
    <w:rsid w:val="0078047D"/>
    <w:rsid w:val="00780524"/>
    <w:rsid w:val="0078055C"/>
    <w:rsid w:val="00780570"/>
    <w:rsid w:val="0078092A"/>
    <w:rsid w:val="00780B83"/>
    <w:rsid w:val="00780D53"/>
    <w:rsid w:val="00780E40"/>
    <w:rsid w:val="007810EA"/>
    <w:rsid w:val="00781178"/>
    <w:rsid w:val="007811BD"/>
    <w:rsid w:val="0078137A"/>
    <w:rsid w:val="007818EA"/>
    <w:rsid w:val="0078194A"/>
    <w:rsid w:val="00781B14"/>
    <w:rsid w:val="00781BDB"/>
    <w:rsid w:val="00781BF5"/>
    <w:rsid w:val="00781E11"/>
    <w:rsid w:val="00781E5C"/>
    <w:rsid w:val="00781E68"/>
    <w:rsid w:val="0078204F"/>
    <w:rsid w:val="007821A2"/>
    <w:rsid w:val="007822BD"/>
    <w:rsid w:val="00782323"/>
    <w:rsid w:val="00782364"/>
    <w:rsid w:val="0078247F"/>
    <w:rsid w:val="00782541"/>
    <w:rsid w:val="00782596"/>
    <w:rsid w:val="0078286D"/>
    <w:rsid w:val="00782BB0"/>
    <w:rsid w:val="00782C01"/>
    <w:rsid w:val="00782C1E"/>
    <w:rsid w:val="00782CAC"/>
    <w:rsid w:val="00783146"/>
    <w:rsid w:val="007831CB"/>
    <w:rsid w:val="007834C0"/>
    <w:rsid w:val="007835AA"/>
    <w:rsid w:val="007837B5"/>
    <w:rsid w:val="007838D0"/>
    <w:rsid w:val="00783A4E"/>
    <w:rsid w:val="00784238"/>
    <w:rsid w:val="00784611"/>
    <w:rsid w:val="00784653"/>
    <w:rsid w:val="007849C5"/>
    <w:rsid w:val="00784A66"/>
    <w:rsid w:val="00784A7E"/>
    <w:rsid w:val="00784AB5"/>
    <w:rsid w:val="00784BDA"/>
    <w:rsid w:val="00784F7D"/>
    <w:rsid w:val="00785127"/>
    <w:rsid w:val="007853EA"/>
    <w:rsid w:val="0078558D"/>
    <w:rsid w:val="007856A2"/>
    <w:rsid w:val="007856AE"/>
    <w:rsid w:val="007856CB"/>
    <w:rsid w:val="00785A62"/>
    <w:rsid w:val="00785AFA"/>
    <w:rsid w:val="00785B2E"/>
    <w:rsid w:val="00785B3B"/>
    <w:rsid w:val="00785BD1"/>
    <w:rsid w:val="00785D55"/>
    <w:rsid w:val="00785E02"/>
    <w:rsid w:val="00785F83"/>
    <w:rsid w:val="00785F9B"/>
    <w:rsid w:val="00785FDD"/>
    <w:rsid w:val="00786118"/>
    <w:rsid w:val="007861B1"/>
    <w:rsid w:val="0078659C"/>
    <w:rsid w:val="0078661F"/>
    <w:rsid w:val="007866BC"/>
    <w:rsid w:val="007866C5"/>
    <w:rsid w:val="00786851"/>
    <w:rsid w:val="00786A5D"/>
    <w:rsid w:val="00786AFF"/>
    <w:rsid w:val="00786F15"/>
    <w:rsid w:val="00787144"/>
    <w:rsid w:val="0078716C"/>
    <w:rsid w:val="007871A5"/>
    <w:rsid w:val="0078724D"/>
    <w:rsid w:val="007872D7"/>
    <w:rsid w:val="007874E4"/>
    <w:rsid w:val="00787875"/>
    <w:rsid w:val="0078797E"/>
    <w:rsid w:val="00787B36"/>
    <w:rsid w:val="00787BDD"/>
    <w:rsid w:val="00787E88"/>
    <w:rsid w:val="00787FE4"/>
    <w:rsid w:val="0079012E"/>
    <w:rsid w:val="0079029F"/>
    <w:rsid w:val="007907CC"/>
    <w:rsid w:val="0079098D"/>
    <w:rsid w:val="00790A2E"/>
    <w:rsid w:val="00790AC9"/>
    <w:rsid w:val="00790CDC"/>
    <w:rsid w:val="00790E54"/>
    <w:rsid w:val="00790F41"/>
    <w:rsid w:val="00791268"/>
    <w:rsid w:val="007913B1"/>
    <w:rsid w:val="00791468"/>
    <w:rsid w:val="0079153F"/>
    <w:rsid w:val="00791671"/>
    <w:rsid w:val="00791D85"/>
    <w:rsid w:val="00791FF2"/>
    <w:rsid w:val="0079201E"/>
    <w:rsid w:val="00792137"/>
    <w:rsid w:val="00792333"/>
    <w:rsid w:val="00792356"/>
    <w:rsid w:val="007926CE"/>
    <w:rsid w:val="00792C02"/>
    <w:rsid w:val="00792C2C"/>
    <w:rsid w:val="00792E92"/>
    <w:rsid w:val="00793059"/>
    <w:rsid w:val="00793370"/>
    <w:rsid w:val="0079377A"/>
    <w:rsid w:val="00793AD5"/>
    <w:rsid w:val="00793AD7"/>
    <w:rsid w:val="00793C4F"/>
    <w:rsid w:val="00793D8E"/>
    <w:rsid w:val="00793E01"/>
    <w:rsid w:val="00793ED5"/>
    <w:rsid w:val="00793EFB"/>
    <w:rsid w:val="00793FD7"/>
    <w:rsid w:val="00793FE5"/>
    <w:rsid w:val="007941D0"/>
    <w:rsid w:val="007941FE"/>
    <w:rsid w:val="00794431"/>
    <w:rsid w:val="007946D0"/>
    <w:rsid w:val="007946E6"/>
    <w:rsid w:val="007949F0"/>
    <w:rsid w:val="00794A07"/>
    <w:rsid w:val="00794B04"/>
    <w:rsid w:val="00794D25"/>
    <w:rsid w:val="00794D82"/>
    <w:rsid w:val="00794E1D"/>
    <w:rsid w:val="00794ECF"/>
    <w:rsid w:val="0079519D"/>
    <w:rsid w:val="007951B3"/>
    <w:rsid w:val="007951D2"/>
    <w:rsid w:val="00795540"/>
    <w:rsid w:val="007957B5"/>
    <w:rsid w:val="0079581E"/>
    <w:rsid w:val="0079588F"/>
    <w:rsid w:val="007958DD"/>
    <w:rsid w:val="00795960"/>
    <w:rsid w:val="00795C9B"/>
    <w:rsid w:val="00796039"/>
    <w:rsid w:val="007960B6"/>
    <w:rsid w:val="007960C0"/>
    <w:rsid w:val="0079623C"/>
    <w:rsid w:val="00796285"/>
    <w:rsid w:val="007963EB"/>
    <w:rsid w:val="007963F3"/>
    <w:rsid w:val="007963FF"/>
    <w:rsid w:val="00796471"/>
    <w:rsid w:val="0079652D"/>
    <w:rsid w:val="00796542"/>
    <w:rsid w:val="0079657B"/>
    <w:rsid w:val="007966E3"/>
    <w:rsid w:val="007967A3"/>
    <w:rsid w:val="00796894"/>
    <w:rsid w:val="00796A36"/>
    <w:rsid w:val="00796ACA"/>
    <w:rsid w:val="00796B76"/>
    <w:rsid w:val="00796E63"/>
    <w:rsid w:val="00796EF4"/>
    <w:rsid w:val="00796FB5"/>
    <w:rsid w:val="0079705B"/>
    <w:rsid w:val="007970A0"/>
    <w:rsid w:val="00797117"/>
    <w:rsid w:val="0079721C"/>
    <w:rsid w:val="00797241"/>
    <w:rsid w:val="00797459"/>
    <w:rsid w:val="0079754B"/>
    <w:rsid w:val="00797588"/>
    <w:rsid w:val="0079776A"/>
    <w:rsid w:val="00797827"/>
    <w:rsid w:val="00797B35"/>
    <w:rsid w:val="00797BFB"/>
    <w:rsid w:val="00797DD0"/>
    <w:rsid w:val="00797F98"/>
    <w:rsid w:val="007A0007"/>
    <w:rsid w:val="007A016D"/>
    <w:rsid w:val="007A0380"/>
    <w:rsid w:val="007A04A6"/>
    <w:rsid w:val="007A0653"/>
    <w:rsid w:val="007A06B2"/>
    <w:rsid w:val="007A089F"/>
    <w:rsid w:val="007A090B"/>
    <w:rsid w:val="007A0912"/>
    <w:rsid w:val="007A0E2B"/>
    <w:rsid w:val="007A1003"/>
    <w:rsid w:val="007A102C"/>
    <w:rsid w:val="007A1248"/>
    <w:rsid w:val="007A181D"/>
    <w:rsid w:val="007A18F5"/>
    <w:rsid w:val="007A1D47"/>
    <w:rsid w:val="007A1E67"/>
    <w:rsid w:val="007A1F48"/>
    <w:rsid w:val="007A20DF"/>
    <w:rsid w:val="007A215E"/>
    <w:rsid w:val="007A224C"/>
    <w:rsid w:val="007A2434"/>
    <w:rsid w:val="007A245C"/>
    <w:rsid w:val="007A29C5"/>
    <w:rsid w:val="007A2A37"/>
    <w:rsid w:val="007A2AC9"/>
    <w:rsid w:val="007A2D0F"/>
    <w:rsid w:val="007A2DD7"/>
    <w:rsid w:val="007A2E18"/>
    <w:rsid w:val="007A2F55"/>
    <w:rsid w:val="007A3085"/>
    <w:rsid w:val="007A3148"/>
    <w:rsid w:val="007A321E"/>
    <w:rsid w:val="007A3321"/>
    <w:rsid w:val="007A340B"/>
    <w:rsid w:val="007A3471"/>
    <w:rsid w:val="007A365C"/>
    <w:rsid w:val="007A375D"/>
    <w:rsid w:val="007A383B"/>
    <w:rsid w:val="007A383F"/>
    <w:rsid w:val="007A3A60"/>
    <w:rsid w:val="007A3A7B"/>
    <w:rsid w:val="007A3BC0"/>
    <w:rsid w:val="007A44CA"/>
    <w:rsid w:val="007A4550"/>
    <w:rsid w:val="007A4622"/>
    <w:rsid w:val="007A4667"/>
    <w:rsid w:val="007A47A7"/>
    <w:rsid w:val="007A47D1"/>
    <w:rsid w:val="007A47E1"/>
    <w:rsid w:val="007A48AB"/>
    <w:rsid w:val="007A48C4"/>
    <w:rsid w:val="007A4A86"/>
    <w:rsid w:val="007A4BDA"/>
    <w:rsid w:val="007A4D65"/>
    <w:rsid w:val="007A4D8C"/>
    <w:rsid w:val="007A5053"/>
    <w:rsid w:val="007A5101"/>
    <w:rsid w:val="007A5178"/>
    <w:rsid w:val="007A5233"/>
    <w:rsid w:val="007A54B9"/>
    <w:rsid w:val="007A5987"/>
    <w:rsid w:val="007A5A7F"/>
    <w:rsid w:val="007A5DAE"/>
    <w:rsid w:val="007A5ED9"/>
    <w:rsid w:val="007A5F0B"/>
    <w:rsid w:val="007A5FFA"/>
    <w:rsid w:val="007A610F"/>
    <w:rsid w:val="007A6117"/>
    <w:rsid w:val="007A6129"/>
    <w:rsid w:val="007A6243"/>
    <w:rsid w:val="007A6264"/>
    <w:rsid w:val="007A6269"/>
    <w:rsid w:val="007A6458"/>
    <w:rsid w:val="007A650C"/>
    <w:rsid w:val="007A6669"/>
    <w:rsid w:val="007A67C5"/>
    <w:rsid w:val="007A68BF"/>
    <w:rsid w:val="007A6CBB"/>
    <w:rsid w:val="007A6FF6"/>
    <w:rsid w:val="007A77DA"/>
    <w:rsid w:val="007A7932"/>
    <w:rsid w:val="007A7E77"/>
    <w:rsid w:val="007A7E81"/>
    <w:rsid w:val="007A7EF7"/>
    <w:rsid w:val="007A7F48"/>
    <w:rsid w:val="007A7FAA"/>
    <w:rsid w:val="007B00F5"/>
    <w:rsid w:val="007B01E1"/>
    <w:rsid w:val="007B0313"/>
    <w:rsid w:val="007B036A"/>
    <w:rsid w:val="007B0371"/>
    <w:rsid w:val="007B04D9"/>
    <w:rsid w:val="007B054A"/>
    <w:rsid w:val="007B0627"/>
    <w:rsid w:val="007B0A2B"/>
    <w:rsid w:val="007B0AB8"/>
    <w:rsid w:val="007B0C69"/>
    <w:rsid w:val="007B0E10"/>
    <w:rsid w:val="007B0F4B"/>
    <w:rsid w:val="007B1197"/>
    <w:rsid w:val="007B1453"/>
    <w:rsid w:val="007B16BB"/>
    <w:rsid w:val="007B1739"/>
    <w:rsid w:val="007B19FD"/>
    <w:rsid w:val="007B1BDB"/>
    <w:rsid w:val="007B1CE5"/>
    <w:rsid w:val="007B1E26"/>
    <w:rsid w:val="007B2223"/>
    <w:rsid w:val="007B228D"/>
    <w:rsid w:val="007B228E"/>
    <w:rsid w:val="007B253A"/>
    <w:rsid w:val="007B253D"/>
    <w:rsid w:val="007B262E"/>
    <w:rsid w:val="007B26A9"/>
    <w:rsid w:val="007B27E1"/>
    <w:rsid w:val="007B2C6A"/>
    <w:rsid w:val="007B2C96"/>
    <w:rsid w:val="007B2E08"/>
    <w:rsid w:val="007B2F77"/>
    <w:rsid w:val="007B2F87"/>
    <w:rsid w:val="007B30BA"/>
    <w:rsid w:val="007B3130"/>
    <w:rsid w:val="007B34F5"/>
    <w:rsid w:val="007B3642"/>
    <w:rsid w:val="007B373E"/>
    <w:rsid w:val="007B3745"/>
    <w:rsid w:val="007B387F"/>
    <w:rsid w:val="007B3A07"/>
    <w:rsid w:val="007B3B02"/>
    <w:rsid w:val="007B3BAF"/>
    <w:rsid w:val="007B3CCE"/>
    <w:rsid w:val="007B3E3C"/>
    <w:rsid w:val="007B3E69"/>
    <w:rsid w:val="007B3F4C"/>
    <w:rsid w:val="007B3F78"/>
    <w:rsid w:val="007B3FFB"/>
    <w:rsid w:val="007B417E"/>
    <w:rsid w:val="007B42D1"/>
    <w:rsid w:val="007B4411"/>
    <w:rsid w:val="007B478A"/>
    <w:rsid w:val="007B480B"/>
    <w:rsid w:val="007B4B4A"/>
    <w:rsid w:val="007B4E43"/>
    <w:rsid w:val="007B4F48"/>
    <w:rsid w:val="007B4F8A"/>
    <w:rsid w:val="007B56C9"/>
    <w:rsid w:val="007B57E2"/>
    <w:rsid w:val="007B57FD"/>
    <w:rsid w:val="007B5828"/>
    <w:rsid w:val="007B5882"/>
    <w:rsid w:val="007B5925"/>
    <w:rsid w:val="007B5C4D"/>
    <w:rsid w:val="007B5E8A"/>
    <w:rsid w:val="007B5F81"/>
    <w:rsid w:val="007B614F"/>
    <w:rsid w:val="007B6485"/>
    <w:rsid w:val="007B668C"/>
    <w:rsid w:val="007B6B67"/>
    <w:rsid w:val="007B6E4F"/>
    <w:rsid w:val="007B6EF2"/>
    <w:rsid w:val="007B6F4A"/>
    <w:rsid w:val="007B7027"/>
    <w:rsid w:val="007B7565"/>
    <w:rsid w:val="007B760E"/>
    <w:rsid w:val="007B76BC"/>
    <w:rsid w:val="007B778C"/>
    <w:rsid w:val="007B7AB6"/>
    <w:rsid w:val="007B7DF1"/>
    <w:rsid w:val="007C00D6"/>
    <w:rsid w:val="007C0145"/>
    <w:rsid w:val="007C02AB"/>
    <w:rsid w:val="007C02C2"/>
    <w:rsid w:val="007C04D7"/>
    <w:rsid w:val="007C0534"/>
    <w:rsid w:val="007C05D5"/>
    <w:rsid w:val="007C06E1"/>
    <w:rsid w:val="007C074C"/>
    <w:rsid w:val="007C0772"/>
    <w:rsid w:val="007C079B"/>
    <w:rsid w:val="007C083B"/>
    <w:rsid w:val="007C086C"/>
    <w:rsid w:val="007C097A"/>
    <w:rsid w:val="007C0BFB"/>
    <w:rsid w:val="007C0E00"/>
    <w:rsid w:val="007C0E6C"/>
    <w:rsid w:val="007C0F3D"/>
    <w:rsid w:val="007C10B6"/>
    <w:rsid w:val="007C1104"/>
    <w:rsid w:val="007C11B1"/>
    <w:rsid w:val="007C11E1"/>
    <w:rsid w:val="007C1220"/>
    <w:rsid w:val="007C131E"/>
    <w:rsid w:val="007C138B"/>
    <w:rsid w:val="007C14A3"/>
    <w:rsid w:val="007C14FE"/>
    <w:rsid w:val="007C1633"/>
    <w:rsid w:val="007C1935"/>
    <w:rsid w:val="007C1ABB"/>
    <w:rsid w:val="007C1BE8"/>
    <w:rsid w:val="007C1E0D"/>
    <w:rsid w:val="007C1E4F"/>
    <w:rsid w:val="007C1F0D"/>
    <w:rsid w:val="007C2016"/>
    <w:rsid w:val="007C2185"/>
    <w:rsid w:val="007C2209"/>
    <w:rsid w:val="007C25AD"/>
    <w:rsid w:val="007C267F"/>
    <w:rsid w:val="007C269C"/>
    <w:rsid w:val="007C26DF"/>
    <w:rsid w:val="007C27D3"/>
    <w:rsid w:val="007C29A1"/>
    <w:rsid w:val="007C2B38"/>
    <w:rsid w:val="007C2D10"/>
    <w:rsid w:val="007C2D99"/>
    <w:rsid w:val="007C2EE6"/>
    <w:rsid w:val="007C32B4"/>
    <w:rsid w:val="007C350D"/>
    <w:rsid w:val="007C358F"/>
    <w:rsid w:val="007C362D"/>
    <w:rsid w:val="007C3DCE"/>
    <w:rsid w:val="007C3DE2"/>
    <w:rsid w:val="007C40C5"/>
    <w:rsid w:val="007C42BE"/>
    <w:rsid w:val="007C44C9"/>
    <w:rsid w:val="007C4610"/>
    <w:rsid w:val="007C473A"/>
    <w:rsid w:val="007C49FC"/>
    <w:rsid w:val="007C4A65"/>
    <w:rsid w:val="007C4DDB"/>
    <w:rsid w:val="007C4F05"/>
    <w:rsid w:val="007C50BB"/>
    <w:rsid w:val="007C51DA"/>
    <w:rsid w:val="007C5696"/>
    <w:rsid w:val="007C5698"/>
    <w:rsid w:val="007C56D7"/>
    <w:rsid w:val="007C5706"/>
    <w:rsid w:val="007C57D2"/>
    <w:rsid w:val="007C599D"/>
    <w:rsid w:val="007C5B01"/>
    <w:rsid w:val="007C5C8B"/>
    <w:rsid w:val="007C5EF3"/>
    <w:rsid w:val="007C60B0"/>
    <w:rsid w:val="007C63CC"/>
    <w:rsid w:val="007C65A9"/>
    <w:rsid w:val="007C670D"/>
    <w:rsid w:val="007C68AE"/>
    <w:rsid w:val="007C6A3A"/>
    <w:rsid w:val="007C6B29"/>
    <w:rsid w:val="007C6CC5"/>
    <w:rsid w:val="007C6F6C"/>
    <w:rsid w:val="007C7037"/>
    <w:rsid w:val="007C7657"/>
    <w:rsid w:val="007C7A30"/>
    <w:rsid w:val="007C7E4C"/>
    <w:rsid w:val="007C7EBA"/>
    <w:rsid w:val="007C7EE4"/>
    <w:rsid w:val="007C7F04"/>
    <w:rsid w:val="007D003E"/>
    <w:rsid w:val="007D03A7"/>
    <w:rsid w:val="007D051F"/>
    <w:rsid w:val="007D0546"/>
    <w:rsid w:val="007D08D8"/>
    <w:rsid w:val="007D0BCA"/>
    <w:rsid w:val="007D0CD8"/>
    <w:rsid w:val="007D0F20"/>
    <w:rsid w:val="007D11FD"/>
    <w:rsid w:val="007D12AD"/>
    <w:rsid w:val="007D1397"/>
    <w:rsid w:val="007D1570"/>
    <w:rsid w:val="007D15F8"/>
    <w:rsid w:val="007D17F1"/>
    <w:rsid w:val="007D20F4"/>
    <w:rsid w:val="007D2361"/>
    <w:rsid w:val="007D2543"/>
    <w:rsid w:val="007D27D3"/>
    <w:rsid w:val="007D2882"/>
    <w:rsid w:val="007D2B9F"/>
    <w:rsid w:val="007D2D7A"/>
    <w:rsid w:val="007D3081"/>
    <w:rsid w:val="007D310C"/>
    <w:rsid w:val="007D3146"/>
    <w:rsid w:val="007D3260"/>
    <w:rsid w:val="007D32D5"/>
    <w:rsid w:val="007D38D3"/>
    <w:rsid w:val="007D38FB"/>
    <w:rsid w:val="007D3A02"/>
    <w:rsid w:val="007D3C20"/>
    <w:rsid w:val="007D3D7C"/>
    <w:rsid w:val="007D3DB1"/>
    <w:rsid w:val="007D3ECD"/>
    <w:rsid w:val="007D3F39"/>
    <w:rsid w:val="007D42E3"/>
    <w:rsid w:val="007D44FE"/>
    <w:rsid w:val="007D492B"/>
    <w:rsid w:val="007D4B4C"/>
    <w:rsid w:val="007D4B83"/>
    <w:rsid w:val="007D4DC4"/>
    <w:rsid w:val="007D4E3F"/>
    <w:rsid w:val="007D4EF0"/>
    <w:rsid w:val="007D54AE"/>
    <w:rsid w:val="007D54FB"/>
    <w:rsid w:val="007D5690"/>
    <w:rsid w:val="007D57EA"/>
    <w:rsid w:val="007D59B0"/>
    <w:rsid w:val="007D5D69"/>
    <w:rsid w:val="007D5F78"/>
    <w:rsid w:val="007D5FFF"/>
    <w:rsid w:val="007D61DF"/>
    <w:rsid w:val="007D62DC"/>
    <w:rsid w:val="007D63FC"/>
    <w:rsid w:val="007D65A6"/>
    <w:rsid w:val="007D662B"/>
    <w:rsid w:val="007D6849"/>
    <w:rsid w:val="007D6BB4"/>
    <w:rsid w:val="007D6EB7"/>
    <w:rsid w:val="007D709A"/>
    <w:rsid w:val="007D740F"/>
    <w:rsid w:val="007D77C1"/>
    <w:rsid w:val="007D7A3E"/>
    <w:rsid w:val="007D7A86"/>
    <w:rsid w:val="007D7B1E"/>
    <w:rsid w:val="007D7D7C"/>
    <w:rsid w:val="007D7E75"/>
    <w:rsid w:val="007E0005"/>
    <w:rsid w:val="007E0369"/>
    <w:rsid w:val="007E03A5"/>
    <w:rsid w:val="007E04FC"/>
    <w:rsid w:val="007E0526"/>
    <w:rsid w:val="007E05B1"/>
    <w:rsid w:val="007E093F"/>
    <w:rsid w:val="007E0963"/>
    <w:rsid w:val="007E09BB"/>
    <w:rsid w:val="007E0A0B"/>
    <w:rsid w:val="007E0A9D"/>
    <w:rsid w:val="007E0AA9"/>
    <w:rsid w:val="007E0ADC"/>
    <w:rsid w:val="007E0AF1"/>
    <w:rsid w:val="007E0F40"/>
    <w:rsid w:val="007E1216"/>
    <w:rsid w:val="007E123F"/>
    <w:rsid w:val="007E1457"/>
    <w:rsid w:val="007E14D0"/>
    <w:rsid w:val="007E15C6"/>
    <w:rsid w:val="007E1811"/>
    <w:rsid w:val="007E197E"/>
    <w:rsid w:val="007E19D6"/>
    <w:rsid w:val="007E1C7C"/>
    <w:rsid w:val="007E1D74"/>
    <w:rsid w:val="007E1DF4"/>
    <w:rsid w:val="007E22AE"/>
    <w:rsid w:val="007E27FA"/>
    <w:rsid w:val="007E29FA"/>
    <w:rsid w:val="007E2A56"/>
    <w:rsid w:val="007E2B39"/>
    <w:rsid w:val="007E2B4E"/>
    <w:rsid w:val="007E2BED"/>
    <w:rsid w:val="007E2D61"/>
    <w:rsid w:val="007E2FDD"/>
    <w:rsid w:val="007E2FDE"/>
    <w:rsid w:val="007E3093"/>
    <w:rsid w:val="007E31B5"/>
    <w:rsid w:val="007E3573"/>
    <w:rsid w:val="007E3900"/>
    <w:rsid w:val="007E3AA3"/>
    <w:rsid w:val="007E3B23"/>
    <w:rsid w:val="007E3BAB"/>
    <w:rsid w:val="007E3C18"/>
    <w:rsid w:val="007E3C31"/>
    <w:rsid w:val="007E4008"/>
    <w:rsid w:val="007E40F4"/>
    <w:rsid w:val="007E41D6"/>
    <w:rsid w:val="007E42FD"/>
    <w:rsid w:val="007E4537"/>
    <w:rsid w:val="007E4551"/>
    <w:rsid w:val="007E47C7"/>
    <w:rsid w:val="007E4956"/>
    <w:rsid w:val="007E4C2D"/>
    <w:rsid w:val="007E517E"/>
    <w:rsid w:val="007E5202"/>
    <w:rsid w:val="007E524A"/>
    <w:rsid w:val="007E5346"/>
    <w:rsid w:val="007E5489"/>
    <w:rsid w:val="007E5491"/>
    <w:rsid w:val="007E5984"/>
    <w:rsid w:val="007E5A0E"/>
    <w:rsid w:val="007E5BB9"/>
    <w:rsid w:val="007E5C65"/>
    <w:rsid w:val="007E60C6"/>
    <w:rsid w:val="007E61A6"/>
    <w:rsid w:val="007E628F"/>
    <w:rsid w:val="007E645B"/>
    <w:rsid w:val="007E6756"/>
    <w:rsid w:val="007E680A"/>
    <w:rsid w:val="007E6B77"/>
    <w:rsid w:val="007E7207"/>
    <w:rsid w:val="007E7275"/>
    <w:rsid w:val="007E7741"/>
    <w:rsid w:val="007E78AF"/>
    <w:rsid w:val="007E7A77"/>
    <w:rsid w:val="007E7B27"/>
    <w:rsid w:val="007E7D5B"/>
    <w:rsid w:val="007E7F4F"/>
    <w:rsid w:val="007F001D"/>
    <w:rsid w:val="007F0331"/>
    <w:rsid w:val="007F0570"/>
    <w:rsid w:val="007F0657"/>
    <w:rsid w:val="007F0690"/>
    <w:rsid w:val="007F06D0"/>
    <w:rsid w:val="007F0724"/>
    <w:rsid w:val="007F0AAB"/>
    <w:rsid w:val="007F0B38"/>
    <w:rsid w:val="007F0DB3"/>
    <w:rsid w:val="007F0DC9"/>
    <w:rsid w:val="007F0E41"/>
    <w:rsid w:val="007F1333"/>
    <w:rsid w:val="007F13A9"/>
    <w:rsid w:val="007F15F0"/>
    <w:rsid w:val="007F1668"/>
    <w:rsid w:val="007F1725"/>
    <w:rsid w:val="007F176C"/>
    <w:rsid w:val="007F17A2"/>
    <w:rsid w:val="007F1B6C"/>
    <w:rsid w:val="007F1BBE"/>
    <w:rsid w:val="007F1D3B"/>
    <w:rsid w:val="007F1D7C"/>
    <w:rsid w:val="007F2074"/>
    <w:rsid w:val="007F223C"/>
    <w:rsid w:val="007F2391"/>
    <w:rsid w:val="007F23DF"/>
    <w:rsid w:val="007F242C"/>
    <w:rsid w:val="007F2479"/>
    <w:rsid w:val="007F27F2"/>
    <w:rsid w:val="007F2991"/>
    <w:rsid w:val="007F2CD3"/>
    <w:rsid w:val="007F2E91"/>
    <w:rsid w:val="007F31A7"/>
    <w:rsid w:val="007F31FD"/>
    <w:rsid w:val="007F3203"/>
    <w:rsid w:val="007F33B7"/>
    <w:rsid w:val="007F346F"/>
    <w:rsid w:val="007F34ED"/>
    <w:rsid w:val="007F36C5"/>
    <w:rsid w:val="007F3819"/>
    <w:rsid w:val="007F3995"/>
    <w:rsid w:val="007F3DCA"/>
    <w:rsid w:val="007F3E9D"/>
    <w:rsid w:val="007F3F7A"/>
    <w:rsid w:val="007F41AB"/>
    <w:rsid w:val="007F41E1"/>
    <w:rsid w:val="007F4484"/>
    <w:rsid w:val="007F454D"/>
    <w:rsid w:val="007F458D"/>
    <w:rsid w:val="007F459E"/>
    <w:rsid w:val="007F464B"/>
    <w:rsid w:val="007F46F0"/>
    <w:rsid w:val="007F4B87"/>
    <w:rsid w:val="007F4BCB"/>
    <w:rsid w:val="007F4C16"/>
    <w:rsid w:val="007F4D04"/>
    <w:rsid w:val="007F4D09"/>
    <w:rsid w:val="007F4FE7"/>
    <w:rsid w:val="007F50FE"/>
    <w:rsid w:val="007F52B7"/>
    <w:rsid w:val="007F5482"/>
    <w:rsid w:val="007F5715"/>
    <w:rsid w:val="007F574B"/>
    <w:rsid w:val="007F5B2A"/>
    <w:rsid w:val="007F5B48"/>
    <w:rsid w:val="007F5B86"/>
    <w:rsid w:val="007F5C4D"/>
    <w:rsid w:val="007F5C63"/>
    <w:rsid w:val="007F5D68"/>
    <w:rsid w:val="007F5F8B"/>
    <w:rsid w:val="007F5FA7"/>
    <w:rsid w:val="007F6065"/>
    <w:rsid w:val="007F652F"/>
    <w:rsid w:val="007F667B"/>
    <w:rsid w:val="007F66B2"/>
    <w:rsid w:val="007F6811"/>
    <w:rsid w:val="007F695D"/>
    <w:rsid w:val="007F6A6E"/>
    <w:rsid w:val="007F6B35"/>
    <w:rsid w:val="007F6B93"/>
    <w:rsid w:val="007F6C69"/>
    <w:rsid w:val="007F6CF7"/>
    <w:rsid w:val="007F6F02"/>
    <w:rsid w:val="007F71DD"/>
    <w:rsid w:val="007F7271"/>
    <w:rsid w:val="007F729E"/>
    <w:rsid w:val="007F74C9"/>
    <w:rsid w:val="007F74CC"/>
    <w:rsid w:val="007F7A7D"/>
    <w:rsid w:val="007F7AE9"/>
    <w:rsid w:val="007F7BC6"/>
    <w:rsid w:val="007F7C85"/>
    <w:rsid w:val="007F7D9F"/>
    <w:rsid w:val="0080007B"/>
    <w:rsid w:val="0080007C"/>
    <w:rsid w:val="008004E4"/>
    <w:rsid w:val="0080052B"/>
    <w:rsid w:val="00800638"/>
    <w:rsid w:val="00800814"/>
    <w:rsid w:val="00800815"/>
    <w:rsid w:val="008008E2"/>
    <w:rsid w:val="00800A77"/>
    <w:rsid w:val="00800EA5"/>
    <w:rsid w:val="00800F9B"/>
    <w:rsid w:val="00801006"/>
    <w:rsid w:val="0080113E"/>
    <w:rsid w:val="008011C0"/>
    <w:rsid w:val="008011F4"/>
    <w:rsid w:val="00801246"/>
    <w:rsid w:val="008012BE"/>
    <w:rsid w:val="008013D9"/>
    <w:rsid w:val="00801550"/>
    <w:rsid w:val="00801594"/>
    <w:rsid w:val="0080195A"/>
    <w:rsid w:val="00801B4C"/>
    <w:rsid w:val="00801DD8"/>
    <w:rsid w:val="00801E4C"/>
    <w:rsid w:val="00801FA9"/>
    <w:rsid w:val="008024BC"/>
    <w:rsid w:val="0080280B"/>
    <w:rsid w:val="008028D6"/>
    <w:rsid w:val="00802B16"/>
    <w:rsid w:val="00802CD5"/>
    <w:rsid w:val="00802CE0"/>
    <w:rsid w:val="008030D4"/>
    <w:rsid w:val="00803110"/>
    <w:rsid w:val="008032B8"/>
    <w:rsid w:val="00803712"/>
    <w:rsid w:val="00803795"/>
    <w:rsid w:val="008037BA"/>
    <w:rsid w:val="0080381D"/>
    <w:rsid w:val="008038A2"/>
    <w:rsid w:val="00803A7B"/>
    <w:rsid w:val="00803B10"/>
    <w:rsid w:val="00804326"/>
    <w:rsid w:val="008044C8"/>
    <w:rsid w:val="00804615"/>
    <w:rsid w:val="00804619"/>
    <w:rsid w:val="0080467C"/>
    <w:rsid w:val="008046E6"/>
    <w:rsid w:val="008048AA"/>
    <w:rsid w:val="00804B17"/>
    <w:rsid w:val="00804EFE"/>
    <w:rsid w:val="0080501B"/>
    <w:rsid w:val="00805089"/>
    <w:rsid w:val="00805339"/>
    <w:rsid w:val="00805738"/>
    <w:rsid w:val="00805A30"/>
    <w:rsid w:val="00805A8F"/>
    <w:rsid w:val="00805E67"/>
    <w:rsid w:val="008060C4"/>
    <w:rsid w:val="00806163"/>
    <w:rsid w:val="00806345"/>
    <w:rsid w:val="008064C5"/>
    <w:rsid w:val="00806A35"/>
    <w:rsid w:val="00806B9C"/>
    <w:rsid w:val="00806F55"/>
    <w:rsid w:val="00806FAD"/>
    <w:rsid w:val="00807127"/>
    <w:rsid w:val="00807176"/>
    <w:rsid w:val="008071DB"/>
    <w:rsid w:val="0080751E"/>
    <w:rsid w:val="00807889"/>
    <w:rsid w:val="008078BE"/>
    <w:rsid w:val="008078F3"/>
    <w:rsid w:val="00807C23"/>
    <w:rsid w:val="00807C5B"/>
    <w:rsid w:val="008100A7"/>
    <w:rsid w:val="008103B4"/>
    <w:rsid w:val="0081043E"/>
    <w:rsid w:val="008106D1"/>
    <w:rsid w:val="008107FE"/>
    <w:rsid w:val="00810C3C"/>
    <w:rsid w:val="00810CE7"/>
    <w:rsid w:val="00810D2B"/>
    <w:rsid w:val="00810DAD"/>
    <w:rsid w:val="0081125F"/>
    <w:rsid w:val="00811409"/>
    <w:rsid w:val="008114DA"/>
    <w:rsid w:val="00811578"/>
    <w:rsid w:val="008115A1"/>
    <w:rsid w:val="008116DD"/>
    <w:rsid w:val="008116ED"/>
    <w:rsid w:val="0081178D"/>
    <w:rsid w:val="00811976"/>
    <w:rsid w:val="00811E9F"/>
    <w:rsid w:val="0081207C"/>
    <w:rsid w:val="00812116"/>
    <w:rsid w:val="0081235D"/>
    <w:rsid w:val="00812389"/>
    <w:rsid w:val="00812395"/>
    <w:rsid w:val="0081264C"/>
    <w:rsid w:val="0081290C"/>
    <w:rsid w:val="00812C62"/>
    <w:rsid w:val="00812E9F"/>
    <w:rsid w:val="00812F16"/>
    <w:rsid w:val="00812F57"/>
    <w:rsid w:val="00813134"/>
    <w:rsid w:val="00813287"/>
    <w:rsid w:val="008132BD"/>
    <w:rsid w:val="0081333C"/>
    <w:rsid w:val="0081335E"/>
    <w:rsid w:val="00813385"/>
    <w:rsid w:val="008134A6"/>
    <w:rsid w:val="008134B8"/>
    <w:rsid w:val="00813524"/>
    <w:rsid w:val="008137AA"/>
    <w:rsid w:val="00813B06"/>
    <w:rsid w:val="00813B4B"/>
    <w:rsid w:val="00813BED"/>
    <w:rsid w:val="00813E26"/>
    <w:rsid w:val="00813E53"/>
    <w:rsid w:val="00813E65"/>
    <w:rsid w:val="00813E7B"/>
    <w:rsid w:val="00813FD4"/>
    <w:rsid w:val="00814080"/>
    <w:rsid w:val="0081409B"/>
    <w:rsid w:val="00814190"/>
    <w:rsid w:val="008143CA"/>
    <w:rsid w:val="008143E4"/>
    <w:rsid w:val="008144AB"/>
    <w:rsid w:val="008145C8"/>
    <w:rsid w:val="0081468D"/>
    <w:rsid w:val="0081469B"/>
    <w:rsid w:val="0081473C"/>
    <w:rsid w:val="008147A9"/>
    <w:rsid w:val="00814874"/>
    <w:rsid w:val="008149C0"/>
    <w:rsid w:val="00814A14"/>
    <w:rsid w:val="00814AF2"/>
    <w:rsid w:val="00814E9F"/>
    <w:rsid w:val="00814F02"/>
    <w:rsid w:val="00815074"/>
    <w:rsid w:val="008153B5"/>
    <w:rsid w:val="00815759"/>
    <w:rsid w:val="0081581E"/>
    <w:rsid w:val="008158CD"/>
    <w:rsid w:val="00815A1C"/>
    <w:rsid w:val="00815BB1"/>
    <w:rsid w:val="00815BC6"/>
    <w:rsid w:val="00815BC9"/>
    <w:rsid w:val="00815DD1"/>
    <w:rsid w:val="00816249"/>
    <w:rsid w:val="00816275"/>
    <w:rsid w:val="00816315"/>
    <w:rsid w:val="008164F0"/>
    <w:rsid w:val="00816576"/>
    <w:rsid w:val="00816773"/>
    <w:rsid w:val="008168BB"/>
    <w:rsid w:val="0081691B"/>
    <w:rsid w:val="008169C5"/>
    <w:rsid w:val="00816A21"/>
    <w:rsid w:val="00816C2E"/>
    <w:rsid w:val="008171B8"/>
    <w:rsid w:val="0081727C"/>
    <w:rsid w:val="00817330"/>
    <w:rsid w:val="008174BE"/>
    <w:rsid w:val="008176F7"/>
    <w:rsid w:val="008177D8"/>
    <w:rsid w:val="00817A35"/>
    <w:rsid w:val="00817AE6"/>
    <w:rsid w:val="00817B68"/>
    <w:rsid w:val="00817D06"/>
    <w:rsid w:val="00817D20"/>
    <w:rsid w:val="00817F79"/>
    <w:rsid w:val="00820013"/>
    <w:rsid w:val="0082032B"/>
    <w:rsid w:val="0082054E"/>
    <w:rsid w:val="008206E4"/>
    <w:rsid w:val="00820E0E"/>
    <w:rsid w:val="008210A5"/>
    <w:rsid w:val="00821195"/>
    <w:rsid w:val="008213E7"/>
    <w:rsid w:val="0082151A"/>
    <w:rsid w:val="0082172A"/>
    <w:rsid w:val="00821985"/>
    <w:rsid w:val="00821B1E"/>
    <w:rsid w:val="00821FD2"/>
    <w:rsid w:val="008220B7"/>
    <w:rsid w:val="00822231"/>
    <w:rsid w:val="00822663"/>
    <w:rsid w:val="00822833"/>
    <w:rsid w:val="0082285A"/>
    <w:rsid w:val="00822A23"/>
    <w:rsid w:val="00822C47"/>
    <w:rsid w:val="00822D5C"/>
    <w:rsid w:val="00822D74"/>
    <w:rsid w:val="00823139"/>
    <w:rsid w:val="00823158"/>
    <w:rsid w:val="008232CF"/>
    <w:rsid w:val="008234A8"/>
    <w:rsid w:val="00823813"/>
    <w:rsid w:val="0082384E"/>
    <w:rsid w:val="008239CA"/>
    <w:rsid w:val="008239ED"/>
    <w:rsid w:val="00823A18"/>
    <w:rsid w:val="00823AA8"/>
    <w:rsid w:val="00823B72"/>
    <w:rsid w:val="00823BE2"/>
    <w:rsid w:val="00823C86"/>
    <w:rsid w:val="00823E17"/>
    <w:rsid w:val="00823F27"/>
    <w:rsid w:val="0082435A"/>
    <w:rsid w:val="00824362"/>
    <w:rsid w:val="00824627"/>
    <w:rsid w:val="0082464C"/>
    <w:rsid w:val="00824BE0"/>
    <w:rsid w:val="00824C75"/>
    <w:rsid w:val="00824E16"/>
    <w:rsid w:val="00824FC1"/>
    <w:rsid w:val="00825030"/>
    <w:rsid w:val="008250E6"/>
    <w:rsid w:val="00825830"/>
    <w:rsid w:val="008258E6"/>
    <w:rsid w:val="00825D18"/>
    <w:rsid w:val="00825DAD"/>
    <w:rsid w:val="00825DB8"/>
    <w:rsid w:val="00825EDE"/>
    <w:rsid w:val="00826003"/>
    <w:rsid w:val="008260BB"/>
    <w:rsid w:val="0082620B"/>
    <w:rsid w:val="008263D2"/>
    <w:rsid w:val="00826678"/>
    <w:rsid w:val="00826792"/>
    <w:rsid w:val="00826B38"/>
    <w:rsid w:val="00826B3F"/>
    <w:rsid w:val="00826C85"/>
    <w:rsid w:val="00827257"/>
    <w:rsid w:val="008278D8"/>
    <w:rsid w:val="00827915"/>
    <w:rsid w:val="0082797D"/>
    <w:rsid w:val="00827A42"/>
    <w:rsid w:val="00827CFD"/>
    <w:rsid w:val="00827D1D"/>
    <w:rsid w:val="008303CA"/>
    <w:rsid w:val="0083040B"/>
    <w:rsid w:val="0083089D"/>
    <w:rsid w:val="00830964"/>
    <w:rsid w:val="00830AE0"/>
    <w:rsid w:val="00830C2E"/>
    <w:rsid w:val="00830C48"/>
    <w:rsid w:val="00830ED2"/>
    <w:rsid w:val="00830F03"/>
    <w:rsid w:val="0083105C"/>
    <w:rsid w:val="0083156E"/>
    <w:rsid w:val="00831594"/>
    <w:rsid w:val="008315D4"/>
    <w:rsid w:val="0083177B"/>
    <w:rsid w:val="00831BAF"/>
    <w:rsid w:val="00831BB4"/>
    <w:rsid w:val="00831C9E"/>
    <w:rsid w:val="0083208D"/>
    <w:rsid w:val="0083227B"/>
    <w:rsid w:val="008323C1"/>
    <w:rsid w:val="00832490"/>
    <w:rsid w:val="0083256F"/>
    <w:rsid w:val="008325E8"/>
    <w:rsid w:val="00832700"/>
    <w:rsid w:val="0083295B"/>
    <w:rsid w:val="00832B7D"/>
    <w:rsid w:val="00832B9B"/>
    <w:rsid w:val="00832BCB"/>
    <w:rsid w:val="00832BE6"/>
    <w:rsid w:val="00832CD8"/>
    <w:rsid w:val="00832CF9"/>
    <w:rsid w:val="00832D4F"/>
    <w:rsid w:val="00832F48"/>
    <w:rsid w:val="00832F7B"/>
    <w:rsid w:val="0083315C"/>
    <w:rsid w:val="00833781"/>
    <w:rsid w:val="0083389C"/>
    <w:rsid w:val="00833C6D"/>
    <w:rsid w:val="00833C96"/>
    <w:rsid w:val="00833D48"/>
    <w:rsid w:val="0083453C"/>
    <w:rsid w:val="008346CE"/>
    <w:rsid w:val="00834862"/>
    <w:rsid w:val="00834902"/>
    <w:rsid w:val="00834A78"/>
    <w:rsid w:val="00834E6B"/>
    <w:rsid w:val="00834F97"/>
    <w:rsid w:val="00835058"/>
    <w:rsid w:val="0083516F"/>
    <w:rsid w:val="00835568"/>
    <w:rsid w:val="0083568B"/>
    <w:rsid w:val="00835694"/>
    <w:rsid w:val="0083579F"/>
    <w:rsid w:val="00835846"/>
    <w:rsid w:val="008358D4"/>
    <w:rsid w:val="00835A10"/>
    <w:rsid w:val="00835A19"/>
    <w:rsid w:val="00835A2E"/>
    <w:rsid w:val="00835B8D"/>
    <w:rsid w:val="00835DDC"/>
    <w:rsid w:val="00836408"/>
    <w:rsid w:val="008364DE"/>
    <w:rsid w:val="008368FC"/>
    <w:rsid w:val="0083690A"/>
    <w:rsid w:val="00836C74"/>
    <w:rsid w:val="00836FB4"/>
    <w:rsid w:val="00837200"/>
    <w:rsid w:val="008372AB"/>
    <w:rsid w:val="00837326"/>
    <w:rsid w:val="00837648"/>
    <w:rsid w:val="00837750"/>
    <w:rsid w:val="00837778"/>
    <w:rsid w:val="008378F4"/>
    <w:rsid w:val="008379F6"/>
    <w:rsid w:val="00837D27"/>
    <w:rsid w:val="00837F17"/>
    <w:rsid w:val="00837F7A"/>
    <w:rsid w:val="0084002A"/>
    <w:rsid w:val="008401C8"/>
    <w:rsid w:val="0084021C"/>
    <w:rsid w:val="008403F6"/>
    <w:rsid w:val="008406F2"/>
    <w:rsid w:val="008407F6"/>
    <w:rsid w:val="0084091E"/>
    <w:rsid w:val="0084094A"/>
    <w:rsid w:val="0084099C"/>
    <w:rsid w:val="00840A4D"/>
    <w:rsid w:val="00840B40"/>
    <w:rsid w:val="00840D1F"/>
    <w:rsid w:val="00840D3C"/>
    <w:rsid w:val="00840DBF"/>
    <w:rsid w:val="00840E24"/>
    <w:rsid w:val="00840EB3"/>
    <w:rsid w:val="008413D9"/>
    <w:rsid w:val="00841552"/>
    <w:rsid w:val="0084189C"/>
    <w:rsid w:val="0084211D"/>
    <w:rsid w:val="0084248F"/>
    <w:rsid w:val="00842663"/>
    <w:rsid w:val="00842800"/>
    <w:rsid w:val="00842AC5"/>
    <w:rsid w:val="00842C07"/>
    <w:rsid w:val="00842CAB"/>
    <w:rsid w:val="00842E84"/>
    <w:rsid w:val="00843209"/>
    <w:rsid w:val="008432DE"/>
    <w:rsid w:val="00843462"/>
    <w:rsid w:val="00843475"/>
    <w:rsid w:val="00843486"/>
    <w:rsid w:val="0084356D"/>
    <w:rsid w:val="00843578"/>
    <w:rsid w:val="0084366A"/>
    <w:rsid w:val="008437E5"/>
    <w:rsid w:val="0084448A"/>
    <w:rsid w:val="00844649"/>
    <w:rsid w:val="0084475B"/>
    <w:rsid w:val="00844985"/>
    <w:rsid w:val="008449F6"/>
    <w:rsid w:val="00844B47"/>
    <w:rsid w:val="00844B53"/>
    <w:rsid w:val="00844F72"/>
    <w:rsid w:val="008458B6"/>
    <w:rsid w:val="00845A04"/>
    <w:rsid w:val="00845B38"/>
    <w:rsid w:val="00845C49"/>
    <w:rsid w:val="00845DBC"/>
    <w:rsid w:val="00845F53"/>
    <w:rsid w:val="008460BB"/>
    <w:rsid w:val="0084642C"/>
    <w:rsid w:val="008464B0"/>
    <w:rsid w:val="0084659E"/>
    <w:rsid w:val="0084661F"/>
    <w:rsid w:val="008466AF"/>
    <w:rsid w:val="0084671B"/>
    <w:rsid w:val="0084684B"/>
    <w:rsid w:val="00846901"/>
    <w:rsid w:val="00846997"/>
    <w:rsid w:val="00846AFB"/>
    <w:rsid w:val="00846BE4"/>
    <w:rsid w:val="00846D02"/>
    <w:rsid w:val="00847034"/>
    <w:rsid w:val="00847042"/>
    <w:rsid w:val="00847068"/>
    <w:rsid w:val="008470F8"/>
    <w:rsid w:val="008472A5"/>
    <w:rsid w:val="008473DD"/>
    <w:rsid w:val="0084752E"/>
    <w:rsid w:val="008475A6"/>
    <w:rsid w:val="0084764C"/>
    <w:rsid w:val="0084766A"/>
    <w:rsid w:val="008479D3"/>
    <w:rsid w:val="00847D58"/>
    <w:rsid w:val="00847D98"/>
    <w:rsid w:val="00847EA3"/>
    <w:rsid w:val="00847F85"/>
    <w:rsid w:val="00847FCE"/>
    <w:rsid w:val="00850149"/>
    <w:rsid w:val="00850291"/>
    <w:rsid w:val="008503C0"/>
    <w:rsid w:val="00850620"/>
    <w:rsid w:val="008507EE"/>
    <w:rsid w:val="00850A87"/>
    <w:rsid w:val="00850C0D"/>
    <w:rsid w:val="00850D7E"/>
    <w:rsid w:val="00850F00"/>
    <w:rsid w:val="00850F38"/>
    <w:rsid w:val="00851251"/>
    <w:rsid w:val="0085138F"/>
    <w:rsid w:val="008513EF"/>
    <w:rsid w:val="00851586"/>
    <w:rsid w:val="00851762"/>
    <w:rsid w:val="0085181A"/>
    <w:rsid w:val="00851A61"/>
    <w:rsid w:val="00851B3B"/>
    <w:rsid w:val="00851E17"/>
    <w:rsid w:val="00851F73"/>
    <w:rsid w:val="008521C5"/>
    <w:rsid w:val="00852263"/>
    <w:rsid w:val="00852686"/>
    <w:rsid w:val="008526FA"/>
    <w:rsid w:val="0085276E"/>
    <w:rsid w:val="008529D3"/>
    <w:rsid w:val="00852A90"/>
    <w:rsid w:val="00852AF8"/>
    <w:rsid w:val="00852C5A"/>
    <w:rsid w:val="00852D77"/>
    <w:rsid w:val="00852D80"/>
    <w:rsid w:val="00852DA2"/>
    <w:rsid w:val="00852E1D"/>
    <w:rsid w:val="00852E59"/>
    <w:rsid w:val="00852FFD"/>
    <w:rsid w:val="0085314A"/>
    <w:rsid w:val="00853765"/>
    <w:rsid w:val="0085378B"/>
    <w:rsid w:val="008537EA"/>
    <w:rsid w:val="008538A9"/>
    <w:rsid w:val="00853E24"/>
    <w:rsid w:val="00853FC0"/>
    <w:rsid w:val="00854071"/>
    <w:rsid w:val="00854363"/>
    <w:rsid w:val="008543ED"/>
    <w:rsid w:val="008543EE"/>
    <w:rsid w:val="00854691"/>
    <w:rsid w:val="00854A6B"/>
    <w:rsid w:val="00854AAA"/>
    <w:rsid w:val="00854C59"/>
    <w:rsid w:val="00855007"/>
    <w:rsid w:val="00855077"/>
    <w:rsid w:val="00855237"/>
    <w:rsid w:val="0085531F"/>
    <w:rsid w:val="0085551E"/>
    <w:rsid w:val="00855805"/>
    <w:rsid w:val="00855980"/>
    <w:rsid w:val="008559B5"/>
    <w:rsid w:val="00855C68"/>
    <w:rsid w:val="00855D4B"/>
    <w:rsid w:val="00856094"/>
    <w:rsid w:val="008560AA"/>
    <w:rsid w:val="008561A1"/>
    <w:rsid w:val="008561DB"/>
    <w:rsid w:val="00856219"/>
    <w:rsid w:val="008564B8"/>
    <w:rsid w:val="00856500"/>
    <w:rsid w:val="0085655B"/>
    <w:rsid w:val="00856871"/>
    <w:rsid w:val="00856908"/>
    <w:rsid w:val="00856ED4"/>
    <w:rsid w:val="00856F8A"/>
    <w:rsid w:val="00856FDA"/>
    <w:rsid w:val="008572CC"/>
    <w:rsid w:val="0085738D"/>
    <w:rsid w:val="008574B1"/>
    <w:rsid w:val="00857515"/>
    <w:rsid w:val="008575B5"/>
    <w:rsid w:val="0085768A"/>
    <w:rsid w:val="00857725"/>
    <w:rsid w:val="00857C29"/>
    <w:rsid w:val="00857D25"/>
    <w:rsid w:val="00857DAA"/>
    <w:rsid w:val="00857DCC"/>
    <w:rsid w:val="00857DD2"/>
    <w:rsid w:val="00860462"/>
    <w:rsid w:val="008605C7"/>
    <w:rsid w:val="00860676"/>
    <w:rsid w:val="0086067D"/>
    <w:rsid w:val="008607E3"/>
    <w:rsid w:val="00860A4E"/>
    <w:rsid w:val="00860B77"/>
    <w:rsid w:val="00860C8D"/>
    <w:rsid w:val="00860CEC"/>
    <w:rsid w:val="00860CEE"/>
    <w:rsid w:val="00860DC5"/>
    <w:rsid w:val="00860DD9"/>
    <w:rsid w:val="00860E4D"/>
    <w:rsid w:val="00860ED2"/>
    <w:rsid w:val="0086110C"/>
    <w:rsid w:val="0086116A"/>
    <w:rsid w:val="0086137E"/>
    <w:rsid w:val="008614C4"/>
    <w:rsid w:val="00861652"/>
    <w:rsid w:val="008617DA"/>
    <w:rsid w:val="008618EE"/>
    <w:rsid w:val="00861942"/>
    <w:rsid w:val="00861992"/>
    <w:rsid w:val="00861A00"/>
    <w:rsid w:val="00861A92"/>
    <w:rsid w:val="00861C4A"/>
    <w:rsid w:val="00861C8C"/>
    <w:rsid w:val="00861DC6"/>
    <w:rsid w:val="00861E32"/>
    <w:rsid w:val="00861E8A"/>
    <w:rsid w:val="00861F15"/>
    <w:rsid w:val="00861FD8"/>
    <w:rsid w:val="008621FE"/>
    <w:rsid w:val="00862238"/>
    <w:rsid w:val="008623C1"/>
    <w:rsid w:val="00862682"/>
    <w:rsid w:val="008628F0"/>
    <w:rsid w:val="00862925"/>
    <w:rsid w:val="008630AC"/>
    <w:rsid w:val="00863338"/>
    <w:rsid w:val="008633D1"/>
    <w:rsid w:val="008635D2"/>
    <w:rsid w:val="00863A1F"/>
    <w:rsid w:val="00863BD0"/>
    <w:rsid w:val="00863C8B"/>
    <w:rsid w:val="00863CE6"/>
    <w:rsid w:val="00863D3D"/>
    <w:rsid w:val="00863D8E"/>
    <w:rsid w:val="00863DCB"/>
    <w:rsid w:val="00864001"/>
    <w:rsid w:val="00864395"/>
    <w:rsid w:val="008643CD"/>
    <w:rsid w:val="00864882"/>
    <w:rsid w:val="00864AB0"/>
    <w:rsid w:val="00864B1E"/>
    <w:rsid w:val="00864BE7"/>
    <w:rsid w:val="00864E00"/>
    <w:rsid w:val="008653C0"/>
    <w:rsid w:val="00865462"/>
    <w:rsid w:val="0086555D"/>
    <w:rsid w:val="0086560B"/>
    <w:rsid w:val="008657CF"/>
    <w:rsid w:val="008658C8"/>
    <w:rsid w:val="00865BE8"/>
    <w:rsid w:val="0086617E"/>
    <w:rsid w:val="00866389"/>
    <w:rsid w:val="00866442"/>
    <w:rsid w:val="0086669D"/>
    <w:rsid w:val="0086693C"/>
    <w:rsid w:val="008669DD"/>
    <w:rsid w:val="00866BB5"/>
    <w:rsid w:val="00866EF6"/>
    <w:rsid w:val="00866F66"/>
    <w:rsid w:val="0086703A"/>
    <w:rsid w:val="00867450"/>
    <w:rsid w:val="00867522"/>
    <w:rsid w:val="00867779"/>
    <w:rsid w:val="00867861"/>
    <w:rsid w:val="0086797D"/>
    <w:rsid w:val="00867ADF"/>
    <w:rsid w:val="00867B84"/>
    <w:rsid w:val="00867CD9"/>
    <w:rsid w:val="0087014E"/>
    <w:rsid w:val="008701F8"/>
    <w:rsid w:val="00870272"/>
    <w:rsid w:val="0087062D"/>
    <w:rsid w:val="008708E8"/>
    <w:rsid w:val="00870998"/>
    <w:rsid w:val="00870AB4"/>
    <w:rsid w:val="00870AFB"/>
    <w:rsid w:val="00870E13"/>
    <w:rsid w:val="00871104"/>
    <w:rsid w:val="00871108"/>
    <w:rsid w:val="00871319"/>
    <w:rsid w:val="008714F9"/>
    <w:rsid w:val="008715F0"/>
    <w:rsid w:val="0087181F"/>
    <w:rsid w:val="00871887"/>
    <w:rsid w:val="00871963"/>
    <w:rsid w:val="008719D0"/>
    <w:rsid w:val="00871C2F"/>
    <w:rsid w:val="00871CC3"/>
    <w:rsid w:val="00871DFD"/>
    <w:rsid w:val="00871E7C"/>
    <w:rsid w:val="00871E93"/>
    <w:rsid w:val="0087218D"/>
    <w:rsid w:val="00872318"/>
    <w:rsid w:val="0087237B"/>
    <w:rsid w:val="008728AB"/>
    <w:rsid w:val="008728C5"/>
    <w:rsid w:val="00872A96"/>
    <w:rsid w:val="00872A98"/>
    <w:rsid w:val="00872DA3"/>
    <w:rsid w:val="00872E29"/>
    <w:rsid w:val="00872E4C"/>
    <w:rsid w:val="00873078"/>
    <w:rsid w:val="008730CF"/>
    <w:rsid w:val="00873102"/>
    <w:rsid w:val="0087323A"/>
    <w:rsid w:val="00873488"/>
    <w:rsid w:val="0087351E"/>
    <w:rsid w:val="0087367F"/>
    <w:rsid w:val="008736FD"/>
    <w:rsid w:val="00873B50"/>
    <w:rsid w:val="00873BEA"/>
    <w:rsid w:val="00873CE9"/>
    <w:rsid w:val="00873EFE"/>
    <w:rsid w:val="00873FBE"/>
    <w:rsid w:val="0087416D"/>
    <w:rsid w:val="0087426D"/>
    <w:rsid w:val="00874364"/>
    <w:rsid w:val="008744EB"/>
    <w:rsid w:val="00874589"/>
    <w:rsid w:val="008745BC"/>
    <w:rsid w:val="00874661"/>
    <w:rsid w:val="0087475B"/>
    <w:rsid w:val="008749D6"/>
    <w:rsid w:val="00874A5E"/>
    <w:rsid w:val="00874B0E"/>
    <w:rsid w:val="00874B2A"/>
    <w:rsid w:val="00874CA8"/>
    <w:rsid w:val="00874D17"/>
    <w:rsid w:val="00874DA8"/>
    <w:rsid w:val="00874DB6"/>
    <w:rsid w:val="00874F5C"/>
    <w:rsid w:val="00874FA2"/>
    <w:rsid w:val="00875003"/>
    <w:rsid w:val="00875347"/>
    <w:rsid w:val="00875387"/>
    <w:rsid w:val="00876005"/>
    <w:rsid w:val="0087610A"/>
    <w:rsid w:val="00876312"/>
    <w:rsid w:val="00876382"/>
    <w:rsid w:val="008766EF"/>
    <w:rsid w:val="00876780"/>
    <w:rsid w:val="0087690D"/>
    <w:rsid w:val="00876C1D"/>
    <w:rsid w:val="00876CF4"/>
    <w:rsid w:val="00876FC4"/>
    <w:rsid w:val="0087712A"/>
    <w:rsid w:val="0087736B"/>
    <w:rsid w:val="008774DF"/>
    <w:rsid w:val="008775C6"/>
    <w:rsid w:val="008776EB"/>
    <w:rsid w:val="00877855"/>
    <w:rsid w:val="008779A3"/>
    <w:rsid w:val="00877B5E"/>
    <w:rsid w:val="00877D0A"/>
    <w:rsid w:val="00877E24"/>
    <w:rsid w:val="00877EBD"/>
    <w:rsid w:val="00877ECE"/>
    <w:rsid w:val="00877F7F"/>
    <w:rsid w:val="00877F92"/>
    <w:rsid w:val="0088029C"/>
    <w:rsid w:val="00880316"/>
    <w:rsid w:val="008805A0"/>
    <w:rsid w:val="00880659"/>
    <w:rsid w:val="00880754"/>
    <w:rsid w:val="008808EC"/>
    <w:rsid w:val="008810DD"/>
    <w:rsid w:val="00881363"/>
    <w:rsid w:val="008814F3"/>
    <w:rsid w:val="008816CE"/>
    <w:rsid w:val="008816FB"/>
    <w:rsid w:val="0088191F"/>
    <w:rsid w:val="00881E44"/>
    <w:rsid w:val="00881E9A"/>
    <w:rsid w:val="00881EFD"/>
    <w:rsid w:val="008822AF"/>
    <w:rsid w:val="00882316"/>
    <w:rsid w:val="008823B2"/>
    <w:rsid w:val="00882417"/>
    <w:rsid w:val="0088265D"/>
    <w:rsid w:val="008826C3"/>
    <w:rsid w:val="00882854"/>
    <w:rsid w:val="00882B93"/>
    <w:rsid w:val="00882CA6"/>
    <w:rsid w:val="00882FB9"/>
    <w:rsid w:val="0088313C"/>
    <w:rsid w:val="00883201"/>
    <w:rsid w:val="008832C9"/>
    <w:rsid w:val="00883322"/>
    <w:rsid w:val="00883380"/>
    <w:rsid w:val="0088347A"/>
    <w:rsid w:val="00883578"/>
    <w:rsid w:val="0088381B"/>
    <w:rsid w:val="00883A57"/>
    <w:rsid w:val="00883CE1"/>
    <w:rsid w:val="0088403B"/>
    <w:rsid w:val="0088412A"/>
    <w:rsid w:val="008845E7"/>
    <w:rsid w:val="008847A2"/>
    <w:rsid w:val="00884BCB"/>
    <w:rsid w:val="00884D37"/>
    <w:rsid w:val="00885170"/>
    <w:rsid w:val="0088526F"/>
    <w:rsid w:val="00885503"/>
    <w:rsid w:val="0088557E"/>
    <w:rsid w:val="00885666"/>
    <w:rsid w:val="008859A0"/>
    <w:rsid w:val="00885C8F"/>
    <w:rsid w:val="0088606B"/>
    <w:rsid w:val="0088619A"/>
    <w:rsid w:val="008861FD"/>
    <w:rsid w:val="008864A2"/>
    <w:rsid w:val="0088679B"/>
    <w:rsid w:val="00886902"/>
    <w:rsid w:val="0088692F"/>
    <w:rsid w:val="008869C4"/>
    <w:rsid w:val="00886E1D"/>
    <w:rsid w:val="00886E88"/>
    <w:rsid w:val="008870B6"/>
    <w:rsid w:val="008870D5"/>
    <w:rsid w:val="00887118"/>
    <w:rsid w:val="008873F4"/>
    <w:rsid w:val="00887695"/>
    <w:rsid w:val="00887701"/>
    <w:rsid w:val="0088773C"/>
    <w:rsid w:val="00887889"/>
    <w:rsid w:val="00887970"/>
    <w:rsid w:val="00887C60"/>
    <w:rsid w:val="00887E26"/>
    <w:rsid w:val="0089002D"/>
    <w:rsid w:val="008900C9"/>
    <w:rsid w:val="00890569"/>
    <w:rsid w:val="00890848"/>
    <w:rsid w:val="008908F3"/>
    <w:rsid w:val="0089092E"/>
    <w:rsid w:val="00890A4E"/>
    <w:rsid w:val="00890A99"/>
    <w:rsid w:val="00890BDD"/>
    <w:rsid w:val="00890D19"/>
    <w:rsid w:val="008915B6"/>
    <w:rsid w:val="008916F3"/>
    <w:rsid w:val="00891732"/>
    <w:rsid w:val="0089176C"/>
    <w:rsid w:val="008918D5"/>
    <w:rsid w:val="0089192D"/>
    <w:rsid w:val="00891CAD"/>
    <w:rsid w:val="00891FAB"/>
    <w:rsid w:val="00891FBA"/>
    <w:rsid w:val="00892162"/>
    <w:rsid w:val="008921EB"/>
    <w:rsid w:val="0089245F"/>
    <w:rsid w:val="008925D9"/>
    <w:rsid w:val="00892675"/>
    <w:rsid w:val="008927E9"/>
    <w:rsid w:val="00892889"/>
    <w:rsid w:val="00892911"/>
    <w:rsid w:val="00892A30"/>
    <w:rsid w:val="00892AA3"/>
    <w:rsid w:val="00892D83"/>
    <w:rsid w:val="00892DB0"/>
    <w:rsid w:val="0089300F"/>
    <w:rsid w:val="0089311F"/>
    <w:rsid w:val="00893380"/>
    <w:rsid w:val="008935F9"/>
    <w:rsid w:val="008937E7"/>
    <w:rsid w:val="00893AAC"/>
    <w:rsid w:val="00893B86"/>
    <w:rsid w:val="00894192"/>
    <w:rsid w:val="008941C5"/>
    <w:rsid w:val="0089436B"/>
    <w:rsid w:val="0089455D"/>
    <w:rsid w:val="0089461C"/>
    <w:rsid w:val="00894713"/>
    <w:rsid w:val="00894729"/>
    <w:rsid w:val="00894837"/>
    <w:rsid w:val="008948E6"/>
    <w:rsid w:val="00894928"/>
    <w:rsid w:val="00894A51"/>
    <w:rsid w:val="00894EF3"/>
    <w:rsid w:val="00894FFE"/>
    <w:rsid w:val="008951AA"/>
    <w:rsid w:val="008952C2"/>
    <w:rsid w:val="00895362"/>
    <w:rsid w:val="00895492"/>
    <w:rsid w:val="00895E94"/>
    <w:rsid w:val="008960E6"/>
    <w:rsid w:val="008960E9"/>
    <w:rsid w:val="00896485"/>
    <w:rsid w:val="0089656C"/>
    <w:rsid w:val="008965BF"/>
    <w:rsid w:val="0089668C"/>
    <w:rsid w:val="0089679F"/>
    <w:rsid w:val="008968F1"/>
    <w:rsid w:val="00896921"/>
    <w:rsid w:val="00896B04"/>
    <w:rsid w:val="00896CC0"/>
    <w:rsid w:val="00896DA5"/>
    <w:rsid w:val="00896EA5"/>
    <w:rsid w:val="008970CB"/>
    <w:rsid w:val="0089717D"/>
    <w:rsid w:val="00897291"/>
    <w:rsid w:val="00897395"/>
    <w:rsid w:val="0089774F"/>
    <w:rsid w:val="00897761"/>
    <w:rsid w:val="008978BC"/>
    <w:rsid w:val="008978C0"/>
    <w:rsid w:val="008979CE"/>
    <w:rsid w:val="008979F6"/>
    <w:rsid w:val="00897B88"/>
    <w:rsid w:val="00897CBB"/>
    <w:rsid w:val="00897E30"/>
    <w:rsid w:val="00897E90"/>
    <w:rsid w:val="00897EB3"/>
    <w:rsid w:val="008A0055"/>
    <w:rsid w:val="008A00E8"/>
    <w:rsid w:val="008A045B"/>
    <w:rsid w:val="008A07B1"/>
    <w:rsid w:val="008A093E"/>
    <w:rsid w:val="008A094C"/>
    <w:rsid w:val="008A09B1"/>
    <w:rsid w:val="008A0B1D"/>
    <w:rsid w:val="008A0DCE"/>
    <w:rsid w:val="008A0F9B"/>
    <w:rsid w:val="008A0FC6"/>
    <w:rsid w:val="008A10BF"/>
    <w:rsid w:val="008A1102"/>
    <w:rsid w:val="008A12D1"/>
    <w:rsid w:val="008A1396"/>
    <w:rsid w:val="008A13F9"/>
    <w:rsid w:val="008A166A"/>
    <w:rsid w:val="008A176C"/>
    <w:rsid w:val="008A17F8"/>
    <w:rsid w:val="008A1818"/>
    <w:rsid w:val="008A1855"/>
    <w:rsid w:val="008A18C6"/>
    <w:rsid w:val="008A1A9D"/>
    <w:rsid w:val="008A1FFB"/>
    <w:rsid w:val="008A2071"/>
    <w:rsid w:val="008A21BE"/>
    <w:rsid w:val="008A21E6"/>
    <w:rsid w:val="008A2A93"/>
    <w:rsid w:val="008A2AB9"/>
    <w:rsid w:val="008A2AF6"/>
    <w:rsid w:val="008A2BDB"/>
    <w:rsid w:val="008A2CF1"/>
    <w:rsid w:val="008A329C"/>
    <w:rsid w:val="008A3433"/>
    <w:rsid w:val="008A35E8"/>
    <w:rsid w:val="008A362F"/>
    <w:rsid w:val="008A38B8"/>
    <w:rsid w:val="008A3AAB"/>
    <w:rsid w:val="008A3AF8"/>
    <w:rsid w:val="008A3C30"/>
    <w:rsid w:val="008A3DEB"/>
    <w:rsid w:val="008A4124"/>
    <w:rsid w:val="008A417D"/>
    <w:rsid w:val="008A4294"/>
    <w:rsid w:val="008A43A8"/>
    <w:rsid w:val="008A440A"/>
    <w:rsid w:val="008A4770"/>
    <w:rsid w:val="008A4896"/>
    <w:rsid w:val="008A4A6E"/>
    <w:rsid w:val="008A4C43"/>
    <w:rsid w:val="008A4C4B"/>
    <w:rsid w:val="008A4D40"/>
    <w:rsid w:val="008A4EDC"/>
    <w:rsid w:val="008A5333"/>
    <w:rsid w:val="008A539F"/>
    <w:rsid w:val="008A54F3"/>
    <w:rsid w:val="008A5691"/>
    <w:rsid w:val="008A5944"/>
    <w:rsid w:val="008A5AC5"/>
    <w:rsid w:val="008A5C5E"/>
    <w:rsid w:val="008A5DD5"/>
    <w:rsid w:val="008A5F04"/>
    <w:rsid w:val="008A61B9"/>
    <w:rsid w:val="008A61BD"/>
    <w:rsid w:val="008A61C6"/>
    <w:rsid w:val="008A64B7"/>
    <w:rsid w:val="008A65FB"/>
    <w:rsid w:val="008A6625"/>
    <w:rsid w:val="008A66B3"/>
    <w:rsid w:val="008A6749"/>
    <w:rsid w:val="008A6AF7"/>
    <w:rsid w:val="008A6BD9"/>
    <w:rsid w:val="008A6FC7"/>
    <w:rsid w:val="008A726D"/>
    <w:rsid w:val="008A7648"/>
    <w:rsid w:val="008A7DCE"/>
    <w:rsid w:val="008B002C"/>
    <w:rsid w:val="008B03C8"/>
    <w:rsid w:val="008B0463"/>
    <w:rsid w:val="008B0558"/>
    <w:rsid w:val="008B055F"/>
    <w:rsid w:val="008B090C"/>
    <w:rsid w:val="008B0944"/>
    <w:rsid w:val="008B0D9C"/>
    <w:rsid w:val="008B14B2"/>
    <w:rsid w:val="008B15A1"/>
    <w:rsid w:val="008B16EA"/>
    <w:rsid w:val="008B17A9"/>
    <w:rsid w:val="008B1A7E"/>
    <w:rsid w:val="008B1E84"/>
    <w:rsid w:val="008B2125"/>
    <w:rsid w:val="008B22B6"/>
    <w:rsid w:val="008B22BA"/>
    <w:rsid w:val="008B2503"/>
    <w:rsid w:val="008B2505"/>
    <w:rsid w:val="008B2592"/>
    <w:rsid w:val="008B27CF"/>
    <w:rsid w:val="008B2922"/>
    <w:rsid w:val="008B298B"/>
    <w:rsid w:val="008B2A51"/>
    <w:rsid w:val="008B2C4C"/>
    <w:rsid w:val="008B2D37"/>
    <w:rsid w:val="008B34A3"/>
    <w:rsid w:val="008B366F"/>
    <w:rsid w:val="008B3681"/>
    <w:rsid w:val="008B36AB"/>
    <w:rsid w:val="008B379D"/>
    <w:rsid w:val="008B37A1"/>
    <w:rsid w:val="008B388D"/>
    <w:rsid w:val="008B3896"/>
    <w:rsid w:val="008B392B"/>
    <w:rsid w:val="008B3A2D"/>
    <w:rsid w:val="008B3D88"/>
    <w:rsid w:val="008B41C7"/>
    <w:rsid w:val="008B456E"/>
    <w:rsid w:val="008B48B6"/>
    <w:rsid w:val="008B48F4"/>
    <w:rsid w:val="008B4A5B"/>
    <w:rsid w:val="008B4AAE"/>
    <w:rsid w:val="008B4C18"/>
    <w:rsid w:val="008B4C31"/>
    <w:rsid w:val="008B4D33"/>
    <w:rsid w:val="008B4E97"/>
    <w:rsid w:val="008B52C3"/>
    <w:rsid w:val="008B52D6"/>
    <w:rsid w:val="008B558F"/>
    <w:rsid w:val="008B5634"/>
    <w:rsid w:val="008B56AF"/>
    <w:rsid w:val="008B5772"/>
    <w:rsid w:val="008B579D"/>
    <w:rsid w:val="008B5A4F"/>
    <w:rsid w:val="008B5AA2"/>
    <w:rsid w:val="008B5B91"/>
    <w:rsid w:val="008B5B95"/>
    <w:rsid w:val="008B5CEB"/>
    <w:rsid w:val="008B5E7D"/>
    <w:rsid w:val="008B60E0"/>
    <w:rsid w:val="008B6149"/>
    <w:rsid w:val="008B615C"/>
    <w:rsid w:val="008B61BB"/>
    <w:rsid w:val="008B64EF"/>
    <w:rsid w:val="008B65DD"/>
    <w:rsid w:val="008B667D"/>
    <w:rsid w:val="008B668C"/>
    <w:rsid w:val="008B675D"/>
    <w:rsid w:val="008B6781"/>
    <w:rsid w:val="008B67BB"/>
    <w:rsid w:val="008B6829"/>
    <w:rsid w:val="008B6B9D"/>
    <w:rsid w:val="008B6D5E"/>
    <w:rsid w:val="008B6E53"/>
    <w:rsid w:val="008B6F95"/>
    <w:rsid w:val="008B6FF8"/>
    <w:rsid w:val="008B73B6"/>
    <w:rsid w:val="008B78B7"/>
    <w:rsid w:val="008B7A15"/>
    <w:rsid w:val="008B7D8B"/>
    <w:rsid w:val="008C021F"/>
    <w:rsid w:val="008C06DF"/>
    <w:rsid w:val="008C0A71"/>
    <w:rsid w:val="008C0C78"/>
    <w:rsid w:val="008C0CAD"/>
    <w:rsid w:val="008C0CBE"/>
    <w:rsid w:val="008C0D5F"/>
    <w:rsid w:val="008C0F2E"/>
    <w:rsid w:val="008C118E"/>
    <w:rsid w:val="008C11C7"/>
    <w:rsid w:val="008C11CE"/>
    <w:rsid w:val="008C14DB"/>
    <w:rsid w:val="008C1535"/>
    <w:rsid w:val="008C1952"/>
    <w:rsid w:val="008C217C"/>
    <w:rsid w:val="008C236E"/>
    <w:rsid w:val="008C2458"/>
    <w:rsid w:val="008C259A"/>
    <w:rsid w:val="008C268A"/>
    <w:rsid w:val="008C2699"/>
    <w:rsid w:val="008C2BF3"/>
    <w:rsid w:val="008C2D60"/>
    <w:rsid w:val="008C2E0C"/>
    <w:rsid w:val="008C2F85"/>
    <w:rsid w:val="008C2FAE"/>
    <w:rsid w:val="008C3348"/>
    <w:rsid w:val="008C34FB"/>
    <w:rsid w:val="008C36EF"/>
    <w:rsid w:val="008C3753"/>
    <w:rsid w:val="008C3771"/>
    <w:rsid w:val="008C386D"/>
    <w:rsid w:val="008C3D13"/>
    <w:rsid w:val="008C3EC4"/>
    <w:rsid w:val="008C3F00"/>
    <w:rsid w:val="008C3F15"/>
    <w:rsid w:val="008C3FAD"/>
    <w:rsid w:val="008C4105"/>
    <w:rsid w:val="008C4307"/>
    <w:rsid w:val="008C4446"/>
    <w:rsid w:val="008C49C9"/>
    <w:rsid w:val="008C4A71"/>
    <w:rsid w:val="008C4AB2"/>
    <w:rsid w:val="008C4AD9"/>
    <w:rsid w:val="008C4F03"/>
    <w:rsid w:val="008C5188"/>
    <w:rsid w:val="008C555C"/>
    <w:rsid w:val="008C57CD"/>
    <w:rsid w:val="008C5830"/>
    <w:rsid w:val="008C5847"/>
    <w:rsid w:val="008C58B7"/>
    <w:rsid w:val="008C592C"/>
    <w:rsid w:val="008C5AB0"/>
    <w:rsid w:val="008C5B69"/>
    <w:rsid w:val="008C5CD2"/>
    <w:rsid w:val="008C5D38"/>
    <w:rsid w:val="008C617C"/>
    <w:rsid w:val="008C63EB"/>
    <w:rsid w:val="008C6AEC"/>
    <w:rsid w:val="008C6B2E"/>
    <w:rsid w:val="008C6B86"/>
    <w:rsid w:val="008C6E70"/>
    <w:rsid w:val="008C6F8D"/>
    <w:rsid w:val="008C7148"/>
    <w:rsid w:val="008C7420"/>
    <w:rsid w:val="008C760C"/>
    <w:rsid w:val="008C7618"/>
    <w:rsid w:val="008C7742"/>
    <w:rsid w:val="008C7870"/>
    <w:rsid w:val="008C7B96"/>
    <w:rsid w:val="008C7BF6"/>
    <w:rsid w:val="008C7C72"/>
    <w:rsid w:val="008C7D68"/>
    <w:rsid w:val="008C7DB3"/>
    <w:rsid w:val="008C7EB1"/>
    <w:rsid w:val="008D0025"/>
    <w:rsid w:val="008D01D5"/>
    <w:rsid w:val="008D0661"/>
    <w:rsid w:val="008D06C2"/>
    <w:rsid w:val="008D0700"/>
    <w:rsid w:val="008D071A"/>
    <w:rsid w:val="008D094E"/>
    <w:rsid w:val="008D0BCE"/>
    <w:rsid w:val="008D0C1F"/>
    <w:rsid w:val="008D0C3C"/>
    <w:rsid w:val="008D0DCD"/>
    <w:rsid w:val="008D137B"/>
    <w:rsid w:val="008D1473"/>
    <w:rsid w:val="008D17CE"/>
    <w:rsid w:val="008D1A86"/>
    <w:rsid w:val="008D1B0A"/>
    <w:rsid w:val="008D1D90"/>
    <w:rsid w:val="008D1DBC"/>
    <w:rsid w:val="008D1DC1"/>
    <w:rsid w:val="008D2037"/>
    <w:rsid w:val="008D20B5"/>
    <w:rsid w:val="008D21AE"/>
    <w:rsid w:val="008D2319"/>
    <w:rsid w:val="008D240E"/>
    <w:rsid w:val="008D26AC"/>
    <w:rsid w:val="008D2742"/>
    <w:rsid w:val="008D28D0"/>
    <w:rsid w:val="008D2A05"/>
    <w:rsid w:val="008D2B72"/>
    <w:rsid w:val="008D2BB8"/>
    <w:rsid w:val="008D2DF4"/>
    <w:rsid w:val="008D2ECF"/>
    <w:rsid w:val="008D3025"/>
    <w:rsid w:val="008D32D9"/>
    <w:rsid w:val="008D3332"/>
    <w:rsid w:val="008D33BE"/>
    <w:rsid w:val="008D3624"/>
    <w:rsid w:val="008D368A"/>
    <w:rsid w:val="008D3705"/>
    <w:rsid w:val="008D396F"/>
    <w:rsid w:val="008D3CED"/>
    <w:rsid w:val="008D3D58"/>
    <w:rsid w:val="008D4138"/>
    <w:rsid w:val="008D421D"/>
    <w:rsid w:val="008D4322"/>
    <w:rsid w:val="008D439C"/>
    <w:rsid w:val="008D445B"/>
    <w:rsid w:val="008D45D7"/>
    <w:rsid w:val="008D45E4"/>
    <w:rsid w:val="008D4A8C"/>
    <w:rsid w:val="008D4B4E"/>
    <w:rsid w:val="008D4B83"/>
    <w:rsid w:val="008D4B8E"/>
    <w:rsid w:val="008D4BC8"/>
    <w:rsid w:val="008D4CBB"/>
    <w:rsid w:val="008D4CBE"/>
    <w:rsid w:val="008D4DBD"/>
    <w:rsid w:val="008D4F40"/>
    <w:rsid w:val="008D50DE"/>
    <w:rsid w:val="008D5131"/>
    <w:rsid w:val="008D524E"/>
    <w:rsid w:val="008D53FA"/>
    <w:rsid w:val="008D5A03"/>
    <w:rsid w:val="008D5A2B"/>
    <w:rsid w:val="008D5AF7"/>
    <w:rsid w:val="008D5B59"/>
    <w:rsid w:val="008D5B5D"/>
    <w:rsid w:val="008D5C3C"/>
    <w:rsid w:val="008D5D8C"/>
    <w:rsid w:val="008D5DA1"/>
    <w:rsid w:val="008D60A8"/>
    <w:rsid w:val="008D6656"/>
    <w:rsid w:val="008D6863"/>
    <w:rsid w:val="008D6D71"/>
    <w:rsid w:val="008D6DB7"/>
    <w:rsid w:val="008D6DF8"/>
    <w:rsid w:val="008D6EBB"/>
    <w:rsid w:val="008D70DF"/>
    <w:rsid w:val="008D71BB"/>
    <w:rsid w:val="008D76D1"/>
    <w:rsid w:val="008D786D"/>
    <w:rsid w:val="008D78AD"/>
    <w:rsid w:val="008D79FE"/>
    <w:rsid w:val="008D7A4F"/>
    <w:rsid w:val="008D7D7A"/>
    <w:rsid w:val="008D7F6D"/>
    <w:rsid w:val="008E0401"/>
    <w:rsid w:val="008E04E0"/>
    <w:rsid w:val="008E0535"/>
    <w:rsid w:val="008E05E1"/>
    <w:rsid w:val="008E05EA"/>
    <w:rsid w:val="008E06BA"/>
    <w:rsid w:val="008E06FA"/>
    <w:rsid w:val="008E0B1B"/>
    <w:rsid w:val="008E0C1C"/>
    <w:rsid w:val="008E1102"/>
    <w:rsid w:val="008E11BB"/>
    <w:rsid w:val="008E11F0"/>
    <w:rsid w:val="008E14D2"/>
    <w:rsid w:val="008E1548"/>
    <w:rsid w:val="008E1574"/>
    <w:rsid w:val="008E19ED"/>
    <w:rsid w:val="008E1A3F"/>
    <w:rsid w:val="008E1A61"/>
    <w:rsid w:val="008E1B0F"/>
    <w:rsid w:val="008E1C00"/>
    <w:rsid w:val="008E2295"/>
    <w:rsid w:val="008E2AB4"/>
    <w:rsid w:val="008E2BDD"/>
    <w:rsid w:val="008E2C0F"/>
    <w:rsid w:val="008E2CA5"/>
    <w:rsid w:val="008E2F35"/>
    <w:rsid w:val="008E32D7"/>
    <w:rsid w:val="008E3385"/>
    <w:rsid w:val="008E338D"/>
    <w:rsid w:val="008E358F"/>
    <w:rsid w:val="008E382A"/>
    <w:rsid w:val="008E38AF"/>
    <w:rsid w:val="008E3A40"/>
    <w:rsid w:val="008E3A65"/>
    <w:rsid w:val="008E3A70"/>
    <w:rsid w:val="008E3B68"/>
    <w:rsid w:val="008E3C3F"/>
    <w:rsid w:val="008E3E75"/>
    <w:rsid w:val="008E3EDA"/>
    <w:rsid w:val="008E410E"/>
    <w:rsid w:val="008E4196"/>
    <w:rsid w:val="008E443D"/>
    <w:rsid w:val="008E457D"/>
    <w:rsid w:val="008E465B"/>
    <w:rsid w:val="008E46AD"/>
    <w:rsid w:val="008E46D3"/>
    <w:rsid w:val="008E4807"/>
    <w:rsid w:val="008E4FA3"/>
    <w:rsid w:val="008E5010"/>
    <w:rsid w:val="008E5121"/>
    <w:rsid w:val="008E5434"/>
    <w:rsid w:val="008E5435"/>
    <w:rsid w:val="008E5438"/>
    <w:rsid w:val="008E54BD"/>
    <w:rsid w:val="008E54CA"/>
    <w:rsid w:val="008E558C"/>
    <w:rsid w:val="008E5699"/>
    <w:rsid w:val="008E5D0F"/>
    <w:rsid w:val="008E5D63"/>
    <w:rsid w:val="008E5EC3"/>
    <w:rsid w:val="008E6040"/>
    <w:rsid w:val="008E615B"/>
    <w:rsid w:val="008E6174"/>
    <w:rsid w:val="008E61EA"/>
    <w:rsid w:val="008E61F6"/>
    <w:rsid w:val="008E66C3"/>
    <w:rsid w:val="008E66F7"/>
    <w:rsid w:val="008E6765"/>
    <w:rsid w:val="008E685B"/>
    <w:rsid w:val="008E686D"/>
    <w:rsid w:val="008E6A4E"/>
    <w:rsid w:val="008E6B6E"/>
    <w:rsid w:val="008E6DC1"/>
    <w:rsid w:val="008E6FF0"/>
    <w:rsid w:val="008E7180"/>
    <w:rsid w:val="008E7250"/>
    <w:rsid w:val="008E73F4"/>
    <w:rsid w:val="008E7434"/>
    <w:rsid w:val="008E770E"/>
    <w:rsid w:val="008E7753"/>
    <w:rsid w:val="008E7848"/>
    <w:rsid w:val="008E7850"/>
    <w:rsid w:val="008E7BA9"/>
    <w:rsid w:val="008E7BF3"/>
    <w:rsid w:val="008E7C67"/>
    <w:rsid w:val="008E7D48"/>
    <w:rsid w:val="008E7E13"/>
    <w:rsid w:val="008E7F7A"/>
    <w:rsid w:val="008E7FFB"/>
    <w:rsid w:val="008F013D"/>
    <w:rsid w:val="008F0143"/>
    <w:rsid w:val="008F0929"/>
    <w:rsid w:val="008F0989"/>
    <w:rsid w:val="008F0D27"/>
    <w:rsid w:val="008F0DA2"/>
    <w:rsid w:val="008F0F5B"/>
    <w:rsid w:val="008F1059"/>
    <w:rsid w:val="008F11C1"/>
    <w:rsid w:val="008F1247"/>
    <w:rsid w:val="008F124D"/>
    <w:rsid w:val="008F1260"/>
    <w:rsid w:val="008F1369"/>
    <w:rsid w:val="008F1BC9"/>
    <w:rsid w:val="008F1D75"/>
    <w:rsid w:val="008F20A5"/>
    <w:rsid w:val="008F2115"/>
    <w:rsid w:val="008F229B"/>
    <w:rsid w:val="008F24D7"/>
    <w:rsid w:val="008F2622"/>
    <w:rsid w:val="008F2677"/>
    <w:rsid w:val="008F26B4"/>
    <w:rsid w:val="008F2A4C"/>
    <w:rsid w:val="008F2BE7"/>
    <w:rsid w:val="008F2C2E"/>
    <w:rsid w:val="008F2EBA"/>
    <w:rsid w:val="008F2EBC"/>
    <w:rsid w:val="008F2F3C"/>
    <w:rsid w:val="008F2F4D"/>
    <w:rsid w:val="008F3000"/>
    <w:rsid w:val="008F3102"/>
    <w:rsid w:val="008F32ED"/>
    <w:rsid w:val="008F33AD"/>
    <w:rsid w:val="008F35CC"/>
    <w:rsid w:val="008F35E8"/>
    <w:rsid w:val="008F3789"/>
    <w:rsid w:val="008F38A6"/>
    <w:rsid w:val="008F38FF"/>
    <w:rsid w:val="008F3A1E"/>
    <w:rsid w:val="008F3B91"/>
    <w:rsid w:val="008F3C51"/>
    <w:rsid w:val="008F3DFE"/>
    <w:rsid w:val="008F3F50"/>
    <w:rsid w:val="008F43BD"/>
    <w:rsid w:val="008F44D0"/>
    <w:rsid w:val="008F460B"/>
    <w:rsid w:val="008F47AE"/>
    <w:rsid w:val="008F4828"/>
    <w:rsid w:val="008F489C"/>
    <w:rsid w:val="008F4A0E"/>
    <w:rsid w:val="008F4C90"/>
    <w:rsid w:val="008F4D9A"/>
    <w:rsid w:val="008F4DC1"/>
    <w:rsid w:val="008F4DDF"/>
    <w:rsid w:val="008F4EAD"/>
    <w:rsid w:val="008F511C"/>
    <w:rsid w:val="008F51DA"/>
    <w:rsid w:val="008F521F"/>
    <w:rsid w:val="008F527E"/>
    <w:rsid w:val="008F5376"/>
    <w:rsid w:val="008F559B"/>
    <w:rsid w:val="008F55AD"/>
    <w:rsid w:val="008F58D1"/>
    <w:rsid w:val="008F58DC"/>
    <w:rsid w:val="008F5926"/>
    <w:rsid w:val="008F5C05"/>
    <w:rsid w:val="008F5C75"/>
    <w:rsid w:val="008F5CA1"/>
    <w:rsid w:val="008F5DB5"/>
    <w:rsid w:val="008F5DEF"/>
    <w:rsid w:val="008F5E68"/>
    <w:rsid w:val="008F5EC3"/>
    <w:rsid w:val="008F5F5A"/>
    <w:rsid w:val="008F5FC1"/>
    <w:rsid w:val="008F6027"/>
    <w:rsid w:val="008F6363"/>
    <w:rsid w:val="008F6BBD"/>
    <w:rsid w:val="008F6C27"/>
    <w:rsid w:val="008F6D85"/>
    <w:rsid w:val="008F6E63"/>
    <w:rsid w:val="008F7078"/>
    <w:rsid w:val="008F7251"/>
    <w:rsid w:val="008F7261"/>
    <w:rsid w:val="008F726E"/>
    <w:rsid w:val="008F72F0"/>
    <w:rsid w:val="008F75E0"/>
    <w:rsid w:val="008F7830"/>
    <w:rsid w:val="008F7898"/>
    <w:rsid w:val="008F7913"/>
    <w:rsid w:val="008F794F"/>
    <w:rsid w:val="008F7B7F"/>
    <w:rsid w:val="008F7E9F"/>
    <w:rsid w:val="008F7EC4"/>
    <w:rsid w:val="00900175"/>
    <w:rsid w:val="009003CE"/>
    <w:rsid w:val="00900416"/>
    <w:rsid w:val="0090063B"/>
    <w:rsid w:val="00900663"/>
    <w:rsid w:val="0090071A"/>
    <w:rsid w:val="00900C07"/>
    <w:rsid w:val="00900CDC"/>
    <w:rsid w:val="00900E18"/>
    <w:rsid w:val="00900E8D"/>
    <w:rsid w:val="00901030"/>
    <w:rsid w:val="00901257"/>
    <w:rsid w:val="00901414"/>
    <w:rsid w:val="00901733"/>
    <w:rsid w:val="00901773"/>
    <w:rsid w:val="009017DF"/>
    <w:rsid w:val="009019F7"/>
    <w:rsid w:val="00901A59"/>
    <w:rsid w:val="00901C55"/>
    <w:rsid w:val="00901EA7"/>
    <w:rsid w:val="00901FAD"/>
    <w:rsid w:val="00902535"/>
    <w:rsid w:val="0090258A"/>
    <w:rsid w:val="009027C5"/>
    <w:rsid w:val="00902A78"/>
    <w:rsid w:val="00902B8F"/>
    <w:rsid w:val="00902BBA"/>
    <w:rsid w:val="00902D1A"/>
    <w:rsid w:val="00902E86"/>
    <w:rsid w:val="009030AD"/>
    <w:rsid w:val="009031B8"/>
    <w:rsid w:val="0090321B"/>
    <w:rsid w:val="009034CD"/>
    <w:rsid w:val="0090367C"/>
    <w:rsid w:val="009036F5"/>
    <w:rsid w:val="009037D1"/>
    <w:rsid w:val="00903827"/>
    <w:rsid w:val="0090387E"/>
    <w:rsid w:val="00903BFC"/>
    <w:rsid w:val="00903C5B"/>
    <w:rsid w:val="00903C93"/>
    <w:rsid w:val="00903E77"/>
    <w:rsid w:val="00903F7D"/>
    <w:rsid w:val="00904072"/>
    <w:rsid w:val="0090428B"/>
    <w:rsid w:val="0090438A"/>
    <w:rsid w:val="00904764"/>
    <w:rsid w:val="009047A6"/>
    <w:rsid w:val="009047AD"/>
    <w:rsid w:val="009048C4"/>
    <w:rsid w:val="009049B0"/>
    <w:rsid w:val="00904B21"/>
    <w:rsid w:val="00904C60"/>
    <w:rsid w:val="00904FA1"/>
    <w:rsid w:val="00905556"/>
    <w:rsid w:val="0090575F"/>
    <w:rsid w:val="009059B9"/>
    <w:rsid w:val="00905A25"/>
    <w:rsid w:val="00905A38"/>
    <w:rsid w:val="00905C5F"/>
    <w:rsid w:val="00905CE2"/>
    <w:rsid w:val="00905D29"/>
    <w:rsid w:val="00905D76"/>
    <w:rsid w:val="00905E6F"/>
    <w:rsid w:val="00906054"/>
    <w:rsid w:val="00906243"/>
    <w:rsid w:val="009063AD"/>
    <w:rsid w:val="0090641B"/>
    <w:rsid w:val="009064EE"/>
    <w:rsid w:val="00906603"/>
    <w:rsid w:val="009067C0"/>
    <w:rsid w:val="00906F7B"/>
    <w:rsid w:val="009070FE"/>
    <w:rsid w:val="0090710B"/>
    <w:rsid w:val="0090711A"/>
    <w:rsid w:val="0090721B"/>
    <w:rsid w:val="009073AA"/>
    <w:rsid w:val="009074C4"/>
    <w:rsid w:val="009076CD"/>
    <w:rsid w:val="00907869"/>
    <w:rsid w:val="009078C5"/>
    <w:rsid w:val="009079F3"/>
    <w:rsid w:val="00907AC8"/>
    <w:rsid w:val="00907D61"/>
    <w:rsid w:val="00907E7C"/>
    <w:rsid w:val="00907F17"/>
    <w:rsid w:val="00907FE9"/>
    <w:rsid w:val="00910041"/>
    <w:rsid w:val="00910129"/>
    <w:rsid w:val="00910217"/>
    <w:rsid w:val="0091028A"/>
    <w:rsid w:val="00910449"/>
    <w:rsid w:val="009104A0"/>
    <w:rsid w:val="009104D4"/>
    <w:rsid w:val="00910514"/>
    <w:rsid w:val="009106C2"/>
    <w:rsid w:val="0091072E"/>
    <w:rsid w:val="009107D3"/>
    <w:rsid w:val="009107EB"/>
    <w:rsid w:val="00910916"/>
    <w:rsid w:val="009109CF"/>
    <w:rsid w:val="00910A0F"/>
    <w:rsid w:val="00910AFD"/>
    <w:rsid w:val="00910D69"/>
    <w:rsid w:val="00910F51"/>
    <w:rsid w:val="00910F65"/>
    <w:rsid w:val="009112B3"/>
    <w:rsid w:val="009116F0"/>
    <w:rsid w:val="009117CC"/>
    <w:rsid w:val="009119B9"/>
    <w:rsid w:val="00911A90"/>
    <w:rsid w:val="00911D1B"/>
    <w:rsid w:val="00911DCF"/>
    <w:rsid w:val="00912111"/>
    <w:rsid w:val="009125F2"/>
    <w:rsid w:val="009126EE"/>
    <w:rsid w:val="00912770"/>
    <w:rsid w:val="0091294E"/>
    <w:rsid w:val="009129D6"/>
    <w:rsid w:val="00912C0A"/>
    <w:rsid w:val="00912C37"/>
    <w:rsid w:val="00912C4E"/>
    <w:rsid w:val="00912CE7"/>
    <w:rsid w:val="00912D2F"/>
    <w:rsid w:val="00912D53"/>
    <w:rsid w:val="00912E47"/>
    <w:rsid w:val="0091308D"/>
    <w:rsid w:val="009130D3"/>
    <w:rsid w:val="00913234"/>
    <w:rsid w:val="00913261"/>
    <w:rsid w:val="00913423"/>
    <w:rsid w:val="0091349F"/>
    <w:rsid w:val="00913600"/>
    <w:rsid w:val="00913796"/>
    <w:rsid w:val="00913797"/>
    <w:rsid w:val="009137AA"/>
    <w:rsid w:val="00913E07"/>
    <w:rsid w:val="00913F67"/>
    <w:rsid w:val="00913F71"/>
    <w:rsid w:val="00914690"/>
    <w:rsid w:val="009146C3"/>
    <w:rsid w:val="009146F0"/>
    <w:rsid w:val="00914857"/>
    <w:rsid w:val="00914A56"/>
    <w:rsid w:val="00914B45"/>
    <w:rsid w:val="00914FCB"/>
    <w:rsid w:val="009154F4"/>
    <w:rsid w:val="009156DD"/>
    <w:rsid w:val="00915714"/>
    <w:rsid w:val="00915905"/>
    <w:rsid w:val="00915B05"/>
    <w:rsid w:val="00915CA8"/>
    <w:rsid w:val="00915CFF"/>
    <w:rsid w:val="00915D13"/>
    <w:rsid w:val="00915ED9"/>
    <w:rsid w:val="00915F03"/>
    <w:rsid w:val="00915F5D"/>
    <w:rsid w:val="00915F88"/>
    <w:rsid w:val="00915F9C"/>
    <w:rsid w:val="00915FF8"/>
    <w:rsid w:val="00916061"/>
    <w:rsid w:val="009162A2"/>
    <w:rsid w:val="009166E3"/>
    <w:rsid w:val="0091673A"/>
    <w:rsid w:val="0091683C"/>
    <w:rsid w:val="009168DE"/>
    <w:rsid w:val="00916989"/>
    <w:rsid w:val="0091698A"/>
    <w:rsid w:val="0091699B"/>
    <w:rsid w:val="009169CC"/>
    <w:rsid w:val="00916D1E"/>
    <w:rsid w:val="00916E5C"/>
    <w:rsid w:val="00916EE5"/>
    <w:rsid w:val="0091702A"/>
    <w:rsid w:val="009170D1"/>
    <w:rsid w:val="0091714C"/>
    <w:rsid w:val="0091721E"/>
    <w:rsid w:val="0091749D"/>
    <w:rsid w:val="0091779F"/>
    <w:rsid w:val="009179ED"/>
    <w:rsid w:val="00917A13"/>
    <w:rsid w:val="00917AAB"/>
    <w:rsid w:val="00917C0C"/>
    <w:rsid w:val="00917CA8"/>
    <w:rsid w:val="00917D38"/>
    <w:rsid w:val="00917D4A"/>
    <w:rsid w:val="00917F27"/>
    <w:rsid w:val="00917F52"/>
    <w:rsid w:val="009200BD"/>
    <w:rsid w:val="009201BB"/>
    <w:rsid w:val="00920238"/>
    <w:rsid w:val="009205C3"/>
    <w:rsid w:val="009205F0"/>
    <w:rsid w:val="00920628"/>
    <w:rsid w:val="009207D4"/>
    <w:rsid w:val="00920A45"/>
    <w:rsid w:val="00920A94"/>
    <w:rsid w:val="00920B0B"/>
    <w:rsid w:val="00920B76"/>
    <w:rsid w:val="00920C93"/>
    <w:rsid w:val="00920D4E"/>
    <w:rsid w:val="00920E8B"/>
    <w:rsid w:val="00921173"/>
    <w:rsid w:val="00921206"/>
    <w:rsid w:val="0092140D"/>
    <w:rsid w:val="00921AA0"/>
    <w:rsid w:val="00921ADC"/>
    <w:rsid w:val="00921AE5"/>
    <w:rsid w:val="00921C5D"/>
    <w:rsid w:val="00921C60"/>
    <w:rsid w:val="00921C77"/>
    <w:rsid w:val="00921DB7"/>
    <w:rsid w:val="00921E17"/>
    <w:rsid w:val="0092211A"/>
    <w:rsid w:val="009221D6"/>
    <w:rsid w:val="0092227C"/>
    <w:rsid w:val="009225F8"/>
    <w:rsid w:val="00922B62"/>
    <w:rsid w:val="00922D05"/>
    <w:rsid w:val="00922E4F"/>
    <w:rsid w:val="0092321D"/>
    <w:rsid w:val="00923320"/>
    <w:rsid w:val="009236A3"/>
    <w:rsid w:val="00923755"/>
    <w:rsid w:val="00923A59"/>
    <w:rsid w:val="00923B20"/>
    <w:rsid w:val="00923C7E"/>
    <w:rsid w:val="00924074"/>
    <w:rsid w:val="00924129"/>
    <w:rsid w:val="00924146"/>
    <w:rsid w:val="00924290"/>
    <w:rsid w:val="009243F3"/>
    <w:rsid w:val="009246E1"/>
    <w:rsid w:val="009247CD"/>
    <w:rsid w:val="0092486A"/>
    <w:rsid w:val="00924D91"/>
    <w:rsid w:val="00924DC7"/>
    <w:rsid w:val="00924E9C"/>
    <w:rsid w:val="00924F09"/>
    <w:rsid w:val="00924F42"/>
    <w:rsid w:val="00924FB4"/>
    <w:rsid w:val="0092562B"/>
    <w:rsid w:val="00925C2D"/>
    <w:rsid w:val="00925C6A"/>
    <w:rsid w:val="00925CB7"/>
    <w:rsid w:val="00925EE5"/>
    <w:rsid w:val="00925F77"/>
    <w:rsid w:val="00925F8F"/>
    <w:rsid w:val="009260F1"/>
    <w:rsid w:val="0092612C"/>
    <w:rsid w:val="00926217"/>
    <w:rsid w:val="009262B0"/>
    <w:rsid w:val="009262CA"/>
    <w:rsid w:val="009262FF"/>
    <w:rsid w:val="00926471"/>
    <w:rsid w:val="009265E0"/>
    <w:rsid w:val="009266C3"/>
    <w:rsid w:val="0092673B"/>
    <w:rsid w:val="0092675E"/>
    <w:rsid w:val="009267BB"/>
    <w:rsid w:val="009267E7"/>
    <w:rsid w:val="00926CDF"/>
    <w:rsid w:val="00926D1F"/>
    <w:rsid w:val="00926F25"/>
    <w:rsid w:val="00927219"/>
    <w:rsid w:val="0092757A"/>
    <w:rsid w:val="00927A74"/>
    <w:rsid w:val="00927D48"/>
    <w:rsid w:val="00927F26"/>
    <w:rsid w:val="00930063"/>
    <w:rsid w:val="0093035A"/>
    <w:rsid w:val="009307E9"/>
    <w:rsid w:val="009308D4"/>
    <w:rsid w:val="00930A3B"/>
    <w:rsid w:val="00930B7C"/>
    <w:rsid w:val="00930B83"/>
    <w:rsid w:val="00930CE9"/>
    <w:rsid w:val="00930EDF"/>
    <w:rsid w:val="00930FF1"/>
    <w:rsid w:val="009310EE"/>
    <w:rsid w:val="0093113E"/>
    <w:rsid w:val="009311DA"/>
    <w:rsid w:val="009313E0"/>
    <w:rsid w:val="00931522"/>
    <w:rsid w:val="0093161A"/>
    <w:rsid w:val="00931839"/>
    <w:rsid w:val="0093188A"/>
    <w:rsid w:val="009318AA"/>
    <w:rsid w:val="00931B06"/>
    <w:rsid w:val="00931B5F"/>
    <w:rsid w:val="00931FE3"/>
    <w:rsid w:val="00932077"/>
    <w:rsid w:val="0093236C"/>
    <w:rsid w:val="00932401"/>
    <w:rsid w:val="009324A7"/>
    <w:rsid w:val="00932627"/>
    <w:rsid w:val="0093268A"/>
    <w:rsid w:val="00932772"/>
    <w:rsid w:val="00932780"/>
    <w:rsid w:val="00932913"/>
    <w:rsid w:val="0093296F"/>
    <w:rsid w:val="009329D4"/>
    <w:rsid w:val="00932A06"/>
    <w:rsid w:val="00932D1F"/>
    <w:rsid w:val="00932DAC"/>
    <w:rsid w:val="00932E1B"/>
    <w:rsid w:val="00932E32"/>
    <w:rsid w:val="00932E7B"/>
    <w:rsid w:val="00932E9E"/>
    <w:rsid w:val="00933125"/>
    <w:rsid w:val="00933225"/>
    <w:rsid w:val="00933271"/>
    <w:rsid w:val="009336D9"/>
    <w:rsid w:val="00933766"/>
    <w:rsid w:val="009338BC"/>
    <w:rsid w:val="00933AA1"/>
    <w:rsid w:val="00933AD8"/>
    <w:rsid w:val="00933B9F"/>
    <w:rsid w:val="00933C13"/>
    <w:rsid w:val="00933D00"/>
    <w:rsid w:val="00933D16"/>
    <w:rsid w:val="009344A3"/>
    <w:rsid w:val="00934598"/>
    <w:rsid w:val="0093474F"/>
    <w:rsid w:val="00935469"/>
    <w:rsid w:val="0093577D"/>
    <w:rsid w:val="009358E4"/>
    <w:rsid w:val="00935AD4"/>
    <w:rsid w:val="00935C40"/>
    <w:rsid w:val="00935FA2"/>
    <w:rsid w:val="00936197"/>
    <w:rsid w:val="00936377"/>
    <w:rsid w:val="009363EE"/>
    <w:rsid w:val="0093641A"/>
    <w:rsid w:val="0093651E"/>
    <w:rsid w:val="009365C2"/>
    <w:rsid w:val="0093667F"/>
    <w:rsid w:val="00936857"/>
    <w:rsid w:val="00936A04"/>
    <w:rsid w:val="00936A91"/>
    <w:rsid w:val="00936A97"/>
    <w:rsid w:val="00936C74"/>
    <w:rsid w:val="00936D6D"/>
    <w:rsid w:val="00936E17"/>
    <w:rsid w:val="00936F70"/>
    <w:rsid w:val="009370C1"/>
    <w:rsid w:val="009371C5"/>
    <w:rsid w:val="009374A1"/>
    <w:rsid w:val="00937572"/>
    <w:rsid w:val="00937785"/>
    <w:rsid w:val="00937B63"/>
    <w:rsid w:val="00937EDB"/>
    <w:rsid w:val="00940092"/>
    <w:rsid w:val="00940291"/>
    <w:rsid w:val="009404AB"/>
    <w:rsid w:val="00940F20"/>
    <w:rsid w:val="00940FCD"/>
    <w:rsid w:val="00941033"/>
    <w:rsid w:val="00941216"/>
    <w:rsid w:val="009412B8"/>
    <w:rsid w:val="00941365"/>
    <w:rsid w:val="0094165D"/>
    <w:rsid w:val="0094168F"/>
    <w:rsid w:val="0094175D"/>
    <w:rsid w:val="00941973"/>
    <w:rsid w:val="00941BD0"/>
    <w:rsid w:val="00941BF9"/>
    <w:rsid w:val="00941DFA"/>
    <w:rsid w:val="00941E2F"/>
    <w:rsid w:val="00942309"/>
    <w:rsid w:val="009424D3"/>
    <w:rsid w:val="00942683"/>
    <w:rsid w:val="009427BB"/>
    <w:rsid w:val="0094289A"/>
    <w:rsid w:val="009429B8"/>
    <w:rsid w:val="00943014"/>
    <w:rsid w:val="009430CD"/>
    <w:rsid w:val="0094345D"/>
    <w:rsid w:val="0094365C"/>
    <w:rsid w:val="0094368B"/>
    <w:rsid w:val="0094382C"/>
    <w:rsid w:val="00943913"/>
    <w:rsid w:val="00943A1E"/>
    <w:rsid w:val="00943AFD"/>
    <w:rsid w:val="00943DB7"/>
    <w:rsid w:val="00943E11"/>
    <w:rsid w:val="0094406C"/>
    <w:rsid w:val="009441CE"/>
    <w:rsid w:val="009441FD"/>
    <w:rsid w:val="00944355"/>
    <w:rsid w:val="0094436C"/>
    <w:rsid w:val="009443CC"/>
    <w:rsid w:val="0094449F"/>
    <w:rsid w:val="00944A06"/>
    <w:rsid w:val="00944B53"/>
    <w:rsid w:val="00944D81"/>
    <w:rsid w:val="00944EC1"/>
    <w:rsid w:val="00944F91"/>
    <w:rsid w:val="00945237"/>
    <w:rsid w:val="00945272"/>
    <w:rsid w:val="00945302"/>
    <w:rsid w:val="009453A8"/>
    <w:rsid w:val="009453C1"/>
    <w:rsid w:val="00945653"/>
    <w:rsid w:val="0094578B"/>
    <w:rsid w:val="00945790"/>
    <w:rsid w:val="00945877"/>
    <w:rsid w:val="009459E5"/>
    <w:rsid w:val="00945D94"/>
    <w:rsid w:val="00946054"/>
    <w:rsid w:val="0094615F"/>
    <w:rsid w:val="009461D6"/>
    <w:rsid w:val="00946252"/>
    <w:rsid w:val="00946324"/>
    <w:rsid w:val="00946415"/>
    <w:rsid w:val="00946685"/>
    <w:rsid w:val="00946A52"/>
    <w:rsid w:val="00946E26"/>
    <w:rsid w:val="00946F0C"/>
    <w:rsid w:val="00946FDF"/>
    <w:rsid w:val="0094716F"/>
    <w:rsid w:val="0094742D"/>
    <w:rsid w:val="00947746"/>
    <w:rsid w:val="0094777E"/>
    <w:rsid w:val="0094785D"/>
    <w:rsid w:val="009478EF"/>
    <w:rsid w:val="00947A60"/>
    <w:rsid w:val="00947B23"/>
    <w:rsid w:val="00947C81"/>
    <w:rsid w:val="00947EA3"/>
    <w:rsid w:val="00947F51"/>
    <w:rsid w:val="0095009E"/>
    <w:rsid w:val="0095029F"/>
    <w:rsid w:val="00950334"/>
    <w:rsid w:val="0095033A"/>
    <w:rsid w:val="00950506"/>
    <w:rsid w:val="009506C6"/>
    <w:rsid w:val="00950748"/>
    <w:rsid w:val="009509AA"/>
    <w:rsid w:val="0095122C"/>
    <w:rsid w:val="0095124E"/>
    <w:rsid w:val="00951531"/>
    <w:rsid w:val="0095154E"/>
    <w:rsid w:val="00951806"/>
    <w:rsid w:val="00951CFE"/>
    <w:rsid w:val="00951D7F"/>
    <w:rsid w:val="00951F08"/>
    <w:rsid w:val="00951FFB"/>
    <w:rsid w:val="0095217F"/>
    <w:rsid w:val="009522B9"/>
    <w:rsid w:val="009522D3"/>
    <w:rsid w:val="0095246C"/>
    <w:rsid w:val="009524D5"/>
    <w:rsid w:val="00952562"/>
    <w:rsid w:val="00952671"/>
    <w:rsid w:val="0095271A"/>
    <w:rsid w:val="0095275B"/>
    <w:rsid w:val="009529AA"/>
    <w:rsid w:val="00952BD9"/>
    <w:rsid w:val="00952CF9"/>
    <w:rsid w:val="00952D7B"/>
    <w:rsid w:val="00952E07"/>
    <w:rsid w:val="00952F25"/>
    <w:rsid w:val="00952F9D"/>
    <w:rsid w:val="00952FB3"/>
    <w:rsid w:val="0095330D"/>
    <w:rsid w:val="00953331"/>
    <w:rsid w:val="00953362"/>
    <w:rsid w:val="009534F9"/>
    <w:rsid w:val="0095376E"/>
    <w:rsid w:val="009537AD"/>
    <w:rsid w:val="00953CA0"/>
    <w:rsid w:val="00953D43"/>
    <w:rsid w:val="00953FAE"/>
    <w:rsid w:val="00953FCC"/>
    <w:rsid w:val="0095401E"/>
    <w:rsid w:val="009540AC"/>
    <w:rsid w:val="00954113"/>
    <w:rsid w:val="00954341"/>
    <w:rsid w:val="00954372"/>
    <w:rsid w:val="0095448E"/>
    <w:rsid w:val="009546C7"/>
    <w:rsid w:val="00954E5A"/>
    <w:rsid w:val="0095525F"/>
    <w:rsid w:val="009554E1"/>
    <w:rsid w:val="0095567C"/>
    <w:rsid w:val="00955741"/>
    <w:rsid w:val="00955845"/>
    <w:rsid w:val="00955858"/>
    <w:rsid w:val="00955891"/>
    <w:rsid w:val="009558B7"/>
    <w:rsid w:val="00955C90"/>
    <w:rsid w:val="00955D39"/>
    <w:rsid w:val="00955F3A"/>
    <w:rsid w:val="00956172"/>
    <w:rsid w:val="0095632D"/>
    <w:rsid w:val="009563FF"/>
    <w:rsid w:val="00956477"/>
    <w:rsid w:val="009566D1"/>
    <w:rsid w:val="009568B1"/>
    <w:rsid w:val="0095697D"/>
    <w:rsid w:val="00956B8C"/>
    <w:rsid w:val="00956C4E"/>
    <w:rsid w:val="00956C54"/>
    <w:rsid w:val="00956E66"/>
    <w:rsid w:val="0095709D"/>
    <w:rsid w:val="009573AD"/>
    <w:rsid w:val="0095767C"/>
    <w:rsid w:val="00957762"/>
    <w:rsid w:val="0095779D"/>
    <w:rsid w:val="00957922"/>
    <w:rsid w:val="00957A64"/>
    <w:rsid w:val="00960253"/>
    <w:rsid w:val="00960437"/>
    <w:rsid w:val="0096046F"/>
    <w:rsid w:val="0096055C"/>
    <w:rsid w:val="009607B2"/>
    <w:rsid w:val="00960959"/>
    <w:rsid w:val="00960A06"/>
    <w:rsid w:val="00960D30"/>
    <w:rsid w:val="00961551"/>
    <w:rsid w:val="0096156B"/>
    <w:rsid w:val="009616C0"/>
    <w:rsid w:val="00961991"/>
    <w:rsid w:val="00961A2F"/>
    <w:rsid w:val="00961AE2"/>
    <w:rsid w:val="00961B81"/>
    <w:rsid w:val="00961C6E"/>
    <w:rsid w:val="0096210E"/>
    <w:rsid w:val="009625B9"/>
    <w:rsid w:val="00962723"/>
    <w:rsid w:val="009629F5"/>
    <w:rsid w:val="00962CF1"/>
    <w:rsid w:val="00962E15"/>
    <w:rsid w:val="00962F59"/>
    <w:rsid w:val="00962FDC"/>
    <w:rsid w:val="00963084"/>
    <w:rsid w:val="0096319E"/>
    <w:rsid w:val="0096321C"/>
    <w:rsid w:val="0096326F"/>
    <w:rsid w:val="009634FF"/>
    <w:rsid w:val="009635A1"/>
    <w:rsid w:val="009638FD"/>
    <w:rsid w:val="0096393E"/>
    <w:rsid w:val="00963A5A"/>
    <w:rsid w:val="00963B53"/>
    <w:rsid w:val="00963E14"/>
    <w:rsid w:val="00964011"/>
    <w:rsid w:val="00964151"/>
    <w:rsid w:val="009644D3"/>
    <w:rsid w:val="009647E9"/>
    <w:rsid w:val="009648B7"/>
    <w:rsid w:val="009648DD"/>
    <w:rsid w:val="00964AC2"/>
    <w:rsid w:val="00964C0E"/>
    <w:rsid w:val="00965037"/>
    <w:rsid w:val="00965058"/>
    <w:rsid w:val="0096513F"/>
    <w:rsid w:val="0096554A"/>
    <w:rsid w:val="0096567F"/>
    <w:rsid w:val="0096573A"/>
    <w:rsid w:val="00965756"/>
    <w:rsid w:val="0096583F"/>
    <w:rsid w:val="00965A0E"/>
    <w:rsid w:val="00966114"/>
    <w:rsid w:val="009664EC"/>
    <w:rsid w:val="009666E8"/>
    <w:rsid w:val="009668ED"/>
    <w:rsid w:val="00966981"/>
    <w:rsid w:val="00966A8E"/>
    <w:rsid w:val="00966E76"/>
    <w:rsid w:val="00966E8F"/>
    <w:rsid w:val="00966FBB"/>
    <w:rsid w:val="009674F2"/>
    <w:rsid w:val="0096758C"/>
    <w:rsid w:val="00967668"/>
    <w:rsid w:val="00967689"/>
    <w:rsid w:val="00967708"/>
    <w:rsid w:val="00967843"/>
    <w:rsid w:val="00967A14"/>
    <w:rsid w:val="00967CDA"/>
    <w:rsid w:val="00967DA0"/>
    <w:rsid w:val="00967FBA"/>
    <w:rsid w:val="00970205"/>
    <w:rsid w:val="0097030C"/>
    <w:rsid w:val="00970341"/>
    <w:rsid w:val="00970441"/>
    <w:rsid w:val="0097049D"/>
    <w:rsid w:val="00970522"/>
    <w:rsid w:val="00970554"/>
    <w:rsid w:val="00970644"/>
    <w:rsid w:val="00970719"/>
    <w:rsid w:val="0097079C"/>
    <w:rsid w:val="00970865"/>
    <w:rsid w:val="00970A7E"/>
    <w:rsid w:val="00970BCB"/>
    <w:rsid w:val="00970D67"/>
    <w:rsid w:val="00970E87"/>
    <w:rsid w:val="00970EB5"/>
    <w:rsid w:val="00971013"/>
    <w:rsid w:val="009711BC"/>
    <w:rsid w:val="009711D3"/>
    <w:rsid w:val="009713B8"/>
    <w:rsid w:val="00971482"/>
    <w:rsid w:val="00971581"/>
    <w:rsid w:val="009715C2"/>
    <w:rsid w:val="009719B6"/>
    <w:rsid w:val="00971BD4"/>
    <w:rsid w:val="00971CE1"/>
    <w:rsid w:val="00971EB5"/>
    <w:rsid w:val="00972226"/>
    <w:rsid w:val="00972297"/>
    <w:rsid w:val="0097245F"/>
    <w:rsid w:val="00972506"/>
    <w:rsid w:val="009727D5"/>
    <w:rsid w:val="00972840"/>
    <w:rsid w:val="009728A5"/>
    <w:rsid w:val="00972D7F"/>
    <w:rsid w:val="00972DC3"/>
    <w:rsid w:val="00972EE0"/>
    <w:rsid w:val="00972EE6"/>
    <w:rsid w:val="00972F16"/>
    <w:rsid w:val="00973007"/>
    <w:rsid w:val="009730B7"/>
    <w:rsid w:val="00973116"/>
    <w:rsid w:val="009731FA"/>
    <w:rsid w:val="00973523"/>
    <w:rsid w:val="009735DE"/>
    <w:rsid w:val="009736E3"/>
    <w:rsid w:val="00973711"/>
    <w:rsid w:val="0097371A"/>
    <w:rsid w:val="0097381B"/>
    <w:rsid w:val="00973921"/>
    <w:rsid w:val="00973D4F"/>
    <w:rsid w:val="00973E17"/>
    <w:rsid w:val="00974210"/>
    <w:rsid w:val="00974500"/>
    <w:rsid w:val="0097461A"/>
    <w:rsid w:val="009747E5"/>
    <w:rsid w:val="009748E1"/>
    <w:rsid w:val="00974949"/>
    <w:rsid w:val="00974CF0"/>
    <w:rsid w:val="00974E41"/>
    <w:rsid w:val="009750D8"/>
    <w:rsid w:val="009752B6"/>
    <w:rsid w:val="0097568E"/>
    <w:rsid w:val="009758DC"/>
    <w:rsid w:val="009759B8"/>
    <w:rsid w:val="00975A43"/>
    <w:rsid w:val="00975DE0"/>
    <w:rsid w:val="0097604F"/>
    <w:rsid w:val="009760C7"/>
    <w:rsid w:val="0097613A"/>
    <w:rsid w:val="00976254"/>
    <w:rsid w:val="00976694"/>
    <w:rsid w:val="00976915"/>
    <w:rsid w:val="009769FD"/>
    <w:rsid w:val="00976C5C"/>
    <w:rsid w:val="00976DBF"/>
    <w:rsid w:val="00977078"/>
    <w:rsid w:val="009770C5"/>
    <w:rsid w:val="009772AC"/>
    <w:rsid w:val="009773FD"/>
    <w:rsid w:val="009775DE"/>
    <w:rsid w:val="0097793E"/>
    <w:rsid w:val="00977E07"/>
    <w:rsid w:val="00977E60"/>
    <w:rsid w:val="00977EDB"/>
    <w:rsid w:val="00977F08"/>
    <w:rsid w:val="00977F5A"/>
    <w:rsid w:val="00977FF7"/>
    <w:rsid w:val="0098011B"/>
    <w:rsid w:val="0098042C"/>
    <w:rsid w:val="009804C1"/>
    <w:rsid w:val="009804CC"/>
    <w:rsid w:val="00980661"/>
    <w:rsid w:val="0098068D"/>
    <w:rsid w:val="009807F1"/>
    <w:rsid w:val="0098098C"/>
    <w:rsid w:val="0098099D"/>
    <w:rsid w:val="009809C8"/>
    <w:rsid w:val="00980C36"/>
    <w:rsid w:val="00980CEB"/>
    <w:rsid w:val="009812A8"/>
    <w:rsid w:val="0098136C"/>
    <w:rsid w:val="009814C4"/>
    <w:rsid w:val="00981A2C"/>
    <w:rsid w:val="00981F68"/>
    <w:rsid w:val="00981F69"/>
    <w:rsid w:val="009821C9"/>
    <w:rsid w:val="0098247C"/>
    <w:rsid w:val="00982493"/>
    <w:rsid w:val="00982A00"/>
    <w:rsid w:val="00982AD5"/>
    <w:rsid w:val="00982AF7"/>
    <w:rsid w:val="00982C2A"/>
    <w:rsid w:val="00982E78"/>
    <w:rsid w:val="00982EA5"/>
    <w:rsid w:val="0098356C"/>
    <w:rsid w:val="009835B3"/>
    <w:rsid w:val="009835BD"/>
    <w:rsid w:val="00983626"/>
    <w:rsid w:val="0098368D"/>
    <w:rsid w:val="00983A4F"/>
    <w:rsid w:val="00983D2D"/>
    <w:rsid w:val="00983FBE"/>
    <w:rsid w:val="0098409D"/>
    <w:rsid w:val="00984321"/>
    <w:rsid w:val="009844BD"/>
    <w:rsid w:val="009846D6"/>
    <w:rsid w:val="00984908"/>
    <w:rsid w:val="00984E42"/>
    <w:rsid w:val="0098518B"/>
    <w:rsid w:val="0098544E"/>
    <w:rsid w:val="0098550E"/>
    <w:rsid w:val="009855D7"/>
    <w:rsid w:val="009856A8"/>
    <w:rsid w:val="00985832"/>
    <w:rsid w:val="00985AE0"/>
    <w:rsid w:val="00985C31"/>
    <w:rsid w:val="00985C9B"/>
    <w:rsid w:val="009860E4"/>
    <w:rsid w:val="00986140"/>
    <w:rsid w:val="00986147"/>
    <w:rsid w:val="00986311"/>
    <w:rsid w:val="0098634A"/>
    <w:rsid w:val="0098644E"/>
    <w:rsid w:val="00986580"/>
    <w:rsid w:val="009865C0"/>
    <w:rsid w:val="0098680E"/>
    <w:rsid w:val="00986876"/>
    <w:rsid w:val="009869FC"/>
    <w:rsid w:val="00986A0A"/>
    <w:rsid w:val="00986ACC"/>
    <w:rsid w:val="00986AD0"/>
    <w:rsid w:val="00986B93"/>
    <w:rsid w:val="00986BD6"/>
    <w:rsid w:val="00986D93"/>
    <w:rsid w:val="00987174"/>
    <w:rsid w:val="00987604"/>
    <w:rsid w:val="0098783C"/>
    <w:rsid w:val="009878C8"/>
    <w:rsid w:val="0098797D"/>
    <w:rsid w:val="00987BEE"/>
    <w:rsid w:val="00987D6E"/>
    <w:rsid w:val="00987D95"/>
    <w:rsid w:val="00987EFD"/>
    <w:rsid w:val="009902B1"/>
    <w:rsid w:val="00990604"/>
    <w:rsid w:val="00990691"/>
    <w:rsid w:val="009906E0"/>
    <w:rsid w:val="0099091D"/>
    <w:rsid w:val="00990B6D"/>
    <w:rsid w:val="00990B7C"/>
    <w:rsid w:val="00990BC3"/>
    <w:rsid w:val="00990ED4"/>
    <w:rsid w:val="00991085"/>
    <w:rsid w:val="009911E1"/>
    <w:rsid w:val="009911F6"/>
    <w:rsid w:val="0099127F"/>
    <w:rsid w:val="00991308"/>
    <w:rsid w:val="00991441"/>
    <w:rsid w:val="0099187E"/>
    <w:rsid w:val="009919C2"/>
    <w:rsid w:val="00991E1B"/>
    <w:rsid w:val="009920FF"/>
    <w:rsid w:val="00992154"/>
    <w:rsid w:val="009922A3"/>
    <w:rsid w:val="00992450"/>
    <w:rsid w:val="00992DDC"/>
    <w:rsid w:val="00992EBB"/>
    <w:rsid w:val="00993004"/>
    <w:rsid w:val="009934CB"/>
    <w:rsid w:val="00993674"/>
    <w:rsid w:val="009936B3"/>
    <w:rsid w:val="00993B63"/>
    <w:rsid w:val="00993E8F"/>
    <w:rsid w:val="00994138"/>
    <w:rsid w:val="00994321"/>
    <w:rsid w:val="0099444E"/>
    <w:rsid w:val="00994544"/>
    <w:rsid w:val="009945C8"/>
    <w:rsid w:val="0099483B"/>
    <w:rsid w:val="00994908"/>
    <w:rsid w:val="0099494B"/>
    <w:rsid w:val="00994973"/>
    <w:rsid w:val="00995111"/>
    <w:rsid w:val="0099521C"/>
    <w:rsid w:val="0099537A"/>
    <w:rsid w:val="0099562F"/>
    <w:rsid w:val="0099568B"/>
    <w:rsid w:val="009956DC"/>
    <w:rsid w:val="0099585B"/>
    <w:rsid w:val="00995C4C"/>
    <w:rsid w:val="00995EB0"/>
    <w:rsid w:val="00995EC9"/>
    <w:rsid w:val="00995EEF"/>
    <w:rsid w:val="0099609F"/>
    <w:rsid w:val="009960DE"/>
    <w:rsid w:val="0099616D"/>
    <w:rsid w:val="009963F3"/>
    <w:rsid w:val="009966AA"/>
    <w:rsid w:val="0099678C"/>
    <w:rsid w:val="00996936"/>
    <w:rsid w:val="009969D3"/>
    <w:rsid w:val="00996BAC"/>
    <w:rsid w:val="009971E1"/>
    <w:rsid w:val="00997457"/>
    <w:rsid w:val="0099753F"/>
    <w:rsid w:val="009978FE"/>
    <w:rsid w:val="00997AF7"/>
    <w:rsid w:val="00997D13"/>
    <w:rsid w:val="00997D58"/>
    <w:rsid w:val="009A00CE"/>
    <w:rsid w:val="009A02B5"/>
    <w:rsid w:val="009A0657"/>
    <w:rsid w:val="009A07CF"/>
    <w:rsid w:val="009A0AC1"/>
    <w:rsid w:val="009A0AE8"/>
    <w:rsid w:val="009A1011"/>
    <w:rsid w:val="009A1117"/>
    <w:rsid w:val="009A16D3"/>
    <w:rsid w:val="009A1722"/>
    <w:rsid w:val="009A1737"/>
    <w:rsid w:val="009A19FB"/>
    <w:rsid w:val="009A1B07"/>
    <w:rsid w:val="009A1B23"/>
    <w:rsid w:val="009A1D4C"/>
    <w:rsid w:val="009A21B0"/>
    <w:rsid w:val="009A23B2"/>
    <w:rsid w:val="009A23C5"/>
    <w:rsid w:val="009A2408"/>
    <w:rsid w:val="009A24A9"/>
    <w:rsid w:val="009A2582"/>
    <w:rsid w:val="009A28FE"/>
    <w:rsid w:val="009A292F"/>
    <w:rsid w:val="009A2940"/>
    <w:rsid w:val="009A2DAB"/>
    <w:rsid w:val="009A2ECF"/>
    <w:rsid w:val="009A31A4"/>
    <w:rsid w:val="009A3553"/>
    <w:rsid w:val="009A37D1"/>
    <w:rsid w:val="009A37E8"/>
    <w:rsid w:val="009A3B5D"/>
    <w:rsid w:val="009A3B60"/>
    <w:rsid w:val="009A3F56"/>
    <w:rsid w:val="009A3F69"/>
    <w:rsid w:val="009A409D"/>
    <w:rsid w:val="009A4655"/>
    <w:rsid w:val="009A4C64"/>
    <w:rsid w:val="009A4DF6"/>
    <w:rsid w:val="009A519A"/>
    <w:rsid w:val="009A53C1"/>
    <w:rsid w:val="009A554D"/>
    <w:rsid w:val="009A56C8"/>
    <w:rsid w:val="009A579B"/>
    <w:rsid w:val="009A5AF7"/>
    <w:rsid w:val="009A5C50"/>
    <w:rsid w:val="009A5C63"/>
    <w:rsid w:val="009A5D02"/>
    <w:rsid w:val="009A5F14"/>
    <w:rsid w:val="009A5F6B"/>
    <w:rsid w:val="009A63B2"/>
    <w:rsid w:val="009A63FD"/>
    <w:rsid w:val="009A6601"/>
    <w:rsid w:val="009A6664"/>
    <w:rsid w:val="009A6896"/>
    <w:rsid w:val="009A696C"/>
    <w:rsid w:val="009A6990"/>
    <w:rsid w:val="009A69EB"/>
    <w:rsid w:val="009A6A5D"/>
    <w:rsid w:val="009A6B1B"/>
    <w:rsid w:val="009A6BFD"/>
    <w:rsid w:val="009A6F9A"/>
    <w:rsid w:val="009A70BD"/>
    <w:rsid w:val="009A722D"/>
    <w:rsid w:val="009A7236"/>
    <w:rsid w:val="009A7591"/>
    <w:rsid w:val="009A75F3"/>
    <w:rsid w:val="009A7649"/>
    <w:rsid w:val="009A7946"/>
    <w:rsid w:val="009A7AB0"/>
    <w:rsid w:val="009A7AB3"/>
    <w:rsid w:val="009A7D6F"/>
    <w:rsid w:val="009A7E67"/>
    <w:rsid w:val="009A7EFB"/>
    <w:rsid w:val="009A7F86"/>
    <w:rsid w:val="009B04A3"/>
    <w:rsid w:val="009B06A0"/>
    <w:rsid w:val="009B06D0"/>
    <w:rsid w:val="009B06F8"/>
    <w:rsid w:val="009B0859"/>
    <w:rsid w:val="009B0872"/>
    <w:rsid w:val="009B09AB"/>
    <w:rsid w:val="009B0A6F"/>
    <w:rsid w:val="009B0B01"/>
    <w:rsid w:val="009B0B17"/>
    <w:rsid w:val="009B0C87"/>
    <w:rsid w:val="009B0CA4"/>
    <w:rsid w:val="009B0DC9"/>
    <w:rsid w:val="009B0EB9"/>
    <w:rsid w:val="009B0FED"/>
    <w:rsid w:val="009B101B"/>
    <w:rsid w:val="009B12D3"/>
    <w:rsid w:val="009B13FF"/>
    <w:rsid w:val="009B17B2"/>
    <w:rsid w:val="009B17BE"/>
    <w:rsid w:val="009B1E05"/>
    <w:rsid w:val="009B1E1E"/>
    <w:rsid w:val="009B2106"/>
    <w:rsid w:val="009B2284"/>
    <w:rsid w:val="009B2548"/>
    <w:rsid w:val="009B25F5"/>
    <w:rsid w:val="009B2693"/>
    <w:rsid w:val="009B2832"/>
    <w:rsid w:val="009B286F"/>
    <w:rsid w:val="009B29AD"/>
    <w:rsid w:val="009B2E44"/>
    <w:rsid w:val="009B319A"/>
    <w:rsid w:val="009B3273"/>
    <w:rsid w:val="009B32F3"/>
    <w:rsid w:val="009B35DD"/>
    <w:rsid w:val="009B3673"/>
    <w:rsid w:val="009B381B"/>
    <w:rsid w:val="009B3A58"/>
    <w:rsid w:val="009B3CC3"/>
    <w:rsid w:val="009B4279"/>
    <w:rsid w:val="009B4551"/>
    <w:rsid w:val="009B455D"/>
    <w:rsid w:val="009B4721"/>
    <w:rsid w:val="009B4841"/>
    <w:rsid w:val="009B4B1E"/>
    <w:rsid w:val="009B4D75"/>
    <w:rsid w:val="009B50C4"/>
    <w:rsid w:val="009B5389"/>
    <w:rsid w:val="009B575A"/>
    <w:rsid w:val="009B5992"/>
    <w:rsid w:val="009B59BF"/>
    <w:rsid w:val="009B5AE7"/>
    <w:rsid w:val="009B5B91"/>
    <w:rsid w:val="009B5CCD"/>
    <w:rsid w:val="009B5E11"/>
    <w:rsid w:val="009B5E1A"/>
    <w:rsid w:val="009B5F5A"/>
    <w:rsid w:val="009B63FF"/>
    <w:rsid w:val="009B6476"/>
    <w:rsid w:val="009B6534"/>
    <w:rsid w:val="009B653A"/>
    <w:rsid w:val="009B6574"/>
    <w:rsid w:val="009B6702"/>
    <w:rsid w:val="009B675D"/>
    <w:rsid w:val="009B68C8"/>
    <w:rsid w:val="009B68FD"/>
    <w:rsid w:val="009B696F"/>
    <w:rsid w:val="009B6B1F"/>
    <w:rsid w:val="009B6B41"/>
    <w:rsid w:val="009B6DAC"/>
    <w:rsid w:val="009B6E45"/>
    <w:rsid w:val="009B6F6E"/>
    <w:rsid w:val="009B6FB6"/>
    <w:rsid w:val="009B72AF"/>
    <w:rsid w:val="009B7329"/>
    <w:rsid w:val="009B7508"/>
    <w:rsid w:val="009B7B14"/>
    <w:rsid w:val="009B7B4B"/>
    <w:rsid w:val="009B7D13"/>
    <w:rsid w:val="009B7D39"/>
    <w:rsid w:val="009B7F13"/>
    <w:rsid w:val="009C006F"/>
    <w:rsid w:val="009C0439"/>
    <w:rsid w:val="009C04D4"/>
    <w:rsid w:val="009C059D"/>
    <w:rsid w:val="009C0C7A"/>
    <w:rsid w:val="009C0D7C"/>
    <w:rsid w:val="009C1358"/>
    <w:rsid w:val="009C171F"/>
    <w:rsid w:val="009C177A"/>
    <w:rsid w:val="009C18F4"/>
    <w:rsid w:val="009C19FC"/>
    <w:rsid w:val="009C1CD8"/>
    <w:rsid w:val="009C1F84"/>
    <w:rsid w:val="009C1FDF"/>
    <w:rsid w:val="009C2176"/>
    <w:rsid w:val="009C282B"/>
    <w:rsid w:val="009C290A"/>
    <w:rsid w:val="009C2A01"/>
    <w:rsid w:val="009C2E99"/>
    <w:rsid w:val="009C3249"/>
    <w:rsid w:val="009C33B0"/>
    <w:rsid w:val="009C3597"/>
    <w:rsid w:val="009C36C1"/>
    <w:rsid w:val="009C3750"/>
    <w:rsid w:val="009C38DD"/>
    <w:rsid w:val="009C3915"/>
    <w:rsid w:val="009C3D34"/>
    <w:rsid w:val="009C3DC3"/>
    <w:rsid w:val="009C3E5B"/>
    <w:rsid w:val="009C4183"/>
    <w:rsid w:val="009C4426"/>
    <w:rsid w:val="009C45A9"/>
    <w:rsid w:val="009C46D7"/>
    <w:rsid w:val="009C4758"/>
    <w:rsid w:val="009C475F"/>
    <w:rsid w:val="009C47B7"/>
    <w:rsid w:val="009C4A40"/>
    <w:rsid w:val="009C4C3F"/>
    <w:rsid w:val="009C4F4E"/>
    <w:rsid w:val="009C5439"/>
    <w:rsid w:val="009C543C"/>
    <w:rsid w:val="009C5586"/>
    <w:rsid w:val="009C5733"/>
    <w:rsid w:val="009C58AA"/>
    <w:rsid w:val="009C5D9F"/>
    <w:rsid w:val="009C5DB9"/>
    <w:rsid w:val="009C60B6"/>
    <w:rsid w:val="009C60D6"/>
    <w:rsid w:val="009C61B5"/>
    <w:rsid w:val="009C61ED"/>
    <w:rsid w:val="009C64AC"/>
    <w:rsid w:val="009C6534"/>
    <w:rsid w:val="009C6585"/>
    <w:rsid w:val="009C670F"/>
    <w:rsid w:val="009C672A"/>
    <w:rsid w:val="009C675F"/>
    <w:rsid w:val="009C6BA3"/>
    <w:rsid w:val="009C6D6F"/>
    <w:rsid w:val="009C6E4A"/>
    <w:rsid w:val="009C6EF9"/>
    <w:rsid w:val="009C70E1"/>
    <w:rsid w:val="009C7265"/>
    <w:rsid w:val="009C73D0"/>
    <w:rsid w:val="009C75AE"/>
    <w:rsid w:val="009C7AA3"/>
    <w:rsid w:val="009C7B32"/>
    <w:rsid w:val="009D01DA"/>
    <w:rsid w:val="009D028C"/>
    <w:rsid w:val="009D0618"/>
    <w:rsid w:val="009D0754"/>
    <w:rsid w:val="009D0832"/>
    <w:rsid w:val="009D08D6"/>
    <w:rsid w:val="009D092D"/>
    <w:rsid w:val="009D0D09"/>
    <w:rsid w:val="009D0D3B"/>
    <w:rsid w:val="009D0EB0"/>
    <w:rsid w:val="009D0F0F"/>
    <w:rsid w:val="009D0FE8"/>
    <w:rsid w:val="009D111B"/>
    <w:rsid w:val="009D12B7"/>
    <w:rsid w:val="009D1307"/>
    <w:rsid w:val="009D13BA"/>
    <w:rsid w:val="009D14E0"/>
    <w:rsid w:val="009D1509"/>
    <w:rsid w:val="009D15AC"/>
    <w:rsid w:val="009D1641"/>
    <w:rsid w:val="009D16C3"/>
    <w:rsid w:val="009D1F77"/>
    <w:rsid w:val="009D1FC4"/>
    <w:rsid w:val="009D203B"/>
    <w:rsid w:val="009D2065"/>
    <w:rsid w:val="009D20B1"/>
    <w:rsid w:val="009D213E"/>
    <w:rsid w:val="009D2196"/>
    <w:rsid w:val="009D2398"/>
    <w:rsid w:val="009D24B7"/>
    <w:rsid w:val="009D288B"/>
    <w:rsid w:val="009D2A4F"/>
    <w:rsid w:val="009D2B0D"/>
    <w:rsid w:val="009D2B5D"/>
    <w:rsid w:val="009D2B98"/>
    <w:rsid w:val="009D2C66"/>
    <w:rsid w:val="009D2FAD"/>
    <w:rsid w:val="009D2FBD"/>
    <w:rsid w:val="009D317A"/>
    <w:rsid w:val="009D3237"/>
    <w:rsid w:val="009D365A"/>
    <w:rsid w:val="009D37CC"/>
    <w:rsid w:val="009D38FF"/>
    <w:rsid w:val="009D398E"/>
    <w:rsid w:val="009D3BC2"/>
    <w:rsid w:val="009D3F26"/>
    <w:rsid w:val="009D43A6"/>
    <w:rsid w:val="009D443F"/>
    <w:rsid w:val="009D4576"/>
    <w:rsid w:val="009D4755"/>
    <w:rsid w:val="009D49AE"/>
    <w:rsid w:val="009D4B0A"/>
    <w:rsid w:val="009D4DE7"/>
    <w:rsid w:val="009D4ED0"/>
    <w:rsid w:val="009D4F37"/>
    <w:rsid w:val="009D4F95"/>
    <w:rsid w:val="009D507A"/>
    <w:rsid w:val="009D512D"/>
    <w:rsid w:val="009D51D0"/>
    <w:rsid w:val="009D5540"/>
    <w:rsid w:val="009D5584"/>
    <w:rsid w:val="009D55CE"/>
    <w:rsid w:val="009D5AF6"/>
    <w:rsid w:val="009D5B4E"/>
    <w:rsid w:val="009D5BF3"/>
    <w:rsid w:val="009D5E0C"/>
    <w:rsid w:val="009D5F17"/>
    <w:rsid w:val="009D5FE5"/>
    <w:rsid w:val="009D62E6"/>
    <w:rsid w:val="009D636E"/>
    <w:rsid w:val="009D64B0"/>
    <w:rsid w:val="009D67C2"/>
    <w:rsid w:val="009D6864"/>
    <w:rsid w:val="009D6A26"/>
    <w:rsid w:val="009D6A7E"/>
    <w:rsid w:val="009D6B58"/>
    <w:rsid w:val="009D6D66"/>
    <w:rsid w:val="009D6F90"/>
    <w:rsid w:val="009D7045"/>
    <w:rsid w:val="009D70E0"/>
    <w:rsid w:val="009D72E3"/>
    <w:rsid w:val="009D7551"/>
    <w:rsid w:val="009D76A6"/>
    <w:rsid w:val="009D7713"/>
    <w:rsid w:val="009D7A45"/>
    <w:rsid w:val="009D7B18"/>
    <w:rsid w:val="009D7B31"/>
    <w:rsid w:val="009D7D6B"/>
    <w:rsid w:val="009D7ECF"/>
    <w:rsid w:val="009D7F9A"/>
    <w:rsid w:val="009E0191"/>
    <w:rsid w:val="009E0244"/>
    <w:rsid w:val="009E026C"/>
    <w:rsid w:val="009E02FB"/>
    <w:rsid w:val="009E034B"/>
    <w:rsid w:val="009E0429"/>
    <w:rsid w:val="009E058F"/>
    <w:rsid w:val="009E07CA"/>
    <w:rsid w:val="009E0DB1"/>
    <w:rsid w:val="009E0DBD"/>
    <w:rsid w:val="009E0E9E"/>
    <w:rsid w:val="009E0FED"/>
    <w:rsid w:val="009E1089"/>
    <w:rsid w:val="009E1508"/>
    <w:rsid w:val="009E165B"/>
    <w:rsid w:val="009E16FC"/>
    <w:rsid w:val="009E1944"/>
    <w:rsid w:val="009E1B40"/>
    <w:rsid w:val="009E1B75"/>
    <w:rsid w:val="009E1EB8"/>
    <w:rsid w:val="009E20F8"/>
    <w:rsid w:val="009E231C"/>
    <w:rsid w:val="009E270B"/>
    <w:rsid w:val="009E2816"/>
    <w:rsid w:val="009E2A5D"/>
    <w:rsid w:val="009E2AC0"/>
    <w:rsid w:val="009E2D43"/>
    <w:rsid w:val="009E31B3"/>
    <w:rsid w:val="009E3684"/>
    <w:rsid w:val="009E36AB"/>
    <w:rsid w:val="009E3723"/>
    <w:rsid w:val="009E3770"/>
    <w:rsid w:val="009E3868"/>
    <w:rsid w:val="009E3967"/>
    <w:rsid w:val="009E3975"/>
    <w:rsid w:val="009E39D6"/>
    <w:rsid w:val="009E3FC6"/>
    <w:rsid w:val="009E40F2"/>
    <w:rsid w:val="009E4129"/>
    <w:rsid w:val="009E41C3"/>
    <w:rsid w:val="009E430F"/>
    <w:rsid w:val="009E455D"/>
    <w:rsid w:val="009E4B2D"/>
    <w:rsid w:val="009E4C7A"/>
    <w:rsid w:val="009E4CDD"/>
    <w:rsid w:val="009E4CE7"/>
    <w:rsid w:val="009E4D88"/>
    <w:rsid w:val="009E5300"/>
    <w:rsid w:val="009E5544"/>
    <w:rsid w:val="009E5574"/>
    <w:rsid w:val="009E56A9"/>
    <w:rsid w:val="009E56ED"/>
    <w:rsid w:val="009E575E"/>
    <w:rsid w:val="009E595C"/>
    <w:rsid w:val="009E5981"/>
    <w:rsid w:val="009E5A3D"/>
    <w:rsid w:val="009E5A65"/>
    <w:rsid w:val="009E5AA6"/>
    <w:rsid w:val="009E5B16"/>
    <w:rsid w:val="009E5B6C"/>
    <w:rsid w:val="009E5CC3"/>
    <w:rsid w:val="009E5CF0"/>
    <w:rsid w:val="009E61F2"/>
    <w:rsid w:val="009E64AC"/>
    <w:rsid w:val="009E691D"/>
    <w:rsid w:val="009E693B"/>
    <w:rsid w:val="009E69D0"/>
    <w:rsid w:val="009E6B61"/>
    <w:rsid w:val="009E6CB5"/>
    <w:rsid w:val="009E6D0B"/>
    <w:rsid w:val="009E6E94"/>
    <w:rsid w:val="009E6F47"/>
    <w:rsid w:val="009E70FD"/>
    <w:rsid w:val="009E744B"/>
    <w:rsid w:val="009E772A"/>
    <w:rsid w:val="009E786F"/>
    <w:rsid w:val="009E79ED"/>
    <w:rsid w:val="009E7BB0"/>
    <w:rsid w:val="009E7C7F"/>
    <w:rsid w:val="009F0118"/>
    <w:rsid w:val="009F0270"/>
    <w:rsid w:val="009F02B3"/>
    <w:rsid w:val="009F06C6"/>
    <w:rsid w:val="009F06CF"/>
    <w:rsid w:val="009F075A"/>
    <w:rsid w:val="009F07DB"/>
    <w:rsid w:val="009F0864"/>
    <w:rsid w:val="009F095E"/>
    <w:rsid w:val="009F09C1"/>
    <w:rsid w:val="009F09C2"/>
    <w:rsid w:val="009F0BAC"/>
    <w:rsid w:val="009F1011"/>
    <w:rsid w:val="009F1017"/>
    <w:rsid w:val="009F1068"/>
    <w:rsid w:val="009F10A8"/>
    <w:rsid w:val="009F10D8"/>
    <w:rsid w:val="009F13A1"/>
    <w:rsid w:val="009F14F5"/>
    <w:rsid w:val="009F16B3"/>
    <w:rsid w:val="009F17CD"/>
    <w:rsid w:val="009F17F9"/>
    <w:rsid w:val="009F18B6"/>
    <w:rsid w:val="009F1936"/>
    <w:rsid w:val="009F1D36"/>
    <w:rsid w:val="009F22B2"/>
    <w:rsid w:val="009F22F4"/>
    <w:rsid w:val="009F2AC5"/>
    <w:rsid w:val="009F2E49"/>
    <w:rsid w:val="009F2ECA"/>
    <w:rsid w:val="009F3525"/>
    <w:rsid w:val="009F3591"/>
    <w:rsid w:val="009F3970"/>
    <w:rsid w:val="009F3A36"/>
    <w:rsid w:val="009F3CE7"/>
    <w:rsid w:val="009F3F92"/>
    <w:rsid w:val="009F421F"/>
    <w:rsid w:val="009F426B"/>
    <w:rsid w:val="009F4282"/>
    <w:rsid w:val="009F42B4"/>
    <w:rsid w:val="009F42DA"/>
    <w:rsid w:val="009F43DB"/>
    <w:rsid w:val="009F44C4"/>
    <w:rsid w:val="009F47F3"/>
    <w:rsid w:val="009F48A5"/>
    <w:rsid w:val="009F48AD"/>
    <w:rsid w:val="009F4C39"/>
    <w:rsid w:val="009F4CA1"/>
    <w:rsid w:val="009F4DD0"/>
    <w:rsid w:val="009F4FA8"/>
    <w:rsid w:val="009F5491"/>
    <w:rsid w:val="009F55FD"/>
    <w:rsid w:val="009F588B"/>
    <w:rsid w:val="009F58EE"/>
    <w:rsid w:val="009F60A9"/>
    <w:rsid w:val="009F616E"/>
    <w:rsid w:val="009F6181"/>
    <w:rsid w:val="009F6998"/>
    <w:rsid w:val="009F6A85"/>
    <w:rsid w:val="009F6BC1"/>
    <w:rsid w:val="009F6D98"/>
    <w:rsid w:val="009F6FFB"/>
    <w:rsid w:val="009F702B"/>
    <w:rsid w:val="009F70FB"/>
    <w:rsid w:val="009F72F0"/>
    <w:rsid w:val="009F7325"/>
    <w:rsid w:val="009F75F2"/>
    <w:rsid w:val="009F76CF"/>
    <w:rsid w:val="009F7934"/>
    <w:rsid w:val="00A000CE"/>
    <w:rsid w:val="00A000DB"/>
    <w:rsid w:val="00A00198"/>
    <w:rsid w:val="00A0035A"/>
    <w:rsid w:val="00A0057D"/>
    <w:rsid w:val="00A006B2"/>
    <w:rsid w:val="00A00A4E"/>
    <w:rsid w:val="00A00AEC"/>
    <w:rsid w:val="00A00EC9"/>
    <w:rsid w:val="00A011D6"/>
    <w:rsid w:val="00A012A9"/>
    <w:rsid w:val="00A01427"/>
    <w:rsid w:val="00A01550"/>
    <w:rsid w:val="00A0160E"/>
    <w:rsid w:val="00A01975"/>
    <w:rsid w:val="00A01A0B"/>
    <w:rsid w:val="00A01AD5"/>
    <w:rsid w:val="00A01B6B"/>
    <w:rsid w:val="00A01E7D"/>
    <w:rsid w:val="00A01F5B"/>
    <w:rsid w:val="00A01FC5"/>
    <w:rsid w:val="00A02071"/>
    <w:rsid w:val="00A020E6"/>
    <w:rsid w:val="00A0222C"/>
    <w:rsid w:val="00A02309"/>
    <w:rsid w:val="00A02526"/>
    <w:rsid w:val="00A025B2"/>
    <w:rsid w:val="00A025B5"/>
    <w:rsid w:val="00A026D3"/>
    <w:rsid w:val="00A0279D"/>
    <w:rsid w:val="00A028AE"/>
    <w:rsid w:val="00A028D4"/>
    <w:rsid w:val="00A02C2F"/>
    <w:rsid w:val="00A02D26"/>
    <w:rsid w:val="00A02DEB"/>
    <w:rsid w:val="00A02F6C"/>
    <w:rsid w:val="00A02FA7"/>
    <w:rsid w:val="00A02FC4"/>
    <w:rsid w:val="00A0327F"/>
    <w:rsid w:val="00A032C2"/>
    <w:rsid w:val="00A03314"/>
    <w:rsid w:val="00A03364"/>
    <w:rsid w:val="00A03775"/>
    <w:rsid w:val="00A038DA"/>
    <w:rsid w:val="00A039DE"/>
    <w:rsid w:val="00A03A84"/>
    <w:rsid w:val="00A03BFB"/>
    <w:rsid w:val="00A03D85"/>
    <w:rsid w:val="00A04040"/>
    <w:rsid w:val="00A044A4"/>
    <w:rsid w:val="00A048C8"/>
    <w:rsid w:val="00A04B24"/>
    <w:rsid w:val="00A0502F"/>
    <w:rsid w:val="00A05179"/>
    <w:rsid w:val="00A0523B"/>
    <w:rsid w:val="00A0528F"/>
    <w:rsid w:val="00A054ED"/>
    <w:rsid w:val="00A055EF"/>
    <w:rsid w:val="00A0562C"/>
    <w:rsid w:val="00A056F0"/>
    <w:rsid w:val="00A057EF"/>
    <w:rsid w:val="00A058FB"/>
    <w:rsid w:val="00A05A8F"/>
    <w:rsid w:val="00A05C3E"/>
    <w:rsid w:val="00A05F59"/>
    <w:rsid w:val="00A06076"/>
    <w:rsid w:val="00A06091"/>
    <w:rsid w:val="00A064B2"/>
    <w:rsid w:val="00A064D3"/>
    <w:rsid w:val="00A06513"/>
    <w:rsid w:val="00A06563"/>
    <w:rsid w:val="00A06780"/>
    <w:rsid w:val="00A067B2"/>
    <w:rsid w:val="00A06999"/>
    <w:rsid w:val="00A069BB"/>
    <w:rsid w:val="00A06BBF"/>
    <w:rsid w:val="00A06CF9"/>
    <w:rsid w:val="00A06DA2"/>
    <w:rsid w:val="00A06F2A"/>
    <w:rsid w:val="00A074A4"/>
    <w:rsid w:val="00A07536"/>
    <w:rsid w:val="00A07678"/>
    <w:rsid w:val="00A076E7"/>
    <w:rsid w:val="00A077F0"/>
    <w:rsid w:val="00A07A18"/>
    <w:rsid w:val="00A07CAB"/>
    <w:rsid w:val="00A1013B"/>
    <w:rsid w:val="00A101E0"/>
    <w:rsid w:val="00A10268"/>
    <w:rsid w:val="00A1030B"/>
    <w:rsid w:val="00A1031D"/>
    <w:rsid w:val="00A10337"/>
    <w:rsid w:val="00A104AE"/>
    <w:rsid w:val="00A104D8"/>
    <w:rsid w:val="00A105DD"/>
    <w:rsid w:val="00A10653"/>
    <w:rsid w:val="00A106A3"/>
    <w:rsid w:val="00A10A5D"/>
    <w:rsid w:val="00A10B30"/>
    <w:rsid w:val="00A10CB4"/>
    <w:rsid w:val="00A10E3C"/>
    <w:rsid w:val="00A10FFE"/>
    <w:rsid w:val="00A111D3"/>
    <w:rsid w:val="00A1133A"/>
    <w:rsid w:val="00A11517"/>
    <w:rsid w:val="00A115BA"/>
    <w:rsid w:val="00A117B9"/>
    <w:rsid w:val="00A11850"/>
    <w:rsid w:val="00A118AE"/>
    <w:rsid w:val="00A1198A"/>
    <w:rsid w:val="00A11A1D"/>
    <w:rsid w:val="00A11A86"/>
    <w:rsid w:val="00A11B80"/>
    <w:rsid w:val="00A11CCE"/>
    <w:rsid w:val="00A11DF4"/>
    <w:rsid w:val="00A11F0B"/>
    <w:rsid w:val="00A11FAB"/>
    <w:rsid w:val="00A11FF6"/>
    <w:rsid w:val="00A12527"/>
    <w:rsid w:val="00A1267D"/>
    <w:rsid w:val="00A128B4"/>
    <w:rsid w:val="00A12927"/>
    <w:rsid w:val="00A12B50"/>
    <w:rsid w:val="00A12CB4"/>
    <w:rsid w:val="00A12E53"/>
    <w:rsid w:val="00A12F55"/>
    <w:rsid w:val="00A12F6A"/>
    <w:rsid w:val="00A1321E"/>
    <w:rsid w:val="00A132B6"/>
    <w:rsid w:val="00A135E3"/>
    <w:rsid w:val="00A1363B"/>
    <w:rsid w:val="00A13868"/>
    <w:rsid w:val="00A138E2"/>
    <w:rsid w:val="00A13C79"/>
    <w:rsid w:val="00A144EB"/>
    <w:rsid w:val="00A145A5"/>
    <w:rsid w:val="00A1463C"/>
    <w:rsid w:val="00A1465B"/>
    <w:rsid w:val="00A1468B"/>
    <w:rsid w:val="00A1475C"/>
    <w:rsid w:val="00A1478C"/>
    <w:rsid w:val="00A14BEB"/>
    <w:rsid w:val="00A14C92"/>
    <w:rsid w:val="00A14F8B"/>
    <w:rsid w:val="00A1504B"/>
    <w:rsid w:val="00A150C0"/>
    <w:rsid w:val="00A1515E"/>
    <w:rsid w:val="00A152AF"/>
    <w:rsid w:val="00A152EA"/>
    <w:rsid w:val="00A1547E"/>
    <w:rsid w:val="00A15982"/>
    <w:rsid w:val="00A15A04"/>
    <w:rsid w:val="00A15A7C"/>
    <w:rsid w:val="00A15AF0"/>
    <w:rsid w:val="00A15FB0"/>
    <w:rsid w:val="00A16413"/>
    <w:rsid w:val="00A16487"/>
    <w:rsid w:val="00A16684"/>
    <w:rsid w:val="00A16BF3"/>
    <w:rsid w:val="00A16CE4"/>
    <w:rsid w:val="00A16E66"/>
    <w:rsid w:val="00A172E0"/>
    <w:rsid w:val="00A173B4"/>
    <w:rsid w:val="00A17501"/>
    <w:rsid w:val="00A175D3"/>
    <w:rsid w:val="00A17631"/>
    <w:rsid w:val="00A17C46"/>
    <w:rsid w:val="00A2026C"/>
    <w:rsid w:val="00A2027C"/>
    <w:rsid w:val="00A20309"/>
    <w:rsid w:val="00A20814"/>
    <w:rsid w:val="00A20BDF"/>
    <w:rsid w:val="00A20C9A"/>
    <w:rsid w:val="00A20DD2"/>
    <w:rsid w:val="00A20E33"/>
    <w:rsid w:val="00A20EA6"/>
    <w:rsid w:val="00A20FFE"/>
    <w:rsid w:val="00A2146D"/>
    <w:rsid w:val="00A2150F"/>
    <w:rsid w:val="00A216D3"/>
    <w:rsid w:val="00A217DF"/>
    <w:rsid w:val="00A218A9"/>
    <w:rsid w:val="00A21992"/>
    <w:rsid w:val="00A21C2F"/>
    <w:rsid w:val="00A21D47"/>
    <w:rsid w:val="00A22386"/>
    <w:rsid w:val="00A224AE"/>
    <w:rsid w:val="00A2262B"/>
    <w:rsid w:val="00A2264B"/>
    <w:rsid w:val="00A226C7"/>
    <w:rsid w:val="00A22C4F"/>
    <w:rsid w:val="00A230BC"/>
    <w:rsid w:val="00A23190"/>
    <w:rsid w:val="00A232B6"/>
    <w:rsid w:val="00A23486"/>
    <w:rsid w:val="00A23876"/>
    <w:rsid w:val="00A23A26"/>
    <w:rsid w:val="00A23C3D"/>
    <w:rsid w:val="00A24003"/>
    <w:rsid w:val="00A2424A"/>
    <w:rsid w:val="00A244B1"/>
    <w:rsid w:val="00A2467E"/>
    <w:rsid w:val="00A24760"/>
    <w:rsid w:val="00A247DA"/>
    <w:rsid w:val="00A24953"/>
    <w:rsid w:val="00A24D6A"/>
    <w:rsid w:val="00A25432"/>
    <w:rsid w:val="00A254B6"/>
    <w:rsid w:val="00A25823"/>
    <w:rsid w:val="00A25A7F"/>
    <w:rsid w:val="00A25B15"/>
    <w:rsid w:val="00A25B5D"/>
    <w:rsid w:val="00A25CAF"/>
    <w:rsid w:val="00A261C8"/>
    <w:rsid w:val="00A269E0"/>
    <w:rsid w:val="00A26A14"/>
    <w:rsid w:val="00A26CC8"/>
    <w:rsid w:val="00A270EA"/>
    <w:rsid w:val="00A271E9"/>
    <w:rsid w:val="00A2789D"/>
    <w:rsid w:val="00A27B21"/>
    <w:rsid w:val="00A27C0C"/>
    <w:rsid w:val="00A27F3E"/>
    <w:rsid w:val="00A30171"/>
    <w:rsid w:val="00A301BB"/>
    <w:rsid w:val="00A30309"/>
    <w:rsid w:val="00A3053F"/>
    <w:rsid w:val="00A30616"/>
    <w:rsid w:val="00A3091A"/>
    <w:rsid w:val="00A309B0"/>
    <w:rsid w:val="00A30A48"/>
    <w:rsid w:val="00A30AEB"/>
    <w:rsid w:val="00A30B24"/>
    <w:rsid w:val="00A30DAD"/>
    <w:rsid w:val="00A30EC8"/>
    <w:rsid w:val="00A30FEA"/>
    <w:rsid w:val="00A3107A"/>
    <w:rsid w:val="00A310FD"/>
    <w:rsid w:val="00A31180"/>
    <w:rsid w:val="00A3125B"/>
    <w:rsid w:val="00A312EF"/>
    <w:rsid w:val="00A31350"/>
    <w:rsid w:val="00A31450"/>
    <w:rsid w:val="00A315A1"/>
    <w:rsid w:val="00A317EF"/>
    <w:rsid w:val="00A31CD2"/>
    <w:rsid w:val="00A31E29"/>
    <w:rsid w:val="00A31F5D"/>
    <w:rsid w:val="00A320EC"/>
    <w:rsid w:val="00A32461"/>
    <w:rsid w:val="00A3265B"/>
    <w:rsid w:val="00A32731"/>
    <w:rsid w:val="00A330B7"/>
    <w:rsid w:val="00A33150"/>
    <w:rsid w:val="00A33405"/>
    <w:rsid w:val="00A33496"/>
    <w:rsid w:val="00A33601"/>
    <w:rsid w:val="00A336B6"/>
    <w:rsid w:val="00A338B0"/>
    <w:rsid w:val="00A33A03"/>
    <w:rsid w:val="00A33B66"/>
    <w:rsid w:val="00A33E32"/>
    <w:rsid w:val="00A3413F"/>
    <w:rsid w:val="00A34497"/>
    <w:rsid w:val="00A34502"/>
    <w:rsid w:val="00A34619"/>
    <w:rsid w:val="00A3479C"/>
    <w:rsid w:val="00A34913"/>
    <w:rsid w:val="00A34AF7"/>
    <w:rsid w:val="00A34B5C"/>
    <w:rsid w:val="00A34E50"/>
    <w:rsid w:val="00A34FE0"/>
    <w:rsid w:val="00A34FFF"/>
    <w:rsid w:val="00A35249"/>
    <w:rsid w:val="00A353AE"/>
    <w:rsid w:val="00A35411"/>
    <w:rsid w:val="00A35565"/>
    <w:rsid w:val="00A359E5"/>
    <w:rsid w:val="00A35A71"/>
    <w:rsid w:val="00A35A90"/>
    <w:rsid w:val="00A35AB7"/>
    <w:rsid w:val="00A360BA"/>
    <w:rsid w:val="00A36183"/>
    <w:rsid w:val="00A363C2"/>
    <w:rsid w:val="00A364B5"/>
    <w:rsid w:val="00A36515"/>
    <w:rsid w:val="00A365EC"/>
    <w:rsid w:val="00A365FB"/>
    <w:rsid w:val="00A3682E"/>
    <w:rsid w:val="00A36878"/>
    <w:rsid w:val="00A36A68"/>
    <w:rsid w:val="00A375D4"/>
    <w:rsid w:val="00A37609"/>
    <w:rsid w:val="00A3763F"/>
    <w:rsid w:val="00A37763"/>
    <w:rsid w:val="00A37839"/>
    <w:rsid w:val="00A37B6C"/>
    <w:rsid w:val="00A37BCE"/>
    <w:rsid w:val="00A37F17"/>
    <w:rsid w:val="00A37FAB"/>
    <w:rsid w:val="00A37FCC"/>
    <w:rsid w:val="00A407D6"/>
    <w:rsid w:val="00A408E7"/>
    <w:rsid w:val="00A409BC"/>
    <w:rsid w:val="00A40C5E"/>
    <w:rsid w:val="00A40D18"/>
    <w:rsid w:val="00A40D79"/>
    <w:rsid w:val="00A40E01"/>
    <w:rsid w:val="00A40EFF"/>
    <w:rsid w:val="00A41607"/>
    <w:rsid w:val="00A4179F"/>
    <w:rsid w:val="00A4185D"/>
    <w:rsid w:val="00A41ACF"/>
    <w:rsid w:val="00A41BB3"/>
    <w:rsid w:val="00A41FAE"/>
    <w:rsid w:val="00A42028"/>
    <w:rsid w:val="00A425A9"/>
    <w:rsid w:val="00A42990"/>
    <w:rsid w:val="00A42B18"/>
    <w:rsid w:val="00A42E45"/>
    <w:rsid w:val="00A4304E"/>
    <w:rsid w:val="00A4304F"/>
    <w:rsid w:val="00A431E2"/>
    <w:rsid w:val="00A434A8"/>
    <w:rsid w:val="00A43773"/>
    <w:rsid w:val="00A437F6"/>
    <w:rsid w:val="00A437FE"/>
    <w:rsid w:val="00A43815"/>
    <w:rsid w:val="00A439E1"/>
    <w:rsid w:val="00A43B64"/>
    <w:rsid w:val="00A43C19"/>
    <w:rsid w:val="00A43E10"/>
    <w:rsid w:val="00A440F7"/>
    <w:rsid w:val="00A44426"/>
    <w:rsid w:val="00A4489D"/>
    <w:rsid w:val="00A448F9"/>
    <w:rsid w:val="00A44912"/>
    <w:rsid w:val="00A44DB9"/>
    <w:rsid w:val="00A4516D"/>
    <w:rsid w:val="00A45270"/>
    <w:rsid w:val="00A4544B"/>
    <w:rsid w:val="00A454FC"/>
    <w:rsid w:val="00A45693"/>
    <w:rsid w:val="00A45718"/>
    <w:rsid w:val="00A459BF"/>
    <w:rsid w:val="00A45FC0"/>
    <w:rsid w:val="00A46196"/>
    <w:rsid w:val="00A46405"/>
    <w:rsid w:val="00A4658E"/>
    <w:rsid w:val="00A46674"/>
    <w:rsid w:val="00A46701"/>
    <w:rsid w:val="00A46EE0"/>
    <w:rsid w:val="00A47043"/>
    <w:rsid w:val="00A470A1"/>
    <w:rsid w:val="00A4710A"/>
    <w:rsid w:val="00A47399"/>
    <w:rsid w:val="00A47663"/>
    <w:rsid w:val="00A47B0E"/>
    <w:rsid w:val="00A5003B"/>
    <w:rsid w:val="00A500C9"/>
    <w:rsid w:val="00A500FF"/>
    <w:rsid w:val="00A50122"/>
    <w:rsid w:val="00A5044D"/>
    <w:rsid w:val="00A504D2"/>
    <w:rsid w:val="00A504EE"/>
    <w:rsid w:val="00A50679"/>
    <w:rsid w:val="00A507E1"/>
    <w:rsid w:val="00A508C5"/>
    <w:rsid w:val="00A50B17"/>
    <w:rsid w:val="00A50DF6"/>
    <w:rsid w:val="00A50EB1"/>
    <w:rsid w:val="00A50F97"/>
    <w:rsid w:val="00A511B4"/>
    <w:rsid w:val="00A51482"/>
    <w:rsid w:val="00A5156C"/>
    <w:rsid w:val="00A517AB"/>
    <w:rsid w:val="00A51BC6"/>
    <w:rsid w:val="00A51C5B"/>
    <w:rsid w:val="00A52013"/>
    <w:rsid w:val="00A525E5"/>
    <w:rsid w:val="00A5269E"/>
    <w:rsid w:val="00A527B4"/>
    <w:rsid w:val="00A527C3"/>
    <w:rsid w:val="00A52851"/>
    <w:rsid w:val="00A5298A"/>
    <w:rsid w:val="00A529BF"/>
    <w:rsid w:val="00A52B31"/>
    <w:rsid w:val="00A52B3C"/>
    <w:rsid w:val="00A52B42"/>
    <w:rsid w:val="00A52C34"/>
    <w:rsid w:val="00A52C7C"/>
    <w:rsid w:val="00A52C9A"/>
    <w:rsid w:val="00A52D33"/>
    <w:rsid w:val="00A52D8F"/>
    <w:rsid w:val="00A52ED0"/>
    <w:rsid w:val="00A52FE9"/>
    <w:rsid w:val="00A533CB"/>
    <w:rsid w:val="00A535A6"/>
    <w:rsid w:val="00A5366B"/>
    <w:rsid w:val="00A537AF"/>
    <w:rsid w:val="00A537B6"/>
    <w:rsid w:val="00A539DC"/>
    <w:rsid w:val="00A53D28"/>
    <w:rsid w:val="00A53D37"/>
    <w:rsid w:val="00A53DF3"/>
    <w:rsid w:val="00A53FA4"/>
    <w:rsid w:val="00A546E6"/>
    <w:rsid w:val="00A54CC5"/>
    <w:rsid w:val="00A54DF9"/>
    <w:rsid w:val="00A54EA0"/>
    <w:rsid w:val="00A55140"/>
    <w:rsid w:val="00A55279"/>
    <w:rsid w:val="00A55434"/>
    <w:rsid w:val="00A5543F"/>
    <w:rsid w:val="00A55840"/>
    <w:rsid w:val="00A55C43"/>
    <w:rsid w:val="00A55D53"/>
    <w:rsid w:val="00A55E71"/>
    <w:rsid w:val="00A55EDF"/>
    <w:rsid w:val="00A55F37"/>
    <w:rsid w:val="00A55F45"/>
    <w:rsid w:val="00A5630D"/>
    <w:rsid w:val="00A569BC"/>
    <w:rsid w:val="00A56A1C"/>
    <w:rsid w:val="00A56AEE"/>
    <w:rsid w:val="00A56B96"/>
    <w:rsid w:val="00A56C0C"/>
    <w:rsid w:val="00A56C12"/>
    <w:rsid w:val="00A56F9F"/>
    <w:rsid w:val="00A5704E"/>
    <w:rsid w:val="00A57071"/>
    <w:rsid w:val="00A57122"/>
    <w:rsid w:val="00A5721A"/>
    <w:rsid w:val="00A573FA"/>
    <w:rsid w:val="00A575DD"/>
    <w:rsid w:val="00A576B4"/>
    <w:rsid w:val="00A57755"/>
    <w:rsid w:val="00A579D1"/>
    <w:rsid w:val="00A57D4F"/>
    <w:rsid w:val="00A57FF1"/>
    <w:rsid w:val="00A603CE"/>
    <w:rsid w:val="00A6046C"/>
    <w:rsid w:val="00A60540"/>
    <w:rsid w:val="00A6055C"/>
    <w:rsid w:val="00A60C57"/>
    <w:rsid w:val="00A60D34"/>
    <w:rsid w:val="00A60F22"/>
    <w:rsid w:val="00A614D1"/>
    <w:rsid w:val="00A614D3"/>
    <w:rsid w:val="00A61961"/>
    <w:rsid w:val="00A61B18"/>
    <w:rsid w:val="00A61B8D"/>
    <w:rsid w:val="00A61C96"/>
    <w:rsid w:val="00A61CD5"/>
    <w:rsid w:val="00A61E82"/>
    <w:rsid w:val="00A61EB9"/>
    <w:rsid w:val="00A61F68"/>
    <w:rsid w:val="00A620E1"/>
    <w:rsid w:val="00A6230B"/>
    <w:rsid w:val="00A62512"/>
    <w:rsid w:val="00A6257B"/>
    <w:rsid w:val="00A62601"/>
    <w:rsid w:val="00A62773"/>
    <w:rsid w:val="00A6278B"/>
    <w:rsid w:val="00A62A2F"/>
    <w:rsid w:val="00A62F27"/>
    <w:rsid w:val="00A62F75"/>
    <w:rsid w:val="00A63113"/>
    <w:rsid w:val="00A6317C"/>
    <w:rsid w:val="00A63260"/>
    <w:rsid w:val="00A63493"/>
    <w:rsid w:val="00A63823"/>
    <w:rsid w:val="00A6388D"/>
    <w:rsid w:val="00A63894"/>
    <w:rsid w:val="00A638D1"/>
    <w:rsid w:val="00A63AE9"/>
    <w:rsid w:val="00A63C38"/>
    <w:rsid w:val="00A64163"/>
    <w:rsid w:val="00A644AC"/>
    <w:rsid w:val="00A6474A"/>
    <w:rsid w:val="00A64C08"/>
    <w:rsid w:val="00A64D74"/>
    <w:rsid w:val="00A64EAF"/>
    <w:rsid w:val="00A64EC6"/>
    <w:rsid w:val="00A64F65"/>
    <w:rsid w:val="00A6529F"/>
    <w:rsid w:val="00A652C3"/>
    <w:rsid w:val="00A6539E"/>
    <w:rsid w:val="00A6553D"/>
    <w:rsid w:val="00A656BB"/>
    <w:rsid w:val="00A65711"/>
    <w:rsid w:val="00A65744"/>
    <w:rsid w:val="00A657E8"/>
    <w:rsid w:val="00A65854"/>
    <w:rsid w:val="00A65B6E"/>
    <w:rsid w:val="00A6666B"/>
    <w:rsid w:val="00A666DB"/>
    <w:rsid w:val="00A667C9"/>
    <w:rsid w:val="00A668AE"/>
    <w:rsid w:val="00A66A3E"/>
    <w:rsid w:val="00A66CBC"/>
    <w:rsid w:val="00A66DB6"/>
    <w:rsid w:val="00A66F08"/>
    <w:rsid w:val="00A66FB0"/>
    <w:rsid w:val="00A671DB"/>
    <w:rsid w:val="00A674A6"/>
    <w:rsid w:val="00A67540"/>
    <w:rsid w:val="00A676CF"/>
    <w:rsid w:val="00A676DE"/>
    <w:rsid w:val="00A67770"/>
    <w:rsid w:val="00A677DA"/>
    <w:rsid w:val="00A67816"/>
    <w:rsid w:val="00A6795F"/>
    <w:rsid w:val="00A67B49"/>
    <w:rsid w:val="00A67D45"/>
    <w:rsid w:val="00A67EAC"/>
    <w:rsid w:val="00A700F9"/>
    <w:rsid w:val="00A701BE"/>
    <w:rsid w:val="00A7040E"/>
    <w:rsid w:val="00A70456"/>
    <w:rsid w:val="00A7046C"/>
    <w:rsid w:val="00A705FF"/>
    <w:rsid w:val="00A70961"/>
    <w:rsid w:val="00A70A9E"/>
    <w:rsid w:val="00A70AFE"/>
    <w:rsid w:val="00A70CE4"/>
    <w:rsid w:val="00A70E86"/>
    <w:rsid w:val="00A70FB8"/>
    <w:rsid w:val="00A71135"/>
    <w:rsid w:val="00A712B2"/>
    <w:rsid w:val="00A7142E"/>
    <w:rsid w:val="00A715AA"/>
    <w:rsid w:val="00A71630"/>
    <w:rsid w:val="00A7167B"/>
    <w:rsid w:val="00A71689"/>
    <w:rsid w:val="00A71753"/>
    <w:rsid w:val="00A71C17"/>
    <w:rsid w:val="00A71C9B"/>
    <w:rsid w:val="00A71DC5"/>
    <w:rsid w:val="00A72179"/>
    <w:rsid w:val="00A72369"/>
    <w:rsid w:val="00A724C1"/>
    <w:rsid w:val="00A724FC"/>
    <w:rsid w:val="00A7260F"/>
    <w:rsid w:val="00A726BB"/>
    <w:rsid w:val="00A726F7"/>
    <w:rsid w:val="00A72A3D"/>
    <w:rsid w:val="00A72C11"/>
    <w:rsid w:val="00A72CE2"/>
    <w:rsid w:val="00A72D00"/>
    <w:rsid w:val="00A73030"/>
    <w:rsid w:val="00A7305C"/>
    <w:rsid w:val="00A730BB"/>
    <w:rsid w:val="00A7324C"/>
    <w:rsid w:val="00A7386E"/>
    <w:rsid w:val="00A73A88"/>
    <w:rsid w:val="00A73A9F"/>
    <w:rsid w:val="00A73BE0"/>
    <w:rsid w:val="00A73DDE"/>
    <w:rsid w:val="00A73E57"/>
    <w:rsid w:val="00A74007"/>
    <w:rsid w:val="00A748F1"/>
    <w:rsid w:val="00A74A1B"/>
    <w:rsid w:val="00A74ACD"/>
    <w:rsid w:val="00A74B11"/>
    <w:rsid w:val="00A74B18"/>
    <w:rsid w:val="00A74B2C"/>
    <w:rsid w:val="00A74CBF"/>
    <w:rsid w:val="00A74D0E"/>
    <w:rsid w:val="00A74E8F"/>
    <w:rsid w:val="00A7506E"/>
    <w:rsid w:val="00A75195"/>
    <w:rsid w:val="00A756BA"/>
    <w:rsid w:val="00A75715"/>
    <w:rsid w:val="00A757D8"/>
    <w:rsid w:val="00A759D0"/>
    <w:rsid w:val="00A75AC1"/>
    <w:rsid w:val="00A75C39"/>
    <w:rsid w:val="00A7607C"/>
    <w:rsid w:val="00A7668C"/>
    <w:rsid w:val="00A7684D"/>
    <w:rsid w:val="00A768D2"/>
    <w:rsid w:val="00A768F0"/>
    <w:rsid w:val="00A769C8"/>
    <w:rsid w:val="00A76B0E"/>
    <w:rsid w:val="00A76F2E"/>
    <w:rsid w:val="00A76F65"/>
    <w:rsid w:val="00A76FE7"/>
    <w:rsid w:val="00A771B7"/>
    <w:rsid w:val="00A7730E"/>
    <w:rsid w:val="00A7756F"/>
    <w:rsid w:val="00A7758A"/>
    <w:rsid w:val="00A77835"/>
    <w:rsid w:val="00A77A20"/>
    <w:rsid w:val="00A77BFD"/>
    <w:rsid w:val="00A77C81"/>
    <w:rsid w:val="00A77C9E"/>
    <w:rsid w:val="00A77F56"/>
    <w:rsid w:val="00A8009F"/>
    <w:rsid w:val="00A8039F"/>
    <w:rsid w:val="00A80680"/>
    <w:rsid w:val="00A8074F"/>
    <w:rsid w:val="00A80987"/>
    <w:rsid w:val="00A80B75"/>
    <w:rsid w:val="00A80BCD"/>
    <w:rsid w:val="00A80C49"/>
    <w:rsid w:val="00A80C4F"/>
    <w:rsid w:val="00A80D67"/>
    <w:rsid w:val="00A80F45"/>
    <w:rsid w:val="00A81070"/>
    <w:rsid w:val="00A81087"/>
    <w:rsid w:val="00A810C8"/>
    <w:rsid w:val="00A81223"/>
    <w:rsid w:val="00A81256"/>
    <w:rsid w:val="00A81451"/>
    <w:rsid w:val="00A8156F"/>
    <w:rsid w:val="00A81582"/>
    <w:rsid w:val="00A8169E"/>
    <w:rsid w:val="00A8171C"/>
    <w:rsid w:val="00A81A68"/>
    <w:rsid w:val="00A81AFE"/>
    <w:rsid w:val="00A81C4E"/>
    <w:rsid w:val="00A81E13"/>
    <w:rsid w:val="00A81E55"/>
    <w:rsid w:val="00A81E78"/>
    <w:rsid w:val="00A8218E"/>
    <w:rsid w:val="00A822B2"/>
    <w:rsid w:val="00A8242F"/>
    <w:rsid w:val="00A8248C"/>
    <w:rsid w:val="00A8271C"/>
    <w:rsid w:val="00A8276D"/>
    <w:rsid w:val="00A829C1"/>
    <w:rsid w:val="00A82A9E"/>
    <w:rsid w:val="00A82CB8"/>
    <w:rsid w:val="00A82D7A"/>
    <w:rsid w:val="00A82DAA"/>
    <w:rsid w:val="00A82F22"/>
    <w:rsid w:val="00A82F3E"/>
    <w:rsid w:val="00A831DA"/>
    <w:rsid w:val="00A83460"/>
    <w:rsid w:val="00A834FD"/>
    <w:rsid w:val="00A836B0"/>
    <w:rsid w:val="00A836BD"/>
    <w:rsid w:val="00A837C8"/>
    <w:rsid w:val="00A838CD"/>
    <w:rsid w:val="00A83A60"/>
    <w:rsid w:val="00A84009"/>
    <w:rsid w:val="00A8400D"/>
    <w:rsid w:val="00A8408C"/>
    <w:rsid w:val="00A8411C"/>
    <w:rsid w:val="00A842E0"/>
    <w:rsid w:val="00A845A3"/>
    <w:rsid w:val="00A845C0"/>
    <w:rsid w:val="00A84802"/>
    <w:rsid w:val="00A84811"/>
    <w:rsid w:val="00A848C2"/>
    <w:rsid w:val="00A849CA"/>
    <w:rsid w:val="00A84A12"/>
    <w:rsid w:val="00A84A33"/>
    <w:rsid w:val="00A84AF7"/>
    <w:rsid w:val="00A85662"/>
    <w:rsid w:val="00A85A43"/>
    <w:rsid w:val="00A85BD1"/>
    <w:rsid w:val="00A85C17"/>
    <w:rsid w:val="00A8604B"/>
    <w:rsid w:val="00A860F5"/>
    <w:rsid w:val="00A8616C"/>
    <w:rsid w:val="00A8624C"/>
    <w:rsid w:val="00A86271"/>
    <w:rsid w:val="00A8638C"/>
    <w:rsid w:val="00A86451"/>
    <w:rsid w:val="00A868F7"/>
    <w:rsid w:val="00A869AF"/>
    <w:rsid w:val="00A869DB"/>
    <w:rsid w:val="00A86C18"/>
    <w:rsid w:val="00A86CF5"/>
    <w:rsid w:val="00A87355"/>
    <w:rsid w:val="00A87459"/>
    <w:rsid w:val="00A87739"/>
    <w:rsid w:val="00A87940"/>
    <w:rsid w:val="00A8795B"/>
    <w:rsid w:val="00A87B76"/>
    <w:rsid w:val="00A87DC1"/>
    <w:rsid w:val="00A87E0A"/>
    <w:rsid w:val="00A87EC5"/>
    <w:rsid w:val="00A87EFE"/>
    <w:rsid w:val="00A87F9E"/>
    <w:rsid w:val="00A9019C"/>
    <w:rsid w:val="00A90362"/>
    <w:rsid w:val="00A90696"/>
    <w:rsid w:val="00A9097D"/>
    <w:rsid w:val="00A90AE8"/>
    <w:rsid w:val="00A90C41"/>
    <w:rsid w:val="00A90EA6"/>
    <w:rsid w:val="00A90FE5"/>
    <w:rsid w:val="00A91046"/>
    <w:rsid w:val="00A912A4"/>
    <w:rsid w:val="00A914A8"/>
    <w:rsid w:val="00A914B2"/>
    <w:rsid w:val="00A915B3"/>
    <w:rsid w:val="00A91667"/>
    <w:rsid w:val="00A91711"/>
    <w:rsid w:val="00A917B6"/>
    <w:rsid w:val="00A917CD"/>
    <w:rsid w:val="00A91800"/>
    <w:rsid w:val="00A91972"/>
    <w:rsid w:val="00A91A2C"/>
    <w:rsid w:val="00A91A9B"/>
    <w:rsid w:val="00A91B1F"/>
    <w:rsid w:val="00A920BD"/>
    <w:rsid w:val="00A92257"/>
    <w:rsid w:val="00A922BB"/>
    <w:rsid w:val="00A92441"/>
    <w:rsid w:val="00A926FE"/>
    <w:rsid w:val="00A9280B"/>
    <w:rsid w:val="00A92BB6"/>
    <w:rsid w:val="00A9303A"/>
    <w:rsid w:val="00A932B2"/>
    <w:rsid w:val="00A934BD"/>
    <w:rsid w:val="00A934EC"/>
    <w:rsid w:val="00A93640"/>
    <w:rsid w:val="00A936A4"/>
    <w:rsid w:val="00A936D1"/>
    <w:rsid w:val="00A93852"/>
    <w:rsid w:val="00A9397A"/>
    <w:rsid w:val="00A93C08"/>
    <w:rsid w:val="00A940C0"/>
    <w:rsid w:val="00A94220"/>
    <w:rsid w:val="00A9431A"/>
    <w:rsid w:val="00A94578"/>
    <w:rsid w:val="00A94677"/>
    <w:rsid w:val="00A949D5"/>
    <w:rsid w:val="00A949F9"/>
    <w:rsid w:val="00A94BC9"/>
    <w:rsid w:val="00A94C8C"/>
    <w:rsid w:val="00A94C9F"/>
    <w:rsid w:val="00A95085"/>
    <w:rsid w:val="00A95268"/>
    <w:rsid w:val="00A954E4"/>
    <w:rsid w:val="00A95525"/>
    <w:rsid w:val="00A9584D"/>
    <w:rsid w:val="00A95D22"/>
    <w:rsid w:val="00A95EB5"/>
    <w:rsid w:val="00A95EF3"/>
    <w:rsid w:val="00A9618F"/>
    <w:rsid w:val="00A96222"/>
    <w:rsid w:val="00A9629C"/>
    <w:rsid w:val="00A9634F"/>
    <w:rsid w:val="00A963A3"/>
    <w:rsid w:val="00A96459"/>
    <w:rsid w:val="00A9697C"/>
    <w:rsid w:val="00A96AC8"/>
    <w:rsid w:val="00A96ADC"/>
    <w:rsid w:val="00A96E33"/>
    <w:rsid w:val="00A96E6B"/>
    <w:rsid w:val="00A96EC4"/>
    <w:rsid w:val="00A96F10"/>
    <w:rsid w:val="00A96F2C"/>
    <w:rsid w:val="00A972D6"/>
    <w:rsid w:val="00A97308"/>
    <w:rsid w:val="00A9730D"/>
    <w:rsid w:val="00A975A9"/>
    <w:rsid w:val="00A975DD"/>
    <w:rsid w:val="00A97628"/>
    <w:rsid w:val="00A97692"/>
    <w:rsid w:val="00A9775B"/>
    <w:rsid w:val="00A97B3A"/>
    <w:rsid w:val="00A97CA7"/>
    <w:rsid w:val="00A97CE7"/>
    <w:rsid w:val="00A97EBB"/>
    <w:rsid w:val="00A97EFD"/>
    <w:rsid w:val="00A97F4B"/>
    <w:rsid w:val="00A97F64"/>
    <w:rsid w:val="00A97FB6"/>
    <w:rsid w:val="00AA02F7"/>
    <w:rsid w:val="00AA045C"/>
    <w:rsid w:val="00AA053A"/>
    <w:rsid w:val="00AA062A"/>
    <w:rsid w:val="00AA0A0B"/>
    <w:rsid w:val="00AA0A5E"/>
    <w:rsid w:val="00AA0AED"/>
    <w:rsid w:val="00AA0BA2"/>
    <w:rsid w:val="00AA0BD2"/>
    <w:rsid w:val="00AA0C9D"/>
    <w:rsid w:val="00AA0DE9"/>
    <w:rsid w:val="00AA0E18"/>
    <w:rsid w:val="00AA0F73"/>
    <w:rsid w:val="00AA0F80"/>
    <w:rsid w:val="00AA0FBC"/>
    <w:rsid w:val="00AA116A"/>
    <w:rsid w:val="00AA12D8"/>
    <w:rsid w:val="00AA1377"/>
    <w:rsid w:val="00AA14BB"/>
    <w:rsid w:val="00AA157F"/>
    <w:rsid w:val="00AA15B9"/>
    <w:rsid w:val="00AA1817"/>
    <w:rsid w:val="00AA1825"/>
    <w:rsid w:val="00AA2234"/>
    <w:rsid w:val="00AA2255"/>
    <w:rsid w:val="00AA251C"/>
    <w:rsid w:val="00AA25BD"/>
    <w:rsid w:val="00AA2732"/>
    <w:rsid w:val="00AA27B0"/>
    <w:rsid w:val="00AA28BC"/>
    <w:rsid w:val="00AA2A53"/>
    <w:rsid w:val="00AA2BFD"/>
    <w:rsid w:val="00AA2C14"/>
    <w:rsid w:val="00AA2C3D"/>
    <w:rsid w:val="00AA2D7D"/>
    <w:rsid w:val="00AA2DE9"/>
    <w:rsid w:val="00AA2F56"/>
    <w:rsid w:val="00AA2F95"/>
    <w:rsid w:val="00AA3015"/>
    <w:rsid w:val="00AA335F"/>
    <w:rsid w:val="00AA3378"/>
    <w:rsid w:val="00AA33F0"/>
    <w:rsid w:val="00AA3A2C"/>
    <w:rsid w:val="00AA3B4A"/>
    <w:rsid w:val="00AA3E5B"/>
    <w:rsid w:val="00AA3E87"/>
    <w:rsid w:val="00AA3F4B"/>
    <w:rsid w:val="00AA3F4F"/>
    <w:rsid w:val="00AA43B8"/>
    <w:rsid w:val="00AA45C8"/>
    <w:rsid w:val="00AA47EE"/>
    <w:rsid w:val="00AA48F7"/>
    <w:rsid w:val="00AA49FE"/>
    <w:rsid w:val="00AA4A04"/>
    <w:rsid w:val="00AA4D56"/>
    <w:rsid w:val="00AA5353"/>
    <w:rsid w:val="00AA5F72"/>
    <w:rsid w:val="00AA6097"/>
    <w:rsid w:val="00AA657A"/>
    <w:rsid w:val="00AA65B0"/>
    <w:rsid w:val="00AA660E"/>
    <w:rsid w:val="00AA68F3"/>
    <w:rsid w:val="00AA6929"/>
    <w:rsid w:val="00AA6A0B"/>
    <w:rsid w:val="00AA6DAC"/>
    <w:rsid w:val="00AA6E91"/>
    <w:rsid w:val="00AA6EEE"/>
    <w:rsid w:val="00AA71E6"/>
    <w:rsid w:val="00AA737A"/>
    <w:rsid w:val="00AA737D"/>
    <w:rsid w:val="00AA75E7"/>
    <w:rsid w:val="00AA7715"/>
    <w:rsid w:val="00AA779D"/>
    <w:rsid w:val="00AA792A"/>
    <w:rsid w:val="00AA7A17"/>
    <w:rsid w:val="00AA7B3B"/>
    <w:rsid w:val="00AA7B45"/>
    <w:rsid w:val="00AA7D1A"/>
    <w:rsid w:val="00AA7E2F"/>
    <w:rsid w:val="00AA7F35"/>
    <w:rsid w:val="00AB00B3"/>
    <w:rsid w:val="00AB01D9"/>
    <w:rsid w:val="00AB028A"/>
    <w:rsid w:val="00AB0363"/>
    <w:rsid w:val="00AB05BB"/>
    <w:rsid w:val="00AB05BE"/>
    <w:rsid w:val="00AB07CC"/>
    <w:rsid w:val="00AB0EAF"/>
    <w:rsid w:val="00AB0FB9"/>
    <w:rsid w:val="00AB1148"/>
    <w:rsid w:val="00AB13EB"/>
    <w:rsid w:val="00AB1781"/>
    <w:rsid w:val="00AB1A60"/>
    <w:rsid w:val="00AB1B67"/>
    <w:rsid w:val="00AB1C4D"/>
    <w:rsid w:val="00AB1C8A"/>
    <w:rsid w:val="00AB22A5"/>
    <w:rsid w:val="00AB24F2"/>
    <w:rsid w:val="00AB28DB"/>
    <w:rsid w:val="00AB2B58"/>
    <w:rsid w:val="00AB2B77"/>
    <w:rsid w:val="00AB2D77"/>
    <w:rsid w:val="00AB2E6C"/>
    <w:rsid w:val="00AB2F0D"/>
    <w:rsid w:val="00AB30A4"/>
    <w:rsid w:val="00AB30AB"/>
    <w:rsid w:val="00AB351E"/>
    <w:rsid w:val="00AB356A"/>
    <w:rsid w:val="00AB35DA"/>
    <w:rsid w:val="00AB3786"/>
    <w:rsid w:val="00AB3AF6"/>
    <w:rsid w:val="00AB3B7A"/>
    <w:rsid w:val="00AB3D87"/>
    <w:rsid w:val="00AB40AD"/>
    <w:rsid w:val="00AB4176"/>
    <w:rsid w:val="00AB426A"/>
    <w:rsid w:val="00AB4276"/>
    <w:rsid w:val="00AB4289"/>
    <w:rsid w:val="00AB45F9"/>
    <w:rsid w:val="00AB490A"/>
    <w:rsid w:val="00AB4B0D"/>
    <w:rsid w:val="00AB4C9C"/>
    <w:rsid w:val="00AB4D28"/>
    <w:rsid w:val="00AB4E96"/>
    <w:rsid w:val="00AB581C"/>
    <w:rsid w:val="00AB58B8"/>
    <w:rsid w:val="00AB5B5A"/>
    <w:rsid w:val="00AB5C89"/>
    <w:rsid w:val="00AB5E4B"/>
    <w:rsid w:val="00AB5F74"/>
    <w:rsid w:val="00AB622A"/>
    <w:rsid w:val="00AB628A"/>
    <w:rsid w:val="00AB628C"/>
    <w:rsid w:val="00AB62BD"/>
    <w:rsid w:val="00AB6322"/>
    <w:rsid w:val="00AB651B"/>
    <w:rsid w:val="00AB6523"/>
    <w:rsid w:val="00AB66AE"/>
    <w:rsid w:val="00AB673A"/>
    <w:rsid w:val="00AB691E"/>
    <w:rsid w:val="00AB6BC8"/>
    <w:rsid w:val="00AB6CD2"/>
    <w:rsid w:val="00AB6E86"/>
    <w:rsid w:val="00AB6F50"/>
    <w:rsid w:val="00AB754D"/>
    <w:rsid w:val="00AB790C"/>
    <w:rsid w:val="00AB7C79"/>
    <w:rsid w:val="00AB7D2D"/>
    <w:rsid w:val="00AB7F37"/>
    <w:rsid w:val="00AB7F5E"/>
    <w:rsid w:val="00AC001C"/>
    <w:rsid w:val="00AC0598"/>
    <w:rsid w:val="00AC0AFC"/>
    <w:rsid w:val="00AC0CD1"/>
    <w:rsid w:val="00AC0E57"/>
    <w:rsid w:val="00AC0FE5"/>
    <w:rsid w:val="00AC1032"/>
    <w:rsid w:val="00AC1097"/>
    <w:rsid w:val="00AC1151"/>
    <w:rsid w:val="00AC13AE"/>
    <w:rsid w:val="00AC13E1"/>
    <w:rsid w:val="00AC14F5"/>
    <w:rsid w:val="00AC1573"/>
    <w:rsid w:val="00AC15EB"/>
    <w:rsid w:val="00AC1635"/>
    <w:rsid w:val="00AC1705"/>
    <w:rsid w:val="00AC1722"/>
    <w:rsid w:val="00AC17B4"/>
    <w:rsid w:val="00AC184B"/>
    <w:rsid w:val="00AC18C4"/>
    <w:rsid w:val="00AC19C1"/>
    <w:rsid w:val="00AC1AC4"/>
    <w:rsid w:val="00AC1ACF"/>
    <w:rsid w:val="00AC1CF4"/>
    <w:rsid w:val="00AC1D87"/>
    <w:rsid w:val="00AC1F8B"/>
    <w:rsid w:val="00AC23A2"/>
    <w:rsid w:val="00AC2571"/>
    <w:rsid w:val="00AC26A3"/>
    <w:rsid w:val="00AC26C0"/>
    <w:rsid w:val="00AC295D"/>
    <w:rsid w:val="00AC2AAD"/>
    <w:rsid w:val="00AC2CB1"/>
    <w:rsid w:val="00AC30C2"/>
    <w:rsid w:val="00AC3102"/>
    <w:rsid w:val="00AC3140"/>
    <w:rsid w:val="00AC314B"/>
    <w:rsid w:val="00AC3164"/>
    <w:rsid w:val="00AC31A9"/>
    <w:rsid w:val="00AC31AC"/>
    <w:rsid w:val="00AC327F"/>
    <w:rsid w:val="00AC34E5"/>
    <w:rsid w:val="00AC350C"/>
    <w:rsid w:val="00AC35E9"/>
    <w:rsid w:val="00AC36D6"/>
    <w:rsid w:val="00AC3816"/>
    <w:rsid w:val="00AC3896"/>
    <w:rsid w:val="00AC397C"/>
    <w:rsid w:val="00AC3A5E"/>
    <w:rsid w:val="00AC3B0B"/>
    <w:rsid w:val="00AC3DB6"/>
    <w:rsid w:val="00AC3E5A"/>
    <w:rsid w:val="00AC3EA0"/>
    <w:rsid w:val="00AC4012"/>
    <w:rsid w:val="00AC409D"/>
    <w:rsid w:val="00AC42BA"/>
    <w:rsid w:val="00AC46AD"/>
    <w:rsid w:val="00AC470F"/>
    <w:rsid w:val="00AC4804"/>
    <w:rsid w:val="00AC4A73"/>
    <w:rsid w:val="00AC4BBD"/>
    <w:rsid w:val="00AC4D51"/>
    <w:rsid w:val="00AC4DAE"/>
    <w:rsid w:val="00AC4E0F"/>
    <w:rsid w:val="00AC4F77"/>
    <w:rsid w:val="00AC5306"/>
    <w:rsid w:val="00AC58AC"/>
    <w:rsid w:val="00AC58BF"/>
    <w:rsid w:val="00AC5982"/>
    <w:rsid w:val="00AC5A4F"/>
    <w:rsid w:val="00AC5BB4"/>
    <w:rsid w:val="00AC5E0B"/>
    <w:rsid w:val="00AC6022"/>
    <w:rsid w:val="00AC606A"/>
    <w:rsid w:val="00AC607D"/>
    <w:rsid w:val="00AC616A"/>
    <w:rsid w:val="00AC6199"/>
    <w:rsid w:val="00AC62AC"/>
    <w:rsid w:val="00AC62ED"/>
    <w:rsid w:val="00AC6459"/>
    <w:rsid w:val="00AC6771"/>
    <w:rsid w:val="00AC6885"/>
    <w:rsid w:val="00AC6B17"/>
    <w:rsid w:val="00AC6C57"/>
    <w:rsid w:val="00AC6D66"/>
    <w:rsid w:val="00AC740C"/>
    <w:rsid w:val="00AC78EB"/>
    <w:rsid w:val="00AC7BBA"/>
    <w:rsid w:val="00AC7E22"/>
    <w:rsid w:val="00AC7F54"/>
    <w:rsid w:val="00AD022E"/>
    <w:rsid w:val="00AD034A"/>
    <w:rsid w:val="00AD0375"/>
    <w:rsid w:val="00AD038D"/>
    <w:rsid w:val="00AD0717"/>
    <w:rsid w:val="00AD0B9F"/>
    <w:rsid w:val="00AD0BB2"/>
    <w:rsid w:val="00AD0D0E"/>
    <w:rsid w:val="00AD10A1"/>
    <w:rsid w:val="00AD11BC"/>
    <w:rsid w:val="00AD123E"/>
    <w:rsid w:val="00AD13F1"/>
    <w:rsid w:val="00AD1542"/>
    <w:rsid w:val="00AD15B4"/>
    <w:rsid w:val="00AD1626"/>
    <w:rsid w:val="00AD173D"/>
    <w:rsid w:val="00AD1824"/>
    <w:rsid w:val="00AD199E"/>
    <w:rsid w:val="00AD1CE0"/>
    <w:rsid w:val="00AD21C1"/>
    <w:rsid w:val="00AD2367"/>
    <w:rsid w:val="00AD28A6"/>
    <w:rsid w:val="00AD28F3"/>
    <w:rsid w:val="00AD2BB7"/>
    <w:rsid w:val="00AD2D27"/>
    <w:rsid w:val="00AD2D36"/>
    <w:rsid w:val="00AD2D4A"/>
    <w:rsid w:val="00AD2E76"/>
    <w:rsid w:val="00AD3031"/>
    <w:rsid w:val="00AD31A7"/>
    <w:rsid w:val="00AD3402"/>
    <w:rsid w:val="00AD361D"/>
    <w:rsid w:val="00AD3814"/>
    <w:rsid w:val="00AD3852"/>
    <w:rsid w:val="00AD3919"/>
    <w:rsid w:val="00AD3A21"/>
    <w:rsid w:val="00AD3B26"/>
    <w:rsid w:val="00AD3C13"/>
    <w:rsid w:val="00AD3D08"/>
    <w:rsid w:val="00AD3E97"/>
    <w:rsid w:val="00AD4158"/>
    <w:rsid w:val="00AD43F9"/>
    <w:rsid w:val="00AD4540"/>
    <w:rsid w:val="00AD4B84"/>
    <w:rsid w:val="00AD4C6D"/>
    <w:rsid w:val="00AD4D51"/>
    <w:rsid w:val="00AD4D6B"/>
    <w:rsid w:val="00AD4D72"/>
    <w:rsid w:val="00AD4E6B"/>
    <w:rsid w:val="00AD51D7"/>
    <w:rsid w:val="00AD54A5"/>
    <w:rsid w:val="00AD5520"/>
    <w:rsid w:val="00AD556D"/>
    <w:rsid w:val="00AD5816"/>
    <w:rsid w:val="00AD5835"/>
    <w:rsid w:val="00AD591E"/>
    <w:rsid w:val="00AD5A13"/>
    <w:rsid w:val="00AD5AC6"/>
    <w:rsid w:val="00AD5C69"/>
    <w:rsid w:val="00AD5C98"/>
    <w:rsid w:val="00AD5D8A"/>
    <w:rsid w:val="00AD5DB4"/>
    <w:rsid w:val="00AD61FE"/>
    <w:rsid w:val="00AD6218"/>
    <w:rsid w:val="00AD6389"/>
    <w:rsid w:val="00AD6657"/>
    <w:rsid w:val="00AD6931"/>
    <w:rsid w:val="00AD693C"/>
    <w:rsid w:val="00AD6A54"/>
    <w:rsid w:val="00AD6C2B"/>
    <w:rsid w:val="00AD6C59"/>
    <w:rsid w:val="00AD6E16"/>
    <w:rsid w:val="00AD7085"/>
    <w:rsid w:val="00AD7087"/>
    <w:rsid w:val="00AD7240"/>
    <w:rsid w:val="00AD72F5"/>
    <w:rsid w:val="00AD7505"/>
    <w:rsid w:val="00AD7954"/>
    <w:rsid w:val="00AD7BD9"/>
    <w:rsid w:val="00AD7E30"/>
    <w:rsid w:val="00AD7EDA"/>
    <w:rsid w:val="00AD7F2C"/>
    <w:rsid w:val="00AE0138"/>
    <w:rsid w:val="00AE0208"/>
    <w:rsid w:val="00AE028F"/>
    <w:rsid w:val="00AE03B6"/>
    <w:rsid w:val="00AE03D0"/>
    <w:rsid w:val="00AE0498"/>
    <w:rsid w:val="00AE0508"/>
    <w:rsid w:val="00AE058B"/>
    <w:rsid w:val="00AE096C"/>
    <w:rsid w:val="00AE0A95"/>
    <w:rsid w:val="00AE0B9A"/>
    <w:rsid w:val="00AE0D43"/>
    <w:rsid w:val="00AE0EA2"/>
    <w:rsid w:val="00AE10E5"/>
    <w:rsid w:val="00AE1140"/>
    <w:rsid w:val="00AE1210"/>
    <w:rsid w:val="00AE1399"/>
    <w:rsid w:val="00AE13A8"/>
    <w:rsid w:val="00AE144F"/>
    <w:rsid w:val="00AE1553"/>
    <w:rsid w:val="00AE1873"/>
    <w:rsid w:val="00AE1A89"/>
    <w:rsid w:val="00AE21B6"/>
    <w:rsid w:val="00AE236E"/>
    <w:rsid w:val="00AE25BF"/>
    <w:rsid w:val="00AE26D1"/>
    <w:rsid w:val="00AE28B2"/>
    <w:rsid w:val="00AE2BFB"/>
    <w:rsid w:val="00AE2DD9"/>
    <w:rsid w:val="00AE2E12"/>
    <w:rsid w:val="00AE2EEC"/>
    <w:rsid w:val="00AE2EF1"/>
    <w:rsid w:val="00AE2F71"/>
    <w:rsid w:val="00AE349B"/>
    <w:rsid w:val="00AE3690"/>
    <w:rsid w:val="00AE3790"/>
    <w:rsid w:val="00AE3807"/>
    <w:rsid w:val="00AE3837"/>
    <w:rsid w:val="00AE38DC"/>
    <w:rsid w:val="00AE38E5"/>
    <w:rsid w:val="00AE3973"/>
    <w:rsid w:val="00AE3C0C"/>
    <w:rsid w:val="00AE481E"/>
    <w:rsid w:val="00AE482C"/>
    <w:rsid w:val="00AE4C7B"/>
    <w:rsid w:val="00AE4E3A"/>
    <w:rsid w:val="00AE523D"/>
    <w:rsid w:val="00AE5259"/>
    <w:rsid w:val="00AE53C1"/>
    <w:rsid w:val="00AE5400"/>
    <w:rsid w:val="00AE5455"/>
    <w:rsid w:val="00AE54AE"/>
    <w:rsid w:val="00AE57F8"/>
    <w:rsid w:val="00AE594E"/>
    <w:rsid w:val="00AE5E51"/>
    <w:rsid w:val="00AE5F26"/>
    <w:rsid w:val="00AE5FE3"/>
    <w:rsid w:val="00AE60DE"/>
    <w:rsid w:val="00AE6116"/>
    <w:rsid w:val="00AE6206"/>
    <w:rsid w:val="00AE6638"/>
    <w:rsid w:val="00AE6883"/>
    <w:rsid w:val="00AE6997"/>
    <w:rsid w:val="00AE699E"/>
    <w:rsid w:val="00AE69C6"/>
    <w:rsid w:val="00AE69E0"/>
    <w:rsid w:val="00AE6B00"/>
    <w:rsid w:val="00AE744D"/>
    <w:rsid w:val="00AE78C2"/>
    <w:rsid w:val="00AE7F4F"/>
    <w:rsid w:val="00AE7F74"/>
    <w:rsid w:val="00AF0166"/>
    <w:rsid w:val="00AF02DB"/>
    <w:rsid w:val="00AF081F"/>
    <w:rsid w:val="00AF0868"/>
    <w:rsid w:val="00AF0922"/>
    <w:rsid w:val="00AF0A61"/>
    <w:rsid w:val="00AF0B8B"/>
    <w:rsid w:val="00AF0C34"/>
    <w:rsid w:val="00AF10D8"/>
    <w:rsid w:val="00AF10DA"/>
    <w:rsid w:val="00AF1189"/>
    <w:rsid w:val="00AF13BB"/>
    <w:rsid w:val="00AF13DF"/>
    <w:rsid w:val="00AF14AF"/>
    <w:rsid w:val="00AF154D"/>
    <w:rsid w:val="00AF18EA"/>
    <w:rsid w:val="00AF19B1"/>
    <w:rsid w:val="00AF1BCF"/>
    <w:rsid w:val="00AF1C98"/>
    <w:rsid w:val="00AF1CA9"/>
    <w:rsid w:val="00AF1CBC"/>
    <w:rsid w:val="00AF1FC1"/>
    <w:rsid w:val="00AF2005"/>
    <w:rsid w:val="00AF204F"/>
    <w:rsid w:val="00AF20AD"/>
    <w:rsid w:val="00AF2456"/>
    <w:rsid w:val="00AF24E4"/>
    <w:rsid w:val="00AF26D6"/>
    <w:rsid w:val="00AF2743"/>
    <w:rsid w:val="00AF27E0"/>
    <w:rsid w:val="00AF2A62"/>
    <w:rsid w:val="00AF2AE1"/>
    <w:rsid w:val="00AF2C81"/>
    <w:rsid w:val="00AF2FAC"/>
    <w:rsid w:val="00AF3093"/>
    <w:rsid w:val="00AF31DB"/>
    <w:rsid w:val="00AF3410"/>
    <w:rsid w:val="00AF36E0"/>
    <w:rsid w:val="00AF397F"/>
    <w:rsid w:val="00AF3C8D"/>
    <w:rsid w:val="00AF3CB4"/>
    <w:rsid w:val="00AF40E9"/>
    <w:rsid w:val="00AF411E"/>
    <w:rsid w:val="00AF45C5"/>
    <w:rsid w:val="00AF45D9"/>
    <w:rsid w:val="00AF45ED"/>
    <w:rsid w:val="00AF477B"/>
    <w:rsid w:val="00AF49CB"/>
    <w:rsid w:val="00AF4B92"/>
    <w:rsid w:val="00AF4C8E"/>
    <w:rsid w:val="00AF4D81"/>
    <w:rsid w:val="00AF4DB6"/>
    <w:rsid w:val="00AF5058"/>
    <w:rsid w:val="00AF5589"/>
    <w:rsid w:val="00AF5628"/>
    <w:rsid w:val="00AF583C"/>
    <w:rsid w:val="00AF5991"/>
    <w:rsid w:val="00AF59A0"/>
    <w:rsid w:val="00AF5A2D"/>
    <w:rsid w:val="00AF5B05"/>
    <w:rsid w:val="00AF5C03"/>
    <w:rsid w:val="00AF5D5B"/>
    <w:rsid w:val="00AF5F3D"/>
    <w:rsid w:val="00AF6236"/>
    <w:rsid w:val="00AF667B"/>
    <w:rsid w:val="00AF6B2F"/>
    <w:rsid w:val="00AF6BA7"/>
    <w:rsid w:val="00AF6E09"/>
    <w:rsid w:val="00AF6F4C"/>
    <w:rsid w:val="00AF7316"/>
    <w:rsid w:val="00AF75AC"/>
    <w:rsid w:val="00AF769A"/>
    <w:rsid w:val="00AF7BBE"/>
    <w:rsid w:val="00AF7D7F"/>
    <w:rsid w:val="00AF7DC2"/>
    <w:rsid w:val="00AF7E68"/>
    <w:rsid w:val="00AF7EC4"/>
    <w:rsid w:val="00B000E5"/>
    <w:rsid w:val="00B00225"/>
    <w:rsid w:val="00B002A2"/>
    <w:rsid w:val="00B00398"/>
    <w:rsid w:val="00B0045B"/>
    <w:rsid w:val="00B00472"/>
    <w:rsid w:val="00B006C1"/>
    <w:rsid w:val="00B0074C"/>
    <w:rsid w:val="00B008B9"/>
    <w:rsid w:val="00B00981"/>
    <w:rsid w:val="00B00C57"/>
    <w:rsid w:val="00B00D50"/>
    <w:rsid w:val="00B00F6B"/>
    <w:rsid w:val="00B012C5"/>
    <w:rsid w:val="00B013A7"/>
    <w:rsid w:val="00B0148E"/>
    <w:rsid w:val="00B0195D"/>
    <w:rsid w:val="00B01A4C"/>
    <w:rsid w:val="00B01B81"/>
    <w:rsid w:val="00B01E25"/>
    <w:rsid w:val="00B02165"/>
    <w:rsid w:val="00B02243"/>
    <w:rsid w:val="00B0235F"/>
    <w:rsid w:val="00B023E4"/>
    <w:rsid w:val="00B02439"/>
    <w:rsid w:val="00B02478"/>
    <w:rsid w:val="00B0292C"/>
    <w:rsid w:val="00B02955"/>
    <w:rsid w:val="00B02A9E"/>
    <w:rsid w:val="00B02B7A"/>
    <w:rsid w:val="00B02E51"/>
    <w:rsid w:val="00B02E72"/>
    <w:rsid w:val="00B02EA6"/>
    <w:rsid w:val="00B02F0D"/>
    <w:rsid w:val="00B03869"/>
    <w:rsid w:val="00B03D2D"/>
    <w:rsid w:val="00B04026"/>
    <w:rsid w:val="00B040E2"/>
    <w:rsid w:val="00B0429D"/>
    <w:rsid w:val="00B04587"/>
    <w:rsid w:val="00B047AD"/>
    <w:rsid w:val="00B048F6"/>
    <w:rsid w:val="00B04A32"/>
    <w:rsid w:val="00B04AA7"/>
    <w:rsid w:val="00B04CF5"/>
    <w:rsid w:val="00B04CFB"/>
    <w:rsid w:val="00B04F6A"/>
    <w:rsid w:val="00B04FF1"/>
    <w:rsid w:val="00B050DB"/>
    <w:rsid w:val="00B0511A"/>
    <w:rsid w:val="00B05257"/>
    <w:rsid w:val="00B0537F"/>
    <w:rsid w:val="00B054FA"/>
    <w:rsid w:val="00B055C4"/>
    <w:rsid w:val="00B05656"/>
    <w:rsid w:val="00B05E07"/>
    <w:rsid w:val="00B0608B"/>
    <w:rsid w:val="00B06137"/>
    <w:rsid w:val="00B0614F"/>
    <w:rsid w:val="00B061BF"/>
    <w:rsid w:val="00B06231"/>
    <w:rsid w:val="00B06576"/>
    <w:rsid w:val="00B066B3"/>
    <w:rsid w:val="00B0677C"/>
    <w:rsid w:val="00B06936"/>
    <w:rsid w:val="00B06AE7"/>
    <w:rsid w:val="00B06C19"/>
    <w:rsid w:val="00B06C60"/>
    <w:rsid w:val="00B06C93"/>
    <w:rsid w:val="00B06DB5"/>
    <w:rsid w:val="00B06F12"/>
    <w:rsid w:val="00B06F5B"/>
    <w:rsid w:val="00B07115"/>
    <w:rsid w:val="00B072AD"/>
    <w:rsid w:val="00B0730A"/>
    <w:rsid w:val="00B074D2"/>
    <w:rsid w:val="00B0751A"/>
    <w:rsid w:val="00B07557"/>
    <w:rsid w:val="00B075F1"/>
    <w:rsid w:val="00B07622"/>
    <w:rsid w:val="00B0769D"/>
    <w:rsid w:val="00B07A29"/>
    <w:rsid w:val="00B07B2D"/>
    <w:rsid w:val="00B07B55"/>
    <w:rsid w:val="00B07BC8"/>
    <w:rsid w:val="00B07C70"/>
    <w:rsid w:val="00B07D10"/>
    <w:rsid w:val="00B07D5A"/>
    <w:rsid w:val="00B1000D"/>
    <w:rsid w:val="00B10011"/>
    <w:rsid w:val="00B1006A"/>
    <w:rsid w:val="00B100E7"/>
    <w:rsid w:val="00B101DB"/>
    <w:rsid w:val="00B10265"/>
    <w:rsid w:val="00B10380"/>
    <w:rsid w:val="00B104C5"/>
    <w:rsid w:val="00B106FD"/>
    <w:rsid w:val="00B109A8"/>
    <w:rsid w:val="00B10BF6"/>
    <w:rsid w:val="00B10BF9"/>
    <w:rsid w:val="00B10FC8"/>
    <w:rsid w:val="00B112A3"/>
    <w:rsid w:val="00B1132C"/>
    <w:rsid w:val="00B1153E"/>
    <w:rsid w:val="00B115FF"/>
    <w:rsid w:val="00B117E0"/>
    <w:rsid w:val="00B11959"/>
    <w:rsid w:val="00B11A1F"/>
    <w:rsid w:val="00B11DB1"/>
    <w:rsid w:val="00B11F85"/>
    <w:rsid w:val="00B1202A"/>
    <w:rsid w:val="00B1208C"/>
    <w:rsid w:val="00B1212F"/>
    <w:rsid w:val="00B12185"/>
    <w:rsid w:val="00B1256D"/>
    <w:rsid w:val="00B1257B"/>
    <w:rsid w:val="00B12779"/>
    <w:rsid w:val="00B128B6"/>
    <w:rsid w:val="00B129CB"/>
    <w:rsid w:val="00B12A5D"/>
    <w:rsid w:val="00B12A70"/>
    <w:rsid w:val="00B12BF3"/>
    <w:rsid w:val="00B12CA9"/>
    <w:rsid w:val="00B12E25"/>
    <w:rsid w:val="00B12E7B"/>
    <w:rsid w:val="00B12F82"/>
    <w:rsid w:val="00B12FAA"/>
    <w:rsid w:val="00B13162"/>
    <w:rsid w:val="00B13367"/>
    <w:rsid w:val="00B13391"/>
    <w:rsid w:val="00B13397"/>
    <w:rsid w:val="00B134A5"/>
    <w:rsid w:val="00B13AFC"/>
    <w:rsid w:val="00B13BC2"/>
    <w:rsid w:val="00B1400C"/>
    <w:rsid w:val="00B1414C"/>
    <w:rsid w:val="00B14316"/>
    <w:rsid w:val="00B143C7"/>
    <w:rsid w:val="00B147C6"/>
    <w:rsid w:val="00B1481D"/>
    <w:rsid w:val="00B149DE"/>
    <w:rsid w:val="00B14A99"/>
    <w:rsid w:val="00B14AC5"/>
    <w:rsid w:val="00B14B74"/>
    <w:rsid w:val="00B14B81"/>
    <w:rsid w:val="00B14E67"/>
    <w:rsid w:val="00B14E94"/>
    <w:rsid w:val="00B14FE6"/>
    <w:rsid w:val="00B1523B"/>
    <w:rsid w:val="00B15274"/>
    <w:rsid w:val="00B152AA"/>
    <w:rsid w:val="00B15516"/>
    <w:rsid w:val="00B15529"/>
    <w:rsid w:val="00B156B0"/>
    <w:rsid w:val="00B1577C"/>
    <w:rsid w:val="00B15ED1"/>
    <w:rsid w:val="00B160CE"/>
    <w:rsid w:val="00B162E9"/>
    <w:rsid w:val="00B1656A"/>
    <w:rsid w:val="00B16677"/>
    <w:rsid w:val="00B1686C"/>
    <w:rsid w:val="00B1698E"/>
    <w:rsid w:val="00B16B2A"/>
    <w:rsid w:val="00B17332"/>
    <w:rsid w:val="00B174FE"/>
    <w:rsid w:val="00B1750B"/>
    <w:rsid w:val="00B17801"/>
    <w:rsid w:val="00B17827"/>
    <w:rsid w:val="00B17868"/>
    <w:rsid w:val="00B17879"/>
    <w:rsid w:val="00B17939"/>
    <w:rsid w:val="00B17BFC"/>
    <w:rsid w:val="00B17BFF"/>
    <w:rsid w:val="00B17C55"/>
    <w:rsid w:val="00B17CD5"/>
    <w:rsid w:val="00B17F05"/>
    <w:rsid w:val="00B200A6"/>
    <w:rsid w:val="00B20153"/>
    <w:rsid w:val="00B203D2"/>
    <w:rsid w:val="00B204A5"/>
    <w:rsid w:val="00B20540"/>
    <w:rsid w:val="00B206FA"/>
    <w:rsid w:val="00B207BE"/>
    <w:rsid w:val="00B20919"/>
    <w:rsid w:val="00B20B13"/>
    <w:rsid w:val="00B20B29"/>
    <w:rsid w:val="00B20B72"/>
    <w:rsid w:val="00B20EE8"/>
    <w:rsid w:val="00B20F07"/>
    <w:rsid w:val="00B2190F"/>
    <w:rsid w:val="00B21951"/>
    <w:rsid w:val="00B21BBB"/>
    <w:rsid w:val="00B21CB1"/>
    <w:rsid w:val="00B22182"/>
    <w:rsid w:val="00B22436"/>
    <w:rsid w:val="00B224D8"/>
    <w:rsid w:val="00B2251A"/>
    <w:rsid w:val="00B22652"/>
    <w:rsid w:val="00B22A9A"/>
    <w:rsid w:val="00B22C66"/>
    <w:rsid w:val="00B22D32"/>
    <w:rsid w:val="00B22E5E"/>
    <w:rsid w:val="00B23701"/>
    <w:rsid w:val="00B2377E"/>
    <w:rsid w:val="00B238B6"/>
    <w:rsid w:val="00B23992"/>
    <w:rsid w:val="00B23A30"/>
    <w:rsid w:val="00B23B30"/>
    <w:rsid w:val="00B23B7D"/>
    <w:rsid w:val="00B23B82"/>
    <w:rsid w:val="00B23C23"/>
    <w:rsid w:val="00B23E15"/>
    <w:rsid w:val="00B23EEF"/>
    <w:rsid w:val="00B23F66"/>
    <w:rsid w:val="00B240E6"/>
    <w:rsid w:val="00B2419F"/>
    <w:rsid w:val="00B241D8"/>
    <w:rsid w:val="00B243C5"/>
    <w:rsid w:val="00B24469"/>
    <w:rsid w:val="00B24540"/>
    <w:rsid w:val="00B24689"/>
    <w:rsid w:val="00B247E8"/>
    <w:rsid w:val="00B249E3"/>
    <w:rsid w:val="00B24A54"/>
    <w:rsid w:val="00B24A7B"/>
    <w:rsid w:val="00B24CF4"/>
    <w:rsid w:val="00B24EF5"/>
    <w:rsid w:val="00B25280"/>
    <w:rsid w:val="00B25373"/>
    <w:rsid w:val="00B25403"/>
    <w:rsid w:val="00B2540B"/>
    <w:rsid w:val="00B2547D"/>
    <w:rsid w:val="00B254F0"/>
    <w:rsid w:val="00B255E9"/>
    <w:rsid w:val="00B255F7"/>
    <w:rsid w:val="00B25A78"/>
    <w:rsid w:val="00B25AB0"/>
    <w:rsid w:val="00B25AE1"/>
    <w:rsid w:val="00B25AE4"/>
    <w:rsid w:val="00B25D28"/>
    <w:rsid w:val="00B25D75"/>
    <w:rsid w:val="00B25D90"/>
    <w:rsid w:val="00B25ED2"/>
    <w:rsid w:val="00B26012"/>
    <w:rsid w:val="00B26206"/>
    <w:rsid w:val="00B26546"/>
    <w:rsid w:val="00B2668A"/>
    <w:rsid w:val="00B2692C"/>
    <w:rsid w:val="00B26943"/>
    <w:rsid w:val="00B26BE1"/>
    <w:rsid w:val="00B26D4D"/>
    <w:rsid w:val="00B272C3"/>
    <w:rsid w:val="00B272EA"/>
    <w:rsid w:val="00B2736A"/>
    <w:rsid w:val="00B27381"/>
    <w:rsid w:val="00B2740C"/>
    <w:rsid w:val="00B2741E"/>
    <w:rsid w:val="00B27542"/>
    <w:rsid w:val="00B27620"/>
    <w:rsid w:val="00B2773B"/>
    <w:rsid w:val="00B27927"/>
    <w:rsid w:val="00B27A8F"/>
    <w:rsid w:val="00B27B5E"/>
    <w:rsid w:val="00B27BB0"/>
    <w:rsid w:val="00B30397"/>
    <w:rsid w:val="00B3051D"/>
    <w:rsid w:val="00B30618"/>
    <w:rsid w:val="00B30885"/>
    <w:rsid w:val="00B3091B"/>
    <w:rsid w:val="00B30C0C"/>
    <w:rsid w:val="00B30C7D"/>
    <w:rsid w:val="00B3106C"/>
    <w:rsid w:val="00B313D5"/>
    <w:rsid w:val="00B31596"/>
    <w:rsid w:val="00B315F6"/>
    <w:rsid w:val="00B3161F"/>
    <w:rsid w:val="00B31726"/>
    <w:rsid w:val="00B31793"/>
    <w:rsid w:val="00B31916"/>
    <w:rsid w:val="00B319CD"/>
    <w:rsid w:val="00B31A26"/>
    <w:rsid w:val="00B31C0B"/>
    <w:rsid w:val="00B31DCD"/>
    <w:rsid w:val="00B31E1B"/>
    <w:rsid w:val="00B31EF0"/>
    <w:rsid w:val="00B3219C"/>
    <w:rsid w:val="00B3253E"/>
    <w:rsid w:val="00B32602"/>
    <w:rsid w:val="00B32753"/>
    <w:rsid w:val="00B32815"/>
    <w:rsid w:val="00B32900"/>
    <w:rsid w:val="00B3296D"/>
    <w:rsid w:val="00B32A4B"/>
    <w:rsid w:val="00B32AF0"/>
    <w:rsid w:val="00B32BF4"/>
    <w:rsid w:val="00B32C85"/>
    <w:rsid w:val="00B32CD2"/>
    <w:rsid w:val="00B32DF9"/>
    <w:rsid w:val="00B32EFA"/>
    <w:rsid w:val="00B32F01"/>
    <w:rsid w:val="00B32F2D"/>
    <w:rsid w:val="00B330E2"/>
    <w:rsid w:val="00B33132"/>
    <w:rsid w:val="00B331B0"/>
    <w:rsid w:val="00B332F3"/>
    <w:rsid w:val="00B3335A"/>
    <w:rsid w:val="00B3335C"/>
    <w:rsid w:val="00B334DC"/>
    <w:rsid w:val="00B335E6"/>
    <w:rsid w:val="00B33815"/>
    <w:rsid w:val="00B338B6"/>
    <w:rsid w:val="00B33D7D"/>
    <w:rsid w:val="00B33E1F"/>
    <w:rsid w:val="00B33E45"/>
    <w:rsid w:val="00B33E4A"/>
    <w:rsid w:val="00B33F6C"/>
    <w:rsid w:val="00B343F5"/>
    <w:rsid w:val="00B34452"/>
    <w:rsid w:val="00B346A8"/>
    <w:rsid w:val="00B34871"/>
    <w:rsid w:val="00B348CF"/>
    <w:rsid w:val="00B34A08"/>
    <w:rsid w:val="00B34A56"/>
    <w:rsid w:val="00B34B43"/>
    <w:rsid w:val="00B34B56"/>
    <w:rsid w:val="00B34B5B"/>
    <w:rsid w:val="00B34B74"/>
    <w:rsid w:val="00B34CCD"/>
    <w:rsid w:val="00B3504A"/>
    <w:rsid w:val="00B3533C"/>
    <w:rsid w:val="00B3560A"/>
    <w:rsid w:val="00B357CD"/>
    <w:rsid w:val="00B35AC0"/>
    <w:rsid w:val="00B35B78"/>
    <w:rsid w:val="00B35BED"/>
    <w:rsid w:val="00B35C99"/>
    <w:rsid w:val="00B35DC7"/>
    <w:rsid w:val="00B3602E"/>
    <w:rsid w:val="00B36192"/>
    <w:rsid w:val="00B361C1"/>
    <w:rsid w:val="00B362AB"/>
    <w:rsid w:val="00B3632D"/>
    <w:rsid w:val="00B365D2"/>
    <w:rsid w:val="00B365DE"/>
    <w:rsid w:val="00B367F2"/>
    <w:rsid w:val="00B36893"/>
    <w:rsid w:val="00B369C7"/>
    <w:rsid w:val="00B36C7A"/>
    <w:rsid w:val="00B36CBD"/>
    <w:rsid w:val="00B36E66"/>
    <w:rsid w:val="00B36E68"/>
    <w:rsid w:val="00B375D6"/>
    <w:rsid w:val="00B37770"/>
    <w:rsid w:val="00B3784E"/>
    <w:rsid w:val="00B37AD9"/>
    <w:rsid w:val="00B37C32"/>
    <w:rsid w:val="00B401BD"/>
    <w:rsid w:val="00B402AB"/>
    <w:rsid w:val="00B4035C"/>
    <w:rsid w:val="00B4041F"/>
    <w:rsid w:val="00B4048E"/>
    <w:rsid w:val="00B4059D"/>
    <w:rsid w:val="00B407E4"/>
    <w:rsid w:val="00B4082B"/>
    <w:rsid w:val="00B40B5B"/>
    <w:rsid w:val="00B40BD1"/>
    <w:rsid w:val="00B40C8D"/>
    <w:rsid w:val="00B40F59"/>
    <w:rsid w:val="00B40FBD"/>
    <w:rsid w:val="00B4106D"/>
    <w:rsid w:val="00B41553"/>
    <w:rsid w:val="00B41658"/>
    <w:rsid w:val="00B41A00"/>
    <w:rsid w:val="00B41ADA"/>
    <w:rsid w:val="00B41BD3"/>
    <w:rsid w:val="00B41D42"/>
    <w:rsid w:val="00B41F1F"/>
    <w:rsid w:val="00B423F8"/>
    <w:rsid w:val="00B4241D"/>
    <w:rsid w:val="00B4242F"/>
    <w:rsid w:val="00B42738"/>
    <w:rsid w:val="00B428B9"/>
    <w:rsid w:val="00B42AAC"/>
    <w:rsid w:val="00B42BA7"/>
    <w:rsid w:val="00B42C75"/>
    <w:rsid w:val="00B42CE9"/>
    <w:rsid w:val="00B42DA3"/>
    <w:rsid w:val="00B42ED7"/>
    <w:rsid w:val="00B42FCD"/>
    <w:rsid w:val="00B4321B"/>
    <w:rsid w:val="00B432BF"/>
    <w:rsid w:val="00B43353"/>
    <w:rsid w:val="00B436D1"/>
    <w:rsid w:val="00B43A1E"/>
    <w:rsid w:val="00B43C24"/>
    <w:rsid w:val="00B43E21"/>
    <w:rsid w:val="00B4408A"/>
    <w:rsid w:val="00B440FA"/>
    <w:rsid w:val="00B44223"/>
    <w:rsid w:val="00B442C0"/>
    <w:rsid w:val="00B442C1"/>
    <w:rsid w:val="00B44301"/>
    <w:rsid w:val="00B44323"/>
    <w:rsid w:val="00B44595"/>
    <w:rsid w:val="00B445B8"/>
    <w:rsid w:val="00B447BB"/>
    <w:rsid w:val="00B44821"/>
    <w:rsid w:val="00B44905"/>
    <w:rsid w:val="00B449E1"/>
    <w:rsid w:val="00B44B67"/>
    <w:rsid w:val="00B44C78"/>
    <w:rsid w:val="00B44DFB"/>
    <w:rsid w:val="00B44E47"/>
    <w:rsid w:val="00B44EF5"/>
    <w:rsid w:val="00B44F24"/>
    <w:rsid w:val="00B455F6"/>
    <w:rsid w:val="00B45699"/>
    <w:rsid w:val="00B45766"/>
    <w:rsid w:val="00B458BD"/>
    <w:rsid w:val="00B45972"/>
    <w:rsid w:val="00B45A37"/>
    <w:rsid w:val="00B45A7C"/>
    <w:rsid w:val="00B45AC2"/>
    <w:rsid w:val="00B45D12"/>
    <w:rsid w:val="00B45DA5"/>
    <w:rsid w:val="00B45FCE"/>
    <w:rsid w:val="00B46056"/>
    <w:rsid w:val="00B460F7"/>
    <w:rsid w:val="00B46517"/>
    <w:rsid w:val="00B4670F"/>
    <w:rsid w:val="00B468E2"/>
    <w:rsid w:val="00B46A83"/>
    <w:rsid w:val="00B46AAC"/>
    <w:rsid w:val="00B46E69"/>
    <w:rsid w:val="00B46F2F"/>
    <w:rsid w:val="00B4715F"/>
    <w:rsid w:val="00B4716F"/>
    <w:rsid w:val="00B4751D"/>
    <w:rsid w:val="00B475CB"/>
    <w:rsid w:val="00B476A4"/>
    <w:rsid w:val="00B476B5"/>
    <w:rsid w:val="00B477E6"/>
    <w:rsid w:val="00B478B9"/>
    <w:rsid w:val="00B4796A"/>
    <w:rsid w:val="00B47A69"/>
    <w:rsid w:val="00B47BAF"/>
    <w:rsid w:val="00B47C44"/>
    <w:rsid w:val="00B47D10"/>
    <w:rsid w:val="00B50107"/>
    <w:rsid w:val="00B5035A"/>
    <w:rsid w:val="00B504AE"/>
    <w:rsid w:val="00B507CD"/>
    <w:rsid w:val="00B50856"/>
    <w:rsid w:val="00B509FC"/>
    <w:rsid w:val="00B50D35"/>
    <w:rsid w:val="00B50E87"/>
    <w:rsid w:val="00B5100B"/>
    <w:rsid w:val="00B51047"/>
    <w:rsid w:val="00B51180"/>
    <w:rsid w:val="00B51201"/>
    <w:rsid w:val="00B512E5"/>
    <w:rsid w:val="00B51345"/>
    <w:rsid w:val="00B513CA"/>
    <w:rsid w:val="00B51949"/>
    <w:rsid w:val="00B51996"/>
    <w:rsid w:val="00B51A58"/>
    <w:rsid w:val="00B51BA6"/>
    <w:rsid w:val="00B51BD6"/>
    <w:rsid w:val="00B51FC2"/>
    <w:rsid w:val="00B51FDF"/>
    <w:rsid w:val="00B5202C"/>
    <w:rsid w:val="00B520AE"/>
    <w:rsid w:val="00B520CE"/>
    <w:rsid w:val="00B522A6"/>
    <w:rsid w:val="00B523BC"/>
    <w:rsid w:val="00B524D1"/>
    <w:rsid w:val="00B524E9"/>
    <w:rsid w:val="00B52730"/>
    <w:rsid w:val="00B527B2"/>
    <w:rsid w:val="00B52881"/>
    <w:rsid w:val="00B52EF9"/>
    <w:rsid w:val="00B52F4D"/>
    <w:rsid w:val="00B52F9B"/>
    <w:rsid w:val="00B530A7"/>
    <w:rsid w:val="00B530E4"/>
    <w:rsid w:val="00B53174"/>
    <w:rsid w:val="00B536AB"/>
    <w:rsid w:val="00B53937"/>
    <w:rsid w:val="00B53A39"/>
    <w:rsid w:val="00B53C9E"/>
    <w:rsid w:val="00B53D3A"/>
    <w:rsid w:val="00B54165"/>
    <w:rsid w:val="00B5424F"/>
    <w:rsid w:val="00B54647"/>
    <w:rsid w:val="00B54673"/>
    <w:rsid w:val="00B54C46"/>
    <w:rsid w:val="00B55062"/>
    <w:rsid w:val="00B5523B"/>
    <w:rsid w:val="00B55390"/>
    <w:rsid w:val="00B5541C"/>
    <w:rsid w:val="00B554E3"/>
    <w:rsid w:val="00B55568"/>
    <w:rsid w:val="00B555BF"/>
    <w:rsid w:val="00B5570E"/>
    <w:rsid w:val="00B55AB3"/>
    <w:rsid w:val="00B55C24"/>
    <w:rsid w:val="00B55C6C"/>
    <w:rsid w:val="00B55DD7"/>
    <w:rsid w:val="00B56002"/>
    <w:rsid w:val="00B5611C"/>
    <w:rsid w:val="00B564F3"/>
    <w:rsid w:val="00B5692C"/>
    <w:rsid w:val="00B56A0F"/>
    <w:rsid w:val="00B56B1E"/>
    <w:rsid w:val="00B56E3E"/>
    <w:rsid w:val="00B57114"/>
    <w:rsid w:val="00B573E3"/>
    <w:rsid w:val="00B574DF"/>
    <w:rsid w:val="00B57584"/>
    <w:rsid w:val="00B575BE"/>
    <w:rsid w:val="00B5771F"/>
    <w:rsid w:val="00B577A8"/>
    <w:rsid w:val="00B5797B"/>
    <w:rsid w:val="00B57A39"/>
    <w:rsid w:val="00B57A6A"/>
    <w:rsid w:val="00B57AA0"/>
    <w:rsid w:val="00B57AD9"/>
    <w:rsid w:val="00B57C91"/>
    <w:rsid w:val="00B57EA5"/>
    <w:rsid w:val="00B600AB"/>
    <w:rsid w:val="00B600EF"/>
    <w:rsid w:val="00B603E1"/>
    <w:rsid w:val="00B6057C"/>
    <w:rsid w:val="00B6089E"/>
    <w:rsid w:val="00B60BA6"/>
    <w:rsid w:val="00B60FAF"/>
    <w:rsid w:val="00B6141E"/>
    <w:rsid w:val="00B614C8"/>
    <w:rsid w:val="00B6159F"/>
    <w:rsid w:val="00B617B5"/>
    <w:rsid w:val="00B61935"/>
    <w:rsid w:val="00B619AD"/>
    <w:rsid w:val="00B61C9A"/>
    <w:rsid w:val="00B61DB7"/>
    <w:rsid w:val="00B61E9E"/>
    <w:rsid w:val="00B61FA9"/>
    <w:rsid w:val="00B62017"/>
    <w:rsid w:val="00B6204B"/>
    <w:rsid w:val="00B6205F"/>
    <w:rsid w:val="00B6206E"/>
    <w:rsid w:val="00B62076"/>
    <w:rsid w:val="00B621B5"/>
    <w:rsid w:val="00B62297"/>
    <w:rsid w:val="00B627D5"/>
    <w:rsid w:val="00B62849"/>
    <w:rsid w:val="00B628BE"/>
    <w:rsid w:val="00B62A96"/>
    <w:rsid w:val="00B62C19"/>
    <w:rsid w:val="00B62C2D"/>
    <w:rsid w:val="00B62D4F"/>
    <w:rsid w:val="00B62E9C"/>
    <w:rsid w:val="00B62F9C"/>
    <w:rsid w:val="00B63071"/>
    <w:rsid w:val="00B630B9"/>
    <w:rsid w:val="00B6310A"/>
    <w:rsid w:val="00B6314C"/>
    <w:rsid w:val="00B632CB"/>
    <w:rsid w:val="00B6340C"/>
    <w:rsid w:val="00B634E2"/>
    <w:rsid w:val="00B63781"/>
    <w:rsid w:val="00B6390C"/>
    <w:rsid w:val="00B63917"/>
    <w:rsid w:val="00B63AB2"/>
    <w:rsid w:val="00B63B44"/>
    <w:rsid w:val="00B63C9C"/>
    <w:rsid w:val="00B63DFC"/>
    <w:rsid w:val="00B6401D"/>
    <w:rsid w:val="00B642C9"/>
    <w:rsid w:val="00B6433B"/>
    <w:rsid w:val="00B6433D"/>
    <w:rsid w:val="00B645A4"/>
    <w:rsid w:val="00B6473A"/>
    <w:rsid w:val="00B6476B"/>
    <w:rsid w:val="00B6476E"/>
    <w:rsid w:val="00B64CAF"/>
    <w:rsid w:val="00B64D9B"/>
    <w:rsid w:val="00B64DED"/>
    <w:rsid w:val="00B64FFE"/>
    <w:rsid w:val="00B65144"/>
    <w:rsid w:val="00B65185"/>
    <w:rsid w:val="00B6520F"/>
    <w:rsid w:val="00B657DE"/>
    <w:rsid w:val="00B6598E"/>
    <w:rsid w:val="00B65E78"/>
    <w:rsid w:val="00B66054"/>
    <w:rsid w:val="00B66498"/>
    <w:rsid w:val="00B66539"/>
    <w:rsid w:val="00B665EC"/>
    <w:rsid w:val="00B6681A"/>
    <w:rsid w:val="00B66872"/>
    <w:rsid w:val="00B669C0"/>
    <w:rsid w:val="00B669D4"/>
    <w:rsid w:val="00B66D5E"/>
    <w:rsid w:val="00B66DD9"/>
    <w:rsid w:val="00B66DF5"/>
    <w:rsid w:val="00B67038"/>
    <w:rsid w:val="00B67120"/>
    <w:rsid w:val="00B671D5"/>
    <w:rsid w:val="00B67320"/>
    <w:rsid w:val="00B6734D"/>
    <w:rsid w:val="00B67511"/>
    <w:rsid w:val="00B67584"/>
    <w:rsid w:val="00B6767C"/>
    <w:rsid w:val="00B676B7"/>
    <w:rsid w:val="00B67796"/>
    <w:rsid w:val="00B67843"/>
    <w:rsid w:val="00B67990"/>
    <w:rsid w:val="00B67E48"/>
    <w:rsid w:val="00B7006E"/>
    <w:rsid w:val="00B70081"/>
    <w:rsid w:val="00B700DD"/>
    <w:rsid w:val="00B70111"/>
    <w:rsid w:val="00B70155"/>
    <w:rsid w:val="00B70183"/>
    <w:rsid w:val="00B703F3"/>
    <w:rsid w:val="00B7070E"/>
    <w:rsid w:val="00B707AD"/>
    <w:rsid w:val="00B70920"/>
    <w:rsid w:val="00B70B4E"/>
    <w:rsid w:val="00B70CCF"/>
    <w:rsid w:val="00B70CE9"/>
    <w:rsid w:val="00B70DE9"/>
    <w:rsid w:val="00B70E8F"/>
    <w:rsid w:val="00B70F7C"/>
    <w:rsid w:val="00B70FE5"/>
    <w:rsid w:val="00B71226"/>
    <w:rsid w:val="00B71232"/>
    <w:rsid w:val="00B7134C"/>
    <w:rsid w:val="00B71686"/>
    <w:rsid w:val="00B718ED"/>
    <w:rsid w:val="00B71B49"/>
    <w:rsid w:val="00B71DA6"/>
    <w:rsid w:val="00B71DE1"/>
    <w:rsid w:val="00B71F53"/>
    <w:rsid w:val="00B71F65"/>
    <w:rsid w:val="00B7201F"/>
    <w:rsid w:val="00B7228D"/>
    <w:rsid w:val="00B7233B"/>
    <w:rsid w:val="00B7242B"/>
    <w:rsid w:val="00B72440"/>
    <w:rsid w:val="00B724F5"/>
    <w:rsid w:val="00B72796"/>
    <w:rsid w:val="00B727C4"/>
    <w:rsid w:val="00B72889"/>
    <w:rsid w:val="00B72AAB"/>
    <w:rsid w:val="00B72B8A"/>
    <w:rsid w:val="00B72CD2"/>
    <w:rsid w:val="00B72D64"/>
    <w:rsid w:val="00B73081"/>
    <w:rsid w:val="00B730B5"/>
    <w:rsid w:val="00B73200"/>
    <w:rsid w:val="00B7364E"/>
    <w:rsid w:val="00B736A2"/>
    <w:rsid w:val="00B736AE"/>
    <w:rsid w:val="00B73744"/>
    <w:rsid w:val="00B73AC7"/>
    <w:rsid w:val="00B73C89"/>
    <w:rsid w:val="00B73CAA"/>
    <w:rsid w:val="00B73D07"/>
    <w:rsid w:val="00B73DAF"/>
    <w:rsid w:val="00B73E12"/>
    <w:rsid w:val="00B73F29"/>
    <w:rsid w:val="00B7417E"/>
    <w:rsid w:val="00B742D9"/>
    <w:rsid w:val="00B74380"/>
    <w:rsid w:val="00B7445E"/>
    <w:rsid w:val="00B74582"/>
    <w:rsid w:val="00B74805"/>
    <w:rsid w:val="00B749B8"/>
    <w:rsid w:val="00B74ABA"/>
    <w:rsid w:val="00B74C7E"/>
    <w:rsid w:val="00B74CA7"/>
    <w:rsid w:val="00B74DAB"/>
    <w:rsid w:val="00B74E1E"/>
    <w:rsid w:val="00B750D3"/>
    <w:rsid w:val="00B7521A"/>
    <w:rsid w:val="00B75371"/>
    <w:rsid w:val="00B7544C"/>
    <w:rsid w:val="00B75573"/>
    <w:rsid w:val="00B759DA"/>
    <w:rsid w:val="00B75C9F"/>
    <w:rsid w:val="00B762C2"/>
    <w:rsid w:val="00B762EB"/>
    <w:rsid w:val="00B76325"/>
    <w:rsid w:val="00B764FA"/>
    <w:rsid w:val="00B76833"/>
    <w:rsid w:val="00B76975"/>
    <w:rsid w:val="00B769EC"/>
    <w:rsid w:val="00B76CC1"/>
    <w:rsid w:val="00B76F43"/>
    <w:rsid w:val="00B76F90"/>
    <w:rsid w:val="00B77179"/>
    <w:rsid w:val="00B771A1"/>
    <w:rsid w:val="00B771DF"/>
    <w:rsid w:val="00B772FB"/>
    <w:rsid w:val="00B773D3"/>
    <w:rsid w:val="00B7771A"/>
    <w:rsid w:val="00B77C4B"/>
    <w:rsid w:val="00B77E89"/>
    <w:rsid w:val="00B77EF7"/>
    <w:rsid w:val="00B80309"/>
    <w:rsid w:val="00B8036E"/>
    <w:rsid w:val="00B8052D"/>
    <w:rsid w:val="00B80630"/>
    <w:rsid w:val="00B80B19"/>
    <w:rsid w:val="00B80B9B"/>
    <w:rsid w:val="00B80CA3"/>
    <w:rsid w:val="00B80DC8"/>
    <w:rsid w:val="00B80DDE"/>
    <w:rsid w:val="00B81080"/>
    <w:rsid w:val="00B81295"/>
    <w:rsid w:val="00B812A5"/>
    <w:rsid w:val="00B814B9"/>
    <w:rsid w:val="00B81635"/>
    <w:rsid w:val="00B8193C"/>
    <w:rsid w:val="00B819DB"/>
    <w:rsid w:val="00B81C8B"/>
    <w:rsid w:val="00B81F00"/>
    <w:rsid w:val="00B82004"/>
    <w:rsid w:val="00B82215"/>
    <w:rsid w:val="00B82287"/>
    <w:rsid w:val="00B823EA"/>
    <w:rsid w:val="00B8241D"/>
    <w:rsid w:val="00B827A4"/>
    <w:rsid w:val="00B82DD3"/>
    <w:rsid w:val="00B83070"/>
    <w:rsid w:val="00B831C3"/>
    <w:rsid w:val="00B83250"/>
    <w:rsid w:val="00B8327C"/>
    <w:rsid w:val="00B83556"/>
    <w:rsid w:val="00B83824"/>
    <w:rsid w:val="00B8396A"/>
    <w:rsid w:val="00B839C9"/>
    <w:rsid w:val="00B83A0D"/>
    <w:rsid w:val="00B83B02"/>
    <w:rsid w:val="00B83D3B"/>
    <w:rsid w:val="00B83EC9"/>
    <w:rsid w:val="00B83F18"/>
    <w:rsid w:val="00B841C5"/>
    <w:rsid w:val="00B84628"/>
    <w:rsid w:val="00B846A3"/>
    <w:rsid w:val="00B849A2"/>
    <w:rsid w:val="00B84A64"/>
    <w:rsid w:val="00B84B29"/>
    <w:rsid w:val="00B84C41"/>
    <w:rsid w:val="00B84CB0"/>
    <w:rsid w:val="00B84D00"/>
    <w:rsid w:val="00B84E89"/>
    <w:rsid w:val="00B850FD"/>
    <w:rsid w:val="00B8513F"/>
    <w:rsid w:val="00B851DC"/>
    <w:rsid w:val="00B8532B"/>
    <w:rsid w:val="00B8536D"/>
    <w:rsid w:val="00B854FC"/>
    <w:rsid w:val="00B8559F"/>
    <w:rsid w:val="00B855AA"/>
    <w:rsid w:val="00B855CE"/>
    <w:rsid w:val="00B856C3"/>
    <w:rsid w:val="00B85797"/>
    <w:rsid w:val="00B85929"/>
    <w:rsid w:val="00B85B63"/>
    <w:rsid w:val="00B85BD6"/>
    <w:rsid w:val="00B85C04"/>
    <w:rsid w:val="00B85CBA"/>
    <w:rsid w:val="00B85D61"/>
    <w:rsid w:val="00B85DB9"/>
    <w:rsid w:val="00B85DCA"/>
    <w:rsid w:val="00B85DD1"/>
    <w:rsid w:val="00B85F9E"/>
    <w:rsid w:val="00B8610E"/>
    <w:rsid w:val="00B86290"/>
    <w:rsid w:val="00B8675C"/>
    <w:rsid w:val="00B86B2B"/>
    <w:rsid w:val="00B86BDE"/>
    <w:rsid w:val="00B86E26"/>
    <w:rsid w:val="00B86E79"/>
    <w:rsid w:val="00B86F22"/>
    <w:rsid w:val="00B86F59"/>
    <w:rsid w:val="00B86F5D"/>
    <w:rsid w:val="00B86F63"/>
    <w:rsid w:val="00B86FB9"/>
    <w:rsid w:val="00B870A6"/>
    <w:rsid w:val="00B87224"/>
    <w:rsid w:val="00B8723F"/>
    <w:rsid w:val="00B873B9"/>
    <w:rsid w:val="00B8756A"/>
    <w:rsid w:val="00B90255"/>
    <w:rsid w:val="00B90331"/>
    <w:rsid w:val="00B90538"/>
    <w:rsid w:val="00B90563"/>
    <w:rsid w:val="00B90772"/>
    <w:rsid w:val="00B90E32"/>
    <w:rsid w:val="00B90E3E"/>
    <w:rsid w:val="00B91570"/>
    <w:rsid w:val="00B91576"/>
    <w:rsid w:val="00B91650"/>
    <w:rsid w:val="00B9170E"/>
    <w:rsid w:val="00B9178E"/>
    <w:rsid w:val="00B9182E"/>
    <w:rsid w:val="00B91AF2"/>
    <w:rsid w:val="00B91D61"/>
    <w:rsid w:val="00B91EEC"/>
    <w:rsid w:val="00B91EFF"/>
    <w:rsid w:val="00B9206C"/>
    <w:rsid w:val="00B9210D"/>
    <w:rsid w:val="00B92377"/>
    <w:rsid w:val="00B92711"/>
    <w:rsid w:val="00B92835"/>
    <w:rsid w:val="00B92B3B"/>
    <w:rsid w:val="00B92D32"/>
    <w:rsid w:val="00B92F10"/>
    <w:rsid w:val="00B930C8"/>
    <w:rsid w:val="00B93124"/>
    <w:rsid w:val="00B93147"/>
    <w:rsid w:val="00B938AD"/>
    <w:rsid w:val="00B938FB"/>
    <w:rsid w:val="00B93AF6"/>
    <w:rsid w:val="00B93D4B"/>
    <w:rsid w:val="00B93FD8"/>
    <w:rsid w:val="00B94041"/>
    <w:rsid w:val="00B940BE"/>
    <w:rsid w:val="00B94136"/>
    <w:rsid w:val="00B9417A"/>
    <w:rsid w:val="00B942E5"/>
    <w:rsid w:val="00B94389"/>
    <w:rsid w:val="00B94468"/>
    <w:rsid w:val="00B945BE"/>
    <w:rsid w:val="00B94637"/>
    <w:rsid w:val="00B94718"/>
    <w:rsid w:val="00B948E4"/>
    <w:rsid w:val="00B94909"/>
    <w:rsid w:val="00B949C2"/>
    <w:rsid w:val="00B94C7C"/>
    <w:rsid w:val="00B94E6B"/>
    <w:rsid w:val="00B94F9E"/>
    <w:rsid w:val="00B952C8"/>
    <w:rsid w:val="00B95423"/>
    <w:rsid w:val="00B9549B"/>
    <w:rsid w:val="00B957D9"/>
    <w:rsid w:val="00B95E21"/>
    <w:rsid w:val="00B95E85"/>
    <w:rsid w:val="00B96129"/>
    <w:rsid w:val="00B962FD"/>
    <w:rsid w:val="00B964AF"/>
    <w:rsid w:val="00B9651C"/>
    <w:rsid w:val="00B96595"/>
    <w:rsid w:val="00B9661B"/>
    <w:rsid w:val="00B96749"/>
    <w:rsid w:val="00B9675D"/>
    <w:rsid w:val="00B96789"/>
    <w:rsid w:val="00B967A8"/>
    <w:rsid w:val="00B96BB0"/>
    <w:rsid w:val="00B96C56"/>
    <w:rsid w:val="00B96F70"/>
    <w:rsid w:val="00B970AD"/>
    <w:rsid w:val="00B9720F"/>
    <w:rsid w:val="00B97335"/>
    <w:rsid w:val="00B974F6"/>
    <w:rsid w:val="00B9757D"/>
    <w:rsid w:val="00B975CD"/>
    <w:rsid w:val="00B977C4"/>
    <w:rsid w:val="00B97865"/>
    <w:rsid w:val="00B97DBF"/>
    <w:rsid w:val="00B97DEB"/>
    <w:rsid w:val="00B97E07"/>
    <w:rsid w:val="00B97EDF"/>
    <w:rsid w:val="00BA02AE"/>
    <w:rsid w:val="00BA02CA"/>
    <w:rsid w:val="00BA0596"/>
    <w:rsid w:val="00BA0667"/>
    <w:rsid w:val="00BA072A"/>
    <w:rsid w:val="00BA09E3"/>
    <w:rsid w:val="00BA0D3B"/>
    <w:rsid w:val="00BA0DA9"/>
    <w:rsid w:val="00BA0DAC"/>
    <w:rsid w:val="00BA0DAF"/>
    <w:rsid w:val="00BA10A1"/>
    <w:rsid w:val="00BA116D"/>
    <w:rsid w:val="00BA1343"/>
    <w:rsid w:val="00BA142F"/>
    <w:rsid w:val="00BA150E"/>
    <w:rsid w:val="00BA1700"/>
    <w:rsid w:val="00BA17D5"/>
    <w:rsid w:val="00BA1861"/>
    <w:rsid w:val="00BA191B"/>
    <w:rsid w:val="00BA1B44"/>
    <w:rsid w:val="00BA1C48"/>
    <w:rsid w:val="00BA1C52"/>
    <w:rsid w:val="00BA1E05"/>
    <w:rsid w:val="00BA1E9B"/>
    <w:rsid w:val="00BA1EC6"/>
    <w:rsid w:val="00BA1F7D"/>
    <w:rsid w:val="00BA21C7"/>
    <w:rsid w:val="00BA21E2"/>
    <w:rsid w:val="00BA243E"/>
    <w:rsid w:val="00BA25C2"/>
    <w:rsid w:val="00BA25C8"/>
    <w:rsid w:val="00BA2750"/>
    <w:rsid w:val="00BA29B3"/>
    <w:rsid w:val="00BA2A38"/>
    <w:rsid w:val="00BA2BB0"/>
    <w:rsid w:val="00BA2E05"/>
    <w:rsid w:val="00BA2FF1"/>
    <w:rsid w:val="00BA3058"/>
    <w:rsid w:val="00BA3200"/>
    <w:rsid w:val="00BA351C"/>
    <w:rsid w:val="00BA36F7"/>
    <w:rsid w:val="00BA37D5"/>
    <w:rsid w:val="00BA3872"/>
    <w:rsid w:val="00BA3912"/>
    <w:rsid w:val="00BA3A44"/>
    <w:rsid w:val="00BA3A8E"/>
    <w:rsid w:val="00BA3B16"/>
    <w:rsid w:val="00BA3BBD"/>
    <w:rsid w:val="00BA3DD8"/>
    <w:rsid w:val="00BA3E58"/>
    <w:rsid w:val="00BA3EEA"/>
    <w:rsid w:val="00BA4081"/>
    <w:rsid w:val="00BA442E"/>
    <w:rsid w:val="00BA451C"/>
    <w:rsid w:val="00BA4692"/>
    <w:rsid w:val="00BA4821"/>
    <w:rsid w:val="00BA4936"/>
    <w:rsid w:val="00BA4B1F"/>
    <w:rsid w:val="00BA4FC0"/>
    <w:rsid w:val="00BA501F"/>
    <w:rsid w:val="00BA5065"/>
    <w:rsid w:val="00BA50EB"/>
    <w:rsid w:val="00BA547B"/>
    <w:rsid w:val="00BA5490"/>
    <w:rsid w:val="00BA584C"/>
    <w:rsid w:val="00BA5854"/>
    <w:rsid w:val="00BA5A79"/>
    <w:rsid w:val="00BA5BF8"/>
    <w:rsid w:val="00BA5C42"/>
    <w:rsid w:val="00BA5C78"/>
    <w:rsid w:val="00BA5FAF"/>
    <w:rsid w:val="00BA60FB"/>
    <w:rsid w:val="00BA61D2"/>
    <w:rsid w:val="00BA6298"/>
    <w:rsid w:val="00BA62D7"/>
    <w:rsid w:val="00BA63D9"/>
    <w:rsid w:val="00BA64DB"/>
    <w:rsid w:val="00BA6C4B"/>
    <w:rsid w:val="00BA6D06"/>
    <w:rsid w:val="00BA6D20"/>
    <w:rsid w:val="00BA6DD3"/>
    <w:rsid w:val="00BA6EA4"/>
    <w:rsid w:val="00BA6F32"/>
    <w:rsid w:val="00BA7174"/>
    <w:rsid w:val="00BA73A2"/>
    <w:rsid w:val="00BA740C"/>
    <w:rsid w:val="00BA7474"/>
    <w:rsid w:val="00BA7684"/>
    <w:rsid w:val="00BA77AD"/>
    <w:rsid w:val="00BA77DF"/>
    <w:rsid w:val="00BA79F3"/>
    <w:rsid w:val="00BA7A1D"/>
    <w:rsid w:val="00BA7C19"/>
    <w:rsid w:val="00BA7C7F"/>
    <w:rsid w:val="00BA7D1A"/>
    <w:rsid w:val="00BA7DA8"/>
    <w:rsid w:val="00BB02C6"/>
    <w:rsid w:val="00BB03B6"/>
    <w:rsid w:val="00BB03BC"/>
    <w:rsid w:val="00BB0407"/>
    <w:rsid w:val="00BB04E2"/>
    <w:rsid w:val="00BB0603"/>
    <w:rsid w:val="00BB080D"/>
    <w:rsid w:val="00BB0A26"/>
    <w:rsid w:val="00BB0C1C"/>
    <w:rsid w:val="00BB0CE6"/>
    <w:rsid w:val="00BB0D65"/>
    <w:rsid w:val="00BB113D"/>
    <w:rsid w:val="00BB12EF"/>
    <w:rsid w:val="00BB130E"/>
    <w:rsid w:val="00BB14B3"/>
    <w:rsid w:val="00BB14CD"/>
    <w:rsid w:val="00BB18AC"/>
    <w:rsid w:val="00BB1970"/>
    <w:rsid w:val="00BB19AA"/>
    <w:rsid w:val="00BB1CBF"/>
    <w:rsid w:val="00BB1FA2"/>
    <w:rsid w:val="00BB2028"/>
    <w:rsid w:val="00BB2154"/>
    <w:rsid w:val="00BB2344"/>
    <w:rsid w:val="00BB24EE"/>
    <w:rsid w:val="00BB2AD1"/>
    <w:rsid w:val="00BB2BAE"/>
    <w:rsid w:val="00BB2BFF"/>
    <w:rsid w:val="00BB2C36"/>
    <w:rsid w:val="00BB2E65"/>
    <w:rsid w:val="00BB2E67"/>
    <w:rsid w:val="00BB2E6B"/>
    <w:rsid w:val="00BB3459"/>
    <w:rsid w:val="00BB372A"/>
    <w:rsid w:val="00BB3734"/>
    <w:rsid w:val="00BB396E"/>
    <w:rsid w:val="00BB3B00"/>
    <w:rsid w:val="00BB3C34"/>
    <w:rsid w:val="00BB3DD6"/>
    <w:rsid w:val="00BB3E06"/>
    <w:rsid w:val="00BB3FD5"/>
    <w:rsid w:val="00BB4164"/>
    <w:rsid w:val="00BB4344"/>
    <w:rsid w:val="00BB438D"/>
    <w:rsid w:val="00BB4833"/>
    <w:rsid w:val="00BB4867"/>
    <w:rsid w:val="00BB488B"/>
    <w:rsid w:val="00BB4A9C"/>
    <w:rsid w:val="00BB4F28"/>
    <w:rsid w:val="00BB4F4B"/>
    <w:rsid w:val="00BB5023"/>
    <w:rsid w:val="00BB56BE"/>
    <w:rsid w:val="00BB5760"/>
    <w:rsid w:val="00BB57D0"/>
    <w:rsid w:val="00BB58D9"/>
    <w:rsid w:val="00BB5B08"/>
    <w:rsid w:val="00BB5EA2"/>
    <w:rsid w:val="00BB61DB"/>
    <w:rsid w:val="00BB6335"/>
    <w:rsid w:val="00BB6663"/>
    <w:rsid w:val="00BB686E"/>
    <w:rsid w:val="00BB68AC"/>
    <w:rsid w:val="00BB6AB2"/>
    <w:rsid w:val="00BB6C1C"/>
    <w:rsid w:val="00BB6E63"/>
    <w:rsid w:val="00BB6ED0"/>
    <w:rsid w:val="00BB714D"/>
    <w:rsid w:val="00BB71A3"/>
    <w:rsid w:val="00BB7295"/>
    <w:rsid w:val="00BB7375"/>
    <w:rsid w:val="00BB7572"/>
    <w:rsid w:val="00BB776A"/>
    <w:rsid w:val="00BB792C"/>
    <w:rsid w:val="00BB7AFF"/>
    <w:rsid w:val="00BB7B2E"/>
    <w:rsid w:val="00BB7C7A"/>
    <w:rsid w:val="00BB7F2D"/>
    <w:rsid w:val="00BC02DD"/>
    <w:rsid w:val="00BC05A1"/>
    <w:rsid w:val="00BC0676"/>
    <w:rsid w:val="00BC09F1"/>
    <w:rsid w:val="00BC0A05"/>
    <w:rsid w:val="00BC0A91"/>
    <w:rsid w:val="00BC0CB4"/>
    <w:rsid w:val="00BC0F1F"/>
    <w:rsid w:val="00BC101C"/>
    <w:rsid w:val="00BC12A3"/>
    <w:rsid w:val="00BC141E"/>
    <w:rsid w:val="00BC1722"/>
    <w:rsid w:val="00BC1BF3"/>
    <w:rsid w:val="00BC2170"/>
    <w:rsid w:val="00BC2239"/>
    <w:rsid w:val="00BC2462"/>
    <w:rsid w:val="00BC24EB"/>
    <w:rsid w:val="00BC2576"/>
    <w:rsid w:val="00BC25B2"/>
    <w:rsid w:val="00BC2667"/>
    <w:rsid w:val="00BC2833"/>
    <w:rsid w:val="00BC28D0"/>
    <w:rsid w:val="00BC2949"/>
    <w:rsid w:val="00BC2B7D"/>
    <w:rsid w:val="00BC2D7B"/>
    <w:rsid w:val="00BC3221"/>
    <w:rsid w:val="00BC33DD"/>
    <w:rsid w:val="00BC355D"/>
    <w:rsid w:val="00BC3702"/>
    <w:rsid w:val="00BC3715"/>
    <w:rsid w:val="00BC3A34"/>
    <w:rsid w:val="00BC3A9D"/>
    <w:rsid w:val="00BC3AE1"/>
    <w:rsid w:val="00BC3C1F"/>
    <w:rsid w:val="00BC3D00"/>
    <w:rsid w:val="00BC3ED3"/>
    <w:rsid w:val="00BC4088"/>
    <w:rsid w:val="00BC40FA"/>
    <w:rsid w:val="00BC4152"/>
    <w:rsid w:val="00BC417C"/>
    <w:rsid w:val="00BC41AE"/>
    <w:rsid w:val="00BC42C3"/>
    <w:rsid w:val="00BC465A"/>
    <w:rsid w:val="00BC46EB"/>
    <w:rsid w:val="00BC4842"/>
    <w:rsid w:val="00BC48A7"/>
    <w:rsid w:val="00BC49F8"/>
    <w:rsid w:val="00BC4C6F"/>
    <w:rsid w:val="00BC4CB4"/>
    <w:rsid w:val="00BC4D09"/>
    <w:rsid w:val="00BC4D84"/>
    <w:rsid w:val="00BC4DB0"/>
    <w:rsid w:val="00BC536E"/>
    <w:rsid w:val="00BC5548"/>
    <w:rsid w:val="00BC5713"/>
    <w:rsid w:val="00BC57CA"/>
    <w:rsid w:val="00BC585E"/>
    <w:rsid w:val="00BC5885"/>
    <w:rsid w:val="00BC5BF0"/>
    <w:rsid w:val="00BC5FA0"/>
    <w:rsid w:val="00BC6067"/>
    <w:rsid w:val="00BC607C"/>
    <w:rsid w:val="00BC65A8"/>
    <w:rsid w:val="00BC65ED"/>
    <w:rsid w:val="00BC677F"/>
    <w:rsid w:val="00BC6A10"/>
    <w:rsid w:val="00BC6C2A"/>
    <w:rsid w:val="00BC6D08"/>
    <w:rsid w:val="00BC6F3D"/>
    <w:rsid w:val="00BC717B"/>
    <w:rsid w:val="00BC7591"/>
    <w:rsid w:val="00BC7594"/>
    <w:rsid w:val="00BC7AA0"/>
    <w:rsid w:val="00BC7F85"/>
    <w:rsid w:val="00BD0070"/>
    <w:rsid w:val="00BD0615"/>
    <w:rsid w:val="00BD06F3"/>
    <w:rsid w:val="00BD0752"/>
    <w:rsid w:val="00BD089C"/>
    <w:rsid w:val="00BD08DA"/>
    <w:rsid w:val="00BD08FD"/>
    <w:rsid w:val="00BD0984"/>
    <w:rsid w:val="00BD0A9A"/>
    <w:rsid w:val="00BD0D27"/>
    <w:rsid w:val="00BD0EC0"/>
    <w:rsid w:val="00BD0F1A"/>
    <w:rsid w:val="00BD0FF6"/>
    <w:rsid w:val="00BD113C"/>
    <w:rsid w:val="00BD12F7"/>
    <w:rsid w:val="00BD1497"/>
    <w:rsid w:val="00BD15E7"/>
    <w:rsid w:val="00BD1900"/>
    <w:rsid w:val="00BD1A0A"/>
    <w:rsid w:val="00BD1C2D"/>
    <w:rsid w:val="00BD1CA7"/>
    <w:rsid w:val="00BD1CD2"/>
    <w:rsid w:val="00BD1CE3"/>
    <w:rsid w:val="00BD1E6A"/>
    <w:rsid w:val="00BD1EB7"/>
    <w:rsid w:val="00BD1EE1"/>
    <w:rsid w:val="00BD1F34"/>
    <w:rsid w:val="00BD1F4D"/>
    <w:rsid w:val="00BD207C"/>
    <w:rsid w:val="00BD2527"/>
    <w:rsid w:val="00BD254D"/>
    <w:rsid w:val="00BD2594"/>
    <w:rsid w:val="00BD25C2"/>
    <w:rsid w:val="00BD2708"/>
    <w:rsid w:val="00BD2A3A"/>
    <w:rsid w:val="00BD2AE9"/>
    <w:rsid w:val="00BD2B15"/>
    <w:rsid w:val="00BD2D25"/>
    <w:rsid w:val="00BD2D47"/>
    <w:rsid w:val="00BD31C2"/>
    <w:rsid w:val="00BD3286"/>
    <w:rsid w:val="00BD3323"/>
    <w:rsid w:val="00BD34C4"/>
    <w:rsid w:val="00BD354A"/>
    <w:rsid w:val="00BD36C9"/>
    <w:rsid w:val="00BD39DE"/>
    <w:rsid w:val="00BD3B5D"/>
    <w:rsid w:val="00BD3B8F"/>
    <w:rsid w:val="00BD3BB9"/>
    <w:rsid w:val="00BD4033"/>
    <w:rsid w:val="00BD40ED"/>
    <w:rsid w:val="00BD4132"/>
    <w:rsid w:val="00BD41AC"/>
    <w:rsid w:val="00BD4343"/>
    <w:rsid w:val="00BD468E"/>
    <w:rsid w:val="00BD4739"/>
    <w:rsid w:val="00BD493B"/>
    <w:rsid w:val="00BD4A11"/>
    <w:rsid w:val="00BD4D42"/>
    <w:rsid w:val="00BD4F5D"/>
    <w:rsid w:val="00BD51B2"/>
    <w:rsid w:val="00BD5217"/>
    <w:rsid w:val="00BD5414"/>
    <w:rsid w:val="00BD556B"/>
    <w:rsid w:val="00BD577C"/>
    <w:rsid w:val="00BD57FB"/>
    <w:rsid w:val="00BD58CD"/>
    <w:rsid w:val="00BD592F"/>
    <w:rsid w:val="00BD5F4D"/>
    <w:rsid w:val="00BD5FE9"/>
    <w:rsid w:val="00BD64B6"/>
    <w:rsid w:val="00BD6676"/>
    <w:rsid w:val="00BD67EC"/>
    <w:rsid w:val="00BD6A3B"/>
    <w:rsid w:val="00BD6BFC"/>
    <w:rsid w:val="00BD6C79"/>
    <w:rsid w:val="00BD6C9E"/>
    <w:rsid w:val="00BD6E20"/>
    <w:rsid w:val="00BD6E2E"/>
    <w:rsid w:val="00BD6FA2"/>
    <w:rsid w:val="00BD7094"/>
    <w:rsid w:val="00BD720F"/>
    <w:rsid w:val="00BD7700"/>
    <w:rsid w:val="00BD77A1"/>
    <w:rsid w:val="00BD785A"/>
    <w:rsid w:val="00BD78A1"/>
    <w:rsid w:val="00BD78A7"/>
    <w:rsid w:val="00BD7A1D"/>
    <w:rsid w:val="00BD7B27"/>
    <w:rsid w:val="00BD7BC1"/>
    <w:rsid w:val="00BD7C34"/>
    <w:rsid w:val="00BD7C62"/>
    <w:rsid w:val="00BD7CB2"/>
    <w:rsid w:val="00BD7D9B"/>
    <w:rsid w:val="00BD7E83"/>
    <w:rsid w:val="00BD7ECE"/>
    <w:rsid w:val="00BD7FBD"/>
    <w:rsid w:val="00BE0078"/>
    <w:rsid w:val="00BE00B7"/>
    <w:rsid w:val="00BE0290"/>
    <w:rsid w:val="00BE06F5"/>
    <w:rsid w:val="00BE0893"/>
    <w:rsid w:val="00BE08F3"/>
    <w:rsid w:val="00BE0C8D"/>
    <w:rsid w:val="00BE123D"/>
    <w:rsid w:val="00BE1248"/>
    <w:rsid w:val="00BE1278"/>
    <w:rsid w:val="00BE1320"/>
    <w:rsid w:val="00BE14A0"/>
    <w:rsid w:val="00BE1532"/>
    <w:rsid w:val="00BE172E"/>
    <w:rsid w:val="00BE1972"/>
    <w:rsid w:val="00BE1A61"/>
    <w:rsid w:val="00BE1A66"/>
    <w:rsid w:val="00BE1EB5"/>
    <w:rsid w:val="00BE1F3F"/>
    <w:rsid w:val="00BE1F42"/>
    <w:rsid w:val="00BE1FA3"/>
    <w:rsid w:val="00BE1FCF"/>
    <w:rsid w:val="00BE2372"/>
    <w:rsid w:val="00BE2395"/>
    <w:rsid w:val="00BE2545"/>
    <w:rsid w:val="00BE2609"/>
    <w:rsid w:val="00BE280F"/>
    <w:rsid w:val="00BE2866"/>
    <w:rsid w:val="00BE28FE"/>
    <w:rsid w:val="00BE291F"/>
    <w:rsid w:val="00BE294A"/>
    <w:rsid w:val="00BE2AD9"/>
    <w:rsid w:val="00BE2B00"/>
    <w:rsid w:val="00BE2B89"/>
    <w:rsid w:val="00BE2DD0"/>
    <w:rsid w:val="00BE2ED0"/>
    <w:rsid w:val="00BE2F3D"/>
    <w:rsid w:val="00BE31A2"/>
    <w:rsid w:val="00BE31B2"/>
    <w:rsid w:val="00BE324B"/>
    <w:rsid w:val="00BE32BD"/>
    <w:rsid w:val="00BE3369"/>
    <w:rsid w:val="00BE3726"/>
    <w:rsid w:val="00BE37B4"/>
    <w:rsid w:val="00BE393B"/>
    <w:rsid w:val="00BE3947"/>
    <w:rsid w:val="00BE3A7D"/>
    <w:rsid w:val="00BE3BAC"/>
    <w:rsid w:val="00BE3C58"/>
    <w:rsid w:val="00BE3C6A"/>
    <w:rsid w:val="00BE3D0E"/>
    <w:rsid w:val="00BE3E43"/>
    <w:rsid w:val="00BE3E9A"/>
    <w:rsid w:val="00BE3FFF"/>
    <w:rsid w:val="00BE44DF"/>
    <w:rsid w:val="00BE4838"/>
    <w:rsid w:val="00BE489C"/>
    <w:rsid w:val="00BE48B9"/>
    <w:rsid w:val="00BE491F"/>
    <w:rsid w:val="00BE4922"/>
    <w:rsid w:val="00BE494B"/>
    <w:rsid w:val="00BE4EDC"/>
    <w:rsid w:val="00BE5091"/>
    <w:rsid w:val="00BE52D9"/>
    <w:rsid w:val="00BE5547"/>
    <w:rsid w:val="00BE55D3"/>
    <w:rsid w:val="00BE56F6"/>
    <w:rsid w:val="00BE58A8"/>
    <w:rsid w:val="00BE58CE"/>
    <w:rsid w:val="00BE5939"/>
    <w:rsid w:val="00BE59C3"/>
    <w:rsid w:val="00BE5AD5"/>
    <w:rsid w:val="00BE5C3F"/>
    <w:rsid w:val="00BE5D3B"/>
    <w:rsid w:val="00BE5EAA"/>
    <w:rsid w:val="00BE6001"/>
    <w:rsid w:val="00BE6121"/>
    <w:rsid w:val="00BE61C9"/>
    <w:rsid w:val="00BE62BF"/>
    <w:rsid w:val="00BE6380"/>
    <w:rsid w:val="00BE63CF"/>
    <w:rsid w:val="00BE6466"/>
    <w:rsid w:val="00BE64A5"/>
    <w:rsid w:val="00BE6AB6"/>
    <w:rsid w:val="00BE6BE4"/>
    <w:rsid w:val="00BE6E98"/>
    <w:rsid w:val="00BE6F60"/>
    <w:rsid w:val="00BE6FC3"/>
    <w:rsid w:val="00BE724A"/>
    <w:rsid w:val="00BE7646"/>
    <w:rsid w:val="00BE7818"/>
    <w:rsid w:val="00BE7AA1"/>
    <w:rsid w:val="00BE7BB2"/>
    <w:rsid w:val="00BE7D04"/>
    <w:rsid w:val="00BE7EA3"/>
    <w:rsid w:val="00BE7F41"/>
    <w:rsid w:val="00BE7F81"/>
    <w:rsid w:val="00BF017D"/>
    <w:rsid w:val="00BF0492"/>
    <w:rsid w:val="00BF056A"/>
    <w:rsid w:val="00BF0622"/>
    <w:rsid w:val="00BF064A"/>
    <w:rsid w:val="00BF0D37"/>
    <w:rsid w:val="00BF0DB3"/>
    <w:rsid w:val="00BF0E4B"/>
    <w:rsid w:val="00BF10BA"/>
    <w:rsid w:val="00BF10CA"/>
    <w:rsid w:val="00BF115E"/>
    <w:rsid w:val="00BF1283"/>
    <w:rsid w:val="00BF1295"/>
    <w:rsid w:val="00BF1545"/>
    <w:rsid w:val="00BF1666"/>
    <w:rsid w:val="00BF17D9"/>
    <w:rsid w:val="00BF17F9"/>
    <w:rsid w:val="00BF180C"/>
    <w:rsid w:val="00BF197A"/>
    <w:rsid w:val="00BF1A6F"/>
    <w:rsid w:val="00BF1D8C"/>
    <w:rsid w:val="00BF1DAC"/>
    <w:rsid w:val="00BF2092"/>
    <w:rsid w:val="00BF2437"/>
    <w:rsid w:val="00BF2489"/>
    <w:rsid w:val="00BF24CA"/>
    <w:rsid w:val="00BF2633"/>
    <w:rsid w:val="00BF26D9"/>
    <w:rsid w:val="00BF2AAE"/>
    <w:rsid w:val="00BF2D53"/>
    <w:rsid w:val="00BF3056"/>
    <w:rsid w:val="00BF30AE"/>
    <w:rsid w:val="00BF31D5"/>
    <w:rsid w:val="00BF3283"/>
    <w:rsid w:val="00BF33C0"/>
    <w:rsid w:val="00BF3448"/>
    <w:rsid w:val="00BF3465"/>
    <w:rsid w:val="00BF35BD"/>
    <w:rsid w:val="00BF3D0E"/>
    <w:rsid w:val="00BF3EF4"/>
    <w:rsid w:val="00BF3F62"/>
    <w:rsid w:val="00BF4007"/>
    <w:rsid w:val="00BF4015"/>
    <w:rsid w:val="00BF42F7"/>
    <w:rsid w:val="00BF42FA"/>
    <w:rsid w:val="00BF4385"/>
    <w:rsid w:val="00BF4683"/>
    <w:rsid w:val="00BF47EC"/>
    <w:rsid w:val="00BF4849"/>
    <w:rsid w:val="00BF48B5"/>
    <w:rsid w:val="00BF49E8"/>
    <w:rsid w:val="00BF4A7F"/>
    <w:rsid w:val="00BF4ABC"/>
    <w:rsid w:val="00BF4AD5"/>
    <w:rsid w:val="00BF4E04"/>
    <w:rsid w:val="00BF4F64"/>
    <w:rsid w:val="00BF51B5"/>
    <w:rsid w:val="00BF52D0"/>
    <w:rsid w:val="00BF5475"/>
    <w:rsid w:val="00BF548B"/>
    <w:rsid w:val="00BF550E"/>
    <w:rsid w:val="00BF558D"/>
    <w:rsid w:val="00BF5736"/>
    <w:rsid w:val="00BF59C2"/>
    <w:rsid w:val="00BF5A47"/>
    <w:rsid w:val="00BF5BAB"/>
    <w:rsid w:val="00BF5C8F"/>
    <w:rsid w:val="00BF5D87"/>
    <w:rsid w:val="00BF5E6C"/>
    <w:rsid w:val="00BF60FD"/>
    <w:rsid w:val="00BF6102"/>
    <w:rsid w:val="00BF61B7"/>
    <w:rsid w:val="00BF62D0"/>
    <w:rsid w:val="00BF6501"/>
    <w:rsid w:val="00BF66BD"/>
    <w:rsid w:val="00BF6747"/>
    <w:rsid w:val="00BF6868"/>
    <w:rsid w:val="00BF6A2A"/>
    <w:rsid w:val="00BF6B39"/>
    <w:rsid w:val="00BF6C04"/>
    <w:rsid w:val="00BF6D78"/>
    <w:rsid w:val="00BF72CC"/>
    <w:rsid w:val="00BF756F"/>
    <w:rsid w:val="00BF75A9"/>
    <w:rsid w:val="00BF7667"/>
    <w:rsid w:val="00BF76BF"/>
    <w:rsid w:val="00BF76D8"/>
    <w:rsid w:val="00BF76DB"/>
    <w:rsid w:val="00BF76E9"/>
    <w:rsid w:val="00BF7790"/>
    <w:rsid w:val="00BF783A"/>
    <w:rsid w:val="00BF7AC4"/>
    <w:rsid w:val="00BF7B22"/>
    <w:rsid w:val="00BF7C31"/>
    <w:rsid w:val="00BF7E53"/>
    <w:rsid w:val="00BF7EBA"/>
    <w:rsid w:val="00BF7F11"/>
    <w:rsid w:val="00BF7FC5"/>
    <w:rsid w:val="00C000ED"/>
    <w:rsid w:val="00C00111"/>
    <w:rsid w:val="00C00225"/>
    <w:rsid w:val="00C00444"/>
    <w:rsid w:val="00C00497"/>
    <w:rsid w:val="00C005BD"/>
    <w:rsid w:val="00C006D5"/>
    <w:rsid w:val="00C00951"/>
    <w:rsid w:val="00C00C2C"/>
    <w:rsid w:val="00C0103E"/>
    <w:rsid w:val="00C0140B"/>
    <w:rsid w:val="00C014D3"/>
    <w:rsid w:val="00C015D1"/>
    <w:rsid w:val="00C019A2"/>
    <w:rsid w:val="00C01A67"/>
    <w:rsid w:val="00C01E3D"/>
    <w:rsid w:val="00C01F43"/>
    <w:rsid w:val="00C020D7"/>
    <w:rsid w:val="00C02123"/>
    <w:rsid w:val="00C02378"/>
    <w:rsid w:val="00C023B4"/>
    <w:rsid w:val="00C023BA"/>
    <w:rsid w:val="00C0249E"/>
    <w:rsid w:val="00C02591"/>
    <w:rsid w:val="00C02A69"/>
    <w:rsid w:val="00C02B25"/>
    <w:rsid w:val="00C02BCA"/>
    <w:rsid w:val="00C02C32"/>
    <w:rsid w:val="00C02DE1"/>
    <w:rsid w:val="00C02E4A"/>
    <w:rsid w:val="00C030B6"/>
    <w:rsid w:val="00C033B8"/>
    <w:rsid w:val="00C033DF"/>
    <w:rsid w:val="00C03445"/>
    <w:rsid w:val="00C036E9"/>
    <w:rsid w:val="00C03776"/>
    <w:rsid w:val="00C03D30"/>
    <w:rsid w:val="00C03D53"/>
    <w:rsid w:val="00C0413C"/>
    <w:rsid w:val="00C041D0"/>
    <w:rsid w:val="00C045AD"/>
    <w:rsid w:val="00C04650"/>
    <w:rsid w:val="00C046BB"/>
    <w:rsid w:val="00C046F0"/>
    <w:rsid w:val="00C0470B"/>
    <w:rsid w:val="00C04BAA"/>
    <w:rsid w:val="00C0501B"/>
    <w:rsid w:val="00C05093"/>
    <w:rsid w:val="00C050CE"/>
    <w:rsid w:val="00C05460"/>
    <w:rsid w:val="00C056E3"/>
    <w:rsid w:val="00C05785"/>
    <w:rsid w:val="00C05B32"/>
    <w:rsid w:val="00C062CC"/>
    <w:rsid w:val="00C0642D"/>
    <w:rsid w:val="00C06564"/>
    <w:rsid w:val="00C06628"/>
    <w:rsid w:val="00C067FC"/>
    <w:rsid w:val="00C06931"/>
    <w:rsid w:val="00C06C31"/>
    <w:rsid w:val="00C06D65"/>
    <w:rsid w:val="00C06E05"/>
    <w:rsid w:val="00C06ED4"/>
    <w:rsid w:val="00C06EEE"/>
    <w:rsid w:val="00C0700A"/>
    <w:rsid w:val="00C07020"/>
    <w:rsid w:val="00C07261"/>
    <w:rsid w:val="00C07515"/>
    <w:rsid w:val="00C07686"/>
    <w:rsid w:val="00C077CB"/>
    <w:rsid w:val="00C07B06"/>
    <w:rsid w:val="00C07BC1"/>
    <w:rsid w:val="00C07F85"/>
    <w:rsid w:val="00C10109"/>
    <w:rsid w:val="00C1039F"/>
    <w:rsid w:val="00C1052C"/>
    <w:rsid w:val="00C108E9"/>
    <w:rsid w:val="00C10ADA"/>
    <w:rsid w:val="00C10BBA"/>
    <w:rsid w:val="00C10E6E"/>
    <w:rsid w:val="00C10EF2"/>
    <w:rsid w:val="00C10FFE"/>
    <w:rsid w:val="00C111BE"/>
    <w:rsid w:val="00C1179A"/>
    <w:rsid w:val="00C11B81"/>
    <w:rsid w:val="00C11D51"/>
    <w:rsid w:val="00C11EB0"/>
    <w:rsid w:val="00C120FC"/>
    <w:rsid w:val="00C1237D"/>
    <w:rsid w:val="00C12684"/>
    <w:rsid w:val="00C128E1"/>
    <w:rsid w:val="00C12993"/>
    <w:rsid w:val="00C12A99"/>
    <w:rsid w:val="00C12C94"/>
    <w:rsid w:val="00C12D9D"/>
    <w:rsid w:val="00C12F32"/>
    <w:rsid w:val="00C13010"/>
    <w:rsid w:val="00C13066"/>
    <w:rsid w:val="00C1333B"/>
    <w:rsid w:val="00C13634"/>
    <w:rsid w:val="00C1368C"/>
    <w:rsid w:val="00C13888"/>
    <w:rsid w:val="00C1399B"/>
    <w:rsid w:val="00C13A7B"/>
    <w:rsid w:val="00C13AF6"/>
    <w:rsid w:val="00C13C6D"/>
    <w:rsid w:val="00C13D7E"/>
    <w:rsid w:val="00C13F15"/>
    <w:rsid w:val="00C141C5"/>
    <w:rsid w:val="00C142EB"/>
    <w:rsid w:val="00C1445C"/>
    <w:rsid w:val="00C144FA"/>
    <w:rsid w:val="00C14768"/>
    <w:rsid w:val="00C14D0E"/>
    <w:rsid w:val="00C14E79"/>
    <w:rsid w:val="00C14FB2"/>
    <w:rsid w:val="00C1503E"/>
    <w:rsid w:val="00C15321"/>
    <w:rsid w:val="00C15379"/>
    <w:rsid w:val="00C1550D"/>
    <w:rsid w:val="00C1575D"/>
    <w:rsid w:val="00C1579B"/>
    <w:rsid w:val="00C15811"/>
    <w:rsid w:val="00C15952"/>
    <w:rsid w:val="00C159DE"/>
    <w:rsid w:val="00C15AAC"/>
    <w:rsid w:val="00C15D1B"/>
    <w:rsid w:val="00C15D3B"/>
    <w:rsid w:val="00C15D8F"/>
    <w:rsid w:val="00C15E98"/>
    <w:rsid w:val="00C16082"/>
    <w:rsid w:val="00C160E6"/>
    <w:rsid w:val="00C16168"/>
    <w:rsid w:val="00C16360"/>
    <w:rsid w:val="00C16473"/>
    <w:rsid w:val="00C16AEB"/>
    <w:rsid w:val="00C16EA0"/>
    <w:rsid w:val="00C16F0F"/>
    <w:rsid w:val="00C170C6"/>
    <w:rsid w:val="00C17483"/>
    <w:rsid w:val="00C1765B"/>
    <w:rsid w:val="00C177FD"/>
    <w:rsid w:val="00C17BDF"/>
    <w:rsid w:val="00C17C6B"/>
    <w:rsid w:val="00C17D44"/>
    <w:rsid w:val="00C17EB0"/>
    <w:rsid w:val="00C17F36"/>
    <w:rsid w:val="00C17FF6"/>
    <w:rsid w:val="00C2001C"/>
    <w:rsid w:val="00C2020F"/>
    <w:rsid w:val="00C20234"/>
    <w:rsid w:val="00C20281"/>
    <w:rsid w:val="00C20301"/>
    <w:rsid w:val="00C2044B"/>
    <w:rsid w:val="00C2057A"/>
    <w:rsid w:val="00C20650"/>
    <w:rsid w:val="00C20936"/>
    <w:rsid w:val="00C20BC5"/>
    <w:rsid w:val="00C20BF8"/>
    <w:rsid w:val="00C20C90"/>
    <w:rsid w:val="00C21184"/>
    <w:rsid w:val="00C21571"/>
    <w:rsid w:val="00C21573"/>
    <w:rsid w:val="00C215DA"/>
    <w:rsid w:val="00C21744"/>
    <w:rsid w:val="00C217AD"/>
    <w:rsid w:val="00C2187B"/>
    <w:rsid w:val="00C21D62"/>
    <w:rsid w:val="00C21E4F"/>
    <w:rsid w:val="00C2239B"/>
    <w:rsid w:val="00C22412"/>
    <w:rsid w:val="00C22611"/>
    <w:rsid w:val="00C22620"/>
    <w:rsid w:val="00C22720"/>
    <w:rsid w:val="00C22A5B"/>
    <w:rsid w:val="00C22C1A"/>
    <w:rsid w:val="00C22F7E"/>
    <w:rsid w:val="00C23167"/>
    <w:rsid w:val="00C2317B"/>
    <w:rsid w:val="00C232DE"/>
    <w:rsid w:val="00C23507"/>
    <w:rsid w:val="00C23CC4"/>
    <w:rsid w:val="00C23F4B"/>
    <w:rsid w:val="00C24218"/>
    <w:rsid w:val="00C243AD"/>
    <w:rsid w:val="00C24522"/>
    <w:rsid w:val="00C246B2"/>
    <w:rsid w:val="00C2479C"/>
    <w:rsid w:val="00C247E2"/>
    <w:rsid w:val="00C2483D"/>
    <w:rsid w:val="00C24A3E"/>
    <w:rsid w:val="00C24AD6"/>
    <w:rsid w:val="00C24E51"/>
    <w:rsid w:val="00C24E6B"/>
    <w:rsid w:val="00C24EAE"/>
    <w:rsid w:val="00C24FB7"/>
    <w:rsid w:val="00C2516D"/>
    <w:rsid w:val="00C253F5"/>
    <w:rsid w:val="00C25428"/>
    <w:rsid w:val="00C256A2"/>
    <w:rsid w:val="00C25787"/>
    <w:rsid w:val="00C2578D"/>
    <w:rsid w:val="00C258E4"/>
    <w:rsid w:val="00C25B4F"/>
    <w:rsid w:val="00C25C7B"/>
    <w:rsid w:val="00C25D73"/>
    <w:rsid w:val="00C26294"/>
    <w:rsid w:val="00C264F4"/>
    <w:rsid w:val="00C26CF8"/>
    <w:rsid w:val="00C26E59"/>
    <w:rsid w:val="00C2738D"/>
    <w:rsid w:val="00C276BF"/>
    <w:rsid w:val="00C277C8"/>
    <w:rsid w:val="00C27827"/>
    <w:rsid w:val="00C278F7"/>
    <w:rsid w:val="00C27B19"/>
    <w:rsid w:val="00C27B5F"/>
    <w:rsid w:val="00C27B9A"/>
    <w:rsid w:val="00C27BAA"/>
    <w:rsid w:val="00C27BC6"/>
    <w:rsid w:val="00C27D70"/>
    <w:rsid w:val="00C27DA5"/>
    <w:rsid w:val="00C30196"/>
    <w:rsid w:val="00C302DB"/>
    <w:rsid w:val="00C30447"/>
    <w:rsid w:val="00C3045E"/>
    <w:rsid w:val="00C306AF"/>
    <w:rsid w:val="00C308B6"/>
    <w:rsid w:val="00C308C3"/>
    <w:rsid w:val="00C30902"/>
    <w:rsid w:val="00C30BB7"/>
    <w:rsid w:val="00C30C79"/>
    <w:rsid w:val="00C30EAE"/>
    <w:rsid w:val="00C30FA6"/>
    <w:rsid w:val="00C31040"/>
    <w:rsid w:val="00C31427"/>
    <w:rsid w:val="00C31669"/>
    <w:rsid w:val="00C31853"/>
    <w:rsid w:val="00C31A16"/>
    <w:rsid w:val="00C31B64"/>
    <w:rsid w:val="00C31BD3"/>
    <w:rsid w:val="00C31C1D"/>
    <w:rsid w:val="00C31CD8"/>
    <w:rsid w:val="00C31EDA"/>
    <w:rsid w:val="00C3225D"/>
    <w:rsid w:val="00C325B6"/>
    <w:rsid w:val="00C326AC"/>
    <w:rsid w:val="00C32729"/>
    <w:rsid w:val="00C32777"/>
    <w:rsid w:val="00C32861"/>
    <w:rsid w:val="00C32D18"/>
    <w:rsid w:val="00C32E89"/>
    <w:rsid w:val="00C330B3"/>
    <w:rsid w:val="00C330B7"/>
    <w:rsid w:val="00C33161"/>
    <w:rsid w:val="00C331AB"/>
    <w:rsid w:val="00C331DE"/>
    <w:rsid w:val="00C332AD"/>
    <w:rsid w:val="00C3365E"/>
    <w:rsid w:val="00C336FE"/>
    <w:rsid w:val="00C337E8"/>
    <w:rsid w:val="00C337F6"/>
    <w:rsid w:val="00C3393E"/>
    <w:rsid w:val="00C33C94"/>
    <w:rsid w:val="00C33E41"/>
    <w:rsid w:val="00C33F29"/>
    <w:rsid w:val="00C33FD6"/>
    <w:rsid w:val="00C34354"/>
    <w:rsid w:val="00C34457"/>
    <w:rsid w:val="00C346C7"/>
    <w:rsid w:val="00C349F6"/>
    <w:rsid w:val="00C34F18"/>
    <w:rsid w:val="00C34F89"/>
    <w:rsid w:val="00C3539B"/>
    <w:rsid w:val="00C3569D"/>
    <w:rsid w:val="00C358D2"/>
    <w:rsid w:val="00C35FF5"/>
    <w:rsid w:val="00C360FF"/>
    <w:rsid w:val="00C3624D"/>
    <w:rsid w:val="00C362F0"/>
    <w:rsid w:val="00C3633F"/>
    <w:rsid w:val="00C36606"/>
    <w:rsid w:val="00C367D1"/>
    <w:rsid w:val="00C369C4"/>
    <w:rsid w:val="00C36A56"/>
    <w:rsid w:val="00C36BFE"/>
    <w:rsid w:val="00C36C4D"/>
    <w:rsid w:val="00C36CCE"/>
    <w:rsid w:val="00C36E03"/>
    <w:rsid w:val="00C36F55"/>
    <w:rsid w:val="00C370D5"/>
    <w:rsid w:val="00C37144"/>
    <w:rsid w:val="00C3722A"/>
    <w:rsid w:val="00C37273"/>
    <w:rsid w:val="00C3738F"/>
    <w:rsid w:val="00C373AE"/>
    <w:rsid w:val="00C37683"/>
    <w:rsid w:val="00C376BA"/>
    <w:rsid w:val="00C3770B"/>
    <w:rsid w:val="00C37750"/>
    <w:rsid w:val="00C37765"/>
    <w:rsid w:val="00C3778B"/>
    <w:rsid w:val="00C3791D"/>
    <w:rsid w:val="00C37DC7"/>
    <w:rsid w:val="00C40105"/>
    <w:rsid w:val="00C40576"/>
    <w:rsid w:val="00C405BE"/>
    <w:rsid w:val="00C40690"/>
    <w:rsid w:val="00C408FB"/>
    <w:rsid w:val="00C40A25"/>
    <w:rsid w:val="00C40B08"/>
    <w:rsid w:val="00C40B57"/>
    <w:rsid w:val="00C40B79"/>
    <w:rsid w:val="00C40BFC"/>
    <w:rsid w:val="00C41223"/>
    <w:rsid w:val="00C41284"/>
    <w:rsid w:val="00C41342"/>
    <w:rsid w:val="00C4186A"/>
    <w:rsid w:val="00C418C1"/>
    <w:rsid w:val="00C41D2E"/>
    <w:rsid w:val="00C41FEF"/>
    <w:rsid w:val="00C4225A"/>
    <w:rsid w:val="00C424DA"/>
    <w:rsid w:val="00C424E0"/>
    <w:rsid w:val="00C42765"/>
    <w:rsid w:val="00C42AD4"/>
    <w:rsid w:val="00C42AE8"/>
    <w:rsid w:val="00C42B66"/>
    <w:rsid w:val="00C42C27"/>
    <w:rsid w:val="00C42CE4"/>
    <w:rsid w:val="00C42E2C"/>
    <w:rsid w:val="00C42E6E"/>
    <w:rsid w:val="00C43152"/>
    <w:rsid w:val="00C434B4"/>
    <w:rsid w:val="00C435C0"/>
    <w:rsid w:val="00C43882"/>
    <w:rsid w:val="00C43887"/>
    <w:rsid w:val="00C43D05"/>
    <w:rsid w:val="00C43F0B"/>
    <w:rsid w:val="00C440B6"/>
    <w:rsid w:val="00C442A4"/>
    <w:rsid w:val="00C442CC"/>
    <w:rsid w:val="00C4439D"/>
    <w:rsid w:val="00C44492"/>
    <w:rsid w:val="00C44537"/>
    <w:rsid w:val="00C44760"/>
    <w:rsid w:val="00C4481D"/>
    <w:rsid w:val="00C448BA"/>
    <w:rsid w:val="00C44A88"/>
    <w:rsid w:val="00C44C5A"/>
    <w:rsid w:val="00C44D7F"/>
    <w:rsid w:val="00C44ECC"/>
    <w:rsid w:val="00C450A3"/>
    <w:rsid w:val="00C4519C"/>
    <w:rsid w:val="00C45580"/>
    <w:rsid w:val="00C45739"/>
    <w:rsid w:val="00C459B2"/>
    <w:rsid w:val="00C45AA7"/>
    <w:rsid w:val="00C45B22"/>
    <w:rsid w:val="00C45C1C"/>
    <w:rsid w:val="00C45E17"/>
    <w:rsid w:val="00C45E91"/>
    <w:rsid w:val="00C460C3"/>
    <w:rsid w:val="00C460C8"/>
    <w:rsid w:val="00C46238"/>
    <w:rsid w:val="00C462CF"/>
    <w:rsid w:val="00C4640F"/>
    <w:rsid w:val="00C46653"/>
    <w:rsid w:val="00C46784"/>
    <w:rsid w:val="00C46D46"/>
    <w:rsid w:val="00C47118"/>
    <w:rsid w:val="00C4713A"/>
    <w:rsid w:val="00C473FA"/>
    <w:rsid w:val="00C4743A"/>
    <w:rsid w:val="00C474F2"/>
    <w:rsid w:val="00C4763F"/>
    <w:rsid w:val="00C4778A"/>
    <w:rsid w:val="00C47841"/>
    <w:rsid w:val="00C4788C"/>
    <w:rsid w:val="00C47AA9"/>
    <w:rsid w:val="00C47B34"/>
    <w:rsid w:val="00C47CA7"/>
    <w:rsid w:val="00C47E0B"/>
    <w:rsid w:val="00C47F3C"/>
    <w:rsid w:val="00C50355"/>
    <w:rsid w:val="00C50431"/>
    <w:rsid w:val="00C5057D"/>
    <w:rsid w:val="00C50690"/>
    <w:rsid w:val="00C50770"/>
    <w:rsid w:val="00C508DC"/>
    <w:rsid w:val="00C50B0A"/>
    <w:rsid w:val="00C50B8B"/>
    <w:rsid w:val="00C50C28"/>
    <w:rsid w:val="00C50C41"/>
    <w:rsid w:val="00C50E19"/>
    <w:rsid w:val="00C50F11"/>
    <w:rsid w:val="00C510E3"/>
    <w:rsid w:val="00C5133B"/>
    <w:rsid w:val="00C51360"/>
    <w:rsid w:val="00C514BB"/>
    <w:rsid w:val="00C51709"/>
    <w:rsid w:val="00C51839"/>
    <w:rsid w:val="00C518E2"/>
    <w:rsid w:val="00C51A05"/>
    <w:rsid w:val="00C51B2D"/>
    <w:rsid w:val="00C51BC8"/>
    <w:rsid w:val="00C51CCB"/>
    <w:rsid w:val="00C5216D"/>
    <w:rsid w:val="00C52330"/>
    <w:rsid w:val="00C52468"/>
    <w:rsid w:val="00C527F6"/>
    <w:rsid w:val="00C527FA"/>
    <w:rsid w:val="00C52819"/>
    <w:rsid w:val="00C52B4B"/>
    <w:rsid w:val="00C52D28"/>
    <w:rsid w:val="00C52D99"/>
    <w:rsid w:val="00C52DBC"/>
    <w:rsid w:val="00C52E9D"/>
    <w:rsid w:val="00C5306D"/>
    <w:rsid w:val="00C53179"/>
    <w:rsid w:val="00C5372A"/>
    <w:rsid w:val="00C53835"/>
    <w:rsid w:val="00C53AE7"/>
    <w:rsid w:val="00C53B3D"/>
    <w:rsid w:val="00C53CAF"/>
    <w:rsid w:val="00C53E15"/>
    <w:rsid w:val="00C53E5A"/>
    <w:rsid w:val="00C54080"/>
    <w:rsid w:val="00C54389"/>
    <w:rsid w:val="00C5446C"/>
    <w:rsid w:val="00C544E1"/>
    <w:rsid w:val="00C5459C"/>
    <w:rsid w:val="00C54609"/>
    <w:rsid w:val="00C546A0"/>
    <w:rsid w:val="00C548D8"/>
    <w:rsid w:val="00C549E7"/>
    <w:rsid w:val="00C550CC"/>
    <w:rsid w:val="00C553B8"/>
    <w:rsid w:val="00C5570C"/>
    <w:rsid w:val="00C55D25"/>
    <w:rsid w:val="00C55F5F"/>
    <w:rsid w:val="00C55F77"/>
    <w:rsid w:val="00C56473"/>
    <w:rsid w:val="00C5652E"/>
    <w:rsid w:val="00C565E6"/>
    <w:rsid w:val="00C566A0"/>
    <w:rsid w:val="00C566B2"/>
    <w:rsid w:val="00C567BE"/>
    <w:rsid w:val="00C56B44"/>
    <w:rsid w:val="00C56B4C"/>
    <w:rsid w:val="00C572D6"/>
    <w:rsid w:val="00C57340"/>
    <w:rsid w:val="00C57463"/>
    <w:rsid w:val="00C57DAE"/>
    <w:rsid w:val="00C6007B"/>
    <w:rsid w:val="00C6039A"/>
    <w:rsid w:val="00C603E5"/>
    <w:rsid w:val="00C6070E"/>
    <w:rsid w:val="00C60730"/>
    <w:rsid w:val="00C60AD8"/>
    <w:rsid w:val="00C60B52"/>
    <w:rsid w:val="00C60BC7"/>
    <w:rsid w:val="00C60D43"/>
    <w:rsid w:val="00C60DD1"/>
    <w:rsid w:val="00C60DDA"/>
    <w:rsid w:val="00C60E67"/>
    <w:rsid w:val="00C612F9"/>
    <w:rsid w:val="00C61448"/>
    <w:rsid w:val="00C61794"/>
    <w:rsid w:val="00C61888"/>
    <w:rsid w:val="00C619BA"/>
    <w:rsid w:val="00C61A30"/>
    <w:rsid w:val="00C61A33"/>
    <w:rsid w:val="00C62053"/>
    <w:rsid w:val="00C620A6"/>
    <w:rsid w:val="00C621EF"/>
    <w:rsid w:val="00C6228C"/>
    <w:rsid w:val="00C62407"/>
    <w:rsid w:val="00C62568"/>
    <w:rsid w:val="00C62730"/>
    <w:rsid w:val="00C62B31"/>
    <w:rsid w:val="00C62EFF"/>
    <w:rsid w:val="00C62FAA"/>
    <w:rsid w:val="00C6316A"/>
    <w:rsid w:val="00C632A9"/>
    <w:rsid w:val="00C63574"/>
    <w:rsid w:val="00C636FD"/>
    <w:rsid w:val="00C639F0"/>
    <w:rsid w:val="00C63B44"/>
    <w:rsid w:val="00C63C12"/>
    <w:rsid w:val="00C63D9E"/>
    <w:rsid w:val="00C63DF3"/>
    <w:rsid w:val="00C63FBF"/>
    <w:rsid w:val="00C64331"/>
    <w:rsid w:val="00C6444F"/>
    <w:rsid w:val="00C64566"/>
    <w:rsid w:val="00C64630"/>
    <w:rsid w:val="00C64737"/>
    <w:rsid w:val="00C647D7"/>
    <w:rsid w:val="00C649FB"/>
    <w:rsid w:val="00C64B81"/>
    <w:rsid w:val="00C64E5A"/>
    <w:rsid w:val="00C64E75"/>
    <w:rsid w:val="00C64FDD"/>
    <w:rsid w:val="00C65311"/>
    <w:rsid w:val="00C6549F"/>
    <w:rsid w:val="00C6551F"/>
    <w:rsid w:val="00C65533"/>
    <w:rsid w:val="00C65586"/>
    <w:rsid w:val="00C656DE"/>
    <w:rsid w:val="00C65810"/>
    <w:rsid w:val="00C65A0C"/>
    <w:rsid w:val="00C65A98"/>
    <w:rsid w:val="00C65C34"/>
    <w:rsid w:val="00C65C43"/>
    <w:rsid w:val="00C65EE7"/>
    <w:rsid w:val="00C66147"/>
    <w:rsid w:val="00C66641"/>
    <w:rsid w:val="00C66648"/>
    <w:rsid w:val="00C66815"/>
    <w:rsid w:val="00C66894"/>
    <w:rsid w:val="00C668C9"/>
    <w:rsid w:val="00C66972"/>
    <w:rsid w:val="00C66A59"/>
    <w:rsid w:val="00C66B78"/>
    <w:rsid w:val="00C66D34"/>
    <w:rsid w:val="00C674A9"/>
    <w:rsid w:val="00C67865"/>
    <w:rsid w:val="00C678B2"/>
    <w:rsid w:val="00C67A8F"/>
    <w:rsid w:val="00C700B2"/>
    <w:rsid w:val="00C7012D"/>
    <w:rsid w:val="00C7030A"/>
    <w:rsid w:val="00C7032F"/>
    <w:rsid w:val="00C70355"/>
    <w:rsid w:val="00C70775"/>
    <w:rsid w:val="00C70804"/>
    <w:rsid w:val="00C708FC"/>
    <w:rsid w:val="00C709D1"/>
    <w:rsid w:val="00C70A43"/>
    <w:rsid w:val="00C70B12"/>
    <w:rsid w:val="00C70BCB"/>
    <w:rsid w:val="00C70D4E"/>
    <w:rsid w:val="00C70F55"/>
    <w:rsid w:val="00C712A4"/>
    <w:rsid w:val="00C7140F"/>
    <w:rsid w:val="00C71719"/>
    <w:rsid w:val="00C71899"/>
    <w:rsid w:val="00C71AC3"/>
    <w:rsid w:val="00C71CCE"/>
    <w:rsid w:val="00C71DBB"/>
    <w:rsid w:val="00C71E0F"/>
    <w:rsid w:val="00C71EF3"/>
    <w:rsid w:val="00C71F6F"/>
    <w:rsid w:val="00C7211D"/>
    <w:rsid w:val="00C72294"/>
    <w:rsid w:val="00C72489"/>
    <w:rsid w:val="00C724EA"/>
    <w:rsid w:val="00C726AF"/>
    <w:rsid w:val="00C728A4"/>
    <w:rsid w:val="00C728AC"/>
    <w:rsid w:val="00C728B1"/>
    <w:rsid w:val="00C728F6"/>
    <w:rsid w:val="00C72E26"/>
    <w:rsid w:val="00C73061"/>
    <w:rsid w:val="00C7313D"/>
    <w:rsid w:val="00C73316"/>
    <w:rsid w:val="00C73420"/>
    <w:rsid w:val="00C736DC"/>
    <w:rsid w:val="00C73792"/>
    <w:rsid w:val="00C73835"/>
    <w:rsid w:val="00C73A26"/>
    <w:rsid w:val="00C73D8E"/>
    <w:rsid w:val="00C73DF1"/>
    <w:rsid w:val="00C73E61"/>
    <w:rsid w:val="00C73F8E"/>
    <w:rsid w:val="00C73FC7"/>
    <w:rsid w:val="00C74234"/>
    <w:rsid w:val="00C7431B"/>
    <w:rsid w:val="00C74529"/>
    <w:rsid w:val="00C745C9"/>
    <w:rsid w:val="00C745E7"/>
    <w:rsid w:val="00C74A68"/>
    <w:rsid w:val="00C74B32"/>
    <w:rsid w:val="00C74B68"/>
    <w:rsid w:val="00C74BE3"/>
    <w:rsid w:val="00C74CFB"/>
    <w:rsid w:val="00C74D41"/>
    <w:rsid w:val="00C74DAE"/>
    <w:rsid w:val="00C751A5"/>
    <w:rsid w:val="00C751B9"/>
    <w:rsid w:val="00C75330"/>
    <w:rsid w:val="00C7552E"/>
    <w:rsid w:val="00C755E6"/>
    <w:rsid w:val="00C75672"/>
    <w:rsid w:val="00C75B4A"/>
    <w:rsid w:val="00C75C25"/>
    <w:rsid w:val="00C75CBA"/>
    <w:rsid w:val="00C75D92"/>
    <w:rsid w:val="00C75DD0"/>
    <w:rsid w:val="00C763CA"/>
    <w:rsid w:val="00C76401"/>
    <w:rsid w:val="00C767F4"/>
    <w:rsid w:val="00C76833"/>
    <w:rsid w:val="00C76A6C"/>
    <w:rsid w:val="00C76B4C"/>
    <w:rsid w:val="00C76D1C"/>
    <w:rsid w:val="00C76FF1"/>
    <w:rsid w:val="00C77140"/>
    <w:rsid w:val="00C77331"/>
    <w:rsid w:val="00C773E5"/>
    <w:rsid w:val="00C776E7"/>
    <w:rsid w:val="00C77750"/>
    <w:rsid w:val="00C7785D"/>
    <w:rsid w:val="00C77977"/>
    <w:rsid w:val="00C77A2B"/>
    <w:rsid w:val="00C77AA3"/>
    <w:rsid w:val="00C77C6D"/>
    <w:rsid w:val="00C77C89"/>
    <w:rsid w:val="00C77D26"/>
    <w:rsid w:val="00C77D95"/>
    <w:rsid w:val="00C8010E"/>
    <w:rsid w:val="00C804A6"/>
    <w:rsid w:val="00C805A9"/>
    <w:rsid w:val="00C80826"/>
    <w:rsid w:val="00C80BDC"/>
    <w:rsid w:val="00C80CDE"/>
    <w:rsid w:val="00C80DE7"/>
    <w:rsid w:val="00C80ED4"/>
    <w:rsid w:val="00C81126"/>
    <w:rsid w:val="00C811D9"/>
    <w:rsid w:val="00C812E7"/>
    <w:rsid w:val="00C81315"/>
    <w:rsid w:val="00C81469"/>
    <w:rsid w:val="00C81646"/>
    <w:rsid w:val="00C81862"/>
    <w:rsid w:val="00C81A79"/>
    <w:rsid w:val="00C81AA2"/>
    <w:rsid w:val="00C81D7C"/>
    <w:rsid w:val="00C81DBD"/>
    <w:rsid w:val="00C81EBC"/>
    <w:rsid w:val="00C81F5A"/>
    <w:rsid w:val="00C82426"/>
    <w:rsid w:val="00C82460"/>
    <w:rsid w:val="00C82703"/>
    <w:rsid w:val="00C82737"/>
    <w:rsid w:val="00C82956"/>
    <w:rsid w:val="00C82993"/>
    <w:rsid w:val="00C82B01"/>
    <w:rsid w:val="00C82B30"/>
    <w:rsid w:val="00C82B5F"/>
    <w:rsid w:val="00C82DDF"/>
    <w:rsid w:val="00C82E1D"/>
    <w:rsid w:val="00C82EF7"/>
    <w:rsid w:val="00C834A4"/>
    <w:rsid w:val="00C837D5"/>
    <w:rsid w:val="00C838F6"/>
    <w:rsid w:val="00C8399A"/>
    <w:rsid w:val="00C83AFB"/>
    <w:rsid w:val="00C83BED"/>
    <w:rsid w:val="00C83F3F"/>
    <w:rsid w:val="00C84130"/>
    <w:rsid w:val="00C8424D"/>
    <w:rsid w:val="00C842ED"/>
    <w:rsid w:val="00C8470C"/>
    <w:rsid w:val="00C847CC"/>
    <w:rsid w:val="00C84B37"/>
    <w:rsid w:val="00C84CD9"/>
    <w:rsid w:val="00C84CF1"/>
    <w:rsid w:val="00C84DD9"/>
    <w:rsid w:val="00C84E08"/>
    <w:rsid w:val="00C850C1"/>
    <w:rsid w:val="00C851A4"/>
    <w:rsid w:val="00C856A5"/>
    <w:rsid w:val="00C857B2"/>
    <w:rsid w:val="00C85934"/>
    <w:rsid w:val="00C85A16"/>
    <w:rsid w:val="00C85B1E"/>
    <w:rsid w:val="00C85D5B"/>
    <w:rsid w:val="00C85F37"/>
    <w:rsid w:val="00C86015"/>
    <w:rsid w:val="00C862A0"/>
    <w:rsid w:val="00C867A2"/>
    <w:rsid w:val="00C868B0"/>
    <w:rsid w:val="00C86CB5"/>
    <w:rsid w:val="00C86D0C"/>
    <w:rsid w:val="00C86DE6"/>
    <w:rsid w:val="00C870AF"/>
    <w:rsid w:val="00C871E4"/>
    <w:rsid w:val="00C87295"/>
    <w:rsid w:val="00C87387"/>
    <w:rsid w:val="00C87577"/>
    <w:rsid w:val="00C87597"/>
    <w:rsid w:val="00C87659"/>
    <w:rsid w:val="00C87745"/>
    <w:rsid w:val="00C8778D"/>
    <w:rsid w:val="00C87917"/>
    <w:rsid w:val="00C87B97"/>
    <w:rsid w:val="00C87D27"/>
    <w:rsid w:val="00C87D65"/>
    <w:rsid w:val="00C87DE0"/>
    <w:rsid w:val="00C903C9"/>
    <w:rsid w:val="00C9043F"/>
    <w:rsid w:val="00C90524"/>
    <w:rsid w:val="00C90536"/>
    <w:rsid w:val="00C90746"/>
    <w:rsid w:val="00C90D0E"/>
    <w:rsid w:val="00C90D43"/>
    <w:rsid w:val="00C90E25"/>
    <w:rsid w:val="00C90F19"/>
    <w:rsid w:val="00C912C1"/>
    <w:rsid w:val="00C91445"/>
    <w:rsid w:val="00C9171C"/>
    <w:rsid w:val="00C917E7"/>
    <w:rsid w:val="00C91A22"/>
    <w:rsid w:val="00C91EF4"/>
    <w:rsid w:val="00C91F7D"/>
    <w:rsid w:val="00C92492"/>
    <w:rsid w:val="00C927B0"/>
    <w:rsid w:val="00C9285F"/>
    <w:rsid w:val="00C92BB5"/>
    <w:rsid w:val="00C92CA8"/>
    <w:rsid w:val="00C92FF6"/>
    <w:rsid w:val="00C9307E"/>
    <w:rsid w:val="00C930A0"/>
    <w:rsid w:val="00C93367"/>
    <w:rsid w:val="00C93460"/>
    <w:rsid w:val="00C934D9"/>
    <w:rsid w:val="00C9378A"/>
    <w:rsid w:val="00C939E0"/>
    <w:rsid w:val="00C939EF"/>
    <w:rsid w:val="00C93A31"/>
    <w:rsid w:val="00C93A51"/>
    <w:rsid w:val="00C93BCB"/>
    <w:rsid w:val="00C93C2B"/>
    <w:rsid w:val="00C93DA8"/>
    <w:rsid w:val="00C93E90"/>
    <w:rsid w:val="00C93F14"/>
    <w:rsid w:val="00C93FE8"/>
    <w:rsid w:val="00C94081"/>
    <w:rsid w:val="00C94245"/>
    <w:rsid w:val="00C94417"/>
    <w:rsid w:val="00C94743"/>
    <w:rsid w:val="00C9483B"/>
    <w:rsid w:val="00C9483E"/>
    <w:rsid w:val="00C9486F"/>
    <w:rsid w:val="00C94A61"/>
    <w:rsid w:val="00C94C89"/>
    <w:rsid w:val="00C94D43"/>
    <w:rsid w:val="00C94DB7"/>
    <w:rsid w:val="00C94ED1"/>
    <w:rsid w:val="00C9509B"/>
    <w:rsid w:val="00C9557E"/>
    <w:rsid w:val="00C955C2"/>
    <w:rsid w:val="00C95956"/>
    <w:rsid w:val="00C95987"/>
    <w:rsid w:val="00C95A9C"/>
    <w:rsid w:val="00C95ECC"/>
    <w:rsid w:val="00C95F17"/>
    <w:rsid w:val="00C96061"/>
    <w:rsid w:val="00C9627A"/>
    <w:rsid w:val="00C9647C"/>
    <w:rsid w:val="00C964A1"/>
    <w:rsid w:val="00C964D7"/>
    <w:rsid w:val="00C964E1"/>
    <w:rsid w:val="00C965A7"/>
    <w:rsid w:val="00C965C2"/>
    <w:rsid w:val="00C96907"/>
    <w:rsid w:val="00C969E7"/>
    <w:rsid w:val="00C96AEE"/>
    <w:rsid w:val="00C96D80"/>
    <w:rsid w:val="00C96F1B"/>
    <w:rsid w:val="00C970BB"/>
    <w:rsid w:val="00C97195"/>
    <w:rsid w:val="00C971E1"/>
    <w:rsid w:val="00C97382"/>
    <w:rsid w:val="00C97B0F"/>
    <w:rsid w:val="00C97F20"/>
    <w:rsid w:val="00CA00F8"/>
    <w:rsid w:val="00CA0139"/>
    <w:rsid w:val="00CA0185"/>
    <w:rsid w:val="00CA01F5"/>
    <w:rsid w:val="00CA0343"/>
    <w:rsid w:val="00CA03F7"/>
    <w:rsid w:val="00CA0573"/>
    <w:rsid w:val="00CA05FF"/>
    <w:rsid w:val="00CA06FF"/>
    <w:rsid w:val="00CA0A10"/>
    <w:rsid w:val="00CA0A48"/>
    <w:rsid w:val="00CA0BB3"/>
    <w:rsid w:val="00CA0EB1"/>
    <w:rsid w:val="00CA0FA3"/>
    <w:rsid w:val="00CA0FDD"/>
    <w:rsid w:val="00CA102A"/>
    <w:rsid w:val="00CA1036"/>
    <w:rsid w:val="00CA150C"/>
    <w:rsid w:val="00CA152E"/>
    <w:rsid w:val="00CA17D5"/>
    <w:rsid w:val="00CA18FF"/>
    <w:rsid w:val="00CA1B7B"/>
    <w:rsid w:val="00CA1DE5"/>
    <w:rsid w:val="00CA2012"/>
    <w:rsid w:val="00CA2110"/>
    <w:rsid w:val="00CA2187"/>
    <w:rsid w:val="00CA23DD"/>
    <w:rsid w:val="00CA2491"/>
    <w:rsid w:val="00CA28C8"/>
    <w:rsid w:val="00CA2ABF"/>
    <w:rsid w:val="00CA2CAC"/>
    <w:rsid w:val="00CA2E1E"/>
    <w:rsid w:val="00CA2F64"/>
    <w:rsid w:val="00CA3266"/>
    <w:rsid w:val="00CA3307"/>
    <w:rsid w:val="00CA3739"/>
    <w:rsid w:val="00CA384B"/>
    <w:rsid w:val="00CA3A22"/>
    <w:rsid w:val="00CA3C46"/>
    <w:rsid w:val="00CA3D79"/>
    <w:rsid w:val="00CA3E66"/>
    <w:rsid w:val="00CA3F50"/>
    <w:rsid w:val="00CA41DA"/>
    <w:rsid w:val="00CA4258"/>
    <w:rsid w:val="00CA4334"/>
    <w:rsid w:val="00CA43F0"/>
    <w:rsid w:val="00CA4449"/>
    <w:rsid w:val="00CA45CA"/>
    <w:rsid w:val="00CA4738"/>
    <w:rsid w:val="00CA487E"/>
    <w:rsid w:val="00CA49A2"/>
    <w:rsid w:val="00CA4A6E"/>
    <w:rsid w:val="00CA4E84"/>
    <w:rsid w:val="00CA4F64"/>
    <w:rsid w:val="00CA5068"/>
    <w:rsid w:val="00CA5157"/>
    <w:rsid w:val="00CA51DA"/>
    <w:rsid w:val="00CA528B"/>
    <w:rsid w:val="00CA5698"/>
    <w:rsid w:val="00CA570B"/>
    <w:rsid w:val="00CA5740"/>
    <w:rsid w:val="00CA58C3"/>
    <w:rsid w:val="00CA5A4D"/>
    <w:rsid w:val="00CA5B6F"/>
    <w:rsid w:val="00CA5E54"/>
    <w:rsid w:val="00CA5FAA"/>
    <w:rsid w:val="00CA60CA"/>
    <w:rsid w:val="00CA6267"/>
    <w:rsid w:val="00CA67BF"/>
    <w:rsid w:val="00CA6B1C"/>
    <w:rsid w:val="00CA6C69"/>
    <w:rsid w:val="00CA6C7F"/>
    <w:rsid w:val="00CA6DFC"/>
    <w:rsid w:val="00CA6F33"/>
    <w:rsid w:val="00CA713C"/>
    <w:rsid w:val="00CA7143"/>
    <w:rsid w:val="00CA7210"/>
    <w:rsid w:val="00CA73B5"/>
    <w:rsid w:val="00CA73F2"/>
    <w:rsid w:val="00CA74EF"/>
    <w:rsid w:val="00CA76A1"/>
    <w:rsid w:val="00CA7719"/>
    <w:rsid w:val="00CA7973"/>
    <w:rsid w:val="00CA7B49"/>
    <w:rsid w:val="00CA7B87"/>
    <w:rsid w:val="00CA7C47"/>
    <w:rsid w:val="00CA7C5C"/>
    <w:rsid w:val="00CA7FF4"/>
    <w:rsid w:val="00CB00D3"/>
    <w:rsid w:val="00CB0121"/>
    <w:rsid w:val="00CB09AE"/>
    <w:rsid w:val="00CB0AC8"/>
    <w:rsid w:val="00CB0B72"/>
    <w:rsid w:val="00CB0B90"/>
    <w:rsid w:val="00CB0C0B"/>
    <w:rsid w:val="00CB0CA9"/>
    <w:rsid w:val="00CB0E14"/>
    <w:rsid w:val="00CB0F78"/>
    <w:rsid w:val="00CB1289"/>
    <w:rsid w:val="00CB12C4"/>
    <w:rsid w:val="00CB1345"/>
    <w:rsid w:val="00CB17F2"/>
    <w:rsid w:val="00CB187E"/>
    <w:rsid w:val="00CB1AB5"/>
    <w:rsid w:val="00CB1D5B"/>
    <w:rsid w:val="00CB2060"/>
    <w:rsid w:val="00CB2156"/>
    <w:rsid w:val="00CB21FC"/>
    <w:rsid w:val="00CB284F"/>
    <w:rsid w:val="00CB2AF5"/>
    <w:rsid w:val="00CB2CE8"/>
    <w:rsid w:val="00CB2EF5"/>
    <w:rsid w:val="00CB2FB9"/>
    <w:rsid w:val="00CB33A6"/>
    <w:rsid w:val="00CB34A4"/>
    <w:rsid w:val="00CB34DC"/>
    <w:rsid w:val="00CB37E0"/>
    <w:rsid w:val="00CB395F"/>
    <w:rsid w:val="00CB39ED"/>
    <w:rsid w:val="00CB3B90"/>
    <w:rsid w:val="00CB3C05"/>
    <w:rsid w:val="00CB3CCF"/>
    <w:rsid w:val="00CB3EE1"/>
    <w:rsid w:val="00CB4026"/>
    <w:rsid w:val="00CB424C"/>
    <w:rsid w:val="00CB4420"/>
    <w:rsid w:val="00CB447A"/>
    <w:rsid w:val="00CB4750"/>
    <w:rsid w:val="00CB47F1"/>
    <w:rsid w:val="00CB484E"/>
    <w:rsid w:val="00CB4ABE"/>
    <w:rsid w:val="00CB4B8E"/>
    <w:rsid w:val="00CB4BCF"/>
    <w:rsid w:val="00CB4CE0"/>
    <w:rsid w:val="00CB4F18"/>
    <w:rsid w:val="00CB51AA"/>
    <w:rsid w:val="00CB51BA"/>
    <w:rsid w:val="00CB523C"/>
    <w:rsid w:val="00CB547E"/>
    <w:rsid w:val="00CB581D"/>
    <w:rsid w:val="00CB59F2"/>
    <w:rsid w:val="00CB5BB9"/>
    <w:rsid w:val="00CB5C0F"/>
    <w:rsid w:val="00CB5C25"/>
    <w:rsid w:val="00CB5F2D"/>
    <w:rsid w:val="00CB5F4D"/>
    <w:rsid w:val="00CB6125"/>
    <w:rsid w:val="00CB6223"/>
    <w:rsid w:val="00CB62B3"/>
    <w:rsid w:val="00CB6355"/>
    <w:rsid w:val="00CB6391"/>
    <w:rsid w:val="00CB656C"/>
    <w:rsid w:val="00CB6763"/>
    <w:rsid w:val="00CB699F"/>
    <w:rsid w:val="00CB69A9"/>
    <w:rsid w:val="00CB6B08"/>
    <w:rsid w:val="00CB6D61"/>
    <w:rsid w:val="00CB6E8C"/>
    <w:rsid w:val="00CB705C"/>
    <w:rsid w:val="00CB7157"/>
    <w:rsid w:val="00CB7264"/>
    <w:rsid w:val="00CB72ED"/>
    <w:rsid w:val="00CB752C"/>
    <w:rsid w:val="00CB76E1"/>
    <w:rsid w:val="00CB774D"/>
    <w:rsid w:val="00CB781B"/>
    <w:rsid w:val="00CB7A36"/>
    <w:rsid w:val="00CB7C99"/>
    <w:rsid w:val="00CB7CB7"/>
    <w:rsid w:val="00CB7D75"/>
    <w:rsid w:val="00CB7DD5"/>
    <w:rsid w:val="00CB7F47"/>
    <w:rsid w:val="00CC063B"/>
    <w:rsid w:val="00CC066D"/>
    <w:rsid w:val="00CC090A"/>
    <w:rsid w:val="00CC0AE3"/>
    <w:rsid w:val="00CC0B68"/>
    <w:rsid w:val="00CC0D0D"/>
    <w:rsid w:val="00CC0D64"/>
    <w:rsid w:val="00CC0E50"/>
    <w:rsid w:val="00CC0F03"/>
    <w:rsid w:val="00CC12BA"/>
    <w:rsid w:val="00CC1385"/>
    <w:rsid w:val="00CC150D"/>
    <w:rsid w:val="00CC155D"/>
    <w:rsid w:val="00CC16E7"/>
    <w:rsid w:val="00CC1917"/>
    <w:rsid w:val="00CC19B1"/>
    <w:rsid w:val="00CC1BA8"/>
    <w:rsid w:val="00CC1BC4"/>
    <w:rsid w:val="00CC1CA2"/>
    <w:rsid w:val="00CC1F70"/>
    <w:rsid w:val="00CC2009"/>
    <w:rsid w:val="00CC20E4"/>
    <w:rsid w:val="00CC2153"/>
    <w:rsid w:val="00CC2474"/>
    <w:rsid w:val="00CC2499"/>
    <w:rsid w:val="00CC26F5"/>
    <w:rsid w:val="00CC280C"/>
    <w:rsid w:val="00CC282C"/>
    <w:rsid w:val="00CC2ABC"/>
    <w:rsid w:val="00CC2EC8"/>
    <w:rsid w:val="00CC3173"/>
    <w:rsid w:val="00CC31F3"/>
    <w:rsid w:val="00CC324E"/>
    <w:rsid w:val="00CC3394"/>
    <w:rsid w:val="00CC349F"/>
    <w:rsid w:val="00CC3B58"/>
    <w:rsid w:val="00CC3B87"/>
    <w:rsid w:val="00CC40B7"/>
    <w:rsid w:val="00CC40CE"/>
    <w:rsid w:val="00CC4125"/>
    <w:rsid w:val="00CC4517"/>
    <w:rsid w:val="00CC458B"/>
    <w:rsid w:val="00CC462B"/>
    <w:rsid w:val="00CC473F"/>
    <w:rsid w:val="00CC4751"/>
    <w:rsid w:val="00CC485E"/>
    <w:rsid w:val="00CC490F"/>
    <w:rsid w:val="00CC497E"/>
    <w:rsid w:val="00CC49CE"/>
    <w:rsid w:val="00CC49D6"/>
    <w:rsid w:val="00CC4C85"/>
    <w:rsid w:val="00CC4CB1"/>
    <w:rsid w:val="00CC4D6A"/>
    <w:rsid w:val="00CC5033"/>
    <w:rsid w:val="00CC50BC"/>
    <w:rsid w:val="00CC5234"/>
    <w:rsid w:val="00CC559A"/>
    <w:rsid w:val="00CC55DF"/>
    <w:rsid w:val="00CC5A21"/>
    <w:rsid w:val="00CC5B3D"/>
    <w:rsid w:val="00CC609A"/>
    <w:rsid w:val="00CC60A3"/>
    <w:rsid w:val="00CC611D"/>
    <w:rsid w:val="00CC61AC"/>
    <w:rsid w:val="00CC65E6"/>
    <w:rsid w:val="00CC6C9D"/>
    <w:rsid w:val="00CC6D98"/>
    <w:rsid w:val="00CC6DDD"/>
    <w:rsid w:val="00CC6DFC"/>
    <w:rsid w:val="00CC7024"/>
    <w:rsid w:val="00CC710A"/>
    <w:rsid w:val="00CC73CA"/>
    <w:rsid w:val="00CC7463"/>
    <w:rsid w:val="00CC746C"/>
    <w:rsid w:val="00CC75BC"/>
    <w:rsid w:val="00CC75DD"/>
    <w:rsid w:val="00CC7883"/>
    <w:rsid w:val="00CC7AFC"/>
    <w:rsid w:val="00CC7D51"/>
    <w:rsid w:val="00CC7EC4"/>
    <w:rsid w:val="00CD0030"/>
    <w:rsid w:val="00CD040C"/>
    <w:rsid w:val="00CD044F"/>
    <w:rsid w:val="00CD04D3"/>
    <w:rsid w:val="00CD066D"/>
    <w:rsid w:val="00CD0B3F"/>
    <w:rsid w:val="00CD0B7A"/>
    <w:rsid w:val="00CD0D1A"/>
    <w:rsid w:val="00CD0D68"/>
    <w:rsid w:val="00CD0F80"/>
    <w:rsid w:val="00CD1036"/>
    <w:rsid w:val="00CD1074"/>
    <w:rsid w:val="00CD1098"/>
    <w:rsid w:val="00CD1375"/>
    <w:rsid w:val="00CD140A"/>
    <w:rsid w:val="00CD19E9"/>
    <w:rsid w:val="00CD1A0F"/>
    <w:rsid w:val="00CD1A92"/>
    <w:rsid w:val="00CD1A9D"/>
    <w:rsid w:val="00CD1AE6"/>
    <w:rsid w:val="00CD1CC9"/>
    <w:rsid w:val="00CD1D6C"/>
    <w:rsid w:val="00CD1DAF"/>
    <w:rsid w:val="00CD2295"/>
    <w:rsid w:val="00CD253B"/>
    <w:rsid w:val="00CD2572"/>
    <w:rsid w:val="00CD2627"/>
    <w:rsid w:val="00CD2636"/>
    <w:rsid w:val="00CD28AF"/>
    <w:rsid w:val="00CD2A9E"/>
    <w:rsid w:val="00CD2BCF"/>
    <w:rsid w:val="00CD2CC2"/>
    <w:rsid w:val="00CD2DBE"/>
    <w:rsid w:val="00CD2DC4"/>
    <w:rsid w:val="00CD2F92"/>
    <w:rsid w:val="00CD30E4"/>
    <w:rsid w:val="00CD30E9"/>
    <w:rsid w:val="00CD3158"/>
    <w:rsid w:val="00CD33D8"/>
    <w:rsid w:val="00CD341C"/>
    <w:rsid w:val="00CD3660"/>
    <w:rsid w:val="00CD36A9"/>
    <w:rsid w:val="00CD389F"/>
    <w:rsid w:val="00CD3E60"/>
    <w:rsid w:val="00CD3F95"/>
    <w:rsid w:val="00CD4060"/>
    <w:rsid w:val="00CD4121"/>
    <w:rsid w:val="00CD4275"/>
    <w:rsid w:val="00CD4337"/>
    <w:rsid w:val="00CD46BC"/>
    <w:rsid w:val="00CD499C"/>
    <w:rsid w:val="00CD4B7D"/>
    <w:rsid w:val="00CD4BA2"/>
    <w:rsid w:val="00CD4E8D"/>
    <w:rsid w:val="00CD4FA5"/>
    <w:rsid w:val="00CD50E2"/>
    <w:rsid w:val="00CD5229"/>
    <w:rsid w:val="00CD5515"/>
    <w:rsid w:val="00CD5882"/>
    <w:rsid w:val="00CD58DE"/>
    <w:rsid w:val="00CD5A7F"/>
    <w:rsid w:val="00CD5B45"/>
    <w:rsid w:val="00CD5BAA"/>
    <w:rsid w:val="00CD5BBD"/>
    <w:rsid w:val="00CD5C6D"/>
    <w:rsid w:val="00CD5F04"/>
    <w:rsid w:val="00CD5F0F"/>
    <w:rsid w:val="00CD5F28"/>
    <w:rsid w:val="00CD5F52"/>
    <w:rsid w:val="00CD61C4"/>
    <w:rsid w:val="00CD6480"/>
    <w:rsid w:val="00CD673B"/>
    <w:rsid w:val="00CD6817"/>
    <w:rsid w:val="00CD6A9F"/>
    <w:rsid w:val="00CD6AC4"/>
    <w:rsid w:val="00CD7219"/>
    <w:rsid w:val="00CD72DC"/>
    <w:rsid w:val="00CD7499"/>
    <w:rsid w:val="00CD7571"/>
    <w:rsid w:val="00CD75B1"/>
    <w:rsid w:val="00CD76C8"/>
    <w:rsid w:val="00CD7856"/>
    <w:rsid w:val="00CD789F"/>
    <w:rsid w:val="00CD798A"/>
    <w:rsid w:val="00CD7DDD"/>
    <w:rsid w:val="00CD7EDE"/>
    <w:rsid w:val="00CE02D0"/>
    <w:rsid w:val="00CE033E"/>
    <w:rsid w:val="00CE0351"/>
    <w:rsid w:val="00CE0468"/>
    <w:rsid w:val="00CE05DB"/>
    <w:rsid w:val="00CE0614"/>
    <w:rsid w:val="00CE0646"/>
    <w:rsid w:val="00CE07AF"/>
    <w:rsid w:val="00CE0858"/>
    <w:rsid w:val="00CE0903"/>
    <w:rsid w:val="00CE09FA"/>
    <w:rsid w:val="00CE0B56"/>
    <w:rsid w:val="00CE0DA8"/>
    <w:rsid w:val="00CE10E1"/>
    <w:rsid w:val="00CE113B"/>
    <w:rsid w:val="00CE138C"/>
    <w:rsid w:val="00CE1544"/>
    <w:rsid w:val="00CE169C"/>
    <w:rsid w:val="00CE1857"/>
    <w:rsid w:val="00CE18AD"/>
    <w:rsid w:val="00CE1D19"/>
    <w:rsid w:val="00CE1DAE"/>
    <w:rsid w:val="00CE1DDB"/>
    <w:rsid w:val="00CE1FE3"/>
    <w:rsid w:val="00CE2022"/>
    <w:rsid w:val="00CE2118"/>
    <w:rsid w:val="00CE22BE"/>
    <w:rsid w:val="00CE230D"/>
    <w:rsid w:val="00CE23D8"/>
    <w:rsid w:val="00CE2474"/>
    <w:rsid w:val="00CE27D0"/>
    <w:rsid w:val="00CE28A8"/>
    <w:rsid w:val="00CE2B7D"/>
    <w:rsid w:val="00CE2E63"/>
    <w:rsid w:val="00CE2EE2"/>
    <w:rsid w:val="00CE3194"/>
    <w:rsid w:val="00CE373B"/>
    <w:rsid w:val="00CE3756"/>
    <w:rsid w:val="00CE39FF"/>
    <w:rsid w:val="00CE3C76"/>
    <w:rsid w:val="00CE3E28"/>
    <w:rsid w:val="00CE4200"/>
    <w:rsid w:val="00CE449D"/>
    <w:rsid w:val="00CE4B12"/>
    <w:rsid w:val="00CE4B86"/>
    <w:rsid w:val="00CE4B90"/>
    <w:rsid w:val="00CE4ECF"/>
    <w:rsid w:val="00CE5028"/>
    <w:rsid w:val="00CE5182"/>
    <w:rsid w:val="00CE5319"/>
    <w:rsid w:val="00CE5562"/>
    <w:rsid w:val="00CE55DB"/>
    <w:rsid w:val="00CE58E6"/>
    <w:rsid w:val="00CE5951"/>
    <w:rsid w:val="00CE5F74"/>
    <w:rsid w:val="00CE60F4"/>
    <w:rsid w:val="00CE61FD"/>
    <w:rsid w:val="00CE6606"/>
    <w:rsid w:val="00CE661E"/>
    <w:rsid w:val="00CE6782"/>
    <w:rsid w:val="00CE68D9"/>
    <w:rsid w:val="00CE6CA2"/>
    <w:rsid w:val="00CE6EAB"/>
    <w:rsid w:val="00CE6F8E"/>
    <w:rsid w:val="00CE7009"/>
    <w:rsid w:val="00CE73EF"/>
    <w:rsid w:val="00CE749A"/>
    <w:rsid w:val="00CE758F"/>
    <w:rsid w:val="00CE75A6"/>
    <w:rsid w:val="00CE7628"/>
    <w:rsid w:val="00CE77CC"/>
    <w:rsid w:val="00CE78C7"/>
    <w:rsid w:val="00CE7AC6"/>
    <w:rsid w:val="00CE7B2F"/>
    <w:rsid w:val="00CE7C5D"/>
    <w:rsid w:val="00CE7CF9"/>
    <w:rsid w:val="00CE7E34"/>
    <w:rsid w:val="00CE7EC2"/>
    <w:rsid w:val="00CE7EFC"/>
    <w:rsid w:val="00CF00B3"/>
    <w:rsid w:val="00CF02E8"/>
    <w:rsid w:val="00CF06B1"/>
    <w:rsid w:val="00CF094C"/>
    <w:rsid w:val="00CF09FA"/>
    <w:rsid w:val="00CF0ED0"/>
    <w:rsid w:val="00CF1073"/>
    <w:rsid w:val="00CF109F"/>
    <w:rsid w:val="00CF10DB"/>
    <w:rsid w:val="00CF1105"/>
    <w:rsid w:val="00CF11A6"/>
    <w:rsid w:val="00CF11D6"/>
    <w:rsid w:val="00CF1454"/>
    <w:rsid w:val="00CF162A"/>
    <w:rsid w:val="00CF16B2"/>
    <w:rsid w:val="00CF1737"/>
    <w:rsid w:val="00CF173A"/>
    <w:rsid w:val="00CF191B"/>
    <w:rsid w:val="00CF1958"/>
    <w:rsid w:val="00CF19E2"/>
    <w:rsid w:val="00CF1A8C"/>
    <w:rsid w:val="00CF1A98"/>
    <w:rsid w:val="00CF1BF6"/>
    <w:rsid w:val="00CF224C"/>
    <w:rsid w:val="00CF24AB"/>
    <w:rsid w:val="00CF255E"/>
    <w:rsid w:val="00CF2DD8"/>
    <w:rsid w:val="00CF2EDA"/>
    <w:rsid w:val="00CF3099"/>
    <w:rsid w:val="00CF3470"/>
    <w:rsid w:val="00CF3C08"/>
    <w:rsid w:val="00CF3CB7"/>
    <w:rsid w:val="00CF3E24"/>
    <w:rsid w:val="00CF436F"/>
    <w:rsid w:val="00CF4559"/>
    <w:rsid w:val="00CF4613"/>
    <w:rsid w:val="00CF4761"/>
    <w:rsid w:val="00CF4BE2"/>
    <w:rsid w:val="00CF4F2F"/>
    <w:rsid w:val="00CF4FB8"/>
    <w:rsid w:val="00CF5176"/>
    <w:rsid w:val="00CF5331"/>
    <w:rsid w:val="00CF5DA6"/>
    <w:rsid w:val="00CF5F04"/>
    <w:rsid w:val="00CF60B7"/>
    <w:rsid w:val="00CF612E"/>
    <w:rsid w:val="00CF61DC"/>
    <w:rsid w:val="00CF6581"/>
    <w:rsid w:val="00CF67D1"/>
    <w:rsid w:val="00CF684E"/>
    <w:rsid w:val="00CF68DD"/>
    <w:rsid w:val="00CF6B76"/>
    <w:rsid w:val="00CF6DED"/>
    <w:rsid w:val="00CF6E03"/>
    <w:rsid w:val="00CF6E50"/>
    <w:rsid w:val="00CF717F"/>
    <w:rsid w:val="00CF72C8"/>
    <w:rsid w:val="00CF7305"/>
    <w:rsid w:val="00CF73FE"/>
    <w:rsid w:val="00CF742C"/>
    <w:rsid w:val="00CF776F"/>
    <w:rsid w:val="00CF78EF"/>
    <w:rsid w:val="00CF79B0"/>
    <w:rsid w:val="00CF7B6C"/>
    <w:rsid w:val="00CF7B92"/>
    <w:rsid w:val="00CF7BC8"/>
    <w:rsid w:val="00CF7CF6"/>
    <w:rsid w:val="00CF7E0E"/>
    <w:rsid w:val="00D00528"/>
    <w:rsid w:val="00D0054C"/>
    <w:rsid w:val="00D005C2"/>
    <w:rsid w:val="00D008D6"/>
    <w:rsid w:val="00D00A5E"/>
    <w:rsid w:val="00D00BD3"/>
    <w:rsid w:val="00D00F3E"/>
    <w:rsid w:val="00D01205"/>
    <w:rsid w:val="00D012C4"/>
    <w:rsid w:val="00D013E1"/>
    <w:rsid w:val="00D0149B"/>
    <w:rsid w:val="00D014D9"/>
    <w:rsid w:val="00D016C3"/>
    <w:rsid w:val="00D01833"/>
    <w:rsid w:val="00D01B31"/>
    <w:rsid w:val="00D01EB4"/>
    <w:rsid w:val="00D01ED2"/>
    <w:rsid w:val="00D01F98"/>
    <w:rsid w:val="00D022E9"/>
    <w:rsid w:val="00D027C4"/>
    <w:rsid w:val="00D02AC5"/>
    <w:rsid w:val="00D02AFA"/>
    <w:rsid w:val="00D02D24"/>
    <w:rsid w:val="00D0330D"/>
    <w:rsid w:val="00D0335D"/>
    <w:rsid w:val="00D0344B"/>
    <w:rsid w:val="00D034CB"/>
    <w:rsid w:val="00D03579"/>
    <w:rsid w:val="00D03824"/>
    <w:rsid w:val="00D03871"/>
    <w:rsid w:val="00D039B6"/>
    <w:rsid w:val="00D03A23"/>
    <w:rsid w:val="00D03A53"/>
    <w:rsid w:val="00D03C62"/>
    <w:rsid w:val="00D03E74"/>
    <w:rsid w:val="00D03F6A"/>
    <w:rsid w:val="00D03FD8"/>
    <w:rsid w:val="00D0400F"/>
    <w:rsid w:val="00D040CB"/>
    <w:rsid w:val="00D045DD"/>
    <w:rsid w:val="00D04694"/>
    <w:rsid w:val="00D0490F"/>
    <w:rsid w:val="00D04A5E"/>
    <w:rsid w:val="00D04C4C"/>
    <w:rsid w:val="00D04EDC"/>
    <w:rsid w:val="00D05014"/>
    <w:rsid w:val="00D05323"/>
    <w:rsid w:val="00D05330"/>
    <w:rsid w:val="00D0539B"/>
    <w:rsid w:val="00D055DE"/>
    <w:rsid w:val="00D0582D"/>
    <w:rsid w:val="00D0588E"/>
    <w:rsid w:val="00D058C8"/>
    <w:rsid w:val="00D058DA"/>
    <w:rsid w:val="00D05A8A"/>
    <w:rsid w:val="00D05CFC"/>
    <w:rsid w:val="00D05D15"/>
    <w:rsid w:val="00D064A3"/>
    <w:rsid w:val="00D06554"/>
    <w:rsid w:val="00D06909"/>
    <w:rsid w:val="00D06CD5"/>
    <w:rsid w:val="00D06E3E"/>
    <w:rsid w:val="00D06E3F"/>
    <w:rsid w:val="00D06ECE"/>
    <w:rsid w:val="00D071F5"/>
    <w:rsid w:val="00D07520"/>
    <w:rsid w:val="00D07545"/>
    <w:rsid w:val="00D0754F"/>
    <w:rsid w:val="00D077F5"/>
    <w:rsid w:val="00D07814"/>
    <w:rsid w:val="00D07845"/>
    <w:rsid w:val="00D07A98"/>
    <w:rsid w:val="00D07E13"/>
    <w:rsid w:val="00D07E24"/>
    <w:rsid w:val="00D07E68"/>
    <w:rsid w:val="00D100CE"/>
    <w:rsid w:val="00D10127"/>
    <w:rsid w:val="00D101A5"/>
    <w:rsid w:val="00D1041A"/>
    <w:rsid w:val="00D10484"/>
    <w:rsid w:val="00D105EE"/>
    <w:rsid w:val="00D106AB"/>
    <w:rsid w:val="00D10BEE"/>
    <w:rsid w:val="00D10CBD"/>
    <w:rsid w:val="00D10F62"/>
    <w:rsid w:val="00D1104A"/>
    <w:rsid w:val="00D1122C"/>
    <w:rsid w:val="00D11406"/>
    <w:rsid w:val="00D11675"/>
    <w:rsid w:val="00D119DF"/>
    <w:rsid w:val="00D119E8"/>
    <w:rsid w:val="00D11BB7"/>
    <w:rsid w:val="00D11C69"/>
    <w:rsid w:val="00D11C88"/>
    <w:rsid w:val="00D11D20"/>
    <w:rsid w:val="00D11DD5"/>
    <w:rsid w:val="00D11F0F"/>
    <w:rsid w:val="00D12089"/>
    <w:rsid w:val="00D120C5"/>
    <w:rsid w:val="00D122F9"/>
    <w:rsid w:val="00D12AB5"/>
    <w:rsid w:val="00D12D87"/>
    <w:rsid w:val="00D12DBF"/>
    <w:rsid w:val="00D12E20"/>
    <w:rsid w:val="00D12F24"/>
    <w:rsid w:val="00D13074"/>
    <w:rsid w:val="00D1319F"/>
    <w:rsid w:val="00D1329E"/>
    <w:rsid w:val="00D134B3"/>
    <w:rsid w:val="00D135E9"/>
    <w:rsid w:val="00D13618"/>
    <w:rsid w:val="00D136FF"/>
    <w:rsid w:val="00D1382E"/>
    <w:rsid w:val="00D13EF0"/>
    <w:rsid w:val="00D14186"/>
    <w:rsid w:val="00D141E9"/>
    <w:rsid w:val="00D1431D"/>
    <w:rsid w:val="00D143C5"/>
    <w:rsid w:val="00D144CA"/>
    <w:rsid w:val="00D14506"/>
    <w:rsid w:val="00D1451B"/>
    <w:rsid w:val="00D1467B"/>
    <w:rsid w:val="00D14717"/>
    <w:rsid w:val="00D14982"/>
    <w:rsid w:val="00D14CDD"/>
    <w:rsid w:val="00D14CE1"/>
    <w:rsid w:val="00D14F32"/>
    <w:rsid w:val="00D14F9C"/>
    <w:rsid w:val="00D15116"/>
    <w:rsid w:val="00D15135"/>
    <w:rsid w:val="00D1517D"/>
    <w:rsid w:val="00D1577D"/>
    <w:rsid w:val="00D157D1"/>
    <w:rsid w:val="00D15DE2"/>
    <w:rsid w:val="00D15F19"/>
    <w:rsid w:val="00D16087"/>
    <w:rsid w:val="00D160AA"/>
    <w:rsid w:val="00D162F1"/>
    <w:rsid w:val="00D16320"/>
    <w:rsid w:val="00D16643"/>
    <w:rsid w:val="00D16783"/>
    <w:rsid w:val="00D167DC"/>
    <w:rsid w:val="00D16ACE"/>
    <w:rsid w:val="00D16B74"/>
    <w:rsid w:val="00D16B87"/>
    <w:rsid w:val="00D16C52"/>
    <w:rsid w:val="00D16D42"/>
    <w:rsid w:val="00D16D6F"/>
    <w:rsid w:val="00D16E0C"/>
    <w:rsid w:val="00D16F7E"/>
    <w:rsid w:val="00D170F2"/>
    <w:rsid w:val="00D1737B"/>
    <w:rsid w:val="00D173DE"/>
    <w:rsid w:val="00D174A0"/>
    <w:rsid w:val="00D1758B"/>
    <w:rsid w:val="00D17A4C"/>
    <w:rsid w:val="00D17B45"/>
    <w:rsid w:val="00D17B4A"/>
    <w:rsid w:val="00D17C1B"/>
    <w:rsid w:val="00D17C88"/>
    <w:rsid w:val="00D17D73"/>
    <w:rsid w:val="00D17DDE"/>
    <w:rsid w:val="00D20022"/>
    <w:rsid w:val="00D2017E"/>
    <w:rsid w:val="00D2042F"/>
    <w:rsid w:val="00D2043A"/>
    <w:rsid w:val="00D205CD"/>
    <w:rsid w:val="00D206DD"/>
    <w:rsid w:val="00D20B4F"/>
    <w:rsid w:val="00D20BA2"/>
    <w:rsid w:val="00D20BC0"/>
    <w:rsid w:val="00D20D35"/>
    <w:rsid w:val="00D20D8C"/>
    <w:rsid w:val="00D20F46"/>
    <w:rsid w:val="00D20FDC"/>
    <w:rsid w:val="00D2159F"/>
    <w:rsid w:val="00D21F8F"/>
    <w:rsid w:val="00D21FEE"/>
    <w:rsid w:val="00D22254"/>
    <w:rsid w:val="00D223F0"/>
    <w:rsid w:val="00D2243B"/>
    <w:rsid w:val="00D225E4"/>
    <w:rsid w:val="00D22680"/>
    <w:rsid w:val="00D227C6"/>
    <w:rsid w:val="00D2283B"/>
    <w:rsid w:val="00D22AB3"/>
    <w:rsid w:val="00D22BD9"/>
    <w:rsid w:val="00D22C22"/>
    <w:rsid w:val="00D23107"/>
    <w:rsid w:val="00D2311A"/>
    <w:rsid w:val="00D232B2"/>
    <w:rsid w:val="00D2368D"/>
    <w:rsid w:val="00D23757"/>
    <w:rsid w:val="00D23CBC"/>
    <w:rsid w:val="00D23CD3"/>
    <w:rsid w:val="00D23D84"/>
    <w:rsid w:val="00D23EA0"/>
    <w:rsid w:val="00D23EBB"/>
    <w:rsid w:val="00D23FBE"/>
    <w:rsid w:val="00D241D4"/>
    <w:rsid w:val="00D24265"/>
    <w:rsid w:val="00D243E4"/>
    <w:rsid w:val="00D245F1"/>
    <w:rsid w:val="00D2480E"/>
    <w:rsid w:val="00D24844"/>
    <w:rsid w:val="00D24880"/>
    <w:rsid w:val="00D24925"/>
    <w:rsid w:val="00D24995"/>
    <w:rsid w:val="00D24AAB"/>
    <w:rsid w:val="00D24C5E"/>
    <w:rsid w:val="00D24DEB"/>
    <w:rsid w:val="00D24E60"/>
    <w:rsid w:val="00D25278"/>
    <w:rsid w:val="00D254E4"/>
    <w:rsid w:val="00D256DF"/>
    <w:rsid w:val="00D25977"/>
    <w:rsid w:val="00D2597D"/>
    <w:rsid w:val="00D25CBF"/>
    <w:rsid w:val="00D25D45"/>
    <w:rsid w:val="00D26317"/>
    <w:rsid w:val="00D26390"/>
    <w:rsid w:val="00D267FE"/>
    <w:rsid w:val="00D26A8A"/>
    <w:rsid w:val="00D26D9B"/>
    <w:rsid w:val="00D26F26"/>
    <w:rsid w:val="00D27052"/>
    <w:rsid w:val="00D270B1"/>
    <w:rsid w:val="00D274B2"/>
    <w:rsid w:val="00D274C3"/>
    <w:rsid w:val="00D27A0B"/>
    <w:rsid w:val="00D27A3A"/>
    <w:rsid w:val="00D27B36"/>
    <w:rsid w:val="00D27C4E"/>
    <w:rsid w:val="00D27CFC"/>
    <w:rsid w:val="00D27E9F"/>
    <w:rsid w:val="00D27FB1"/>
    <w:rsid w:val="00D30004"/>
    <w:rsid w:val="00D3026C"/>
    <w:rsid w:val="00D30865"/>
    <w:rsid w:val="00D30869"/>
    <w:rsid w:val="00D30DE3"/>
    <w:rsid w:val="00D30F4B"/>
    <w:rsid w:val="00D31002"/>
    <w:rsid w:val="00D310A4"/>
    <w:rsid w:val="00D31198"/>
    <w:rsid w:val="00D312AD"/>
    <w:rsid w:val="00D315A7"/>
    <w:rsid w:val="00D318B8"/>
    <w:rsid w:val="00D3213F"/>
    <w:rsid w:val="00D321DF"/>
    <w:rsid w:val="00D323C4"/>
    <w:rsid w:val="00D323DE"/>
    <w:rsid w:val="00D328D4"/>
    <w:rsid w:val="00D329FE"/>
    <w:rsid w:val="00D32D58"/>
    <w:rsid w:val="00D332F6"/>
    <w:rsid w:val="00D33422"/>
    <w:rsid w:val="00D335D1"/>
    <w:rsid w:val="00D336AA"/>
    <w:rsid w:val="00D336B0"/>
    <w:rsid w:val="00D33927"/>
    <w:rsid w:val="00D339A8"/>
    <w:rsid w:val="00D339DC"/>
    <w:rsid w:val="00D33A35"/>
    <w:rsid w:val="00D33E1C"/>
    <w:rsid w:val="00D3404D"/>
    <w:rsid w:val="00D340AB"/>
    <w:rsid w:val="00D3417C"/>
    <w:rsid w:val="00D3482D"/>
    <w:rsid w:val="00D34A3D"/>
    <w:rsid w:val="00D34C39"/>
    <w:rsid w:val="00D34CBE"/>
    <w:rsid w:val="00D34FCA"/>
    <w:rsid w:val="00D35015"/>
    <w:rsid w:val="00D352C9"/>
    <w:rsid w:val="00D35313"/>
    <w:rsid w:val="00D35546"/>
    <w:rsid w:val="00D35566"/>
    <w:rsid w:val="00D355E1"/>
    <w:rsid w:val="00D3586B"/>
    <w:rsid w:val="00D358D5"/>
    <w:rsid w:val="00D3598C"/>
    <w:rsid w:val="00D359AF"/>
    <w:rsid w:val="00D35B89"/>
    <w:rsid w:val="00D35C41"/>
    <w:rsid w:val="00D35CE4"/>
    <w:rsid w:val="00D35CF3"/>
    <w:rsid w:val="00D35D79"/>
    <w:rsid w:val="00D36209"/>
    <w:rsid w:val="00D362E5"/>
    <w:rsid w:val="00D365D7"/>
    <w:rsid w:val="00D368F0"/>
    <w:rsid w:val="00D3693F"/>
    <w:rsid w:val="00D36A37"/>
    <w:rsid w:val="00D36BAE"/>
    <w:rsid w:val="00D36C4D"/>
    <w:rsid w:val="00D36CDE"/>
    <w:rsid w:val="00D36D65"/>
    <w:rsid w:val="00D36F24"/>
    <w:rsid w:val="00D36F89"/>
    <w:rsid w:val="00D37399"/>
    <w:rsid w:val="00D37655"/>
    <w:rsid w:val="00D37657"/>
    <w:rsid w:val="00D379A9"/>
    <w:rsid w:val="00D379C6"/>
    <w:rsid w:val="00D37A5F"/>
    <w:rsid w:val="00D37B8D"/>
    <w:rsid w:val="00D37BC5"/>
    <w:rsid w:val="00D37C1A"/>
    <w:rsid w:val="00D37D2A"/>
    <w:rsid w:val="00D37DFC"/>
    <w:rsid w:val="00D37E82"/>
    <w:rsid w:val="00D37F36"/>
    <w:rsid w:val="00D37FFE"/>
    <w:rsid w:val="00D4000C"/>
    <w:rsid w:val="00D40119"/>
    <w:rsid w:val="00D40263"/>
    <w:rsid w:val="00D4027A"/>
    <w:rsid w:val="00D40343"/>
    <w:rsid w:val="00D404C9"/>
    <w:rsid w:val="00D406A4"/>
    <w:rsid w:val="00D406F5"/>
    <w:rsid w:val="00D4082E"/>
    <w:rsid w:val="00D4085A"/>
    <w:rsid w:val="00D408E4"/>
    <w:rsid w:val="00D40CDB"/>
    <w:rsid w:val="00D40E8E"/>
    <w:rsid w:val="00D41004"/>
    <w:rsid w:val="00D4109B"/>
    <w:rsid w:val="00D416C3"/>
    <w:rsid w:val="00D416FE"/>
    <w:rsid w:val="00D417A5"/>
    <w:rsid w:val="00D41826"/>
    <w:rsid w:val="00D418C2"/>
    <w:rsid w:val="00D4194E"/>
    <w:rsid w:val="00D419FD"/>
    <w:rsid w:val="00D41C5F"/>
    <w:rsid w:val="00D41CD5"/>
    <w:rsid w:val="00D41E27"/>
    <w:rsid w:val="00D41EE7"/>
    <w:rsid w:val="00D41F96"/>
    <w:rsid w:val="00D42048"/>
    <w:rsid w:val="00D42123"/>
    <w:rsid w:val="00D422AE"/>
    <w:rsid w:val="00D425BD"/>
    <w:rsid w:val="00D42B9A"/>
    <w:rsid w:val="00D42DBC"/>
    <w:rsid w:val="00D42F46"/>
    <w:rsid w:val="00D43413"/>
    <w:rsid w:val="00D435BD"/>
    <w:rsid w:val="00D436C0"/>
    <w:rsid w:val="00D4376A"/>
    <w:rsid w:val="00D438AB"/>
    <w:rsid w:val="00D43A8B"/>
    <w:rsid w:val="00D43ACA"/>
    <w:rsid w:val="00D43C61"/>
    <w:rsid w:val="00D43C96"/>
    <w:rsid w:val="00D43D5F"/>
    <w:rsid w:val="00D43F3C"/>
    <w:rsid w:val="00D4409B"/>
    <w:rsid w:val="00D44203"/>
    <w:rsid w:val="00D4450D"/>
    <w:rsid w:val="00D447C4"/>
    <w:rsid w:val="00D447E1"/>
    <w:rsid w:val="00D44BB6"/>
    <w:rsid w:val="00D44D15"/>
    <w:rsid w:val="00D44DD3"/>
    <w:rsid w:val="00D44F47"/>
    <w:rsid w:val="00D44F64"/>
    <w:rsid w:val="00D44FBA"/>
    <w:rsid w:val="00D44FC9"/>
    <w:rsid w:val="00D45100"/>
    <w:rsid w:val="00D4511C"/>
    <w:rsid w:val="00D4511D"/>
    <w:rsid w:val="00D4520E"/>
    <w:rsid w:val="00D45339"/>
    <w:rsid w:val="00D45554"/>
    <w:rsid w:val="00D45640"/>
    <w:rsid w:val="00D45954"/>
    <w:rsid w:val="00D45AC4"/>
    <w:rsid w:val="00D45AE2"/>
    <w:rsid w:val="00D45D82"/>
    <w:rsid w:val="00D45DB2"/>
    <w:rsid w:val="00D45E02"/>
    <w:rsid w:val="00D45E60"/>
    <w:rsid w:val="00D461CE"/>
    <w:rsid w:val="00D46549"/>
    <w:rsid w:val="00D465DD"/>
    <w:rsid w:val="00D466BF"/>
    <w:rsid w:val="00D466F6"/>
    <w:rsid w:val="00D46814"/>
    <w:rsid w:val="00D46827"/>
    <w:rsid w:val="00D46A5B"/>
    <w:rsid w:val="00D46AD5"/>
    <w:rsid w:val="00D46B0F"/>
    <w:rsid w:val="00D46C3D"/>
    <w:rsid w:val="00D46E51"/>
    <w:rsid w:val="00D47170"/>
    <w:rsid w:val="00D47506"/>
    <w:rsid w:val="00D4752C"/>
    <w:rsid w:val="00D4758D"/>
    <w:rsid w:val="00D47BA7"/>
    <w:rsid w:val="00D47F63"/>
    <w:rsid w:val="00D47FAD"/>
    <w:rsid w:val="00D47FD4"/>
    <w:rsid w:val="00D50008"/>
    <w:rsid w:val="00D5003F"/>
    <w:rsid w:val="00D502D2"/>
    <w:rsid w:val="00D50412"/>
    <w:rsid w:val="00D504CF"/>
    <w:rsid w:val="00D50644"/>
    <w:rsid w:val="00D50946"/>
    <w:rsid w:val="00D509BF"/>
    <w:rsid w:val="00D50A64"/>
    <w:rsid w:val="00D50CD7"/>
    <w:rsid w:val="00D50E49"/>
    <w:rsid w:val="00D50EAA"/>
    <w:rsid w:val="00D510AE"/>
    <w:rsid w:val="00D512E7"/>
    <w:rsid w:val="00D5132B"/>
    <w:rsid w:val="00D513FA"/>
    <w:rsid w:val="00D514EC"/>
    <w:rsid w:val="00D51641"/>
    <w:rsid w:val="00D5182F"/>
    <w:rsid w:val="00D51878"/>
    <w:rsid w:val="00D51BB2"/>
    <w:rsid w:val="00D51BCA"/>
    <w:rsid w:val="00D51D87"/>
    <w:rsid w:val="00D51FD7"/>
    <w:rsid w:val="00D52052"/>
    <w:rsid w:val="00D52459"/>
    <w:rsid w:val="00D524E1"/>
    <w:rsid w:val="00D52654"/>
    <w:rsid w:val="00D52A2B"/>
    <w:rsid w:val="00D52A98"/>
    <w:rsid w:val="00D52B12"/>
    <w:rsid w:val="00D52D79"/>
    <w:rsid w:val="00D52ECE"/>
    <w:rsid w:val="00D52F0B"/>
    <w:rsid w:val="00D52F10"/>
    <w:rsid w:val="00D53086"/>
    <w:rsid w:val="00D530AF"/>
    <w:rsid w:val="00D531CA"/>
    <w:rsid w:val="00D53252"/>
    <w:rsid w:val="00D532E6"/>
    <w:rsid w:val="00D534DF"/>
    <w:rsid w:val="00D5353E"/>
    <w:rsid w:val="00D537BD"/>
    <w:rsid w:val="00D537E5"/>
    <w:rsid w:val="00D539A5"/>
    <w:rsid w:val="00D53A19"/>
    <w:rsid w:val="00D53B51"/>
    <w:rsid w:val="00D53BCA"/>
    <w:rsid w:val="00D53C44"/>
    <w:rsid w:val="00D53D5D"/>
    <w:rsid w:val="00D53F15"/>
    <w:rsid w:val="00D54075"/>
    <w:rsid w:val="00D542AC"/>
    <w:rsid w:val="00D545D4"/>
    <w:rsid w:val="00D54675"/>
    <w:rsid w:val="00D548F9"/>
    <w:rsid w:val="00D54AC6"/>
    <w:rsid w:val="00D54B65"/>
    <w:rsid w:val="00D54C3B"/>
    <w:rsid w:val="00D54D1D"/>
    <w:rsid w:val="00D54D92"/>
    <w:rsid w:val="00D54F9C"/>
    <w:rsid w:val="00D552A5"/>
    <w:rsid w:val="00D552F8"/>
    <w:rsid w:val="00D55443"/>
    <w:rsid w:val="00D5569E"/>
    <w:rsid w:val="00D558D9"/>
    <w:rsid w:val="00D55D2D"/>
    <w:rsid w:val="00D55DA8"/>
    <w:rsid w:val="00D55FD7"/>
    <w:rsid w:val="00D56233"/>
    <w:rsid w:val="00D565A2"/>
    <w:rsid w:val="00D56605"/>
    <w:rsid w:val="00D56974"/>
    <w:rsid w:val="00D56B7D"/>
    <w:rsid w:val="00D56EB4"/>
    <w:rsid w:val="00D57057"/>
    <w:rsid w:val="00D5709A"/>
    <w:rsid w:val="00D571B2"/>
    <w:rsid w:val="00D573C2"/>
    <w:rsid w:val="00D57423"/>
    <w:rsid w:val="00D576CD"/>
    <w:rsid w:val="00D5773A"/>
    <w:rsid w:val="00D5796E"/>
    <w:rsid w:val="00D57BD7"/>
    <w:rsid w:val="00D57BEA"/>
    <w:rsid w:val="00D6032B"/>
    <w:rsid w:val="00D603D8"/>
    <w:rsid w:val="00D607D2"/>
    <w:rsid w:val="00D60A4C"/>
    <w:rsid w:val="00D60B14"/>
    <w:rsid w:val="00D60CF0"/>
    <w:rsid w:val="00D60CFF"/>
    <w:rsid w:val="00D60D06"/>
    <w:rsid w:val="00D610B8"/>
    <w:rsid w:val="00D61198"/>
    <w:rsid w:val="00D61265"/>
    <w:rsid w:val="00D61300"/>
    <w:rsid w:val="00D6142E"/>
    <w:rsid w:val="00D6162C"/>
    <w:rsid w:val="00D61727"/>
    <w:rsid w:val="00D61A2F"/>
    <w:rsid w:val="00D61C0A"/>
    <w:rsid w:val="00D61C43"/>
    <w:rsid w:val="00D61E85"/>
    <w:rsid w:val="00D61F5C"/>
    <w:rsid w:val="00D61F7C"/>
    <w:rsid w:val="00D62032"/>
    <w:rsid w:val="00D6215F"/>
    <w:rsid w:val="00D622DC"/>
    <w:rsid w:val="00D6253A"/>
    <w:rsid w:val="00D625A3"/>
    <w:rsid w:val="00D62709"/>
    <w:rsid w:val="00D6290E"/>
    <w:rsid w:val="00D62945"/>
    <w:rsid w:val="00D62972"/>
    <w:rsid w:val="00D62983"/>
    <w:rsid w:val="00D629AD"/>
    <w:rsid w:val="00D62A32"/>
    <w:rsid w:val="00D62C85"/>
    <w:rsid w:val="00D62E23"/>
    <w:rsid w:val="00D62FA4"/>
    <w:rsid w:val="00D631EA"/>
    <w:rsid w:val="00D63300"/>
    <w:rsid w:val="00D63431"/>
    <w:rsid w:val="00D634A3"/>
    <w:rsid w:val="00D638EF"/>
    <w:rsid w:val="00D63A0C"/>
    <w:rsid w:val="00D63A9F"/>
    <w:rsid w:val="00D63B99"/>
    <w:rsid w:val="00D63D72"/>
    <w:rsid w:val="00D63E5E"/>
    <w:rsid w:val="00D64132"/>
    <w:rsid w:val="00D64310"/>
    <w:rsid w:val="00D6454D"/>
    <w:rsid w:val="00D64890"/>
    <w:rsid w:val="00D64A64"/>
    <w:rsid w:val="00D64C5F"/>
    <w:rsid w:val="00D64D83"/>
    <w:rsid w:val="00D64E1B"/>
    <w:rsid w:val="00D64FE5"/>
    <w:rsid w:val="00D64FFB"/>
    <w:rsid w:val="00D65000"/>
    <w:rsid w:val="00D65253"/>
    <w:rsid w:val="00D655B3"/>
    <w:rsid w:val="00D6575C"/>
    <w:rsid w:val="00D65BE1"/>
    <w:rsid w:val="00D65D26"/>
    <w:rsid w:val="00D65DC3"/>
    <w:rsid w:val="00D65E4D"/>
    <w:rsid w:val="00D66154"/>
    <w:rsid w:val="00D662AA"/>
    <w:rsid w:val="00D66462"/>
    <w:rsid w:val="00D665C3"/>
    <w:rsid w:val="00D666CD"/>
    <w:rsid w:val="00D6686F"/>
    <w:rsid w:val="00D66908"/>
    <w:rsid w:val="00D67122"/>
    <w:rsid w:val="00D6728F"/>
    <w:rsid w:val="00D67334"/>
    <w:rsid w:val="00D67469"/>
    <w:rsid w:val="00D67517"/>
    <w:rsid w:val="00D6755D"/>
    <w:rsid w:val="00D675A7"/>
    <w:rsid w:val="00D675CB"/>
    <w:rsid w:val="00D67715"/>
    <w:rsid w:val="00D678B2"/>
    <w:rsid w:val="00D67B48"/>
    <w:rsid w:val="00D67CE3"/>
    <w:rsid w:val="00D67E37"/>
    <w:rsid w:val="00D67E6A"/>
    <w:rsid w:val="00D67EB8"/>
    <w:rsid w:val="00D7029D"/>
    <w:rsid w:val="00D70300"/>
    <w:rsid w:val="00D703EB"/>
    <w:rsid w:val="00D704A0"/>
    <w:rsid w:val="00D70627"/>
    <w:rsid w:val="00D709C3"/>
    <w:rsid w:val="00D70BC2"/>
    <w:rsid w:val="00D70BF5"/>
    <w:rsid w:val="00D70D9B"/>
    <w:rsid w:val="00D70E73"/>
    <w:rsid w:val="00D71186"/>
    <w:rsid w:val="00D71271"/>
    <w:rsid w:val="00D7164F"/>
    <w:rsid w:val="00D717F5"/>
    <w:rsid w:val="00D7183C"/>
    <w:rsid w:val="00D71A19"/>
    <w:rsid w:val="00D71A1F"/>
    <w:rsid w:val="00D71CB9"/>
    <w:rsid w:val="00D71D6A"/>
    <w:rsid w:val="00D71DBD"/>
    <w:rsid w:val="00D72233"/>
    <w:rsid w:val="00D72393"/>
    <w:rsid w:val="00D72407"/>
    <w:rsid w:val="00D72496"/>
    <w:rsid w:val="00D7272C"/>
    <w:rsid w:val="00D7280C"/>
    <w:rsid w:val="00D72842"/>
    <w:rsid w:val="00D72B6D"/>
    <w:rsid w:val="00D72D13"/>
    <w:rsid w:val="00D72DF9"/>
    <w:rsid w:val="00D72EB1"/>
    <w:rsid w:val="00D73220"/>
    <w:rsid w:val="00D7326D"/>
    <w:rsid w:val="00D733AF"/>
    <w:rsid w:val="00D73580"/>
    <w:rsid w:val="00D73788"/>
    <w:rsid w:val="00D7379C"/>
    <w:rsid w:val="00D737C5"/>
    <w:rsid w:val="00D737EF"/>
    <w:rsid w:val="00D739B4"/>
    <w:rsid w:val="00D740C9"/>
    <w:rsid w:val="00D74232"/>
    <w:rsid w:val="00D744BB"/>
    <w:rsid w:val="00D748E6"/>
    <w:rsid w:val="00D74BCE"/>
    <w:rsid w:val="00D74CFF"/>
    <w:rsid w:val="00D74E10"/>
    <w:rsid w:val="00D74F29"/>
    <w:rsid w:val="00D74FD3"/>
    <w:rsid w:val="00D75211"/>
    <w:rsid w:val="00D752AF"/>
    <w:rsid w:val="00D75460"/>
    <w:rsid w:val="00D756A3"/>
    <w:rsid w:val="00D757BE"/>
    <w:rsid w:val="00D75AB5"/>
    <w:rsid w:val="00D75DCA"/>
    <w:rsid w:val="00D75EC0"/>
    <w:rsid w:val="00D761CA"/>
    <w:rsid w:val="00D761CD"/>
    <w:rsid w:val="00D7635D"/>
    <w:rsid w:val="00D763AC"/>
    <w:rsid w:val="00D763C2"/>
    <w:rsid w:val="00D76466"/>
    <w:rsid w:val="00D7655D"/>
    <w:rsid w:val="00D765FD"/>
    <w:rsid w:val="00D767C9"/>
    <w:rsid w:val="00D76862"/>
    <w:rsid w:val="00D768E1"/>
    <w:rsid w:val="00D76ABE"/>
    <w:rsid w:val="00D76BFC"/>
    <w:rsid w:val="00D76D08"/>
    <w:rsid w:val="00D76DD8"/>
    <w:rsid w:val="00D77025"/>
    <w:rsid w:val="00D77030"/>
    <w:rsid w:val="00D7732B"/>
    <w:rsid w:val="00D7748A"/>
    <w:rsid w:val="00D7749B"/>
    <w:rsid w:val="00D7751C"/>
    <w:rsid w:val="00D7762B"/>
    <w:rsid w:val="00D779C3"/>
    <w:rsid w:val="00D77A6A"/>
    <w:rsid w:val="00D77C19"/>
    <w:rsid w:val="00D77CD1"/>
    <w:rsid w:val="00D77CFA"/>
    <w:rsid w:val="00D77EA5"/>
    <w:rsid w:val="00D802CC"/>
    <w:rsid w:val="00D80420"/>
    <w:rsid w:val="00D8053E"/>
    <w:rsid w:val="00D806C4"/>
    <w:rsid w:val="00D80B48"/>
    <w:rsid w:val="00D80DDC"/>
    <w:rsid w:val="00D80E84"/>
    <w:rsid w:val="00D8112C"/>
    <w:rsid w:val="00D81134"/>
    <w:rsid w:val="00D81218"/>
    <w:rsid w:val="00D81291"/>
    <w:rsid w:val="00D812F5"/>
    <w:rsid w:val="00D813D7"/>
    <w:rsid w:val="00D81423"/>
    <w:rsid w:val="00D814D1"/>
    <w:rsid w:val="00D8154A"/>
    <w:rsid w:val="00D815D6"/>
    <w:rsid w:val="00D81742"/>
    <w:rsid w:val="00D817F1"/>
    <w:rsid w:val="00D81B1F"/>
    <w:rsid w:val="00D81C64"/>
    <w:rsid w:val="00D81F79"/>
    <w:rsid w:val="00D821C2"/>
    <w:rsid w:val="00D822B1"/>
    <w:rsid w:val="00D82313"/>
    <w:rsid w:val="00D823CE"/>
    <w:rsid w:val="00D82630"/>
    <w:rsid w:val="00D82673"/>
    <w:rsid w:val="00D82A03"/>
    <w:rsid w:val="00D82D90"/>
    <w:rsid w:val="00D83131"/>
    <w:rsid w:val="00D831F3"/>
    <w:rsid w:val="00D837CF"/>
    <w:rsid w:val="00D837E6"/>
    <w:rsid w:val="00D838EA"/>
    <w:rsid w:val="00D83D43"/>
    <w:rsid w:val="00D83EEC"/>
    <w:rsid w:val="00D83FDB"/>
    <w:rsid w:val="00D84010"/>
    <w:rsid w:val="00D841E7"/>
    <w:rsid w:val="00D841F0"/>
    <w:rsid w:val="00D8450D"/>
    <w:rsid w:val="00D847B2"/>
    <w:rsid w:val="00D84B03"/>
    <w:rsid w:val="00D84BCF"/>
    <w:rsid w:val="00D84D3F"/>
    <w:rsid w:val="00D85152"/>
    <w:rsid w:val="00D851AB"/>
    <w:rsid w:val="00D85530"/>
    <w:rsid w:val="00D85A08"/>
    <w:rsid w:val="00D85A9F"/>
    <w:rsid w:val="00D85C6A"/>
    <w:rsid w:val="00D85E14"/>
    <w:rsid w:val="00D85E53"/>
    <w:rsid w:val="00D85FE8"/>
    <w:rsid w:val="00D86004"/>
    <w:rsid w:val="00D8600B"/>
    <w:rsid w:val="00D860C8"/>
    <w:rsid w:val="00D862E6"/>
    <w:rsid w:val="00D86405"/>
    <w:rsid w:val="00D867FA"/>
    <w:rsid w:val="00D868ED"/>
    <w:rsid w:val="00D869E1"/>
    <w:rsid w:val="00D86A72"/>
    <w:rsid w:val="00D86A83"/>
    <w:rsid w:val="00D86B59"/>
    <w:rsid w:val="00D86BFB"/>
    <w:rsid w:val="00D86D3B"/>
    <w:rsid w:val="00D86D7B"/>
    <w:rsid w:val="00D86E29"/>
    <w:rsid w:val="00D87091"/>
    <w:rsid w:val="00D870E0"/>
    <w:rsid w:val="00D87200"/>
    <w:rsid w:val="00D8738E"/>
    <w:rsid w:val="00D87743"/>
    <w:rsid w:val="00D87746"/>
    <w:rsid w:val="00D87AB0"/>
    <w:rsid w:val="00D87B5A"/>
    <w:rsid w:val="00D900C3"/>
    <w:rsid w:val="00D901F5"/>
    <w:rsid w:val="00D9046C"/>
    <w:rsid w:val="00D9055D"/>
    <w:rsid w:val="00D906FE"/>
    <w:rsid w:val="00D907F6"/>
    <w:rsid w:val="00D909E2"/>
    <w:rsid w:val="00D90B2F"/>
    <w:rsid w:val="00D90B30"/>
    <w:rsid w:val="00D90B9E"/>
    <w:rsid w:val="00D90C68"/>
    <w:rsid w:val="00D910D6"/>
    <w:rsid w:val="00D91221"/>
    <w:rsid w:val="00D91289"/>
    <w:rsid w:val="00D914A7"/>
    <w:rsid w:val="00D918CA"/>
    <w:rsid w:val="00D919C8"/>
    <w:rsid w:val="00D919E8"/>
    <w:rsid w:val="00D919F1"/>
    <w:rsid w:val="00D91A79"/>
    <w:rsid w:val="00D91B95"/>
    <w:rsid w:val="00D91D06"/>
    <w:rsid w:val="00D91FBF"/>
    <w:rsid w:val="00D9209D"/>
    <w:rsid w:val="00D92160"/>
    <w:rsid w:val="00D9218A"/>
    <w:rsid w:val="00D922B8"/>
    <w:rsid w:val="00D926D5"/>
    <w:rsid w:val="00D9270E"/>
    <w:rsid w:val="00D9293D"/>
    <w:rsid w:val="00D92BFF"/>
    <w:rsid w:val="00D92D05"/>
    <w:rsid w:val="00D92D77"/>
    <w:rsid w:val="00D92F9F"/>
    <w:rsid w:val="00D92FB2"/>
    <w:rsid w:val="00D93036"/>
    <w:rsid w:val="00D930B9"/>
    <w:rsid w:val="00D931EA"/>
    <w:rsid w:val="00D934AB"/>
    <w:rsid w:val="00D934F6"/>
    <w:rsid w:val="00D937F2"/>
    <w:rsid w:val="00D93936"/>
    <w:rsid w:val="00D9396B"/>
    <w:rsid w:val="00D93A5F"/>
    <w:rsid w:val="00D93AFD"/>
    <w:rsid w:val="00D93BB8"/>
    <w:rsid w:val="00D93EA7"/>
    <w:rsid w:val="00D9456E"/>
    <w:rsid w:val="00D945B2"/>
    <w:rsid w:val="00D945F9"/>
    <w:rsid w:val="00D948C0"/>
    <w:rsid w:val="00D94A5C"/>
    <w:rsid w:val="00D94BDC"/>
    <w:rsid w:val="00D94C3D"/>
    <w:rsid w:val="00D94EBE"/>
    <w:rsid w:val="00D94FEE"/>
    <w:rsid w:val="00D94FEF"/>
    <w:rsid w:val="00D95106"/>
    <w:rsid w:val="00D95230"/>
    <w:rsid w:val="00D95235"/>
    <w:rsid w:val="00D9534A"/>
    <w:rsid w:val="00D954CB"/>
    <w:rsid w:val="00D954D5"/>
    <w:rsid w:val="00D954FE"/>
    <w:rsid w:val="00D9581C"/>
    <w:rsid w:val="00D9586D"/>
    <w:rsid w:val="00D9594F"/>
    <w:rsid w:val="00D95A38"/>
    <w:rsid w:val="00D95B8B"/>
    <w:rsid w:val="00D95B8C"/>
    <w:rsid w:val="00D95E84"/>
    <w:rsid w:val="00D95EF3"/>
    <w:rsid w:val="00D95F2A"/>
    <w:rsid w:val="00D96043"/>
    <w:rsid w:val="00D9606A"/>
    <w:rsid w:val="00D96330"/>
    <w:rsid w:val="00D964C1"/>
    <w:rsid w:val="00D96559"/>
    <w:rsid w:val="00D96590"/>
    <w:rsid w:val="00D96629"/>
    <w:rsid w:val="00D96778"/>
    <w:rsid w:val="00D96B93"/>
    <w:rsid w:val="00D96D04"/>
    <w:rsid w:val="00D96DB8"/>
    <w:rsid w:val="00D96E26"/>
    <w:rsid w:val="00D96E85"/>
    <w:rsid w:val="00D96F5B"/>
    <w:rsid w:val="00D97167"/>
    <w:rsid w:val="00D9721A"/>
    <w:rsid w:val="00D9726A"/>
    <w:rsid w:val="00D9729A"/>
    <w:rsid w:val="00D972B1"/>
    <w:rsid w:val="00D973EB"/>
    <w:rsid w:val="00D97444"/>
    <w:rsid w:val="00D974B8"/>
    <w:rsid w:val="00D975B2"/>
    <w:rsid w:val="00D975DF"/>
    <w:rsid w:val="00D977A1"/>
    <w:rsid w:val="00D978E6"/>
    <w:rsid w:val="00D979E6"/>
    <w:rsid w:val="00D97A07"/>
    <w:rsid w:val="00D97D5B"/>
    <w:rsid w:val="00D97E05"/>
    <w:rsid w:val="00D97F45"/>
    <w:rsid w:val="00DA015F"/>
    <w:rsid w:val="00DA06A8"/>
    <w:rsid w:val="00DA0715"/>
    <w:rsid w:val="00DA0B9D"/>
    <w:rsid w:val="00DA0C85"/>
    <w:rsid w:val="00DA0D64"/>
    <w:rsid w:val="00DA106C"/>
    <w:rsid w:val="00DA10D0"/>
    <w:rsid w:val="00DA111A"/>
    <w:rsid w:val="00DA11FA"/>
    <w:rsid w:val="00DA13F3"/>
    <w:rsid w:val="00DA16D2"/>
    <w:rsid w:val="00DA18B3"/>
    <w:rsid w:val="00DA1BAE"/>
    <w:rsid w:val="00DA1D22"/>
    <w:rsid w:val="00DA1D96"/>
    <w:rsid w:val="00DA1DCC"/>
    <w:rsid w:val="00DA1E5B"/>
    <w:rsid w:val="00DA208A"/>
    <w:rsid w:val="00DA209D"/>
    <w:rsid w:val="00DA20CA"/>
    <w:rsid w:val="00DA2183"/>
    <w:rsid w:val="00DA220B"/>
    <w:rsid w:val="00DA2788"/>
    <w:rsid w:val="00DA2E17"/>
    <w:rsid w:val="00DA2FE0"/>
    <w:rsid w:val="00DA2FED"/>
    <w:rsid w:val="00DA304A"/>
    <w:rsid w:val="00DA3052"/>
    <w:rsid w:val="00DA306B"/>
    <w:rsid w:val="00DA31FF"/>
    <w:rsid w:val="00DA3286"/>
    <w:rsid w:val="00DA32A9"/>
    <w:rsid w:val="00DA3372"/>
    <w:rsid w:val="00DA3602"/>
    <w:rsid w:val="00DA369D"/>
    <w:rsid w:val="00DA380A"/>
    <w:rsid w:val="00DA3832"/>
    <w:rsid w:val="00DA3855"/>
    <w:rsid w:val="00DA39D4"/>
    <w:rsid w:val="00DA3A62"/>
    <w:rsid w:val="00DA3D23"/>
    <w:rsid w:val="00DA3E9D"/>
    <w:rsid w:val="00DA3F54"/>
    <w:rsid w:val="00DA3F95"/>
    <w:rsid w:val="00DA4124"/>
    <w:rsid w:val="00DA4435"/>
    <w:rsid w:val="00DA45CC"/>
    <w:rsid w:val="00DA4653"/>
    <w:rsid w:val="00DA46FD"/>
    <w:rsid w:val="00DA48CF"/>
    <w:rsid w:val="00DA4A8E"/>
    <w:rsid w:val="00DA4AE1"/>
    <w:rsid w:val="00DA4B8A"/>
    <w:rsid w:val="00DA4C16"/>
    <w:rsid w:val="00DA4D36"/>
    <w:rsid w:val="00DA5002"/>
    <w:rsid w:val="00DA5392"/>
    <w:rsid w:val="00DA54D5"/>
    <w:rsid w:val="00DA55F4"/>
    <w:rsid w:val="00DA5682"/>
    <w:rsid w:val="00DA5763"/>
    <w:rsid w:val="00DA5BBD"/>
    <w:rsid w:val="00DA5BF3"/>
    <w:rsid w:val="00DA5C43"/>
    <w:rsid w:val="00DA5C84"/>
    <w:rsid w:val="00DA5DF0"/>
    <w:rsid w:val="00DA5E06"/>
    <w:rsid w:val="00DA5F13"/>
    <w:rsid w:val="00DA607D"/>
    <w:rsid w:val="00DA6241"/>
    <w:rsid w:val="00DA635D"/>
    <w:rsid w:val="00DA655A"/>
    <w:rsid w:val="00DA6762"/>
    <w:rsid w:val="00DA6950"/>
    <w:rsid w:val="00DA6A03"/>
    <w:rsid w:val="00DA6B16"/>
    <w:rsid w:val="00DA6B5F"/>
    <w:rsid w:val="00DA6C26"/>
    <w:rsid w:val="00DA6F0E"/>
    <w:rsid w:val="00DA6F7B"/>
    <w:rsid w:val="00DA70B4"/>
    <w:rsid w:val="00DA7134"/>
    <w:rsid w:val="00DA71C5"/>
    <w:rsid w:val="00DA7388"/>
    <w:rsid w:val="00DA75AC"/>
    <w:rsid w:val="00DA79F1"/>
    <w:rsid w:val="00DA7AC0"/>
    <w:rsid w:val="00DA7F68"/>
    <w:rsid w:val="00DB008B"/>
    <w:rsid w:val="00DB01C3"/>
    <w:rsid w:val="00DB01D7"/>
    <w:rsid w:val="00DB0239"/>
    <w:rsid w:val="00DB028C"/>
    <w:rsid w:val="00DB0370"/>
    <w:rsid w:val="00DB041F"/>
    <w:rsid w:val="00DB0473"/>
    <w:rsid w:val="00DB050B"/>
    <w:rsid w:val="00DB05BF"/>
    <w:rsid w:val="00DB06E8"/>
    <w:rsid w:val="00DB07B5"/>
    <w:rsid w:val="00DB07E8"/>
    <w:rsid w:val="00DB0999"/>
    <w:rsid w:val="00DB0A72"/>
    <w:rsid w:val="00DB0D2A"/>
    <w:rsid w:val="00DB0FDE"/>
    <w:rsid w:val="00DB10EE"/>
    <w:rsid w:val="00DB1581"/>
    <w:rsid w:val="00DB15C0"/>
    <w:rsid w:val="00DB189C"/>
    <w:rsid w:val="00DB1AAF"/>
    <w:rsid w:val="00DB1AEA"/>
    <w:rsid w:val="00DB1E44"/>
    <w:rsid w:val="00DB1E6E"/>
    <w:rsid w:val="00DB1F47"/>
    <w:rsid w:val="00DB2152"/>
    <w:rsid w:val="00DB2448"/>
    <w:rsid w:val="00DB2469"/>
    <w:rsid w:val="00DB2561"/>
    <w:rsid w:val="00DB2934"/>
    <w:rsid w:val="00DB2AEA"/>
    <w:rsid w:val="00DB2D40"/>
    <w:rsid w:val="00DB2D9A"/>
    <w:rsid w:val="00DB2E24"/>
    <w:rsid w:val="00DB2F1E"/>
    <w:rsid w:val="00DB3131"/>
    <w:rsid w:val="00DB31BA"/>
    <w:rsid w:val="00DB3288"/>
    <w:rsid w:val="00DB328B"/>
    <w:rsid w:val="00DB345A"/>
    <w:rsid w:val="00DB36AB"/>
    <w:rsid w:val="00DB36B9"/>
    <w:rsid w:val="00DB3A7C"/>
    <w:rsid w:val="00DB3AD5"/>
    <w:rsid w:val="00DB3B01"/>
    <w:rsid w:val="00DB3B66"/>
    <w:rsid w:val="00DB3DE8"/>
    <w:rsid w:val="00DB3F92"/>
    <w:rsid w:val="00DB400A"/>
    <w:rsid w:val="00DB40A1"/>
    <w:rsid w:val="00DB40D5"/>
    <w:rsid w:val="00DB4238"/>
    <w:rsid w:val="00DB4328"/>
    <w:rsid w:val="00DB458D"/>
    <w:rsid w:val="00DB463A"/>
    <w:rsid w:val="00DB4688"/>
    <w:rsid w:val="00DB46A1"/>
    <w:rsid w:val="00DB4973"/>
    <w:rsid w:val="00DB52F2"/>
    <w:rsid w:val="00DB56BF"/>
    <w:rsid w:val="00DB5C88"/>
    <w:rsid w:val="00DB608F"/>
    <w:rsid w:val="00DB6144"/>
    <w:rsid w:val="00DB61BA"/>
    <w:rsid w:val="00DB62FB"/>
    <w:rsid w:val="00DB634F"/>
    <w:rsid w:val="00DB63DB"/>
    <w:rsid w:val="00DB63DC"/>
    <w:rsid w:val="00DB64EF"/>
    <w:rsid w:val="00DB659A"/>
    <w:rsid w:val="00DB6674"/>
    <w:rsid w:val="00DB667E"/>
    <w:rsid w:val="00DB66CA"/>
    <w:rsid w:val="00DB6794"/>
    <w:rsid w:val="00DB68C6"/>
    <w:rsid w:val="00DB6AFB"/>
    <w:rsid w:val="00DB6C9F"/>
    <w:rsid w:val="00DB6DB4"/>
    <w:rsid w:val="00DB6ECE"/>
    <w:rsid w:val="00DB711A"/>
    <w:rsid w:val="00DB723D"/>
    <w:rsid w:val="00DB7258"/>
    <w:rsid w:val="00DB7292"/>
    <w:rsid w:val="00DB72D6"/>
    <w:rsid w:val="00DB741F"/>
    <w:rsid w:val="00DB750F"/>
    <w:rsid w:val="00DB75CE"/>
    <w:rsid w:val="00DB786A"/>
    <w:rsid w:val="00DB7B4A"/>
    <w:rsid w:val="00DB7FA7"/>
    <w:rsid w:val="00DC005E"/>
    <w:rsid w:val="00DC0103"/>
    <w:rsid w:val="00DC0114"/>
    <w:rsid w:val="00DC015B"/>
    <w:rsid w:val="00DC0187"/>
    <w:rsid w:val="00DC01CC"/>
    <w:rsid w:val="00DC0552"/>
    <w:rsid w:val="00DC07A5"/>
    <w:rsid w:val="00DC087D"/>
    <w:rsid w:val="00DC0929"/>
    <w:rsid w:val="00DC0ACB"/>
    <w:rsid w:val="00DC0D9A"/>
    <w:rsid w:val="00DC0F22"/>
    <w:rsid w:val="00DC1451"/>
    <w:rsid w:val="00DC1567"/>
    <w:rsid w:val="00DC15CE"/>
    <w:rsid w:val="00DC171F"/>
    <w:rsid w:val="00DC1C54"/>
    <w:rsid w:val="00DC1C99"/>
    <w:rsid w:val="00DC1CF3"/>
    <w:rsid w:val="00DC1FEA"/>
    <w:rsid w:val="00DC23C3"/>
    <w:rsid w:val="00DC2824"/>
    <w:rsid w:val="00DC28A1"/>
    <w:rsid w:val="00DC2924"/>
    <w:rsid w:val="00DC2991"/>
    <w:rsid w:val="00DC29DD"/>
    <w:rsid w:val="00DC2AC1"/>
    <w:rsid w:val="00DC2D3B"/>
    <w:rsid w:val="00DC3400"/>
    <w:rsid w:val="00DC3A64"/>
    <w:rsid w:val="00DC3DA4"/>
    <w:rsid w:val="00DC3E36"/>
    <w:rsid w:val="00DC3EB5"/>
    <w:rsid w:val="00DC3ED1"/>
    <w:rsid w:val="00DC3ED6"/>
    <w:rsid w:val="00DC42ED"/>
    <w:rsid w:val="00DC44F9"/>
    <w:rsid w:val="00DC4680"/>
    <w:rsid w:val="00DC472E"/>
    <w:rsid w:val="00DC47EE"/>
    <w:rsid w:val="00DC4860"/>
    <w:rsid w:val="00DC4AAC"/>
    <w:rsid w:val="00DC50E6"/>
    <w:rsid w:val="00DC5278"/>
    <w:rsid w:val="00DC542D"/>
    <w:rsid w:val="00DC54F4"/>
    <w:rsid w:val="00DC5559"/>
    <w:rsid w:val="00DC5654"/>
    <w:rsid w:val="00DC579E"/>
    <w:rsid w:val="00DC59B7"/>
    <w:rsid w:val="00DC5D95"/>
    <w:rsid w:val="00DC5DA4"/>
    <w:rsid w:val="00DC603A"/>
    <w:rsid w:val="00DC6279"/>
    <w:rsid w:val="00DC62DB"/>
    <w:rsid w:val="00DC6428"/>
    <w:rsid w:val="00DC664D"/>
    <w:rsid w:val="00DC69EC"/>
    <w:rsid w:val="00DC6A13"/>
    <w:rsid w:val="00DC6B20"/>
    <w:rsid w:val="00DC6F47"/>
    <w:rsid w:val="00DC6FD4"/>
    <w:rsid w:val="00DC6FE7"/>
    <w:rsid w:val="00DC7030"/>
    <w:rsid w:val="00DC7051"/>
    <w:rsid w:val="00DC7623"/>
    <w:rsid w:val="00DC76FA"/>
    <w:rsid w:val="00DC7A2E"/>
    <w:rsid w:val="00DC7A67"/>
    <w:rsid w:val="00DC7A88"/>
    <w:rsid w:val="00DD003B"/>
    <w:rsid w:val="00DD015F"/>
    <w:rsid w:val="00DD0247"/>
    <w:rsid w:val="00DD02D3"/>
    <w:rsid w:val="00DD04C4"/>
    <w:rsid w:val="00DD0516"/>
    <w:rsid w:val="00DD0548"/>
    <w:rsid w:val="00DD069F"/>
    <w:rsid w:val="00DD0749"/>
    <w:rsid w:val="00DD0759"/>
    <w:rsid w:val="00DD08AD"/>
    <w:rsid w:val="00DD0973"/>
    <w:rsid w:val="00DD0A35"/>
    <w:rsid w:val="00DD0B25"/>
    <w:rsid w:val="00DD0C72"/>
    <w:rsid w:val="00DD0DD4"/>
    <w:rsid w:val="00DD0E19"/>
    <w:rsid w:val="00DD0F8C"/>
    <w:rsid w:val="00DD13B4"/>
    <w:rsid w:val="00DD17BC"/>
    <w:rsid w:val="00DD183F"/>
    <w:rsid w:val="00DD1869"/>
    <w:rsid w:val="00DD1B54"/>
    <w:rsid w:val="00DD1DC7"/>
    <w:rsid w:val="00DD1EC6"/>
    <w:rsid w:val="00DD1EF3"/>
    <w:rsid w:val="00DD212A"/>
    <w:rsid w:val="00DD22A5"/>
    <w:rsid w:val="00DD23EC"/>
    <w:rsid w:val="00DD250B"/>
    <w:rsid w:val="00DD2615"/>
    <w:rsid w:val="00DD2635"/>
    <w:rsid w:val="00DD26C7"/>
    <w:rsid w:val="00DD26D2"/>
    <w:rsid w:val="00DD273E"/>
    <w:rsid w:val="00DD2A37"/>
    <w:rsid w:val="00DD2A65"/>
    <w:rsid w:val="00DD2B29"/>
    <w:rsid w:val="00DD2BA9"/>
    <w:rsid w:val="00DD2E7D"/>
    <w:rsid w:val="00DD2E91"/>
    <w:rsid w:val="00DD2F68"/>
    <w:rsid w:val="00DD30BD"/>
    <w:rsid w:val="00DD3140"/>
    <w:rsid w:val="00DD3347"/>
    <w:rsid w:val="00DD335C"/>
    <w:rsid w:val="00DD33D5"/>
    <w:rsid w:val="00DD33F2"/>
    <w:rsid w:val="00DD3431"/>
    <w:rsid w:val="00DD3574"/>
    <w:rsid w:val="00DD358E"/>
    <w:rsid w:val="00DD35EA"/>
    <w:rsid w:val="00DD3D6F"/>
    <w:rsid w:val="00DD3DDA"/>
    <w:rsid w:val="00DD3E64"/>
    <w:rsid w:val="00DD3FE4"/>
    <w:rsid w:val="00DD4104"/>
    <w:rsid w:val="00DD4155"/>
    <w:rsid w:val="00DD46CA"/>
    <w:rsid w:val="00DD4731"/>
    <w:rsid w:val="00DD4D69"/>
    <w:rsid w:val="00DD524B"/>
    <w:rsid w:val="00DD5330"/>
    <w:rsid w:val="00DD53E9"/>
    <w:rsid w:val="00DD5602"/>
    <w:rsid w:val="00DD5886"/>
    <w:rsid w:val="00DD6059"/>
    <w:rsid w:val="00DD60C4"/>
    <w:rsid w:val="00DD62BA"/>
    <w:rsid w:val="00DD64D3"/>
    <w:rsid w:val="00DD65F3"/>
    <w:rsid w:val="00DD6604"/>
    <w:rsid w:val="00DD677B"/>
    <w:rsid w:val="00DD67D7"/>
    <w:rsid w:val="00DD68A3"/>
    <w:rsid w:val="00DD6B02"/>
    <w:rsid w:val="00DD6D99"/>
    <w:rsid w:val="00DD6F41"/>
    <w:rsid w:val="00DD70C3"/>
    <w:rsid w:val="00DD7245"/>
    <w:rsid w:val="00DD730F"/>
    <w:rsid w:val="00DD766A"/>
    <w:rsid w:val="00DD7786"/>
    <w:rsid w:val="00DD7952"/>
    <w:rsid w:val="00DD7996"/>
    <w:rsid w:val="00DD79B1"/>
    <w:rsid w:val="00DD79C7"/>
    <w:rsid w:val="00DD7A84"/>
    <w:rsid w:val="00DD7D07"/>
    <w:rsid w:val="00DD7D2B"/>
    <w:rsid w:val="00DD7E06"/>
    <w:rsid w:val="00DD7E1B"/>
    <w:rsid w:val="00DE017A"/>
    <w:rsid w:val="00DE0328"/>
    <w:rsid w:val="00DE0382"/>
    <w:rsid w:val="00DE090D"/>
    <w:rsid w:val="00DE0C7F"/>
    <w:rsid w:val="00DE0E02"/>
    <w:rsid w:val="00DE0FF7"/>
    <w:rsid w:val="00DE10D5"/>
    <w:rsid w:val="00DE1128"/>
    <w:rsid w:val="00DE11AC"/>
    <w:rsid w:val="00DE1217"/>
    <w:rsid w:val="00DE1279"/>
    <w:rsid w:val="00DE1297"/>
    <w:rsid w:val="00DE12B2"/>
    <w:rsid w:val="00DE151B"/>
    <w:rsid w:val="00DE151E"/>
    <w:rsid w:val="00DE184D"/>
    <w:rsid w:val="00DE18A1"/>
    <w:rsid w:val="00DE1945"/>
    <w:rsid w:val="00DE1955"/>
    <w:rsid w:val="00DE1A14"/>
    <w:rsid w:val="00DE1B00"/>
    <w:rsid w:val="00DE1BB7"/>
    <w:rsid w:val="00DE1CBD"/>
    <w:rsid w:val="00DE1E02"/>
    <w:rsid w:val="00DE23AC"/>
    <w:rsid w:val="00DE2516"/>
    <w:rsid w:val="00DE261A"/>
    <w:rsid w:val="00DE26B2"/>
    <w:rsid w:val="00DE29E0"/>
    <w:rsid w:val="00DE2A5B"/>
    <w:rsid w:val="00DE2B83"/>
    <w:rsid w:val="00DE2D1F"/>
    <w:rsid w:val="00DE2F4E"/>
    <w:rsid w:val="00DE3060"/>
    <w:rsid w:val="00DE30D6"/>
    <w:rsid w:val="00DE322B"/>
    <w:rsid w:val="00DE379F"/>
    <w:rsid w:val="00DE381A"/>
    <w:rsid w:val="00DE3B9C"/>
    <w:rsid w:val="00DE3CFD"/>
    <w:rsid w:val="00DE3D27"/>
    <w:rsid w:val="00DE3D59"/>
    <w:rsid w:val="00DE3E64"/>
    <w:rsid w:val="00DE3EA1"/>
    <w:rsid w:val="00DE3EA3"/>
    <w:rsid w:val="00DE41D1"/>
    <w:rsid w:val="00DE4437"/>
    <w:rsid w:val="00DE4537"/>
    <w:rsid w:val="00DE45D8"/>
    <w:rsid w:val="00DE45E9"/>
    <w:rsid w:val="00DE462A"/>
    <w:rsid w:val="00DE4D67"/>
    <w:rsid w:val="00DE4E5C"/>
    <w:rsid w:val="00DE4E61"/>
    <w:rsid w:val="00DE516B"/>
    <w:rsid w:val="00DE52CD"/>
    <w:rsid w:val="00DE53E1"/>
    <w:rsid w:val="00DE544C"/>
    <w:rsid w:val="00DE56C2"/>
    <w:rsid w:val="00DE57B6"/>
    <w:rsid w:val="00DE57D1"/>
    <w:rsid w:val="00DE59CF"/>
    <w:rsid w:val="00DE5D03"/>
    <w:rsid w:val="00DE5E53"/>
    <w:rsid w:val="00DE5EA0"/>
    <w:rsid w:val="00DE6142"/>
    <w:rsid w:val="00DE614E"/>
    <w:rsid w:val="00DE616C"/>
    <w:rsid w:val="00DE61D6"/>
    <w:rsid w:val="00DE6257"/>
    <w:rsid w:val="00DE62EA"/>
    <w:rsid w:val="00DE634C"/>
    <w:rsid w:val="00DE6354"/>
    <w:rsid w:val="00DE63BF"/>
    <w:rsid w:val="00DE6462"/>
    <w:rsid w:val="00DE652C"/>
    <w:rsid w:val="00DE65F0"/>
    <w:rsid w:val="00DE670A"/>
    <w:rsid w:val="00DE69F4"/>
    <w:rsid w:val="00DE6B6A"/>
    <w:rsid w:val="00DE6B75"/>
    <w:rsid w:val="00DE6DB4"/>
    <w:rsid w:val="00DE6E06"/>
    <w:rsid w:val="00DE6ED8"/>
    <w:rsid w:val="00DE75FC"/>
    <w:rsid w:val="00DE763A"/>
    <w:rsid w:val="00DE766D"/>
    <w:rsid w:val="00DE7A4D"/>
    <w:rsid w:val="00DE7B13"/>
    <w:rsid w:val="00DE7BA3"/>
    <w:rsid w:val="00DE7D25"/>
    <w:rsid w:val="00DE7DC4"/>
    <w:rsid w:val="00DE7E0B"/>
    <w:rsid w:val="00DE7EEF"/>
    <w:rsid w:val="00DF03C8"/>
    <w:rsid w:val="00DF03D7"/>
    <w:rsid w:val="00DF05C7"/>
    <w:rsid w:val="00DF0895"/>
    <w:rsid w:val="00DF0969"/>
    <w:rsid w:val="00DF0D60"/>
    <w:rsid w:val="00DF0FD7"/>
    <w:rsid w:val="00DF1023"/>
    <w:rsid w:val="00DF1310"/>
    <w:rsid w:val="00DF168B"/>
    <w:rsid w:val="00DF17D5"/>
    <w:rsid w:val="00DF1B30"/>
    <w:rsid w:val="00DF1B52"/>
    <w:rsid w:val="00DF1B89"/>
    <w:rsid w:val="00DF1D22"/>
    <w:rsid w:val="00DF1E61"/>
    <w:rsid w:val="00DF2040"/>
    <w:rsid w:val="00DF20D4"/>
    <w:rsid w:val="00DF2288"/>
    <w:rsid w:val="00DF23FE"/>
    <w:rsid w:val="00DF247A"/>
    <w:rsid w:val="00DF25EF"/>
    <w:rsid w:val="00DF265B"/>
    <w:rsid w:val="00DF267E"/>
    <w:rsid w:val="00DF27A8"/>
    <w:rsid w:val="00DF2A48"/>
    <w:rsid w:val="00DF2B6B"/>
    <w:rsid w:val="00DF2D13"/>
    <w:rsid w:val="00DF2F66"/>
    <w:rsid w:val="00DF2F77"/>
    <w:rsid w:val="00DF3077"/>
    <w:rsid w:val="00DF3271"/>
    <w:rsid w:val="00DF3291"/>
    <w:rsid w:val="00DF33D3"/>
    <w:rsid w:val="00DF34CF"/>
    <w:rsid w:val="00DF34D1"/>
    <w:rsid w:val="00DF3567"/>
    <w:rsid w:val="00DF36F9"/>
    <w:rsid w:val="00DF37AE"/>
    <w:rsid w:val="00DF37D3"/>
    <w:rsid w:val="00DF37EF"/>
    <w:rsid w:val="00DF38BF"/>
    <w:rsid w:val="00DF3ADA"/>
    <w:rsid w:val="00DF3D6D"/>
    <w:rsid w:val="00DF4A5A"/>
    <w:rsid w:val="00DF4AF1"/>
    <w:rsid w:val="00DF50BD"/>
    <w:rsid w:val="00DF5202"/>
    <w:rsid w:val="00DF520D"/>
    <w:rsid w:val="00DF52B0"/>
    <w:rsid w:val="00DF52E7"/>
    <w:rsid w:val="00DF5526"/>
    <w:rsid w:val="00DF5AC8"/>
    <w:rsid w:val="00DF5DC8"/>
    <w:rsid w:val="00DF613F"/>
    <w:rsid w:val="00DF6301"/>
    <w:rsid w:val="00DF63E3"/>
    <w:rsid w:val="00DF658C"/>
    <w:rsid w:val="00DF6810"/>
    <w:rsid w:val="00DF682B"/>
    <w:rsid w:val="00DF69E9"/>
    <w:rsid w:val="00DF6B8B"/>
    <w:rsid w:val="00DF6BEE"/>
    <w:rsid w:val="00DF6C55"/>
    <w:rsid w:val="00DF6D93"/>
    <w:rsid w:val="00DF6E8C"/>
    <w:rsid w:val="00DF6F0F"/>
    <w:rsid w:val="00DF71AE"/>
    <w:rsid w:val="00DF71C9"/>
    <w:rsid w:val="00DF727F"/>
    <w:rsid w:val="00DF74D1"/>
    <w:rsid w:val="00DF7605"/>
    <w:rsid w:val="00DF7636"/>
    <w:rsid w:val="00DF7AF1"/>
    <w:rsid w:val="00DF7D2E"/>
    <w:rsid w:val="00DF7F82"/>
    <w:rsid w:val="00E00096"/>
    <w:rsid w:val="00E00155"/>
    <w:rsid w:val="00E001A6"/>
    <w:rsid w:val="00E00A21"/>
    <w:rsid w:val="00E00BAE"/>
    <w:rsid w:val="00E00D89"/>
    <w:rsid w:val="00E00E10"/>
    <w:rsid w:val="00E00F88"/>
    <w:rsid w:val="00E00FF2"/>
    <w:rsid w:val="00E0107A"/>
    <w:rsid w:val="00E01479"/>
    <w:rsid w:val="00E0180F"/>
    <w:rsid w:val="00E01A77"/>
    <w:rsid w:val="00E01ADD"/>
    <w:rsid w:val="00E01BEB"/>
    <w:rsid w:val="00E01D3E"/>
    <w:rsid w:val="00E01ECA"/>
    <w:rsid w:val="00E01EF0"/>
    <w:rsid w:val="00E02039"/>
    <w:rsid w:val="00E0224E"/>
    <w:rsid w:val="00E022BB"/>
    <w:rsid w:val="00E022F8"/>
    <w:rsid w:val="00E0231D"/>
    <w:rsid w:val="00E02404"/>
    <w:rsid w:val="00E0240D"/>
    <w:rsid w:val="00E02732"/>
    <w:rsid w:val="00E0286B"/>
    <w:rsid w:val="00E0287B"/>
    <w:rsid w:val="00E02AAC"/>
    <w:rsid w:val="00E02ABD"/>
    <w:rsid w:val="00E02B3C"/>
    <w:rsid w:val="00E02D81"/>
    <w:rsid w:val="00E02EC2"/>
    <w:rsid w:val="00E03126"/>
    <w:rsid w:val="00E0335C"/>
    <w:rsid w:val="00E03590"/>
    <w:rsid w:val="00E035CC"/>
    <w:rsid w:val="00E035E1"/>
    <w:rsid w:val="00E036CF"/>
    <w:rsid w:val="00E039E4"/>
    <w:rsid w:val="00E03A64"/>
    <w:rsid w:val="00E03F6C"/>
    <w:rsid w:val="00E04197"/>
    <w:rsid w:val="00E0430F"/>
    <w:rsid w:val="00E047F0"/>
    <w:rsid w:val="00E04830"/>
    <w:rsid w:val="00E04A13"/>
    <w:rsid w:val="00E04DBA"/>
    <w:rsid w:val="00E05174"/>
    <w:rsid w:val="00E05312"/>
    <w:rsid w:val="00E05330"/>
    <w:rsid w:val="00E053DE"/>
    <w:rsid w:val="00E055A4"/>
    <w:rsid w:val="00E05BC8"/>
    <w:rsid w:val="00E05CC5"/>
    <w:rsid w:val="00E05FBC"/>
    <w:rsid w:val="00E0600D"/>
    <w:rsid w:val="00E06052"/>
    <w:rsid w:val="00E0607F"/>
    <w:rsid w:val="00E0662E"/>
    <w:rsid w:val="00E06917"/>
    <w:rsid w:val="00E06B8B"/>
    <w:rsid w:val="00E06DBF"/>
    <w:rsid w:val="00E06DC3"/>
    <w:rsid w:val="00E06FC2"/>
    <w:rsid w:val="00E07043"/>
    <w:rsid w:val="00E07199"/>
    <w:rsid w:val="00E0720C"/>
    <w:rsid w:val="00E0789C"/>
    <w:rsid w:val="00E07900"/>
    <w:rsid w:val="00E07920"/>
    <w:rsid w:val="00E07A40"/>
    <w:rsid w:val="00E07BE2"/>
    <w:rsid w:val="00E07D75"/>
    <w:rsid w:val="00E104AC"/>
    <w:rsid w:val="00E105A8"/>
    <w:rsid w:val="00E106BA"/>
    <w:rsid w:val="00E10785"/>
    <w:rsid w:val="00E10A5A"/>
    <w:rsid w:val="00E10AC6"/>
    <w:rsid w:val="00E10B74"/>
    <w:rsid w:val="00E10E25"/>
    <w:rsid w:val="00E10FFA"/>
    <w:rsid w:val="00E1101A"/>
    <w:rsid w:val="00E11061"/>
    <w:rsid w:val="00E11297"/>
    <w:rsid w:val="00E1129B"/>
    <w:rsid w:val="00E11703"/>
    <w:rsid w:val="00E11850"/>
    <w:rsid w:val="00E11853"/>
    <w:rsid w:val="00E11AA0"/>
    <w:rsid w:val="00E11B32"/>
    <w:rsid w:val="00E11EAB"/>
    <w:rsid w:val="00E11EF8"/>
    <w:rsid w:val="00E12163"/>
    <w:rsid w:val="00E12272"/>
    <w:rsid w:val="00E12284"/>
    <w:rsid w:val="00E126EC"/>
    <w:rsid w:val="00E12706"/>
    <w:rsid w:val="00E127C2"/>
    <w:rsid w:val="00E12898"/>
    <w:rsid w:val="00E12923"/>
    <w:rsid w:val="00E12A00"/>
    <w:rsid w:val="00E12C0D"/>
    <w:rsid w:val="00E12CB3"/>
    <w:rsid w:val="00E12FB5"/>
    <w:rsid w:val="00E131A1"/>
    <w:rsid w:val="00E1335A"/>
    <w:rsid w:val="00E13674"/>
    <w:rsid w:val="00E1376C"/>
    <w:rsid w:val="00E138DA"/>
    <w:rsid w:val="00E1399B"/>
    <w:rsid w:val="00E13E5A"/>
    <w:rsid w:val="00E14174"/>
    <w:rsid w:val="00E141DA"/>
    <w:rsid w:val="00E142CB"/>
    <w:rsid w:val="00E14474"/>
    <w:rsid w:val="00E145C5"/>
    <w:rsid w:val="00E145CD"/>
    <w:rsid w:val="00E1462D"/>
    <w:rsid w:val="00E14641"/>
    <w:rsid w:val="00E14A17"/>
    <w:rsid w:val="00E14B62"/>
    <w:rsid w:val="00E14B81"/>
    <w:rsid w:val="00E14D64"/>
    <w:rsid w:val="00E14E90"/>
    <w:rsid w:val="00E1524F"/>
    <w:rsid w:val="00E154FB"/>
    <w:rsid w:val="00E15822"/>
    <w:rsid w:val="00E1584F"/>
    <w:rsid w:val="00E15902"/>
    <w:rsid w:val="00E159BB"/>
    <w:rsid w:val="00E15A92"/>
    <w:rsid w:val="00E15AE3"/>
    <w:rsid w:val="00E15D6E"/>
    <w:rsid w:val="00E15F41"/>
    <w:rsid w:val="00E15FCB"/>
    <w:rsid w:val="00E15FE3"/>
    <w:rsid w:val="00E162F3"/>
    <w:rsid w:val="00E164BD"/>
    <w:rsid w:val="00E164CE"/>
    <w:rsid w:val="00E16774"/>
    <w:rsid w:val="00E168DF"/>
    <w:rsid w:val="00E16AEE"/>
    <w:rsid w:val="00E16CB8"/>
    <w:rsid w:val="00E16D5F"/>
    <w:rsid w:val="00E16E30"/>
    <w:rsid w:val="00E16EE3"/>
    <w:rsid w:val="00E17239"/>
    <w:rsid w:val="00E172B9"/>
    <w:rsid w:val="00E17329"/>
    <w:rsid w:val="00E173EC"/>
    <w:rsid w:val="00E1754C"/>
    <w:rsid w:val="00E176D2"/>
    <w:rsid w:val="00E17703"/>
    <w:rsid w:val="00E17767"/>
    <w:rsid w:val="00E178BE"/>
    <w:rsid w:val="00E17D7B"/>
    <w:rsid w:val="00E17DC0"/>
    <w:rsid w:val="00E17E0C"/>
    <w:rsid w:val="00E17EB4"/>
    <w:rsid w:val="00E17FA3"/>
    <w:rsid w:val="00E201D1"/>
    <w:rsid w:val="00E20230"/>
    <w:rsid w:val="00E20347"/>
    <w:rsid w:val="00E2058D"/>
    <w:rsid w:val="00E205DB"/>
    <w:rsid w:val="00E207A4"/>
    <w:rsid w:val="00E20830"/>
    <w:rsid w:val="00E20B33"/>
    <w:rsid w:val="00E20D91"/>
    <w:rsid w:val="00E20F65"/>
    <w:rsid w:val="00E2104C"/>
    <w:rsid w:val="00E2115C"/>
    <w:rsid w:val="00E212C2"/>
    <w:rsid w:val="00E213BE"/>
    <w:rsid w:val="00E217C0"/>
    <w:rsid w:val="00E217EC"/>
    <w:rsid w:val="00E218BC"/>
    <w:rsid w:val="00E21936"/>
    <w:rsid w:val="00E219A8"/>
    <w:rsid w:val="00E21A06"/>
    <w:rsid w:val="00E21A61"/>
    <w:rsid w:val="00E21B10"/>
    <w:rsid w:val="00E21B77"/>
    <w:rsid w:val="00E21C03"/>
    <w:rsid w:val="00E21C5C"/>
    <w:rsid w:val="00E21E37"/>
    <w:rsid w:val="00E21EC6"/>
    <w:rsid w:val="00E21F16"/>
    <w:rsid w:val="00E224CC"/>
    <w:rsid w:val="00E228C4"/>
    <w:rsid w:val="00E22B13"/>
    <w:rsid w:val="00E22DBF"/>
    <w:rsid w:val="00E22DE1"/>
    <w:rsid w:val="00E22FCF"/>
    <w:rsid w:val="00E230C2"/>
    <w:rsid w:val="00E231EC"/>
    <w:rsid w:val="00E23242"/>
    <w:rsid w:val="00E2333F"/>
    <w:rsid w:val="00E234C0"/>
    <w:rsid w:val="00E234CD"/>
    <w:rsid w:val="00E238A9"/>
    <w:rsid w:val="00E2394A"/>
    <w:rsid w:val="00E23A51"/>
    <w:rsid w:val="00E23BA2"/>
    <w:rsid w:val="00E23C65"/>
    <w:rsid w:val="00E23D08"/>
    <w:rsid w:val="00E23E66"/>
    <w:rsid w:val="00E24771"/>
    <w:rsid w:val="00E24AEB"/>
    <w:rsid w:val="00E24B18"/>
    <w:rsid w:val="00E24BA8"/>
    <w:rsid w:val="00E24BDD"/>
    <w:rsid w:val="00E24BEC"/>
    <w:rsid w:val="00E24DB1"/>
    <w:rsid w:val="00E24F18"/>
    <w:rsid w:val="00E25040"/>
    <w:rsid w:val="00E2511E"/>
    <w:rsid w:val="00E2516C"/>
    <w:rsid w:val="00E251F5"/>
    <w:rsid w:val="00E25217"/>
    <w:rsid w:val="00E254A6"/>
    <w:rsid w:val="00E256D3"/>
    <w:rsid w:val="00E2580C"/>
    <w:rsid w:val="00E25D5C"/>
    <w:rsid w:val="00E25D6D"/>
    <w:rsid w:val="00E25F43"/>
    <w:rsid w:val="00E25F59"/>
    <w:rsid w:val="00E25F97"/>
    <w:rsid w:val="00E25FEB"/>
    <w:rsid w:val="00E261BB"/>
    <w:rsid w:val="00E2630A"/>
    <w:rsid w:val="00E26526"/>
    <w:rsid w:val="00E265B4"/>
    <w:rsid w:val="00E266F7"/>
    <w:rsid w:val="00E2682C"/>
    <w:rsid w:val="00E2682E"/>
    <w:rsid w:val="00E26A20"/>
    <w:rsid w:val="00E26A3E"/>
    <w:rsid w:val="00E26EA5"/>
    <w:rsid w:val="00E26EEA"/>
    <w:rsid w:val="00E2735F"/>
    <w:rsid w:val="00E275EC"/>
    <w:rsid w:val="00E277B3"/>
    <w:rsid w:val="00E27BDA"/>
    <w:rsid w:val="00E27DB4"/>
    <w:rsid w:val="00E30131"/>
    <w:rsid w:val="00E3029A"/>
    <w:rsid w:val="00E304F0"/>
    <w:rsid w:val="00E306D5"/>
    <w:rsid w:val="00E30B22"/>
    <w:rsid w:val="00E3155D"/>
    <w:rsid w:val="00E31E77"/>
    <w:rsid w:val="00E32083"/>
    <w:rsid w:val="00E321C5"/>
    <w:rsid w:val="00E322C2"/>
    <w:rsid w:val="00E322ED"/>
    <w:rsid w:val="00E323BD"/>
    <w:rsid w:val="00E32615"/>
    <w:rsid w:val="00E32A44"/>
    <w:rsid w:val="00E32C52"/>
    <w:rsid w:val="00E32D61"/>
    <w:rsid w:val="00E32E11"/>
    <w:rsid w:val="00E33153"/>
    <w:rsid w:val="00E3331B"/>
    <w:rsid w:val="00E33436"/>
    <w:rsid w:val="00E337D2"/>
    <w:rsid w:val="00E338A3"/>
    <w:rsid w:val="00E33960"/>
    <w:rsid w:val="00E33966"/>
    <w:rsid w:val="00E339AA"/>
    <w:rsid w:val="00E339B1"/>
    <w:rsid w:val="00E33C32"/>
    <w:rsid w:val="00E33E66"/>
    <w:rsid w:val="00E34370"/>
    <w:rsid w:val="00E34947"/>
    <w:rsid w:val="00E349D8"/>
    <w:rsid w:val="00E34A31"/>
    <w:rsid w:val="00E34A44"/>
    <w:rsid w:val="00E34C8C"/>
    <w:rsid w:val="00E34CC1"/>
    <w:rsid w:val="00E350D8"/>
    <w:rsid w:val="00E35363"/>
    <w:rsid w:val="00E353FD"/>
    <w:rsid w:val="00E35539"/>
    <w:rsid w:val="00E35580"/>
    <w:rsid w:val="00E3584F"/>
    <w:rsid w:val="00E3586B"/>
    <w:rsid w:val="00E35E73"/>
    <w:rsid w:val="00E3631C"/>
    <w:rsid w:val="00E36381"/>
    <w:rsid w:val="00E3682B"/>
    <w:rsid w:val="00E368C2"/>
    <w:rsid w:val="00E36902"/>
    <w:rsid w:val="00E36920"/>
    <w:rsid w:val="00E36A2C"/>
    <w:rsid w:val="00E36BFC"/>
    <w:rsid w:val="00E36D9E"/>
    <w:rsid w:val="00E36DE5"/>
    <w:rsid w:val="00E36FF2"/>
    <w:rsid w:val="00E37059"/>
    <w:rsid w:val="00E370FA"/>
    <w:rsid w:val="00E371C0"/>
    <w:rsid w:val="00E37383"/>
    <w:rsid w:val="00E373C3"/>
    <w:rsid w:val="00E374F8"/>
    <w:rsid w:val="00E375D3"/>
    <w:rsid w:val="00E37770"/>
    <w:rsid w:val="00E37827"/>
    <w:rsid w:val="00E3784C"/>
    <w:rsid w:val="00E37BEE"/>
    <w:rsid w:val="00E37F41"/>
    <w:rsid w:val="00E400F1"/>
    <w:rsid w:val="00E4013B"/>
    <w:rsid w:val="00E401B7"/>
    <w:rsid w:val="00E40358"/>
    <w:rsid w:val="00E408BA"/>
    <w:rsid w:val="00E40B71"/>
    <w:rsid w:val="00E40BFA"/>
    <w:rsid w:val="00E40C28"/>
    <w:rsid w:val="00E40C57"/>
    <w:rsid w:val="00E40D42"/>
    <w:rsid w:val="00E40EB5"/>
    <w:rsid w:val="00E41084"/>
    <w:rsid w:val="00E41431"/>
    <w:rsid w:val="00E414BB"/>
    <w:rsid w:val="00E414D1"/>
    <w:rsid w:val="00E4165C"/>
    <w:rsid w:val="00E4184D"/>
    <w:rsid w:val="00E4186F"/>
    <w:rsid w:val="00E41B14"/>
    <w:rsid w:val="00E41E03"/>
    <w:rsid w:val="00E41E12"/>
    <w:rsid w:val="00E41F62"/>
    <w:rsid w:val="00E41F97"/>
    <w:rsid w:val="00E41FC3"/>
    <w:rsid w:val="00E420F8"/>
    <w:rsid w:val="00E4249D"/>
    <w:rsid w:val="00E425B5"/>
    <w:rsid w:val="00E425B7"/>
    <w:rsid w:val="00E42641"/>
    <w:rsid w:val="00E42AFC"/>
    <w:rsid w:val="00E42B14"/>
    <w:rsid w:val="00E42CD4"/>
    <w:rsid w:val="00E42DD9"/>
    <w:rsid w:val="00E43171"/>
    <w:rsid w:val="00E431D2"/>
    <w:rsid w:val="00E4348E"/>
    <w:rsid w:val="00E437C7"/>
    <w:rsid w:val="00E437CD"/>
    <w:rsid w:val="00E439DB"/>
    <w:rsid w:val="00E43A5B"/>
    <w:rsid w:val="00E43B01"/>
    <w:rsid w:val="00E43CA5"/>
    <w:rsid w:val="00E43D1D"/>
    <w:rsid w:val="00E43D2C"/>
    <w:rsid w:val="00E43D73"/>
    <w:rsid w:val="00E43DB9"/>
    <w:rsid w:val="00E43F3A"/>
    <w:rsid w:val="00E440CF"/>
    <w:rsid w:val="00E441CA"/>
    <w:rsid w:val="00E441F2"/>
    <w:rsid w:val="00E44238"/>
    <w:rsid w:val="00E4433A"/>
    <w:rsid w:val="00E4436C"/>
    <w:rsid w:val="00E443B8"/>
    <w:rsid w:val="00E44486"/>
    <w:rsid w:val="00E4453A"/>
    <w:rsid w:val="00E447DF"/>
    <w:rsid w:val="00E448E8"/>
    <w:rsid w:val="00E44BA4"/>
    <w:rsid w:val="00E44C29"/>
    <w:rsid w:val="00E44F9F"/>
    <w:rsid w:val="00E44FD1"/>
    <w:rsid w:val="00E45086"/>
    <w:rsid w:val="00E452DE"/>
    <w:rsid w:val="00E452F8"/>
    <w:rsid w:val="00E453C4"/>
    <w:rsid w:val="00E455B0"/>
    <w:rsid w:val="00E4575F"/>
    <w:rsid w:val="00E457FC"/>
    <w:rsid w:val="00E45A28"/>
    <w:rsid w:val="00E45C66"/>
    <w:rsid w:val="00E45CA7"/>
    <w:rsid w:val="00E45D8E"/>
    <w:rsid w:val="00E45E60"/>
    <w:rsid w:val="00E45FB4"/>
    <w:rsid w:val="00E45FCD"/>
    <w:rsid w:val="00E45FE8"/>
    <w:rsid w:val="00E45FFC"/>
    <w:rsid w:val="00E461CE"/>
    <w:rsid w:val="00E462DC"/>
    <w:rsid w:val="00E46473"/>
    <w:rsid w:val="00E4649D"/>
    <w:rsid w:val="00E465A4"/>
    <w:rsid w:val="00E467A6"/>
    <w:rsid w:val="00E46848"/>
    <w:rsid w:val="00E46AE4"/>
    <w:rsid w:val="00E46AF8"/>
    <w:rsid w:val="00E46D0E"/>
    <w:rsid w:val="00E46D20"/>
    <w:rsid w:val="00E46EEA"/>
    <w:rsid w:val="00E46F16"/>
    <w:rsid w:val="00E46F7C"/>
    <w:rsid w:val="00E46FB1"/>
    <w:rsid w:val="00E470E8"/>
    <w:rsid w:val="00E47320"/>
    <w:rsid w:val="00E474DC"/>
    <w:rsid w:val="00E47739"/>
    <w:rsid w:val="00E47A09"/>
    <w:rsid w:val="00E47A34"/>
    <w:rsid w:val="00E47AD2"/>
    <w:rsid w:val="00E47C73"/>
    <w:rsid w:val="00E47D1D"/>
    <w:rsid w:val="00E47D52"/>
    <w:rsid w:val="00E47EF6"/>
    <w:rsid w:val="00E50074"/>
    <w:rsid w:val="00E50205"/>
    <w:rsid w:val="00E502AD"/>
    <w:rsid w:val="00E50476"/>
    <w:rsid w:val="00E504CE"/>
    <w:rsid w:val="00E5060D"/>
    <w:rsid w:val="00E506A8"/>
    <w:rsid w:val="00E5071A"/>
    <w:rsid w:val="00E50825"/>
    <w:rsid w:val="00E508CC"/>
    <w:rsid w:val="00E50D58"/>
    <w:rsid w:val="00E50D5B"/>
    <w:rsid w:val="00E50ED3"/>
    <w:rsid w:val="00E51090"/>
    <w:rsid w:val="00E5129D"/>
    <w:rsid w:val="00E512D7"/>
    <w:rsid w:val="00E51346"/>
    <w:rsid w:val="00E51723"/>
    <w:rsid w:val="00E517A0"/>
    <w:rsid w:val="00E517CD"/>
    <w:rsid w:val="00E51970"/>
    <w:rsid w:val="00E51A50"/>
    <w:rsid w:val="00E51F35"/>
    <w:rsid w:val="00E51FC7"/>
    <w:rsid w:val="00E5213E"/>
    <w:rsid w:val="00E52188"/>
    <w:rsid w:val="00E526FA"/>
    <w:rsid w:val="00E528B2"/>
    <w:rsid w:val="00E52C0F"/>
    <w:rsid w:val="00E5312A"/>
    <w:rsid w:val="00E533CD"/>
    <w:rsid w:val="00E533F7"/>
    <w:rsid w:val="00E53A34"/>
    <w:rsid w:val="00E53B54"/>
    <w:rsid w:val="00E53C9C"/>
    <w:rsid w:val="00E53DE3"/>
    <w:rsid w:val="00E542DE"/>
    <w:rsid w:val="00E5496D"/>
    <w:rsid w:val="00E54B93"/>
    <w:rsid w:val="00E54C45"/>
    <w:rsid w:val="00E54EC5"/>
    <w:rsid w:val="00E54FC1"/>
    <w:rsid w:val="00E550D3"/>
    <w:rsid w:val="00E551BA"/>
    <w:rsid w:val="00E5532A"/>
    <w:rsid w:val="00E5539D"/>
    <w:rsid w:val="00E5555A"/>
    <w:rsid w:val="00E556F8"/>
    <w:rsid w:val="00E5597A"/>
    <w:rsid w:val="00E55E89"/>
    <w:rsid w:val="00E56499"/>
    <w:rsid w:val="00E565D0"/>
    <w:rsid w:val="00E56741"/>
    <w:rsid w:val="00E56B67"/>
    <w:rsid w:val="00E56B7E"/>
    <w:rsid w:val="00E56C07"/>
    <w:rsid w:val="00E56C34"/>
    <w:rsid w:val="00E56CB5"/>
    <w:rsid w:val="00E56CE9"/>
    <w:rsid w:val="00E56D78"/>
    <w:rsid w:val="00E5747E"/>
    <w:rsid w:val="00E5770D"/>
    <w:rsid w:val="00E57D82"/>
    <w:rsid w:val="00E6005E"/>
    <w:rsid w:val="00E60127"/>
    <w:rsid w:val="00E602D2"/>
    <w:rsid w:val="00E6035E"/>
    <w:rsid w:val="00E6044A"/>
    <w:rsid w:val="00E604A0"/>
    <w:rsid w:val="00E604F2"/>
    <w:rsid w:val="00E60A55"/>
    <w:rsid w:val="00E60AC3"/>
    <w:rsid w:val="00E60C4F"/>
    <w:rsid w:val="00E60D4D"/>
    <w:rsid w:val="00E60DF5"/>
    <w:rsid w:val="00E61005"/>
    <w:rsid w:val="00E610F8"/>
    <w:rsid w:val="00E613D4"/>
    <w:rsid w:val="00E61403"/>
    <w:rsid w:val="00E615E0"/>
    <w:rsid w:val="00E61641"/>
    <w:rsid w:val="00E6195A"/>
    <w:rsid w:val="00E619D8"/>
    <w:rsid w:val="00E619E2"/>
    <w:rsid w:val="00E61E1C"/>
    <w:rsid w:val="00E61EE8"/>
    <w:rsid w:val="00E61EEB"/>
    <w:rsid w:val="00E622C3"/>
    <w:rsid w:val="00E62416"/>
    <w:rsid w:val="00E62421"/>
    <w:rsid w:val="00E626B9"/>
    <w:rsid w:val="00E62A27"/>
    <w:rsid w:val="00E62AD1"/>
    <w:rsid w:val="00E62C61"/>
    <w:rsid w:val="00E62E0E"/>
    <w:rsid w:val="00E62EC8"/>
    <w:rsid w:val="00E63118"/>
    <w:rsid w:val="00E632DA"/>
    <w:rsid w:val="00E633F1"/>
    <w:rsid w:val="00E6340D"/>
    <w:rsid w:val="00E63412"/>
    <w:rsid w:val="00E63927"/>
    <w:rsid w:val="00E63A8B"/>
    <w:rsid w:val="00E63B6E"/>
    <w:rsid w:val="00E64314"/>
    <w:rsid w:val="00E64420"/>
    <w:rsid w:val="00E648D6"/>
    <w:rsid w:val="00E648EC"/>
    <w:rsid w:val="00E64CF2"/>
    <w:rsid w:val="00E650F6"/>
    <w:rsid w:val="00E65393"/>
    <w:rsid w:val="00E6565C"/>
    <w:rsid w:val="00E6586C"/>
    <w:rsid w:val="00E6598D"/>
    <w:rsid w:val="00E65B10"/>
    <w:rsid w:val="00E65D0C"/>
    <w:rsid w:val="00E65E74"/>
    <w:rsid w:val="00E65E85"/>
    <w:rsid w:val="00E65E98"/>
    <w:rsid w:val="00E65FEB"/>
    <w:rsid w:val="00E662B7"/>
    <w:rsid w:val="00E6631F"/>
    <w:rsid w:val="00E66413"/>
    <w:rsid w:val="00E665E5"/>
    <w:rsid w:val="00E6672B"/>
    <w:rsid w:val="00E66772"/>
    <w:rsid w:val="00E66828"/>
    <w:rsid w:val="00E66926"/>
    <w:rsid w:val="00E669A2"/>
    <w:rsid w:val="00E66A47"/>
    <w:rsid w:val="00E66BCE"/>
    <w:rsid w:val="00E66BE1"/>
    <w:rsid w:val="00E66C28"/>
    <w:rsid w:val="00E66DCD"/>
    <w:rsid w:val="00E671D5"/>
    <w:rsid w:val="00E673AC"/>
    <w:rsid w:val="00E674AC"/>
    <w:rsid w:val="00E67686"/>
    <w:rsid w:val="00E6769B"/>
    <w:rsid w:val="00E6794C"/>
    <w:rsid w:val="00E6799F"/>
    <w:rsid w:val="00E67C07"/>
    <w:rsid w:val="00E67C6E"/>
    <w:rsid w:val="00E67DEE"/>
    <w:rsid w:val="00E67E91"/>
    <w:rsid w:val="00E70303"/>
    <w:rsid w:val="00E70307"/>
    <w:rsid w:val="00E7039E"/>
    <w:rsid w:val="00E70657"/>
    <w:rsid w:val="00E7066C"/>
    <w:rsid w:val="00E707DF"/>
    <w:rsid w:val="00E70808"/>
    <w:rsid w:val="00E70882"/>
    <w:rsid w:val="00E7099F"/>
    <w:rsid w:val="00E70A75"/>
    <w:rsid w:val="00E70C38"/>
    <w:rsid w:val="00E70C57"/>
    <w:rsid w:val="00E70D3C"/>
    <w:rsid w:val="00E70F1B"/>
    <w:rsid w:val="00E70F20"/>
    <w:rsid w:val="00E712F0"/>
    <w:rsid w:val="00E713D8"/>
    <w:rsid w:val="00E714DE"/>
    <w:rsid w:val="00E7153F"/>
    <w:rsid w:val="00E71674"/>
    <w:rsid w:val="00E71688"/>
    <w:rsid w:val="00E719CB"/>
    <w:rsid w:val="00E71C94"/>
    <w:rsid w:val="00E71D19"/>
    <w:rsid w:val="00E71DBB"/>
    <w:rsid w:val="00E721A0"/>
    <w:rsid w:val="00E7228B"/>
    <w:rsid w:val="00E728DC"/>
    <w:rsid w:val="00E72C61"/>
    <w:rsid w:val="00E72D85"/>
    <w:rsid w:val="00E7309B"/>
    <w:rsid w:val="00E73602"/>
    <w:rsid w:val="00E736CE"/>
    <w:rsid w:val="00E73DF0"/>
    <w:rsid w:val="00E7418E"/>
    <w:rsid w:val="00E742D8"/>
    <w:rsid w:val="00E742FA"/>
    <w:rsid w:val="00E7432A"/>
    <w:rsid w:val="00E74334"/>
    <w:rsid w:val="00E745A2"/>
    <w:rsid w:val="00E746A6"/>
    <w:rsid w:val="00E747FA"/>
    <w:rsid w:val="00E74B5A"/>
    <w:rsid w:val="00E74CAF"/>
    <w:rsid w:val="00E74F71"/>
    <w:rsid w:val="00E74FB1"/>
    <w:rsid w:val="00E7517A"/>
    <w:rsid w:val="00E751A1"/>
    <w:rsid w:val="00E75242"/>
    <w:rsid w:val="00E752AC"/>
    <w:rsid w:val="00E75313"/>
    <w:rsid w:val="00E754FF"/>
    <w:rsid w:val="00E75538"/>
    <w:rsid w:val="00E755FC"/>
    <w:rsid w:val="00E75847"/>
    <w:rsid w:val="00E75994"/>
    <w:rsid w:val="00E75D17"/>
    <w:rsid w:val="00E75F5E"/>
    <w:rsid w:val="00E75F62"/>
    <w:rsid w:val="00E75F68"/>
    <w:rsid w:val="00E763C7"/>
    <w:rsid w:val="00E7643A"/>
    <w:rsid w:val="00E76B84"/>
    <w:rsid w:val="00E76C59"/>
    <w:rsid w:val="00E76D2C"/>
    <w:rsid w:val="00E76D93"/>
    <w:rsid w:val="00E76E70"/>
    <w:rsid w:val="00E76F89"/>
    <w:rsid w:val="00E77050"/>
    <w:rsid w:val="00E77249"/>
    <w:rsid w:val="00E7732B"/>
    <w:rsid w:val="00E7745F"/>
    <w:rsid w:val="00E77625"/>
    <w:rsid w:val="00E7767E"/>
    <w:rsid w:val="00E7779C"/>
    <w:rsid w:val="00E77C01"/>
    <w:rsid w:val="00E77FF9"/>
    <w:rsid w:val="00E80009"/>
    <w:rsid w:val="00E8050B"/>
    <w:rsid w:val="00E8050F"/>
    <w:rsid w:val="00E80576"/>
    <w:rsid w:val="00E8065B"/>
    <w:rsid w:val="00E80722"/>
    <w:rsid w:val="00E80CE2"/>
    <w:rsid w:val="00E8103F"/>
    <w:rsid w:val="00E812AD"/>
    <w:rsid w:val="00E81436"/>
    <w:rsid w:val="00E81542"/>
    <w:rsid w:val="00E81610"/>
    <w:rsid w:val="00E8170E"/>
    <w:rsid w:val="00E81A3F"/>
    <w:rsid w:val="00E81FBA"/>
    <w:rsid w:val="00E82144"/>
    <w:rsid w:val="00E821FC"/>
    <w:rsid w:val="00E82281"/>
    <w:rsid w:val="00E823EC"/>
    <w:rsid w:val="00E82671"/>
    <w:rsid w:val="00E82676"/>
    <w:rsid w:val="00E827EC"/>
    <w:rsid w:val="00E82A62"/>
    <w:rsid w:val="00E82ABF"/>
    <w:rsid w:val="00E82C10"/>
    <w:rsid w:val="00E82C3D"/>
    <w:rsid w:val="00E82C7C"/>
    <w:rsid w:val="00E82E01"/>
    <w:rsid w:val="00E8300C"/>
    <w:rsid w:val="00E8310F"/>
    <w:rsid w:val="00E83191"/>
    <w:rsid w:val="00E83211"/>
    <w:rsid w:val="00E832E9"/>
    <w:rsid w:val="00E8335D"/>
    <w:rsid w:val="00E83434"/>
    <w:rsid w:val="00E83513"/>
    <w:rsid w:val="00E83611"/>
    <w:rsid w:val="00E8379E"/>
    <w:rsid w:val="00E8397B"/>
    <w:rsid w:val="00E83AD5"/>
    <w:rsid w:val="00E83BF0"/>
    <w:rsid w:val="00E83D5A"/>
    <w:rsid w:val="00E84058"/>
    <w:rsid w:val="00E841AC"/>
    <w:rsid w:val="00E842F6"/>
    <w:rsid w:val="00E84389"/>
    <w:rsid w:val="00E843E2"/>
    <w:rsid w:val="00E84424"/>
    <w:rsid w:val="00E844CE"/>
    <w:rsid w:val="00E845B4"/>
    <w:rsid w:val="00E8464B"/>
    <w:rsid w:val="00E8467A"/>
    <w:rsid w:val="00E846CC"/>
    <w:rsid w:val="00E84888"/>
    <w:rsid w:val="00E84ABA"/>
    <w:rsid w:val="00E84B4B"/>
    <w:rsid w:val="00E851A4"/>
    <w:rsid w:val="00E85237"/>
    <w:rsid w:val="00E8523F"/>
    <w:rsid w:val="00E852E6"/>
    <w:rsid w:val="00E85304"/>
    <w:rsid w:val="00E85458"/>
    <w:rsid w:val="00E854E1"/>
    <w:rsid w:val="00E85531"/>
    <w:rsid w:val="00E855CE"/>
    <w:rsid w:val="00E85994"/>
    <w:rsid w:val="00E859E5"/>
    <w:rsid w:val="00E85A04"/>
    <w:rsid w:val="00E85ACC"/>
    <w:rsid w:val="00E85B0F"/>
    <w:rsid w:val="00E85B56"/>
    <w:rsid w:val="00E85CC7"/>
    <w:rsid w:val="00E85D5F"/>
    <w:rsid w:val="00E85E94"/>
    <w:rsid w:val="00E8617A"/>
    <w:rsid w:val="00E862FB"/>
    <w:rsid w:val="00E86581"/>
    <w:rsid w:val="00E865FB"/>
    <w:rsid w:val="00E86C27"/>
    <w:rsid w:val="00E872FC"/>
    <w:rsid w:val="00E8734A"/>
    <w:rsid w:val="00E878D9"/>
    <w:rsid w:val="00E87A49"/>
    <w:rsid w:val="00E87C5D"/>
    <w:rsid w:val="00E87E81"/>
    <w:rsid w:val="00E87F25"/>
    <w:rsid w:val="00E9000C"/>
    <w:rsid w:val="00E901E2"/>
    <w:rsid w:val="00E90265"/>
    <w:rsid w:val="00E9027D"/>
    <w:rsid w:val="00E904D8"/>
    <w:rsid w:val="00E90654"/>
    <w:rsid w:val="00E90B93"/>
    <w:rsid w:val="00E90BBE"/>
    <w:rsid w:val="00E90E38"/>
    <w:rsid w:val="00E913A7"/>
    <w:rsid w:val="00E9148E"/>
    <w:rsid w:val="00E914B6"/>
    <w:rsid w:val="00E9164D"/>
    <w:rsid w:val="00E918C9"/>
    <w:rsid w:val="00E91911"/>
    <w:rsid w:val="00E91A11"/>
    <w:rsid w:val="00E91A20"/>
    <w:rsid w:val="00E91A27"/>
    <w:rsid w:val="00E91DFE"/>
    <w:rsid w:val="00E91F45"/>
    <w:rsid w:val="00E9208A"/>
    <w:rsid w:val="00E92350"/>
    <w:rsid w:val="00E924BB"/>
    <w:rsid w:val="00E92807"/>
    <w:rsid w:val="00E9285C"/>
    <w:rsid w:val="00E928BB"/>
    <w:rsid w:val="00E928D5"/>
    <w:rsid w:val="00E928FD"/>
    <w:rsid w:val="00E92927"/>
    <w:rsid w:val="00E92B42"/>
    <w:rsid w:val="00E92CC0"/>
    <w:rsid w:val="00E92FE2"/>
    <w:rsid w:val="00E930F9"/>
    <w:rsid w:val="00E93145"/>
    <w:rsid w:val="00E93253"/>
    <w:rsid w:val="00E932B0"/>
    <w:rsid w:val="00E93336"/>
    <w:rsid w:val="00E93506"/>
    <w:rsid w:val="00E93683"/>
    <w:rsid w:val="00E93A72"/>
    <w:rsid w:val="00E93AD9"/>
    <w:rsid w:val="00E93B0C"/>
    <w:rsid w:val="00E93DD2"/>
    <w:rsid w:val="00E93E9F"/>
    <w:rsid w:val="00E9405E"/>
    <w:rsid w:val="00E9416D"/>
    <w:rsid w:val="00E944E5"/>
    <w:rsid w:val="00E94513"/>
    <w:rsid w:val="00E94709"/>
    <w:rsid w:val="00E94788"/>
    <w:rsid w:val="00E947E8"/>
    <w:rsid w:val="00E94812"/>
    <w:rsid w:val="00E9486C"/>
    <w:rsid w:val="00E949DA"/>
    <w:rsid w:val="00E94CF1"/>
    <w:rsid w:val="00E95231"/>
    <w:rsid w:val="00E95247"/>
    <w:rsid w:val="00E95287"/>
    <w:rsid w:val="00E95362"/>
    <w:rsid w:val="00E9540F"/>
    <w:rsid w:val="00E954F9"/>
    <w:rsid w:val="00E9561D"/>
    <w:rsid w:val="00E95673"/>
    <w:rsid w:val="00E956B5"/>
    <w:rsid w:val="00E956C6"/>
    <w:rsid w:val="00E95824"/>
    <w:rsid w:val="00E9582D"/>
    <w:rsid w:val="00E9590B"/>
    <w:rsid w:val="00E95933"/>
    <w:rsid w:val="00E95C4D"/>
    <w:rsid w:val="00E96020"/>
    <w:rsid w:val="00E960B7"/>
    <w:rsid w:val="00E960DF"/>
    <w:rsid w:val="00E961A6"/>
    <w:rsid w:val="00E9629C"/>
    <w:rsid w:val="00E96433"/>
    <w:rsid w:val="00E96725"/>
    <w:rsid w:val="00E96789"/>
    <w:rsid w:val="00E9682D"/>
    <w:rsid w:val="00E9682E"/>
    <w:rsid w:val="00E96A43"/>
    <w:rsid w:val="00E96CA3"/>
    <w:rsid w:val="00E96E1B"/>
    <w:rsid w:val="00E96F59"/>
    <w:rsid w:val="00E975A2"/>
    <w:rsid w:val="00E975DB"/>
    <w:rsid w:val="00E97698"/>
    <w:rsid w:val="00E97710"/>
    <w:rsid w:val="00E97A7C"/>
    <w:rsid w:val="00EA00CC"/>
    <w:rsid w:val="00EA0242"/>
    <w:rsid w:val="00EA0325"/>
    <w:rsid w:val="00EA03C9"/>
    <w:rsid w:val="00EA04F2"/>
    <w:rsid w:val="00EA0618"/>
    <w:rsid w:val="00EA08F8"/>
    <w:rsid w:val="00EA0B4E"/>
    <w:rsid w:val="00EA0D94"/>
    <w:rsid w:val="00EA0DCF"/>
    <w:rsid w:val="00EA0E4D"/>
    <w:rsid w:val="00EA1439"/>
    <w:rsid w:val="00EA143C"/>
    <w:rsid w:val="00EA1838"/>
    <w:rsid w:val="00EA18C5"/>
    <w:rsid w:val="00EA18CF"/>
    <w:rsid w:val="00EA19F0"/>
    <w:rsid w:val="00EA1A0A"/>
    <w:rsid w:val="00EA1D1D"/>
    <w:rsid w:val="00EA1ED5"/>
    <w:rsid w:val="00EA208A"/>
    <w:rsid w:val="00EA23E8"/>
    <w:rsid w:val="00EA2506"/>
    <w:rsid w:val="00EA270A"/>
    <w:rsid w:val="00EA2E7D"/>
    <w:rsid w:val="00EA3214"/>
    <w:rsid w:val="00EA3640"/>
    <w:rsid w:val="00EA364F"/>
    <w:rsid w:val="00EA3838"/>
    <w:rsid w:val="00EA38E2"/>
    <w:rsid w:val="00EA393A"/>
    <w:rsid w:val="00EA3CAF"/>
    <w:rsid w:val="00EA416B"/>
    <w:rsid w:val="00EA4181"/>
    <w:rsid w:val="00EA4226"/>
    <w:rsid w:val="00EA4472"/>
    <w:rsid w:val="00EA496D"/>
    <w:rsid w:val="00EA49AC"/>
    <w:rsid w:val="00EA4A84"/>
    <w:rsid w:val="00EA4ABF"/>
    <w:rsid w:val="00EA4BD1"/>
    <w:rsid w:val="00EA4C7A"/>
    <w:rsid w:val="00EA4D12"/>
    <w:rsid w:val="00EA4DD4"/>
    <w:rsid w:val="00EA4EE9"/>
    <w:rsid w:val="00EA4F5D"/>
    <w:rsid w:val="00EA4F61"/>
    <w:rsid w:val="00EA5077"/>
    <w:rsid w:val="00EA5297"/>
    <w:rsid w:val="00EA52A7"/>
    <w:rsid w:val="00EA539F"/>
    <w:rsid w:val="00EA542B"/>
    <w:rsid w:val="00EA54EA"/>
    <w:rsid w:val="00EA5564"/>
    <w:rsid w:val="00EA5682"/>
    <w:rsid w:val="00EA58E7"/>
    <w:rsid w:val="00EA5907"/>
    <w:rsid w:val="00EA59AA"/>
    <w:rsid w:val="00EA5A8D"/>
    <w:rsid w:val="00EA5B5D"/>
    <w:rsid w:val="00EA5BBF"/>
    <w:rsid w:val="00EA5DBC"/>
    <w:rsid w:val="00EA5E08"/>
    <w:rsid w:val="00EA61A8"/>
    <w:rsid w:val="00EA62DE"/>
    <w:rsid w:val="00EA6423"/>
    <w:rsid w:val="00EA6542"/>
    <w:rsid w:val="00EA6545"/>
    <w:rsid w:val="00EA66E3"/>
    <w:rsid w:val="00EA691E"/>
    <w:rsid w:val="00EA6BBE"/>
    <w:rsid w:val="00EA6BFB"/>
    <w:rsid w:val="00EA6C04"/>
    <w:rsid w:val="00EA6EA4"/>
    <w:rsid w:val="00EA6FD5"/>
    <w:rsid w:val="00EA7170"/>
    <w:rsid w:val="00EA7197"/>
    <w:rsid w:val="00EA7258"/>
    <w:rsid w:val="00EA7475"/>
    <w:rsid w:val="00EA75ED"/>
    <w:rsid w:val="00EA75EF"/>
    <w:rsid w:val="00EA7601"/>
    <w:rsid w:val="00EA764D"/>
    <w:rsid w:val="00EA76F5"/>
    <w:rsid w:val="00EA7748"/>
    <w:rsid w:val="00EA77AC"/>
    <w:rsid w:val="00EA787F"/>
    <w:rsid w:val="00EA78CD"/>
    <w:rsid w:val="00EA7943"/>
    <w:rsid w:val="00EA7AC2"/>
    <w:rsid w:val="00EA7C03"/>
    <w:rsid w:val="00EA7DE3"/>
    <w:rsid w:val="00EB0237"/>
    <w:rsid w:val="00EB03C5"/>
    <w:rsid w:val="00EB04C5"/>
    <w:rsid w:val="00EB0550"/>
    <w:rsid w:val="00EB069C"/>
    <w:rsid w:val="00EB071C"/>
    <w:rsid w:val="00EB0834"/>
    <w:rsid w:val="00EB0970"/>
    <w:rsid w:val="00EB0A18"/>
    <w:rsid w:val="00EB1022"/>
    <w:rsid w:val="00EB1268"/>
    <w:rsid w:val="00EB12C6"/>
    <w:rsid w:val="00EB14D2"/>
    <w:rsid w:val="00EB1976"/>
    <w:rsid w:val="00EB1D10"/>
    <w:rsid w:val="00EB1E18"/>
    <w:rsid w:val="00EB1E63"/>
    <w:rsid w:val="00EB200C"/>
    <w:rsid w:val="00EB2555"/>
    <w:rsid w:val="00EB2658"/>
    <w:rsid w:val="00EB273C"/>
    <w:rsid w:val="00EB288F"/>
    <w:rsid w:val="00EB2BEF"/>
    <w:rsid w:val="00EB2CBF"/>
    <w:rsid w:val="00EB2DF3"/>
    <w:rsid w:val="00EB2DF4"/>
    <w:rsid w:val="00EB2F0E"/>
    <w:rsid w:val="00EB2F4B"/>
    <w:rsid w:val="00EB2F70"/>
    <w:rsid w:val="00EB2FF3"/>
    <w:rsid w:val="00EB3019"/>
    <w:rsid w:val="00EB30BA"/>
    <w:rsid w:val="00EB30D9"/>
    <w:rsid w:val="00EB36AB"/>
    <w:rsid w:val="00EB371E"/>
    <w:rsid w:val="00EB3929"/>
    <w:rsid w:val="00EB3A54"/>
    <w:rsid w:val="00EB3CFD"/>
    <w:rsid w:val="00EB3E59"/>
    <w:rsid w:val="00EB3E5C"/>
    <w:rsid w:val="00EB3FBB"/>
    <w:rsid w:val="00EB4440"/>
    <w:rsid w:val="00EB4493"/>
    <w:rsid w:val="00EB4501"/>
    <w:rsid w:val="00EB45FB"/>
    <w:rsid w:val="00EB4686"/>
    <w:rsid w:val="00EB4A0E"/>
    <w:rsid w:val="00EB4A28"/>
    <w:rsid w:val="00EB4A51"/>
    <w:rsid w:val="00EB4A95"/>
    <w:rsid w:val="00EB4BED"/>
    <w:rsid w:val="00EB4ED1"/>
    <w:rsid w:val="00EB4FBE"/>
    <w:rsid w:val="00EB5033"/>
    <w:rsid w:val="00EB52AA"/>
    <w:rsid w:val="00EB53AC"/>
    <w:rsid w:val="00EB53BB"/>
    <w:rsid w:val="00EB53FD"/>
    <w:rsid w:val="00EB5510"/>
    <w:rsid w:val="00EB5865"/>
    <w:rsid w:val="00EB5A4D"/>
    <w:rsid w:val="00EB5A7A"/>
    <w:rsid w:val="00EB5A96"/>
    <w:rsid w:val="00EB5BB5"/>
    <w:rsid w:val="00EB6041"/>
    <w:rsid w:val="00EB620E"/>
    <w:rsid w:val="00EB637B"/>
    <w:rsid w:val="00EB682A"/>
    <w:rsid w:val="00EB68C7"/>
    <w:rsid w:val="00EB69FC"/>
    <w:rsid w:val="00EB6B55"/>
    <w:rsid w:val="00EB6B95"/>
    <w:rsid w:val="00EB6BF2"/>
    <w:rsid w:val="00EB6E49"/>
    <w:rsid w:val="00EB6F73"/>
    <w:rsid w:val="00EB6F9B"/>
    <w:rsid w:val="00EB738F"/>
    <w:rsid w:val="00EB743C"/>
    <w:rsid w:val="00EB74A0"/>
    <w:rsid w:val="00EB775D"/>
    <w:rsid w:val="00EB7D52"/>
    <w:rsid w:val="00EB7ED3"/>
    <w:rsid w:val="00EC0298"/>
    <w:rsid w:val="00EC02DC"/>
    <w:rsid w:val="00EC0398"/>
    <w:rsid w:val="00EC06C2"/>
    <w:rsid w:val="00EC07B1"/>
    <w:rsid w:val="00EC09D4"/>
    <w:rsid w:val="00EC0BE3"/>
    <w:rsid w:val="00EC0BF9"/>
    <w:rsid w:val="00EC0F02"/>
    <w:rsid w:val="00EC0F35"/>
    <w:rsid w:val="00EC0F97"/>
    <w:rsid w:val="00EC10CA"/>
    <w:rsid w:val="00EC11A3"/>
    <w:rsid w:val="00EC1723"/>
    <w:rsid w:val="00EC18A7"/>
    <w:rsid w:val="00EC197B"/>
    <w:rsid w:val="00EC1AC6"/>
    <w:rsid w:val="00EC1BA3"/>
    <w:rsid w:val="00EC1BF8"/>
    <w:rsid w:val="00EC1DCF"/>
    <w:rsid w:val="00EC2034"/>
    <w:rsid w:val="00EC2063"/>
    <w:rsid w:val="00EC213B"/>
    <w:rsid w:val="00EC21AE"/>
    <w:rsid w:val="00EC21AF"/>
    <w:rsid w:val="00EC21DE"/>
    <w:rsid w:val="00EC23CA"/>
    <w:rsid w:val="00EC2618"/>
    <w:rsid w:val="00EC276B"/>
    <w:rsid w:val="00EC27F7"/>
    <w:rsid w:val="00EC2A2D"/>
    <w:rsid w:val="00EC2ABC"/>
    <w:rsid w:val="00EC2AD3"/>
    <w:rsid w:val="00EC2AEE"/>
    <w:rsid w:val="00EC2BA9"/>
    <w:rsid w:val="00EC2D80"/>
    <w:rsid w:val="00EC2E79"/>
    <w:rsid w:val="00EC2EC5"/>
    <w:rsid w:val="00EC2F7D"/>
    <w:rsid w:val="00EC2FBA"/>
    <w:rsid w:val="00EC303A"/>
    <w:rsid w:val="00EC3443"/>
    <w:rsid w:val="00EC352B"/>
    <w:rsid w:val="00EC37EE"/>
    <w:rsid w:val="00EC3818"/>
    <w:rsid w:val="00EC3843"/>
    <w:rsid w:val="00EC3938"/>
    <w:rsid w:val="00EC396C"/>
    <w:rsid w:val="00EC3B28"/>
    <w:rsid w:val="00EC3EF6"/>
    <w:rsid w:val="00EC405D"/>
    <w:rsid w:val="00EC40B9"/>
    <w:rsid w:val="00EC4728"/>
    <w:rsid w:val="00EC4977"/>
    <w:rsid w:val="00EC4B23"/>
    <w:rsid w:val="00EC4C7C"/>
    <w:rsid w:val="00EC4D55"/>
    <w:rsid w:val="00EC4EA2"/>
    <w:rsid w:val="00EC50C3"/>
    <w:rsid w:val="00EC5214"/>
    <w:rsid w:val="00EC55D2"/>
    <w:rsid w:val="00EC562B"/>
    <w:rsid w:val="00EC57F6"/>
    <w:rsid w:val="00EC5FDB"/>
    <w:rsid w:val="00EC6199"/>
    <w:rsid w:val="00EC6263"/>
    <w:rsid w:val="00EC6525"/>
    <w:rsid w:val="00EC6577"/>
    <w:rsid w:val="00EC665C"/>
    <w:rsid w:val="00EC66C0"/>
    <w:rsid w:val="00EC67B1"/>
    <w:rsid w:val="00EC6A36"/>
    <w:rsid w:val="00EC70A6"/>
    <w:rsid w:val="00EC715A"/>
    <w:rsid w:val="00EC74EB"/>
    <w:rsid w:val="00EC7512"/>
    <w:rsid w:val="00EC769A"/>
    <w:rsid w:val="00EC76D8"/>
    <w:rsid w:val="00EC7A7B"/>
    <w:rsid w:val="00EC7B65"/>
    <w:rsid w:val="00EC7BEC"/>
    <w:rsid w:val="00EC7C92"/>
    <w:rsid w:val="00ED004F"/>
    <w:rsid w:val="00ED0071"/>
    <w:rsid w:val="00ED0104"/>
    <w:rsid w:val="00ED012E"/>
    <w:rsid w:val="00ED044C"/>
    <w:rsid w:val="00ED0910"/>
    <w:rsid w:val="00ED0B47"/>
    <w:rsid w:val="00ED0B67"/>
    <w:rsid w:val="00ED0D06"/>
    <w:rsid w:val="00ED1289"/>
    <w:rsid w:val="00ED16A7"/>
    <w:rsid w:val="00ED17E5"/>
    <w:rsid w:val="00ED195C"/>
    <w:rsid w:val="00ED19E5"/>
    <w:rsid w:val="00ED1AF0"/>
    <w:rsid w:val="00ED1CD9"/>
    <w:rsid w:val="00ED1CF0"/>
    <w:rsid w:val="00ED1EAB"/>
    <w:rsid w:val="00ED233F"/>
    <w:rsid w:val="00ED2491"/>
    <w:rsid w:val="00ED2894"/>
    <w:rsid w:val="00ED2A9D"/>
    <w:rsid w:val="00ED2D75"/>
    <w:rsid w:val="00ED35AA"/>
    <w:rsid w:val="00ED3880"/>
    <w:rsid w:val="00ED38C6"/>
    <w:rsid w:val="00ED38E6"/>
    <w:rsid w:val="00ED3AB7"/>
    <w:rsid w:val="00ED3E91"/>
    <w:rsid w:val="00ED3FEB"/>
    <w:rsid w:val="00ED402D"/>
    <w:rsid w:val="00ED40A1"/>
    <w:rsid w:val="00ED40D2"/>
    <w:rsid w:val="00ED4292"/>
    <w:rsid w:val="00ED4454"/>
    <w:rsid w:val="00ED4696"/>
    <w:rsid w:val="00ED4722"/>
    <w:rsid w:val="00ED4926"/>
    <w:rsid w:val="00ED4C93"/>
    <w:rsid w:val="00ED500F"/>
    <w:rsid w:val="00ED5160"/>
    <w:rsid w:val="00ED5203"/>
    <w:rsid w:val="00ED5382"/>
    <w:rsid w:val="00ED5475"/>
    <w:rsid w:val="00ED55D9"/>
    <w:rsid w:val="00ED5803"/>
    <w:rsid w:val="00ED584A"/>
    <w:rsid w:val="00ED59D0"/>
    <w:rsid w:val="00ED5A22"/>
    <w:rsid w:val="00ED5BB3"/>
    <w:rsid w:val="00ED5DEC"/>
    <w:rsid w:val="00ED5FE3"/>
    <w:rsid w:val="00ED61B1"/>
    <w:rsid w:val="00ED6386"/>
    <w:rsid w:val="00ED689C"/>
    <w:rsid w:val="00ED6912"/>
    <w:rsid w:val="00ED695F"/>
    <w:rsid w:val="00ED6AB0"/>
    <w:rsid w:val="00ED6EB1"/>
    <w:rsid w:val="00ED6EC0"/>
    <w:rsid w:val="00ED6F5F"/>
    <w:rsid w:val="00ED6F70"/>
    <w:rsid w:val="00ED7087"/>
    <w:rsid w:val="00ED7272"/>
    <w:rsid w:val="00ED73B4"/>
    <w:rsid w:val="00ED76A2"/>
    <w:rsid w:val="00ED7757"/>
    <w:rsid w:val="00ED77FB"/>
    <w:rsid w:val="00ED7976"/>
    <w:rsid w:val="00ED7B06"/>
    <w:rsid w:val="00ED7B3C"/>
    <w:rsid w:val="00EE01C3"/>
    <w:rsid w:val="00EE02CD"/>
    <w:rsid w:val="00EE05CB"/>
    <w:rsid w:val="00EE0652"/>
    <w:rsid w:val="00EE06A7"/>
    <w:rsid w:val="00EE0883"/>
    <w:rsid w:val="00EE095C"/>
    <w:rsid w:val="00EE09A6"/>
    <w:rsid w:val="00EE10B1"/>
    <w:rsid w:val="00EE110B"/>
    <w:rsid w:val="00EE12FF"/>
    <w:rsid w:val="00EE1517"/>
    <w:rsid w:val="00EE1595"/>
    <w:rsid w:val="00EE1A4B"/>
    <w:rsid w:val="00EE1D58"/>
    <w:rsid w:val="00EE1F10"/>
    <w:rsid w:val="00EE1F6E"/>
    <w:rsid w:val="00EE2173"/>
    <w:rsid w:val="00EE2262"/>
    <w:rsid w:val="00EE22C3"/>
    <w:rsid w:val="00EE249A"/>
    <w:rsid w:val="00EE24D3"/>
    <w:rsid w:val="00EE28E0"/>
    <w:rsid w:val="00EE29AC"/>
    <w:rsid w:val="00EE2B21"/>
    <w:rsid w:val="00EE2C0C"/>
    <w:rsid w:val="00EE2C50"/>
    <w:rsid w:val="00EE2F05"/>
    <w:rsid w:val="00EE31AA"/>
    <w:rsid w:val="00EE3246"/>
    <w:rsid w:val="00EE32CC"/>
    <w:rsid w:val="00EE332A"/>
    <w:rsid w:val="00EE3350"/>
    <w:rsid w:val="00EE33FD"/>
    <w:rsid w:val="00EE3573"/>
    <w:rsid w:val="00EE357D"/>
    <w:rsid w:val="00EE37E8"/>
    <w:rsid w:val="00EE3819"/>
    <w:rsid w:val="00EE3827"/>
    <w:rsid w:val="00EE39A1"/>
    <w:rsid w:val="00EE3B67"/>
    <w:rsid w:val="00EE3D33"/>
    <w:rsid w:val="00EE3E2D"/>
    <w:rsid w:val="00EE3E47"/>
    <w:rsid w:val="00EE44E4"/>
    <w:rsid w:val="00EE4536"/>
    <w:rsid w:val="00EE487C"/>
    <w:rsid w:val="00EE4939"/>
    <w:rsid w:val="00EE4ACF"/>
    <w:rsid w:val="00EE4ADB"/>
    <w:rsid w:val="00EE4CC4"/>
    <w:rsid w:val="00EE4CE9"/>
    <w:rsid w:val="00EE4CF8"/>
    <w:rsid w:val="00EE4D0F"/>
    <w:rsid w:val="00EE4EDC"/>
    <w:rsid w:val="00EE4F06"/>
    <w:rsid w:val="00EE51C9"/>
    <w:rsid w:val="00EE57B2"/>
    <w:rsid w:val="00EE58E0"/>
    <w:rsid w:val="00EE5968"/>
    <w:rsid w:val="00EE5AA0"/>
    <w:rsid w:val="00EE5AD1"/>
    <w:rsid w:val="00EE5C86"/>
    <w:rsid w:val="00EE5CCC"/>
    <w:rsid w:val="00EE5D39"/>
    <w:rsid w:val="00EE5D8A"/>
    <w:rsid w:val="00EE6312"/>
    <w:rsid w:val="00EE635A"/>
    <w:rsid w:val="00EE6660"/>
    <w:rsid w:val="00EE6872"/>
    <w:rsid w:val="00EE6CDA"/>
    <w:rsid w:val="00EE6FF4"/>
    <w:rsid w:val="00EE701D"/>
    <w:rsid w:val="00EE7069"/>
    <w:rsid w:val="00EE715B"/>
    <w:rsid w:val="00EE722A"/>
    <w:rsid w:val="00EE7479"/>
    <w:rsid w:val="00EE74A3"/>
    <w:rsid w:val="00EE77E2"/>
    <w:rsid w:val="00EE797D"/>
    <w:rsid w:val="00EE7A5C"/>
    <w:rsid w:val="00EE7AF1"/>
    <w:rsid w:val="00EE7B80"/>
    <w:rsid w:val="00EF0303"/>
    <w:rsid w:val="00EF0445"/>
    <w:rsid w:val="00EF05C0"/>
    <w:rsid w:val="00EF05E3"/>
    <w:rsid w:val="00EF06CE"/>
    <w:rsid w:val="00EF07EE"/>
    <w:rsid w:val="00EF0817"/>
    <w:rsid w:val="00EF0863"/>
    <w:rsid w:val="00EF08B6"/>
    <w:rsid w:val="00EF0B39"/>
    <w:rsid w:val="00EF0C54"/>
    <w:rsid w:val="00EF1006"/>
    <w:rsid w:val="00EF107D"/>
    <w:rsid w:val="00EF10FB"/>
    <w:rsid w:val="00EF1113"/>
    <w:rsid w:val="00EF1276"/>
    <w:rsid w:val="00EF169A"/>
    <w:rsid w:val="00EF1786"/>
    <w:rsid w:val="00EF1B72"/>
    <w:rsid w:val="00EF1F2C"/>
    <w:rsid w:val="00EF20D8"/>
    <w:rsid w:val="00EF2197"/>
    <w:rsid w:val="00EF23DD"/>
    <w:rsid w:val="00EF24CB"/>
    <w:rsid w:val="00EF26E8"/>
    <w:rsid w:val="00EF2948"/>
    <w:rsid w:val="00EF29B6"/>
    <w:rsid w:val="00EF2A54"/>
    <w:rsid w:val="00EF2DF0"/>
    <w:rsid w:val="00EF310A"/>
    <w:rsid w:val="00EF312E"/>
    <w:rsid w:val="00EF31D4"/>
    <w:rsid w:val="00EF355D"/>
    <w:rsid w:val="00EF35DE"/>
    <w:rsid w:val="00EF3890"/>
    <w:rsid w:val="00EF38D1"/>
    <w:rsid w:val="00EF391F"/>
    <w:rsid w:val="00EF3B73"/>
    <w:rsid w:val="00EF3BDE"/>
    <w:rsid w:val="00EF3E0E"/>
    <w:rsid w:val="00EF3F96"/>
    <w:rsid w:val="00EF3FAE"/>
    <w:rsid w:val="00EF402D"/>
    <w:rsid w:val="00EF402F"/>
    <w:rsid w:val="00EF4189"/>
    <w:rsid w:val="00EF41CB"/>
    <w:rsid w:val="00EF4292"/>
    <w:rsid w:val="00EF43C7"/>
    <w:rsid w:val="00EF44EC"/>
    <w:rsid w:val="00EF457F"/>
    <w:rsid w:val="00EF4752"/>
    <w:rsid w:val="00EF481C"/>
    <w:rsid w:val="00EF487E"/>
    <w:rsid w:val="00EF49CB"/>
    <w:rsid w:val="00EF4B81"/>
    <w:rsid w:val="00EF4D38"/>
    <w:rsid w:val="00EF4ED4"/>
    <w:rsid w:val="00EF5141"/>
    <w:rsid w:val="00EF514B"/>
    <w:rsid w:val="00EF524F"/>
    <w:rsid w:val="00EF5339"/>
    <w:rsid w:val="00EF559B"/>
    <w:rsid w:val="00EF5DE0"/>
    <w:rsid w:val="00EF5E0B"/>
    <w:rsid w:val="00EF5ED9"/>
    <w:rsid w:val="00EF60F8"/>
    <w:rsid w:val="00EF62FF"/>
    <w:rsid w:val="00EF64F5"/>
    <w:rsid w:val="00EF6640"/>
    <w:rsid w:val="00EF6846"/>
    <w:rsid w:val="00EF687E"/>
    <w:rsid w:val="00EF6990"/>
    <w:rsid w:val="00EF6A03"/>
    <w:rsid w:val="00EF6B0C"/>
    <w:rsid w:val="00EF6C41"/>
    <w:rsid w:val="00EF6CE1"/>
    <w:rsid w:val="00EF6CFE"/>
    <w:rsid w:val="00EF6D55"/>
    <w:rsid w:val="00EF6D65"/>
    <w:rsid w:val="00EF6E3A"/>
    <w:rsid w:val="00EF6E54"/>
    <w:rsid w:val="00EF6E95"/>
    <w:rsid w:val="00EF6EA5"/>
    <w:rsid w:val="00EF6F46"/>
    <w:rsid w:val="00EF70E4"/>
    <w:rsid w:val="00EF71C3"/>
    <w:rsid w:val="00EF720B"/>
    <w:rsid w:val="00EF7388"/>
    <w:rsid w:val="00EF77E1"/>
    <w:rsid w:val="00EF7930"/>
    <w:rsid w:val="00EF7AF0"/>
    <w:rsid w:val="00EF7D2E"/>
    <w:rsid w:val="00F0001A"/>
    <w:rsid w:val="00F000C4"/>
    <w:rsid w:val="00F00209"/>
    <w:rsid w:val="00F00282"/>
    <w:rsid w:val="00F008F5"/>
    <w:rsid w:val="00F0099F"/>
    <w:rsid w:val="00F00B82"/>
    <w:rsid w:val="00F00DB1"/>
    <w:rsid w:val="00F01049"/>
    <w:rsid w:val="00F0109D"/>
    <w:rsid w:val="00F0117E"/>
    <w:rsid w:val="00F011A0"/>
    <w:rsid w:val="00F011A6"/>
    <w:rsid w:val="00F0122B"/>
    <w:rsid w:val="00F0126E"/>
    <w:rsid w:val="00F0169B"/>
    <w:rsid w:val="00F017BD"/>
    <w:rsid w:val="00F017D7"/>
    <w:rsid w:val="00F0192D"/>
    <w:rsid w:val="00F01A2C"/>
    <w:rsid w:val="00F01BD0"/>
    <w:rsid w:val="00F01C38"/>
    <w:rsid w:val="00F01C8D"/>
    <w:rsid w:val="00F01F95"/>
    <w:rsid w:val="00F021AD"/>
    <w:rsid w:val="00F02212"/>
    <w:rsid w:val="00F0226E"/>
    <w:rsid w:val="00F02323"/>
    <w:rsid w:val="00F02334"/>
    <w:rsid w:val="00F0238D"/>
    <w:rsid w:val="00F02904"/>
    <w:rsid w:val="00F02AFB"/>
    <w:rsid w:val="00F02D93"/>
    <w:rsid w:val="00F02DAF"/>
    <w:rsid w:val="00F02E42"/>
    <w:rsid w:val="00F02E93"/>
    <w:rsid w:val="00F02EC7"/>
    <w:rsid w:val="00F0307F"/>
    <w:rsid w:val="00F03208"/>
    <w:rsid w:val="00F03213"/>
    <w:rsid w:val="00F0336C"/>
    <w:rsid w:val="00F03457"/>
    <w:rsid w:val="00F034C0"/>
    <w:rsid w:val="00F03A93"/>
    <w:rsid w:val="00F03C49"/>
    <w:rsid w:val="00F03D07"/>
    <w:rsid w:val="00F03E34"/>
    <w:rsid w:val="00F0402B"/>
    <w:rsid w:val="00F04035"/>
    <w:rsid w:val="00F04329"/>
    <w:rsid w:val="00F04360"/>
    <w:rsid w:val="00F04476"/>
    <w:rsid w:val="00F0449A"/>
    <w:rsid w:val="00F04617"/>
    <w:rsid w:val="00F04624"/>
    <w:rsid w:val="00F04926"/>
    <w:rsid w:val="00F04E47"/>
    <w:rsid w:val="00F04ED8"/>
    <w:rsid w:val="00F05083"/>
    <w:rsid w:val="00F05400"/>
    <w:rsid w:val="00F0543A"/>
    <w:rsid w:val="00F05774"/>
    <w:rsid w:val="00F05852"/>
    <w:rsid w:val="00F05902"/>
    <w:rsid w:val="00F05A24"/>
    <w:rsid w:val="00F05AF2"/>
    <w:rsid w:val="00F05FC9"/>
    <w:rsid w:val="00F05FFC"/>
    <w:rsid w:val="00F062F6"/>
    <w:rsid w:val="00F066E8"/>
    <w:rsid w:val="00F06858"/>
    <w:rsid w:val="00F0691C"/>
    <w:rsid w:val="00F069DF"/>
    <w:rsid w:val="00F06AA6"/>
    <w:rsid w:val="00F06E12"/>
    <w:rsid w:val="00F06E95"/>
    <w:rsid w:val="00F07189"/>
    <w:rsid w:val="00F071E3"/>
    <w:rsid w:val="00F07485"/>
    <w:rsid w:val="00F07ABE"/>
    <w:rsid w:val="00F07BE9"/>
    <w:rsid w:val="00F07D81"/>
    <w:rsid w:val="00F1037F"/>
    <w:rsid w:val="00F103FB"/>
    <w:rsid w:val="00F10840"/>
    <w:rsid w:val="00F108DB"/>
    <w:rsid w:val="00F1090B"/>
    <w:rsid w:val="00F10B16"/>
    <w:rsid w:val="00F10DCB"/>
    <w:rsid w:val="00F10E13"/>
    <w:rsid w:val="00F1105B"/>
    <w:rsid w:val="00F110F3"/>
    <w:rsid w:val="00F111C9"/>
    <w:rsid w:val="00F113FC"/>
    <w:rsid w:val="00F116C5"/>
    <w:rsid w:val="00F117CB"/>
    <w:rsid w:val="00F11E0E"/>
    <w:rsid w:val="00F11F39"/>
    <w:rsid w:val="00F1207C"/>
    <w:rsid w:val="00F121FF"/>
    <w:rsid w:val="00F12309"/>
    <w:rsid w:val="00F1247B"/>
    <w:rsid w:val="00F12519"/>
    <w:rsid w:val="00F126DE"/>
    <w:rsid w:val="00F12C33"/>
    <w:rsid w:val="00F12E5C"/>
    <w:rsid w:val="00F12F5C"/>
    <w:rsid w:val="00F130D3"/>
    <w:rsid w:val="00F13123"/>
    <w:rsid w:val="00F132C7"/>
    <w:rsid w:val="00F138C0"/>
    <w:rsid w:val="00F13D4C"/>
    <w:rsid w:val="00F13EF0"/>
    <w:rsid w:val="00F14055"/>
    <w:rsid w:val="00F140D4"/>
    <w:rsid w:val="00F145FA"/>
    <w:rsid w:val="00F1477F"/>
    <w:rsid w:val="00F147F3"/>
    <w:rsid w:val="00F148B3"/>
    <w:rsid w:val="00F14B1E"/>
    <w:rsid w:val="00F14B3D"/>
    <w:rsid w:val="00F14B6A"/>
    <w:rsid w:val="00F14C3D"/>
    <w:rsid w:val="00F14C64"/>
    <w:rsid w:val="00F14D0E"/>
    <w:rsid w:val="00F14DE0"/>
    <w:rsid w:val="00F14F08"/>
    <w:rsid w:val="00F150E1"/>
    <w:rsid w:val="00F15271"/>
    <w:rsid w:val="00F1531B"/>
    <w:rsid w:val="00F15B24"/>
    <w:rsid w:val="00F15C87"/>
    <w:rsid w:val="00F15D24"/>
    <w:rsid w:val="00F15EED"/>
    <w:rsid w:val="00F15F82"/>
    <w:rsid w:val="00F160D4"/>
    <w:rsid w:val="00F1615F"/>
    <w:rsid w:val="00F1624C"/>
    <w:rsid w:val="00F16274"/>
    <w:rsid w:val="00F16419"/>
    <w:rsid w:val="00F1662D"/>
    <w:rsid w:val="00F16650"/>
    <w:rsid w:val="00F16743"/>
    <w:rsid w:val="00F167F8"/>
    <w:rsid w:val="00F16891"/>
    <w:rsid w:val="00F169B1"/>
    <w:rsid w:val="00F16BE4"/>
    <w:rsid w:val="00F16C02"/>
    <w:rsid w:val="00F16D54"/>
    <w:rsid w:val="00F16E43"/>
    <w:rsid w:val="00F16E46"/>
    <w:rsid w:val="00F16F26"/>
    <w:rsid w:val="00F16F46"/>
    <w:rsid w:val="00F16FFA"/>
    <w:rsid w:val="00F172AB"/>
    <w:rsid w:val="00F17310"/>
    <w:rsid w:val="00F173E9"/>
    <w:rsid w:val="00F173F5"/>
    <w:rsid w:val="00F175FA"/>
    <w:rsid w:val="00F17825"/>
    <w:rsid w:val="00F17ABA"/>
    <w:rsid w:val="00F17BCD"/>
    <w:rsid w:val="00F17C33"/>
    <w:rsid w:val="00F17D2A"/>
    <w:rsid w:val="00F17E63"/>
    <w:rsid w:val="00F17E9B"/>
    <w:rsid w:val="00F20301"/>
    <w:rsid w:val="00F205E4"/>
    <w:rsid w:val="00F2068F"/>
    <w:rsid w:val="00F208F8"/>
    <w:rsid w:val="00F209CD"/>
    <w:rsid w:val="00F20B07"/>
    <w:rsid w:val="00F20CA9"/>
    <w:rsid w:val="00F20FE8"/>
    <w:rsid w:val="00F2114B"/>
    <w:rsid w:val="00F211A8"/>
    <w:rsid w:val="00F2139E"/>
    <w:rsid w:val="00F214F6"/>
    <w:rsid w:val="00F2150B"/>
    <w:rsid w:val="00F2150E"/>
    <w:rsid w:val="00F217EA"/>
    <w:rsid w:val="00F2187A"/>
    <w:rsid w:val="00F21B6C"/>
    <w:rsid w:val="00F21C0C"/>
    <w:rsid w:val="00F21D3C"/>
    <w:rsid w:val="00F21DF9"/>
    <w:rsid w:val="00F21E54"/>
    <w:rsid w:val="00F22594"/>
    <w:rsid w:val="00F225DC"/>
    <w:rsid w:val="00F22618"/>
    <w:rsid w:val="00F22650"/>
    <w:rsid w:val="00F22FDB"/>
    <w:rsid w:val="00F2361B"/>
    <w:rsid w:val="00F23657"/>
    <w:rsid w:val="00F23AE4"/>
    <w:rsid w:val="00F23B77"/>
    <w:rsid w:val="00F23ECA"/>
    <w:rsid w:val="00F23FDD"/>
    <w:rsid w:val="00F24079"/>
    <w:rsid w:val="00F240EF"/>
    <w:rsid w:val="00F24603"/>
    <w:rsid w:val="00F24675"/>
    <w:rsid w:val="00F247D2"/>
    <w:rsid w:val="00F24939"/>
    <w:rsid w:val="00F249B3"/>
    <w:rsid w:val="00F249B9"/>
    <w:rsid w:val="00F24DF5"/>
    <w:rsid w:val="00F24FE5"/>
    <w:rsid w:val="00F252C6"/>
    <w:rsid w:val="00F252D3"/>
    <w:rsid w:val="00F252EF"/>
    <w:rsid w:val="00F253DA"/>
    <w:rsid w:val="00F25921"/>
    <w:rsid w:val="00F25960"/>
    <w:rsid w:val="00F25BC2"/>
    <w:rsid w:val="00F25BF9"/>
    <w:rsid w:val="00F25CD0"/>
    <w:rsid w:val="00F25DBA"/>
    <w:rsid w:val="00F25F9F"/>
    <w:rsid w:val="00F2610C"/>
    <w:rsid w:val="00F26494"/>
    <w:rsid w:val="00F26686"/>
    <w:rsid w:val="00F26837"/>
    <w:rsid w:val="00F268AB"/>
    <w:rsid w:val="00F26DEF"/>
    <w:rsid w:val="00F26E12"/>
    <w:rsid w:val="00F26E50"/>
    <w:rsid w:val="00F2703F"/>
    <w:rsid w:val="00F27251"/>
    <w:rsid w:val="00F272CC"/>
    <w:rsid w:val="00F27381"/>
    <w:rsid w:val="00F27546"/>
    <w:rsid w:val="00F27563"/>
    <w:rsid w:val="00F2767C"/>
    <w:rsid w:val="00F277C5"/>
    <w:rsid w:val="00F2792E"/>
    <w:rsid w:val="00F279FE"/>
    <w:rsid w:val="00F27AA3"/>
    <w:rsid w:val="00F27C83"/>
    <w:rsid w:val="00F27DCC"/>
    <w:rsid w:val="00F27FD6"/>
    <w:rsid w:val="00F300E0"/>
    <w:rsid w:val="00F3019B"/>
    <w:rsid w:val="00F302B5"/>
    <w:rsid w:val="00F305D7"/>
    <w:rsid w:val="00F30AC1"/>
    <w:rsid w:val="00F30AC4"/>
    <w:rsid w:val="00F30B94"/>
    <w:rsid w:val="00F30BE5"/>
    <w:rsid w:val="00F30D4A"/>
    <w:rsid w:val="00F30F43"/>
    <w:rsid w:val="00F31030"/>
    <w:rsid w:val="00F310D1"/>
    <w:rsid w:val="00F311AD"/>
    <w:rsid w:val="00F31237"/>
    <w:rsid w:val="00F31336"/>
    <w:rsid w:val="00F31442"/>
    <w:rsid w:val="00F3175D"/>
    <w:rsid w:val="00F3182A"/>
    <w:rsid w:val="00F3193E"/>
    <w:rsid w:val="00F31BB3"/>
    <w:rsid w:val="00F31BB7"/>
    <w:rsid w:val="00F32345"/>
    <w:rsid w:val="00F32528"/>
    <w:rsid w:val="00F3275E"/>
    <w:rsid w:val="00F3277C"/>
    <w:rsid w:val="00F329D4"/>
    <w:rsid w:val="00F32AA4"/>
    <w:rsid w:val="00F32B3D"/>
    <w:rsid w:val="00F32C5D"/>
    <w:rsid w:val="00F33052"/>
    <w:rsid w:val="00F3312E"/>
    <w:rsid w:val="00F33363"/>
    <w:rsid w:val="00F33370"/>
    <w:rsid w:val="00F3338B"/>
    <w:rsid w:val="00F334A4"/>
    <w:rsid w:val="00F335C0"/>
    <w:rsid w:val="00F336E4"/>
    <w:rsid w:val="00F33722"/>
    <w:rsid w:val="00F339C4"/>
    <w:rsid w:val="00F33D9D"/>
    <w:rsid w:val="00F33E8A"/>
    <w:rsid w:val="00F340B2"/>
    <w:rsid w:val="00F34284"/>
    <w:rsid w:val="00F342EF"/>
    <w:rsid w:val="00F34318"/>
    <w:rsid w:val="00F344ED"/>
    <w:rsid w:val="00F3461D"/>
    <w:rsid w:val="00F3490B"/>
    <w:rsid w:val="00F34914"/>
    <w:rsid w:val="00F34B28"/>
    <w:rsid w:val="00F34C40"/>
    <w:rsid w:val="00F34C63"/>
    <w:rsid w:val="00F34D14"/>
    <w:rsid w:val="00F34DBB"/>
    <w:rsid w:val="00F34FCA"/>
    <w:rsid w:val="00F350F2"/>
    <w:rsid w:val="00F353AB"/>
    <w:rsid w:val="00F35735"/>
    <w:rsid w:val="00F35812"/>
    <w:rsid w:val="00F359C9"/>
    <w:rsid w:val="00F35AF8"/>
    <w:rsid w:val="00F35C2B"/>
    <w:rsid w:val="00F35F70"/>
    <w:rsid w:val="00F35FE8"/>
    <w:rsid w:val="00F362F9"/>
    <w:rsid w:val="00F36323"/>
    <w:rsid w:val="00F3638F"/>
    <w:rsid w:val="00F363D7"/>
    <w:rsid w:val="00F36581"/>
    <w:rsid w:val="00F3660C"/>
    <w:rsid w:val="00F36BF6"/>
    <w:rsid w:val="00F36BFB"/>
    <w:rsid w:val="00F36C82"/>
    <w:rsid w:val="00F36FE9"/>
    <w:rsid w:val="00F37102"/>
    <w:rsid w:val="00F37295"/>
    <w:rsid w:val="00F3739F"/>
    <w:rsid w:val="00F37443"/>
    <w:rsid w:val="00F37554"/>
    <w:rsid w:val="00F3755F"/>
    <w:rsid w:val="00F37635"/>
    <w:rsid w:val="00F3778F"/>
    <w:rsid w:val="00F3796C"/>
    <w:rsid w:val="00F379DC"/>
    <w:rsid w:val="00F37AB9"/>
    <w:rsid w:val="00F37D7B"/>
    <w:rsid w:val="00F37FFB"/>
    <w:rsid w:val="00F40011"/>
    <w:rsid w:val="00F40177"/>
    <w:rsid w:val="00F403BE"/>
    <w:rsid w:val="00F4049A"/>
    <w:rsid w:val="00F40605"/>
    <w:rsid w:val="00F40774"/>
    <w:rsid w:val="00F40B25"/>
    <w:rsid w:val="00F40BF2"/>
    <w:rsid w:val="00F40CD7"/>
    <w:rsid w:val="00F413CE"/>
    <w:rsid w:val="00F4179E"/>
    <w:rsid w:val="00F41F6B"/>
    <w:rsid w:val="00F42793"/>
    <w:rsid w:val="00F427F8"/>
    <w:rsid w:val="00F42C95"/>
    <w:rsid w:val="00F42D0E"/>
    <w:rsid w:val="00F42EFB"/>
    <w:rsid w:val="00F42F57"/>
    <w:rsid w:val="00F432F1"/>
    <w:rsid w:val="00F4388E"/>
    <w:rsid w:val="00F43C67"/>
    <w:rsid w:val="00F43C89"/>
    <w:rsid w:val="00F43CE7"/>
    <w:rsid w:val="00F43DED"/>
    <w:rsid w:val="00F43F01"/>
    <w:rsid w:val="00F4409D"/>
    <w:rsid w:val="00F440DA"/>
    <w:rsid w:val="00F4449F"/>
    <w:rsid w:val="00F44550"/>
    <w:rsid w:val="00F446D8"/>
    <w:rsid w:val="00F447F2"/>
    <w:rsid w:val="00F44B57"/>
    <w:rsid w:val="00F44D0F"/>
    <w:rsid w:val="00F450A0"/>
    <w:rsid w:val="00F45416"/>
    <w:rsid w:val="00F45458"/>
    <w:rsid w:val="00F454BE"/>
    <w:rsid w:val="00F45641"/>
    <w:rsid w:val="00F45A41"/>
    <w:rsid w:val="00F45BAF"/>
    <w:rsid w:val="00F45BFB"/>
    <w:rsid w:val="00F45DD9"/>
    <w:rsid w:val="00F45E00"/>
    <w:rsid w:val="00F45E6A"/>
    <w:rsid w:val="00F4613B"/>
    <w:rsid w:val="00F4639E"/>
    <w:rsid w:val="00F46412"/>
    <w:rsid w:val="00F46AD6"/>
    <w:rsid w:val="00F46B9F"/>
    <w:rsid w:val="00F46C84"/>
    <w:rsid w:val="00F46E5A"/>
    <w:rsid w:val="00F47029"/>
    <w:rsid w:val="00F472F4"/>
    <w:rsid w:val="00F474DC"/>
    <w:rsid w:val="00F475E9"/>
    <w:rsid w:val="00F47785"/>
    <w:rsid w:val="00F4789F"/>
    <w:rsid w:val="00F47BB6"/>
    <w:rsid w:val="00F47CC7"/>
    <w:rsid w:val="00F47CE0"/>
    <w:rsid w:val="00F47DC7"/>
    <w:rsid w:val="00F47E48"/>
    <w:rsid w:val="00F5012F"/>
    <w:rsid w:val="00F5015D"/>
    <w:rsid w:val="00F5026F"/>
    <w:rsid w:val="00F5052E"/>
    <w:rsid w:val="00F50621"/>
    <w:rsid w:val="00F5068D"/>
    <w:rsid w:val="00F50BFD"/>
    <w:rsid w:val="00F50C3D"/>
    <w:rsid w:val="00F5166F"/>
    <w:rsid w:val="00F51C32"/>
    <w:rsid w:val="00F51C3E"/>
    <w:rsid w:val="00F51CC6"/>
    <w:rsid w:val="00F51F81"/>
    <w:rsid w:val="00F51FDA"/>
    <w:rsid w:val="00F521D2"/>
    <w:rsid w:val="00F523F0"/>
    <w:rsid w:val="00F52521"/>
    <w:rsid w:val="00F52815"/>
    <w:rsid w:val="00F52956"/>
    <w:rsid w:val="00F529B8"/>
    <w:rsid w:val="00F52AAA"/>
    <w:rsid w:val="00F52C0B"/>
    <w:rsid w:val="00F5307B"/>
    <w:rsid w:val="00F5316E"/>
    <w:rsid w:val="00F53B76"/>
    <w:rsid w:val="00F5407A"/>
    <w:rsid w:val="00F543C8"/>
    <w:rsid w:val="00F54500"/>
    <w:rsid w:val="00F54676"/>
    <w:rsid w:val="00F5473B"/>
    <w:rsid w:val="00F547FA"/>
    <w:rsid w:val="00F54923"/>
    <w:rsid w:val="00F549B2"/>
    <w:rsid w:val="00F54CFE"/>
    <w:rsid w:val="00F54D3F"/>
    <w:rsid w:val="00F54E58"/>
    <w:rsid w:val="00F54FA6"/>
    <w:rsid w:val="00F54FE8"/>
    <w:rsid w:val="00F55019"/>
    <w:rsid w:val="00F5524F"/>
    <w:rsid w:val="00F557C7"/>
    <w:rsid w:val="00F55891"/>
    <w:rsid w:val="00F558AC"/>
    <w:rsid w:val="00F5590B"/>
    <w:rsid w:val="00F559E6"/>
    <w:rsid w:val="00F55B93"/>
    <w:rsid w:val="00F55BEA"/>
    <w:rsid w:val="00F55D5B"/>
    <w:rsid w:val="00F55D6D"/>
    <w:rsid w:val="00F55FA2"/>
    <w:rsid w:val="00F56181"/>
    <w:rsid w:val="00F5623A"/>
    <w:rsid w:val="00F56635"/>
    <w:rsid w:val="00F569E4"/>
    <w:rsid w:val="00F56B17"/>
    <w:rsid w:val="00F56D50"/>
    <w:rsid w:val="00F5711C"/>
    <w:rsid w:val="00F573C3"/>
    <w:rsid w:val="00F57524"/>
    <w:rsid w:val="00F57685"/>
    <w:rsid w:val="00F578D0"/>
    <w:rsid w:val="00F578D6"/>
    <w:rsid w:val="00F57C32"/>
    <w:rsid w:val="00F57E6E"/>
    <w:rsid w:val="00F57FE8"/>
    <w:rsid w:val="00F600DC"/>
    <w:rsid w:val="00F606D0"/>
    <w:rsid w:val="00F608BF"/>
    <w:rsid w:val="00F608F1"/>
    <w:rsid w:val="00F6093B"/>
    <w:rsid w:val="00F60B47"/>
    <w:rsid w:val="00F60F1F"/>
    <w:rsid w:val="00F61174"/>
    <w:rsid w:val="00F615BA"/>
    <w:rsid w:val="00F61754"/>
    <w:rsid w:val="00F617C6"/>
    <w:rsid w:val="00F6183A"/>
    <w:rsid w:val="00F61C1B"/>
    <w:rsid w:val="00F61C30"/>
    <w:rsid w:val="00F61DC0"/>
    <w:rsid w:val="00F61DF8"/>
    <w:rsid w:val="00F61E5D"/>
    <w:rsid w:val="00F61FE4"/>
    <w:rsid w:val="00F62270"/>
    <w:rsid w:val="00F62471"/>
    <w:rsid w:val="00F62752"/>
    <w:rsid w:val="00F627CE"/>
    <w:rsid w:val="00F62942"/>
    <w:rsid w:val="00F62972"/>
    <w:rsid w:val="00F62A2F"/>
    <w:rsid w:val="00F62B5A"/>
    <w:rsid w:val="00F62E4F"/>
    <w:rsid w:val="00F632E8"/>
    <w:rsid w:val="00F6341B"/>
    <w:rsid w:val="00F634FF"/>
    <w:rsid w:val="00F636EE"/>
    <w:rsid w:val="00F637E6"/>
    <w:rsid w:val="00F6383D"/>
    <w:rsid w:val="00F639A8"/>
    <w:rsid w:val="00F63AE2"/>
    <w:rsid w:val="00F63AFE"/>
    <w:rsid w:val="00F63D5C"/>
    <w:rsid w:val="00F640E2"/>
    <w:rsid w:val="00F64207"/>
    <w:rsid w:val="00F64220"/>
    <w:rsid w:val="00F64264"/>
    <w:rsid w:val="00F64322"/>
    <w:rsid w:val="00F64377"/>
    <w:rsid w:val="00F647EC"/>
    <w:rsid w:val="00F6484F"/>
    <w:rsid w:val="00F648AA"/>
    <w:rsid w:val="00F648D2"/>
    <w:rsid w:val="00F648E7"/>
    <w:rsid w:val="00F64BDF"/>
    <w:rsid w:val="00F64CC3"/>
    <w:rsid w:val="00F64E40"/>
    <w:rsid w:val="00F64E8A"/>
    <w:rsid w:val="00F64F68"/>
    <w:rsid w:val="00F64FD5"/>
    <w:rsid w:val="00F64FFE"/>
    <w:rsid w:val="00F650C6"/>
    <w:rsid w:val="00F650EB"/>
    <w:rsid w:val="00F651E0"/>
    <w:rsid w:val="00F6563F"/>
    <w:rsid w:val="00F6594F"/>
    <w:rsid w:val="00F65AE3"/>
    <w:rsid w:val="00F65B27"/>
    <w:rsid w:val="00F65B81"/>
    <w:rsid w:val="00F65D80"/>
    <w:rsid w:val="00F6600E"/>
    <w:rsid w:val="00F66195"/>
    <w:rsid w:val="00F66219"/>
    <w:rsid w:val="00F6627B"/>
    <w:rsid w:val="00F66438"/>
    <w:rsid w:val="00F66573"/>
    <w:rsid w:val="00F6661C"/>
    <w:rsid w:val="00F66CCE"/>
    <w:rsid w:val="00F66D32"/>
    <w:rsid w:val="00F66E73"/>
    <w:rsid w:val="00F66F21"/>
    <w:rsid w:val="00F66F7E"/>
    <w:rsid w:val="00F671A1"/>
    <w:rsid w:val="00F6737B"/>
    <w:rsid w:val="00F6737E"/>
    <w:rsid w:val="00F6738C"/>
    <w:rsid w:val="00F674C6"/>
    <w:rsid w:val="00F676DD"/>
    <w:rsid w:val="00F676E4"/>
    <w:rsid w:val="00F676FD"/>
    <w:rsid w:val="00F67867"/>
    <w:rsid w:val="00F678E3"/>
    <w:rsid w:val="00F67CCC"/>
    <w:rsid w:val="00F67CE3"/>
    <w:rsid w:val="00F67EAB"/>
    <w:rsid w:val="00F67EB8"/>
    <w:rsid w:val="00F7023B"/>
    <w:rsid w:val="00F703A2"/>
    <w:rsid w:val="00F70966"/>
    <w:rsid w:val="00F709F9"/>
    <w:rsid w:val="00F70AC9"/>
    <w:rsid w:val="00F70B20"/>
    <w:rsid w:val="00F70C54"/>
    <w:rsid w:val="00F70D15"/>
    <w:rsid w:val="00F70E23"/>
    <w:rsid w:val="00F70FB2"/>
    <w:rsid w:val="00F71657"/>
    <w:rsid w:val="00F71668"/>
    <w:rsid w:val="00F7166F"/>
    <w:rsid w:val="00F71C36"/>
    <w:rsid w:val="00F71DD9"/>
    <w:rsid w:val="00F71E99"/>
    <w:rsid w:val="00F71F7B"/>
    <w:rsid w:val="00F71FCD"/>
    <w:rsid w:val="00F71FDF"/>
    <w:rsid w:val="00F721F1"/>
    <w:rsid w:val="00F7245E"/>
    <w:rsid w:val="00F7294E"/>
    <w:rsid w:val="00F72CFC"/>
    <w:rsid w:val="00F72D49"/>
    <w:rsid w:val="00F72EE8"/>
    <w:rsid w:val="00F7308E"/>
    <w:rsid w:val="00F7313A"/>
    <w:rsid w:val="00F7352E"/>
    <w:rsid w:val="00F7358A"/>
    <w:rsid w:val="00F73614"/>
    <w:rsid w:val="00F73748"/>
    <w:rsid w:val="00F737F6"/>
    <w:rsid w:val="00F73CAF"/>
    <w:rsid w:val="00F73F15"/>
    <w:rsid w:val="00F7421F"/>
    <w:rsid w:val="00F743E3"/>
    <w:rsid w:val="00F74482"/>
    <w:rsid w:val="00F74523"/>
    <w:rsid w:val="00F74594"/>
    <w:rsid w:val="00F748C8"/>
    <w:rsid w:val="00F748FB"/>
    <w:rsid w:val="00F74939"/>
    <w:rsid w:val="00F74CD9"/>
    <w:rsid w:val="00F74EC0"/>
    <w:rsid w:val="00F751B9"/>
    <w:rsid w:val="00F752F2"/>
    <w:rsid w:val="00F75318"/>
    <w:rsid w:val="00F75346"/>
    <w:rsid w:val="00F758B8"/>
    <w:rsid w:val="00F7598D"/>
    <w:rsid w:val="00F75B96"/>
    <w:rsid w:val="00F75C17"/>
    <w:rsid w:val="00F75D4D"/>
    <w:rsid w:val="00F75DF7"/>
    <w:rsid w:val="00F75EF8"/>
    <w:rsid w:val="00F762F2"/>
    <w:rsid w:val="00F7638D"/>
    <w:rsid w:val="00F765B1"/>
    <w:rsid w:val="00F76810"/>
    <w:rsid w:val="00F7691C"/>
    <w:rsid w:val="00F7697B"/>
    <w:rsid w:val="00F76CE9"/>
    <w:rsid w:val="00F76D8D"/>
    <w:rsid w:val="00F76E3C"/>
    <w:rsid w:val="00F76E52"/>
    <w:rsid w:val="00F77290"/>
    <w:rsid w:val="00F7730C"/>
    <w:rsid w:val="00F77548"/>
    <w:rsid w:val="00F77566"/>
    <w:rsid w:val="00F77630"/>
    <w:rsid w:val="00F777A4"/>
    <w:rsid w:val="00F77F36"/>
    <w:rsid w:val="00F77FC1"/>
    <w:rsid w:val="00F80046"/>
    <w:rsid w:val="00F8012C"/>
    <w:rsid w:val="00F801F8"/>
    <w:rsid w:val="00F8021A"/>
    <w:rsid w:val="00F8072A"/>
    <w:rsid w:val="00F80BC8"/>
    <w:rsid w:val="00F80C30"/>
    <w:rsid w:val="00F80FDD"/>
    <w:rsid w:val="00F81038"/>
    <w:rsid w:val="00F81072"/>
    <w:rsid w:val="00F811AB"/>
    <w:rsid w:val="00F81468"/>
    <w:rsid w:val="00F814FA"/>
    <w:rsid w:val="00F816C9"/>
    <w:rsid w:val="00F818A4"/>
    <w:rsid w:val="00F8196D"/>
    <w:rsid w:val="00F81A7C"/>
    <w:rsid w:val="00F81C04"/>
    <w:rsid w:val="00F81EDD"/>
    <w:rsid w:val="00F81F83"/>
    <w:rsid w:val="00F81F9B"/>
    <w:rsid w:val="00F81FC8"/>
    <w:rsid w:val="00F82430"/>
    <w:rsid w:val="00F82439"/>
    <w:rsid w:val="00F8250C"/>
    <w:rsid w:val="00F82872"/>
    <w:rsid w:val="00F82E41"/>
    <w:rsid w:val="00F82F3D"/>
    <w:rsid w:val="00F82F81"/>
    <w:rsid w:val="00F830BA"/>
    <w:rsid w:val="00F8317B"/>
    <w:rsid w:val="00F83608"/>
    <w:rsid w:val="00F836FE"/>
    <w:rsid w:val="00F8393D"/>
    <w:rsid w:val="00F83AEF"/>
    <w:rsid w:val="00F83BC4"/>
    <w:rsid w:val="00F83BEC"/>
    <w:rsid w:val="00F83BFD"/>
    <w:rsid w:val="00F84326"/>
    <w:rsid w:val="00F84574"/>
    <w:rsid w:val="00F848DA"/>
    <w:rsid w:val="00F84AB0"/>
    <w:rsid w:val="00F84CF0"/>
    <w:rsid w:val="00F84DC0"/>
    <w:rsid w:val="00F84ECF"/>
    <w:rsid w:val="00F85181"/>
    <w:rsid w:val="00F85278"/>
    <w:rsid w:val="00F85425"/>
    <w:rsid w:val="00F854FD"/>
    <w:rsid w:val="00F85604"/>
    <w:rsid w:val="00F85647"/>
    <w:rsid w:val="00F8566C"/>
    <w:rsid w:val="00F8576B"/>
    <w:rsid w:val="00F85B94"/>
    <w:rsid w:val="00F85BC6"/>
    <w:rsid w:val="00F85FFE"/>
    <w:rsid w:val="00F8607B"/>
    <w:rsid w:val="00F86367"/>
    <w:rsid w:val="00F86606"/>
    <w:rsid w:val="00F867F1"/>
    <w:rsid w:val="00F86ABE"/>
    <w:rsid w:val="00F86B9D"/>
    <w:rsid w:val="00F86DD1"/>
    <w:rsid w:val="00F873B3"/>
    <w:rsid w:val="00F87417"/>
    <w:rsid w:val="00F87537"/>
    <w:rsid w:val="00F87563"/>
    <w:rsid w:val="00F87C31"/>
    <w:rsid w:val="00F87CF8"/>
    <w:rsid w:val="00F87D00"/>
    <w:rsid w:val="00F87D3C"/>
    <w:rsid w:val="00F87EC0"/>
    <w:rsid w:val="00F87FD6"/>
    <w:rsid w:val="00F90148"/>
    <w:rsid w:val="00F903D3"/>
    <w:rsid w:val="00F904C5"/>
    <w:rsid w:val="00F90529"/>
    <w:rsid w:val="00F905D0"/>
    <w:rsid w:val="00F90606"/>
    <w:rsid w:val="00F9073B"/>
    <w:rsid w:val="00F907BC"/>
    <w:rsid w:val="00F909E4"/>
    <w:rsid w:val="00F90A8A"/>
    <w:rsid w:val="00F90D17"/>
    <w:rsid w:val="00F90D82"/>
    <w:rsid w:val="00F90EA5"/>
    <w:rsid w:val="00F90FC5"/>
    <w:rsid w:val="00F91068"/>
    <w:rsid w:val="00F91291"/>
    <w:rsid w:val="00F91481"/>
    <w:rsid w:val="00F9157A"/>
    <w:rsid w:val="00F915AC"/>
    <w:rsid w:val="00F915F6"/>
    <w:rsid w:val="00F91618"/>
    <w:rsid w:val="00F9162B"/>
    <w:rsid w:val="00F91805"/>
    <w:rsid w:val="00F91B44"/>
    <w:rsid w:val="00F91CFD"/>
    <w:rsid w:val="00F91DED"/>
    <w:rsid w:val="00F91ED8"/>
    <w:rsid w:val="00F925FE"/>
    <w:rsid w:val="00F92722"/>
    <w:rsid w:val="00F92764"/>
    <w:rsid w:val="00F92799"/>
    <w:rsid w:val="00F92973"/>
    <w:rsid w:val="00F929FA"/>
    <w:rsid w:val="00F92CDD"/>
    <w:rsid w:val="00F92E50"/>
    <w:rsid w:val="00F9312F"/>
    <w:rsid w:val="00F932A5"/>
    <w:rsid w:val="00F933DD"/>
    <w:rsid w:val="00F938E4"/>
    <w:rsid w:val="00F93D17"/>
    <w:rsid w:val="00F93D4C"/>
    <w:rsid w:val="00F93EA7"/>
    <w:rsid w:val="00F93F6C"/>
    <w:rsid w:val="00F94540"/>
    <w:rsid w:val="00F947D3"/>
    <w:rsid w:val="00F94E88"/>
    <w:rsid w:val="00F95356"/>
    <w:rsid w:val="00F9562F"/>
    <w:rsid w:val="00F956F4"/>
    <w:rsid w:val="00F957CE"/>
    <w:rsid w:val="00F95834"/>
    <w:rsid w:val="00F9586E"/>
    <w:rsid w:val="00F95874"/>
    <w:rsid w:val="00F95BF1"/>
    <w:rsid w:val="00F95C55"/>
    <w:rsid w:val="00F95EC8"/>
    <w:rsid w:val="00F960ED"/>
    <w:rsid w:val="00F96152"/>
    <w:rsid w:val="00F96853"/>
    <w:rsid w:val="00F96D4A"/>
    <w:rsid w:val="00F96E15"/>
    <w:rsid w:val="00F96EE0"/>
    <w:rsid w:val="00F97251"/>
    <w:rsid w:val="00F9727E"/>
    <w:rsid w:val="00F97623"/>
    <w:rsid w:val="00F9762E"/>
    <w:rsid w:val="00F97725"/>
    <w:rsid w:val="00F97889"/>
    <w:rsid w:val="00F978E3"/>
    <w:rsid w:val="00F97972"/>
    <w:rsid w:val="00F97AFA"/>
    <w:rsid w:val="00F97DF5"/>
    <w:rsid w:val="00FA019D"/>
    <w:rsid w:val="00FA01A9"/>
    <w:rsid w:val="00FA0260"/>
    <w:rsid w:val="00FA0318"/>
    <w:rsid w:val="00FA0569"/>
    <w:rsid w:val="00FA06D7"/>
    <w:rsid w:val="00FA08AD"/>
    <w:rsid w:val="00FA0B7B"/>
    <w:rsid w:val="00FA0CC1"/>
    <w:rsid w:val="00FA0CEA"/>
    <w:rsid w:val="00FA0E38"/>
    <w:rsid w:val="00FA0F44"/>
    <w:rsid w:val="00FA106F"/>
    <w:rsid w:val="00FA1080"/>
    <w:rsid w:val="00FA1734"/>
    <w:rsid w:val="00FA179B"/>
    <w:rsid w:val="00FA17A4"/>
    <w:rsid w:val="00FA1A7D"/>
    <w:rsid w:val="00FA1A8E"/>
    <w:rsid w:val="00FA2064"/>
    <w:rsid w:val="00FA225C"/>
    <w:rsid w:val="00FA2789"/>
    <w:rsid w:val="00FA27CF"/>
    <w:rsid w:val="00FA2DA6"/>
    <w:rsid w:val="00FA2FF5"/>
    <w:rsid w:val="00FA3006"/>
    <w:rsid w:val="00FA337B"/>
    <w:rsid w:val="00FA34C6"/>
    <w:rsid w:val="00FA352A"/>
    <w:rsid w:val="00FA367C"/>
    <w:rsid w:val="00FA36D9"/>
    <w:rsid w:val="00FA3A28"/>
    <w:rsid w:val="00FA409E"/>
    <w:rsid w:val="00FA40AC"/>
    <w:rsid w:val="00FA4141"/>
    <w:rsid w:val="00FA4244"/>
    <w:rsid w:val="00FA4361"/>
    <w:rsid w:val="00FA4376"/>
    <w:rsid w:val="00FA45CD"/>
    <w:rsid w:val="00FA49D4"/>
    <w:rsid w:val="00FA4CE4"/>
    <w:rsid w:val="00FA4F2C"/>
    <w:rsid w:val="00FA5315"/>
    <w:rsid w:val="00FA5357"/>
    <w:rsid w:val="00FA54CB"/>
    <w:rsid w:val="00FA54F6"/>
    <w:rsid w:val="00FA5784"/>
    <w:rsid w:val="00FA579E"/>
    <w:rsid w:val="00FA58C0"/>
    <w:rsid w:val="00FA5AA0"/>
    <w:rsid w:val="00FA5C19"/>
    <w:rsid w:val="00FA5D7C"/>
    <w:rsid w:val="00FA603A"/>
    <w:rsid w:val="00FA60F2"/>
    <w:rsid w:val="00FA637B"/>
    <w:rsid w:val="00FA656F"/>
    <w:rsid w:val="00FA658A"/>
    <w:rsid w:val="00FA65A5"/>
    <w:rsid w:val="00FA66F3"/>
    <w:rsid w:val="00FA6733"/>
    <w:rsid w:val="00FA67AB"/>
    <w:rsid w:val="00FA6957"/>
    <w:rsid w:val="00FA69B2"/>
    <w:rsid w:val="00FA6AF9"/>
    <w:rsid w:val="00FA6B8F"/>
    <w:rsid w:val="00FA6B9A"/>
    <w:rsid w:val="00FA6F82"/>
    <w:rsid w:val="00FA7133"/>
    <w:rsid w:val="00FA7295"/>
    <w:rsid w:val="00FA74D9"/>
    <w:rsid w:val="00FA77E8"/>
    <w:rsid w:val="00FA7B41"/>
    <w:rsid w:val="00FA7D54"/>
    <w:rsid w:val="00FA7E1B"/>
    <w:rsid w:val="00FA7F5F"/>
    <w:rsid w:val="00FA7FC7"/>
    <w:rsid w:val="00FB012F"/>
    <w:rsid w:val="00FB03B1"/>
    <w:rsid w:val="00FB0492"/>
    <w:rsid w:val="00FB0515"/>
    <w:rsid w:val="00FB0571"/>
    <w:rsid w:val="00FB0646"/>
    <w:rsid w:val="00FB06D8"/>
    <w:rsid w:val="00FB07E5"/>
    <w:rsid w:val="00FB08BE"/>
    <w:rsid w:val="00FB0B9B"/>
    <w:rsid w:val="00FB0EC9"/>
    <w:rsid w:val="00FB0F9D"/>
    <w:rsid w:val="00FB0FB1"/>
    <w:rsid w:val="00FB1154"/>
    <w:rsid w:val="00FB11EF"/>
    <w:rsid w:val="00FB121E"/>
    <w:rsid w:val="00FB12F1"/>
    <w:rsid w:val="00FB13E8"/>
    <w:rsid w:val="00FB1616"/>
    <w:rsid w:val="00FB1644"/>
    <w:rsid w:val="00FB1867"/>
    <w:rsid w:val="00FB1891"/>
    <w:rsid w:val="00FB191D"/>
    <w:rsid w:val="00FB1A76"/>
    <w:rsid w:val="00FB1ABF"/>
    <w:rsid w:val="00FB1B91"/>
    <w:rsid w:val="00FB1CC3"/>
    <w:rsid w:val="00FB1CD3"/>
    <w:rsid w:val="00FB1DA4"/>
    <w:rsid w:val="00FB209E"/>
    <w:rsid w:val="00FB223D"/>
    <w:rsid w:val="00FB2488"/>
    <w:rsid w:val="00FB27AF"/>
    <w:rsid w:val="00FB2931"/>
    <w:rsid w:val="00FB2937"/>
    <w:rsid w:val="00FB2950"/>
    <w:rsid w:val="00FB29E1"/>
    <w:rsid w:val="00FB2BF5"/>
    <w:rsid w:val="00FB2CEA"/>
    <w:rsid w:val="00FB2F4C"/>
    <w:rsid w:val="00FB3104"/>
    <w:rsid w:val="00FB3231"/>
    <w:rsid w:val="00FB36E0"/>
    <w:rsid w:val="00FB37A5"/>
    <w:rsid w:val="00FB37C5"/>
    <w:rsid w:val="00FB3DF7"/>
    <w:rsid w:val="00FB3E43"/>
    <w:rsid w:val="00FB3F69"/>
    <w:rsid w:val="00FB43D9"/>
    <w:rsid w:val="00FB4477"/>
    <w:rsid w:val="00FB452C"/>
    <w:rsid w:val="00FB45DE"/>
    <w:rsid w:val="00FB48C4"/>
    <w:rsid w:val="00FB4AF0"/>
    <w:rsid w:val="00FB4C78"/>
    <w:rsid w:val="00FB4E6F"/>
    <w:rsid w:val="00FB4E73"/>
    <w:rsid w:val="00FB4F10"/>
    <w:rsid w:val="00FB5028"/>
    <w:rsid w:val="00FB531F"/>
    <w:rsid w:val="00FB5690"/>
    <w:rsid w:val="00FB5A02"/>
    <w:rsid w:val="00FB5CB3"/>
    <w:rsid w:val="00FB5F13"/>
    <w:rsid w:val="00FB6196"/>
    <w:rsid w:val="00FB61B2"/>
    <w:rsid w:val="00FB6337"/>
    <w:rsid w:val="00FB6BF7"/>
    <w:rsid w:val="00FB6ED9"/>
    <w:rsid w:val="00FB7AFA"/>
    <w:rsid w:val="00FB7D45"/>
    <w:rsid w:val="00FB7DFE"/>
    <w:rsid w:val="00FB7E38"/>
    <w:rsid w:val="00FB7F16"/>
    <w:rsid w:val="00FB7F5D"/>
    <w:rsid w:val="00FC0122"/>
    <w:rsid w:val="00FC019F"/>
    <w:rsid w:val="00FC0436"/>
    <w:rsid w:val="00FC0686"/>
    <w:rsid w:val="00FC0698"/>
    <w:rsid w:val="00FC0A91"/>
    <w:rsid w:val="00FC0BE8"/>
    <w:rsid w:val="00FC0CFF"/>
    <w:rsid w:val="00FC0D90"/>
    <w:rsid w:val="00FC0EE6"/>
    <w:rsid w:val="00FC1561"/>
    <w:rsid w:val="00FC1838"/>
    <w:rsid w:val="00FC1989"/>
    <w:rsid w:val="00FC1994"/>
    <w:rsid w:val="00FC1B07"/>
    <w:rsid w:val="00FC1B71"/>
    <w:rsid w:val="00FC1B74"/>
    <w:rsid w:val="00FC1D65"/>
    <w:rsid w:val="00FC1E34"/>
    <w:rsid w:val="00FC2124"/>
    <w:rsid w:val="00FC2149"/>
    <w:rsid w:val="00FC2219"/>
    <w:rsid w:val="00FC22C9"/>
    <w:rsid w:val="00FC2571"/>
    <w:rsid w:val="00FC26E1"/>
    <w:rsid w:val="00FC294A"/>
    <w:rsid w:val="00FC2D62"/>
    <w:rsid w:val="00FC2D71"/>
    <w:rsid w:val="00FC2F97"/>
    <w:rsid w:val="00FC2FB6"/>
    <w:rsid w:val="00FC30FE"/>
    <w:rsid w:val="00FC3487"/>
    <w:rsid w:val="00FC3554"/>
    <w:rsid w:val="00FC37D2"/>
    <w:rsid w:val="00FC390E"/>
    <w:rsid w:val="00FC3BC2"/>
    <w:rsid w:val="00FC3F14"/>
    <w:rsid w:val="00FC412A"/>
    <w:rsid w:val="00FC41E1"/>
    <w:rsid w:val="00FC432C"/>
    <w:rsid w:val="00FC4F1C"/>
    <w:rsid w:val="00FC506D"/>
    <w:rsid w:val="00FC5157"/>
    <w:rsid w:val="00FC57A1"/>
    <w:rsid w:val="00FC5829"/>
    <w:rsid w:val="00FC599A"/>
    <w:rsid w:val="00FC5B82"/>
    <w:rsid w:val="00FC5E20"/>
    <w:rsid w:val="00FC5EA8"/>
    <w:rsid w:val="00FC6010"/>
    <w:rsid w:val="00FC6083"/>
    <w:rsid w:val="00FC6121"/>
    <w:rsid w:val="00FC6557"/>
    <w:rsid w:val="00FC686B"/>
    <w:rsid w:val="00FC6907"/>
    <w:rsid w:val="00FC6BDB"/>
    <w:rsid w:val="00FC6D42"/>
    <w:rsid w:val="00FC6DD7"/>
    <w:rsid w:val="00FC713C"/>
    <w:rsid w:val="00FC72C7"/>
    <w:rsid w:val="00FC773F"/>
    <w:rsid w:val="00FC777C"/>
    <w:rsid w:val="00FC79B5"/>
    <w:rsid w:val="00FC7C98"/>
    <w:rsid w:val="00FC7E6A"/>
    <w:rsid w:val="00FD0453"/>
    <w:rsid w:val="00FD064B"/>
    <w:rsid w:val="00FD07F3"/>
    <w:rsid w:val="00FD093A"/>
    <w:rsid w:val="00FD0B0F"/>
    <w:rsid w:val="00FD0CBF"/>
    <w:rsid w:val="00FD0D8F"/>
    <w:rsid w:val="00FD0EC5"/>
    <w:rsid w:val="00FD0EE3"/>
    <w:rsid w:val="00FD0F18"/>
    <w:rsid w:val="00FD0FD9"/>
    <w:rsid w:val="00FD154F"/>
    <w:rsid w:val="00FD17CE"/>
    <w:rsid w:val="00FD1901"/>
    <w:rsid w:val="00FD1973"/>
    <w:rsid w:val="00FD1993"/>
    <w:rsid w:val="00FD1A95"/>
    <w:rsid w:val="00FD1AE9"/>
    <w:rsid w:val="00FD1B15"/>
    <w:rsid w:val="00FD1BB3"/>
    <w:rsid w:val="00FD1D3C"/>
    <w:rsid w:val="00FD1DF7"/>
    <w:rsid w:val="00FD22C3"/>
    <w:rsid w:val="00FD23F2"/>
    <w:rsid w:val="00FD255D"/>
    <w:rsid w:val="00FD26F1"/>
    <w:rsid w:val="00FD274A"/>
    <w:rsid w:val="00FD2964"/>
    <w:rsid w:val="00FD298A"/>
    <w:rsid w:val="00FD2AEC"/>
    <w:rsid w:val="00FD2DCE"/>
    <w:rsid w:val="00FD2E23"/>
    <w:rsid w:val="00FD30E3"/>
    <w:rsid w:val="00FD3197"/>
    <w:rsid w:val="00FD32E9"/>
    <w:rsid w:val="00FD3604"/>
    <w:rsid w:val="00FD3741"/>
    <w:rsid w:val="00FD3850"/>
    <w:rsid w:val="00FD3DA1"/>
    <w:rsid w:val="00FD3E98"/>
    <w:rsid w:val="00FD4083"/>
    <w:rsid w:val="00FD40D6"/>
    <w:rsid w:val="00FD42D2"/>
    <w:rsid w:val="00FD4389"/>
    <w:rsid w:val="00FD43D1"/>
    <w:rsid w:val="00FD44F5"/>
    <w:rsid w:val="00FD46C4"/>
    <w:rsid w:val="00FD4725"/>
    <w:rsid w:val="00FD4A91"/>
    <w:rsid w:val="00FD4B4C"/>
    <w:rsid w:val="00FD4E39"/>
    <w:rsid w:val="00FD4E48"/>
    <w:rsid w:val="00FD4EDC"/>
    <w:rsid w:val="00FD4EF1"/>
    <w:rsid w:val="00FD4FCF"/>
    <w:rsid w:val="00FD500E"/>
    <w:rsid w:val="00FD52C9"/>
    <w:rsid w:val="00FD531E"/>
    <w:rsid w:val="00FD55BB"/>
    <w:rsid w:val="00FD5715"/>
    <w:rsid w:val="00FD5760"/>
    <w:rsid w:val="00FD57C3"/>
    <w:rsid w:val="00FD590E"/>
    <w:rsid w:val="00FD5A0A"/>
    <w:rsid w:val="00FD5B1E"/>
    <w:rsid w:val="00FD5DDA"/>
    <w:rsid w:val="00FD5F1D"/>
    <w:rsid w:val="00FD61F7"/>
    <w:rsid w:val="00FD6239"/>
    <w:rsid w:val="00FD6323"/>
    <w:rsid w:val="00FD6415"/>
    <w:rsid w:val="00FD6417"/>
    <w:rsid w:val="00FD6535"/>
    <w:rsid w:val="00FD6889"/>
    <w:rsid w:val="00FD6ABB"/>
    <w:rsid w:val="00FD6BDB"/>
    <w:rsid w:val="00FD6C4A"/>
    <w:rsid w:val="00FD6D7A"/>
    <w:rsid w:val="00FD6E28"/>
    <w:rsid w:val="00FD6F7D"/>
    <w:rsid w:val="00FD6FA6"/>
    <w:rsid w:val="00FD7064"/>
    <w:rsid w:val="00FD711D"/>
    <w:rsid w:val="00FD717C"/>
    <w:rsid w:val="00FD7213"/>
    <w:rsid w:val="00FD7338"/>
    <w:rsid w:val="00FD7398"/>
    <w:rsid w:val="00FD7580"/>
    <w:rsid w:val="00FD77C0"/>
    <w:rsid w:val="00FD78A6"/>
    <w:rsid w:val="00FD7A4C"/>
    <w:rsid w:val="00FD7BD1"/>
    <w:rsid w:val="00FD7E64"/>
    <w:rsid w:val="00FE01F7"/>
    <w:rsid w:val="00FE048E"/>
    <w:rsid w:val="00FE04AC"/>
    <w:rsid w:val="00FE04CA"/>
    <w:rsid w:val="00FE0689"/>
    <w:rsid w:val="00FE07AE"/>
    <w:rsid w:val="00FE07DE"/>
    <w:rsid w:val="00FE08A4"/>
    <w:rsid w:val="00FE09CB"/>
    <w:rsid w:val="00FE0AD5"/>
    <w:rsid w:val="00FE0ADC"/>
    <w:rsid w:val="00FE0D09"/>
    <w:rsid w:val="00FE0E3F"/>
    <w:rsid w:val="00FE11A4"/>
    <w:rsid w:val="00FE146F"/>
    <w:rsid w:val="00FE149E"/>
    <w:rsid w:val="00FE1869"/>
    <w:rsid w:val="00FE1E5E"/>
    <w:rsid w:val="00FE1E61"/>
    <w:rsid w:val="00FE1E74"/>
    <w:rsid w:val="00FE1FAC"/>
    <w:rsid w:val="00FE22A1"/>
    <w:rsid w:val="00FE22E5"/>
    <w:rsid w:val="00FE23E2"/>
    <w:rsid w:val="00FE24F6"/>
    <w:rsid w:val="00FE2591"/>
    <w:rsid w:val="00FE25E0"/>
    <w:rsid w:val="00FE2923"/>
    <w:rsid w:val="00FE2A8E"/>
    <w:rsid w:val="00FE2AE1"/>
    <w:rsid w:val="00FE2F47"/>
    <w:rsid w:val="00FE308E"/>
    <w:rsid w:val="00FE31B8"/>
    <w:rsid w:val="00FE327D"/>
    <w:rsid w:val="00FE350F"/>
    <w:rsid w:val="00FE3534"/>
    <w:rsid w:val="00FE39A3"/>
    <w:rsid w:val="00FE401F"/>
    <w:rsid w:val="00FE4115"/>
    <w:rsid w:val="00FE419B"/>
    <w:rsid w:val="00FE4236"/>
    <w:rsid w:val="00FE4547"/>
    <w:rsid w:val="00FE4616"/>
    <w:rsid w:val="00FE463A"/>
    <w:rsid w:val="00FE4B2F"/>
    <w:rsid w:val="00FE4E1A"/>
    <w:rsid w:val="00FE505A"/>
    <w:rsid w:val="00FE530C"/>
    <w:rsid w:val="00FE5361"/>
    <w:rsid w:val="00FE5391"/>
    <w:rsid w:val="00FE579D"/>
    <w:rsid w:val="00FE5BD0"/>
    <w:rsid w:val="00FE5DA9"/>
    <w:rsid w:val="00FE5EC6"/>
    <w:rsid w:val="00FE62C2"/>
    <w:rsid w:val="00FE639D"/>
    <w:rsid w:val="00FE6518"/>
    <w:rsid w:val="00FE6546"/>
    <w:rsid w:val="00FE6632"/>
    <w:rsid w:val="00FE6751"/>
    <w:rsid w:val="00FE693B"/>
    <w:rsid w:val="00FE6962"/>
    <w:rsid w:val="00FE6FD1"/>
    <w:rsid w:val="00FE6FF3"/>
    <w:rsid w:val="00FE77F3"/>
    <w:rsid w:val="00FE783F"/>
    <w:rsid w:val="00FE7929"/>
    <w:rsid w:val="00FE7A89"/>
    <w:rsid w:val="00FE7B0D"/>
    <w:rsid w:val="00FE7B1E"/>
    <w:rsid w:val="00FE7C37"/>
    <w:rsid w:val="00FE7E80"/>
    <w:rsid w:val="00FE7F75"/>
    <w:rsid w:val="00FF016C"/>
    <w:rsid w:val="00FF025E"/>
    <w:rsid w:val="00FF0320"/>
    <w:rsid w:val="00FF0398"/>
    <w:rsid w:val="00FF0453"/>
    <w:rsid w:val="00FF04EE"/>
    <w:rsid w:val="00FF0637"/>
    <w:rsid w:val="00FF0795"/>
    <w:rsid w:val="00FF0814"/>
    <w:rsid w:val="00FF0B81"/>
    <w:rsid w:val="00FF105F"/>
    <w:rsid w:val="00FF14FD"/>
    <w:rsid w:val="00FF18FB"/>
    <w:rsid w:val="00FF1DB3"/>
    <w:rsid w:val="00FF1F68"/>
    <w:rsid w:val="00FF21AE"/>
    <w:rsid w:val="00FF2475"/>
    <w:rsid w:val="00FF247B"/>
    <w:rsid w:val="00FF2517"/>
    <w:rsid w:val="00FF2558"/>
    <w:rsid w:val="00FF2620"/>
    <w:rsid w:val="00FF2664"/>
    <w:rsid w:val="00FF2691"/>
    <w:rsid w:val="00FF26E2"/>
    <w:rsid w:val="00FF279E"/>
    <w:rsid w:val="00FF27C1"/>
    <w:rsid w:val="00FF29BB"/>
    <w:rsid w:val="00FF2A57"/>
    <w:rsid w:val="00FF2A66"/>
    <w:rsid w:val="00FF2E0A"/>
    <w:rsid w:val="00FF2F88"/>
    <w:rsid w:val="00FF3063"/>
    <w:rsid w:val="00FF306C"/>
    <w:rsid w:val="00FF3170"/>
    <w:rsid w:val="00FF322C"/>
    <w:rsid w:val="00FF34D3"/>
    <w:rsid w:val="00FF365B"/>
    <w:rsid w:val="00FF3687"/>
    <w:rsid w:val="00FF368B"/>
    <w:rsid w:val="00FF3724"/>
    <w:rsid w:val="00FF377D"/>
    <w:rsid w:val="00FF3802"/>
    <w:rsid w:val="00FF38DB"/>
    <w:rsid w:val="00FF3963"/>
    <w:rsid w:val="00FF3999"/>
    <w:rsid w:val="00FF3C79"/>
    <w:rsid w:val="00FF3CD0"/>
    <w:rsid w:val="00FF3CED"/>
    <w:rsid w:val="00FF3CFB"/>
    <w:rsid w:val="00FF4083"/>
    <w:rsid w:val="00FF4137"/>
    <w:rsid w:val="00FF415C"/>
    <w:rsid w:val="00FF425A"/>
    <w:rsid w:val="00FF44AB"/>
    <w:rsid w:val="00FF4539"/>
    <w:rsid w:val="00FF4A2A"/>
    <w:rsid w:val="00FF4D3E"/>
    <w:rsid w:val="00FF4D61"/>
    <w:rsid w:val="00FF4F95"/>
    <w:rsid w:val="00FF4FDC"/>
    <w:rsid w:val="00FF50BF"/>
    <w:rsid w:val="00FF5112"/>
    <w:rsid w:val="00FF53CB"/>
    <w:rsid w:val="00FF53EF"/>
    <w:rsid w:val="00FF5C74"/>
    <w:rsid w:val="00FF5E34"/>
    <w:rsid w:val="00FF5F7B"/>
    <w:rsid w:val="00FF5FB5"/>
    <w:rsid w:val="00FF60F0"/>
    <w:rsid w:val="00FF610F"/>
    <w:rsid w:val="00FF6501"/>
    <w:rsid w:val="00FF6514"/>
    <w:rsid w:val="00FF6528"/>
    <w:rsid w:val="00FF6557"/>
    <w:rsid w:val="00FF6735"/>
    <w:rsid w:val="00FF6847"/>
    <w:rsid w:val="00FF68A6"/>
    <w:rsid w:val="00FF690C"/>
    <w:rsid w:val="00FF69C6"/>
    <w:rsid w:val="00FF6A0D"/>
    <w:rsid w:val="00FF6C50"/>
    <w:rsid w:val="00FF6CB2"/>
    <w:rsid w:val="00FF6EC8"/>
    <w:rsid w:val="00FF6ECE"/>
    <w:rsid w:val="00FF70E8"/>
    <w:rsid w:val="00FF7163"/>
    <w:rsid w:val="00FF71A1"/>
    <w:rsid w:val="00FF71B5"/>
    <w:rsid w:val="00FF72F6"/>
    <w:rsid w:val="00FF7355"/>
    <w:rsid w:val="00FF7461"/>
    <w:rsid w:val="00FF759F"/>
    <w:rsid w:val="00FF76E4"/>
    <w:rsid w:val="00FF78BC"/>
    <w:rsid w:val="00FF7A04"/>
    <w:rsid w:val="00FF7BDD"/>
    <w:rsid w:val="00FF7E72"/>
    <w:rsid w:val="01179E38"/>
    <w:rsid w:val="012B14FC"/>
    <w:rsid w:val="013D2C74"/>
    <w:rsid w:val="018647E7"/>
    <w:rsid w:val="01890DF7"/>
    <w:rsid w:val="01930E04"/>
    <w:rsid w:val="019F2AB8"/>
    <w:rsid w:val="021398CA"/>
    <w:rsid w:val="021D51E6"/>
    <w:rsid w:val="0226B8B8"/>
    <w:rsid w:val="02480CEC"/>
    <w:rsid w:val="026D70D2"/>
    <w:rsid w:val="026ED04A"/>
    <w:rsid w:val="02781A24"/>
    <w:rsid w:val="02842F26"/>
    <w:rsid w:val="0289A91C"/>
    <w:rsid w:val="02EA6239"/>
    <w:rsid w:val="02EA8F89"/>
    <w:rsid w:val="02ECDB8C"/>
    <w:rsid w:val="0319CBBD"/>
    <w:rsid w:val="035AE6EB"/>
    <w:rsid w:val="036F84E0"/>
    <w:rsid w:val="037645A2"/>
    <w:rsid w:val="037A637D"/>
    <w:rsid w:val="03B4060B"/>
    <w:rsid w:val="03CFEFE0"/>
    <w:rsid w:val="03D9E96C"/>
    <w:rsid w:val="03F51554"/>
    <w:rsid w:val="0402EF7C"/>
    <w:rsid w:val="040D9565"/>
    <w:rsid w:val="0417CD47"/>
    <w:rsid w:val="042A94C7"/>
    <w:rsid w:val="043D2BAA"/>
    <w:rsid w:val="04534B0D"/>
    <w:rsid w:val="04708616"/>
    <w:rsid w:val="04FC7F33"/>
    <w:rsid w:val="0514FE01"/>
    <w:rsid w:val="05264E6A"/>
    <w:rsid w:val="055856AE"/>
    <w:rsid w:val="05789938"/>
    <w:rsid w:val="05C9A313"/>
    <w:rsid w:val="06255075"/>
    <w:rsid w:val="0631ED96"/>
    <w:rsid w:val="064F04D7"/>
    <w:rsid w:val="06506B6D"/>
    <w:rsid w:val="065B98F1"/>
    <w:rsid w:val="0678DA96"/>
    <w:rsid w:val="06872549"/>
    <w:rsid w:val="06A5CCB5"/>
    <w:rsid w:val="06C7E9C6"/>
    <w:rsid w:val="06DB0AE2"/>
    <w:rsid w:val="070202D7"/>
    <w:rsid w:val="070626C6"/>
    <w:rsid w:val="07333C76"/>
    <w:rsid w:val="078857DB"/>
    <w:rsid w:val="07B041A9"/>
    <w:rsid w:val="07E31134"/>
    <w:rsid w:val="07E72618"/>
    <w:rsid w:val="07F717C0"/>
    <w:rsid w:val="08101617"/>
    <w:rsid w:val="0832198F"/>
    <w:rsid w:val="08931637"/>
    <w:rsid w:val="08968477"/>
    <w:rsid w:val="089742EE"/>
    <w:rsid w:val="08E4E964"/>
    <w:rsid w:val="093BD532"/>
    <w:rsid w:val="09606A13"/>
    <w:rsid w:val="099CF169"/>
    <w:rsid w:val="09DF4AFB"/>
    <w:rsid w:val="09E14FD6"/>
    <w:rsid w:val="09E9F0D8"/>
    <w:rsid w:val="0A578B8E"/>
    <w:rsid w:val="0A7C4F6C"/>
    <w:rsid w:val="0A825F7A"/>
    <w:rsid w:val="0A8DB0E1"/>
    <w:rsid w:val="0A9E2754"/>
    <w:rsid w:val="0ABCEC06"/>
    <w:rsid w:val="0AC0AE97"/>
    <w:rsid w:val="0AE6628A"/>
    <w:rsid w:val="0B030C29"/>
    <w:rsid w:val="0B059D08"/>
    <w:rsid w:val="0B19E2BE"/>
    <w:rsid w:val="0B401BF7"/>
    <w:rsid w:val="0B53BD6E"/>
    <w:rsid w:val="0B7180CD"/>
    <w:rsid w:val="0B72040E"/>
    <w:rsid w:val="0BB25189"/>
    <w:rsid w:val="0BE68F94"/>
    <w:rsid w:val="0BE6A885"/>
    <w:rsid w:val="0BE8BD03"/>
    <w:rsid w:val="0BE987D6"/>
    <w:rsid w:val="0BEF6B79"/>
    <w:rsid w:val="0BFF236A"/>
    <w:rsid w:val="0C0580F6"/>
    <w:rsid w:val="0C0E74CF"/>
    <w:rsid w:val="0C2F9CF7"/>
    <w:rsid w:val="0C6CB10D"/>
    <w:rsid w:val="0C77B407"/>
    <w:rsid w:val="0C8E7198"/>
    <w:rsid w:val="0C984B11"/>
    <w:rsid w:val="0CA744DB"/>
    <w:rsid w:val="0CC6121C"/>
    <w:rsid w:val="0CC824EA"/>
    <w:rsid w:val="0CF4EA9D"/>
    <w:rsid w:val="0CFFE02C"/>
    <w:rsid w:val="0D0718BC"/>
    <w:rsid w:val="0D190D89"/>
    <w:rsid w:val="0D548538"/>
    <w:rsid w:val="0DAAD4E2"/>
    <w:rsid w:val="0DDCAB0E"/>
    <w:rsid w:val="0E2217F6"/>
    <w:rsid w:val="0E26DD21"/>
    <w:rsid w:val="0E2EC86C"/>
    <w:rsid w:val="0E44028D"/>
    <w:rsid w:val="0E751820"/>
    <w:rsid w:val="0E8E4545"/>
    <w:rsid w:val="0E981C0D"/>
    <w:rsid w:val="0EA9BDFB"/>
    <w:rsid w:val="0EBBDEB8"/>
    <w:rsid w:val="0ECC0786"/>
    <w:rsid w:val="0F101D02"/>
    <w:rsid w:val="0F13C084"/>
    <w:rsid w:val="0F2933A6"/>
    <w:rsid w:val="0F4F339B"/>
    <w:rsid w:val="0F5179D1"/>
    <w:rsid w:val="0F52CF04"/>
    <w:rsid w:val="0F760D94"/>
    <w:rsid w:val="0F8B8284"/>
    <w:rsid w:val="0F9DDFAE"/>
    <w:rsid w:val="0FB3A9DE"/>
    <w:rsid w:val="0FB55704"/>
    <w:rsid w:val="0FEA7BA5"/>
    <w:rsid w:val="1003AD24"/>
    <w:rsid w:val="100ACEF7"/>
    <w:rsid w:val="1057048E"/>
    <w:rsid w:val="10624CB6"/>
    <w:rsid w:val="1071D7A1"/>
    <w:rsid w:val="1099B164"/>
    <w:rsid w:val="10BD255E"/>
    <w:rsid w:val="10CDF136"/>
    <w:rsid w:val="110BD1E1"/>
    <w:rsid w:val="1165E85C"/>
    <w:rsid w:val="117B51BF"/>
    <w:rsid w:val="119F0F77"/>
    <w:rsid w:val="11A3FF5E"/>
    <w:rsid w:val="11D60763"/>
    <w:rsid w:val="11EB547A"/>
    <w:rsid w:val="121F859F"/>
    <w:rsid w:val="1225E3B2"/>
    <w:rsid w:val="1233B157"/>
    <w:rsid w:val="12378198"/>
    <w:rsid w:val="123B45EA"/>
    <w:rsid w:val="125DF60B"/>
    <w:rsid w:val="126DEFBB"/>
    <w:rsid w:val="1291C81D"/>
    <w:rsid w:val="12AB2B85"/>
    <w:rsid w:val="12C71418"/>
    <w:rsid w:val="12F08BB5"/>
    <w:rsid w:val="12FADB5B"/>
    <w:rsid w:val="1356A39B"/>
    <w:rsid w:val="136ADF61"/>
    <w:rsid w:val="137502E4"/>
    <w:rsid w:val="13ACB45F"/>
    <w:rsid w:val="13CF1C01"/>
    <w:rsid w:val="14089139"/>
    <w:rsid w:val="1412114B"/>
    <w:rsid w:val="143C5BCD"/>
    <w:rsid w:val="145416C3"/>
    <w:rsid w:val="1454F0CB"/>
    <w:rsid w:val="14683C0E"/>
    <w:rsid w:val="146F8343"/>
    <w:rsid w:val="147289FE"/>
    <w:rsid w:val="14761802"/>
    <w:rsid w:val="148774BD"/>
    <w:rsid w:val="148FA482"/>
    <w:rsid w:val="14AD4C92"/>
    <w:rsid w:val="1521720B"/>
    <w:rsid w:val="153176CB"/>
    <w:rsid w:val="154159F7"/>
    <w:rsid w:val="155959AA"/>
    <w:rsid w:val="157E4D01"/>
    <w:rsid w:val="1588ED53"/>
    <w:rsid w:val="15B2B4FC"/>
    <w:rsid w:val="15D25F20"/>
    <w:rsid w:val="15F0244A"/>
    <w:rsid w:val="15F7E000"/>
    <w:rsid w:val="16079A57"/>
    <w:rsid w:val="1622BD3F"/>
    <w:rsid w:val="16890CD6"/>
    <w:rsid w:val="16B8936E"/>
    <w:rsid w:val="16D7A2B6"/>
    <w:rsid w:val="16F62B6E"/>
    <w:rsid w:val="172C9061"/>
    <w:rsid w:val="175C9F0F"/>
    <w:rsid w:val="1775E85E"/>
    <w:rsid w:val="177F9992"/>
    <w:rsid w:val="1785DD5C"/>
    <w:rsid w:val="17A42940"/>
    <w:rsid w:val="17B0109F"/>
    <w:rsid w:val="17C6EAFB"/>
    <w:rsid w:val="180574C3"/>
    <w:rsid w:val="182EC664"/>
    <w:rsid w:val="183B88CE"/>
    <w:rsid w:val="1844D323"/>
    <w:rsid w:val="185E4E89"/>
    <w:rsid w:val="18852559"/>
    <w:rsid w:val="189062F4"/>
    <w:rsid w:val="18AF6461"/>
    <w:rsid w:val="18E2B098"/>
    <w:rsid w:val="18EC4675"/>
    <w:rsid w:val="1916DB52"/>
    <w:rsid w:val="1945390E"/>
    <w:rsid w:val="19B19F60"/>
    <w:rsid w:val="19BA1DBA"/>
    <w:rsid w:val="19CF1069"/>
    <w:rsid w:val="19FAA120"/>
    <w:rsid w:val="1A0B7DC1"/>
    <w:rsid w:val="1A13F554"/>
    <w:rsid w:val="1A1F8D4B"/>
    <w:rsid w:val="1A2EA8ED"/>
    <w:rsid w:val="1A2EEB82"/>
    <w:rsid w:val="1A318F60"/>
    <w:rsid w:val="1A42F869"/>
    <w:rsid w:val="1A489C02"/>
    <w:rsid w:val="1A95ECE9"/>
    <w:rsid w:val="1AB04F7D"/>
    <w:rsid w:val="1ABB654D"/>
    <w:rsid w:val="1AC932F1"/>
    <w:rsid w:val="1AD39C20"/>
    <w:rsid w:val="1AE559D8"/>
    <w:rsid w:val="1AEEEE9A"/>
    <w:rsid w:val="1B1399A0"/>
    <w:rsid w:val="1B19D911"/>
    <w:rsid w:val="1B241D0B"/>
    <w:rsid w:val="1B57F53E"/>
    <w:rsid w:val="1B7C2A30"/>
    <w:rsid w:val="1B850746"/>
    <w:rsid w:val="1B995BB6"/>
    <w:rsid w:val="1BDE68D9"/>
    <w:rsid w:val="1BFD79C7"/>
    <w:rsid w:val="1C14EC23"/>
    <w:rsid w:val="1C22382C"/>
    <w:rsid w:val="1C309497"/>
    <w:rsid w:val="1C3274E2"/>
    <w:rsid w:val="1C5E6E7F"/>
    <w:rsid w:val="1C75BD8D"/>
    <w:rsid w:val="1C76D83E"/>
    <w:rsid w:val="1C809EE3"/>
    <w:rsid w:val="1C918493"/>
    <w:rsid w:val="1CA4CE09"/>
    <w:rsid w:val="1CC723AC"/>
    <w:rsid w:val="1CCCD710"/>
    <w:rsid w:val="1CCFB430"/>
    <w:rsid w:val="1CE23423"/>
    <w:rsid w:val="1CE9801C"/>
    <w:rsid w:val="1CEF2FBD"/>
    <w:rsid w:val="1CF5BB28"/>
    <w:rsid w:val="1D0B06BF"/>
    <w:rsid w:val="1D32B20A"/>
    <w:rsid w:val="1D6208B0"/>
    <w:rsid w:val="1D66FB8B"/>
    <w:rsid w:val="1D874B13"/>
    <w:rsid w:val="1D8B29C9"/>
    <w:rsid w:val="1D8DFF57"/>
    <w:rsid w:val="1DA3F28D"/>
    <w:rsid w:val="1DC1F132"/>
    <w:rsid w:val="1DD5B69C"/>
    <w:rsid w:val="1DF05F5B"/>
    <w:rsid w:val="1E059A68"/>
    <w:rsid w:val="1E2D5966"/>
    <w:rsid w:val="1E468DF1"/>
    <w:rsid w:val="1E96C196"/>
    <w:rsid w:val="1EBD701F"/>
    <w:rsid w:val="1EBE423C"/>
    <w:rsid w:val="1ECD8546"/>
    <w:rsid w:val="1EE8198C"/>
    <w:rsid w:val="1F08DBF4"/>
    <w:rsid w:val="1F0AED60"/>
    <w:rsid w:val="1F29134C"/>
    <w:rsid w:val="1F406253"/>
    <w:rsid w:val="1F4FE44F"/>
    <w:rsid w:val="1F98EC97"/>
    <w:rsid w:val="1FA1BE94"/>
    <w:rsid w:val="1FDB37BF"/>
    <w:rsid w:val="1FFCAE39"/>
    <w:rsid w:val="2015E355"/>
    <w:rsid w:val="201EF0B6"/>
    <w:rsid w:val="202E2A44"/>
    <w:rsid w:val="20396FAC"/>
    <w:rsid w:val="206CE1DF"/>
    <w:rsid w:val="20723852"/>
    <w:rsid w:val="208162BC"/>
    <w:rsid w:val="20A5D545"/>
    <w:rsid w:val="20EBE104"/>
    <w:rsid w:val="20FCD700"/>
    <w:rsid w:val="212D695E"/>
    <w:rsid w:val="214C05F6"/>
    <w:rsid w:val="219E804A"/>
    <w:rsid w:val="21B47970"/>
    <w:rsid w:val="21F70D25"/>
    <w:rsid w:val="21FE20AC"/>
    <w:rsid w:val="221095AE"/>
    <w:rsid w:val="22217DD7"/>
    <w:rsid w:val="222363F5"/>
    <w:rsid w:val="2231C740"/>
    <w:rsid w:val="22356C5D"/>
    <w:rsid w:val="2235CAA8"/>
    <w:rsid w:val="2253F494"/>
    <w:rsid w:val="22716E84"/>
    <w:rsid w:val="228B7855"/>
    <w:rsid w:val="22988D17"/>
    <w:rsid w:val="22AEC117"/>
    <w:rsid w:val="23089CD1"/>
    <w:rsid w:val="2316029F"/>
    <w:rsid w:val="23172BEA"/>
    <w:rsid w:val="232558BA"/>
    <w:rsid w:val="23430C5C"/>
    <w:rsid w:val="2348C455"/>
    <w:rsid w:val="238ED20A"/>
    <w:rsid w:val="23904E5F"/>
    <w:rsid w:val="23B27279"/>
    <w:rsid w:val="23B397DB"/>
    <w:rsid w:val="23BC218C"/>
    <w:rsid w:val="23C5C46F"/>
    <w:rsid w:val="23FF4754"/>
    <w:rsid w:val="242F67B8"/>
    <w:rsid w:val="243CD7F7"/>
    <w:rsid w:val="247DC640"/>
    <w:rsid w:val="2481EC4A"/>
    <w:rsid w:val="24B2E907"/>
    <w:rsid w:val="24D164F7"/>
    <w:rsid w:val="24E3BE6B"/>
    <w:rsid w:val="2514AF5D"/>
    <w:rsid w:val="251BC7C1"/>
    <w:rsid w:val="252E8B5A"/>
    <w:rsid w:val="253073E2"/>
    <w:rsid w:val="254AD198"/>
    <w:rsid w:val="25670FE6"/>
    <w:rsid w:val="25874835"/>
    <w:rsid w:val="25957BBE"/>
    <w:rsid w:val="25DAA72C"/>
    <w:rsid w:val="25DE4717"/>
    <w:rsid w:val="25FDF731"/>
    <w:rsid w:val="2624B9BC"/>
    <w:rsid w:val="263C58A4"/>
    <w:rsid w:val="264D3F92"/>
    <w:rsid w:val="2674E6EE"/>
    <w:rsid w:val="267B257E"/>
    <w:rsid w:val="26869904"/>
    <w:rsid w:val="269C752D"/>
    <w:rsid w:val="26C4BBD1"/>
    <w:rsid w:val="26CB7446"/>
    <w:rsid w:val="271EDCED"/>
    <w:rsid w:val="2736AEF7"/>
    <w:rsid w:val="2768AC8B"/>
    <w:rsid w:val="27AC8A88"/>
    <w:rsid w:val="27B1F19F"/>
    <w:rsid w:val="27BCC3E8"/>
    <w:rsid w:val="27D7194A"/>
    <w:rsid w:val="27EABB1F"/>
    <w:rsid w:val="2834BFCF"/>
    <w:rsid w:val="28A2766F"/>
    <w:rsid w:val="28ED9328"/>
    <w:rsid w:val="290612BC"/>
    <w:rsid w:val="2966D0C5"/>
    <w:rsid w:val="2970E087"/>
    <w:rsid w:val="2974961F"/>
    <w:rsid w:val="2980DECC"/>
    <w:rsid w:val="299F2B18"/>
    <w:rsid w:val="29A5C626"/>
    <w:rsid w:val="29D732E8"/>
    <w:rsid w:val="2A164BA0"/>
    <w:rsid w:val="2A58898C"/>
    <w:rsid w:val="2A945D5E"/>
    <w:rsid w:val="2AA98B5B"/>
    <w:rsid w:val="2AAFD386"/>
    <w:rsid w:val="2AC96541"/>
    <w:rsid w:val="2B02638F"/>
    <w:rsid w:val="2B1F951B"/>
    <w:rsid w:val="2B21B16D"/>
    <w:rsid w:val="2B31EFAB"/>
    <w:rsid w:val="2B34F526"/>
    <w:rsid w:val="2B410ECD"/>
    <w:rsid w:val="2B6E85ED"/>
    <w:rsid w:val="2B809BE7"/>
    <w:rsid w:val="2BE95D21"/>
    <w:rsid w:val="2C13772F"/>
    <w:rsid w:val="2C2F38B7"/>
    <w:rsid w:val="2C2FAB19"/>
    <w:rsid w:val="2C82E315"/>
    <w:rsid w:val="2C8DDE4E"/>
    <w:rsid w:val="2CB62EDC"/>
    <w:rsid w:val="2CDC9237"/>
    <w:rsid w:val="2CE1C216"/>
    <w:rsid w:val="2D08B1A9"/>
    <w:rsid w:val="2D2892FC"/>
    <w:rsid w:val="2D3C6CC5"/>
    <w:rsid w:val="2D4E6737"/>
    <w:rsid w:val="2D81C878"/>
    <w:rsid w:val="2D9440A2"/>
    <w:rsid w:val="2DDD3FF3"/>
    <w:rsid w:val="2DDE7BB5"/>
    <w:rsid w:val="2E084C24"/>
    <w:rsid w:val="2E14CB4B"/>
    <w:rsid w:val="2E1A5D75"/>
    <w:rsid w:val="2E4503C7"/>
    <w:rsid w:val="2E793C03"/>
    <w:rsid w:val="2E90EF29"/>
    <w:rsid w:val="2E92BD6D"/>
    <w:rsid w:val="2E9C7AAC"/>
    <w:rsid w:val="2EA4059C"/>
    <w:rsid w:val="2EA90BF7"/>
    <w:rsid w:val="2EED73A4"/>
    <w:rsid w:val="2F1A2C77"/>
    <w:rsid w:val="2F7A5E66"/>
    <w:rsid w:val="2FAABF2C"/>
    <w:rsid w:val="2FDEDC01"/>
    <w:rsid w:val="303030E7"/>
    <w:rsid w:val="303A0B89"/>
    <w:rsid w:val="303CBF91"/>
    <w:rsid w:val="305B74E8"/>
    <w:rsid w:val="30B951EF"/>
    <w:rsid w:val="30F67BE4"/>
    <w:rsid w:val="3103F155"/>
    <w:rsid w:val="3120B129"/>
    <w:rsid w:val="3140632E"/>
    <w:rsid w:val="3158DCC3"/>
    <w:rsid w:val="3175A4C8"/>
    <w:rsid w:val="31B0C61F"/>
    <w:rsid w:val="31C44D6B"/>
    <w:rsid w:val="31EB4453"/>
    <w:rsid w:val="31F35EDE"/>
    <w:rsid w:val="31F4ADED"/>
    <w:rsid w:val="32002388"/>
    <w:rsid w:val="32156ED1"/>
    <w:rsid w:val="3223956A"/>
    <w:rsid w:val="324FBC47"/>
    <w:rsid w:val="32954C21"/>
    <w:rsid w:val="32E4922E"/>
    <w:rsid w:val="3300F645"/>
    <w:rsid w:val="33280C07"/>
    <w:rsid w:val="3361C4CB"/>
    <w:rsid w:val="336E95F5"/>
    <w:rsid w:val="3386E710"/>
    <w:rsid w:val="33AE347A"/>
    <w:rsid w:val="33B3E679"/>
    <w:rsid w:val="33BBB92C"/>
    <w:rsid w:val="3425526E"/>
    <w:rsid w:val="342BA0E2"/>
    <w:rsid w:val="346F3C9E"/>
    <w:rsid w:val="34D95D12"/>
    <w:rsid w:val="34F42FFD"/>
    <w:rsid w:val="350E055C"/>
    <w:rsid w:val="3510F273"/>
    <w:rsid w:val="351DD335"/>
    <w:rsid w:val="35239E39"/>
    <w:rsid w:val="352DAF6E"/>
    <w:rsid w:val="35344F97"/>
    <w:rsid w:val="355F0E42"/>
    <w:rsid w:val="356B35FF"/>
    <w:rsid w:val="3597BBF9"/>
    <w:rsid w:val="359FEF1C"/>
    <w:rsid w:val="35C59336"/>
    <w:rsid w:val="35C75A35"/>
    <w:rsid w:val="35F910E8"/>
    <w:rsid w:val="3602EB02"/>
    <w:rsid w:val="361F8E9C"/>
    <w:rsid w:val="367E86B1"/>
    <w:rsid w:val="369C933F"/>
    <w:rsid w:val="36B9A1C0"/>
    <w:rsid w:val="37138734"/>
    <w:rsid w:val="372654BB"/>
    <w:rsid w:val="3726F9CB"/>
    <w:rsid w:val="372A855D"/>
    <w:rsid w:val="3771A010"/>
    <w:rsid w:val="378D2BF3"/>
    <w:rsid w:val="37B01063"/>
    <w:rsid w:val="3820AE17"/>
    <w:rsid w:val="38652FDC"/>
    <w:rsid w:val="38A836D5"/>
    <w:rsid w:val="38B99769"/>
    <w:rsid w:val="38F7A9CC"/>
    <w:rsid w:val="39315963"/>
    <w:rsid w:val="3938165F"/>
    <w:rsid w:val="39570D09"/>
    <w:rsid w:val="39722A3D"/>
    <w:rsid w:val="3981B223"/>
    <w:rsid w:val="39F44F94"/>
    <w:rsid w:val="39F9FA5C"/>
    <w:rsid w:val="3A30F704"/>
    <w:rsid w:val="3A31FD0F"/>
    <w:rsid w:val="3A82F0E2"/>
    <w:rsid w:val="3AB3CA7E"/>
    <w:rsid w:val="3ACDCBB7"/>
    <w:rsid w:val="3AD31FBB"/>
    <w:rsid w:val="3AE4D49D"/>
    <w:rsid w:val="3AEDDBBC"/>
    <w:rsid w:val="3B01CC59"/>
    <w:rsid w:val="3B68C44A"/>
    <w:rsid w:val="3B6A2CBD"/>
    <w:rsid w:val="3BD44CA7"/>
    <w:rsid w:val="3BD45C5F"/>
    <w:rsid w:val="3BF65991"/>
    <w:rsid w:val="3BF67973"/>
    <w:rsid w:val="3C0AB2F7"/>
    <w:rsid w:val="3C26EF4D"/>
    <w:rsid w:val="3C3622E9"/>
    <w:rsid w:val="3C9E2EF1"/>
    <w:rsid w:val="3CA43432"/>
    <w:rsid w:val="3D14C014"/>
    <w:rsid w:val="3D420D0B"/>
    <w:rsid w:val="3D641A14"/>
    <w:rsid w:val="3D9C2A55"/>
    <w:rsid w:val="3DA4B3A9"/>
    <w:rsid w:val="3DA945A5"/>
    <w:rsid w:val="3DD822F5"/>
    <w:rsid w:val="3DFA7718"/>
    <w:rsid w:val="3E06CBE8"/>
    <w:rsid w:val="3E0AA37D"/>
    <w:rsid w:val="3E0B6B85"/>
    <w:rsid w:val="3E172D7B"/>
    <w:rsid w:val="3E244AC2"/>
    <w:rsid w:val="3E2E9F71"/>
    <w:rsid w:val="3E3D21AA"/>
    <w:rsid w:val="3E771AD2"/>
    <w:rsid w:val="3E9C609B"/>
    <w:rsid w:val="3EF059A7"/>
    <w:rsid w:val="3F088F91"/>
    <w:rsid w:val="3F37FFF9"/>
    <w:rsid w:val="3F5B2E42"/>
    <w:rsid w:val="3FF91368"/>
    <w:rsid w:val="40050767"/>
    <w:rsid w:val="4011A263"/>
    <w:rsid w:val="4022AE2A"/>
    <w:rsid w:val="40305973"/>
    <w:rsid w:val="4031D269"/>
    <w:rsid w:val="4047B6D7"/>
    <w:rsid w:val="4054A9B1"/>
    <w:rsid w:val="406FF6CD"/>
    <w:rsid w:val="4082100F"/>
    <w:rsid w:val="4096DB6C"/>
    <w:rsid w:val="409B2C22"/>
    <w:rsid w:val="40A01A7D"/>
    <w:rsid w:val="40F2D901"/>
    <w:rsid w:val="4105878C"/>
    <w:rsid w:val="411D5E41"/>
    <w:rsid w:val="412D504B"/>
    <w:rsid w:val="412DC9F6"/>
    <w:rsid w:val="418166F0"/>
    <w:rsid w:val="41AF3ABA"/>
    <w:rsid w:val="41C3D247"/>
    <w:rsid w:val="41E8FB40"/>
    <w:rsid w:val="41FC3503"/>
    <w:rsid w:val="423BB993"/>
    <w:rsid w:val="425BB20C"/>
    <w:rsid w:val="429AEC4B"/>
    <w:rsid w:val="42B9F2FF"/>
    <w:rsid w:val="42DDE593"/>
    <w:rsid w:val="43096909"/>
    <w:rsid w:val="430F9466"/>
    <w:rsid w:val="433060DC"/>
    <w:rsid w:val="434D4A95"/>
    <w:rsid w:val="4390974E"/>
    <w:rsid w:val="43946834"/>
    <w:rsid w:val="43A9DB3C"/>
    <w:rsid w:val="43A9E868"/>
    <w:rsid w:val="43BAFA92"/>
    <w:rsid w:val="43D9B4C0"/>
    <w:rsid w:val="43E1A2E0"/>
    <w:rsid w:val="4412C008"/>
    <w:rsid w:val="44186649"/>
    <w:rsid w:val="441DF433"/>
    <w:rsid w:val="442BE952"/>
    <w:rsid w:val="4432552A"/>
    <w:rsid w:val="443C40B8"/>
    <w:rsid w:val="44B1BCDB"/>
    <w:rsid w:val="44B87912"/>
    <w:rsid w:val="44C14C0F"/>
    <w:rsid w:val="4565B3E0"/>
    <w:rsid w:val="457AF061"/>
    <w:rsid w:val="45A2D94B"/>
    <w:rsid w:val="45CE5C8B"/>
    <w:rsid w:val="45F74935"/>
    <w:rsid w:val="462E011B"/>
    <w:rsid w:val="465BFBE6"/>
    <w:rsid w:val="468F7FA3"/>
    <w:rsid w:val="46A10244"/>
    <w:rsid w:val="46DC6BE2"/>
    <w:rsid w:val="46E85607"/>
    <w:rsid w:val="46EA3A47"/>
    <w:rsid w:val="4705B365"/>
    <w:rsid w:val="4729DEC4"/>
    <w:rsid w:val="47573AB1"/>
    <w:rsid w:val="475DF49F"/>
    <w:rsid w:val="47895A4B"/>
    <w:rsid w:val="4790DC39"/>
    <w:rsid w:val="479E5AA0"/>
    <w:rsid w:val="47A613CF"/>
    <w:rsid w:val="480A8543"/>
    <w:rsid w:val="481C7CC8"/>
    <w:rsid w:val="482343B5"/>
    <w:rsid w:val="484FD4AF"/>
    <w:rsid w:val="486A2CC4"/>
    <w:rsid w:val="487236A0"/>
    <w:rsid w:val="4873119B"/>
    <w:rsid w:val="4881A6C1"/>
    <w:rsid w:val="489B5C5E"/>
    <w:rsid w:val="48DC7E5C"/>
    <w:rsid w:val="48E48DED"/>
    <w:rsid w:val="4908506A"/>
    <w:rsid w:val="490CFD78"/>
    <w:rsid w:val="491368F9"/>
    <w:rsid w:val="495453B0"/>
    <w:rsid w:val="495503D9"/>
    <w:rsid w:val="496E2776"/>
    <w:rsid w:val="498B339F"/>
    <w:rsid w:val="49A266A1"/>
    <w:rsid w:val="49CA71B8"/>
    <w:rsid w:val="49DE2AD6"/>
    <w:rsid w:val="49E3BE1D"/>
    <w:rsid w:val="49FD6E22"/>
    <w:rsid w:val="4A4CBD4B"/>
    <w:rsid w:val="4A87A41B"/>
    <w:rsid w:val="4A88157E"/>
    <w:rsid w:val="4A988475"/>
    <w:rsid w:val="4AA4ECDF"/>
    <w:rsid w:val="4AC647C0"/>
    <w:rsid w:val="4AD057EA"/>
    <w:rsid w:val="4AD4BAC6"/>
    <w:rsid w:val="4AE69B38"/>
    <w:rsid w:val="4AF4DDDF"/>
    <w:rsid w:val="4B012A64"/>
    <w:rsid w:val="4B13D833"/>
    <w:rsid w:val="4B2769DE"/>
    <w:rsid w:val="4B45D34A"/>
    <w:rsid w:val="4B4986C2"/>
    <w:rsid w:val="4B6A353D"/>
    <w:rsid w:val="4BB0D765"/>
    <w:rsid w:val="4BF75145"/>
    <w:rsid w:val="4C2E451C"/>
    <w:rsid w:val="4C6B59C9"/>
    <w:rsid w:val="4CC74B1D"/>
    <w:rsid w:val="4D006030"/>
    <w:rsid w:val="4D02289C"/>
    <w:rsid w:val="4D1250FB"/>
    <w:rsid w:val="4D1C3120"/>
    <w:rsid w:val="4D2A1D4C"/>
    <w:rsid w:val="4D86BB5E"/>
    <w:rsid w:val="4D9F924F"/>
    <w:rsid w:val="4DAC9122"/>
    <w:rsid w:val="4DCEBAB2"/>
    <w:rsid w:val="4DCF4441"/>
    <w:rsid w:val="4DDE3385"/>
    <w:rsid w:val="4DDE71EA"/>
    <w:rsid w:val="4E252F3B"/>
    <w:rsid w:val="4E3D104C"/>
    <w:rsid w:val="4E4C242C"/>
    <w:rsid w:val="4E763067"/>
    <w:rsid w:val="4E87579E"/>
    <w:rsid w:val="4ECE26B4"/>
    <w:rsid w:val="4ED0BB3D"/>
    <w:rsid w:val="4EF4C3CD"/>
    <w:rsid w:val="4F047BA7"/>
    <w:rsid w:val="4F1CB388"/>
    <w:rsid w:val="4F1EF5EB"/>
    <w:rsid w:val="4F20E54B"/>
    <w:rsid w:val="4F21799E"/>
    <w:rsid w:val="4F70FDB8"/>
    <w:rsid w:val="4F86F40B"/>
    <w:rsid w:val="4FB0AAE5"/>
    <w:rsid w:val="4FEC00D4"/>
    <w:rsid w:val="4FF350F7"/>
    <w:rsid w:val="501A726A"/>
    <w:rsid w:val="502BC7D4"/>
    <w:rsid w:val="5043E19C"/>
    <w:rsid w:val="5055C819"/>
    <w:rsid w:val="50599EB3"/>
    <w:rsid w:val="50692ECE"/>
    <w:rsid w:val="507D452E"/>
    <w:rsid w:val="50894FCA"/>
    <w:rsid w:val="50B70CED"/>
    <w:rsid w:val="50CA775F"/>
    <w:rsid w:val="50CD2BDE"/>
    <w:rsid w:val="5115EAF7"/>
    <w:rsid w:val="51724679"/>
    <w:rsid w:val="5196111F"/>
    <w:rsid w:val="5196DE4C"/>
    <w:rsid w:val="519A957D"/>
    <w:rsid w:val="51DCAED0"/>
    <w:rsid w:val="51E6829C"/>
    <w:rsid w:val="51ED6D00"/>
    <w:rsid w:val="51FF2F80"/>
    <w:rsid w:val="52146270"/>
    <w:rsid w:val="5222BC3E"/>
    <w:rsid w:val="52375DCB"/>
    <w:rsid w:val="52750CDB"/>
    <w:rsid w:val="527CD595"/>
    <w:rsid w:val="52B7F3D6"/>
    <w:rsid w:val="52D65D3A"/>
    <w:rsid w:val="534DE4D1"/>
    <w:rsid w:val="5358F67F"/>
    <w:rsid w:val="535F22F6"/>
    <w:rsid w:val="536867B8"/>
    <w:rsid w:val="537027CA"/>
    <w:rsid w:val="5397C15F"/>
    <w:rsid w:val="53985C56"/>
    <w:rsid w:val="53B1AFF9"/>
    <w:rsid w:val="53C84D87"/>
    <w:rsid w:val="53D3C5F5"/>
    <w:rsid w:val="53E8B145"/>
    <w:rsid w:val="54347FB5"/>
    <w:rsid w:val="543517B9"/>
    <w:rsid w:val="5468E66F"/>
    <w:rsid w:val="54BF6F61"/>
    <w:rsid w:val="54C4B766"/>
    <w:rsid w:val="54DE3C22"/>
    <w:rsid w:val="54F6D376"/>
    <w:rsid w:val="551156BE"/>
    <w:rsid w:val="5519B1F5"/>
    <w:rsid w:val="5537E598"/>
    <w:rsid w:val="55539C79"/>
    <w:rsid w:val="555FBA87"/>
    <w:rsid w:val="55618108"/>
    <w:rsid w:val="5566598C"/>
    <w:rsid w:val="55B1863B"/>
    <w:rsid w:val="55BC514C"/>
    <w:rsid w:val="5614BA50"/>
    <w:rsid w:val="5619CB2D"/>
    <w:rsid w:val="56491077"/>
    <w:rsid w:val="564CB7EB"/>
    <w:rsid w:val="564DDEEA"/>
    <w:rsid w:val="564E5395"/>
    <w:rsid w:val="566571E9"/>
    <w:rsid w:val="567B0825"/>
    <w:rsid w:val="568F33C5"/>
    <w:rsid w:val="56C03517"/>
    <w:rsid w:val="56DC2F66"/>
    <w:rsid w:val="56ED5EA1"/>
    <w:rsid w:val="56EEF803"/>
    <w:rsid w:val="56F48F8C"/>
    <w:rsid w:val="570D9F34"/>
    <w:rsid w:val="57425F67"/>
    <w:rsid w:val="574915BE"/>
    <w:rsid w:val="5750DC3D"/>
    <w:rsid w:val="57B1E0CE"/>
    <w:rsid w:val="57CDB7A2"/>
    <w:rsid w:val="57CFE72D"/>
    <w:rsid w:val="57FE5633"/>
    <w:rsid w:val="582A6C38"/>
    <w:rsid w:val="587B4D2A"/>
    <w:rsid w:val="5887D582"/>
    <w:rsid w:val="58ABD453"/>
    <w:rsid w:val="58E5A18B"/>
    <w:rsid w:val="58F703F3"/>
    <w:rsid w:val="5906BA3F"/>
    <w:rsid w:val="593D2877"/>
    <w:rsid w:val="5958E118"/>
    <w:rsid w:val="595A5594"/>
    <w:rsid w:val="5994C685"/>
    <w:rsid w:val="59CBE54F"/>
    <w:rsid w:val="59D3EC8A"/>
    <w:rsid w:val="59D80F0A"/>
    <w:rsid w:val="59D93443"/>
    <w:rsid w:val="5A0D43FE"/>
    <w:rsid w:val="5A177A9A"/>
    <w:rsid w:val="5A20DE2B"/>
    <w:rsid w:val="5A2782BF"/>
    <w:rsid w:val="5A41D4A7"/>
    <w:rsid w:val="5A8FCF78"/>
    <w:rsid w:val="5AB46E96"/>
    <w:rsid w:val="5AC54798"/>
    <w:rsid w:val="5B070290"/>
    <w:rsid w:val="5B1BEAD7"/>
    <w:rsid w:val="5B35A96E"/>
    <w:rsid w:val="5BB84FC8"/>
    <w:rsid w:val="5BF2C447"/>
    <w:rsid w:val="5BF7790F"/>
    <w:rsid w:val="5BF85CAB"/>
    <w:rsid w:val="5C154D9F"/>
    <w:rsid w:val="5C365863"/>
    <w:rsid w:val="5C3DE408"/>
    <w:rsid w:val="5C77D705"/>
    <w:rsid w:val="5C860D93"/>
    <w:rsid w:val="5C9E87B0"/>
    <w:rsid w:val="5CA83C02"/>
    <w:rsid w:val="5CDCE122"/>
    <w:rsid w:val="5CE64619"/>
    <w:rsid w:val="5D10B281"/>
    <w:rsid w:val="5D1E2AAC"/>
    <w:rsid w:val="5D554D1D"/>
    <w:rsid w:val="5D570A92"/>
    <w:rsid w:val="5D6B11ED"/>
    <w:rsid w:val="5D74123A"/>
    <w:rsid w:val="5DC896F1"/>
    <w:rsid w:val="5DEBC0FF"/>
    <w:rsid w:val="5DF2708A"/>
    <w:rsid w:val="5DF436B2"/>
    <w:rsid w:val="5E4183EE"/>
    <w:rsid w:val="5E55A7EB"/>
    <w:rsid w:val="5EA32591"/>
    <w:rsid w:val="5EBB2E0B"/>
    <w:rsid w:val="5EBE1FBD"/>
    <w:rsid w:val="5ED493BF"/>
    <w:rsid w:val="5EE0C6D5"/>
    <w:rsid w:val="5EE32532"/>
    <w:rsid w:val="5F0351EE"/>
    <w:rsid w:val="5F0A901E"/>
    <w:rsid w:val="5F3AE75A"/>
    <w:rsid w:val="5F4BF1AB"/>
    <w:rsid w:val="5F934DDA"/>
    <w:rsid w:val="5F9F708E"/>
    <w:rsid w:val="5FA69DDB"/>
    <w:rsid w:val="60172976"/>
    <w:rsid w:val="60201718"/>
    <w:rsid w:val="60450885"/>
    <w:rsid w:val="604B6628"/>
    <w:rsid w:val="60783556"/>
    <w:rsid w:val="609DAF74"/>
    <w:rsid w:val="6123821D"/>
    <w:rsid w:val="615F8E95"/>
    <w:rsid w:val="6162E2DE"/>
    <w:rsid w:val="6192772F"/>
    <w:rsid w:val="61BC2CFB"/>
    <w:rsid w:val="6208A1FA"/>
    <w:rsid w:val="624F0DC7"/>
    <w:rsid w:val="625E2302"/>
    <w:rsid w:val="628C4D72"/>
    <w:rsid w:val="62A68A34"/>
    <w:rsid w:val="62ADBE14"/>
    <w:rsid w:val="62AF988E"/>
    <w:rsid w:val="62E6958D"/>
    <w:rsid w:val="6305AE1D"/>
    <w:rsid w:val="632017E0"/>
    <w:rsid w:val="6355C1BB"/>
    <w:rsid w:val="636083B2"/>
    <w:rsid w:val="6376FA5D"/>
    <w:rsid w:val="63D809D0"/>
    <w:rsid w:val="63E4AECA"/>
    <w:rsid w:val="63F36D28"/>
    <w:rsid w:val="640229BC"/>
    <w:rsid w:val="6435B3FE"/>
    <w:rsid w:val="64509FD7"/>
    <w:rsid w:val="64719972"/>
    <w:rsid w:val="647A399B"/>
    <w:rsid w:val="64865D31"/>
    <w:rsid w:val="64B7F34F"/>
    <w:rsid w:val="64C84EFE"/>
    <w:rsid w:val="64D6C151"/>
    <w:rsid w:val="64ED2AC7"/>
    <w:rsid w:val="650AB323"/>
    <w:rsid w:val="650DDFF0"/>
    <w:rsid w:val="652CBC23"/>
    <w:rsid w:val="655512FE"/>
    <w:rsid w:val="658208A5"/>
    <w:rsid w:val="6599197A"/>
    <w:rsid w:val="65BE5058"/>
    <w:rsid w:val="65E47AFA"/>
    <w:rsid w:val="65F3CD5A"/>
    <w:rsid w:val="663264D9"/>
    <w:rsid w:val="6650AC2A"/>
    <w:rsid w:val="6651E53E"/>
    <w:rsid w:val="666CA38D"/>
    <w:rsid w:val="668B7971"/>
    <w:rsid w:val="669E1C37"/>
    <w:rsid w:val="66A3575D"/>
    <w:rsid w:val="66AC2B69"/>
    <w:rsid w:val="66E7753B"/>
    <w:rsid w:val="671B01A2"/>
    <w:rsid w:val="6739483C"/>
    <w:rsid w:val="67427A63"/>
    <w:rsid w:val="679800D6"/>
    <w:rsid w:val="679EF741"/>
    <w:rsid w:val="67AC13DF"/>
    <w:rsid w:val="67B40651"/>
    <w:rsid w:val="67E28DB6"/>
    <w:rsid w:val="67FF1EB3"/>
    <w:rsid w:val="68058342"/>
    <w:rsid w:val="68059C5C"/>
    <w:rsid w:val="680BE2FB"/>
    <w:rsid w:val="6847FBCA"/>
    <w:rsid w:val="68590AA2"/>
    <w:rsid w:val="68619155"/>
    <w:rsid w:val="689387C2"/>
    <w:rsid w:val="689E8612"/>
    <w:rsid w:val="68BB44DC"/>
    <w:rsid w:val="68CAEB18"/>
    <w:rsid w:val="68CD49FC"/>
    <w:rsid w:val="68F27F74"/>
    <w:rsid w:val="68F77D33"/>
    <w:rsid w:val="695631C1"/>
    <w:rsid w:val="69656F21"/>
    <w:rsid w:val="69734E83"/>
    <w:rsid w:val="69998581"/>
    <w:rsid w:val="69C785CC"/>
    <w:rsid w:val="69D06072"/>
    <w:rsid w:val="69DEAA7E"/>
    <w:rsid w:val="69EBFE5C"/>
    <w:rsid w:val="6A098CF1"/>
    <w:rsid w:val="6A81DFA1"/>
    <w:rsid w:val="6A88631B"/>
    <w:rsid w:val="6A8D0EE8"/>
    <w:rsid w:val="6A98071F"/>
    <w:rsid w:val="6AA2DDE9"/>
    <w:rsid w:val="6AEEF864"/>
    <w:rsid w:val="6B21C717"/>
    <w:rsid w:val="6B323D5E"/>
    <w:rsid w:val="6B3B9DED"/>
    <w:rsid w:val="6B3CD235"/>
    <w:rsid w:val="6B7F9C8C"/>
    <w:rsid w:val="6BC37CD6"/>
    <w:rsid w:val="6BD972B6"/>
    <w:rsid w:val="6BE8BCF1"/>
    <w:rsid w:val="6BF40E4C"/>
    <w:rsid w:val="6BFEFE47"/>
    <w:rsid w:val="6C03F697"/>
    <w:rsid w:val="6C67856B"/>
    <w:rsid w:val="6C81BF9F"/>
    <w:rsid w:val="6C96A699"/>
    <w:rsid w:val="6CB7B8FE"/>
    <w:rsid w:val="6CC4A83B"/>
    <w:rsid w:val="6CCEF7D9"/>
    <w:rsid w:val="6CDE31C5"/>
    <w:rsid w:val="6CE46281"/>
    <w:rsid w:val="6CEC945D"/>
    <w:rsid w:val="6CFA98C9"/>
    <w:rsid w:val="6D040A3C"/>
    <w:rsid w:val="6D11442C"/>
    <w:rsid w:val="6D2C687D"/>
    <w:rsid w:val="6D394D58"/>
    <w:rsid w:val="6D784622"/>
    <w:rsid w:val="6D79FD9B"/>
    <w:rsid w:val="6D7E8546"/>
    <w:rsid w:val="6D89531D"/>
    <w:rsid w:val="6DA5A4A0"/>
    <w:rsid w:val="6DB72E27"/>
    <w:rsid w:val="6DBC2E72"/>
    <w:rsid w:val="6DD9856A"/>
    <w:rsid w:val="6DEFFAC4"/>
    <w:rsid w:val="6E16C880"/>
    <w:rsid w:val="6E5EF2E9"/>
    <w:rsid w:val="6E684067"/>
    <w:rsid w:val="6E8772F2"/>
    <w:rsid w:val="6E9BAC6E"/>
    <w:rsid w:val="6EA3B00C"/>
    <w:rsid w:val="6EB59977"/>
    <w:rsid w:val="6ECF724B"/>
    <w:rsid w:val="6ED6B112"/>
    <w:rsid w:val="6EF0E454"/>
    <w:rsid w:val="6EF7A5DF"/>
    <w:rsid w:val="6F0E4C65"/>
    <w:rsid w:val="6F566DDF"/>
    <w:rsid w:val="6F59A015"/>
    <w:rsid w:val="6F6B57C2"/>
    <w:rsid w:val="6F8B1F15"/>
    <w:rsid w:val="6FB78B93"/>
    <w:rsid w:val="6FCE8D60"/>
    <w:rsid w:val="6FDE15AB"/>
    <w:rsid w:val="6FE88E4D"/>
    <w:rsid w:val="6FF17062"/>
    <w:rsid w:val="702DB181"/>
    <w:rsid w:val="70366433"/>
    <w:rsid w:val="70699158"/>
    <w:rsid w:val="707F36C6"/>
    <w:rsid w:val="709EA957"/>
    <w:rsid w:val="70B0B091"/>
    <w:rsid w:val="70BF5615"/>
    <w:rsid w:val="70CBF1D0"/>
    <w:rsid w:val="70DAD790"/>
    <w:rsid w:val="71072C1A"/>
    <w:rsid w:val="710A4E27"/>
    <w:rsid w:val="711FD31F"/>
    <w:rsid w:val="712A9007"/>
    <w:rsid w:val="71521CD1"/>
    <w:rsid w:val="7158E2DB"/>
    <w:rsid w:val="715AED0D"/>
    <w:rsid w:val="718856D5"/>
    <w:rsid w:val="718EC77B"/>
    <w:rsid w:val="71A15EAE"/>
    <w:rsid w:val="71BB621B"/>
    <w:rsid w:val="71C1E241"/>
    <w:rsid w:val="721BCCCA"/>
    <w:rsid w:val="72C2C130"/>
    <w:rsid w:val="735CB6C3"/>
    <w:rsid w:val="73985670"/>
    <w:rsid w:val="739F432A"/>
    <w:rsid w:val="73A3A8EB"/>
    <w:rsid w:val="73C0B189"/>
    <w:rsid w:val="73FDCF26"/>
    <w:rsid w:val="740A8D34"/>
    <w:rsid w:val="740E1C96"/>
    <w:rsid w:val="742AC8C7"/>
    <w:rsid w:val="7490F61D"/>
    <w:rsid w:val="74BE0DFF"/>
    <w:rsid w:val="74C28407"/>
    <w:rsid w:val="74C941A9"/>
    <w:rsid w:val="752B918F"/>
    <w:rsid w:val="752FAB3A"/>
    <w:rsid w:val="7599884C"/>
    <w:rsid w:val="75B6F7B9"/>
    <w:rsid w:val="75D49628"/>
    <w:rsid w:val="75E21048"/>
    <w:rsid w:val="76068ECB"/>
    <w:rsid w:val="761066CF"/>
    <w:rsid w:val="76522717"/>
    <w:rsid w:val="76565C6D"/>
    <w:rsid w:val="766F5EB6"/>
    <w:rsid w:val="76732A7D"/>
    <w:rsid w:val="768B1339"/>
    <w:rsid w:val="769E0705"/>
    <w:rsid w:val="772DB502"/>
    <w:rsid w:val="77B1A96A"/>
    <w:rsid w:val="77D7E9C9"/>
    <w:rsid w:val="77E2FD32"/>
    <w:rsid w:val="782A4852"/>
    <w:rsid w:val="784E94B6"/>
    <w:rsid w:val="78918464"/>
    <w:rsid w:val="7896A6BC"/>
    <w:rsid w:val="78D3F9CA"/>
    <w:rsid w:val="78F70423"/>
    <w:rsid w:val="7908BA60"/>
    <w:rsid w:val="7913E707"/>
    <w:rsid w:val="79278F75"/>
    <w:rsid w:val="793AB47D"/>
    <w:rsid w:val="794615C5"/>
    <w:rsid w:val="7952CDBA"/>
    <w:rsid w:val="79752B00"/>
    <w:rsid w:val="799E7031"/>
    <w:rsid w:val="79AC8EF6"/>
    <w:rsid w:val="7A14AFFB"/>
    <w:rsid w:val="7A213370"/>
    <w:rsid w:val="7A7A03FB"/>
    <w:rsid w:val="7AAFBC6E"/>
    <w:rsid w:val="7AD4ADD7"/>
    <w:rsid w:val="7AEBCFC0"/>
    <w:rsid w:val="7B06BE45"/>
    <w:rsid w:val="7B2BED55"/>
    <w:rsid w:val="7B718B08"/>
    <w:rsid w:val="7B84340E"/>
    <w:rsid w:val="7BA91D09"/>
    <w:rsid w:val="7BF442ED"/>
    <w:rsid w:val="7C00E2A7"/>
    <w:rsid w:val="7C05B52A"/>
    <w:rsid w:val="7C7B77E9"/>
    <w:rsid w:val="7CA49FA1"/>
    <w:rsid w:val="7CC3C874"/>
    <w:rsid w:val="7D521BDD"/>
    <w:rsid w:val="7D7EE9AC"/>
    <w:rsid w:val="7D9A81D2"/>
    <w:rsid w:val="7DBA6F91"/>
    <w:rsid w:val="7DBE6052"/>
    <w:rsid w:val="7DD1C4D2"/>
    <w:rsid w:val="7DE46D9B"/>
    <w:rsid w:val="7DEF9E98"/>
    <w:rsid w:val="7E370D1D"/>
    <w:rsid w:val="7E3D4300"/>
    <w:rsid w:val="7E90792F"/>
    <w:rsid w:val="7E9BC540"/>
    <w:rsid w:val="7EA01284"/>
    <w:rsid w:val="7EA042C4"/>
    <w:rsid w:val="7EBD367F"/>
    <w:rsid w:val="7ED049FE"/>
    <w:rsid w:val="7F020A97"/>
    <w:rsid w:val="7F14C1E1"/>
    <w:rsid w:val="7F4C4719"/>
    <w:rsid w:val="7F5F0E99"/>
    <w:rsid w:val="7FA75C90"/>
    <w:rsid w:val="7FCFA586"/>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BB57FFBA-F454-44D0-A737-457CB6D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696"/>
    <w:pPr>
      <w:spacing w:after="120"/>
    </w:pPr>
    <w:rPr>
      <w:rFonts w:ascii="Tahoma" w:hAnsi="Tahoma"/>
      <w:sz w:val="24"/>
    </w:rPr>
  </w:style>
  <w:style w:type="paragraph" w:styleId="Heading1">
    <w:name w:val="heading 1"/>
    <w:basedOn w:val="Normal"/>
    <w:next w:val="Heading2"/>
    <w:link w:val="Heading1Char"/>
    <w:autoRedefine/>
    <w:uiPriority w:val="99"/>
    <w:qFormat/>
    <w:rsid w:val="00217B0F"/>
    <w:pPr>
      <w:keepNext/>
      <w:keepLines/>
      <w:spacing w:before="1080" w:after="140"/>
      <w:outlineLvl w:val="0"/>
    </w:pPr>
    <w:rPr>
      <w:b/>
      <w:kern w:val="28"/>
      <w:sz w:val="52"/>
      <w:szCs w:val="40"/>
    </w:rPr>
  </w:style>
  <w:style w:type="paragraph" w:styleId="Heading2">
    <w:name w:val="heading 2"/>
    <w:aliases w:val="Heading 2 Char1,Heading 2 Char Char"/>
    <w:basedOn w:val="Normal"/>
    <w:next w:val="Heading3"/>
    <w:link w:val="Heading2Char"/>
    <w:autoRedefine/>
    <w:uiPriority w:val="99"/>
    <w:qFormat/>
    <w:rsid w:val="00BD4033"/>
    <w:pPr>
      <w:keepNext/>
      <w:pBdr>
        <w:bottom w:val="single" w:sz="4" w:space="1" w:color="auto"/>
      </w:pBdr>
      <w:spacing w:after="480"/>
      <w:outlineLvl w:val="1"/>
    </w:pPr>
    <w:rPr>
      <w:rFonts w:cs="Times New Roman"/>
      <w:b/>
      <w:smallCaps/>
      <w:sz w:val="40"/>
      <w:szCs w:val="30"/>
    </w:rPr>
  </w:style>
  <w:style w:type="paragraph" w:styleId="Heading3">
    <w:name w:val="heading 3"/>
    <w:basedOn w:val="Normal"/>
    <w:link w:val="Heading3Char"/>
    <w:autoRedefine/>
    <w:uiPriority w:val="99"/>
    <w:qFormat/>
    <w:rsid w:val="0028484E"/>
    <w:pPr>
      <w:keepNext/>
      <w:keepLines/>
      <w:numPr>
        <w:numId w:val="51"/>
      </w:numPr>
      <w:spacing w:before="240" w:after="40"/>
      <w:outlineLvl w:val="2"/>
    </w:pPr>
    <w:rPr>
      <w:b/>
      <w:sz w:val="30"/>
    </w:rPr>
  </w:style>
  <w:style w:type="paragraph" w:styleId="Heading4">
    <w:name w:val="heading 4"/>
    <w:basedOn w:val="Normal"/>
    <w:next w:val="Normal"/>
    <w:link w:val="Heading4Char"/>
    <w:autoRedefine/>
    <w:uiPriority w:val="99"/>
    <w:qFormat/>
    <w:rsid w:val="00A8411C"/>
    <w:pPr>
      <w:spacing w:before="200" w:after="40"/>
      <w:outlineLvl w:val="3"/>
    </w:pPr>
    <w:rPr>
      <w:rFonts w:cs="Tahoma"/>
      <w:b/>
      <w:bCs/>
      <w:sz w:val="26"/>
      <w:szCs w:val="26"/>
    </w:rPr>
  </w:style>
  <w:style w:type="paragraph" w:styleId="Heading5">
    <w:name w:val="heading 5"/>
    <w:basedOn w:val="Normal"/>
    <w:next w:val="Normal"/>
    <w:link w:val="Heading5Char"/>
    <w:uiPriority w:val="99"/>
    <w:qFormat/>
    <w:rsid w:val="00D404C9"/>
    <w:pPr>
      <w:keepNext/>
      <w:spacing w:before="200" w:after="40"/>
      <w:outlineLvl w:val="4"/>
    </w:pPr>
    <w:rPr>
      <w:b/>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7B0F"/>
    <w:rPr>
      <w:rFonts w:ascii="Tahoma" w:hAnsi="Tahoma"/>
      <w:b/>
      <w:kern w:val="28"/>
      <w:sz w:val="52"/>
      <w:szCs w:val="40"/>
    </w:rPr>
  </w:style>
  <w:style w:type="character" w:customStyle="1" w:styleId="Heading2Char">
    <w:name w:val="Heading 2 Char"/>
    <w:aliases w:val="Heading 2 Char1 Char,Heading 2 Char Char Char"/>
    <w:basedOn w:val="DefaultParagraphFont"/>
    <w:link w:val="Heading2"/>
    <w:uiPriority w:val="99"/>
    <w:locked/>
    <w:rsid w:val="00BD4033"/>
    <w:rPr>
      <w:rFonts w:ascii="Tahoma" w:hAnsi="Tahoma" w:cs="Times New Roman"/>
      <w:b/>
      <w:smallCaps/>
      <w:sz w:val="40"/>
      <w:szCs w:val="30"/>
    </w:rPr>
  </w:style>
  <w:style w:type="character" w:customStyle="1" w:styleId="Heading3Char">
    <w:name w:val="Heading 3 Char"/>
    <w:basedOn w:val="DefaultParagraphFont"/>
    <w:link w:val="Heading3"/>
    <w:uiPriority w:val="99"/>
    <w:locked/>
    <w:rsid w:val="0051581B"/>
    <w:rPr>
      <w:rFonts w:ascii="Tahoma" w:hAnsi="Tahoma"/>
      <w:b/>
      <w:sz w:val="30"/>
    </w:rPr>
  </w:style>
  <w:style w:type="character" w:customStyle="1" w:styleId="Heading4Char">
    <w:name w:val="Heading 4 Char"/>
    <w:basedOn w:val="DefaultParagraphFont"/>
    <w:link w:val="Heading4"/>
    <w:uiPriority w:val="99"/>
    <w:locked/>
    <w:rsid w:val="00A8411C"/>
    <w:rPr>
      <w:rFonts w:ascii="Tahoma" w:hAnsi="Tahoma" w:cs="Tahoma"/>
      <w:b/>
      <w:bCs/>
      <w:sz w:val="26"/>
      <w:szCs w:val="26"/>
    </w:rPr>
  </w:style>
  <w:style w:type="character" w:customStyle="1" w:styleId="Heading5Char">
    <w:name w:val="Heading 5 Char"/>
    <w:basedOn w:val="DefaultParagraphFont"/>
    <w:link w:val="Heading5"/>
    <w:uiPriority w:val="99"/>
    <w:locked/>
    <w:rsid w:val="00D404C9"/>
    <w:rPr>
      <w:rFonts w:ascii="Tahoma" w:hAnsi="Tahoma"/>
      <w:b/>
      <w:sz w:val="24"/>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locked/>
    <w:rsid w:val="00C36BFE"/>
    <w:rPr>
      <w:rFonts w:ascii="Tahoma" w:hAnsi="Tahoma"/>
      <w:sz w:val="24"/>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B90E32"/>
    <w:rPr>
      <w:rFonts w:ascii="Tahoma" w:hAnsi="Tahoma"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ascii="Tahoma" w:hAnsi="Tahoma"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3B1CD6"/>
    <w:pPr>
      <w:tabs>
        <w:tab w:val="left" w:pos="660"/>
        <w:tab w:val="right" w:leader="dot" w:pos="9350"/>
      </w:tabs>
      <w:spacing w:after="0"/>
      <w:ind w:left="220"/>
    </w:pPr>
    <w:rPr>
      <w:smallCaps/>
      <w:noProof/>
      <w:szCs w:val="22"/>
    </w:rPr>
  </w:style>
  <w:style w:type="paragraph" w:styleId="TOC1">
    <w:name w:val="toc 1"/>
    <w:basedOn w:val="Normal"/>
    <w:next w:val="Normal"/>
    <w:autoRedefine/>
    <w:uiPriority w:val="39"/>
    <w:qFormat/>
    <w:rsid w:val="009A63FD"/>
    <w:pPr>
      <w:tabs>
        <w:tab w:val="left" w:pos="440"/>
        <w:tab w:val="right" w:leader="dot" w:pos="9350"/>
      </w:tabs>
      <w:spacing w:before="120"/>
    </w:pPr>
    <w:rPr>
      <w:b/>
      <w:bCs/>
      <w:noProof/>
      <w:szCs w:val="24"/>
    </w:rPr>
  </w:style>
  <w:style w:type="paragraph" w:styleId="TOC3">
    <w:name w:val="toc 3"/>
    <w:basedOn w:val="Normal"/>
    <w:next w:val="Normal"/>
    <w:autoRedefine/>
    <w:uiPriority w:val="39"/>
    <w:qFormat/>
    <w:rsid w:val="00A94677"/>
    <w:pPr>
      <w:tabs>
        <w:tab w:val="left" w:pos="880"/>
        <w:tab w:val="right" w:leader="dot" w:pos="9350"/>
      </w:tabs>
      <w:spacing w:after="0"/>
      <w:ind w:left="440"/>
    </w:pPr>
    <w:rPr>
      <w:iCs/>
    </w:rPr>
  </w:style>
  <w:style w:type="paragraph" w:styleId="TOC4">
    <w:name w:val="toc 4"/>
    <w:basedOn w:val="Normal"/>
    <w:next w:val="Normal"/>
    <w:autoRedefine/>
    <w:uiPriority w:val="39"/>
    <w:rsid w:val="004D62FC"/>
    <w:pPr>
      <w:tabs>
        <w:tab w:val="right" w:leader="dot" w:pos="9350"/>
      </w:tabs>
      <w:spacing w:after="0"/>
      <w:ind w:left="660"/>
    </w:pPr>
    <w:rPr>
      <w:rFonts w:ascii="Calibri" w:hAnsi="Calibri"/>
      <w:noProof/>
      <w:szCs w:val="24"/>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rPr>
  </w:style>
  <w:style w:type="character" w:customStyle="1" w:styleId="BodyTextIndentChar">
    <w:name w:val="Body Text Indent Char"/>
    <w:basedOn w:val="DefaultParagraphFont"/>
    <w:link w:val="BodyTextIndent"/>
    <w:uiPriority w:val="99"/>
    <w:locked/>
    <w:rsid w:val="008479D3"/>
    <w:rPr>
      <w:rFonts w:ascii="Tahoma" w:hAnsi="Tahoma" w:cs="Times New Roman"/>
      <w:sz w:val="24"/>
    </w:rPr>
  </w:style>
  <w:style w:type="paragraph" w:styleId="BodyText2">
    <w:name w:val="Body Text 2"/>
    <w:basedOn w:val="Normal"/>
    <w:link w:val="BodyText2Char"/>
    <w:uiPriority w:val="99"/>
    <w:rsid w:val="00222DFC"/>
  </w:style>
  <w:style w:type="character" w:customStyle="1" w:styleId="BodyText2Char">
    <w:name w:val="Body Text 2 Char"/>
    <w:basedOn w:val="DefaultParagraphFont"/>
    <w:link w:val="BodyText2"/>
    <w:uiPriority w:val="99"/>
    <w:locked/>
    <w:rsid w:val="001D1163"/>
    <w:rPr>
      <w:rFonts w:ascii="Tahoma" w:hAnsi="Tahoma"/>
      <w:sz w:val="24"/>
    </w:rPr>
  </w:style>
  <w:style w:type="paragraph" w:styleId="BodyTextIndent2">
    <w:name w:val="Body Text Indent 2"/>
    <w:basedOn w:val="Normal"/>
    <w:link w:val="BodyTextIndent2Char"/>
    <w:uiPriority w:val="99"/>
    <w:rsid w:val="00222DFC"/>
    <w:pPr>
      <w:ind w:left="2160"/>
    </w:pPr>
  </w:style>
  <w:style w:type="character" w:customStyle="1" w:styleId="BodyTextIndent2Char">
    <w:name w:val="Body Text Indent 2 Char"/>
    <w:basedOn w:val="DefaultParagraphFont"/>
    <w:link w:val="BodyTextIndent2"/>
    <w:uiPriority w:val="99"/>
    <w:locked/>
    <w:rsid w:val="00C36BFE"/>
    <w:rPr>
      <w:rFonts w:ascii="Tahoma" w:hAnsi="Tahoma"/>
      <w:sz w:val="24"/>
    </w:rPr>
  </w:style>
  <w:style w:type="paragraph" w:styleId="DocumentMap">
    <w:name w:val="Document Map"/>
    <w:basedOn w:val="Normal"/>
    <w:link w:val="DocumentMapChar"/>
    <w:uiPriority w:val="99"/>
    <w:semiHidden/>
    <w:rsid w:val="00222DFC"/>
    <w:pPr>
      <w:shd w:val="clear" w:color="auto" w:fill="000080"/>
    </w:pPr>
  </w:style>
  <w:style w:type="character" w:customStyle="1" w:styleId="DocumentMapChar">
    <w:name w:val="Document Map Char"/>
    <w:basedOn w:val="DefaultParagraphFont"/>
    <w:link w:val="DocumentMap"/>
    <w:uiPriority w:val="99"/>
    <w:semiHidden/>
    <w:locked/>
    <w:rsid w:val="00C36BFE"/>
    <w:rPr>
      <w:rFonts w:ascii="Tahoma" w:hAnsi="Tahoma"/>
      <w:sz w:val="24"/>
      <w:shd w:val="clear" w:color="auto" w:fill="000080"/>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705A38"/>
    <w:pPr>
      <w:spacing w:after="240"/>
      <w:jc w:val="center"/>
    </w:pPr>
    <w:rPr>
      <w:b/>
      <w:sz w:val="34"/>
    </w:rPr>
  </w:style>
  <w:style w:type="character" w:customStyle="1" w:styleId="TitleChar">
    <w:name w:val="Title Char"/>
    <w:basedOn w:val="DefaultParagraphFont"/>
    <w:link w:val="Title"/>
    <w:uiPriority w:val="99"/>
    <w:locked/>
    <w:rsid w:val="00705A38"/>
    <w:rPr>
      <w:rFonts w:ascii="Tahoma" w:hAnsi="Tahoma"/>
      <w:b/>
      <w:sz w:val="34"/>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Style 16,fr1,fr2,fr3,Style 13,Style 12,Style 15,Style 17,Style 9,Style 18,(NECG) Footnote Reference,Style 20,Style 7,Styl,Footnote_Reference,FR"/>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style>
  <w:style w:type="character" w:customStyle="1" w:styleId="BodyText3Char">
    <w:name w:val="Body Text 3 Char"/>
    <w:basedOn w:val="DefaultParagraphFont"/>
    <w:link w:val="BodyText3"/>
    <w:uiPriority w:val="99"/>
    <w:locked/>
    <w:rsid w:val="00203DAC"/>
    <w:rPr>
      <w:rFonts w:ascii="Tahoma" w:hAnsi="Tahoma"/>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style>
  <w:style w:type="character" w:customStyle="1" w:styleId="BodyTextIndent3Char">
    <w:name w:val="Body Text Indent 3 Char"/>
    <w:basedOn w:val="DefaultParagraphFont"/>
    <w:link w:val="BodyTextIndent3"/>
    <w:uiPriority w:val="99"/>
    <w:locked/>
    <w:rsid w:val="00C36BFE"/>
    <w:rPr>
      <w:rFonts w:ascii="Tahoma" w:hAnsi="Tahoma"/>
      <w:sz w:val="24"/>
    </w:rPr>
  </w:style>
  <w:style w:type="paragraph" w:styleId="NormalWeb">
    <w:name w:val="Normal (Web)"/>
    <w:basedOn w:val="Normal"/>
    <w:link w:val="NormalWebChar"/>
    <w:uiPriority w:val="99"/>
    <w:rsid w:val="00297DE2"/>
    <w:pPr>
      <w:spacing w:before="100" w:beforeAutospacing="1" w:after="100" w:afterAutospacing="1"/>
    </w:pPr>
    <w:rPr>
      <w:rFonts w:cs="Times New Roman"/>
    </w:rPr>
  </w:style>
  <w:style w:type="paragraph" w:styleId="BalloonText">
    <w:name w:val="Balloon Text"/>
    <w:basedOn w:val="Normal"/>
    <w:link w:val="BalloonTextChar"/>
    <w:uiPriority w:val="99"/>
    <w:semiHidden/>
    <w:rsid w:val="00BB7AFF"/>
    <w:rPr>
      <w:rFonts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22"/>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aliases w:val="Paragraph Bullet,Medium Grid 1 - Accent 21,Issue Action POC,List Paragraph1,3,POCG Table Text,Dot pt,F5 List Paragraph,List Paragraph Char Char Char,Indicator Text,Colorful List - Accent 11,Numbered Para 1,Bullet 1,Bullet Points,Bullet"/>
    <w:basedOn w:val="Normal"/>
    <w:link w:val="ListParagraphChar"/>
    <w:uiPriority w:val="34"/>
    <w:qFormat/>
    <w:rsid w:val="001B47C6"/>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Cs w:val="24"/>
    </w:rPr>
  </w:style>
  <w:style w:type="character" w:customStyle="1" w:styleId="SubtitleChar">
    <w:name w:val="Subtitle Char"/>
    <w:basedOn w:val="DefaultParagraphFont"/>
    <w:link w:val="Subtitle"/>
    <w:uiPriority w:val="99"/>
    <w:locked/>
    <w:rsid w:val="00AB356A"/>
    <w:rPr>
      <w:rFonts w:ascii="Tahoma" w:hAnsi="Tahoma" w:cs="Times New Roman"/>
      <w:sz w:val="24"/>
      <w:szCs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rFonts w:ascii="Tahoma" w:hAnsi="Tahoma" w:cs="Times New Roman"/>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1"/>
      </w:numPr>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9"/>
      </w:numPr>
    </w:pPr>
  </w:style>
  <w:style w:type="numbering" w:customStyle="1" w:styleId="RFP2">
    <w:name w:val="RFP2"/>
    <w:rsid w:val="00EC33F8"/>
    <w:pPr>
      <w:numPr>
        <w:numId w:val="12"/>
      </w:numPr>
    </w:pPr>
  </w:style>
  <w:style w:type="numbering" w:customStyle="1" w:styleId="RFP">
    <w:name w:val="RFP"/>
    <w:rsid w:val="00EC33F8"/>
    <w:pPr>
      <w:numPr>
        <w:numId w:val="11"/>
      </w:numPr>
    </w:pPr>
  </w:style>
  <w:style w:type="numbering" w:customStyle="1" w:styleId="StyleNumberedLeft25Hanging075">
    <w:name w:val="Style Numbered Left: .25&quot; Hanging:  0.75&quot;"/>
    <w:rsid w:val="00EC33F8"/>
    <w:pPr>
      <w:numPr>
        <w:numId w:val="10"/>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jc w:val="both"/>
    </w:pPr>
    <w:rPr>
      <w:b/>
      <w:szCs w:val="22"/>
    </w:rPr>
  </w:style>
  <w:style w:type="character" w:customStyle="1" w:styleId="HeadingNew1Char">
    <w:name w:val="Heading_New1 Char"/>
    <w:basedOn w:val="DefaultParagraphFont"/>
    <w:link w:val="HeadingNew1"/>
    <w:rsid w:val="002C6F52"/>
    <w:rPr>
      <w:rFonts w:ascii="Tahoma" w:hAnsi="Tahoma"/>
      <w:b/>
      <w:sz w:val="24"/>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style>
  <w:style w:type="table" w:styleId="ListTable3">
    <w:name w:val="List Table 3"/>
    <w:basedOn w:val="TableNormal"/>
    <w:uiPriority w:val="48"/>
    <w:rsid w:val="003F6147"/>
    <w:tblPr>
      <w:tblStyleRowBandSize w:val="1"/>
      <w:tblStyleColBandSize w:val="1"/>
    </w:tblPr>
    <w:tcPr>
      <w:tcBorders>
        <w:left w:val="single" w:sz="4" w:space="0" w:color="000000" w:themeColor="text1"/>
        <w:right w:val="single" w:sz="4" w:space="0" w:color="000000" w:themeColor="text1"/>
      </w:tcBorders>
    </w:tc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Pr>
    <w:tcPr>
      <w:tcBorders>
        <w:bottom w:val="single" w:sz="4" w:space="0" w:color="000000"/>
      </w:tcBorders>
    </w:tc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Pr>
    <w:tcPr>
      <w:tcBorders>
        <w:bottom w:val="single" w:sz="4" w:space="0" w:color="000000"/>
      </w:tcBorders>
    </w:tc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StylePr w:type="firstRow">
      <w:pPr>
        <w:jc w:val="center"/>
      </w:pPr>
      <w:rPr>
        <w:b/>
      </w:rPr>
    </w:tblStylePr>
  </w:style>
  <w:style w:type="table" w:customStyle="1" w:styleId="TableGrid3">
    <w:name w:val="Table Grid3"/>
    <w:basedOn w:val="TableNormal"/>
    <w:next w:val="TableGrid"/>
    <w:uiPriority w:val="59"/>
    <w:rsid w:val="00CE5562"/>
    <w:tblPr/>
    <w:tblStylePr w:type="firstRow">
      <w:pPr>
        <w:jc w:val="center"/>
      </w:pPr>
      <w:rPr>
        <w:b/>
      </w:r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Pr>
    <w:tcPr>
      <w:tcBorders>
        <w:bottom w:val="single" w:sz="4" w:space="0" w:color="000000"/>
      </w:tcBorders>
    </w:tc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Pr>
    <w:tcPr>
      <w:tcBorders>
        <w:bottom w:val="single" w:sz="4" w:space="0" w:color="000000"/>
      </w:tcBorders>
    </w:tc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aliases w:val="Paragraph Bullet Char,Medium Grid 1 - Accent 21 Char,Issue Action POC Char,List Paragraph1 Char,3 Char,POCG Table Text Char,Dot pt Char,F5 List Paragraph Char,List Paragraph Char Char Char Char,Indicator Text Char,Bullet 1 Char"/>
    <w:basedOn w:val="DefaultParagraphFont"/>
    <w:link w:val="ListParagraph"/>
    <w:uiPriority w:val="34"/>
    <w:qFormat/>
    <w:locked/>
    <w:rsid w:val="00576F60"/>
    <w:rPr>
      <w:rFonts w:ascii="Tahoma" w:hAnsi="Tahoma"/>
      <w:sz w:val="24"/>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style>
  <w:style w:type="character" w:customStyle="1" w:styleId="cf01">
    <w:name w:val="cf01"/>
    <w:basedOn w:val="DefaultParagraphFont"/>
    <w:rsid w:val="00B4082B"/>
    <w:rPr>
      <w:rFonts w:ascii="Segoe UI" w:hAnsi="Segoe UI" w:cs="Segoe UI" w:hint="default"/>
      <w:sz w:val="18"/>
      <w:szCs w:val="18"/>
    </w:rPr>
  </w:style>
  <w:style w:type="character" w:customStyle="1" w:styleId="ui-provider">
    <w:name w:val="ui-provider"/>
    <w:basedOn w:val="DefaultParagraphFont"/>
    <w:rsid w:val="009F4C39"/>
  </w:style>
  <w:style w:type="paragraph" w:customStyle="1" w:styleId="xxmsonormal">
    <w:name w:val="x_xmsonormal"/>
    <w:basedOn w:val="Normal"/>
    <w:rsid w:val="005A69AF"/>
    <w:pPr>
      <w:spacing w:after="0"/>
    </w:pPr>
    <w:rPr>
      <w:rFonts w:ascii="Aptos" w:eastAsiaTheme="minorHAnsi" w:hAnsi="Aptos" w:cs="Aptos"/>
      <w:szCs w:val="24"/>
    </w:rPr>
  </w:style>
  <w:style w:type="paragraph" w:customStyle="1" w:styleId="FigureTitle">
    <w:name w:val="Figure Title"/>
    <w:basedOn w:val="Normal"/>
    <w:link w:val="FigureTitleChar"/>
    <w:qFormat/>
    <w:rsid w:val="00D404C9"/>
    <w:pPr>
      <w:spacing w:before="240" w:after="0"/>
      <w:jc w:val="center"/>
    </w:pPr>
    <w:rPr>
      <w:rFonts w:eastAsia="Arial"/>
      <w:b/>
      <w:bCs/>
    </w:rPr>
  </w:style>
  <w:style w:type="character" w:customStyle="1" w:styleId="FigureTitleChar">
    <w:name w:val="Figure Title Char"/>
    <w:basedOn w:val="DefaultParagraphFont"/>
    <w:link w:val="FigureTitle"/>
    <w:rsid w:val="00D404C9"/>
    <w:rPr>
      <w:rFonts w:ascii="Tahoma" w:eastAsia="Arial" w:hAnsi="Tahoma"/>
      <w:b/>
      <w:bCs/>
      <w:sz w:val="24"/>
    </w:rPr>
  </w:style>
  <w:style w:type="paragraph" w:customStyle="1" w:styleId="TableTitle">
    <w:name w:val="Table Title"/>
    <w:basedOn w:val="Normal"/>
    <w:link w:val="TableTitleChar"/>
    <w:autoRedefine/>
    <w:qFormat/>
    <w:rsid w:val="00956B8C"/>
    <w:pPr>
      <w:spacing w:before="240" w:after="0"/>
      <w:jc w:val="center"/>
    </w:pPr>
    <w:rPr>
      <w:b/>
    </w:rPr>
  </w:style>
  <w:style w:type="character" w:customStyle="1" w:styleId="TableTitleChar">
    <w:name w:val="Table Title Char"/>
    <w:basedOn w:val="DefaultParagraphFont"/>
    <w:link w:val="TableTitle"/>
    <w:rsid w:val="00956B8C"/>
    <w:rPr>
      <w:rFonts w:ascii="Tahoma" w:hAnsi="Tahoma"/>
      <w:b/>
      <w:sz w:val="24"/>
    </w:rPr>
  </w:style>
  <w:style w:type="paragraph" w:styleId="TableofFigures">
    <w:name w:val="table of figures"/>
    <w:basedOn w:val="Normal"/>
    <w:next w:val="Normal"/>
    <w:uiPriority w:val="99"/>
    <w:unhideWhenUsed/>
    <w:locked/>
    <w:rsid w:val="00CA218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6273">
      <w:bodyDiv w:val="1"/>
      <w:marLeft w:val="0"/>
      <w:marRight w:val="0"/>
      <w:marTop w:val="0"/>
      <w:marBottom w:val="0"/>
      <w:divBdr>
        <w:top w:val="none" w:sz="0" w:space="0" w:color="auto"/>
        <w:left w:val="none" w:sz="0" w:space="0" w:color="auto"/>
        <w:bottom w:val="none" w:sz="0" w:space="0" w:color="auto"/>
        <w:right w:val="none" w:sz="0" w:space="0" w:color="auto"/>
      </w:divBdr>
    </w:div>
    <w:div w:id="52044952">
      <w:bodyDiv w:val="1"/>
      <w:marLeft w:val="0"/>
      <w:marRight w:val="0"/>
      <w:marTop w:val="0"/>
      <w:marBottom w:val="0"/>
      <w:divBdr>
        <w:top w:val="none" w:sz="0" w:space="0" w:color="auto"/>
        <w:left w:val="none" w:sz="0" w:space="0" w:color="auto"/>
        <w:bottom w:val="none" w:sz="0" w:space="0" w:color="auto"/>
        <w:right w:val="none" w:sz="0" w:space="0" w:color="auto"/>
      </w:divBdr>
    </w:div>
    <w:div w:id="104740767">
      <w:bodyDiv w:val="1"/>
      <w:marLeft w:val="0"/>
      <w:marRight w:val="0"/>
      <w:marTop w:val="0"/>
      <w:marBottom w:val="0"/>
      <w:divBdr>
        <w:top w:val="none" w:sz="0" w:space="0" w:color="auto"/>
        <w:left w:val="none" w:sz="0" w:space="0" w:color="auto"/>
        <w:bottom w:val="none" w:sz="0" w:space="0" w:color="auto"/>
        <w:right w:val="none" w:sz="0" w:space="0" w:color="auto"/>
      </w:divBdr>
    </w:div>
    <w:div w:id="154884691">
      <w:bodyDiv w:val="1"/>
      <w:marLeft w:val="0"/>
      <w:marRight w:val="0"/>
      <w:marTop w:val="0"/>
      <w:marBottom w:val="0"/>
      <w:divBdr>
        <w:top w:val="none" w:sz="0" w:space="0" w:color="auto"/>
        <w:left w:val="none" w:sz="0" w:space="0" w:color="auto"/>
        <w:bottom w:val="none" w:sz="0" w:space="0" w:color="auto"/>
        <w:right w:val="none" w:sz="0" w:space="0" w:color="auto"/>
      </w:divBdr>
    </w:div>
    <w:div w:id="165706314">
      <w:bodyDiv w:val="1"/>
      <w:marLeft w:val="0"/>
      <w:marRight w:val="0"/>
      <w:marTop w:val="0"/>
      <w:marBottom w:val="0"/>
      <w:divBdr>
        <w:top w:val="none" w:sz="0" w:space="0" w:color="auto"/>
        <w:left w:val="none" w:sz="0" w:space="0" w:color="auto"/>
        <w:bottom w:val="none" w:sz="0" w:space="0" w:color="auto"/>
        <w:right w:val="none" w:sz="0" w:space="0" w:color="auto"/>
      </w:divBdr>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283583815">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364990370">
      <w:bodyDiv w:val="1"/>
      <w:marLeft w:val="0"/>
      <w:marRight w:val="0"/>
      <w:marTop w:val="0"/>
      <w:marBottom w:val="0"/>
      <w:divBdr>
        <w:top w:val="none" w:sz="0" w:space="0" w:color="auto"/>
        <w:left w:val="none" w:sz="0" w:space="0" w:color="auto"/>
        <w:bottom w:val="none" w:sz="0" w:space="0" w:color="auto"/>
        <w:right w:val="none" w:sz="0" w:space="0" w:color="auto"/>
      </w:divBdr>
    </w:div>
    <w:div w:id="400175395">
      <w:bodyDiv w:val="1"/>
      <w:marLeft w:val="0"/>
      <w:marRight w:val="0"/>
      <w:marTop w:val="0"/>
      <w:marBottom w:val="0"/>
      <w:divBdr>
        <w:top w:val="none" w:sz="0" w:space="0" w:color="auto"/>
        <w:left w:val="none" w:sz="0" w:space="0" w:color="auto"/>
        <w:bottom w:val="none" w:sz="0" w:space="0" w:color="auto"/>
        <w:right w:val="none" w:sz="0" w:space="0" w:color="auto"/>
      </w:divBdr>
    </w:div>
    <w:div w:id="421534747">
      <w:bodyDiv w:val="1"/>
      <w:marLeft w:val="0"/>
      <w:marRight w:val="0"/>
      <w:marTop w:val="0"/>
      <w:marBottom w:val="0"/>
      <w:divBdr>
        <w:top w:val="none" w:sz="0" w:space="0" w:color="auto"/>
        <w:left w:val="none" w:sz="0" w:space="0" w:color="auto"/>
        <w:bottom w:val="none" w:sz="0" w:space="0" w:color="auto"/>
        <w:right w:val="none" w:sz="0" w:space="0" w:color="auto"/>
      </w:divBdr>
      <w:divsChild>
        <w:div w:id="158233242">
          <w:marLeft w:val="0"/>
          <w:marRight w:val="0"/>
          <w:marTop w:val="0"/>
          <w:marBottom w:val="0"/>
          <w:divBdr>
            <w:top w:val="none" w:sz="0" w:space="0" w:color="auto"/>
            <w:left w:val="none" w:sz="0" w:space="0" w:color="auto"/>
            <w:bottom w:val="none" w:sz="0" w:space="0" w:color="auto"/>
            <w:right w:val="none" w:sz="0" w:space="0" w:color="auto"/>
          </w:divBdr>
        </w:div>
        <w:div w:id="218252542">
          <w:marLeft w:val="0"/>
          <w:marRight w:val="0"/>
          <w:marTop w:val="0"/>
          <w:marBottom w:val="0"/>
          <w:divBdr>
            <w:top w:val="none" w:sz="0" w:space="0" w:color="auto"/>
            <w:left w:val="none" w:sz="0" w:space="0" w:color="auto"/>
            <w:bottom w:val="none" w:sz="0" w:space="0" w:color="auto"/>
            <w:right w:val="none" w:sz="0" w:space="0" w:color="auto"/>
          </w:divBdr>
        </w:div>
        <w:div w:id="519395585">
          <w:marLeft w:val="0"/>
          <w:marRight w:val="0"/>
          <w:marTop w:val="0"/>
          <w:marBottom w:val="0"/>
          <w:divBdr>
            <w:top w:val="none" w:sz="0" w:space="0" w:color="auto"/>
            <w:left w:val="none" w:sz="0" w:space="0" w:color="auto"/>
            <w:bottom w:val="none" w:sz="0" w:space="0" w:color="auto"/>
            <w:right w:val="none" w:sz="0" w:space="0" w:color="auto"/>
          </w:divBdr>
        </w:div>
        <w:div w:id="540477647">
          <w:marLeft w:val="0"/>
          <w:marRight w:val="0"/>
          <w:marTop w:val="0"/>
          <w:marBottom w:val="0"/>
          <w:divBdr>
            <w:top w:val="none" w:sz="0" w:space="0" w:color="auto"/>
            <w:left w:val="none" w:sz="0" w:space="0" w:color="auto"/>
            <w:bottom w:val="none" w:sz="0" w:space="0" w:color="auto"/>
            <w:right w:val="none" w:sz="0" w:space="0" w:color="auto"/>
          </w:divBdr>
        </w:div>
        <w:div w:id="690959848">
          <w:marLeft w:val="0"/>
          <w:marRight w:val="0"/>
          <w:marTop w:val="0"/>
          <w:marBottom w:val="0"/>
          <w:divBdr>
            <w:top w:val="none" w:sz="0" w:space="0" w:color="auto"/>
            <w:left w:val="none" w:sz="0" w:space="0" w:color="auto"/>
            <w:bottom w:val="none" w:sz="0" w:space="0" w:color="auto"/>
            <w:right w:val="none" w:sz="0" w:space="0" w:color="auto"/>
          </w:divBdr>
        </w:div>
        <w:div w:id="774524208">
          <w:marLeft w:val="0"/>
          <w:marRight w:val="0"/>
          <w:marTop w:val="0"/>
          <w:marBottom w:val="0"/>
          <w:divBdr>
            <w:top w:val="none" w:sz="0" w:space="0" w:color="auto"/>
            <w:left w:val="none" w:sz="0" w:space="0" w:color="auto"/>
            <w:bottom w:val="none" w:sz="0" w:space="0" w:color="auto"/>
            <w:right w:val="none" w:sz="0" w:space="0" w:color="auto"/>
          </w:divBdr>
        </w:div>
        <w:div w:id="821581012">
          <w:marLeft w:val="0"/>
          <w:marRight w:val="0"/>
          <w:marTop w:val="0"/>
          <w:marBottom w:val="0"/>
          <w:divBdr>
            <w:top w:val="none" w:sz="0" w:space="0" w:color="auto"/>
            <w:left w:val="none" w:sz="0" w:space="0" w:color="auto"/>
            <w:bottom w:val="none" w:sz="0" w:space="0" w:color="auto"/>
            <w:right w:val="none" w:sz="0" w:space="0" w:color="auto"/>
          </w:divBdr>
        </w:div>
        <w:div w:id="869954496">
          <w:marLeft w:val="0"/>
          <w:marRight w:val="0"/>
          <w:marTop w:val="0"/>
          <w:marBottom w:val="0"/>
          <w:divBdr>
            <w:top w:val="none" w:sz="0" w:space="0" w:color="auto"/>
            <w:left w:val="none" w:sz="0" w:space="0" w:color="auto"/>
            <w:bottom w:val="none" w:sz="0" w:space="0" w:color="auto"/>
            <w:right w:val="none" w:sz="0" w:space="0" w:color="auto"/>
          </w:divBdr>
        </w:div>
        <w:div w:id="889270792">
          <w:marLeft w:val="0"/>
          <w:marRight w:val="0"/>
          <w:marTop w:val="0"/>
          <w:marBottom w:val="0"/>
          <w:divBdr>
            <w:top w:val="none" w:sz="0" w:space="0" w:color="auto"/>
            <w:left w:val="none" w:sz="0" w:space="0" w:color="auto"/>
            <w:bottom w:val="none" w:sz="0" w:space="0" w:color="auto"/>
            <w:right w:val="none" w:sz="0" w:space="0" w:color="auto"/>
          </w:divBdr>
        </w:div>
        <w:div w:id="1052458637">
          <w:marLeft w:val="0"/>
          <w:marRight w:val="0"/>
          <w:marTop w:val="0"/>
          <w:marBottom w:val="0"/>
          <w:divBdr>
            <w:top w:val="none" w:sz="0" w:space="0" w:color="auto"/>
            <w:left w:val="none" w:sz="0" w:space="0" w:color="auto"/>
            <w:bottom w:val="none" w:sz="0" w:space="0" w:color="auto"/>
            <w:right w:val="none" w:sz="0" w:space="0" w:color="auto"/>
          </w:divBdr>
        </w:div>
        <w:div w:id="1094978670">
          <w:marLeft w:val="0"/>
          <w:marRight w:val="0"/>
          <w:marTop w:val="0"/>
          <w:marBottom w:val="0"/>
          <w:divBdr>
            <w:top w:val="none" w:sz="0" w:space="0" w:color="auto"/>
            <w:left w:val="none" w:sz="0" w:space="0" w:color="auto"/>
            <w:bottom w:val="none" w:sz="0" w:space="0" w:color="auto"/>
            <w:right w:val="none" w:sz="0" w:space="0" w:color="auto"/>
          </w:divBdr>
        </w:div>
        <w:div w:id="1297292573">
          <w:marLeft w:val="0"/>
          <w:marRight w:val="0"/>
          <w:marTop w:val="0"/>
          <w:marBottom w:val="0"/>
          <w:divBdr>
            <w:top w:val="none" w:sz="0" w:space="0" w:color="auto"/>
            <w:left w:val="none" w:sz="0" w:space="0" w:color="auto"/>
            <w:bottom w:val="none" w:sz="0" w:space="0" w:color="auto"/>
            <w:right w:val="none" w:sz="0" w:space="0" w:color="auto"/>
          </w:divBdr>
        </w:div>
        <w:div w:id="1416395133">
          <w:marLeft w:val="0"/>
          <w:marRight w:val="0"/>
          <w:marTop w:val="0"/>
          <w:marBottom w:val="0"/>
          <w:divBdr>
            <w:top w:val="none" w:sz="0" w:space="0" w:color="auto"/>
            <w:left w:val="none" w:sz="0" w:space="0" w:color="auto"/>
            <w:bottom w:val="none" w:sz="0" w:space="0" w:color="auto"/>
            <w:right w:val="none" w:sz="0" w:space="0" w:color="auto"/>
          </w:divBdr>
        </w:div>
        <w:div w:id="1416513157">
          <w:marLeft w:val="0"/>
          <w:marRight w:val="0"/>
          <w:marTop w:val="0"/>
          <w:marBottom w:val="0"/>
          <w:divBdr>
            <w:top w:val="none" w:sz="0" w:space="0" w:color="auto"/>
            <w:left w:val="none" w:sz="0" w:space="0" w:color="auto"/>
            <w:bottom w:val="none" w:sz="0" w:space="0" w:color="auto"/>
            <w:right w:val="none" w:sz="0" w:space="0" w:color="auto"/>
          </w:divBdr>
        </w:div>
        <w:div w:id="1435713237">
          <w:marLeft w:val="0"/>
          <w:marRight w:val="0"/>
          <w:marTop w:val="0"/>
          <w:marBottom w:val="0"/>
          <w:divBdr>
            <w:top w:val="none" w:sz="0" w:space="0" w:color="auto"/>
            <w:left w:val="none" w:sz="0" w:space="0" w:color="auto"/>
            <w:bottom w:val="none" w:sz="0" w:space="0" w:color="auto"/>
            <w:right w:val="none" w:sz="0" w:space="0" w:color="auto"/>
          </w:divBdr>
        </w:div>
        <w:div w:id="1530070232">
          <w:marLeft w:val="0"/>
          <w:marRight w:val="0"/>
          <w:marTop w:val="0"/>
          <w:marBottom w:val="0"/>
          <w:divBdr>
            <w:top w:val="none" w:sz="0" w:space="0" w:color="auto"/>
            <w:left w:val="none" w:sz="0" w:space="0" w:color="auto"/>
            <w:bottom w:val="none" w:sz="0" w:space="0" w:color="auto"/>
            <w:right w:val="none" w:sz="0" w:space="0" w:color="auto"/>
          </w:divBdr>
        </w:div>
        <w:div w:id="1539121661">
          <w:marLeft w:val="0"/>
          <w:marRight w:val="0"/>
          <w:marTop w:val="0"/>
          <w:marBottom w:val="0"/>
          <w:divBdr>
            <w:top w:val="none" w:sz="0" w:space="0" w:color="auto"/>
            <w:left w:val="none" w:sz="0" w:space="0" w:color="auto"/>
            <w:bottom w:val="none" w:sz="0" w:space="0" w:color="auto"/>
            <w:right w:val="none" w:sz="0" w:space="0" w:color="auto"/>
          </w:divBdr>
        </w:div>
        <w:div w:id="1782604829">
          <w:marLeft w:val="0"/>
          <w:marRight w:val="0"/>
          <w:marTop w:val="0"/>
          <w:marBottom w:val="0"/>
          <w:divBdr>
            <w:top w:val="none" w:sz="0" w:space="0" w:color="auto"/>
            <w:left w:val="none" w:sz="0" w:space="0" w:color="auto"/>
            <w:bottom w:val="none" w:sz="0" w:space="0" w:color="auto"/>
            <w:right w:val="none" w:sz="0" w:space="0" w:color="auto"/>
          </w:divBdr>
        </w:div>
        <w:div w:id="1824542248">
          <w:marLeft w:val="0"/>
          <w:marRight w:val="0"/>
          <w:marTop w:val="0"/>
          <w:marBottom w:val="0"/>
          <w:divBdr>
            <w:top w:val="none" w:sz="0" w:space="0" w:color="auto"/>
            <w:left w:val="none" w:sz="0" w:space="0" w:color="auto"/>
            <w:bottom w:val="none" w:sz="0" w:space="0" w:color="auto"/>
            <w:right w:val="none" w:sz="0" w:space="0" w:color="auto"/>
          </w:divBdr>
        </w:div>
        <w:div w:id="1867867729">
          <w:marLeft w:val="0"/>
          <w:marRight w:val="0"/>
          <w:marTop w:val="0"/>
          <w:marBottom w:val="0"/>
          <w:divBdr>
            <w:top w:val="none" w:sz="0" w:space="0" w:color="auto"/>
            <w:left w:val="none" w:sz="0" w:space="0" w:color="auto"/>
            <w:bottom w:val="none" w:sz="0" w:space="0" w:color="auto"/>
            <w:right w:val="none" w:sz="0" w:space="0" w:color="auto"/>
          </w:divBdr>
        </w:div>
        <w:div w:id="2010718103">
          <w:marLeft w:val="0"/>
          <w:marRight w:val="0"/>
          <w:marTop w:val="0"/>
          <w:marBottom w:val="0"/>
          <w:divBdr>
            <w:top w:val="none" w:sz="0" w:space="0" w:color="auto"/>
            <w:left w:val="none" w:sz="0" w:space="0" w:color="auto"/>
            <w:bottom w:val="none" w:sz="0" w:space="0" w:color="auto"/>
            <w:right w:val="none" w:sz="0" w:space="0" w:color="auto"/>
          </w:divBdr>
        </w:div>
        <w:div w:id="2141143122">
          <w:marLeft w:val="0"/>
          <w:marRight w:val="0"/>
          <w:marTop w:val="0"/>
          <w:marBottom w:val="0"/>
          <w:divBdr>
            <w:top w:val="none" w:sz="0" w:space="0" w:color="auto"/>
            <w:left w:val="none" w:sz="0" w:space="0" w:color="auto"/>
            <w:bottom w:val="none" w:sz="0" w:space="0" w:color="auto"/>
            <w:right w:val="none" w:sz="0" w:space="0" w:color="auto"/>
          </w:divBdr>
        </w:div>
      </w:divsChild>
    </w:div>
    <w:div w:id="429738541">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539973625">
      <w:bodyDiv w:val="1"/>
      <w:marLeft w:val="0"/>
      <w:marRight w:val="0"/>
      <w:marTop w:val="0"/>
      <w:marBottom w:val="0"/>
      <w:divBdr>
        <w:top w:val="none" w:sz="0" w:space="0" w:color="auto"/>
        <w:left w:val="none" w:sz="0" w:space="0" w:color="auto"/>
        <w:bottom w:val="none" w:sz="0" w:space="0" w:color="auto"/>
        <w:right w:val="none" w:sz="0" w:space="0" w:color="auto"/>
      </w:divBdr>
      <w:divsChild>
        <w:div w:id="28529156">
          <w:marLeft w:val="0"/>
          <w:marRight w:val="0"/>
          <w:marTop w:val="0"/>
          <w:marBottom w:val="0"/>
          <w:divBdr>
            <w:top w:val="none" w:sz="0" w:space="0" w:color="auto"/>
            <w:left w:val="none" w:sz="0" w:space="0" w:color="auto"/>
            <w:bottom w:val="none" w:sz="0" w:space="0" w:color="auto"/>
            <w:right w:val="none" w:sz="0" w:space="0" w:color="auto"/>
          </w:divBdr>
        </w:div>
        <w:div w:id="284896568">
          <w:marLeft w:val="0"/>
          <w:marRight w:val="0"/>
          <w:marTop w:val="0"/>
          <w:marBottom w:val="0"/>
          <w:divBdr>
            <w:top w:val="none" w:sz="0" w:space="0" w:color="auto"/>
            <w:left w:val="none" w:sz="0" w:space="0" w:color="auto"/>
            <w:bottom w:val="none" w:sz="0" w:space="0" w:color="auto"/>
            <w:right w:val="none" w:sz="0" w:space="0" w:color="auto"/>
          </w:divBdr>
        </w:div>
        <w:div w:id="334846448">
          <w:marLeft w:val="0"/>
          <w:marRight w:val="0"/>
          <w:marTop w:val="0"/>
          <w:marBottom w:val="0"/>
          <w:divBdr>
            <w:top w:val="none" w:sz="0" w:space="0" w:color="auto"/>
            <w:left w:val="none" w:sz="0" w:space="0" w:color="auto"/>
            <w:bottom w:val="none" w:sz="0" w:space="0" w:color="auto"/>
            <w:right w:val="none" w:sz="0" w:space="0" w:color="auto"/>
          </w:divBdr>
        </w:div>
        <w:div w:id="340738952">
          <w:marLeft w:val="0"/>
          <w:marRight w:val="0"/>
          <w:marTop w:val="0"/>
          <w:marBottom w:val="0"/>
          <w:divBdr>
            <w:top w:val="none" w:sz="0" w:space="0" w:color="auto"/>
            <w:left w:val="none" w:sz="0" w:space="0" w:color="auto"/>
            <w:bottom w:val="none" w:sz="0" w:space="0" w:color="auto"/>
            <w:right w:val="none" w:sz="0" w:space="0" w:color="auto"/>
          </w:divBdr>
        </w:div>
        <w:div w:id="366493644">
          <w:marLeft w:val="0"/>
          <w:marRight w:val="0"/>
          <w:marTop w:val="0"/>
          <w:marBottom w:val="0"/>
          <w:divBdr>
            <w:top w:val="none" w:sz="0" w:space="0" w:color="auto"/>
            <w:left w:val="none" w:sz="0" w:space="0" w:color="auto"/>
            <w:bottom w:val="none" w:sz="0" w:space="0" w:color="auto"/>
            <w:right w:val="none" w:sz="0" w:space="0" w:color="auto"/>
          </w:divBdr>
        </w:div>
        <w:div w:id="385837761">
          <w:marLeft w:val="0"/>
          <w:marRight w:val="0"/>
          <w:marTop w:val="0"/>
          <w:marBottom w:val="0"/>
          <w:divBdr>
            <w:top w:val="none" w:sz="0" w:space="0" w:color="auto"/>
            <w:left w:val="none" w:sz="0" w:space="0" w:color="auto"/>
            <w:bottom w:val="none" w:sz="0" w:space="0" w:color="auto"/>
            <w:right w:val="none" w:sz="0" w:space="0" w:color="auto"/>
          </w:divBdr>
        </w:div>
        <w:div w:id="413359030">
          <w:marLeft w:val="0"/>
          <w:marRight w:val="0"/>
          <w:marTop w:val="0"/>
          <w:marBottom w:val="0"/>
          <w:divBdr>
            <w:top w:val="none" w:sz="0" w:space="0" w:color="auto"/>
            <w:left w:val="none" w:sz="0" w:space="0" w:color="auto"/>
            <w:bottom w:val="none" w:sz="0" w:space="0" w:color="auto"/>
            <w:right w:val="none" w:sz="0" w:space="0" w:color="auto"/>
          </w:divBdr>
        </w:div>
        <w:div w:id="474840616">
          <w:marLeft w:val="0"/>
          <w:marRight w:val="0"/>
          <w:marTop w:val="0"/>
          <w:marBottom w:val="0"/>
          <w:divBdr>
            <w:top w:val="none" w:sz="0" w:space="0" w:color="auto"/>
            <w:left w:val="none" w:sz="0" w:space="0" w:color="auto"/>
            <w:bottom w:val="none" w:sz="0" w:space="0" w:color="auto"/>
            <w:right w:val="none" w:sz="0" w:space="0" w:color="auto"/>
          </w:divBdr>
        </w:div>
        <w:div w:id="507330105">
          <w:marLeft w:val="0"/>
          <w:marRight w:val="0"/>
          <w:marTop w:val="0"/>
          <w:marBottom w:val="0"/>
          <w:divBdr>
            <w:top w:val="none" w:sz="0" w:space="0" w:color="auto"/>
            <w:left w:val="none" w:sz="0" w:space="0" w:color="auto"/>
            <w:bottom w:val="none" w:sz="0" w:space="0" w:color="auto"/>
            <w:right w:val="none" w:sz="0" w:space="0" w:color="auto"/>
          </w:divBdr>
        </w:div>
        <w:div w:id="561333636">
          <w:marLeft w:val="0"/>
          <w:marRight w:val="0"/>
          <w:marTop w:val="0"/>
          <w:marBottom w:val="0"/>
          <w:divBdr>
            <w:top w:val="none" w:sz="0" w:space="0" w:color="auto"/>
            <w:left w:val="none" w:sz="0" w:space="0" w:color="auto"/>
            <w:bottom w:val="none" w:sz="0" w:space="0" w:color="auto"/>
            <w:right w:val="none" w:sz="0" w:space="0" w:color="auto"/>
          </w:divBdr>
        </w:div>
        <w:div w:id="800078792">
          <w:marLeft w:val="0"/>
          <w:marRight w:val="0"/>
          <w:marTop w:val="0"/>
          <w:marBottom w:val="0"/>
          <w:divBdr>
            <w:top w:val="none" w:sz="0" w:space="0" w:color="auto"/>
            <w:left w:val="none" w:sz="0" w:space="0" w:color="auto"/>
            <w:bottom w:val="none" w:sz="0" w:space="0" w:color="auto"/>
            <w:right w:val="none" w:sz="0" w:space="0" w:color="auto"/>
          </w:divBdr>
        </w:div>
        <w:div w:id="859854585">
          <w:marLeft w:val="0"/>
          <w:marRight w:val="0"/>
          <w:marTop w:val="0"/>
          <w:marBottom w:val="0"/>
          <w:divBdr>
            <w:top w:val="none" w:sz="0" w:space="0" w:color="auto"/>
            <w:left w:val="none" w:sz="0" w:space="0" w:color="auto"/>
            <w:bottom w:val="none" w:sz="0" w:space="0" w:color="auto"/>
            <w:right w:val="none" w:sz="0" w:space="0" w:color="auto"/>
          </w:divBdr>
        </w:div>
        <w:div w:id="925769352">
          <w:marLeft w:val="0"/>
          <w:marRight w:val="0"/>
          <w:marTop w:val="0"/>
          <w:marBottom w:val="0"/>
          <w:divBdr>
            <w:top w:val="none" w:sz="0" w:space="0" w:color="auto"/>
            <w:left w:val="none" w:sz="0" w:space="0" w:color="auto"/>
            <w:bottom w:val="none" w:sz="0" w:space="0" w:color="auto"/>
            <w:right w:val="none" w:sz="0" w:space="0" w:color="auto"/>
          </w:divBdr>
        </w:div>
        <w:div w:id="1160542493">
          <w:marLeft w:val="0"/>
          <w:marRight w:val="0"/>
          <w:marTop w:val="0"/>
          <w:marBottom w:val="0"/>
          <w:divBdr>
            <w:top w:val="none" w:sz="0" w:space="0" w:color="auto"/>
            <w:left w:val="none" w:sz="0" w:space="0" w:color="auto"/>
            <w:bottom w:val="none" w:sz="0" w:space="0" w:color="auto"/>
            <w:right w:val="none" w:sz="0" w:space="0" w:color="auto"/>
          </w:divBdr>
        </w:div>
        <w:div w:id="1296833202">
          <w:marLeft w:val="0"/>
          <w:marRight w:val="0"/>
          <w:marTop w:val="0"/>
          <w:marBottom w:val="0"/>
          <w:divBdr>
            <w:top w:val="none" w:sz="0" w:space="0" w:color="auto"/>
            <w:left w:val="none" w:sz="0" w:space="0" w:color="auto"/>
            <w:bottom w:val="none" w:sz="0" w:space="0" w:color="auto"/>
            <w:right w:val="none" w:sz="0" w:space="0" w:color="auto"/>
          </w:divBdr>
        </w:div>
        <w:div w:id="1356465209">
          <w:marLeft w:val="0"/>
          <w:marRight w:val="0"/>
          <w:marTop w:val="0"/>
          <w:marBottom w:val="0"/>
          <w:divBdr>
            <w:top w:val="none" w:sz="0" w:space="0" w:color="auto"/>
            <w:left w:val="none" w:sz="0" w:space="0" w:color="auto"/>
            <w:bottom w:val="none" w:sz="0" w:space="0" w:color="auto"/>
            <w:right w:val="none" w:sz="0" w:space="0" w:color="auto"/>
          </w:divBdr>
        </w:div>
        <w:div w:id="1413627235">
          <w:marLeft w:val="0"/>
          <w:marRight w:val="0"/>
          <w:marTop w:val="0"/>
          <w:marBottom w:val="0"/>
          <w:divBdr>
            <w:top w:val="none" w:sz="0" w:space="0" w:color="auto"/>
            <w:left w:val="none" w:sz="0" w:space="0" w:color="auto"/>
            <w:bottom w:val="none" w:sz="0" w:space="0" w:color="auto"/>
            <w:right w:val="none" w:sz="0" w:space="0" w:color="auto"/>
          </w:divBdr>
        </w:div>
        <w:div w:id="1510870351">
          <w:marLeft w:val="0"/>
          <w:marRight w:val="0"/>
          <w:marTop w:val="0"/>
          <w:marBottom w:val="0"/>
          <w:divBdr>
            <w:top w:val="none" w:sz="0" w:space="0" w:color="auto"/>
            <w:left w:val="none" w:sz="0" w:space="0" w:color="auto"/>
            <w:bottom w:val="none" w:sz="0" w:space="0" w:color="auto"/>
            <w:right w:val="none" w:sz="0" w:space="0" w:color="auto"/>
          </w:divBdr>
        </w:div>
        <w:div w:id="1689209380">
          <w:marLeft w:val="0"/>
          <w:marRight w:val="0"/>
          <w:marTop w:val="0"/>
          <w:marBottom w:val="0"/>
          <w:divBdr>
            <w:top w:val="none" w:sz="0" w:space="0" w:color="auto"/>
            <w:left w:val="none" w:sz="0" w:space="0" w:color="auto"/>
            <w:bottom w:val="none" w:sz="0" w:space="0" w:color="auto"/>
            <w:right w:val="none" w:sz="0" w:space="0" w:color="auto"/>
          </w:divBdr>
        </w:div>
        <w:div w:id="1848013179">
          <w:marLeft w:val="0"/>
          <w:marRight w:val="0"/>
          <w:marTop w:val="0"/>
          <w:marBottom w:val="0"/>
          <w:divBdr>
            <w:top w:val="none" w:sz="0" w:space="0" w:color="auto"/>
            <w:left w:val="none" w:sz="0" w:space="0" w:color="auto"/>
            <w:bottom w:val="none" w:sz="0" w:space="0" w:color="auto"/>
            <w:right w:val="none" w:sz="0" w:space="0" w:color="auto"/>
          </w:divBdr>
        </w:div>
        <w:div w:id="1910378367">
          <w:marLeft w:val="0"/>
          <w:marRight w:val="0"/>
          <w:marTop w:val="0"/>
          <w:marBottom w:val="0"/>
          <w:divBdr>
            <w:top w:val="none" w:sz="0" w:space="0" w:color="auto"/>
            <w:left w:val="none" w:sz="0" w:space="0" w:color="auto"/>
            <w:bottom w:val="none" w:sz="0" w:space="0" w:color="auto"/>
            <w:right w:val="none" w:sz="0" w:space="0" w:color="auto"/>
          </w:divBdr>
        </w:div>
        <w:div w:id="2050759804">
          <w:marLeft w:val="0"/>
          <w:marRight w:val="0"/>
          <w:marTop w:val="0"/>
          <w:marBottom w:val="0"/>
          <w:divBdr>
            <w:top w:val="none" w:sz="0" w:space="0" w:color="auto"/>
            <w:left w:val="none" w:sz="0" w:space="0" w:color="auto"/>
            <w:bottom w:val="none" w:sz="0" w:space="0" w:color="auto"/>
            <w:right w:val="none" w:sz="0" w:space="0" w:color="auto"/>
          </w:divBdr>
        </w:div>
      </w:divsChild>
    </w:div>
    <w:div w:id="581069912">
      <w:bodyDiv w:val="1"/>
      <w:marLeft w:val="0"/>
      <w:marRight w:val="0"/>
      <w:marTop w:val="0"/>
      <w:marBottom w:val="0"/>
      <w:divBdr>
        <w:top w:val="none" w:sz="0" w:space="0" w:color="auto"/>
        <w:left w:val="none" w:sz="0" w:space="0" w:color="auto"/>
        <w:bottom w:val="none" w:sz="0" w:space="0" w:color="auto"/>
        <w:right w:val="none" w:sz="0" w:space="0" w:color="auto"/>
      </w:divBdr>
      <w:divsChild>
        <w:div w:id="280648574">
          <w:marLeft w:val="0"/>
          <w:marRight w:val="0"/>
          <w:marTop w:val="0"/>
          <w:marBottom w:val="0"/>
          <w:divBdr>
            <w:top w:val="none" w:sz="0" w:space="0" w:color="auto"/>
            <w:left w:val="none" w:sz="0" w:space="0" w:color="auto"/>
            <w:bottom w:val="none" w:sz="0" w:space="0" w:color="auto"/>
            <w:right w:val="none" w:sz="0" w:space="0" w:color="auto"/>
          </w:divBdr>
        </w:div>
        <w:div w:id="363212059">
          <w:marLeft w:val="0"/>
          <w:marRight w:val="0"/>
          <w:marTop w:val="0"/>
          <w:marBottom w:val="0"/>
          <w:divBdr>
            <w:top w:val="none" w:sz="0" w:space="0" w:color="auto"/>
            <w:left w:val="none" w:sz="0" w:space="0" w:color="auto"/>
            <w:bottom w:val="none" w:sz="0" w:space="0" w:color="auto"/>
            <w:right w:val="none" w:sz="0" w:space="0" w:color="auto"/>
          </w:divBdr>
        </w:div>
        <w:div w:id="377317626">
          <w:marLeft w:val="0"/>
          <w:marRight w:val="0"/>
          <w:marTop w:val="0"/>
          <w:marBottom w:val="0"/>
          <w:divBdr>
            <w:top w:val="none" w:sz="0" w:space="0" w:color="auto"/>
            <w:left w:val="none" w:sz="0" w:space="0" w:color="auto"/>
            <w:bottom w:val="none" w:sz="0" w:space="0" w:color="auto"/>
            <w:right w:val="none" w:sz="0" w:space="0" w:color="auto"/>
          </w:divBdr>
        </w:div>
        <w:div w:id="458305566">
          <w:marLeft w:val="0"/>
          <w:marRight w:val="0"/>
          <w:marTop w:val="0"/>
          <w:marBottom w:val="0"/>
          <w:divBdr>
            <w:top w:val="none" w:sz="0" w:space="0" w:color="auto"/>
            <w:left w:val="none" w:sz="0" w:space="0" w:color="auto"/>
            <w:bottom w:val="none" w:sz="0" w:space="0" w:color="auto"/>
            <w:right w:val="none" w:sz="0" w:space="0" w:color="auto"/>
          </w:divBdr>
        </w:div>
        <w:div w:id="468127911">
          <w:marLeft w:val="0"/>
          <w:marRight w:val="0"/>
          <w:marTop w:val="0"/>
          <w:marBottom w:val="0"/>
          <w:divBdr>
            <w:top w:val="none" w:sz="0" w:space="0" w:color="auto"/>
            <w:left w:val="none" w:sz="0" w:space="0" w:color="auto"/>
            <w:bottom w:val="none" w:sz="0" w:space="0" w:color="auto"/>
            <w:right w:val="none" w:sz="0" w:space="0" w:color="auto"/>
          </w:divBdr>
        </w:div>
        <w:div w:id="592207747">
          <w:marLeft w:val="0"/>
          <w:marRight w:val="0"/>
          <w:marTop w:val="0"/>
          <w:marBottom w:val="0"/>
          <w:divBdr>
            <w:top w:val="none" w:sz="0" w:space="0" w:color="auto"/>
            <w:left w:val="none" w:sz="0" w:space="0" w:color="auto"/>
            <w:bottom w:val="none" w:sz="0" w:space="0" w:color="auto"/>
            <w:right w:val="none" w:sz="0" w:space="0" w:color="auto"/>
          </w:divBdr>
        </w:div>
        <w:div w:id="684676329">
          <w:marLeft w:val="0"/>
          <w:marRight w:val="0"/>
          <w:marTop w:val="0"/>
          <w:marBottom w:val="0"/>
          <w:divBdr>
            <w:top w:val="none" w:sz="0" w:space="0" w:color="auto"/>
            <w:left w:val="none" w:sz="0" w:space="0" w:color="auto"/>
            <w:bottom w:val="none" w:sz="0" w:space="0" w:color="auto"/>
            <w:right w:val="none" w:sz="0" w:space="0" w:color="auto"/>
          </w:divBdr>
        </w:div>
        <w:div w:id="790175193">
          <w:marLeft w:val="0"/>
          <w:marRight w:val="0"/>
          <w:marTop w:val="0"/>
          <w:marBottom w:val="0"/>
          <w:divBdr>
            <w:top w:val="none" w:sz="0" w:space="0" w:color="auto"/>
            <w:left w:val="none" w:sz="0" w:space="0" w:color="auto"/>
            <w:bottom w:val="none" w:sz="0" w:space="0" w:color="auto"/>
            <w:right w:val="none" w:sz="0" w:space="0" w:color="auto"/>
          </w:divBdr>
        </w:div>
        <w:div w:id="965621173">
          <w:marLeft w:val="0"/>
          <w:marRight w:val="0"/>
          <w:marTop w:val="0"/>
          <w:marBottom w:val="0"/>
          <w:divBdr>
            <w:top w:val="none" w:sz="0" w:space="0" w:color="auto"/>
            <w:left w:val="none" w:sz="0" w:space="0" w:color="auto"/>
            <w:bottom w:val="none" w:sz="0" w:space="0" w:color="auto"/>
            <w:right w:val="none" w:sz="0" w:space="0" w:color="auto"/>
          </w:divBdr>
        </w:div>
        <w:div w:id="1232732976">
          <w:marLeft w:val="0"/>
          <w:marRight w:val="0"/>
          <w:marTop w:val="0"/>
          <w:marBottom w:val="0"/>
          <w:divBdr>
            <w:top w:val="none" w:sz="0" w:space="0" w:color="auto"/>
            <w:left w:val="none" w:sz="0" w:space="0" w:color="auto"/>
            <w:bottom w:val="none" w:sz="0" w:space="0" w:color="auto"/>
            <w:right w:val="none" w:sz="0" w:space="0" w:color="auto"/>
          </w:divBdr>
        </w:div>
        <w:div w:id="1389644095">
          <w:marLeft w:val="0"/>
          <w:marRight w:val="0"/>
          <w:marTop w:val="0"/>
          <w:marBottom w:val="0"/>
          <w:divBdr>
            <w:top w:val="none" w:sz="0" w:space="0" w:color="auto"/>
            <w:left w:val="none" w:sz="0" w:space="0" w:color="auto"/>
            <w:bottom w:val="none" w:sz="0" w:space="0" w:color="auto"/>
            <w:right w:val="none" w:sz="0" w:space="0" w:color="auto"/>
          </w:divBdr>
        </w:div>
        <w:div w:id="1400665360">
          <w:marLeft w:val="0"/>
          <w:marRight w:val="0"/>
          <w:marTop w:val="0"/>
          <w:marBottom w:val="0"/>
          <w:divBdr>
            <w:top w:val="none" w:sz="0" w:space="0" w:color="auto"/>
            <w:left w:val="none" w:sz="0" w:space="0" w:color="auto"/>
            <w:bottom w:val="none" w:sz="0" w:space="0" w:color="auto"/>
            <w:right w:val="none" w:sz="0" w:space="0" w:color="auto"/>
          </w:divBdr>
        </w:div>
        <w:div w:id="1413236001">
          <w:marLeft w:val="0"/>
          <w:marRight w:val="0"/>
          <w:marTop w:val="0"/>
          <w:marBottom w:val="0"/>
          <w:divBdr>
            <w:top w:val="none" w:sz="0" w:space="0" w:color="auto"/>
            <w:left w:val="none" w:sz="0" w:space="0" w:color="auto"/>
            <w:bottom w:val="none" w:sz="0" w:space="0" w:color="auto"/>
            <w:right w:val="none" w:sz="0" w:space="0" w:color="auto"/>
          </w:divBdr>
        </w:div>
        <w:div w:id="1459952162">
          <w:marLeft w:val="0"/>
          <w:marRight w:val="0"/>
          <w:marTop w:val="0"/>
          <w:marBottom w:val="0"/>
          <w:divBdr>
            <w:top w:val="none" w:sz="0" w:space="0" w:color="auto"/>
            <w:left w:val="none" w:sz="0" w:space="0" w:color="auto"/>
            <w:bottom w:val="none" w:sz="0" w:space="0" w:color="auto"/>
            <w:right w:val="none" w:sz="0" w:space="0" w:color="auto"/>
          </w:divBdr>
        </w:div>
        <w:div w:id="1466006451">
          <w:marLeft w:val="0"/>
          <w:marRight w:val="0"/>
          <w:marTop w:val="0"/>
          <w:marBottom w:val="0"/>
          <w:divBdr>
            <w:top w:val="none" w:sz="0" w:space="0" w:color="auto"/>
            <w:left w:val="none" w:sz="0" w:space="0" w:color="auto"/>
            <w:bottom w:val="none" w:sz="0" w:space="0" w:color="auto"/>
            <w:right w:val="none" w:sz="0" w:space="0" w:color="auto"/>
          </w:divBdr>
        </w:div>
        <w:div w:id="1499618757">
          <w:marLeft w:val="0"/>
          <w:marRight w:val="0"/>
          <w:marTop w:val="0"/>
          <w:marBottom w:val="0"/>
          <w:divBdr>
            <w:top w:val="none" w:sz="0" w:space="0" w:color="auto"/>
            <w:left w:val="none" w:sz="0" w:space="0" w:color="auto"/>
            <w:bottom w:val="none" w:sz="0" w:space="0" w:color="auto"/>
            <w:right w:val="none" w:sz="0" w:space="0" w:color="auto"/>
          </w:divBdr>
        </w:div>
        <w:div w:id="1571574909">
          <w:marLeft w:val="0"/>
          <w:marRight w:val="0"/>
          <w:marTop w:val="0"/>
          <w:marBottom w:val="0"/>
          <w:divBdr>
            <w:top w:val="none" w:sz="0" w:space="0" w:color="auto"/>
            <w:left w:val="none" w:sz="0" w:space="0" w:color="auto"/>
            <w:bottom w:val="none" w:sz="0" w:space="0" w:color="auto"/>
            <w:right w:val="none" w:sz="0" w:space="0" w:color="auto"/>
          </w:divBdr>
        </w:div>
        <w:div w:id="1593080915">
          <w:marLeft w:val="0"/>
          <w:marRight w:val="0"/>
          <w:marTop w:val="0"/>
          <w:marBottom w:val="0"/>
          <w:divBdr>
            <w:top w:val="none" w:sz="0" w:space="0" w:color="auto"/>
            <w:left w:val="none" w:sz="0" w:space="0" w:color="auto"/>
            <w:bottom w:val="none" w:sz="0" w:space="0" w:color="auto"/>
            <w:right w:val="none" w:sz="0" w:space="0" w:color="auto"/>
          </w:divBdr>
        </w:div>
        <w:div w:id="1881546955">
          <w:marLeft w:val="0"/>
          <w:marRight w:val="0"/>
          <w:marTop w:val="0"/>
          <w:marBottom w:val="0"/>
          <w:divBdr>
            <w:top w:val="none" w:sz="0" w:space="0" w:color="auto"/>
            <w:left w:val="none" w:sz="0" w:space="0" w:color="auto"/>
            <w:bottom w:val="none" w:sz="0" w:space="0" w:color="auto"/>
            <w:right w:val="none" w:sz="0" w:space="0" w:color="auto"/>
          </w:divBdr>
        </w:div>
        <w:div w:id="1964533622">
          <w:marLeft w:val="0"/>
          <w:marRight w:val="0"/>
          <w:marTop w:val="0"/>
          <w:marBottom w:val="0"/>
          <w:divBdr>
            <w:top w:val="none" w:sz="0" w:space="0" w:color="auto"/>
            <w:left w:val="none" w:sz="0" w:space="0" w:color="auto"/>
            <w:bottom w:val="none" w:sz="0" w:space="0" w:color="auto"/>
            <w:right w:val="none" w:sz="0" w:space="0" w:color="auto"/>
          </w:divBdr>
        </w:div>
        <w:div w:id="1974670409">
          <w:marLeft w:val="0"/>
          <w:marRight w:val="0"/>
          <w:marTop w:val="0"/>
          <w:marBottom w:val="0"/>
          <w:divBdr>
            <w:top w:val="none" w:sz="0" w:space="0" w:color="auto"/>
            <w:left w:val="none" w:sz="0" w:space="0" w:color="auto"/>
            <w:bottom w:val="none" w:sz="0" w:space="0" w:color="auto"/>
            <w:right w:val="none" w:sz="0" w:space="0" w:color="auto"/>
          </w:divBdr>
        </w:div>
        <w:div w:id="2110857104">
          <w:marLeft w:val="0"/>
          <w:marRight w:val="0"/>
          <w:marTop w:val="0"/>
          <w:marBottom w:val="0"/>
          <w:divBdr>
            <w:top w:val="none" w:sz="0" w:space="0" w:color="auto"/>
            <w:left w:val="none" w:sz="0" w:space="0" w:color="auto"/>
            <w:bottom w:val="none" w:sz="0" w:space="0" w:color="auto"/>
            <w:right w:val="none" w:sz="0" w:space="0" w:color="auto"/>
          </w:divBdr>
        </w:div>
      </w:divsChild>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729620223">
      <w:bodyDiv w:val="1"/>
      <w:marLeft w:val="0"/>
      <w:marRight w:val="0"/>
      <w:marTop w:val="0"/>
      <w:marBottom w:val="0"/>
      <w:divBdr>
        <w:top w:val="none" w:sz="0" w:space="0" w:color="auto"/>
        <w:left w:val="none" w:sz="0" w:space="0" w:color="auto"/>
        <w:bottom w:val="none" w:sz="0" w:space="0" w:color="auto"/>
        <w:right w:val="none" w:sz="0" w:space="0" w:color="auto"/>
      </w:divBdr>
    </w:div>
    <w:div w:id="934946580">
      <w:bodyDiv w:val="1"/>
      <w:marLeft w:val="0"/>
      <w:marRight w:val="0"/>
      <w:marTop w:val="0"/>
      <w:marBottom w:val="0"/>
      <w:divBdr>
        <w:top w:val="none" w:sz="0" w:space="0" w:color="auto"/>
        <w:left w:val="none" w:sz="0" w:space="0" w:color="auto"/>
        <w:bottom w:val="none" w:sz="0" w:space="0" w:color="auto"/>
        <w:right w:val="none" w:sz="0" w:space="0" w:color="auto"/>
      </w:divBdr>
    </w:div>
    <w:div w:id="1048263718">
      <w:bodyDiv w:val="1"/>
      <w:marLeft w:val="0"/>
      <w:marRight w:val="0"/>
      <w:marTop w:val="0"/>
      <w:marBottom w:val="0"/>
      <w:divBdr>
        <w:top w:val="none" w:sz="0" w:space="0" w:color="auto"/>
        <w:left w:val="none" w:sz="0" w:space="0" w:color="auto"/>
        <w:bottom w:val="none" w:sz="0" w:space="0" w:color="auto"/>
        <w:right w:val="none" w:sz="0" w:space="0" w:color="auto"/>
      </w:divBdr>
    </w:div>
    <w:div w:id="1072045175">
      <w:bodyDiv w:val="1"/>
      <w:marLeft w:val="0"/>
      <w:marRight w:val="0"/>
      <w:marTop w:val="0"/>
      <w:marBottom w:val="0"/>
      <w:divBdr>
        <w:top w:val="none" w:sz="0" w:space="0" w:color="auto"/>
        <w:left w:val="none" w:sz="0" w:space="0" w:color="auto"/>
        <w:bottom w:val="none" w:sz="0" w:space="0" w:color="auto"/>
        <w:right w:val="none" w:sz="0" w:space="0" w:color="auto"/>
      </w:divBdr>
      <w:divsChild>
        <w:div w:id="952052224">
          <w:marLeft w:val="0"/>
          <w:marRight w:val="0"/>
          <w:marTop w:val="0"/>
          <w:marBottom w:val="0"/>
          <w:divBdr>
            <w:top w:val="none" w:sz="0" w:space="0" w:color="auto"/>
            <w:left w:val="none" w:sz="0" w:space="0" w:color="auto"/>
            <w:bottom w:val="none" w:sz="0" w:space="0" w:color="auto"/>
            <w:right w:val="none" w:sz="0" w:space="0" w:color="auto"/>
          </w:divBdr>
        </w:div>
        <w:div w:id="1137137995">
          <w:marLeft w:val="0"/>
          <w:marRight w:val="0"/>
          <w:marTop w:val="0"/>
          <w:marBottom w:val="0"/>
          <w:divBdr>
            <w:top w:val="none" w:sz="0" w:space="0" w:color="auto"/>
            <w:left w:val="none" w:sz="0" w:space="0" w:color="auto"/>
            <w:bottom w:val="none" w:sz="0" w:space="0" w:color="auto"/>
            <w:right w:val="none" w:sz="0" w:space="0" w:color="auto"/>
          </w:divBdr>
        </w:div>
        <w:div w:id="2058625066">
          <w:marLeft w:val="0"/>
          <w:marRight w:val="0"/>
          <w:marTop w:val="0"/>
          <w:marBottom w:val="0"/>
          <w:divBdr>
            <w:top w:val="none" w:sz="0" w:space="0" w:color="auto"/>
            <w:left w:val="none" w:sz="0" w:space="0" w:color="auto"/>
            <w:bottom w:val="none" w:sz="0" w:space="0" w:color="auto"/>
            <w:right w:val="none" w:sz="0" w:space="0" w:color="auto"/>
          </w:divBdr>
        </w:div>
        <w:div w:id="2125032213">
          <w:marLeft w:val="0"/>
          <w:marRight w:val="0"/>
          <w:marTop w:val="0"/>
          <w:marBottom w:val="0"/>
          <w:divBdr>
            <w:top w:val="none" w:sz="0" w:space="0" w:color="auto"/>
            <w:left w:val="none" w:sz="0" w:space="0" w:color="auto"/>
            <w:bottom w:val="none" w:sz="0" w:space="0" w:color="auto"/>
            <w:right w:val="none" w:sz="0" w:space="0" w:color="auto"/>
          </w:divBdr>
        </w:div>
      </w:divsChild>
    </w:div>
    <w:div w:id="1116874876">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55094122">
      <w:bodyDiv w:val="1"/>
      <w:marLeft w:val="0"/>
      <w:marRight w:val="0"/>
      <w:marTop w:val="0"/>
      <w:marBottom w:val="0"/>
      <w:divBdr>
        <w:top w:val="none" w:sz="0" w:space="0" w:color="auto"/>
        <w:left w:val="none" w:sz="0" w:space="0" w:color="auto"/>
        <w:bottom w:val="none" w:sz="0" w:space="0" w:color="auto"/>
        <w:right w:val="none" w:sz="0" w:space="0" w:color="auto"/>
      </w:divBdr>
    </w:div>
    <w:div w:id="1273515577">
      <w:bodyDiv w:val="1"/>
      <w:marLeft w:val="0"/>
      <w:marRight w:val="0"/>
      <w:marTop w:val="0"/>
      <w:marBottom w:val="0"/>
      <w:divBdr>
        <w:top w:val="none" w:sz="0" w:space="0" w:color="auto"/>
        <w:left w:val="none" w:sz="0" w:space="0" w:color="auto"/>
        <w:bottom w:val="none" w:sz="0" w:space="0" w:color="auto"/>
        <w:right w:val="none" w:sz="0" w:space="0" w:color="auto"/>
      </w:divBdr>
      <w:divsChild>
        <w:div w:id="1709642238">
          <w:marLeft w:val="0"/>
          <w:marRight w:val="0"/>
          <w:marTop w:val="0"/>
          <w:marBottom w:val="0"/>
          <w:divBdr>
            <w:top w:val="none" w:sz="0" w:space="0" w:color="auto"/>
            <w:left w:val="none" w:sz="0" w:space="0" w:color="auto"/>
            <w:bottom w:val="none" w:sz="0" w:space="0" w:color="auto"/>
            <w:right w:val="none" w:sz="0" w:space="0" w:color="auto"/>
          </w:divBdr>
          <w:divsChild>
            <w:div w:id="859783756">
              <w:marLeft w:val="0"/>
              <w:marRight w:val="0"/>
              <w:marTop w:val="0"/>
              <w:marBottom w:val="0"/>
              <w:divBdr>
                <w:top w:val="none" w:sz="0" w:space="0" w:color="auto"/>
                <w:left w:val="none" w:sz="0" w:space="0" w:color="auto"/>
                <w:bottom w:val="none" w:sz="0" w:space="0" w:color="auto"/>
                <w:right w:val="none" w:sz="0" w:space="0" w:color="auto"/>
              </w:divBdr>
              <w:divsChild>
                <w:div w:id="1159005602">
                  <w:marLeft w:val="0"/>
                  <w:marRight w:val="0"/>
                  <w:marTop w:val="0"/>
                  <w:marBottom w:val="0"/>
                  <w:divBdr>
                    <w:top w:val="none" w:sz="0" w:space="0" w:color="auto"/>
                    <w:left w:val="none" w:sz="0" w:space="0" w:color="auto"/>
                    <w:bottom w:val="none" w:sz="0" w:space="0" w:color="auto"/>
                    <w:right w:val="none" w:sz="0" w:space="0" w:color="auto"/>
                  </w:divBdr>
                  <w:divsChild>
                    <w:div w:id="137721983">
                      <w:marLeft w:val="0"/>
                      <w:marRight w:val="0"/>
                      <w:marTop w:val="0"/>
                      <w:marBottom w:val="0"/>
                      <w:divBdr>
                        <w:top w:val="none" w:sz="0" w:space="0" w:color="auto"/>
                        <w:left w:val="none" w:sz="0" w:space="0" w:color="auto"/>
                        <w:bottom w:val="none" w:sz="0" w:space="0" w:color="auto"/>
                        <w:right w:val="none" w:sz="0" w:space="0" w:color="auto"/>
                      </w:divBdr>
                      <w:divsChild>
                        <w:div w:id="1573656224">
                          <w:marLeft w:val="0"/>
                          <w:marRight w:val="0"/>
                          <w:marTop w:val="0"/>
                          <w:marBottom w:val="0"/>
                          <w:divBdr>
                            <w:top w:val="none" w:sz="0" w:space="0" w:color="auto"/>
                            <w:left w:val="none" w:sz="0" w:space="0" w:color="auto"/>
                            <w:bottom w:val="none" w:sz="0" w:space="0" w:color="auto"/>
                            <w:right w:val="none" w:sz="0" w:space="0" w:color="auto"/>
                          </w:divBdr>
                        </w:div>
                      </w:divsChild>
                    </w:div>
                    <w:div w:id="400257813">
                      <w:marLeft w:val="0"/>
                      <w:marRight w:val="0"/>
                      <w:marTop w:val="0"/>
                      <w:marBottom w:val="0"/>
                      <w:divBdr>
                        <w:top w:val="none" w:sz="0" w:space="0" w:color="auto"/>
                        <w:left w:val="none" w:sz="0" w:space="0" w:color="auto"/>
                        <w:bottom w:val="none" w:sz="0" w:space="0" w:color="auto"/>
                        <w:right w:val="none" w:sz="0" w:space="0" w:color="auto"/>
                      </w:divBdr>
                      <w:divsChild>
                        <w:div w:id="64569826">
                          <w:marLeft w:val="0"/>
                          <w:marRight w:val="0"/>
                          <w:marTop w:val="0"/>
                          <w:marBottom w:val="0"/>
                          <w:divBdr>
                            <w:top w:val="none" w:sz="0" w:space="0" w:color="auto"/>
                            <w:left w:val="none" w:sz="0" w:space="0" w:color="auto"/>
                            <w:bottom w:val="none" w:sz="0" w:space="0" w:color="auto"/>
                            <w:right w:val="none" w:sz="0" w:space="0" w:color="auto"/>
                          </w:divBdr>
                        </w:div>
                      </w:divsChild>
                    </w:div>
                    <w:div w:id="665286758">
                      <w:marLeft w:val="0"/>
                      <w:marRight w:val="0"/>
                      <w:marTop w:val="0"/>
                      <w:marBottom w:val="0"/>
                      <w:divBdr>
                        <w:top w:val="none" w:sz="0" w:space="0" w:color="auto"/>
                        <w:left w:val="none" w:sz="0" w:space="0" w:color="auto"/>
                        <w:bottom w:val="none" w:sz="0" w:space="0" w:color="auto"/>
                        <w:right w:val="none" w:sz="0" w:space="0" w:color="auto"/>
                      </w:divBdr>
                      <w:divsChild>
                        <w:div w:id="1937203888">
                          <w:marLeft w:val="0"/>
                          <w:marRight w:val="0"/>
                          <w:marTop w:val="0"/>
                          <w:marBottom w:val="0"/>
                          <w:divBdr>
                            <w:top w:val="none" w:sz="0" w:space="0" w:color="auto"/>
                            <w:left w:val="none" w:sz="0" w:space="0" w:color="auto"/>
                            <w:bottom w:val="none" w:sz="0" w:space="0" w:color="auto"/>
                            <w:right w:val="none" w:sz="0" w:space="0" w:color="auto"/>
                          </w:divBdr>
                        </w:div>
                      </w:divsChild>
                    </w:div>
                    <w:div w:id="981471959">
                      <w:marLeft w:val="0"/>
                      <w:marRight w:val="0"/>
                      <w:marTop w:val="0"/>
                      <w:marBottom w:val="0"/>
                      <w:divBdr>
                        <w:top w:val="none" w:sz="0" w:space="0" w:color="auto"/>
                        <w:left w:val="none" w:sz="0" w:space="0" w:color="auto"/>
                        <w:bottom w:val="none" w:sz="0" w:space="0" w:color="auto"/>
                        <w:right w:val="none" w:sz="0" w:space="0" w:color="auto"/>
                      </w:divBdr>
                      <w:divsChild>
                        <w:div w:id="1059866851">
                          <w:marLeft w:val="0"/>
                          <w:marRight w:val="0"/>
                          <w:marTop w:val="0"/>
                          <w:marBottom w:val="0"/>
                          <w:divBdr>
                            <w:top w:val="none" w:sz="0" w:space="0" w:color="auto"/>
                            <w:left w:val="none" w:sz="0" w:space="0" w:color="auto"/>
                            <w:bottom w:val="none" w:sz="0" w:space="0" w:color="auto"/>
                            <w:right w:val="none" w:sz="0" w:space="0" w:color="auto"/>
                          </w:divBdr>
                        </w:div>
                      </w:divsChild>
                    </w:div>
                    <w:div w:id="1719931820">
                      <w:marLeft w:val="0"/>
                      <w:marRight w:val="0"/>
                      <w:marTop w:val="0"/>
                      <w:marBottom w:val="0"/>
                      <w:divBdr>
                        <w:top w:val="none" w:sz="0" w:space="0" w:color="auto"/>
                        <w:left w:val="none" w:sz="0" w:space="0" w:color="auto"/>
                        <w:bottom w:val="none" w:sz="0" w:space="0" w:color="auto"/>
                        <w:right w:val="none" w:sz="0" w:space="0" w:color="auto"/>
                      </w:divBdr>
                      <w:divsChild>
                        <w:div w:id="154735546">
                          <w:marLeft w:val="0"/>
                          <w:marRight w:val="0"/>
                          <w:marTop w:val="0"/>
                          <w:marBottom w:val="0"/>
                          <w:divBdr>
                            <w:top w:val="none" w:sz="0" w:space="0" w:color="auto"/>
                            <w:left w:val="none" w:sz="0" w:space="0" w:color="auto"/>
                            <w:bottom w:val="none" w:sz="0" w:space="0" w:color="auto"/>
                            <w:right w:val="none" w:sz="0" w:space="0" w:color="auto"/>
                          </w:divBdr>
                        </w:div>
                      </w:divsChild>
                    </w:div>
                    <w:div w:id="1739597029">
                      <w:marLeft w:val="0"/>
                      <w:marRight w:val="0"/>
                      <w:marTop w:val="0"/>
                      <w:marBottom w:val="0"/>
                      <w:divBdr>
                        <w:top w:val="none" w:sz="0" w:space="0" w:color="auto"/>
                        <w:left w:val="none" w:sz="0" w:space="0" w:color="auto"/>
                        <w:bottom w:val="none" w:sz="0" w:space="0" w:color="auto"/>
                        <w:right w:val="none" w:sz="0" w:space="0" w:color="auto"/>
                      </w:divBdr>
                      <w:divsChild>
                        <w:div w:id="610237848">
                          <w:marLeft w:val="0"/>
                          <w:marRight w:val="0"/>
                          <w:marTop w:val="0"/>
                          <w:marBottom w:val="0"/>
                          <w:divBdr>
                            <w:top w:val="none" w:sz="0" w:space="0" w:color="auto"/>
                            <w:left w:val="none" w:sz="0" w:space="0" w:color="auto"/>
                            <w:bottom w:val="none" w:sz="0" w:space="0" w:color="auto"/>
                            <w:right w:val="none" w:sz="0" w:space="0" w:color="auto"/>
                          </w:divBdr>
                        </w:div>
                      </w:divsChild>
                    </w:div>
                    <w:div w:id="1831211153">
                      <w:marLeft w:val="0"/>
                      <w:marRight w:val="0"/>
                      <w:marTop w:val="0"/>
                      <w:marBottom w:val="0"/>
                      <w:divBdr>
                        <w:top w:val="none" w:sz="0" w:space="0" w:color="auto"/>
                        <w:left w:val="none" w:sz="0" w:space="0" w:color="auto"/>
                        <w:bottom w:val="none" w:sz="0" w:space="0" w:color="auto"/>
                        <w:right w:val="none" w:sz="0" w:space="0" w:color="auto"/>
                      </w:divBdr>
                      <w:divsChild>
                        <w:div w:id="1246576193">
                          <w:marLeft w:val="0"/>
                          <w:marRight w:val="0"/>
                          <w:marTop w:val="0"/>
                          <w:marBottom w:val="0"/>
                          <w:divBdr>
                            <w:top w:val="none" w:sz="0" w:space="0" w:color="auto"/>
                            <w:left w:val="none" w:sz="0" w:space="0" w:color="auto"/>
                            <w:bottom w:val="none" w:sz="0" w:space="0" w:color="auto"/>
                            <w:right w:val="none" w:sz="0" w:space="0" w:color="auto"/>
                          </w:divBdr>
                        </w:div>
                      </w:divsChild>
                    </w:div>
                    <w:div w:id="2137022247">
                      <w:marLeft w:val="0"/>
                      <w:marRight w:val="0"/>
                      <w:marTop w:val="0"/>
                      <w:marBottom w:val="0"/>
                      <w:divBdr>
                        <w:top w:val="none" w:sz="0" w:space="0" w:color="auto"/>
                        <w:left w:val="none" w:sz="0" w:space="0" w:color="auto"/>
                        <w:bottom w:val="none" w:sz="0" w:space="0" w:color="auto"/>
                        <w:right w:val="none" w:sz="0" w:space="0" w:color="auto"/>
                      </w:divBdr>
                      <w:divsChild>
                        <w:div w:id="16960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41970">
              <w:marLeft w:val="0"/>
              <w:marRight w:val="0"/>
              <w:marTop w:val="0"/>
              <w:marBottom w:val="0"/>
              <w:divBdr>
                <w:top w:val="none" w:sz="0" w:space="0" w:color="auto"/>
                <w:left w:val="none" w:sz="0" w:space="0" w:color="auto"/>
                <w:bottom w:val="none" w:sz="0" w:space="0" w:color="auto"/>
                <w:right w:val="none" w:sz="0" w:space="0" w:color="auto"/>
              </w:divBdr>
              <w:divsChild>
                <w:div w:id="106781774">
                  <w:marLeft w:val="0"/>
                  <w:marRight w:val="0"/>
                  <w:marTop w:val="0"/>
                  <w:marBottom w:val="0"/>
                  <w:divBdr>
                    <w:top w:val="none" w:sz="0" w:space="0" w:color="auto"/>
                    <w:left w:val="none" w:sz="0" w:space="0" w:color="auto"/>
                    <w:bottom w:val="none" w:sz="0" w:space="0" w:color="auto"/>
                    <w:right w:val="none" w:sz="0" w:space="0" w:color="auto"/>
                  </w:divBdr>
                </w:div>
                <w:div w:id="127744895">
                  <w:marLeft w:val="0"/>
                  <w:marRight w:val="0"/>
                  <w:marTop w:val="0"/>
                  <w:marBottom w:val="0"/>
                  <w:divBdr>
                    <w:top w:val="none" w:sz="0" w:space="0" w:color="auto"/>
                    <w:left w:val="none" w:sz="0" w:space="0" w:color="auto"/>
                    <w:bottom w:val="none" w:sz="0" w:space="0" w:color="auto"/>
                    <w:right w:val="none" w:sz="0" w:space="0" w:color="auto"/>
                  </w:divBdr>
                </w:div>
                <w:div w:id="205414152">
                  <w:marLeft w:val="0"/>
                  <w:marRight w:val="0"/>
                  <w:marTop w:val="0"/>
                  <w:marBottom w:val="0"/>
                  <w:divBdr>
                    <w:top w:val="none" w:sz="0" w:space="0" w:color="auto"/>
                    <w:left w:val="none" w:sz="0" w:space="0" w:color="auto"/>
                    <w:bottom w:val="none" w:sz="0" w:space="0" w:color="auto"/>
                    <w:right w:val="none" w:sz="0" w:space="0" w:color="auto"/>
                  </w:divBdr>
                </w:div>
                <w:div w:id="257636726">
                  <w:marLeft w:val="0"/>
                  <w:marRight w:val="0"/>
                  <w:marTop w:val="0"/>
                  <w:marBottom w:val="0"/>
                  <w:divBdr>
                    <w:top w:val="none" w:sz="0" w:space="0" w:color="auto"/>
                    <w:left w:val="none" w:sz="0" w:space="0" w:color="auto"/>
                    <w:bottom w:val="none" w:sz="0" w:space="0" w:color="auto"/>
                    <w:right w:val="none" w:sz="0" w:space="0" w:color="auto"/>
                  </w:divBdr>
                </w:div>
                <w:div w:id="264264349">
                  <w:marLeft w:val="0"/>
                  <w:marRight w:val="0"/>
                  <w:marTop w:val="0"/>
                  <w:marBottom w:val="0"/>
                  <w:divBdr>
                    <w:top w:val="none" w:sz="0" w:space="0" w:color="auto"/>
                    <w:left w:val="none" w:sz="0" w:space="0" w:color="auto"/>
                    <w:bottom w:val="none" w:sz="0" w:space="0" w:color="auto"/>
                    <w:right w:val="none" w:sz="0" w:space="0" w:color="auto"/>
                  </w:divBdr>
                </w:div>
                <w:div w:id="302391487">
                  <w:marLeft w:val="0"/>
                  <w:marRight w:val="0"/>
                  <w:marTop w:val="0"/>
                  <w:marBottom w:val="0"/>
                  <w:divBdr>
                    <w:top w:val="none" w:sz="0" w:space="0" w:color="auto"/>
                    <w:left w:val="none" w:sz="0" w:space="0" w:color="auto"/>
                    <w:bottom w:val="none" w:sz="0" w:space="0" w:color="auto"/>
                    <w:right w:val="none" w:sz="0" w:space="0" w:color="auto"/>
                  </w:divBdr>
                </w:div>
                <w:div w:id="535656601">
                  <w:marLeft w:val="0"/>
                  <w:marRight w:val="0"/>
                  <w:marTop w:val="0"/>
                  <w:marBottom w:val="0"/>
                  <w:divBdr>
                    <w:top w:val="none" w:sz="0" w:space="0" w:color="auto"/>
                    <w:left w:val="none" w:sz="0" w:space="0" w:color="auto"/>
                    <w:bottom w:val="none" w:sz="0" w:space="0" w:color="auto"/>
                    <w:right w:val="none" w:sz="0" w:space="0" w:color="auto"/>
                  </w:divBdr>
                </w:div>
                <w:div w:id="605384918">
                  <w:marLeft w:val="0"/>
                  <w:marRight w:val="0"/>
                  <w:marTop w:val="0"/>
                  <w:marBottom w:val="0"/>
                  <w:divBdr>
                    <w:top w:val="none" w:sz="0" w:space="0" w:color="auto"/>
                    <w:left w:val="none" w:sz="0" w:space="0" w:color="auto"/>
                    <w:bottom w:val="none" w:sz="0" w:space="0" w:color="auto"/>
                    <w:right w:val="none" w:sz="0" w:space="0" w:color="auto"/>
                  </w:divBdr>
                </w:div>
                <w:div w:id="960766561">
                  <w:marLeft w:val="0"/>
                  <w:marRight w:val="0"/>
                  <w:marTop w:val="0"/>
                  <w:marBottom w:val="0"/>
                  <w:divBdr>
                    <w:top w:val="none" w:sz="0" w:space="0" w:color="auto"/>
                    <w:left w:val="none" w:sz="0" w:space="0" w:color="auto"/>
                    <w:bottom w:val="none" w:sz="0" w:space="0" w:color="auto"/>
                    <w:right w:val="none" w:sz="0" w:space="0" w:color="auto"/>
                  </w:divBdr>
                </w:div>
                <w:div w:id="1485704178">
                  <w:marLeft w:val="0"/>
                  <w:marRight w:val="0"/>
                  <w:marTop w:val="0"/>
                  <w:marBottom w:val="0"/>
                  <w:divBdr>
                    <w:top w:val="none" w:sz="0" w:space="0" w:color="auto"/>
                    <w:left w:val="none" w:sz="0" w:space="0" w:color="auto"/>
                    <w:bottom w:val="none" w:sz="0" w:space="0" w:color="auto"/>
                    <w:right w:val="none" w:sz="0" w:space="0" w:color="auto"/>
                  </w:divBdr>
                </w:div>
                <w:div w:id="1486319200">
                  <w:marLeft w:val="0"/>
                  <w:marRight w:val="0"/>
                  <w:marTop w:val="0"/>
                  <w:marBottom w:val="0"/>
                  <w:divBdr>
                    <w:top w:val="none" w:sz="0" w:space="0" w:color="auto"/>
                    <w:left w:val="none" w:sz="0" w:space="0" w:color="auto"/>
                    <w:bottom w:val="none" w:sz="0" w:space="0" w:color="auto"/>
                    <w:right w:val="none" w:sz="0" w:space="0" w:color="auto"/>
                  </w:divBdr>
                </w:div>
                <w:div w:id="1507789648">
                  <w:marLeft w:val="0"/>
                  <w:marRight w:val="0"/>
                  <w:marTop w:val="0"/>
                  <w:marBottom w:val="0"/>
                  <w:divBdr>
                    <w:top w:val="none" w:sz="0" w:space="0" w:color="auto"/>
                    <w:left w:val="none" w:sz="0" w:space="0" w:color="auto"/>
                    <w:bottom w:val="none" w:sz="0" w:space="0" w:color="auto"/>
                    <w:right w:val="none" w:sz="0" w:space="0" w:color="auto"/>
                  </w:divBdr>
                </w:div>
                <w:div w:id="1566604924">
                  <w:marLeft w:val="0"/>
                  <w:marRight w:val="0"/>
                  <w:marTop w:val="0"/>
                  <w:marBottom w:val="0"/>
                  <w:divBdr>
                    <w:top w:val="none" w:sz="0" w:space="0" w:color="auto"/>
                    <w:left w:val="none" w:sz="0" w:space="0" w:color="auto"/>
                    <w:bottom w:val="none" w:sz="0" w:space="0" w:color="auto"/>
                    <w:right w:val="none" w:sz="0" w:space="0" w:color="auto"/>
                  </w:divBdr>
                </w:div>
                <w:div w:id="1952586837">
                  <w:marLeft w:val="0"/>
                  <w:marRight w:val="0"/>
                  <w:marTop w:val="0"/>
                  <w:marBottom w:val="0"/>
                  <w:divBdr>
                    <w:top w:val="none" w:sz="0" w:space="0" w:color="auto"/>
                    <w:left w:val="none" w:sz="0" w:space="0" w:color="auto"/>
                    <w:bottom w:val="none" w:sz="0" w:space="0" w:color="auto"/>
                    <w:right w:val="none" w:sz="0" w:space="0" w:color="auto"/>
                  </w:divBdr>
                </w:div>
                <w:div w:id="2044867671">
                  <w:marLeft w:val="0"/>
                  <w:marRight w:val="0"/>
                  <w:marTop w:val="0"/>
                  <w:marBottom w:val="0"/>
                  <w:divBdr>
                    <w:top w:val="none" w:sz="0" w:space="0" w:color="auto"/>
                    <w:left w:val="none" w:sz="0" w:space="0" w:color="auto"/>
                    <w:bottom w:val="none" w:sz="0" w:space="0" w:color="auto"/>
                    <w:right w:val="none" w:sz="0" w:space="0" w:color="auto"/>
                  </w:divBdr>
                </w:div>
              </w:divsChild>
            </w:div>
            <w:div w:id="20851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327325592">
      <w:bodyDiv w:val="1"/>
      <w:marLeft w:val="0"/>
      <w:marRight w:val="0"/>
      <w:marTop w:val="0"/>
      <w:marBottom w:val="0"/>
      <w:divBdr>
        <w:top w:val="none" w:sz="0" w:space="0" w:color="auto"/>
        <w:left w:val="none" w:sz="0" w:space="0" w:color="auto"/>
        <w:bottom w:val="none" w:sz="0" w:space="0" w:color="auto"/>
        <w:right w:val="none" w:sz="0" w:space="0" w:color="auto"/>
      </w:divBdr>
    </w:div>
    <w:div w:id="1363096417">
      <w:bodyDiv w:val="1"/>
      <w:marLeft w:val="0"/>
      <w:marRight w:val="0"/>
      <w:marTop w:val="0"/>
      <w:marBottom w:val="0"/>
      <w:divBdr>
        <w:top w:val="none" w:sz="0" w:space="0" w:color="auto"/>
        <w:left w:val="none" w:sz="0" w:space="0" w:color="auto"/>
        <w:bottom w:val="none" w:sz="0" w:space="0" w:color="auto"/>
        <w:right w:val="none" w:sz="0" w:space="0" w:color="auto"/>
      </w:divBdr>
      <w:divsChild>
        <w:div w:id="1490899959">
          <w:marLeft w:val="0"/>
          <w:marRight w:val="0"/>
          <w:marTop w:val="0"/>
          <w:marBottom w:val="0"/>
          <w:divBdr>
            <w:top w:val="none" w:sz="0" w:space="0" w:color="auto"/>
            <w:left w:val="none" w:sz="0" w:space="0" w:color="auto"/>
            <w:bottom w:val="none" w:sz="0" w:space="0" w:color="auto"/>
            <w:right w:val="none" w:sz="0" w:space="0" w:color="auto"/>
          </w:divBdr>
          <w:divsChild>
            <w:div w:id="1682318671">
              <w:marLeft w:val="0"/>
              <w:marRight w:val="0"/>
              <w:marTop w:val="0"/>
              <w:marBottom w:val="0"/>
              <w:divBdr>
                <w:top w:val="none" w:sz="0" w:space="0" w:color="auto"/>
                <w:left w:val="none" w:sz="0" w:space="0" w:color="auto"/>
                <w:bottom w:val="none" w:sz="0" w:space="0" w:color="auto"/>
                <w:right w:val="none" w:sz="0" w:space="0" w:color="auto"/>
              </w:divBdr>
              <w:divsChild>
                <w:div w:id="707222179">
                  <w:marLeft w:val="0"/>
                  <w:marRight w:val="0"/>
                  <w:marTop w:val="0"/>
                  <w:marBottom w:val="0"/>
                  <w:divBdr>
                    <w:top w:val="none" w:sz="0" w:space="0" w:color="auto"/>
                    <w:left w:val="none" w:sz="0" w:space="0" w:color="auto"/>
                    <w:bottom w:val="none" w:sz="0" w:space="0" w:color="auto"/>
                    <w:right w:val="none" w:sz="0" w:space="0" w:color="auto"/>
                  </w:divBdr>
                </w:div>
                <w:div w:id="901015015">
                  <w:marLeft w:val="0"/>
                  <w:marRight w:val="0"/>
                  <w:marTop w:val="0"/>
                  <w:marBottom w:val="0"/>
                  <w:divBdr>
                    <w:top w:val="none" w:sz="0" w:space="0" w:color="auto"/>
                    <w:left w:val="none" w:sz="0" w:space="0" w:color="auto"/>
                    <w:bottom w:val="none" w:sz="0" w:space="0" w:color="auto"/>
                    <w:right w:val="none" w:sz="0" w:space="0" w:color="auto"/>
                  </w:divBdr>
                </w:div>
                <w:div w:id="1379355172">
                  <w:marLeft w:val="0"/>
                  <w:marRight w:val="0"/>
                  <w:marTop w:val="0"/>
                  <w:marBottom w:val="0"/>
                  <w:divBdr>
                    <w:top w:val="none" w:sz="0" w:space="0" w:color="auto"/>
                    <w:left w:val="none" w:sz="0" w:space="0" w:color="auto"/>
                    <w:bottom w:val="none" w:sz="0" w:space="0" w:color="auto"/>
                    <w:right w:val="none" w:sz="0" w:space="0" w:color="auto"/>
                  </w:divBdr>
                </w:div>
                <w:div w:id="1414400122">
                  <w:marLeft w:val="0"/>
                  <w:marRight w:val="0"/>
                  <w:marTop w:val="0"/>
                  <w:marBottom w:val="0"/>
                  <w:divBdr>
                    <w:top w:val="none" w:sz="0" w:space="0" w:color="auto"/>
                    <w:left w:val="none" w:sz="0" w:space="0" w:color="auto"/>
                    <w:bottom w:val="none" w:sz="0" w:space="0" w:color="auto"/>
                    <w:right w:val="none" w:sz="0" w:space="0" w:color="auto"/>
                  </w:divBdr>
                </w:div>
                <w:div w:id="1534265879">
                  <w:marLeft w:val="0"/>
                  <w:marRight w:val="0"/>
                  <w:marTop w:val="0"/>
                  <w:marBottom w:val="0"/>
                  <w:divBdr>
                    <w:top w:val="none" w:sz="0" w:space="0" w:color="auto"/>
                    <w:left w:val="none" w:sz="0" w:space="0" w:color="auto"/>
                    <w:bottom w:val="none" w:sz="0" w:space="0" w:color="auto"/>
                    <w:right w:val="none" w:sz="0" w:space="0" w:color="auto"/>
                  </w:divBdr>
                </w:div>
                <w:div w:id="1745030643">
                  <w:marLeft w:val="0"/>
                  <w:marRight w:val="0"/>
                  <w:marTop w:val="0"/>
                  <w:marBottom w:val="0"/>
                  <w:divBdr>
                    <w:top w:val="none" w:sz="0" w:space="0" w:color="auto"/>
                    <w:left w:val="none" w:sz="0" w:space="0" w:color="auto"/>
                    <w:bottom w:val="none" w:sz="0" w:space="0" w:color="auto"/>
                    <w:right w:val="none" w:sz="0" w:space="0" w:color="auto"/>
                  </w:divBdr>
                </w:div>
                <w:div w:id="1779444571">
                  <w:marLeft w:val="0"/>
                  <w:marRight w:val="0"/>
                  <w:marTop w:val="0"/>
                  <w:marBottom w:val="0"/>
                  <w:divBdr>
                    <w:top w:val="none" w:sz="0" w:space="0" w:color="auto"/>
                    <w:left w:val="none" w:sz="0" w:space="0" w:color="auto"/>
                    <w:bottom w:val="none" w:sz="0" w:space="0" w:color="auto"/>
                    <w:right w:val="none" w:sz="0" w:space="0" w:color="auto"/>
                  </w:divBdr>
                </w:div>
                <w:div w:id="1959333495">
                  <w:marLeft w:val="0"/>
                  <w:marRight w:val="0"/>
                  <w:marTop w:val="0"/>
                  <w:marBottom w:val="0"/>
                  <w:divBdr>
                    <w:top w:val="none" w:sz="0" w:space="0" w:color="auto"/>
                    <w:left w:val="none" w:sz="0" w:space="0" w:color="auto"/>
                    <w:bottom w:val="none" w:sz="0" w:space="0" w:color="auto"/>
                    <w:right w:val="none" w:sz="0" w:space="0" w:color="auto"/>
                  </w:divBdr>
                </w:div>
                <w:div w:id="19851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9039">
      <w:bodyDiv w:val="1"/>
      <w:marLeft w:val="0"/>
      <w:marRight w:val="0"/>
      <w:marTop w:val="0"/>
      <w:marBottom w:val="0"/>
      <w:divBdr>
        <w:top w:val="none" w:sz="0" w:space="0" w:color="auto"/>
        <w:left w:val="none" w:sz="0" w:space="0" w:color="auto"/>
        <w:bottom w:val="none" w:sz="0" w:space="0" w:color="auto"/>
        <w:right w:val="none" w:sz="0" w:space="0" w:color="auto"/>
      </w:divBdr>
      <w:divsChild>
        <w:div w:id="1570531030">
          <w:marLeft w:val="0"/>
          <w:marRight w:val="0"/>
          <w:marTop w:val="0"/>
          <w:marBottom w:val="0"/>
          <w:divBdr>
            <w:top w:val="none" w:sz="0" w:space="0" w:color="auto"/>
            <w:left w:val="none" w:sz="0" w:space="0" w:color="auto"/>
            <w:bottom w:val="none" w:sz="0" w:space="0" w:color="auto"/>
            <w:right w:val="none" w:sz="0" w:space="0" w:color="auto"/>
          </w:divBdr>
          <w:divsChild>
            <w:div w:id="741751790">
              <w:marLeft w:val="0"/>
              <w:marRight w:val="0"/>
              <w:marTop w:val="0"/>
              <w:marBottom w:val="0"/>
              <w:divBdr>
                <w:top w:val="none" w:sz="0" w:space="0" w:color="auto"/>
                <w:left w:val="none" w:sz="0" w:space="0" w:color="auto"/>
                <w:bottom w:val="none" w:sz="0" w:space="0" w:color="auto"/>
                <w:right w:val="none" w:sz="0" w:space="0" w:color="auto"/>
              </w:divBdr>
              <w:divsChild>
                <w:div w:id="908926055">
                  <w:marLeft w:val="0"/>
                  <w:marRight w:val="0"/>
                  <w:marTop w:val="0"/>
                  <w:marBottom w:val="0"/>
                  <w:divBdr>
                    <w:top w:val="none" w:sz="0" w:space="0" w:color="auto"/>
                    <w:left w:val="none" w:sz="0" w:space="0" w:color="auto"/>
                    <w:bottom w:val="none" w:sz="0" w:space="0" w:color="auto"/>
                    <w:right w:val="none" w:sz="0" w:space="0" w:color="auto"/>
                  </w:divBdr>
                  <w:divsChild>
                    <w:div w:id="249431268">
                      <w:marLeft w:val="0"/>
                      <w:marRight w:val="0"/>
                      <w:marTop w:val="0"/>
                      <w:marBottom w:val="0"/>
                      <w:divBdr>
                        <w:top w:val="none" w:sz="0" w:space="0" w:color="auto"/>
                        <w:left w:val="none" w:sz="0" w:space="0" w:color="auto"/>
                        <w:bottom w:val="none" w:sz="0" w:space="0" w:color="auto"/>
                        <w:right w:val="none" w:sz="0" w:space="0" w:color="auto"/>
                      </w:divBdr>
                      <w:divsChild>
                        <w:div w:id="879366522">
                          <w:marLeft w:val="0"/>
                          <w:marRight w:val="0"/>
                          <w:marTop w:val="0"/>
                          <w:marBottom w:val="0"/>
                          <w:divBdr>
                            <w:top w:val="none" w:sz="0" w:space="0" w:color="auto"/>
                            <w:left w:val="none" w:sz="0" w:space="0" w:color="auto"/>
                            <w:bottom w:val="none" w:sz="0" w:space="0" w:color="auto"/>
                            <w:right w:val="none" w:sz="0" w:space="0" w:color="auto"/>
                          </w:divBdr>
                        </w:div>
                      </w:divsChild>
                    </w:div>
                    <w:div w:id="934440379">
                      <w:marLeft w:val="0"/>
                      <w:marRight w:val="0"/>
                      <w:marTop w:val="0"/>
                      <w:marBottom w:val="0"/>
                      <w:divBdr>
                        <w:top w:val="none" w:sz="0" w:space="0" w:color="auto"/>
                        <w:left w:val="none" w:sz="0" w:space="0" w:color="auto"/>
                        <w:bottom w:val="none" w:sz="0" w:space="0" w:color="auto"/>
                        <w:right w:val="none" w:sz="0" w:space="0" w:color="auto"/>
                      </w:divBdr>
                      <w:divsChild>
                        <w:div w:id="523910109">
                          <w:marLeft w:val="0"/>
                          <w:marRight w:val="0"/>
                          <w:marTop w:val="0"/>
                          <w:marBottom w:val="0"/>
                          <w:divBdr>
                            <w:top w:val="none" w:sz="0" w:space="0" w:color="auto"/>
                            <w:left w:val="none" w:sz="0" w:space="0" w:color="auto"/>
                            <w:bottom w:val="none" w:sz="0" w:space="0" w:color="auto"/>
                            <w:right w:val="none" w:sz="0" w:space="0" w:color="auto"/>
                          </w:divBdr>
                        </w:div>
                      </w:divsChild>
                    </w:div>
                    <w:div w:id="995844665">
                      <w:marLeft w:val="0"/>
                      <w:marRight w:val="0"/>
                      <w:marTop w:val="0"/>
                      <w:marBottom w:val="0"/>
                      <w:divBdr>
                        <w:top w:val="none" w:sz="0" w:space="0" w:color="auto"/>
                        <w:left w:val="none" w:sz="0" w:space="0" w:color="auto"/>
                        <w:bottom w:val="none" w:sz="0" w:space="0" w:color="auto"/>
                        <w:right w:val="none" w:sz="0" w:space="0" w:color="auto"/>
                      </w:divBdr>
                      <w:divsChild>
                        <w:div w:id="1246887951">
                          <w:marLeft w:val="0"/>
                          <w:marRight w:val="0"/>
                          <w:marTop w:val="0"/>
                          <w:marBottom w:val="0"/>
                          <w:divBdr>
                            <w:top w:val="none" w:sz="0" w:space="0" w:color="auto"/>
                            <w:left w:val="none" w:sz="0" w:space="0" w:color="auto"/>
                            <w:bottom w:val="none" w:sz="0" w:space="0" w:color="auto"/>
                            <w:right w:val="none" w:sz="0" w:space="0" w:color="auto"/>
                          </w:divBdr>
                        </w:div>
                      </w:divsChild>
                    </w:div>
                    <w:div w:id="1166751548">
                      <w:marLeft w:val="0"/>
                      <w:marRight w:val="0"/>
                      <w:marTop w:val="0"/>
                      <w:marBottom w:val="0"/>
                      <w:divBdr>
                        <w:top w:val="none" w:sz="0" w:space="0" w:color="auto"/>
                        <w:left w:val="none" w:sz="0" w:space="0" w:color="auto"/>
                        <w:bottom w:val="none" w:sz="0" w:space="0" w:color="auto"/>
                        <w:right w:val="none" w:sz="0" w:space="0" w:color="auto"/>
                      </w:divBdr>
                      <w:divsChild>
                        <w:div w:id="1292176520">
                          <w:marLeft w:val="0"/>
                          <w:marRight w:val="0"/>
                          <w:marTop w:val="0"/>
                          <w:marBottom w:val="0"/>
                          <w:divBdr>
                            <w:top w:val="none" w:sz="0" w:space="0" w:color="auto"/>
                            <w:left w:val="none" w:sz="0" w:space="0" w:color="auto"/>
                            <w:bottom w:val="none" w:sz="0" w:space="0" w:color="auto"/>
                            <w:right w:val="none" w:sz="0" w:space="0" w:color="auto"/>
                          </w:divBdr>
                        </w:div>
                      </w:divsChild>
                    </w:div>
                    <w:div w:id="1342048739">
                      <w:marLeft w:val="0"/>
                      <w:marRight w:val="0"/>
                      <w:marTop w:val="0"/>
                      <w:marBottom w:val="0"/>
                      <w:divBdr>
                        <w:top w:val="none" w:sz="0" w:space="0" w:color="auto"/>
                        <w:left w:val="none" w:sz="0" w:space="0" w:color="auto"/>
                        <w:bottom w:val="none" w:sz="0" w:space="0" w:color="auto"/>
                        <w:right w:val="none" w:sz="0" w:space="0" w:color="auto"/>
                      </w:divBdr>
                      <w:divsChild>
                        <w:div w:id="1636331400">
                          <w:marLeft w:val="0"/>
                          <w:marRight w:val="0"/>
                          <w:marTop w:val="0"/>
                          <w:marBottom w:val="0"/>
                          <w:divBdr>
                            <w:top w:val="none" w:sz="0" w:space="0" w:color="auto"/>
                            <w:left w:val="none" w:sz="0" w:space="0" w:color="auto"/>
                            <w:bottom w:val="none" w:sz="0" w:space="0" w:color="auto"/>
                            <w:right w:val="none" w:sz="0" w:space="0" w:color="auto"/>
                          </w:divBdr>
                        </w:div>
                      </w:divsChild>
                    </w:div>
                    <w:div w:id="1473643419">
                      <w:marLeft w:val="0"/>
                      <w:marRight w:val="0"/>
                      <w:marTop w:val="0"/>
                      <w:marBottom w:val="0"/>
                      <w:divBdr>
                        <w:top w:val="none" w:sz="0" w:space="0" w:color="auto"/>
                        <w:left w:val="none" w:sz="0" w:space="0" w:color="auto"/>
                        <w:bottom w:val="none" w:sz="0" w:space="0" w:color="auto"/>
                        <w:right w:val="none" w:sz="0" w:space="0" w:color="auto"/>
                      </w:divBdr>
                      <w:divsChild>
                        <w:div w:id="1255280640">
                          <w:marLeft w:val="0"/>
                          <w:marRight w:val="0"/>
                          <w:marTop w:val="0"/>
                          <w:marBottom w:val="0"/>
                          <w:divBdr>
                            <w:top w:val="none" w:sz="0" w:space="0" w:color="auto"/>
                            <w:left w:val="none" w:sz="0" w:space="0" w:color="auto"/>
                            <w:bottom w:val="none" w:sz="0" w:space="0" w:color="auto"/>
                            <w:right w:val="none" w:sz="0" w:space="0" w:color="auto"/>
                          </w:divBdr>
                        </w:div>
                      </w:divsChild>
                    </w:div>
                    <w:div w:id="1599021421">
                      <w:marLeft w:val="0"/>
                      <w:marRight w:val="0"/>
                      <w:marTop w:val="0"/>
                      <w:marBottom w:val="0"/>
                      <w:divBdr>
                        <w:top w:val="none" w:sz="0" w:space="0" w:color="auto"/>
                        <w:left w:val="none" w:sz="0" w:space="0" w:color="auto"/>
                        <w:bottom w:val="none" w:sz="0" w:space="0" w:color="auto"/>
                        <w:right w:val="none" w:sz="0" w:space="0" w:color="auto"/>
                      </w:divBdr>
                      <w:divsChild>
                        <w:div w:id="1043212153">
                          <w:marLeft w:val="0"/>
                          <w:marRight w:val="0"/>
                          <w:marTop w:val="0"/>
                          <w:marBottom w:val="0"/>
                          <w:divBdr>
                            <w:top w:val="none" w:sz="0" w:space="0" w:color="auto"/>
                            <w:left w:val="none" w:sz="0" w:space="0" w:color="auto"/>
                            <w:bottom w:val="none" w:sz="0" w:space="0" w:color="auto"/>
                            <w:right w:val="none" w:sz="0" w:space="0" w:color="auto"/>
                          </w:divBdr>
                        </w:div>
                      </w:divsChild>
                    </w:div>
                    <w:div w:id="1737240595">
                      <w:marLeft w:val="0"/>
                      <w:marRight w:val="0"/>
                      <w:marTop w:val="0"/>
                      <w:marBottom w:val="0"/>
                      <w:divBdr>
                        <w:top w:val="none" w:sz="0" w:space="0" w:color="auto"/>
                        <w:left w:val="none" w:sz="0" w:space="0" w:color="auto"/>
                        <w:bottom w:val="none" w:sz="0" w:space="0" w:color="auto"/>
                        <w:right w:val="none" w:sz="0" w:space="0" w:color="auto"/>
                      </w:divBdr>
                      <w:divsChild>
                        <w:div w:id="6895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46605">
              <w:marLeft w:val="0"/>
              <w:marRight w:val="0"/>
              <w:marTop w:val="0"/>
              <w:marBottom w:val="0"/>
              <w:divBdr>
                <w:top w:val="none" w:sz="0" w:space="0" w:color="auto"/>
                <w:left w:val="none" w:sz="0" w:space="0" w:color="auto"/>
                <w:bottom w:val="none" w:sz="0" w:space="0" w:color="auto"/>
                <w:right w:val="none" w:sz="0" w:space="0" w:color="auto"/>
              </w:divBdr>
            </w:div>
            <w:div w:id="1745183555">
              <w:marLeft w:val="0"/>
              <w:marRight w:val="0"/>
              <w:marTop w:val="0"/>
              <w:marBottom w:val="0"/>
              <w:divBdr>
                <w:top w:val="none" w:sz="0" w:space="0" w:color="auto"/>
                <w:left w:val="none" w:sz="0" w:space="0" w:color="auto"/>
                <w:bottom w:val="none" w:sz="0" w:space="0" w:color="auto"/>
                <w:right w:val="none" w:sz="0" w:space="0" w:color="auto"/>
              </w:divBdr>
              <w:divsChild>
                <w:div w:id="193346181">
                  <w:marLeft w:val="0"/>
                  <w:marRight w:val="0"/>
                  <w:marTop w:val="0"/>
                  <w:marBottom w:val="0"/>
                  <w:divBdr>
                    <w:top w:val="none" w:sz="0" w:space="0" w:color="auto"/>
                    <w:left w:val="none" w:sz="0" w:space="0" w:color="auto"/>
                    <w:bottom w:val="none" w:sz="0" w:space="0" w:color="auto"/>
                    <w:right w:val="none" w:sz="0" w:space="0" w:color="auto"/>
                  </w:divBdr>
                </w:div>
                <w:div w:id="414789595">
                  <w:marLeft w:val="0"/>
                  <w:marRight w:val="0"/>
                  <w:marTop w:val="0"/>
                  <w:marBottom w:val="0"/>
                  <w:divBdr>
                    <w:top w:val="none" w:sz="0" w:space="0" w:color="auto"/>
                    <w:left w:val="none" w:sz="0" w:space="0" w:color="auto"/>
                    <w:bottom w:val="none" w:sz="0" w:space="0" w:color="auto"/>
                    <w:right w:val="none" w:sz="0" w:space="0" w:color="auto"/>
                  </w:divBdr>
                </w:div>
                <w:div w:id="489752266">
                  <w:marLeft w:val="0"/>
                  <w:marRight w:val="0"/>
                  <w:marTop w:val="0"/>
                  <w:marBottom w:val="0"/>
                  <w:divBdr>
                    <w:top w:val="none" w:sz="0" w:space="0" w:color="auto"/>
                    <w:left w:val="none" w:sz="0" w:space="0" w:color="auto"/>
                    <w:bottom w:val="none" w:sz="0" w:space="0" w:color="auto"/>
                    <w:right w:val="none" w:sz="0" w:space="0" w:color="auto"/>
                  </w:divBdr>
                </w:div>
                <w:div w:id="550651446">
                  <w:marLeft w:val="0"/>
                  <w:marRight w:val="0"/>
                  <w:marTop w:val="0"/>
                  <w:marBottom w:val="0"/>
                  <w:divBdr>
                    <w:top w:val="none" w:sz="0" w:space="0" w:color="auto"/>
                    <w:left w:val="none" w:sz="0" w:space="0" w:color="auto"/>
                    <w:bottom w:val="none" w:sz="0" w:space="0" w:color="auto"/>
                    <w:right w:val="none" w:sz="0" w:space="0" w:color="auto"/>
                  </w:divBdr>
                </w:div>
                <w:div w:id="762455500">
                  <w:marLeft w:val="0"/>
                  <w:marRight w:val="0"/>
                  <w:marTop w:val="0"/>
                  <w:marBottom w:val="0"/>
                  <w:divBdr>
                    <w:top w:val="none" w:sz="0" w:space="0" w:color="auto"/>
                    <w:left w:val="none" w:sz="0" w:space="0" w:color="auto"/>
                    <w:bottom w:val="none" w:sz="0" w:space="0" w:color="auto"/>
                    <w:right w:val="none" w:sz="0" w:space="0" w:color="auto"/>
                  </w:divBdr>
                </w:div>
                <w:div w:id="781655497">
                  <w:marLeft w:val="0"/>
                  <w:marRight w:val="0"/>
                  <w:marTop w:val="0"/>
                  <w:marBottom w:val="0"/>
                  <w:divBdr>
                    <w:top w:val="none" w:sz="0" w:space="0" w:color="auto"/>
                    <w:left w:val="none" w:sz="0" w:space="0" w:color="auto"/>
                    <w:bottom w:val="none" w:sz="0" w:space="0" w:color="auto"/>
                    <w:right w:val="none" w:sz="0" w:space="0" w:color="auto"/>
                  </w:divBdr>
                </w:div>
                <w:div w:id="870217726">
                  <w:marLeft w:val="0"/>
                  <w:marRight w:val="0"/>
                  <w:marTop w:val="0"/>
                  <w:marBottom w:val="0"/>
                  <w:divBdr>
                    <w:top w:val="none" w:sz="0" w:space="0" w:color="auto"/>
                    <w:left w:val="none" w:sz="0" w:space="0" w:color="auto"/>
                    <w:bottom w:val="none" w:sz="0" w:space="0" w:color="auto"/>
                    <w:right w:val="none" w:sz="0" w:space="0" w:color="auto"/>
                  </w:divBdr>
                </w:div>
                <w:div w:id="1818914204">
                  <w:marLeft w:val="0"/>
                  <w:marRight w:val="0"/>
                  <w:marTop w:val="0"/>
                  <w:marBottom w:val="0"/>
                  <w:divBdr>
                    <w:top w:val="none" w:sz="0" w:space="0" w:color="auto"/>
                    <w:left w:val="none" w:sz="0" w:space="0" w:color="auto"/>
                    <w:bottom w:val="none" w:sz="0" w:space="0" w:color="auto"/>
                    <w:right w:val="none" w:sz="0" w:space="0" w:color="auto"/>
                  </w:divBdr>
                </w:div>
                <w:div w:id="1875389956">
                  <w:marLeft w:val="0"/>
                  <w:marRight w:val="0"/>
                  <w:marTop w:val="0"/>
                  <w:marBottom w:val="0"/>
                  <w:divBdr>
                    <w:top w:val="none" w:sz="0" w:space="0" w:color="auto"/>
                    <w:left w:val="none" w:sz="0" w:space="0" w:color="auto"/>
                    <w:bottom w:val="none" w:sz="0" w:space="0" w:color="auto"/>
                    <w:right w:val="none" w:sz="0" w:space="0" w:color="auto"/>
                  </w:divBdr>
                </w:div>
                <w:div w:id="1918662756">
                  <w:marLeft w:val="0"/>
                  <w:marRight w:val="0"/>
                  <w:marTop w:val="0"/>
                  <w:marBottom w:val="0"/>
                  <w:divBdr>
                    <w:top w:val="none" w:sz="0" w:space="0" w:color="auto"/>
                    <w:left w:val="none" w:sz="0" w:space="0" w:color="auto"/>
                    <w:bottom w:val="none" w:sz="0" w:space="0" w:color="auto"/>
                    <w:right w:val="none" w:sz="0" w:space="0" w:color="auto"/>
                  </w:divBdr>
                </w:div>
                <w:div w:id="1951887115">
                  <w:marLeft w:val="0"/>
                  <w:marRight w:val="0"/>
                  <w:marTop w:val="0"/>
                  <w:marBottom w:val="0"/>
                  <w:divBdr>
                    <w:top w:val="none" w:sz="0" w:space="0" w:color="auto"/>
                    <w:left w:val="none" w:sz="0" w:space="0" w:color="auto"/>
                    <w:bottom w:val="none" w:sz="0" w:space="0" w:color="auto"/>
                    <w:right w:val="none" w:sz="0" w:space="0" w:color="auto"/>
                  </w:divBdr>
                </w:div>
                <w:div w:id="1959481449">
                  <w:marLeft w:val="0"/>
                  <w:marRight w:val="0"/>
                  <w:marTop w:val="0"/>
                  <w:marBottom w:val="0"/>
                  <w:divBdr>
                    <w:top w:val="none" w:sz="0" w:space="0" w:color="auto"/>
                    <w:left w:val="none" w:sz="0" w:space="0" w:color="auto"/>
                    <w:bottom w:val="none" w:sz="0" w:space="0" w:color="auto"/>
                    <w:right w:val="none" w:sz="0" w:space="0" w:color="auto"/>
                  </w:divBdr>
                </w:div>
                <w:div w:id="1967663877">
                  <w:marLeft w:val="0"/>
                  <w:marRight w:val="0"/>
                  <w:marTop w:val="0"/>
                  <w:marBottom w:val="0"/>
                  <w:divBdr>
                    <w:top w:val="none" w:sz="0" w:space="0" w:color="auto"/>
                    <w:left w:val="none" w:sz="0" w:space="0" w:color="auto"/>
                    <w:bottom w:val="none" w:sz="0" w:space="0" w:color="auto"/>
                    <w:right w:val="none" w:sz="0" w:space="0" w:color="auto"/>
                  </w:divBdr>
                </w:div>
                <w:div w:id="2007634691">
                  <w:marLeft w:val="0"/>
                  <w:marRight w:val="0"/>
                  <w:marTop w:val="0"/>
                  <w:marBottom w:val="0"/>
                  <w:divBdr>
                    <w:top w:val="none" w:sz="0" w:space="0" w:color="auto"/>
                    <w:left w:val="none" w:sz="0" w:space="0" w:color="auto"/>
                    <w:bottom w:val="none" w:sz="0" w:space="0" w:color="auto"/>
                    <w:right w:val="none" w:sz="0" w:space="0" w:color="auto"/>
                  </w:divBdr>
                </w:div>
                <w:div w:id="20269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93597532">
      <w:bodyDiv w:val="1"/>
      <w:marLeft w:val="0"/>
      <w:marRight w:val="0"/>
      <w:marTop w:val="0"/>
      <w:marBottom w:val="0"/>
      <w:divBdr>
        <w:top w:val="none" w:sz="0" w:space="0" w:color="auto"/>
        <w:left w:val="none" w:sz="0" w:space="0" w:color="auto"/>
        <w:bottom w:val="none" w:sz="0" w:space="0" w:color="auto"/>
        <w:right w:val="none" w:sz="0" w:space="0" w:color="auto"/>
      </w:divBdr>
    </w:div>
    <w:div w:id="1532642625">
      <w:bodyDiv w:val="1"/>
      <w:marLeft w:val="0"/>
      <w:marRight w:val="0"/>
      <w:marTop w:val="0"/>
      <w:marBottom w:val="0"/>
      <w:divBdr>
        <w:top w:val="none" w:sz="0" w:space="0" w:color="auto"/>
        <w:left w:val="none" w:sz="0" w:space="0" w:color="auto"/>
        <w:bottom w:val="none" w:sz="0" w:space="0" w:color="auto"/>
        <w:right w:val="none" w:sz="0" w:space="0" w:color="auto"/>
      </w:divBdr>
      <w:divsChild>
        <w:div w:id="191652106">
          <w:marLeft w:val="0"/>
          <w:marRight w:val="0"/>
          <w:marTop w:val="0"/>
          <w:marBottom w:val="0"/>
          <w:divBdr>
            <w:top w:val="none" w:sz="0" w:space="0" w:color="auto"/>
            <w:left w:val="none" w:sz="0" w:space="0" w:color="auto"/>
            <w:bottom w:val="none" w:sz="0" w:space="0" w:color="auto"/>
            <w:right w:val="none" w:sz="0" w:space="0" w:color="auto"/>
          </w:divBdr>
          <w:divsChild>
            <w:div w:id="441340044">
              <w:marLeft w:val="0"/>
              <w:marRight w:val="0"/>
              <w:marTop w:val="0"/>
              <w:marBottom w:val="0"/>
              <w:divBdr>
                <w:top w:val="none" w:sz="0" w:space="0" w:color="auto"/>
                <w:left w:val="none" w:sz="0" w:space="0" w:color="auto"/>
                <w:bottom w:val="none" w:sz="0" w:space="0" w:color="auto"/>
                <w:right w:val="none" w:sz="0" w:space="0" w:color="auto"/>
              </w:divBdr>
            </w:div>
            <w:div w:id="1321813474">
              <w:marLeft w:val="0"/>
              <w:marRight w:val="0"/>
              <w:marTop w:val="0"/>
              <w:marBottom w:val="0"/>
              <w:divBdr>
                <w:top w:val="none" w:sz="0" w:space="0" w:color="auto"/>
                <w:left w:val="none" w:sz="0" w:space="0" w:color="auto"/>
                <w:bottom w:val="none" w:sz="0" w:space="0" w:color="auto"/>
                <w:right w:val="none" w:sz="0" w:space="0" w:color="auto"/>
              </w:divBdr>
            </w:div>
            <w:div w:id="1579748919">
              <w:marLeft w:val="0"/>
              <w:marRight w:val="0"/>
              <w:marTop w:val="0"/>
              <w:marBottom w:val="0"/>
              <w:divBdr>
                <w:top w:val="none" w:sz="0" w:space="0" w:color="auto"/>
                <w:left w:val="none" w:sz="0" w:space="0" w:color="auto"/>
                <w:bottom w:val="none" w:sz="0" w:space="0" w:color="auto"/>
                <w:right w:val="none" w:sz="0" w:space="0" w:color="auto"/>
              </w:divBdr>
            </w:div>
            <w:div w:id="1949190225">
              <w:marLeft w:val="0"/>
              <w:marRight w:val="0"/>
              <w:marTop w:val="0"/>
              <w:marBottom w:val="0"/>
              <w:divBdr>
                <w:top w:val="none" w:sz="0" w:space="0" w:color="auto"/>
                <w:left w:val="none" w:sz="0" w:space="0" w:color="auto"/>
                <w:bottom w:val="none" w:sz="0" w:space="0" w:color="auto"/>
                <w:right w:val="none" w:sz="0" w:space="0" w:color="auto"/>
              </w:divBdr>
            </w:div>
          </w:divsChild>
        </w:div>
        <w:div w:id="1185443053">
          <w:marLeft w:val="0"/>
          <w:marRight w:val="0"/>
          <w:marTop w:val="0"/>
          <w:marBottom w:val="0"/>
          <w:divBdr>
            <w:top w:val="none" w:sz="0" w:space="0" w:color="auto"/>
            <w:left w:val="none" w:sz="0" w:space="0" w:color="auto"/>
            <w:bottom w:val="none" w:sz="0" w:space="0" w:color="auto"/>
            <w:right w:val="none" w:sz="0" w:space="0" w:color="auto"/>
          </w:divBdr>
          <w:divsChild>
            <w:div w:id="232007281">
              <w:marLeft w:val="0"/>
              <w:marRight w:val="0"/>
              <w:marTop w:val="0"/>
              <w:marBottom w:val="0"/>
              <w:divBdr>
                <w:top w:val="none" w:sz="0" w:space="0" w:color="auto"/>
                <w:left w:val="none" w:sz="0" w:space="0" w:color="auto"/>
                <w:bottom w:val="none" w:sz="0" w:space="0" w:color="auto"/>
                <w:right w:val="none" w:sz="0" w:space="0" w:color="auto"/>
              </w:divBdr>
            </w:div>
            <w:div w:id="381248949">
              <w:marLeft w:val="0"/>
              <w:marRight w:val="0"/>
              <w:marTop w:val="0"/>
              <w:marBottom w:val="0"/>
              <w:divBdr>
                <w:top w:val="none" w:sz="0" w:space="0" w:color="auto"/>
                <w:left w:val="none" w:sz="0" w:space="0" w:color="auto"/>
                <w:bottom w:val="none" w:sz="0" w:space="0" w:color="auto"/>
                <w:right w:val="none" w:sz="0" w:space="0" w:color="auto"/>
              </w:divBdr>
            </w:div>
            <w:div w:id="408381263">
              <w:marLeft w:val="0"/>
              <w:marRight w:val="0"/>
              <w:marTop w:val="0"/>
              <w:marBottom w:val="0"/>
              <w:divBdr>
                <w:top w:val="none" w:sz="0" w:space="0" w:color="auto"/>
                <w:left w:val="none" w:sz="0" w:space="0" w:color="auto"/>
                <w:bottom w:val="none" w:sz="0" w:space="0" w:color="auto"/>
                <w:right w:val="none" w:sz="0" w:space="0" w:color="auto"/>
              </w:divBdr>
            </w:div>
            <w:div w:id="507674615">
              <w:marLeft w:val="0"/>
              <w:marRight w:val="0"/>
              <w:marTop w:val="0"/>
              <w:marBottom w:val="0"/>
              <w:divBdr>
                <w:top w:val="none" w:sz="0" w:space="0" w:color="auto"/>
                <w:left w:val="none" w:sz="0" w:space="0" w:color="auto"/>
                <w:bottom w:val="none" w:sz="0" w:space="0" w:color="auto"/>
                <w:right w:val="none" w:sz="0" w:space="0" w:color="auto"/>
              </w:divBdr>
            </w:div>
            <w:div w:id="689450238">
              <w:marLeft w:val="0"/>
              <w:marRight w:val="0"/>
              <w:marTop w:val="0"/>
              <w:marBottom w:val="0"/>
              <w:divBdr>
                <w:top w:val="none" w:sz="0" w:space="0" w:color="auto"/>
                <w:left w:val="none" w:sz="0" w:space="0" w:color="auto"/>
                <w:bottom w:val="none" w:sz="0" w:space="0" w:color="auto"/>
                <w:right w:val="none" w:sz="0" w:space="0" w:color="auto"/>
              </w:divBdr>
            </w:div>
            <w:div w:id="832793536">
              <w:marLeft w:val="0"/>
              <w:marRight w:val="0"/>
              <w:marTop w:val="0"/>
              <w:marBottom w:val="0"/>
              <w:divBdr>
                <w:top w:val="none" w:sz="0" w:space="0" w:color="auto"/>
                <w:left w:val="none" w:sz="0" w:space="0" w:color="auto"/>
                <w:bottom w:val="none" w:sz="0" w:space="0" w:color="auto"/>
                <w:right w:val="none" w:sz="0" w:space="0" w:color="auto"/>
              </w:divBdr>
            </w:div>
            <w:div w:id="1027949621">
              <w:marLeft w:val="0"/>
              <w:marRight w:val="0"/>
              <w:marTop w:val="0"/>
              <w:marBottom w:val="0"/>
              <w:divBdr>
                <w:top w:val="none" w:sz="0" w:space="0" w:color="auto"/>
                <w:left w:val="none" w:sz="0" w:space="0" w:color="auto"/>
                <w:bottom w:val="none" w:sz="0" w:space="0" w:color="auto"/>
                <w:right w:val="none" w:sz="0" w:space="0" w:color="auto"/>
              </w:divBdr>
            </w:div>
            <w:div w:id="1075323894">
              <w:marLeft w:val="0"/>
              <w:marRight w:val="0"/>
              <w:marTop w:val="0"/>
              <w:marBottom w:val="0"/>
              <w:divBdr>
                <w:top w:val="none" w:sz="0" w:space="0" w:color="auto"/>
                <w:left w:val="none" w:sz="0" w:space="0" w:color="auto"/>
                <w:bottom w:val="none" w:sz="0" w:space="0" w:color="auto"/>
                <w:right w:val="none" w:sz="0" w:space="0" w:color="auto"/>
              </w:divBdr>
            </w:div>
            <w:div w:id="1098139872">
              <w:marLeft w:val="0"/>
              <w:marRight w:val="0"/>
              <w:marTop w:val="0"/>
              <w:marBottom w:val="0"/>
              <w:divBdr>
                <w:top w:val="none" w:sz="0" w:space="0" w:color="auto"/>
                <w:left w:val="none" w:sz="0" w:space="0" w:color="auto"/>
                <w:bottom w:val="none" w:sz="0" w:space="0" w:color="auto"/>
                <w:right w:val="none" w:sz="0" w:space="0" w:color="auto"/>
              </w:divBdr>
            </w:div>
            <w:div w:id="1580361408">
              <w:marLeft w:val="0"/>
              <w:marRight w:val="0"/>
              <w:marTop w:val="0"/>
              <w:marBottom w:val="0"/>
              <w:divBdr>
                <w:top w:val="none" w:sz="0" w:space="0" w:color="auto"/>
                <w:left w:val="none" w:sz="0" w:space="0" w:color="auto"/>
                <w:bottom w:val="none" w:sz="0" w:space="0" w:color="auto"/>
                <w:right w:val="none" w:sz="0" w:space="0" w:color="auto"/>
              </w:divBdr>
            </w:div>
            <w:div w:id="1739400703">
              <w:marLeft w:val="0"/>
              <w:marRight w:val="0"/>
              <w:marTop w:val="0"/>
              <w:marBottom w:val="0"/>
              <w:divBdr>
                <w:top w:val="none" w:sz="0" w:space="0" w:color="auto"/>
                <w:left w:val="none" w:sz="0" w:space="0" w:color="auto"/>
                <w:bottom w:val="none" w:sz="0" w:space="0" w:color="auto"/>
                <w:right w:val="none" w:sz="0" w:space="0" w:color="auto"/>
              </w:divBdr>
            </w:div>
            <w:div w:id="2088960348">
              <w:marLeft w:val="0"/>
              <w:marRight w:val="0"/>
              <w:marTop w:val="0"/>
              <w:marBottom w:val="0"/>
              <w:divBdr>
                <w:top w:val="none" w:sz="0" w:space="0" w:color="auto"/>
                <w:left w:val="none" w:sz="0" w:space="0" w:color="auto"/>
                <w:bottom w:val="none" w:sz="0" w:space="0" w:color="auto"/>
                <w:right w:val="none" w:sz="0" w:space="0" w:color="auto"/>
              </w:divBdr>
            </w:div>
            <w:div w:id="21204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4156">
      <w:bodyDiv w:val="1"/>
      <w:marLeft w:val="0"/>
      <w:marRight w:val="0"/>
      <w:marTop w:val="0"/>
      <w:marBottom w:val="0"/>
      <w:divBdr>
        <w:top w:val="none" w:sz="0" w:space="0" w:color="auto"/>
        <w:left w:val="none" w:sz="0" w:space="0" w:color="auto"/>
        <w:bottom w:val="none" w:sz="0" w:space="0" w:color="auto"/>
        <w:right w:val="none" w:sz="0" w:space="0" w:color="auto"/>
      </w:divBdr>
      <w:divsChild>
        <w:div w:id="304361337">
          <w:marLeft w:val="0"/>
          <w:marRight w:val="0"/>
          <w:marTop w:val="0"/>
          <w:marBottom w:val="0"/>
          <w:divBdr>
            <w:top w:val="none" w:sz="0" w:space="0" w:color="auto"/>
            <w:left w:val="none" w:sz="0" w:space="0" w:color="auto"/>
            <w:bottom w:val="none" w:sz="0" w:space="0" w:color="auto"/>
            <w:right w:val="none" w:sz="0" w:space="0" w:color="auto"/>
          </w:divBdr>
          <w:divsChild>
            <w:div w:id="365525467">
              <w:marLeft w:val="0"/>
              <w:marRight w:val="0"/>
              <w:marTop w:val="0"/>
              <w:marBottom w:val="0"/>
              <w:divBdr>
                <w:top w:val="none" w:sz="0" w:space="0" w:color="auto"/>
                <w:left w:val="none" w:sz="0" w:space="0" w:color="auto"/>
                <w:bottom w:val="none" w:sz="0" w:space="0" w:color="auto"/>
                <w:right w:val="none" w:sz="0" w:space="0" w:color="auto"/>
              </w:divBdr>
            </w:div>
            <w:div w:id="856697283">
              <w:marLeft w:val="0"/>
              <w:marRight w:val="0"/>
              <w:marTop w:val="0"/>
              <w:marBottom w:val="0"/>
              <w:divBdr>
                <w:top w:val="none" w:sz="0" w:space="0" w:color="auto"/>
                <w:left w:val="none" w:sz="0" w:space="0" w:color="auto"/>
                <w:bottom w:val="none" w:sz="0" w:space="0" w:color="auto"/>
                <w:right w:val="none" w:sz="0" w:space="0" w:color="auto"/>
              </w:divBdr>
            </w:div>
            <w:div w:id="1221096954">
              <w:marLeft w:val="0"/>
              <w:marRight w:val="0"/>
              <w:marTop w:val="0"/>
              <w:marBottom w:val="0"/>
              <w:divBdr>
                <w:top w:val="none" w:sz="0" w:space="0" w:color="auto"/>
                <w:left w:val="none" w:sz="0" w:space="0" w:color="auto"/>
                <w:bottom w:val="none" w:sz="0" w:space="0" w:color="auto"/>
                <w:right w:val="none" w:sz="0" w:space="0" w:color="auto"/>
              </w:divBdr>
            </w:div>
            <w:div w:id="1314487880">
              <w:marLeft w:val="0"/>
              <w:marRight w:val="0"/>
              <w:marTop w:val="0"/>
              <w:marBottom w:val="0"/>
              <w:divBdr>
                <w:top w:val="none" w:sz="0" w:space="0" w:color="auto"/>
                <w:left w:val="none" w:sz="0" w:space="0" w:color="auto"/>
                <w:bottom w:val="none" w:sz="0" w:space="0" w:color="auto"/>
                <w:right w:val="none" w:sz="0" w:space="0" w:color="auto"/>
              </w:divBdr>
            </w:div>
          </w:divsChild>
        </w:div>
        <w:div w:id="1195459731">
          <w:marLeft w:val="0"/>
          <w:marRight w:val="0"/>
          <w:marTop w:val="0"/>
          <w:marBottom w:val="0"/>
          <w:divBdr>
            <w:top w:val="none" w:sz="0" w:space="0" w:color="auto"/>
            <w:left w:val="none" w:sz="0" w:space="0" w:color="auto"/>
            <w:bottom w:val="none" w:sz="0" w:space="0" w:color="auto"/>
            <w:right w:val="none" w:sz="0" w:space="0" w:color="auto"/>
          </w:divBdr>
          <w:divsChild>
            <w:div w:id="304168702">
              <w:marLeft w:val="0"/>
              <w:marRight w:val="0"/>
              <w:marTop w:val="0"/>
              <w:marBottom w:val="0"/>
              <w:divBdr>
                <w:top w:val="none" w:sz="0" w:space="0" w:color="auto"/>
                <w:left w:val="none" w:sz="0" w:space="0" w:color="auto"/>
                <w:bottom w:val="none" w:sz="0" w:space="0" w:color="auto"/>
                <w:right w:val="none" w:sz="0" w:space="0" w:color="auto"/>
              </w:divBdr>
            </w:div>
            <w:div w:id="344790222">
              <w:marLeft w:val="0"/>
              <w:marRight w:val="0"/>
              <w:marTop w:val="0"/>
              <w:marBottom w:val="0"/>
              <w:divBdr>
                <w:top w:val="none" w:sz="0" w:space="0" w:color="auto"/>
                <w:left w:val="none" w:sz="0" w:space="0" w:color="auto"/>
                <w:bottom w:val="none" w:sz="0" w:space="0" w:color="auto"/>
                <w:right w:val="none" w:sz="0" w:space="0" w:color="auto"/>
              </w:divBdr>
            </w:div>
            <w:div w:id="484904253">
              <w:marLeft w:val="0"/>
              <w:marRight w:val="0"/>
              <w:marTop w:val="0"/>
              <w:marBottom w:val="0"/>
              <w:divBdr>
                <w:top w:val="none" w:sz="0" w:space="0" w:color="auto"/>
                <w:left w:val="none" w:sz="0" w:space="0" w:color="auto"/>
                <w:bottom w:val="none" w:sz="0" w:space="0" w:color="auto"/>
                <w:right w:val="none" w:sz="0" w:space="0" w:color="auto"/>
              </w:divBdr>
            </w:div>
            <w:div w:id="518468685">
              <w:marLeft w:val="0"/>
              <w:marRight w:val="0"/>
              <w:marTop w:val="0"/>
              <w:marBottom w:val="0"/>
              <w:divBdr>
                <w:top w:val="none" w:sz="0" w:space="0" w:color="auto"/>
                <w:left w:val="none" w:sz="0" w:space="0" w:color="auto"/>
                <w:bottom w:val="none" w:sz="0" w:space="0" w:color="auto"/>
                <w:right w:val="none" w:sz="0" w:space="0" w:color="auto"/>
              </w:divBdr>
            </w:div>
            <w:div w:id="670108638">
              <w:marLeft w:val="0"/>
              <w:marRight w:val="0"/>
              <w:marTop w:val="0"/>
              <w:marBottom w:val="0"/>
              <w:divBdr>
                <w:top w:val="none" w:sz="0" w:space="0" w:color="auto"/>
                <w:left w:val="none" w:sz="0" w:space="0" w:color="auto"/>
                <w:bottom w:val="none" w:sz="0" w:space="0" w:color="auto"/>
                <w:right w:val="none" w:sz="0" w:space="0" w:color="auto"/>
              </w:divBdr>
            </w:div>
            <w:div w:id="947659429">
              <w:marLeft w:val="0"/>
              <w:marRight w:val="0"/>
              <w:marTop w:val="0"/>
              <w:marBottom w:val="0"/>
              <w:divBdr>
                <w:top w:val="none" w:sz="0" w:space="0" w:color="auto"/>
                <w:left w:val="none" w:sz="0" w:space="0" w:color="auto"/>
                <w:bottom w:val="none" w:sz="0" w:space="0" w:color="auto"/>
                <w:right w:val="none" w:sz="0" w:space="0" w:color="auto"/>
              </w:divBdr>
            </w:div>
            <w:div w:id="994794316">
              <w:marLeft w:val="0"/>
              <w:marRight w:val="0"/>
              <w:marTop w:val="0"/>
              <w:marBottom w:val="0"/>
              <w:divBdr>
                <w:top w:val="none" w:sz="0" w:space="0" w:color="auto"/>
                <w:left w:val="none" w:sz="0" w:space="0" w:color="auto"/>
                <w:bottom w:val="none" w:sz="0" w:space="0" w:color="auto"/>
                <w:right w:val="none" w:sz="0" w:space="0" w:color="auto"/>
              </w:divBdr>
            </w:div>
            <w:div w:id="1462919349">
              <w:marLeft w:val="0"/>
              <w:marRight w:val="0"/>
              <w:marTop w:val="0"/>
              <w:marBottom w:val="0"/>
              <w:divBdr>
                <w:top w:val="none" w:sz="0" w:space="0" w:color="auto"/>
                <w:left w:val="none" w:sz="0" w:space="0" w:color="auto"/>
                <w:bottom w:val="none" w:sz="0" w:space="0" w:color="auto"/>
                <w:right w:val="none" w:sz="0" w:space="0" w:color="auto"/>
              </w:divBdr>
            </w:div>
            <w:div w:id="1505591053">
              <w:marLeft w:val="0"/>
              <w:marRight w:val="0"/>
              <w:marTop w:val="0"/>
              <w:marBottom w:val="0"/>
              <w:divBdr>
                <w:top w:val="none" w:sz="0" w:space="0" w:color="auto"/>
                <w:left w:val="none" w:sz="0" w:space="0" w:color="auto"/>
                <w:bottom w:val="none" w:sz="0" w:space="0" w:color="auto"/>
                <w:right w:val="none" w:sz="0" w:space="0" w:color="auto"/>
              </w:divBdr>
            </w:div>
            <w:div w:id="1565947960">
              <w:marLeft w:val="0"/>
              <w:marRight w:val="0"/>
              <w:marTop w:val="0"/>
              <w:marBottom w:val="0"/>
              <w:divBdr>
                <w:top w:val="none" w:sz="0" w:space="0" w:color="auto"/>
                <w:left w:val="none" w:sz="0" w:space="0" w:color="auto"/>
                <w:bottom w:val="none" w:sz="0" w:space="0" w:color="auto"/>
                <w:right w:val="none" w:sz="0" w:space="0" w:color="auto"/>
              </w:divBdr>
            </w:div>
            <w:div w:id="1863736511">
              <w:marLeft w:val="0"/>
              <w:marRight w:val="0"/>
              <w:marTop w:val="0"/>
              <w:marBottom w:val="0"/>
              <w:divBdr>
                <w:top w:val="none" w:sz="0" w:space="0" w:color="auto"/>
                <w:left w:val="none" w:sz="0" w:space="0" w:color="auto"/>
                <w:bottom w:val="none" w:sz="0" w:space="0" w:color="auto"/>
                <w:right w:val="none" w:sz="0" w:space="0" w:color="auto"/>
              </w:divBdr>
            </w:div>
            <w:div w:id="2037196921">
              <w:marLeft w:val="0"/>
              <w:marRight w:val="0"/>
              <w:marTop w:val="0"/>
              <w:marBottom w:val="0"/>
              <w:divBdr>
                <w:top w:val="none" w:sz="0" w:space="0" w:color="auto"/>
                <w:left w:val="none" w:sz="0" w:space="0" w:color="auto"/>
                <w:bottom w:val="none" w:sz="0" w:space="0" w:color="auto"/>
                <w:right w:val="none" w:sz="0" w:space="0" w:color="auto"/>
              </w:divBdr>
            </w:div>
            <w:div w:id="211609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98">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03902638">
      <w:bodyDiv w:val="1"/>
      <w:marLeft w:val="0"/>
      <w:marRight w:val="0"/>
      <w:marTop w:val="0"/>
      <w:marBottom w:val="0"/>
      <w:divBdr>
        <w:top w:val="none" w:sz="0" w:space="0" w:color="auto"/>
        <w:left w:val="none" w:sz="0" w:space="0" w:color="auto"/>
        <w:bottom w:val="none" w:sz="0" w:space="0" w:color="auto"/>
        <w:right w:val="none" w:sz="0" w:space="0" w:color="auto"/>
      </w:divBdr>
    </w:div>
    <w:div w:id="1764833219">
      <w:bodyDiv w:val="1"/>
      <w:marLeft w:val="0"/>
      <w:marRight w:val="0"/>
      <w:marTop w:val="0"/>
      <w:marBottom w:val="0"/>
      <w:divBdr>
        <w:top w:val="none" w:sz="0" w:space="0" w:color="auto"/>
        <w:left w:val="none" w:sz="0" w:space="0" w:color="auto"/>
        <w:bottom w:val="none" w:sz="0" w:space="0" w:color="auto"/>
        <w:right w:val="none" w:sz="0" w:space="0" w:color="auto"/>
      </w:divBdr>
      <w:divsChild>
        <w:div w:id="29576143">
          <w:marLeft w:val="0"/>
          <w:marRight w:val="0"/>
          <w:marTop w:val="0"/>
          <w:marBottom w:val="0"/>
          <w:divBdr>
            <w:top w:val="none" w:sz="0" w:space="0" w:color="auto"/>
            <w:left w:val="none" w:sz="0" w:space="0" w:color="auto"/>
            <w:bottom w:val="none" w:sz="0" w:space="0" w:color="auto"/>
            <w:right w:val="none" w:sz="0" w:space="0" w:color="auto"/>
          </w:divBdr>
          <w:divsChild>
            <w:div w:id="674185884">
              <w:marLeft w:val="0"/>
              <w:marRight w:val="0"/>
              <w:marTop w:val="0"/>
              <w:marBottom w:val="0"/>
              <w:divBdr>
                <w:top w:val="none" w:sz="0" w:space="0" w:color="auto"/>
                <w:left w:val="none" w:sz="0" w:space="0" w:color="auto"/>
                <w:bottom w:val="none" w:sz="0" w:space="0" w:color="auto"/>
                <w:right w:val="none" w:sz="0" w:space="0" w:color="auto"/>
              </w:divBdr>
              <w:divsChild>
                <w:div w:id="179928684">
                  <w:marLeft w:val="0"/>
                  <w:marRight w:val="0"/>
                  <w:marTop w:val="0"/>
                  <w:marBottom w:val="0"/>
                  <w:divBdr>
                    <w:top w:val="none" w:sz="0" w:space="0" w:color="auto"/>
                    <w:left w:val="none" w:sz="0" w:space="0" w:color="auto"/>
                    <w:bottom w:val="none" w:sz="0" w:space="0" w:color="auto"/>
                    <w:right w:val="none" w:sz="0" w:space="0" w:color="auto"/>
                  </w:divBdr>
                </w:div>
                <w:div w:id="382490427">
                  <w:marLeft w:val="0"/>
                  <w:marRight w:val="0"/>
                  <w:marTop w:val="0"/>
                  <w:marBottom w:val="0"/>
                  <w:divBdr>
                    <w:top w:val="none" w:sz="0" w:space="0" w:color="auto"/>
                    <w:left w:val="none" w:sz="0" w:space="0" w:color="auto"/>
                    <w:bottom w:val="none" w:sz="0" w:space="0" w:color="auto"/>
                    <w:right w:val="none" w:sz="0" w:space="0" w:color="auto"/>
                  </w:divBdr>
                </w:div>
                <w:div w:id="464354878">
                  <w:marLeft w:val="0"/>
                  <w:marRight w:val="0"/>
                  <w:marTop w:val="0"/>
                  <w:marBottom w:val="0"/>
                  <w:divBdr>
                    <w:top w:val="none" w:sz="0" w:space="0" w:color="auto"/>
                    <w:left w:val="none" w:sz="0" w:space="0" w:color="auto"/>
                    <w:bottom w:val="none" w:sz="0" w:space="0" w:color="auto"/>
                    <w:right w:val="none" w:sz="0" w:space="0" w:color="auto"/>
                  </w:divBdr>
                </w:div>
                <w:div w:id="597760843">
                  <w:marLeft w:val="0"/>
                  <w:marRight w:val="0"/>
                  <w:marTop w:val="0"/>
                  <w:marBottom w:val="0"/>
                  <w:divBdr>
                    <w:top w:val="none" w:sz="0" w:space="0" w:color="auto"/>
                    <w:left w:val="none" w:sz="0" w:space="0" w:color="auto"/>
                    <w:bottom w:val="none" w:sz="0" w:space="0" w:color="auto"/>
                    <w:right w:val="none" w:sz="0" w:space="0" w:color="auto"/>
                  </w:divBdr>
                </w:div>
                <w:div w:id="740446933">
                  <w:marLeft w:val="0"/>
                  <w:marRight w:val="0"/>
                  <w:marTop w:val="0"/>
                  <w:marBottom w:val="0"/>
                  <w:divBdr>
                    <w:top w:val="none" w:sz="0" w:space="0" w:color="auto"/>
                    <w:left w:val="none" w:sz="0" w:space="0" w:color="auto"/>
                    <w:bottom w:val="none" w:sz="0" w:space="0" w:color="auto"/>
                    <w:right w:val="none" w:sz="0" w:space="0" w:color="auto"/>
                  </w:divBdr>
                </w:div>
                <w:div w:id="909929544">
                  <w:marLeft w:val="0"/>
                  <w:marRight w:val="0"/>
                  <w:marTop w:val="0"/>
                  <w:marBottom w:val="0"/>
                  <w:divBdr>
                    <w:top w:val="none" w:sz="0" w:space="0" w:color="auto"/>
                    <w:left w:val="none" w:sz="0" w:space="0" w:color="auto"/>
                    <w:bottom w:val="none" w:sz="0" w:space="0" w:color="auto"/>
                    <w:right w:val="none" w:sz="0" w:space="0" w:color="auto"/>
                  </w:divBdr>
                </w:div>
                <w:div w:id="1093474462">
                  <w:marLeft w:val="0"/>
                  <w:marRight w:val="0"/>
                  <w:marTop w:val="0"/>
                  <w:marBottom w:val="0"/>
                  <w:divBdr>
                    <w:top w:val="none" w:sz="0" w:space="0" w:color="auto"/>
                    <w:left w:val="none" w:sz="0" w:space="0" w:color="auto"/>
                    <w:bottom w:val="none" w:sz="0" w:space="0" w:color="auto"/>
                    <w:right w:val="none" w:sz="0" w:space="0" w:color="auto"/>
                  </w:divBdr>
                </w:div>
                <w:div w:id="1583682678">
                  <w:marLeft w:val="0"/>
                  <w:marRight w:val="0"/>
                  <w:marTop w:val="0"/>
                  <w:marBottom w:val="0"/>
                  <w:divBdr>
                    <w:top w:val="none" w:sz="0" w:space="0" w:color="auto"/>
                    <w:left w:val="none" w:sz="0" w:space="0" w:color="auto"/>
                    <w:bottom w:val="none" w:sz="0" w:space="0" w:color="auto"/>
                    <w:right w:val="none" w:sz="0" w:space="0" w:color="auto"/>
                  </w:divBdr>
                </w:div>
                <w:div w:id="19392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806464918">
      <w:bodyDiv w:val="1"/>
      <w:marLeft w:val="0"/>
      <w:marRight w:val="0"/>
      <w:marTop w:val="0"/>
      <w:marBottom w:val="0"/>
      <w:divBdr>
        <w:top w:val="none" w:sz="0" w:space="0" w:color="auto"/>
        <w:left w:val="none" w:sz="0" w:space="0" w:color="auto"/>
        <w:bottom w:val="none" w:sz="0" w:space="0" w:color="auto"/>
        <w:right w:val="none" w:sz="0" w:space="0" w:color="auto"/>
      </w:divBdr>
    </w:div>
    <w:div w:id="1823353866">
      <w:bodyDiv w:val="1"/>
      <w:marLeft w:val="0"/>
      <w:marRight w:val="0"/>
      <w:marTop w:val="0"/>
      <w:marBottom w:val="0"/>
      <w:divBdr>
        <w:top w:val="none" w:sz="0" w:space="0" w:color="auto"/>
        <w:left w:val="none" w:sz="0" w:space="0" w:color="auto"/>
        <w:bottom w:val="none" w:sz="0" w:space="0" w:color="auto"/>
        <w:right w:val="none" w:sz="0" w:space="0" w:color="auto"/>
      </w:divBdr>
    </w:div>
    <w:div w:id="1829445398">
      <w:bodyDiv w:val="1"/>
      <w:marLeft w:val="0"/>
      <w:marRight w:val="0"/>
      <w:marTop w:val="0"/>
      <w:marBottom w:val="0"/>
      <w:divBdr>
        <w:top w:val="none" w:sz="0" w:space="0" w:color="auto"/>
        <w:left w:val="none" w:sz="0" w:space="0" w:color="auto"/>
        <w:bottom w:val="none" w:sz="0" w:space="0" w:color="auto"/>
        <w:right w:val="none" w:sz="0" w:space="0" w:color="auto"/>
      </w:divBdr>
      <w:divsChild>
        <w:div w:id="1684743744">
          <w:marLeft w:val="0"/>
          <w:marRight w:val="0"/>
          <w:marTop w:val="0"/>
          <w:marBottom w:val="0"/>
          <w:divBdr>
            <w:top w:val="none" w:sz="0" w:space="0" w:color="auto"/>
            <w:left w:val="none" w:sz="0" w:space="0" w:color="auto"/>
            <w:bottom w:val="none" w:sz="0" w:space="0" w:color="auto"/>
            <w:right w:val="none" w:sz="0" w:space="0" w:color="auto"/>
          </w:divBdr>
          <w:divsChild>
            <w:div w:id="19131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89828">
      <w:bodyDiv w:val="1"/>
      <w:marLeft w:val="0"/>
      <w:marRight w:val="0"/>
      <w:marTop w:val="0"/>
      <w:marBottom w:val="0"/>
      <w:divBdr>
        <w:top w:val="none" w:sz="0" w:space="0" w:color="auto"/>
        <w:left w:val="none" w:sz="0" w:space="0" w:color="auto"/>
        <w:bottom w:val="none" w:sz="0" w:space="0" w:color="auto"/>
        <w:right w:val="none" w:sz="0" w:space="0" w:color="auto"/>
      </w:divBdr>
      <w:divsChild>
        <w:div w:id="117191213">
          <w:marLeft w:val="0"/>
          <w:marRight w:val="0"/>
          <w:marTop w:val="0"/>
          <w:marBottom w:val="0"/>
          <w:divBdr>
            <w:top w:val="none" w:sz="0" w:space="0" w:color="auto"/>
            <w:left w:val="none" w:sz="0" w:space="0" w:color="auto"/>
            <w:bottom w:val="none" w:sz="0" w:space="0" w:color="auto"/>
            <w:right w:val="none" w:sz="0" w:space="0" w:color="auto"/>
          </w:divBdr>
          <w:divsChild>
            <w:div w:id="17358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78778">
      <w:bodyDiv w:val="1"/>
      <w:marLeft w:val="0"/>
      <w:marRight w:val="0"/>
      <w:marTop w:val="0"/>
      <w:marBottom w:val="0"/>
      <w:divBdr>
        <w:top w:val="none" w:sz="0" w:space="0" w:color="auto"/>
        <w:left w:val="none" w:sz="0" w:space="0" w:color="auto"/>
        <w:bottom w:val="none" w:sz="0" w:space="0" w:color="auto"/>
        <w:right w:val="none" w:sz="0" w:space="0" w:color="auto"/>
      </w:divBdr>
      <w:divsChild>
        <w:div w:id="171770403">
          <w:marLeft w:val="0"/>
          <w:marRight w:val="0"/>
          <w:marTop w:val="0"/>
          <w:marBottom w:val="0"/>
          <w:divBdr>
            <w:top w:val="none" w:sz="0" w:space="0" w:color="auto"/>
            <w:left w:val="none" w:sz="0" w:space="0" w:color="auto"/>
            <w:bottom w:val="none" w:sz="0" w:space="0" w:color="auto"/>
            <w:right w:val="none" w:sz="0" w:space="0" w:color="auto"/>
          </w:divBdr>
        </w:div>
        <w:div w:id="1031878058">
          <w:marLeft w:val="0"/>
          <w:marRight w:val="0"/>
          <w:marTop w:val="0"/>
          <w:marBottom w:val="0"/>
          <w:divBdr>
            <w:top w:val="none" w:sz="0" w:space="0" w:color="auto"/>
            <w:left w:val="none" w:sz="0" w:space="0" w:color="auto"/>
            <w:bottom w:val="none" w:sz="0" w:space="0" w:color="auto"/>
            <w:right w:val="none" w:sz="0" w:space="0" w:color="auto"/>
          </w:divBdr>
        </w:div>
        <w:div w:id="1156263576">
          <w:marLeft w:val="0"/>
          <w:marRight w:val="0"/>
          <w:marTop w:val="0"/>
          <w:marBottom w:val="0"/>
          <w:divBdr>
            <w:top w:val="none" w:sz="0" w:space="0" w:color="auto"/>
            <w:left w:val="none" w:sz="0" w:space="0" w:color="auto"/>
            <w:bottom w:val="none" w:sz="0" w:space="0" w:color="auto"/>
            <w:right w:val="none" w:sz="0" w:space="0" w:color="auto"/>
          </w:divBdr>
        </w:div>
        <w:div w:id="2016767654">
          <w:marLeft w:val="0"/>
          <w:marRight w:val="0"/>
          <w:marTop w:val="0"/>
          <w:marBottom w:val="0"/>
          <w:divBdr>
            <w:top w:val="none" w:sz="0" w:space="0" w:color="auto"/>
            <w:left w:val="none" w:sz="0" w:space="0" w:color="auto"/>
            <w:bottom w:val="none" w:sz="0" w:space="0" w:color="auto"/>
            <w:right w:val="none" w:sz="0" w:space="0" w:color="auto"/>
          </w:divBdr>
        </w:div>
      </w:divsChild>
    </w:div>
    <w:div w:id="2090148592">
      <w:bodyDiv w:val="1"/>
      <w:marLeft w:val="0"/>
      <w:marRight w:val="0"/>
      <w:marTop w:val="0"/>
      <w:marBottom w:val="0"/>
      <w:divBdr>
        <w:top w:val="none" w:sz="0" w:space="0" w:color="auto"/>
        <w:left w:val="none" w:sz="0" w:space="0" w:color="auto"/>
        <w:bottom w:val="none" w:sz="0" w:space="0" w:color="auto"/>
        <w:right w:val="none" w:sz="0" w:space="0" w:color="auto"/>
      </w:divBdr>
      <w:divsChild>
        <w:div w:id="30998661">
          <w:marLeft w:val="0"/>
          <w:marRight w:val="0"/>
          <w:marTop w:val="0"/>
          <w:marBottom w:val="0"/>
          <w:divBdr>
            <w:top w:val="none" w:sz="0" w:space="0" w:color="auto"/>
            <w:left w:val="none" w:sz="0" w:space="0" w:color="auto"/>
            <w:bottom w:val="none" w:sz="0" w:space="0" w:color="auto"/>
            <w:right w:val="none" w:sz="0" w:space="0" w:color="auto"/>
          </w:divBdr>
        </w:div>
        <w:div w:id="290744331">
          <w:marLeft w:val="0"/>
          <w:marRight w:val="0"/>
          <w:marTop w:val="0"/>
          <w:marBottom w:val="0"/>
          <w:divBdr>
            <w:top w:val="none" w:sz="0" w:space="0" w:color="auto"/>
            <w:left w:val="none" w:sz="0" w:space="0" w:color="auto"/>
            <w:bottom w:val="none" w:sz="0" w:space="0" w:color="auto"/>
            <w:right w:val="none" w:sz="0" w:space="0" w:color="auto"/>
          </w:divBdr>
        </w:div>
        <w:div w:id="335420215">
          <w:marLeft w:val="0"/>
          <w:marRight w:val="0"/>
          <w:marTop w:val="0"/>
          <w:marBottom w:val="0"/>
          <w:divBdr>
            <w:top w:val="none" w:sz="0" w:space="0" w:color="auto"/>
            <w:left w:val="none" w:sz="0" w:space="0" w:color="auto"/>
            <w:bottom w:val="none" w:sz="0" w:space="0" w:color="auto"/>
            <w:right w:val="none" w:sz="0" w:space="0" w:color="auto"/>
          </w:divBdr>
        </w:div>
        <w:div w:id="379020616">
          <w:marLeft w:val="0"/>
          <w:marRight w:val="0"/>
          <w:marTop w:val="0"/>
          <w:marBottom w:val="0"/>
          <w:divBdr>
            <w:top w:val="none" w:sz="0" w:space="0" w:color="auto"/>
            <w:left w:val="none" w:sz="0" w:space="0" w:color="auto"/>
            <w:bottom w:val="none" w:sz="0" w:space="0" w:color="auto"/>
            <w:right w:val="none" w:sz="0" w:space="0" w:color="auto"/>
          </w:divBdr>
        </w:div>
        <w:div w:id="488912284">
          <w:marLeft w:val="0"/>
          <w:marRight w:val="0"/>
          <w:marTop w:val="0"/>
          <w:marBottom w:val="0"/>
          <w:divBdr>
            <w:top w:val="none" w:sz="0" w:space="0" w:color="auto"/>
            <w:left w:val="none" w:sz="0" w:space="0" w:color="auto"/>
            <w:bottom w:val="none" w:sz="0" w:space="0" w:color="auto"/>
            <w:right w:val="none" w:sz="0" w:space="0" w:color="auto"/>
          </w:divBdr>
        </w:div>
        <w:div w:id="500659635">
          <w:marLeft w:val="0"/>
          <w:marRight w:val="0"/>
          <w:marTop w:val="0"/>
          <w:marBottom w:val="0"/>
          <w:divBdr>
            <w:top w:val="none" w:sz="0" w:space="0" w:color="auto"/>
            <w:left w:val="none" w:sz="0" w:space="0" w:color="auto"/>
            <w:bottom w:val="none" w:sz="0" w:space="0" w:color="auto"/>
            <w:right w:val="none" w:sz="0" w:space="0" w:color="auto"/>
          </w:divBdr>
        </w:div>
        <w:div w:id="884099103">
          <w:marLeft w:val="0"/>
          <w:marRight w:val="0"/>
          <w:marTop w:val="0"/>
          <w:marBottom w:val="0"/>
          <w:divBdr>
            <w:top w:val="none" w:sz="0" w:space="0" w:color="auto"/>
            <w:left w:val="none" w:sz="0" w:space="0" w:color="auto"/>
            <w:bottom w:val="none" w:sz="0" w:space="0" w:color="auto"/>
            <w:right w:val="none" w:sz="0" w:space="0" w:color="auto"/>
          </w:divBdr>
        </w:div>
        <w:div w:id="973826398">
          <w:marLeft w:val="0"/>
          <w:marRight w:val="0"/>
          <w:marTop w:val="0"/>
          <w:marBottom w:val="0"/>
          <w:divBdr>
            <w:top w:val="none" w:sz="0" w:space="0" w:color="auto"/>
            <w:left w:val="none" w:sz="0" w:space="0" w:color="auto"/>
            <w:bottom w:val="none" w:sz="0" w:space="0" w:color="auto"/>
            <w:right w:val="none" w:sz="0" w:space="0" w:color="auto"/>
          </w:divBdr>
        </w:div>
        <w:div w:id="1008407668">
          <w:marLeft w:val="0"/>
          <w:marRight w:val="0"/>
          <w:marTop w:val="0"/>
          <w:marBottom w:val="0"/>
          <w:divBdr>
            <w:top w:val="none" w:sz="0" w:space="0" w:color="auto"/>
            <w:left w:val="none" w:sz="0" w:space="0" w:color="auto"/>
            <w:bottom w:val="none" w:sz="0" w:space="0" w:color="auto"/>
            <w:right w:val="none" w:sz="0" w:space="0" w:color="auto"/>
          </w:divBdr>
        </w:div>
        <w:div w:id="1098407738">
          <w:marLeft w:val="0"/>
          <w:marRight w:val="0"/>
          <w:marTop w:val="0"/>
          <w:marBottom w:val="0"/>
          <w:divBdr>
            <w:top w:val="none" w:sz="0" w:space="0" w:color="auto"/>
            <w:left w:val="none" w:sz="0" w:space="0" w:color="auto"/>
            <w:bottom w:val="none" w:sz="0" w:space="0" w:color="auto"/>
            <w:right w:val="none" w:sz="0" w:space="0" w:color="auto"/>
          </w:divBdr>
        </w:div>
        <w:div w:id="1294214623">
          <w:marLeft w:val="0"/>
          <w:marRight w:val="0"/>
          <w:marTop w:val="0"/>
          <w:marBottom w:val="0"/>
          <w:divBdr>
            <w:top w:val="none" w:sz="0" w:space="0" w:color="auto"/>
            <w:left w:val="none" w:sz="0" w:space="0" w:color="auto"/>
            <w:bottom w:val="none" w:sz="0" w:space="0" w:color="auto"/>
            <w:right w:val="none" w:sz="0" w:space="0" w:color="auto"/>
          </w:divBdr>
        </w:div>
        <w:div w:id="1294604682">
          <w:marLeft w:val="0"/>
          <w:marRight w:val="0"/>
          <w:marTop w:val="0"/>
          <w:marBottom w:val="0"/>
          <w:divBdr>
            <w:top w:val="none" w:sz="0" w:space="0" w:color="auto"/>
            <w:left w:val="none" w:sz="0" w:space="0" w:color="auto"/>
            <w:bottom w:val="none" w:sz="0" w:space="0" w:color="auto"/>
            <w:right w:val="none" w:sz="0" w:space="0" w:color="auto"/>
          </w:divBdr>
        </w:div>
        <w:div w:id="1340431582">
          <w:marLeft w:val="0"/>
          <w:marRight w:val="0"/>
          <w:marTop w:val="0"/>
          <w:marBottom w:val="0"/>
          <w:divBdr>
            <w:top w:val="none" w:sz="0" w:space="0" w:color="auto"/>
            <w:left w:val="none" w:sz="0" w:space="0" w:color="auto"/>
            <w:bottom w:val="none" w:sz="0" w:space="0" w:color="auto"/>
            <w:right w:val="none" w:sz="0" w:space="0" w:color="auto"/>
          </w:divBdr>
        </w:div>
        <w:div w:id="1566451350">
          <w:marLeft w:val="0"/>
          <w:marRight w:val="0"/>
          <w:marTop w:val="0"/>
          <w:marBottom w:val="0"/>
          <w:divBdr>
            <w:top w:val="none" w:sz="0" w:space="0" w:color="auto"/>
            <w:left w:val="none" w:sz="0" w:space="0" w:color="auto"/>
            <w:bottom w:val="none" w:sz="0" w:space="0" w:color="auto"/>
            <w:right w:val="none" w:sz="0" w:space="0" w:color="auto"/>
          </w:divBdr>
        </w:div>
        <w:div w:id="1584609150">
          <w:marLeft w:val="0"/>
          <w:marRight w:val="0"/>
          <w:marTop w:val="0"/>
          <w:marBottom w:val="0"/>
          <w:divBdr>
            <w:top w:val="none" w:sz="0" w:space="0" w:color="auto"/>
            <w:left w:val="none" w:sz="0" w:space="0" w:color="auto"/>
            <w:bottom w:val="none" w:sz="0" w:space="0" w:color="auto"/>
            <w:right w:val="none" w:sz="0" w:space="0" w:color="auto"/>
          </w:divBdr>
        </w:div>
        <w:div w:id="1596668495">
          <w:marLeft w:val="0"/>
          <w:marRight w:val="0"/>
          <w:marTop w:val="0"/>
          <w:marBottom w:val="0"/>
          <w:divBdr>
            <w:top w:val="none" w:sz="0" w:space="0" w:color="auto"/>
            <w:left w:val="none" w:sz="0" w:space="0" w:color="auto"/>
            <w:bottom w:val="none" w:sz="0" w:space="0" w:color="auto"/>
            <w:right w:val="none" w:sz="0" w:space="0" w:color="auto"/>
          </w:divBdr>
        </w:div>
        <w:div w:id="1620722194">
          <w:marLeft w:val="0"/>
          <w:marRight w:val="0"/>
          <w:marTop w:val="0"/>
          <w:marBottom w:val="0"/>
          <w:divBdr>
            <w:top w:val="none" w:sz="0" w:space="0" w:color="auto"/>
            <w:left w:val="none" w:sz="0" w:space="0" w:color="auto"/>
            <w:bottom w:val="none" w:sz="0" w:space="0" w:color="auto"/>
            <w:right w:val="none" w:sz="0" w:space="0" w:color="auto"/>
          </w:divBdr>
        </w:div>
        <w:div w:id="1661539076">
          <w:marLeft w:val="0"/>
          <w:marRight w:val="0"/>
          <w:marTop w:val="0"/>
          <w:marBottom w:val="0"/>
          <w:divBdr>
            <w:top w:val="none" w:sz="0" w:space="0" w:color="auto"/>
            <w:left w:val="none" w:sz="0" w:space="0" w:color="auto"/>
            <w:bottom w:val="none" w:sz="0" w:space="0" w:color="auto"/>
            <w:right w:val="none" w:sz="0" w:space="0" w:color="auto"/>
          </w:divBdr>
        </w:div>
        <w:div w:id="1699163107">
          <w:marLeft w:val="0"/>
          <w:marRight w:val="0"/>
          <w:marTop w:val="0"/>
          <w:marBottom w:val="0"/>
          <w:divBdr>
            <w:top w:val="none" w:sz="0" w:space="0" w:color="auto"/>
            <w:left w:val="none" w:sz="0" w:space="0" w:color="auto"/>
            <w:bottom w:val="none" w:sz="0" w:space="0" w:color="auto"/>
            <w:right w:val="none" w:sz="0" w:space="0" w:color="auto"/>
          </w:divBdr>
        </w:div>
        <w:div w:id="1727728323">
          <w:marLeft w:val="0"/>
          <w:marRight w:val="0"/>
          <w:marTop w:val="0"/>
          <w:marBottom w:val="0"/>
          <w:divBdr>
            <w:top w:val="none" w:sz="0" w:space="0" w:color="auto"/>
            <w:left w:val="none" w:sz="0" w:space="0" w:color="auto"/>
            <w:bottom w:val="none" w:sz="0" w:space="0" w:color="auto"/>
            <w:right w:val="none" w:sz="0" w:space="0" w:color="auto"/>
          </w:divBdr>
        </w:div>
        <w:div w:id="1876843123">
          <w:marLeft w:val="0"/>
          <w:marRight w:val="0"/>
          <w:marTop w:val="0"/>
          <w:marBottom w:val="0"/>
          <w:divBdr>
            <w:top w:val="none" w:sz="0" w:space="0" w:color="auto"/>
            <w:left w:val="none" w:sz="0" w:space="0" w:color="auto"/>
            <w:bottom w:val="none" w:sz="0" w:space="0" w:color="auto"/>
            <w:right w:val="none" w:sz="0" w:space="0" w:color="auto"/>
          </w:divBdr>
        </w:div>
        <w:div w:id="2052653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infrastructure-exchange.energy.gov/Default.aspx?Search=inflation%20reduction%20act" TargetMode="External"/><Relationship Id="rId26" Type="http://schemas.openxmlformats.org/officeDocument/2006/relationships/hyperlink" Target="https://energy.zoom.us/j/85223192100?pwd=3yZFf4sOOMNxvPY5EU5CKGLVlUAlu6.1" TargetMode="External"/><Relationship Id="rId39" Type="http://schemas.openxmlformats.org/officeDocument/2006/relationships/hyperlink" Target="mailto:ECAMS.SalesforceSupport@energy.ca.gov" TargetMode="External"/><Relationship Id="rId21" Type="http://schemas.openxmlformats.org/officeDocument/2006/relationships/hyperlink" Target="https://www.ecfr.gov/current/title-2/subtitle-A/chapter-II/part-200" TargetMode="External"/><Relationship Id="rId34" Type="http://schemas.openxmlformats.org/officeDocument/2006/relationships/hyperlink" Target="https://caenergy.sharepoint.com/sites/RED/Shared%20Documents/RREDI%20Bldg%20Decarb%20Section/FI&amp;FB/IRA/Contractor%20Training%20(TREC)/Program_Development_GFO/Final%20Solicitation/Addendum%20edits/CEC's%20funding%20resources%20web%20page" TargetMode="External"/><Relationship Id="rId42" Type="http://schemas.openxmlformats.org/officeDocument/2006/relationships/hyperlink" Target="https://www.ecfr.gov/current/title-2/subtitle-A/chapter-II/part-200/subpart-D/subject-group-ECFR8feb98c2e3e5ad2/section-200.313" TargetMode="External"/><Relationship Id="rId47" Type="http://schemas.openxmlformats.org/officeDocument/2006/relationships/fontTable" Target="fontTable.xm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energy.zoom.us/download" TargetMode="External"/><Relationship Id="rId11" Type="http://schemas.openxmlformats.org/officeDocument/2006/relationships/image" Target="media/image1.png"/><Relationship Id="rId24" Type="http://schemas.openxmlformats.org/officeDocument/2006/relationships/hyperlink" Target="https://www.ecfr.gov/current/title-2/subtitle-A/chapter-II/part-200/subpart-D/subject-group-ECFR8feb98c2e3e5ad2/section-200.313" TargetMode="External"/><Relationship Id="rId32" Type="http://schemas.openxmlformats.org/officeDocument/2006/relationships/hyperlink" Target="https://www.energy.ca.gov/funding-opportunities/solicitations" TargetMode="External"/><Relationship Id="rId37" Type="http://schemas.openxmlformats.org/officeDocument/2006/relationships/hyperlink" Target="https://ecams.energy.ca.gov" TargetMode="External"/><Relationship Id="rId40" Type="http://schemas.openxmlformats.org/officeDocument/2006/relationships/hyperlink" Target="https://www.energy.ca.gov/funding-opportunities/solicitations" TargetMode="External"/><Relationship Id="rId45" Type="http://schemas.openxmlformats.org/officeDocument/2006/relationships/hyperlink" Target="https://www.energy.gov/sites/default/files/2023-10/IRA-50123-ALRD_published-modification_10-12-23.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infrastructure-exchange.energy.gov/Default.aspx?Search=inflation%20reduction%20act" TargetMode="External"/><Relationship Id="rId28" Type="http://schemas.openxmlformats.org/officeDocument/2006/relationships/hyperlink" Target="https://energy.zoom.us/u/adjzKUXvoy" TargetMode="External"/><Relationship Id="rId36" Type="http://schemas.openxmlformats.org/officeDocument/2006/relationships/hyperlink" Target="https://bsesc.energy.gov/recognition" TargetMode="External"/><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ecfr.gov/current/title-20/chapter-V/part-641/subpart-H/section-641.856" TargetMode="External"/><Relationship Id="rId31" Type="http://schemas.openxmlformats.org/officeDocument/2006/relationships/hyperlink" Target="mailto:Erica.Rodriguez@energy.ca.gov" TargetMode="External"/><Relationship Id="rId44" Type="http://schemas.openxmlformats.org/officeDocument/2006/relationships/hyperlink" Target="https://bsesc.energy.gov/recogni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cfr.gov/current/title-20/chapter-V/part-680/subpart-G/section-680.930" TargetMode="External"/><Relationship Id="rId27" Type="http://schemas.openxmlformats.org/officeDocument/2006/relationships/hyperlink" Target="https://zoom.us/join" TargetMode="External"/><Relationship Id="rId30" Type="http://schemas.openxmlformats.org/officeDocument/2006/relationships/hyperlink" Target="https://support.zoom.us/hc/en-us/articles/201362023-System-requirements-for-Windows-macOS-and-Linux" TargetMode="External"/><Relationship Id="rId35" Type="http://schemas.openxmlformats.org/officeDocument/2006/relationships/hyperlink" Target="https://www.sos.ca.gov/" TargetMode="External"/><Relationship Id="rId43" Type="http://schemas.openxmlformats.org/officeDocument/2006/relationships/hyperlink" Target="https://www.ecfr.gov/current/title-20/chapter-V/part-680/subpart-G/section-680.930"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nergy.ca.gov/funding-opportunities/solicitation" TargetMode="External"/><Relationship Id="rId17" Type="http://schemas.openxmlformats.org/officeDocument/2006/relationships/footer" Target="footer3.xml"/><Relationship Id="rId25" Type="http://schemas.openxmlformats.org/officeDocument/2006/relationships/hyperlink" Target="https://www.energy.ca.gov/funding-opportunities/solicitations" TargetMode="External"/><Relationship Id="rId33" Type="http://schemas.openxmlformats.org/officeDocument/2006/relationships/hyperlink" Target="mailto:Cynthia.Rodriguez@energy.ca.gov" TargetMode="External"/><Relationship Id="rId38" Type="http://schemas.openxmlformats.org/officeDocument/2006/relationships/hyperlink" Target="https://www.energy.ca.gov/funding-opportunities/funding-resources" TargetMode="External"/><Relationship Id="rId46" Type="http://schemas.openxmlformats.org/officeDocument/2006/relationships/hyperlink" Target="https://infrastructure-exchange.energy.gov/Default.aspx?Search=inflation%20reduction%20act" TargetMode="External"/><Relationship Id="rId20" Type="http://schemas.openxmlformats.org/officeDocument/2006/relationships/hyperlink" Target="https://caenergy.sharepoint.com/sites/RED/Shared%20Documents/RREDI%20Bldg%20Decarb%20Section/FI&amp;FB/IRA/Contractor%20Training%20(TREC)/Program_Development_GFO/Final%20Solicitation/Addendum%20edits/C.F.R.%20&#167;%20641.856" TargetMode="External"/><Relationship Id="rId41" Type="http://schemas.openxmlformats.org/officeDocument/2006/relationships/hyperlink" Target="https://www.ecfr.gov/current/title-2/subtitle-A/chapter-II/part-200"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calhr.ca.gov/employees/pages/travel-reimbursement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 id="{25F3C9FA-7E4B-4080-8F57-56D78E6C1834}">
    <t:Anchor>
      <t:Comment id="925884208"/>
    </t:Anchor>
    <t:History>
      <t:Event id="{F54EFA54-4570-4622-9991-19E3F2EEE88C}" time="2024-04-12T15:39:39.118Z">
        <t:Attribution userId="S::Carol.Schmitt@energy.ca.gov::f8bc04e9-6f35-4395-a23e-00bbd5935fce" userProvider="AD" userName="Schmitt, Carol@Energy"/>
        <t:Anchor>
          <t:Comment id="1230261726"/>
        </t:Anchor>
        <t:Create/>
      </t:Event>
      <t:Event id="{4F26EF74-9B20-4EE5-B4D2-53F3BB395210}" time="2024-04-12T15:39:39.118Z">
        <t:Attribution userId="S::Carol.Schmitt@energy.ca.gov::f8bc04e9-6f35-4395-a23e-00bbd5935fce" userProvider="AD" userName="Schmitt, Carol@Energy"/>
        <t:Anchor>
          <t:Comment id="1230261726"/>
        </t:Anchor>
        <t:Assign userId="S::mei.chang@energy.ca.gov::1215b674-3a7d-4b0b-a294-12017b3e71f2" userProvider="AD" userName="Chang, Mei@Energy"/>
      </t:Event>
      <t:Event id="{8578EA43-C2B8-4273-853C-91F2A11878FF}" time="2024-04-12T15:39:39.118Z">
        <t:Attribution userId="S::Carol.Schmitt@energy.ca.gov::f8bc04e9-6f35-4395-a23e-00bbd5935fce" userProvider="AD" userName="Schmitt, Carol@Energy"/>
        <t:Anchor>
          <t:Comment id="1230261726"/>
        </t:Anchor>
        <t:SetTitle title="@Chang, Mei@Energy let’s review the Attachment 10 during our Sprint today 4/12/24"/>
      </t:Event>
      <t:Event id="{22F975D8-AB89-4944-8D3B-04A5648B2383}" time="2024-04-15T19:17:26.807Z">
        <t:Attribution userId="S::Mei.Chang@energy.ca.gov::1215b674-3a7d-4b0b-a294-12017b3e71f2" userProvider="AD" userName="Chang, Mei@Energy"/>
        <t:Progress percentComplete="100"/>
      </t:Event>
    </t:History>
  </t:Task>
  <t:Task id="{3C10A2DA-3CA7-4E0F-BD24-1E1FCE95738D}">
    <t:Anchor>
      <t:Comment id="2056984066"/>
    </t:Anchor>
    <t:History>
      <t:Event id="{44EB910C-89E1-442F-97A5-8CB8EBA8A521}" time="2024-04-12T15:55:23.652Z">
        <t:Attribution userId="S::Carol.Schmitt@energy.ca.gov::f8bc04e9-6f35-4395-a23e-00bbd5935fce" userProvider="AD" userName="Schmitt, Carol@Energy"/>
        <t:Anchor>
          <t:Comment id="2056984066"/>
        </t:Anchor>
        <t:Create/>
      </t:Event>
      <t:Event id="{422065B3-FE3A-4763-AED4-651D5C4B358A}" time="2024-04-12T15:55:23.652Z">
        <t:Attribution userId="S::Carol.Schmitt@energy.ca.gov::f8bc04e9-6f35-4395-a23e-00bbd5935fce" userProvider="AD" userName="Schmitt, Carol@Energy"/>
        <t:Anchor>
          <t:Comment id="2056984066"/>
        </t:Anchor>
        <t:Assign userId="S::mei.chang@energy.ca.gov::1215b674-3a7d-4b0b-a294-12017b3e71f2" userProvider="AD" userName="Chang, Mei@Energy"/>
      </t:Event>
      <t:Event id="{353EB186-9746-4070-B263-A27B58982C62}" time="2024-04-12T15:55:23.652Z">
        <t:Attribution userId="S::Carol.Schmitt@energy.ca.gov::f8bc04e9-6f35-4395-a23e-00bbd5935fce" userProvider="AD" userName="Schmitt, Carol@Energy"/>
        <t:Anchor>
          <t:Comment id="2056984066"/>
        </t:Anchor>
        <t:SetTitle title="@Chang, Mei@Energy if replacing “project” with “program”, do so throughout document."/>
      </t:Event>
      <t:Event id="{8E216289-3432-497A-8EF2-4424C240C314}" time="2024-04-15T19:16:12.44Z">
        <t:Attribution userId="S::Mei.Chang@energy.ca.gov::1215b674-3a7d-4b0b-a294-12017b3e71f2" userProvider="AD" userName="Chang, Mei@Energy"/>
        <t:Progress percentComplete="100"/>
      </t:Event>
      <t:Event id="{73079777-E374-422A-A8F4-D84B3CA55FA1}" time="2024-04-15T19:23:34.308Z">
        <t:Attribution userId="S::Mei.Chang@energy.ca.gov::1215b674-3a7d-4b0b-a294-12017b3e71f2" userProvider="AD" userName="Chang, Mei@Energy"/>
        <t:Progress percentComplete="0"/>
      </t:Event>
    </t:History>
  </t:Task>
  <t:Task id="{BBB129F7-9AFA-426E-A745-232C919C20F9}">
    <t:Anchor>
      <t:Comment id="1615794495"/>
    </t:Anchor>
    <t:History>
      <t:Event id="{7B082B3F-37A7-4C53-8C03-E5B42C233012}" time="2024-04-15T21:21:40.756Z">
        <t:Attribution userId="S::Carol.Schmitt@energy.ca.gov::f8bc04e9-6f35-4395-a23e-00bbd5935fce" userProvider="AD" userName="Schmitt, Carol@Energy"/>
        <t:Anchor>
          <t:Comment id="798859739"/>
        </t:Anchor>
        <t:Create/>
      </t:Event>
      <t:Event id="{2D0FBE2A-5862-4AFF-8CD8-D62CCD05158C}" time="2024-04-15T21:21:40.756Z">
        <t:Attribution userId="S::Carol.Schmitt@energy.ca.gov::f8bc04e9-6f35-4395-a23e-00bbd5935fce" userProvider="AD" userName="Schmitt, Carol@Energy"/>
        <t:Anchor>
          <t:Comment id="798859739"/>
        </t:Anchor>
        <t:Assign userId="S::mei.chang@energy.ca.gov::1215b674-3a7d-4b0b-a294-12017b3e71f2" userProvider="AD" userName="Chang, Mei@Energy"/>
      </t:Event>
      <t:Event id="{CE560F1E-35EA-48C0-8F03-3620DA098552}" time="2024-04-15T21:21:40.756Z">
        <t:Attribution userId="S::Carol.Schmitt@energy.ca.gov::f8bc04e9-6f35-4395-a23e-00bbd5935fce" userProvider="AD" userName="Schmitt, Carol@Energy"/>
        <t:Anchor>
          <t:Comment id="798859739"/>
        </t:Anchor>
        <t:SetTitle title="@Chang, Mei@Energy is this comment a placeholder for links you plan to add?"/>
      </t:Event>
      <t:Event id="{FFDB630B-605C-451D-8503-88060D783B5D}" time="2024-04-16T19:02:21.644Z">
        <t:Attribution userId="S::Mei.Chang@energy.ca.gov::1215b674-3a7d-4b0b-a294-12017b3e71f2" userProvider="AD" userName="Chang, Mei@Energy"/>
        <t:Progress percentComplete="100"/>
      </t:Event>
    </t:History>
  </t:Task>
  <t:Task id="{F81713F3-BA06-4B45-AAF1-EE4173A4B29D}">
    <t:Anchor>
      <t:Comment id="741274787"/>
    </t:Anchor>
    <t:History>
      <t:Event id="{8BF5BCDD-32B3-4CE7-A5B7-74A4C0F121C6}" time="2024-04-12T14:11:14.57Z">
        <t:Attribution userId="S::Carol.Schmitt@energy.ca.gov::f8bc04e9-6f35-4395-a23e-00bbd5935fce" userProvider="AD" userName="Schmitt, Carol@Energy"/>
        <t:Anchor>
          <t:Comment id="741274787"/>
        </t:Anchor>
        <t:Create/>
      </t:Event>
      <t:Event id="{A8E9C785-1959-4D31-9E80-DB7A25AE49FA}" time="2024-04-12T14:11:14.57Z">
        <t:Attribution userId="S::Carol.Schmitt@energy.ca.gov::f8bc04e9-6f35-4395-a23e-00bbd5935fce" userProvider="AD" userName="Schmitt, Carol@Energy"/>
        <t:Anchor>
          <t:Comment id="741274787"/>
        </t:Anchor>
        <t:Assign userId="S::mei.chang@energy.ca.gov::1215b674-3a7d-4b0b-a294-12017b3e71f2" userProvider="AD" userName="Chang, Mei@Energy"/>
      </t:Event>
      <t:Event id="{F850C864-68D6-4461-945B-ACF71B6F73A2}" time="2024-04-12T14:11:14.57Z">
        <t:Attribution userId="S::Carol.Schmitt@energy.ca.gov::f8bc04e9-6f35-4395-a23e-00bbd5935fce" userProvider="AD" userName="Schmitt, Carol@Energy"/>
        <t:Anchor>
          <t:Comment id="741274787"/>
        </t:Anchor>
        <t:SetTitle title="@Chang, Mei@Energy Rough completion half this list by EOD 4/12/24. Completion other half for rough review EOD 4/15/24"/>
      </t:Event>
    </t:History>
  </t:Task>
  <t:Task id="{61D6CD6B-113E-4FE5-BA80-2DD4D9C14CBC}">
    <t:Anchor>
      <t:Comment id="879871718"/>
    </t:Anchor>
    <t:History>
      <t:Event id="{105AF223-A194-4394-B9E9-D1946F3F8576}" time="2024-04-12T14:41:25.813Z">
        <t:Attribution userId="S::Carol.Schmitt@energy.ca.gov::f8bc04e9-6f35-4395-a23e-00bbd5935fce" userProvider="AD" userName="Schmitt, Carol@Energy"/>
        <t:Anchor>
          <t:Comment id="879871718"/>
        </t:Anchor>
        <t:Create/>
      </t:Event>
      <t:Event id="{3E63F674-ED6B-4CD4-92A5-8E65E32AA6AA}" time="2024-04-12T14:41:25.813Z">
        <t:Attribution userId="S::Carol.Schmitt@energy.ca.gov::f8bc04e9-6f35-4395-a23e-00bbd5935fce" userProvider="AD" userName="Schmitt, Carol@Energy"/>
        <t:Anchor>
          <t:Comment id="879871718"/>
        </t:Anchor>
        <t:Assign userId="S::mei.chang@energy.ca.gov::1215b674-3a7d-4b0b-a294-12017b3e71f2" userProvider="AD" userName="Chang, Mei@Energy"/>
      </t:Event>
      <t:Event id="{0F663610-8133-47DD-9A1E-AFC688C912C7}" time="2024-04-12T14:41:25.813Z">
        <t:Attribution userId="S::Carol.Schmitt@energy.ca.gov::f8bc04e9-6f35-4395-a23e-00bbd5935fce" userProvider="AD" userName="Schmitt, Carol@Energy"/>
        <t:Anchor>
          <t:Comment id="879871718"/>
        </t:Anchor>
        <t:SetTitle title="@Chang, Mei@Energy Assure our number for Zoom dial in"/>
      </t:Event>
      <t:Event id="{916FB1A1-118D-4D0D-8454-D38444D956AC}" time="2024-04-12T16:16:49.235Z">
        <t:Attribution userId="S::Mei.Chang@energy.ca.gov::1215b674-3a7d-4b0b-a294-12017b3e71f2" userProvider="AD" userName="Chang, Mei@Energy"/>
        <t:Progress percentComplete="100"/>
      </t:Event>
    </t:History>
  </t:Task>
  <t:Task id="{F0C769A5-7AE1-4787-B4AE-65C19250E6DE}">
    <t:Anchor>
      <t:Comment id="1686442860"/>
    </t:Anchor>
    <t:History>
      <t:Event id="{D532DA2C-D900-4BFE-8CDA-E4A19B48C235}" time="2024-04-12T15:29:48.593Z">
        <t:Attribution userId="S::Carol.Schmitt@energy.ca.gov::f8bc04e9-6f35-4395-a23e-00bbd5935fce" userProvider="AD" userName="Schmitt, Carol@Energy"/>
        <t:Anchor>
          <t:Comment id="742020122"/>
        </t:Anchor>
        <t:Create/>
      </t:Event>
      <t:Event id="{C5A4A6F9-A0FF-41AB-9CCE-E5362B400CC8}" time="2024-04-12T15:29:48.593Z">
        <t:Attribution userId="S::Carol.Schmitt@energy.ca.gov::f8bc04e9-6f35-4395-a23e-00bbd5935fce" userProvider="AD" userName="Schmitt, Carol@Energy"/>
        <t:Anchor>
          <t:Comment id="742020122"/>
        </t:Anchor>
        <t:Assign userId="S::mei.chang@energy.ca.gov::1215b674-3a7d-4b0b-a294-12017b3e71f2" userProvider="AD" userName="Chang, Mei@Energy"/>
      </t:Event>
      <t:Event id="{0B8B4B5B-3603-4A72-A8D6-3CC4FA75B0AE}" time="2024-04-12T15:29:48.593Z">
        <t:Attribution userId="S::Carol.Schmitt@energy.ca.gov::f8bc04e9-6f35-4395-a23e-00bbd5935fce" userProvider="AD" userName="Schmitt, Carol@Energy"/>
        <t:Anchor>
          <t:Comment id="742020122"/>
        </t:Anchor>
        <t:SetTitle title="@Chang, Mei@Energy we will want the budget showing how applicant plans to use monies and match. So this should be included"/>
      </t:Event>
      <t:Event id="{9D68C554-9CF1-4C51-AEF1-8A530AC30A01}" time="2024-04-15T19:16:08.067Z">
        <t:Attribution userId="S::Mei.Chang@energy.ca.gov::1215b674-3a7d-4b0b-a294-12017b3e71f2" userProvider="AD" userName="Chang, Mei@Energy"/>
        <t:Progress percentComplete="100"/>
      </t:Event>
    </t:History>
  </t:Task>
  <t:Task id="{BC850B32-643A-46B7-92FB-88F6A73D9CD0}">
    <t:Anchor>
      <t:Comment id="1323349068"/>
    </t:Anchor>
    <t:History>
      <t:Event id="{C017F6B9-4C63-4409-BBF8-AE045763734C}" time="2024-04-12T15:31:40.817Z">
        <t:Attribution userId="S::Carol.Schmitt@energy.ca.gov::f8bc04e9-6f35-4395-a23e-00bbd5935fce" userProvider="AD" userName="Schmitt, Carol@Energy"/>
        <t:Anchor>
          <t:Comment id="1458631701"/>
        </t:Anchor>
        <t:Create/>
      </t:Event>
      <t:Event id="{806CCFA4-4442-42B2-AAD5-43720385C73F}" time="2024-04-12T15:31:40.817Z">
        <t:Attribution userId="S::Carol.Schmitt@energy.ca.gov::f8bc04e9-6f35-4395-a23e-00bbd5935fce" userProvider="AD" userName="Schmitt, Carol@Energy"/>
        <t:Anchor>
          <t:Comment id="1458631701"/>
        </t:Anchor>
        <t:Assign userId="S::mei.chang@energy.ca.gov::1215b674-3a7d-4b0b-a294-12017b3e71f2" userProvider="AD" userName="Chang, Mei@Energy"/>
      </t:Event>
      <t:Event id="{427728B8-EEDD-4FEF-9706-1A3BF7DB239B}" time="2024-04-12T15:31:40.817Z">
        <t:Attribution userId="S::Carol.Schmitt@energy.ca.gov::f8bc04e9-6f35-4395-a23e-00bbd5935fce" userProvider="AD" userName="Schmitt, Carol@Energy"/>
        <t:Anchor>
          <t:Comment id="1458631701"/>
        </t:Anchor>
        <t:SetTitle title="@Chang, Mei@Energy create a list of preliminary questions for legal (a few in comments earlier in doc). We can then ask in one email to CCO and address prior to formal routing. Pull together today so can get to legal as soon as possible"/>
      </t:Event>
      <t:Event id="{3F948686-2686-408D-92CA-7781E74CEE2A}" time="2024-04-15T19:15:59.06Z">
        <t:Attribution userId="S::Mei.Chang@energy.ca.gov::1215b674-3a7d-4b0b-a294-12017b3e71f2" userProvider="AD" userName="Chang, Mei@Energy"/>
        <t:Progress percentComplete="100"/>
      </t:Event>
    </t:History>
  </t:Task>
  <t:Task id="{1683D335-C33B-4C84-9F2D-AFEF606DA77D}">
    <t:Anchor>
      <t:Comment id="1586334085"/>
    </t:Anchor>
    <t:History>
      <t:Event id="{72B42DC3-44CB-4F01-A868-F7B25455521E}" time="2024-04-12T16:16:13.542Z">
        <t:Attribution userId="S::Carol.Schmitt@energy.ca.gov::f8bc04e9-6f35-4395-a23e-00bbd5935fce" userProvider="AD" userName="Schmitt, Carol@Energy"/>
        <t:Anchor>
          <t:Comment id="1586334085"/>
        </t:Anchor>
        <t:Create/>
      </t:Event>
      <t:Event id="{AC0DF700-BA19-4017-B62E-BB0C60AFB583}" time="2024-04-12T16:16:13.542Z">
        <t:Attribution userId="S::Carol.Schmitt@energy.ca.gov::f8bc04e9-6f35-4395-a23e-00bbd5935fce" userProvider="AD" userName="Schmitt, Carol@Energy"/>
        <t:Anchor>
          <t:Comment id="1586334085"/>
        </t:Anchor>
        <t:Assign userId="S::mei.chang@energy.ca.gov::1215b674-3a7d-4b0b-a294-12017b3e71f2" userProvider="AD" userName="Chang, Mei@Energy"/>
      </t:Event>
      <t:Event id="{7E8F351E-53DC-4D6A-8C1F-D91B971DE3F4}" time="2024-04-12T16:16:13.542Z">
        <t:Attribution userId="S::Carol.Schmitt@energy.ca.gov::f8bc04e9-6f35-4395-a23e-00bbd5935fce" userProvider="AD" userName="Schmitt, Carol@Energy"/>
        <t:Anchor>
          <t:Comment id="1586334085"/>
        </t:Anchor>
        <t:SetTitle title="@Chang, Mei@Energy Any federal restrictions from ALRD we should add here?"/>
      </t:Event>
      <t:Event id="{68C1D4B3-0EC6-4018-A724-9BA07B1823F1}" time="2024-04-16T18:40:03.759Z">
        <t:Attribution userId="S::Mei.Chang@energy.ca.gov::1215b674-3a7d-4b0b-a294-12017b3e71f2" userProvider="AD" userName="Chang, Mei@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3.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4.xml><?xml version="1.0" encoding="utf-8"?>
<ds:datastoreItem xmlns:ds="http://schemas.openxmlformats.org/officeDocument/2006/customXml" ds:itemID="{8D55D8C0-13E7-44CC-B8F5-174388A2B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 Template.dot</Template>
  <TotalTime>4</TotalTime>
  <Pages>1</Pages>
  <Words>16414</Words>
  <Characters>93566</Characters>
  <Application>Microsoft Office Word</Application>
  <DocSecurity>4</DocSecurity>
  <Lines>779</Lines>
  <Paragraphs>219</Paragraphs>
  <ScaleCrop>false</ScaleCrop>
  <Company>Hewlett-Packard Company</Company>
  <LinksUpToDate>false</LinksUpToDate>
  <CharactersWithSpaces>109761</CharactersWithSpaces>
  <SharedDoc>false</SharedDoc>
  <HLinks>
    <vt:vector size="228" baseType="variant">
      <vt:variant>
        <vt:i4>7340084</vt:i4>
      </vt:variant>
      <vt:variant>
        <vt:i4>375</vt:i4>
      </vt:variant>
      <vt:variant>
        <vt:i4>0</vt:i4>
      </vt:variant>
      <vt:variant>
        <vt:i4>5</vt:i4>
      </vt:variant>
      <vt:variant>
        <vt:lpwstr>https://infrastructure-exchange.energy.gov/Default.aspx?Search=inflation%20reduction%20act</vt:lpwstr>
      </vt:variant>
      <vt:variant>
        <vt:lpwstr>FoaId4f03295b-9ff6-42d2-b3f0-5c1f2ae1d189</vt:lpwstr>
      </vt:variant>
      <vt:variant>
        <vt:i4>2162747</vt:i4>
      </vt:variant>
      <vt:variant>
        <vt:i4>372</vt:i4>
      </vt:variant>
      <vt:variant>
        <vt:i4>0</vt:i4>
      </vt:variant>
      <vt:variant>
        <vt:i4>5</vt:i4>
      </vt:variant>
      <vt:variant>
        <vt:lpwstr>https://www.energy.gov/sites/default/files/2023-10/IRA-50123-ALRD_published-modification_10-12-23.pdf</vt:lpwstr>
      </vt:variant>
      <vt:variant>
        <vt:lpwstr/>
      </vt:variant>
      <vt:variant>
        <vt:i4>5439570</vt:i4>
      </vt:variant>
      <vt:variant>
        <vt:i4>369</vt:i4>
      </vt:variant>
      <vt:variant>
        <vt:i4>0</vt:i4>
      </vt:variant>
      <vt:variant>
        <vt:i4>5</vt:i4>
      </vt:variant>
      <vt:variant>
        <vt:lpwstr>https://bsesc.energy.gov/recognition</vt:lpwstr>
      </vt:variant>
      <vt:variant>
        <vt:lpwstr/>
      </vt:variant>
      <vt:variant>
        <vt:i4>2555962</vt:i4>
      </vt:variant>
      <vt:variant>
        <vt:i4>366</vt:i4>
      </vt:variant>
      <vt:variant>
        <vt:i4>0</vt:i4>
      </vt:variant>
      <vt:variant>
        <vt:i4>5</vt:i4>
      </vt:variant>
      <vt:variant>
        <vt:lpwstr>https://www.ecfr.gov/current/title-20/chapter-V/part-680/subpart-G/section-680.930</vt:lpwstr>
      </vt:variant>
      <vt:variant>
        <vt:lpwstr/>
      </vt:variant>
      <vt:variant>
        <vt:i4>2097185</vt:i4>
      </vt:variant>
      <vt:variant>
        <vt:i4>363</vt:i4>
      </vt:variant>
      <vt:variant>
        <vt:i4>0</vt:i4>
      </vt:variant>
      <vt:variant>
        <vt:i4>5</vt:i4>
      </vt:variant>
      <vt:variant>
        <vt:lpwstr>https://www.ecfr.gov/current/title-2/subtitle-A/chapter-II/part-200/subpart-D/subject-group-ECFR8feb98c2e3e5ad2/section-200.313</vt:lpwstr>
      </vt:variant>
      <vt:variant>
        <vt:lpwstr/>
      </vt:variant>
      <vt:variant>
        <vt:i4>3080312</vt:i4>
      </vt:variant>
      <vt:variant>
        <vt:i4>360</vt:i4>
      </vt:variant>
      <vt:variant>
        <vt:i4>0</vt:i4>
      </vt:variant>
      <vt:variant>
        <vt:i4>5</vt:i4>
      </vt:variant>
      <vt:variant>
        <vt:lpwstr>https://www.ecfr.gov/current/title-2/subtitle-A/chapter-II/part-200</vt:lpwstr>
      </vt:variant>
      <vt:variant>
        <vt:lpwstr/>
      </vt:variant>
      <vt:variant>
        <vt:i4>4194311</vt:i4>
      </vt:variant>
      <vt:variant>
        <vt:i4>357</vt:i4>
      </vt:variant>
      <vt:variant>
        <vt:i4>0</vt:i4>
      </vt:variant>
      <vt:variant>
        <vt:i4>5</vt:i4>
      </vt:variant>
      <vt:variant>
        <vt:lpwstr>https://www.energy.ca.gov/funding-opportunities/solicitations</vt:lpwstr>
      </vt:variant>
      <vt:variant>
        <vt:lpwstr/>
      </vt:variant>
      <vt:variant>
        <vt:i4>5505135</vt:i4>
      </vt:variant>
      <vt:variant>
        <vt:i4>285</vt:i4>
      </vt:variant>
      <vt:variant>
        <vt:i4>0</vt:i4>
      </vt:variant>
      <vt:variant>
        <vt:i4>5</vt:i4>
      </vt:variant>
      <vt:variant>
        <vt:lpwstr>mailto:ECAMS.SalesforceSupport@energy.ca.gov</vt:lpwstr>
      </vt:variant>
      <vt:variant>
        <vt:lpwstr/>
      </vt:variant>
      <vt:variant>
        <vt:i4>393221</vt:i4>
      </vt:variant>
      <vt:variant>
        <vt:i4>282</vt:i4>
      </vt:variant>
      <vt:variant>
        <vt:i4>0</vt:i4>
      </vt:variant>
      <vt:variant>
        <vt:i4>5</vt:i4>
      </vt:variant>
      <vt:variant>
        <vt:lpwstr>https://www.energy.ca.gov/funding-opportunities/funding-resources</vt:lpwstr>
      </vt:variant>
      <vt:variant>
        <vt:lpwstr/>
      </vt:variant>
      <vt:variant>
        <vt:i4>5832718</vt:i4>
      </vt:variant>
      <vt:variant>
        <vt:i4>279</vt:i4>
      </vt:variant>
      <vt:variant>
        <vt:i4>0</vt:i4>
      </vt:variant>
      <vt:variant>
        <vt:i4>5</vt:i4>
      </vt:variant>
      <vt:variant>
        <vt:lpwstr>https://ecams.energy.ca.gov/</vt:lpwstr>
      </vt:variant>
      <vt:variant>
        <vt:lpwstr/>
      </vt:variant>
      <vt:variant>
        <vt:i4>5439570</vt:i4>
      </vt:variant>
      <vt:variant>
        <vt:i4>276</vt:i4>
      </vt:variant>
      <vt:variant>
        <vt:i4>0</vt:i4>
      </vt:variant>
      <vt:variant>
        <vt:i4>5</vt:i4>
      </vt:variant>
      <vt:variant>
        <vt:lpwstr>https://bsesc.energy.gov/recognition</vt:lpwstr>
      </vt:variant>
      <vt:variant>
        <vt:lpwstr/>
      </vt:variant>
      <vt:variant>
        <vt:i4>7929954</vt:i4>
      </vt:variant>
      <vt:variant>
        <vt:i4>273</vt:i4>
      </vt:variant>
      <vt:variant>
        <vt:i4>0</vt:i4>
      </vt:variant>
      <vt:variant>
        <vt:i4>5</vt:i4>
      </vt:variant>
      <vt:variant>
        <vt:lpwstr>https://www.sos.ca.gov/</vt:lpwstr>
      </vt:variant>
      <vt:variant>
        <vt:lpwstr/>
      </vt:variant>
      <vt:variant>
        <vt:i4>917532</vt:i4>
      </vt:variant>
      <vt:variant>
        <vt:i4>270</vt:i4>
      </vt:variant>
      <vt:variant>
        <vt:i4>0</vt:i4>
      </vt:variant>
      <vt:variant>
        <vt:i4>5</vt:i4>
      </vt:variant>
      <vt:variant>
        <vt:lpwstr>https://caenergy.sharepoint.com/sites/RED/Shared Documents/RREDI Bldg Decarb Section/FI&amp;FB/IRA/Contractor Training (TREC)/Program_Development_GFO/Final Solicitation/Addendum edits/CEC's funding resources web page</vt:lpwstr>
      </vt:variant>
      <vt:variant>
        <vt:lpwstr/>
      </vt:variant>
      <vt:variant>
        <vt:i4>3080216</vt:i4>
      </vt:variant>
      <vt:variant>
        <vt:i4>267</vt:i4>
      </vt:variant>
      <vt:variant>
        <vt:i4>0</vt:i4>
      </vt:variant>
      <vt:variant>
        <vt:i4>5</vt:i4>
      </vt:variant>
      <vt:variant>
        <vt:lpwstr>mailto:Cynthia.Rodriguez@energy.ca.gov</vt:lpwstr>
      </vt:variant>
      <vt:variant>
        <vt:lpwstr/>
      </vt:variant>
      <vt:variant>
        <vt:i4>4194311</vt:i4>
      </vt:variant>
      <vt:variant>
        <vt:i4>264</vt:i4>
      </vt:variant>
      <vt:variant>
        <vt:i4>0</vt:i4>
      </vt:variant>
      <vt:variant>
        <vt:i4>5</vt:i4>
      </vt:variant>
      <vt:variant>
        <vt:lpwstr>https://www.energy.ca.gov/funding-opportunities/solicitations</vt:lpwstr>
      </vt:variant>
      <vt:variant>
        <vt:lpwstr/>
      </vt:variant>
      <vt:variant>
        <vt:i4>4587629</vt:i4>
      </vt:variant>
      <vt:variant>
        <vt:i4>261</vt:i4>
      </vt:variant>
      <vt:variant>
        <vt:i4>0</vt:i4>
      </vt:variant>
      <vt:variant>
        <vt:i4>5</vt:i4>
      </vt:variant>
      <vt:variant>
        <vt:lpwstr>mailto:Erica.Rodriguez@energy.ca.gov</vt:lpwstr>
      </vt:variant>
      <vt:variant>
        <vt:lpwstr/>
      </vt:variant>
      <vt:variant>
        <vt:i4>6291552</vt:i4>
      </vt:variant>
      <vt:variant>
        <vt:i4>258</vt:i4>
      </vt:variant>
      <vt:variant>
        <vt:i4>0</vt:i4>
      </vt:variant>
      <vt:variant>
        <vt:i4>5</vt:i4>
      </vt:variant>
      <vt:variant>
        <vt:lpwstr>https://support.zoom.us/hc/en-us/articles/201362023-System-requirements-for-Windows-macOS-and-Linux</vt:lpwstr>
      </vt:variant>
      <vt:variant>
        <vt:lpwstr/>
      </vt:variant>
      <vt:variant>
        <vt:i4>2228287</vt:i4>
      </vt:variant>
      <vt:variant>
        <vt:i4>255</vt:i4>
      </vt:variant>
      <vt:variant>
        <vt:i4>0</vt:i4>
      </vt:variant>
      <vt:variant>
        <vt:i4>5</vt:i4>
      </vt:variant>
      <vt:variant>
        <vt:lpwstr>https://energy.zoom.us/download</vt:lpwstr>
      </vt:variant>
      <vt:variant>
        <vt:lpwstr/>
      </vt:variant>
      <vt:variant>
        <vt:i4>4063331</vt:i4>
      </vt:variant>
      <vt:variant>
        <vt:i4>252</vt:i4>
      </vt:variant>
      <vt:variant>
        <vt:i4>0</vt:i4>
      </vt:variant>
      <vt:variant>
        <vt:i4>5</vt:i4>
      </vt:variant>
      <vt:variant>
        <vt:lpwstr>https://energy.zoom.us/u/adjzKUXvoy</vt:lpwstr>
      </vt:variant>
      <vt:variant>
        <vt:lpwstr/>
      </vt:variant>
      <vt:variant>
        <vt:i4>4718603</vt:i4>
      </vt:variant>
      <vt:variant>
        <vt:i4>249</vt:i4>
      </vt:variant>
      <vt:variant>
        <vt:i4>0</vt:i4>
      </vt:variant>
      <vt:variant>
        <vt:i4>5</vt:i4>
      </vt:variant>
      <vt:variant>
        <vt:lpwstr>https://zoom.us/join</vt:lpwstr>
      </vt:variant>
      <vt:variant>
        <vt:lpwstr/>
      </vt:variant>
      <vt:variant>
        <vt:i4>1048579</vt:i4>
      </vt:variant>
      <vt:variant>
        <vt:i4>246</vt:i4>
      </vt:variant>
      <vt:variant>
        <vt:i4>0</vt:i4>
      </vt:variant>
      <vt:variant>
        <vt:i4>5</vt:i4>
      </vt:variant>
      <vt:variant>
        <vt:lpwstr>https://energy.zoom.us/j/85223192100?pwd=3yZFf4sOOMNxvPY5EU5CKGLVlUAlu6.1</vt:lpwstr>
      </vt:variant>
      <vt:variant>
        <vt:lpwstr/>
      </vt:variant>
      <vt:variant>
        <vt:i4>4194311</vt:i4>
      </vt:variant>
      <vt:variant>
        <vt:i4>243</vt:i4>
      </vt:variant>
      <vt:variant>
        <vt:i4>0</vt:i4>
      </vt:variant>
      <vt:variant>
        <vt:i4>5</vt:i4>
      </vt:variant>
      <vt:variant>
        <vt:lpwstr>https://www.energy.ca.gov/funding-opportunities/solicitations</vt:lpwstr>
      </vt:variant>
      <vt:variant>
        <vt:lpwstr/>
      </vt:variant>
      <vt:variant>
        <vt:i4>2097185</vt:i4>
      </vt:variant>
      <vt:variant>
        <vt:i4>240</vt:i4>
      </vt:variant>
      <vt:variant>
        <vt:i4>0</vt:i4>
      </vt:variant>
      <vt:variant>
        <vt:i4>5</vt:i4>
      </vt:variant>
      <vt:variant>
        <vt:lpwstr>https://www.ecfr.gov/current/title-2/subtitle-A/chapter-II/part-200/subpart-D/subject-group-ECFR8feb98c2e3e5ad2/section-200.313</vt:lpwstr>
      </vt:variant>
      <vt:variant>
        <vt:lpwstr/>
      </vt:variant>
      <vt:variant>
        <vt:i4>7340084</vt:i4>
      </vt:variant>
      <vt:variant>
        <vt:i4>237</vt:i4>
      </vt:variant>
      <vt:variant>
        <vt:i4>0</vt:i4>
      </vt:variant>
      <vt:variant>
        <vt:i4>5</vt:i4>
      </vt:variant>
      <vt:variant>
        <vt:lpwstr>https://infrastructure-exchange.energy.gov/Default.aspx?Search=inflation%20reduction%20act</vt:lpwstr>
      </vt:variant>
      <vt:variant>
        <vt:lpwstr>FoaId4f03295b-9ff6-42d2-b3f0-5c1f2ae1d189</vt:lpwstr>
      </vt:variant>
      <vt:variant>
        <vt:i4>2555962</vt:i4>
      </vt:variant>
      <vt:variant>
        <vt:i4>234</vt:i4>
      </vt:variant>
      <vt:variant>
        <vt:i4>0</vt:i4>
      </vt:variant>
      <vt:variant>
        <vt:i4>5</vt:i4>
      </vt:variant>
      <vt:variant>
        <vt:lpwstr>https://www.ecfr.gov/current/title-20/chapter-V/part-680/subpart-G/section-680.930</vt:lpwstr>
      </vt:variant>
      <vt:variant>
        <vt:lpwstr/>
      </vt:variant>
      <vt:variant>
        <vt:i4>3080312</vt:i4>
      </vt:variant>
      <vt:variant>
        <vt:i4>231</vt:i4>
      </vt:variant>
      <vt:variant>
        <vt:i4>0</vt:i4>
      </vt:variant>
      <vt:variant>
        <vt:i4>5</vt:i4>
      </vt:variant>
      <vt:variant>
        <vt:lpwstr>https://www.ecfr.gov/current/title-2/subtitle-A/chapter-II/part-200</vt:lpwstr>
      </vt:variant>
      <vt:variant>
        <vt:lpwstr/>
      </vt:variant>
      <vt:variant>
        <vt:i4>13566039</vt:i4>
      </vt:variant>
      <vt:variant>
        <vt:i4>228</vt:i4>
      </vt:variant>
      <vt:variant>
        <vt:i4>0</vt:i4>
      </vt:variant>
      <vt:variant>
        <vt:i4>5</vt:i4>
      </vt:variant>
      <vt:variant>
        <vt:lpwstr>https://caenergy.sharepoint.com/sites/RED/Shared Documents/RREDI Bldg Decarb Section/FI&amp;FB/IRA/Contractor Training (TREC)/Program_Development_GFO/Final Solicitation/Addendum edits/C.F.R. § 641.856</vt:lpwstr>
      </vt:variant>
      <vt:variant>
        <vt:lpwstr/>
      </vt:variant>
      <vt:variant>
        <vt:i4>3080252</vt:i4>
      </vt:variant>
      <vt:variant>
        <vt:i4>225</vt:i4>
      </vt:variant>
      <vt:variant>
        <vt:i4>0</vt:i4>
      </vt:variant>
      <vt:variant>
        <vt:i4>5</vt:i4>
      </vt:variant>
      <vt:variant>
        <vt:lpwstr>https://www.ecfr.gov/current/title-20/chapter-V/part-641/subpart-H/section-641.856</vt:lpwstr>
      </vt:variant>
      <vt:variant>
        <vt:lpwstr/>
      </vt:variant>
      <vt:variant>
        <vt:i4>7340084</vt:i4>
      </vt:variant>
      <vt:variant>
        <vt:i4>222</vt:i4>
      </vt:variant>
      <vt:variant>
        <vt:i4>0</vt:i4>
      </vt:variant>
      <vt:variant>
        <vt:i4>5</vt:i4>
      </vt:variant>
      <vt:variant>
        <vt:lpwstr>https://infrastructure-exchange.energy.gov/Default.aspx?Search=inflation%20reduction%20act</vt:lpwstr>
      </vt:variant>
      <vt:variant>
        <vt:lpwstr>FoaId4f03295b-9ff6-42d2-b3f0-5c1f2ae1d189</vt:lpwstr>
      </vt:variant>
      <vt:variant>
        <vt:i4>1179710</vt:i4>
      </vt:variant>
      <vt:variant>
        <vt:i4>215</vt:i4>
      </vt:variant>
      <vt:variant>
        <vt:i4>0</vt:i4>
      </vt:variant>
      <vt:variant>
        <vt:i4>5</vt:i4>
      </vt:variant>
      <vt:variant>
        <vt:lpwstr/>
      </vt:variant>
      <vt:variant>
        <vt:lpwstr>_Toc217037834</vt:lpwstr>
      </vt:variant>
      <vt:variant>
        <vt:i4>1179710</vt:i4>
      </vt:variant>
      <vt:variant>
        <vt:i4>209</vt:i4>
      </vt:variant>
      <vt:variant>
        <vt:i4>0</vt:i4>
      </vt:variant>
      <vt:variant>
        <vt:i4>5</vt:i4>
      </vt:variant>
      <vt:variant>
        <vt:lpwstr/>
      </vt:variant>
      <vt:variant>
        <vt:lpwstr>_Toc217037833</vt:lpwstr>
      </vt:variant>
      <vt:variant>
        <vt:i4>1179710</vt:i4>
      </vt:variant>
      <vt:variant>
        <vt:i4>203</vt:i4>
      </vt:variant>
      <vt:variant>
        <vt:i4>0</vt:i4>
      </vt:variant>
      <vt:variant>
        <vt:i4>5</vt:i4>
      </vt:variant>
      <vt:variant>
        <vt:lpwstr/>
      </vt:variant>
      <vt:variant>
        <vt:lpwstr>_Toc217037832</vt:lpwstr>
      </vt:variant>
      <vt:variant>
        <vt:i4>1179710</vt:i4>
      </vt:variant>
      <vt:variant>
        <vt:i4>197</vt:i4>
      </vt:variant>
      <vt:variant>
        <vt:i4>0</vt:i4>
      </vt:variant>
      <vt:variant>
        <vt:i4>5</vt:i4>
      </vt:variant>
      <vt:variant>
        <vt:lpwstr/>
      </vt:variant>
      <vt:variant>
        <vt:lpwstr>_Toc217037831</vt:lpwstr>
      </vt:variant>
      <vt:variant>
        <vt:i4>1179710</vt:i4>
      </vt:variant>
      <vt:variant>
        <vt:i4>191</vt:i4>
      </vt:variant>
      <vt:variant>
        <vt:i4>0</vt:i4>
      </vt:variant>
      <vt:variant>
        <vt:i4>5</vt:i4>
      </vt:variant>
      <vt:variant>
        <vt:lpwstr/>
      </vt:variant>
      <vt:variant>
        <vt:lpwstr>_Toc217037830</vt:lpwstr>
      </vt:variant>
      <vt:variant>
        <vt:i4>1245246</vt:i4>
      </vt:variant>
      <vt:variant>
        <vt:i4>185</vt:i4>
      </vt:variant>
      <vt:variant>
        <vt:i4>0</vt:i4>
      </vt:variant>
      <vt:variant>
        <vt:i4>5</vt:i4>
      </vt:variant>
      <vt:variant>
        <vt:lpwstr/>
      </vt:variant>
      <vt:variant>
        <vt:lpwstr>_Toc217037829</vt:lpwstr>
      </vt:variant>
      <vt:variant>
        <vt:i4>1245246</vt:i4>
      </vt:variant>
      <vt:variant>
        <vt:i4>179</vt:i4>
      </vt:variant>
      <vt:variant>
        <vt:i4>0</vt:i4>
      </vt:variant>
      <vt:variant>
        <vt:i4>5</vt:i4>
      </vt:variant>
      <vt:variant>
        <vt:lpwstr/>
      </vt:variant>
      <vt:variant>
        <vt:lpwstr>_Toc217037828</vt:lpwstr>
      </vt:variant>
      <vt:variant>
        <vt:i4>4194311</vt:i4>
      </vt:variant>
      <vt:variant>
        <vt:i4>0</vt:i4>
      </vt:variant>
      <vt:variant>
        <vt:i4>0</vt:i4>
      </vt:variant>
      <vt:variant>
        <vt:i4>5</vt:i4>
      </vt:variant>
      <vt:variant>
        <vt:lpwstr>https://www.energy.ca.gov/funding-opportunities/solicitation</vt:lpwstr>
      </vt:variant>
      <vt:variant>
        <vt:lpwstr/>
      </vt:variant>
      <vt:variant>
        <vt:i4>2424931</vt:i4>
      </vt:variant>
      <vt:variant>
        <vt:i4>0</vt:i4>
      </vt:variant>
      <vt:variant>
        <vt:i4>0</vt:i4>
      </vt:variant>
      <vt:variant>
        <vt:i4>5</vt:i4>
      </vt:variant>
      <vt:variant>
        <vt:lpwstr>https://www.calhr.ca.gov/employees/pages/travel-reimbursements.aspx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Dyer, Phil@Energy</cp:lastModifiedBy>
  <cp:revision>9</cp:revision>
  <cp:lastPrinted>2020-10-23T20:23:00Z</cp:lastPrinted>
  <dcterms:created xsi:type="dcterms:W3CDTF">2025-12-19T23:20:00Z</dcterms:created>
  <dcterms:modified xsi:type="dcterms:W3CDTF">2025-12-22T18:38:00Z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b38ec356e1f81a7a7751441ddbd4f77be1cb4436f1357eedd256314dc1c82b35</vt:lpwstr>
  </property>
</Properties>
</file>