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844E" w14:textId="75CF1902" w:rsidR="008A02C8" w:rsidRPr="00DA681A" w:rsidRDefault="008A02C8" w:rsidP="00C926C1">
      <w:pPr>
        <w:pStyle w:val="BodyText"/>
        <w:ind w:left="-13"/>
        <w:rPr>
          <w:rFonts w:ascii="Aptos" w:hAnsi="Aptos"/>
        </w:rPr>
      </w:pPr>
    </w:p>
    <w:p w14:paraId="09E28453" w14:textId="77777777" w:rsidR="008A02C8" w:rsidRPr="00DA681A" w:rsidRDefault="00EC4D82" w:rsidP="00C926C1">
      <w:pPr>
        <w:pStyle w:val="Heading1"/>
        <w:spacing w:before="120"/>
        <w:rPr>
          <w:rFonts w:ascii="Aptos" w:hAnsi="Aptos"/>
          <w:b w:val="0"/>
          <w:u w:val="none"/>
        </w:rPr>
      </w:pPr>
      <w:r w:rsidRPr="00DA681A">
        <w:rPr>
          <w:rFonts w:ascii="Aptos" w:hAnsi="Aptos"/>
        </w:rPr>
        <w:t>INSTRUCTION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  <w:spacing w:val="-2"/>
        </w:rPr>
        <w:t>OVERVIEW</w:t>
      </w:r>
      <w:r w:rsidRPr="00DA681A">
        <w:rPr>
          <w:rFonts w:ascii="Aptos" w:hAnsi="Aptos"/>
          <w:b w:val="0"/>
          <w:spacing w:val="-2"/>
          <w:u w:val="none"/>
        </w:rPr>
        <w:t>:</w:t>
      </w:r>
    </w:p>
    <w:p w14:paraId="378C0D07" w14:textId="6F1A4A81" w:rsidR="00494464" w:rsidRPr="00DA681A" w:rsidRDefault="00EC4D82" w:rsidP="003B58CF">
      <w:pPr>
        <w:spacing w:before="120" w:line="256" w:lineRule="auto"/>
        <w:ind w:left="135"/>
        <w:rPr>
          <w:rFonts w:ascii="Aptos" w:hAnsi="Aptos"/>
          <w:b/>
          <w:sz w:val="20"/>
          <w:szCs w:val="20"/>
        </w:rPr>
      </w:pPr>
      <w:r w:rsidRPr="00DA681A">
        <w:rPr>
          <w:rFonts w:ascii="Aptos" w:hAnsi="Aptos"/>
        </w:rPr>
        <w:t>The Excel workbook named “Annual Pro</w:t>
      </w:r>
      <w:r w:rsidR="00E86AFA" w:rsidRPr="00DA681A">
        <w:rPr>
          <w:rFonts w:ascii="Aptos" w:hAnsi="Aptos"/>
        </w:rPr>
        <w:t>ject</w:t>
      </w:r>
      <w:r w:rsidRPr="00DA681A">
        <w:rPr>
          <w:rFonts w:ascii="Aptos" w:hAnsi="Aptos"/>
        </w:rPr>
        <w:t xml:space="preserve"> Metrics and Impact Report” serves</w:t>
      </w:r>
      <w:r w:rsidRPr="00DA681A">
        <w:rPr>
          <w:rFonts w:ascii="Aptos" w:hAnsi="Aptos"/>
          <w:spacing w:val="40"/>
        </w:rPr>
        <w:t xml:space="preserve"> </w:t>
      </w:r>
      <w:r w:rsidRPr="00DA681A">
        <w:rPr>
          <w:rFonts w:ascii="Aptos" w:hAnsi="Aptos"/>
        </w:rPr>
        <w:t>as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</w:rPr>
        <w:t>the</w:t>
      </w:r>
      <w:r w:rsidRPr="00DA681A">
        <w:rPr>
          <w:rFonts w:ascii="Aptos" w:hAnsi="Aptos"/>
          <w:spacing w:val="-2"/>
        </w:rPr>
        <w:t xml:space="preserve"> </w:t>
      </w:r>
      <w:r w:rsidRPr="00DA681A">
        <w:rPr>
          <w:rFonts w:ascii="Aptos" w:hAnsi="Aptos"/>
        </w:rPr>
        <w:t>annual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</w:rPr>
        <w:t>performance report</w:t>
      </w:r>
      <w:r w:rsidRPr="00DA681A">
        <w:rPr>
          <w:rFonts w:ascii="Aptos" w:hAnsi="Aptos"/>
          <w:spacing w:val="-4"/>
        </w:rPr>
        <w:t xml:space="preserve"> </w:t>
      </w:r>
      <w:r w:rsidRPr="00DA681A">
        <w:rPr>
          <w:rFonts w:ascii="Aptos" w:hAnsi="Aptos"/>
        </w:rPr>
        <w:t>template</w:t>
      </w:r>
      <w:r w:rsidRPr="00DA681A">
        <w:rPr>
          <w:rFonts w:ascii="Aptos" w:hAnsi="Aptos"/>
          <w:spacing w:val="-4"/>
        </w:rPr>
        <w:t xml:space="preserve"> </w:t>
      </w:r>
      <w:r w:rsidRPr="00DA681A">
        <w:rPr>
          <w:rFonts w:ascii="Aptos" w:hAnsi="Aptos"/>
        </w:rPr>
        <w:t>for</w:t>
      </w:r>
      <w:r w:rsidRPr="00DA681A">
        <w:rPr>
          <w:rFonts w:ascii="Aptos" w:hAnsi="Aptos"/>
          <w:spacing w:val="-3"/>
        </w:rPr>
        <w:t xml:space="preserve"> </w:t>
      </w:r>
      <w:r w:rsidR="00106E8E">
        <w:rPr>
          <w:rFonts w:ascii="Aptos" w:hAnsi="Aptos"/>
          <w:spacing w:val="-3"/>
        </w:rPr>
        <w:t xml:space="preserve">CERRI Program </w:t>
      </w:r>
      <w:r w:rsidR="004A416E" w:rsidRPr="00DA681A">
        <w:rPr>
          <w:rFonts w:ascii="Aptos" w:hAnsi="Aptos"/>
          <w:spacing w:val="-3"/>
        </w:rPr>
        <w:t xml:space="preserve">grant </w:t>
      </w:r>
      <w:r w:rsidRPr="00DA681A">
        <w:rPr>
          <w:rFonts w:ascii="Aptos" w:hAnsi="Aptos"/>
        </w:rPr>
        <w:t>recipients</w:t>
      </w:r>
      <w:r w:rsidR="004A416E" w:rsidRPr="00DA681A">
        <w:rPr>
          <w:rFonts w:ascii="Aptos" w:hAnsi="Aptos"/>
        </w:rPr>
        <w:t xml:space="preserve">. </w:t>
      </w:r>
      <w:r w:rsidRPr="00DA681A">
        <w:rPr>
          <w:rFonts w:ascii="Aptos" w:hAnsi="Aptos"/>
        </w:rPr>
        <w:t>As a grant recipient, you will populate this template once a year</w:t>
      </w:r>
      <w:r w:rsidR="009A2777" w:rsidRPr="00DA681A">
        <w:rPr>
          <w:rFonts w:ascii="Aptos" w:hAnsi="Aptos"/>
        </w:rPr>
        <w:t xml:space="preserve"> before</w:t>
      </w:r>
      <w:r w:rsidRPr="00DA681A">
        <w:rPr>
          <w:rFonts w:ascii="Aptos" w:hAnsi="Aptos"/>
        </w:rPr>
        <w:t xml:space="preserve"> the end of each</w:t>
      </w:r>
      <w:r w:rsidR="1F063A54" w:rsidRPr="00DA681A">
        <w:rPr>
          <w:rFonts w:ascii="Aptos" w:hAnsi="Aptos"/>
        </w:rPr>
        <w:t xml:space="preserve"> </w:t>
      </w:r>
      <w:r w:rsidR="27A397F4" w:rsidRPr="00DA681A">
        <w:rPr>
          <w:rFonts w:ascii="Aptos" w:hAnsi="Aptos"/>
        </w:rPr>
        <w:t>C</w:t>
      </w:r>
      <w:r w:rsidR="1F063A54" w:rsidRPr="00DA681A">
        <w:rPr>
          <w:rFonts w:ascii="Aptos" w:hAnsi="Aptos"/>
        </w:rPr>
        <w:t xml:space="preserve">alendar </w:t>
      </w:r>
      <w:r w:rsidR="7265FC3C" w:rsidRPr="00DA681A">
        <w:rPr>
          <w:rFonts w:ascii="Aptos" w:hAnsi="Aptos"/>
        </w:rPr>
        <w:t>Y</w:t>
      </w:r>
      <w:r w:rsidR="1F063A54" w:rsidRPr="00DA681A">
        <w:rPr>
          <w:rFonts w:ascii="Aptos" w:hAnsi="Aptos"/>
        </w:rPr>
        <w:t>ear</w:t>
      </w:r>
      <w:r w:rsidR="004A416E" w:rsidRPr="00DA681A">
        <w:rPr>
          <w:rFonts w:ascii="Aptos" w:hAnsi="Aptos"/>
        </w:rPr>
        <w:t xml:space="preserve"> (</w:t>
      </w:r>
      <w:r w:rsidR="629CBF29" w:rsidRPr="00DA681A">
        <w:rPr>
          <w:rFonts w:ascii="Aptos" w:hAnsi="Aptos"/>
        </w:rPr>
        <w:t>December</w:t>
      </w:r>
      <w:r w:rsidR="004A416E" w:rsidRPr="00DA681A">
        <w:rPr>
          <w:rFonts w:ascii="Aptos" w:hAnsi="Aptos"/>
        </w:rPr>
        <w:t xml:space="preserve"> 30</w:t>
      </w:r>
      <w:r w:rsidR="009A2FE2" w:rsidRPr="00DA681A">
        <w:rPr>
          <w:rFonts w:ascii="Aptos" w:hAnsi="Aptos"/>
          <w:vertAlign w:val="superscript"/>
        </w:rPr>
        <w:t>th</w:t>
      </w:r>
      <w:r w:rsidR="004A416E" w:rsidRPr="00DA681A">
        <w:rPr>
          <w:rFonts w:ascii="Aptos" w:hAnsi="Aptos"/>
        </w:rPr>
        <w:t>)</w:t>
      </w:r>
      <w:r w:rsidRPr="00DA681A">
        <w:rPr>
          <w:rFonts w:ascii="Aptos" w:hAnsi="Aptos"/>
        </w:rPr>
        <w:t xml:space="preserve">. The report should be submitted </w:t>
      </w:r>
      <w:r w:rsidR="004A416E" w:rsidRPr="00DA681A">
        <w:rPr>
          <w:rFonts w:ascii="Aptos" w:hAnsi="Aptos"/>
        </w:rPr>
        <w:t>to your assigned Commission Agreement Manager (CAM).</w:t>
      </w:r>
      <w:r w:rsidR="00494464" w:rsidRPr="00DA681A">
        <w:rPr>
          <w:rFonts w:ascii="Aptos" w:hAnsi="Aptos"/>
          <w:b/>
          <w:sz w:val="20"/>
          <w:szCs w:val="20"/>
        </w:rPr>
        <w:t xml:space="preserve"> </w:t>
      </w:r>
    </w:p>
    <w:p w14:paraId="09E28455" w14:textId="5A71D3EC" w:rsidR="008A02C8" w:rsidRPr="00DA681A" w:rsidRDefault="00494464" w:rsidP="003B58CF">
      <w:pPr>
        <w:spacing w:before="120" w:line="256" w:lineRule="auto"/>
        <w:ind w:left="135"/>
        <w:rPr>
          <w:rFonts w:ascii="Aptos" w:hAnsi="Aptos"/>
          <w:b/>
          <w:sz w:val="20"/>
          <w:szCs w:val="20"/>
        </w:rPr>
      </w:pPr>
      <w:r w:rsidRPr="00DA681A">
        <w:rPr>
          <w:rFonts w:ascii="Aptos" w:hAnsi="Aptos"/>
          <w:b/>
          <w:sz w:val="20"/>
          <w:szCs w:val="20"/>
        </w:rPr>
        <w:t>Each</w:t>
      </w:r>
      <w:r w:rsidRPr="00DA681A">
        <w:rPr>
          <w:rFonts w:ascii="Aptos" w:hAnsi="Aptos"/>
          <w:b/>
          <w:spacing w:val="-1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Annual</w:t>
      </w:r>
      <w:r w:rsidRPr="00DA681A">
        <w:rPr>
          <w:rFonts w:ascii="Aptos" w:hAnsi="Aptos"/>
          <w:b/>
          <w:spacing w:val="-2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Project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Metrics</w:t>
      </w:r>
      <w:r w:rsidRPr="00DA681A">
        <w:rPr>
          <w:rFonts w:ascii="Aptos" w:hAnsi="Aptos"/>
          <w:b/>
          <w:spacing w:val="-2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and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Impact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Report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is</w:t>
      </w:r>
      <w:r w:rsidRPr="00DA681A">
        <w:rPr>
          <w:rFonts w:ascii="Aptos" w:hAnsi="Aptos"/>
          <w:b/>
          <w:spacing w:val="-2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due</w:t>
      </w:r>
      <w:r w:rsidRPr="00DA681A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15</w:t>
      </w:r>
      <w:r w:rsidRPr="00DA681A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days</w:t>
      </w:r>
      <w:r w:rsidRPr="00DA681A">
        <w:rPr>
          <w:rFonts w:ascii="Aptos" w:hAnsi="Aptos"/>
          <w:b/>
          <w:spacing w:val="-4"/>
          <w:sz w:val="20"/>
          <w:szCs w:val="20"/>
        </w:rPr>
        <w:t xml:space="preserve"> </w:t>
      </w:r>
      <w:r w:rsidR="00231600" w:rsidRPr="00DA681A">
        <w:rPr>
          <w:rFonts w:ascii="Aptos" w:hAnsi="Aptos"/>
          <w:b/>
          <w:spacing w:val="-3"/>
          <w:sz w:val="20"/>
          <w:szCs w:val="20"/>
        </w:rPr>
        <w:t xml:space="preserve">before </w:t>
      </w:r>
      <w:r w:rsidRPr="00DA681A">
        <w:rPr>
          <w:rFonts w:ascii="Aptos" w:hAnsi="Aptos"/>
          <w:b/>
          <w:sz w:val="20"/>
          <w:szCs w:val="20"/>
        </w:rPr>
        <w:t>each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="54CBE4E2" w:rsidRPr="00DA681A">
        <w:rPr>
          <w:rFonts w:ascii="Aptos" w:hAnsi="Aptos"/>
          <w:b/>
          <w:sz w:val="20"/>
          <w:szCs w:val="20"/>
        </w:rPr>
        <w:t>Calendar</w:t>
      </w:r>
      <w:r w:rsidRPr="00DA681A">
        <w:rPr>
          <w:rFonts w:ascii="Aptos" w:hAnsi="Aptos"/>
          <w:b/>
          <w:spacing w:val="-4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Year</w:t>
      </w:r>
      <w:r w:rsidRPr="00DA681A">
        <w:rPr>
          <w:rFonts w:ascii="Aptos" w:hAnsi="Aptos"/>
          <w:b/>
          <w:spacing w:val="-5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end</w:t>
      </w:r>
      <w:r w:rsidRPr="00DA681A">
        <w:rPr>
          <w:rFonts w:ascii="Aptos" w:hAnsi="Aptos"/>
          <w:b/>
          <w:spacing w:val="-3"/>
          <w:sz w:val="20"/>
          <w:szCs w:val="20"/>
        </w:rPr>
        <w:t xml:space="preserve"> </w:t>
      </w:r>
      <w:r w:rsidRPr="00DA681A">
        <w:rPr>
          <w:rFonts w:ascii="Aptos" w:hAnsi="Aptos"/>
          <w:b/>
          <w:sz w:val="20"/>
          <w:szCs w:val="20"/>
        </w:rPr>
        <w:t>date</w:t>
      </w:r>
      <w:r w:rsidR="15BBF4A1" w:rsidRPr="00DA681A">
        <w:rPr>
          <w:rFonts w:ascii="Aptos" w:hAnsi="Aptos"/>
          <w:b/>
          <w:sz w:val="20"/>
          <w:szCs w:val="20"/>
        </w:rPr>
        <w:t>.</w:t>
      </w:r>
      <w:r w:rsidRPr="00DA681A">
        <w:rPr>
          <w:rFonts w:ascii="Aptos" w:hAnsi="Aptos"/>
          <w:b/>
          <w:sz w:val="20"/>
          <w:szCs w:val="20"/>
        </w:rPr>
        <w:t xml:space="preserve"> </w:t>
      </w:r>
      <w:r w:rsidR="7572BB71" w:rsidRPr="00DA681A">
        <w:rPr>
          <w:rFonts w:ascii="Aptos" w:hAnsi="Aptos"/>
          <w:b/>
          <w:sz w:val="20"/>
          <w:szCs w:val="20"/>
        </w:rPr>
        <w:t>The due date</w:t>
      </w:r>
      <w:r w:rsidRPr="00DA681A">
        <w:rPr>
          <w:rFonts w:ascii="Aptos" w:hAnsi="Aptos"/>
          <w:b/>
          <w:sz w:val="20"/>
          <w:szCs w:val="20"/>
        </w:rPr>
        <w:t xml:space="preserve"> is </w:t>
      </w:r>
      <w:r w:rsidR="00EF2E18" w:rsidRPr="00DA681A">
        <w:rPr>
          <w:rFonts w:ascii="Aptos" w:hAnsi="Aptos"/>
          <w:b/>
          <w:sz w:val="20"/>
          <w:szCs w:val="20"/>
        </w:rPr>
        <w:t>December 15</w:t>
      </w:r>
      <w:r w:rsidR="00EF2E18" w:rsidRPr="00943EEF">
        <w:rPr>
          <w:rFonts w:ascii="Aptos" w:hAnsi="Aptos"/>
          <w:b/>
          <w:sz w:val="20"/>
          <w:szCs w:val="20"/>
          <w:vertAlign w:val="superscript"/>
        </w:rPr>
        <w:t>th</w:t>
      </w:r>
      <w:r w:rsidRPr="00DA681A">
        <w:rPr>
          <w:rFonts w:ascii="Aptos" w:hAnsi="Aptos"/>
          <w:b/>
          <w:sz w:val="20"/>
          <w:szCs w:val="20"/>
        </w:rPr>
        <w:t>.</w:t>
      </w:r>
    </w:p>
    <w:p w14:paraId="09E28463" w14:textId="33D287EA" w:rsidR="008A02C8" w:rsidRPr="00DA681A" w:rsidRDefault="00EC4D82" w:rsidP="00C926C1">
      <w:pPr>
        <w:pStyle w:val="BodyText"/>
        <w:spacing w:before="120"/>
        <w:ind w:left="0"/>
        <w:rPr>
          <w:rFonts w:ascii="Aptos" w:hAnsi="Aptos"/>
          <w:sz w:val="15"/>
        </w:rPr>
      </w:pPr>
      <w:r w:rsidRPr="00DA681A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09E2850D" wp14:editId="22896FC0">
                <wp:simplePos x="0" y="0"/>
                <wp:positionH relativeFrom="page">
                  <wp:posOffset>804672</wp:posOffset>
                </wp:positionH>
                <wp:positionV relativeFrom="paragraph">
                  <wp:posOffset>128985</wp:posOffset>
                </wp:positionV>
                <wp:extent cx="6163310" cy="18415"/>
                <wp:effectExtent l="0" t="0" r="0" b="0"/>
                <wp:wrapTopAndBottom/>
                <wp:docPr id="6" name="Freeform: Shape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8415">
                              <a:moveTo>
                                <a:pt x="616305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3056" y="18287"/>
                              </a:lnTo>
                              <a:lnTo>
                                <a:pt x="616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EF46BC" id="Freeform: Shape 6" o:spid="_x0000_s1026" alt="&quot;&quot;" style="position:absolute;margin-left:63.35pt;margin-top:10.15pt;width:485.3pt;height:1.4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0qJAIAAMEEAAAOAAAAZHJzL2Uyb0RvYy54bWysVMFu2zAMvQ/YPwi6L47TNQuM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" path="m6163056,l,,,18287r6163056,l61630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E28464" w14:textId="77777777" w:rsidR="008A02C8" w:rsidRPr="00DA681A" w:rsidRDefault="00EC4D82" w:rsidP="00C926C1">
      <w:pPr>
        <w:spacing w:before="120"/>
        <w:ind w:left="135" w:right="143"/>
        <w:rPr>
          <w:rFonts w:ascii="Aptos" w:hAnsi="Aptos"/>
          <w:b/>
          <w:sz w:val="20"/>
        </w:rPr>
      </w:pPr>
      <w:r w:rsidRPr="00DA681A">
        <w:rPr>
          <w:rFonts w:ascii="Aptos" w:hAnsi="Aptos"/>
          <w:b/>
          <w:sz w:val="20"/>
        </w:rPr>
        <w:t>This</w:t>
      </w:r>
      <w:r w:rsidRPr="00DA681A">
        <w:rPr>
          <w:rFonts w:ascii="Aptos" w:hAnsi="Aptos"/>
          <w:b/>
          <w:spacing w:val="-5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document</w:t>
      </w:r>
      <w:r w:rsidRPr="00DA681A">
        <w:rPr>
          <w:rFonts w:ascii="Aptos" w:hAnsi="Aptos"/>
          <w:b/>
          <w:spacing w:val="-4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contains drop-down</w:t>
      </w:r>
      <w:r w:rsidRPr="00DA681A">
        <w:rPr>
          <w:rFonts w:ascii="Aptos" w:hAnsi="Aptos"/>
          <w:b/>
          <w:spacing w:val="-4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menus</w:t>
      </w:r>
      <w:r w:rsidRPr="00DA681A">
        <w:rPr>
          <w:rFonts w:ascii="Aptos" w:hAnsi="Aptos"/>
          <w:b/>
          <w:spacing w:val="-5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and</w:t>
      </w:r>
      <w:r w:rsidRPr="00DA681A">
        <w:rPr>
          <w:rFonts w:ascii="Aptos" w:hAnsi="Aptos"/>
          <w:b/>
          <w:spacing w:val="-4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unchanging</w:t>
      </w:r>
      <w:r w:rsidRPr="00DA681A">
        <w:rPr>
          <w:rFonts w:ascii="Aptos" w:hAnsi="Aptos"/>
          <w:b/>
          <w:spacing w:val="-4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elements.</w:t>
      </w:r>
      <w:r w:rsidRPr="00DA681A">
        <w:rPr>
          <w:rFonts w:ascii="Aptos" w:hAnsi="Aptos"/>
          <w:b/>
          <w:spacing w:val="-5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Unique</w:t>
      </w:r>
      <w:r w:rsidRPr="00DA681A">
        <w:rPr>
          <w:rFonts w:ascii="Aptos" w:hAnsi="Aptos"/>
          <w:b/>
          <w:spacing w:val="-5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identifiers</w:t>
      </w:r>
      <w:r w:rsidRPr="00DA681A">
        <w:rPr>
          <w:rFonts w:ascii="Aptos" w:hAnsi="Aptos"/>
          <w:b/>
          <w:spacing w:val="-5"/>
          <w:sz w:val="20"/>
        </w:rPr>
        <w:t xml:space="preserve"> </w:t>
      </w:r>
      <w:r w:rsidRPr="00DA681A">
        <w:rPr>
          <w:rFonts w:ascii="Aptos" w:hAnsi="Aptos"/>
          <w:b/>
          <w:sz w:val="20"/>
        </w:rPr>
        <w:t>are described below.</w:t>
      </w:r>
    </w:p>
    <w:p w14:paraId="0483561C" w14:textId="2A7DD5DB" w:rsidR="00A5318C" w:rsidRPr="00DA681A" w:rsidRDefault="00A5318C" w:rsidP="00C926C1">
      <w:pPr>
        <w:spacing w:before="120"/>
        <w:ind w:left="135" w:right="143"/>
        <w:rPr>
          <w:rFonts w:ascii="Aptos" w:hAnsi="Aptos"/>
          <w:b/>
          <w:sz w:val="20"/>
        </w:rPr>
      </w:pPr>
      <w:r w:rsidRPr="00DA681A">
        <w:rPr>
          <w:rFonts w:ascii="Aptos" w:hAnsi="Aptos"/>
          <w:b/>
          <w:sz w:val="20"/>
          <w:szCs w:val="20"/>
        </w:rPr>
        <w:t xml:space="preserve">For visually impaired </w:t>
      </w:r>
      <w:r w:rsidR="004C02A9">
        <w:rPr>
          <w:rFonts w:ascii="Aptos" w:hAnsi="Aptos"/>
          <w:b/>
          <w:bCs/>
          <w:sz w:val="20"/>
          <w:szCs w:val="20"/>
        </w:rPr>
        <w:t>users</w:t>
      </w:r>
      <w:r w:rsidRPr="00DA681A">
        <w:rPr>
          <w:rFonts w:ascii="Aptos" w:hAnsi="Aptos"/>
          <w:b/>
          <w:sz w:val="20"/>
          <w:szCs w:val="20"/>
        </w:rPr>
        <w:t>, we have inserted notes at the top of each column containing instructions on how to complete the column based on the following text and fill types.</w:t>
      </w:r>
    </w:p>
    <w:p w14:paraId="09E28465" w14:textId="77777777" w:rsidR="008A02C8" w:rsidRPr="00DA681A" w:rsidRDefault="008A02C8" w:rsidP="00C926C1">
      <w:pPr>
        <w:pStyle w:val="BodyText"/>
        <w:spacing w:before="120"/>
        <w:ind w:left="0"/>
        <w:rPr>
          <w:rFonts w:ascii="Aptos" w:hAnsi="Aptos"/>
          <w:b/>
        </w:rPr>
      </w:pPr>
    </w:p>
    <w:p w14:paraId="09E28466" w14:textId="77777777" w:rsidR="008A02C8" w:rsidRPr="00DA681A" w:rsidRDefault="00EC4D82" w:rsidP="00C926C1">
      <w:pPr>
        <w:pStyle w:val="ListParagraph"/>
        <w:numPr>
          <w:ilvl w:val="0"/>
          <w:numId w:val="5"/>
        </w:numPr>
        <w:tabs>
          <w:tab w:val="left" w:pos="495"/>
        </w:tabs>
        <w:spacing w:before="120"/>
        <w:ind w:right="472"/>
        <w:rPr>
          <w:rFonts w:ascii="Aptos" w:hAnsi="Aptos"/>
          <w:sz w:val="20"/>
        </w:rPr>
      </w:pPr>
      <w:r w:rsidRPr="00DA681A">
        <w:rPr>
          <w:rFonts w:ascii="Aptos" w:hAnsi="Aptos"/>
          <w:color w:val="FFFFFF"/>
          <w:sz w:val="20"/>
          <w:shd w:val="clear" w:color="auto" w:fill="000000"/>
        </w:rPr>
        <w:t>Black</w:t>
      </w:r>
      <w:r w:rsidRPr="00DA681A">
        <w:rPr>
          <w:rFonts w:ascii="Aptos" w:hAnsi="Aptos"/>
          <w:color w:val="FFFFFF"/>
          <w:spacing w:val="-3"/>
          <w:sz w:val="20"/>
          <w:shd w:val="clear" w:color="auto" w:fill="000000"/>
        </w:rPr>
        <w:t xml:space="preserve"> </w:t>
      </w:r>
      <w:r w:rsidRPr="00DA681A">
        <w:rPr>
          <w:rFonts w:ascii="Aptos" w:hAnsi="Aptos"/>
          <w:color w:val="FFFFFF"/>
          <w:sz w:val="20"/>
          <w:shd w:val="clear" w:color="auto" w:fill="000000"/>
        </w:rPr>
        <w:t>Fill</w:t>
      </w:r>
      <w:r w:rsidRPr="00DA681A">
        <w:rPr>
          <w:rFonts w:ascii="Aptos" w:hAnsi="Aptos"/>
          <w:color w:val="000000"/>
          <w:sz w:val="20"/>
        </w:rPr>
        <w:t>: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The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cells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that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are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blacked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out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identify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columns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that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are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not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applicable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to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the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question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being asked and therefore do not need to be filled in.</w:t>
      </w:r>
    </w:p>
    <w:p w14:paraId="09E28467" w14:textId="77777777" w:rsidR="008A02C8" w:rsidRPr="00DA681A" w:rsidRDefault="00EC4D82" w:rsidP="00C926C1">
      <w:pPr>
        <w:pStyle w:val="ListParagraph"/>
        <w:numPr>
          <w:ilvl w:val="0"/>
          <w:numId w:val="5"/>
        </w:numPr>
        <w:tabs>
          <w:tab w:val="left" w:pos="495"/>
        </w:tabs>
        <w:spacing w:before="120"/>
        <w:ind w:right="197"/>
        <w:rPr>
          <w:rFonts w:ascii="Aptos" w:hAnsi="Aptos"/>
          <w:sz w:val="20"/>
        </w:rPr>
      </w:pPr>
      <w:r w:rsidRPr="00DA681A">
        <w:rPr>
          <w:rFonts w:ascii="Aptos" w:hAnsi="Aptos"/>
          <w:color w:val="000000"/>
          <w:sz w:val="20"/>
          <w:shd w:val="clear" w:color="auto" w:fill="FFFF00"/>
        </w:rPr>
        <w:t>Yellow Fill</w:t>
      </w:r>
      <w:r w:rsidRPr="00DA681A">
        <w:rPr>
          <w:rFonts w:ascii="Aptos" w:hAnsi="Aptos"/>
          <w:color w:val="000000"/>
          <w:sz w:val="20"/>
        </w:rPr>
        <w:t>: Selection(s) from a drop-down menu are required in yellow-colored cells. Do not modify the list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of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drop-down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menu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selections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or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delete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the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drop-down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to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enter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general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text.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Only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selections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from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 xml:space="preserve">the </w:t>
      </w:r>
      <w:proofErr w:type="gramStart"/>
      <w:r w:rsidRPr="00DA681A">
        <w:rPr>
          <w:rFonts w:ascii="Aptos" w:hAnsi="Aptos"/>
          <w:color w:val="000000"/>
          <w:sz w:val="20"/>
        </w:rPr>
        <w:t>provided list</w:t>
      </w:r>
      <w:proofErr w:type="gramEnd"/>
      <w:r w:rsidRPr="00DA681A">
        <w:rPr>
          <w:rFonts w:ascii="Aptos" w:hAnsi="Aptos"/>
          <w:color w:val="000000"/>
          <w:sz w:val="20"/>
        </w:rPr>
        <w:t xml:space="preserve"> should be used</w:t>
      </w:r>
      <w:r w:rsidRPr="00DA681A" w:rsidDel="00F10552">
        <w:rPr>
          <w:rFonts w:ascii="Aptos" w:hAnsi="Aptos"/>
          <w:color w:val="000000"/>
          <w:sz w:val="20"/>
        </w:rPr>
        <w:t xml:space="preserve"> where noted</w:t>
      </w:r>
      <w:r w:rsidRPr="00DA681A">
        <w:rPr>
          <w:rFonts w:ascii="Aptos" w:hAnsi="Aptos"/>
          <w:color w:val="000000"/>
          <w:sz w:val="20"/>
        </w:rPr>
        <w:t>. Review the list of responses provided in each drop-down menu and select the answer that best matches your desired response.</w:t>
      </w:r>
    </w:p>
    <w:p w14:paraId="09E28468" w14:textId="77777777" w:rsidR="008A02C8" w:rsidRPr="00DA681A" w:rsidRDefault="00EC4D82" w:rsidP="00C926C1">
      <w:pPr>
        <w:pStyle w:val="ListParagraph"/>
        <w:numPr>
          <w:ilvl w:val="0"/>
          <w:numId w:val="5"/>
        </w:numPr>
        <w:tabs>
          <w:tab w:val="left" w:pos="496"/>
        </w:tabs>
        <w:spacing w:before="120" w:line="237" w:lineRule="auto"/>
        <w:ind w:left="496" w:right="465" w:hanging="361"/>
        <w:rPr>
          <w:rFonts w:ascii="Aptos" w:hAnsi="Aptos"/>
          <w:sz w:val="20"/>
        </w:rPr>
      </w:pPr>
      <w:r w:rsidRPr="00DA681A">
        <w:rPr>
          <w:rFonts w:ascii="Aptos" w:hAnsi="Aptos"/>
          <w:color w:val="000000"/>
          <w:sz w:val="20"/>
          <w:shd w:val="clear" w:color="auto" w:fill="F7C9AC"/>
        </w:rPr>
        <w:t>Orange</w:t>
      </w:r>
      <w:r w:rsidRPr="00DA681A">
        <w:rPr>
          <w:rFonts w:ascii="Aptos" w:hAnsi="Aptos"/>
          <w:color w:val="000000"/>
          <w:spacing w:val="-4"/>
          <w:sz w:val="20"/>
          <w:shd w:val="clear" w:color="auto" w:fill="F7C9AC"/>
        </w:rPr>
        <w:t xml:space="preserve"> </w:t>
      </w:r>
      <w:r w:rsidRPr="00DA681A">
        <w:rPr>
          <w:rFonts w:ascii="Aptos" w:hAnsi="Aptos"/>
          <w:color w:val="000000"/>
          <w:sz w:val="20"/>
          <w:shd w:val="clear" w:color="auto" w:fill="F7C9AC"/>
        </w:rPr>
        <w:t>Fill</w:t>
      </w:r>
      <w:r w:rsidRPr="00DA681A">
        <w:rPr>
          <w:rFonts w:ascii="Aptos" w:hAnsi="Aptos"/>
          <w:color w:val="000000"/>
          <w:sz w:val="20"/>
        </w:rPr>
        <w:t>: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Information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in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orange-colored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cells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should</w:t>
      </w:r>
      <w:r w:rsidRPr="00DA681A">
        <w:rPr>
          <w:rFonts w:ascii="Aptos" w:hAnsi="Aptos"/>
          <w:color w:val="000000"/>
          <w:spacing w:val="-2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remain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static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after</w:t>
      </w:r>
      <w:r w:rsidRPr="00DA681A">
        <w:rPr>
          <w:rFonts w:ascii="Aptos" w:hAnsi="Aptos"/>
          <w:color w:val="000000"/>
          <w:spacing w:val="-3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initial</w:t>
      </w:r>
      <w:r w:rsidRPr="00DA681A">
        <w:rPr>
          <w:rFonts w:ascii="Aptos" w:hAnsi="Aptos"/>
          <w:color w:val="000000"/>
          <w:spacing w:val="-5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entry.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The</w:t>
      </w:r>
      <w:r w:rsidRPr="00DA681A">
        <w:rPr>
          <w:rFonts w:ascii="Aptos" w:hAnsi="Aptos"/>
          <w:color w:val="000000"/>
          <w:spacing w:val="-4"/>
          <w:sz w:val="20"/>
        </w:rPr>
        <w:t xml:space="preserve"> </w:t>
      </w:r>
      <w:r w:rsidRPr="00DA681A">
        <w:rPr>
          <w:rFonts w:ascii="Aptos" w:hAnsi="Aptos"/>
          <w:color w:val="000000"/>
          <w:sz w:val="20"/>
        </w:rPr>
        <w:t>information provided in these fields should not change each year.</w:t>
      </w:r>
    </w:p>
    <w:p w14:paraId="09E28469" w14:textId="77777777" w:rsidR="008A02C8" w:rsidRPr="00DA681A" w:rsidRDefault="00EC4D82" w:rsidP="00C926C1">
      <w:pPr>
        <w:pStyle w:val="BodyText"/>
        <w:ind w:left="0"/>
        <w:rPr>
          <w:rFonts w:ascii="Aptos" w:hAnsi="Aptos"/>
          <w:sz w:val="18"/>
        </w:rPr>
      </w:pPr>
      <w:r w:rsidRPr="00DA681A">
        <w:rPr>
          <w:rFonts w:ascii="Aptos" w:hAnsi="Aptos"/>
          <w:noProof/>
        </w:rPr>
        <mc:AlternateContent>
          <mc:Choice Requires="wps">
            <w:drawing>
              <wp:anchor distT="0" distB="0" distL="0" distR="0" simplePos="0" relativeHeight="251658242" behindDoc="1" locked="0" layoutInCell="1" allowOverlap="1" wp14:anchorId="09E2850F" wp14:editId="0D90E1CF">
                <wp:simplePos x="0" y="0"/>
                <wp:positionH relativeFrom="page">
                  <wp:posOffset>804672</wp:posOffset>
                </wp:positionH>
                <wp:positionV relativeFrom="paragraph">
                  <wp:posOffset>147928</wp:posOffset>
                </wp:positionV>
                <wp:extent cx="6163310" cy="18415"/>
                <wp:effectExtent l="0" t="0" r="0" b="0"/>
                <wp:wrapTopAndBottom/>
                <wp:docPr id="7" name="Freeform: 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6331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3310" h="18415">
                              <a:moveTo>
                                <a:pt x="616305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3056" y="18287"/>
                              </a:lnTo>
                              <a:lnTo>
                                <a:pt x="61630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A892DC" id="Freeform: Shape 7" o:spid="_x0000_s1026" alt="&quot;&quot;" style="position:absolute;margin-left:63.35pt;margin-top:11.65pt;width:485.3pt;height:1.45pt;z-index:-25165823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6331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" path="m6163056,l,,,18287r6163056,l616305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2DADEB4" w14:textId="77777777" w:rsidR="00494464" w:rsidRPr="00DA681A" w:rsidRDefault="00494464" w:rsidP="00C926C1">
      <w:pPr>
        <w:spacing w:line="256" w:lineRule="auto"/>
        <w:rPr>
          <w:rFonts w:ascii="Aptos" w:hAnsi="Aptos"/>
          <w:b/>
          <w:sz w:val="20"/>
        </w:rPr>
      </w:pPr>
    </w:p>
    <w:p w14:paraId="1F95C04D" w14:textId="77777777" w:rsidR="00494464" w:rsidRPr="00DA681A" w:rsidRDefault="00494464" w:rsidP="00C926C1">
      <w:pPr>
        <w:pStyle w:val="BodyText"/>
        <w:spacing w:line="256" w:lineRule="auto"/>
        <w:ind w:left="136"/>
        <w:rPr>
          <w:rFonts w:ascii="Aptos" w:hAnsi="Aptos"/>
          <w:b/>
        </w:rPr>
      </w:pPr>
    </w:p>
    <w:p w14:paraId="09E2846C" w14:textId="62C8DD26" w:rsidR="00494464" w:rsidRPr="00DA681A" w:rsidRDefault="00494464" w:rsidP="00C926C1">
      <w:pPr>
        <w:pStyle w:val="BodyText"/>
        <w:spacing w:line="256" w:lineRule="auto"/>
        <w:ind w:left="0"/>
        <w:rPr>
          <w:rFonts w:ascii="Aptos" w:hAnsi="Aptos"/>
          <w:b/>
        </w:rPr>
        <w:sectPr w:rsidR="00494464" w:rsidRPr="00DA681A" w:rsidSect="00525EB3">
          <w:headerReference w:type="default" r:id="rId11"/>
          <w:footerReference w:type="default" r:id="rId12"/>
          <w:type w:val="continuous"/>
          <w:pgSz w:w="12240" w:h="15840"/>
          <w:pgMar w:top="660" w:right="1160" w:bottom="1200" w:left="1160" w:header="1440" w:footer="720" w:gutter="0"/>
          <w:pgNumType w:start="1"/>
          <w:cols w:space="720"/>
          <w:docGrid w:linePitch="299"/>
        </w:sectPr>
      </w:pPr>
    </w:p>
    <w:p w14:paraId="1569382C" w14:textId="77777777" w:rsidR="00C926C1" w:rsidRPr="00DA681A" w:rsidRDefault="00C926C1" w:rsidP="00C926C1">
      <w:pPr>
        <w:pStyle w:val="Heading1"/>
        <w:spacing w:before="0" w:line="276" w:lineRule="exact"/>
        <w:rPr>
          <w:rFonts w:ascii="Aptos" w:hAnsi="Aptos"/>
        </w:rPr>
      </w:pPr>
    </w:p>
    <w:p w14:paraId="09E2846F" w14:textId="009CAA95" w:rsidR="008A02C8" w:rsidRPr="00DA681A" w:rsidRDefault="00EC4D82" w:rsidP="000141EA">
      <w:pPr>
        <w:pStyle w:val="Heading1"/>
        <w:spacing w:before="0" w:line="276" w:lineRule="exact"/>
        <w:ind w:left="0"/>
        <w:rPr>
          <w:rFonts w:ascii="Aptos" w:hAnsi="Aptos"/>
          <w:u w:val="none"/>
        </w:rPr>
      </w:pPr>
      <w:r w:rsidRPr="00DA681A">
        <w:rPr>
          <w:rFonts w:ascii="Aptos" w:hAnsi="Aptos"/>
        </w:rPr>
        <w:t>DETAILED</w:t>
      </w:r>
      <w:r w:rsidRPr="00DA681A">
        <w:rPr>
          <w:rFonts w:ascii="Aptos" w:hAnsi="Aptos"/>
          <w:spacing w:val="-1"/>
        </w:rPr>
        <w:t xml:space="preserve"> </w:t>
      </w:r>
      <w:r w:rsidRPr="00DA681A">
        <w:rPr>
          <w:rFonts w:ascii="Aptos" w:hAnsi="Aptos"/>
          <w:spacing w:val="-2"/>
        </w:rPr>
        <w:t>INSTRUCTIONS</w:t>
      </w:r>
      <w:r w:rsidRPr="00DA681A">
        <w:rPr>
          <w:rFonts w:ascii="Aptos" w:hAnsi="Aptos"/>
          <w:spacing w:val="-2"/>
          <w:u w:val="none"/>
        </w:rPr>
        <w:t>:</w:t>
      </w:r>
    </w:p>
    <w:p w14:paraId="473230EA" w14:textId="77777777" w:rsidR="00316E2A" w:rsidRPr="00DA681A" w:rsidRDefault="00316E2A" w:rsidP="00C926C1">
      <w:pPr>
        <w:ind w:left="135"/>
        <w:rPr>
          <w:rFonts w:ascii="Aptos" w:hAnsi="Aptos"/>
          <w:i/>
          <w:sz w:val="20"/>
        </w:rPr>
      </w:pPr>
    </w:p>
    <w:p w14:paraId="09E28471" w14:textId="77777777" w:rsidR="008A02C8" w:rsidRPr="00DA681A" w:rsidRDefault="008A02C8" w:rsidP="00C926C1">
      <w:pPr>
        <w:pStyle w:val="BodyText"/>
        <w:ind w:left="0"/>
        <w:rPr>
          <w:rFonts w:ascii="Aptos" w:hAnsi="Aptos"/>
          <w:b/>
          <w:sz w:val="14"/>
        </w:rPr>
      </w:pPr>
    </w:p>
    <w:p w14:paraId="09E28472" w14:textId="681DCBBA" w:rsidR="008A02C8" w:rsidRPr="00943EEF" w:rsidRDefault="00C35096" w:rsidP="00C926C1">
      <w:pPr>
        <w:pStyle w:val="BodyText"/>
        <w:ind w:left="-8"/>
        <w:rPr>
          <w:rFonts w:ascii="Aptos" w:hAnsi="Aptos"/>
          <w:b/>
          <w:sz w:val="24"/>
          <w:szCs w:val="24"/>
          <w:u w:val="single"/>
        </w:rPr>
      </w:pPr>
      <w:r w:rsidRPr="00943EEF">
        <w:rPr>
          <w:rFonts w:ascii="Aptos" w:hAnsi="Aptos"/>
          <w:b/>
          <w:sz w:val="24"/>
          <w:szCs w:val="24"/>
          <w:u w:val="single"/>
        </w:rPr>
        <w:t>General Information Section</w:t>
      </w:r>
    </w:p>
    <w:p w14:paraId="09E28477" w14:textId="013889A1" w:rsidR="008A02C8" w:rsidRPr="000141EA" w:rsidRDefault="00EC4D82" w:rsidP="00C926C1">
      <w:pPr>
        <w:spacing w:before="120"/>
        <w:ind w:left="135"/>
        <w:rPr>
          <w:rFonts w:ascii="Aptos" w:hAnsi="Aptos"/>
        </w:rPr>
      </w:pPr>
      <w:r w:rsidRPr="000141EA">
        <w:rPr>
          <w:rFonts w:ascii="Aptos" w:hAnsi="Aptos"/>
        </w:rPr>
        <w:t>On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  <w:b/>
        </w:rPr>
        <w:t>'</w:t>
      </w:r>
      <w:r w:rsidR="00CA6D3B" w:rsidRPr="000141EA">
        <w:rPr>
          <w:rFonts w:ascii="Aptos" w:hAnsi="Aptos"/>
          <w:b/>
        </w:rPr>
        <w:t>Project Metrics</w:t>
      </w:r>
      <w:r w:rsidRPr="000141EA">
        <w:rPr>
          <w:rFonts w:ascii="Aptos" w:hAnsi="Aptos"/>
          <w:b/>
        </w:rPr>
        <w:t>'</w:t>
      </w:r>
      <w:r w:rsidRPr="000141EA">
        <w:rPr>
          <w:rFonts w:ascii="Aptos" w:hAnsi="Aptos"/>
          <w:b/>
          <w:spacing w:val="-1"/>
        </w:rPr>
        <w:t xml:space="preserve"> </w:t>
      </w:r>
      <w:r w:rsidRPr="000141EA">
        <w:rPr>
          <w:rFonts w:ascii="Aptos" w:hAnsi="Aptos"/>
          <w:spacing w:val="-2"/>
        </w:rPr>
        <w:t>worksheet:</w:t>
      </w:r>
    </w:p>
    <w:p w14:paraId="513E07AF" w14:textId="604C696D" w:rsidR="00CF7FAB" w:rsidRPr="00943EEF" w:rsidRDefault="00CF7FAB" w:rsidP="00965519">
      <w:pPr>
        <w:pStyle w:val="ListParagraph"/>
        <w:numPr>
          <w:ilvl w:val="0"/>
          <w:numId w:val="4"/>
        </w:numPr>
        <w:tabs>
          <w:tab w:val="left" w:pos="856"/>
        </w:tabs>
        <w:spacing w:line="244" w:lineRule="exact"/>
        <w:ind w:left="856"/>
        <w:rPr>
          <w:rFonts w:ascii="Aptos" w:hAnsi="Aptos"/>
        </w:rPr>
      </w:pPr>
      <w:r w:rsidRPr="00943EEF">
        <w:rPr>
          <w:rFonts w:ascii="Aptos" w:hAnsi="Aptos"/>
          <w:b/>
        </w:rPr>
        <w:t>Project ID Number:</w:t>
      </w:r>
      <w:r w:rsidRPr="000141EA">
        <w:rPr>
          <w:rFonts w:ascii="Aptos" w:hAnsi="Aptos"/>
        </w:rPr>
        <w:t xml:space="preserve"> </w:t>
      </w:r>
      <w:r w:rsidR="000C35EC" w:rsidRPr="000141EA">
        <w:rPr>
          <w:rFonts w:ascii="Aptos" w:hAnsi="Aptos"/>
        </w:rPr>
        <w:t>N</w:t>
      </w:r>
      <w:r w:rsidR="00044399" w:rsidRPr="000141EA">
        <w:rPr>
          <w:rFonts w:ascii="Aptos" w:hAnsi="Aptos"/>
        </w:rPr>
        <w:t>umber assigned to recipient by the CAM at the beginning of the project;</w:t>
      </w:r>
      <w:r w:rsidR="000C35EC" w:rsidRPr="000141EA">
        <w:rPr>
          <w:rFonts w:ascii="Aptos" w:hAnsi="Aptos"/>
        </w:rPr>
        <w:t xml:space="preserve"> usually “Project #”. </w:t>
      </w:r>
    </w:p>
    <w:p w14:paraId="09E28479" w14:textId="56D55581" w:rsidR="008A02C8" w:rsidRPr="000141EA" w:rsidRDefault="00EC4D82" w:rsidP="00965519">
      <w:pPr>
        <w:pStyle w:val="ListParagraph"/>
        <w:numPr>
          <w:ilvl w:val="0"/>
          <w:numId w:val="4"/>
        </w:numPr>
        <w:tabs>
          <w:tab w:val="left" w:pos="856"/>
        </w:tabs>
        <w:spacing w:line="244" w:lineRule="exact"/>
        <w:ind w:left="856"/>
        <w:rPr>
          <w:rFonts w:ascii="Aptos" w:hAnsi="Aptos"/>
        </w:rPr>
      </w:pPr>
      <w:r w:rsidRPr="000141EA">
        <w:rPr>
          <w:rFonts w:ascii="Aptos" w:hAnsi="Aptos"/>
          <w:b/>
        </w:rPr>
        <w:t>Project</w:t>
      </w:r>
      <w:r w:rsidRPr="000141EA">
        <w:rPr>
          <w:rFonts w:ascii="Aptos" w:hAnsi="Aptos"/>
          <w:b/>
          <w:spacing w:val="-8"/>
        </w:rPr>
        <w:t xml:space="preserve"> </w:t>
      </w:r>
      <w:r w:rsidRPr="000141EA">
        <w:rPr>
          <w:rFonts w:ascii="Aptos" w:hAnsi="Aptos"/>
          <w:b/>
        </w:rPr>
        <w:t>Organization</w:t>
      </w:r>
      <w:r w:rsidR="00CF7FAB" w:rsidRPr="000141EA">
        <w:rPr>
          <w:rFonts w:ascii="Aptos" w:hAnsi="Aptos"/>
          <w:b/>
        </w:rPr>
        <w:t xml:space="preserve"> or </w:t>
      </w:r>
      <w:proofErr w:type="spellStart"/>
      <w:r w:rsidR="00CF7FAB" w:rsidRPr="000141EA">
        <w:rPr>
          <w:rFonts w:ascii="Aptos" w:hAnsi="Aptos"/>
          <w:b/>
        </w:rPr>
        <w:t>Subawardee</w:t>
      </w:r>
      <w:proofErr w:type="spellEnd"/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Name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8"/>
        </w:rPr>
        <w:t xml:space="preserve"> </w:t>
      </w:r>
      <w:r w:rsidR="00B07FF3" w:rsidRPr="000141EA">
        <w:rPr>
          <w:rFonts w:ascii="Aptos" w:hAnsi="Aptos"/>
        </w:rPr>
        <w:t>grant recipient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performing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project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  <w:spacing w:val="-2"/>
        </w:rPr>
        <w:t>work.</w:t>
      </w:r>
    </w:p>
    <w:p w14:paraId="09E2847A" w14:textId="77777777" w:rsidR="008A02C8" w:rsidRPr="000141EA" w:rsidRDefault="00EC4D82" w:rsidP="00965519">
      <w:pPr>
        <w:pStyle w:val="ListParagraph"/>
        <w:numPr>
          <w:ilvl w:val="0"/>
          <w:numId w:val="4"/>
        </w:numPr>
        <w:tabs>
          <w:tab w:val="left" w:pos="855"/>
        </w:tabs>
        <w:spacing w:line="244" w:lineRule="exact"/>
        <w:rPr>
          <w:rFonts w:ascii="Aptos" w:hAnsi="Aptos"/>
        </w:rPr>
      </w:pPr>
      <w:r w:rsidRPr="000141EA">
        <w:rPr>
          <w:rFonts w:ascii="Aptos" w:hAnsi="Aptos"/>
          <w:b/>
        </w:rPr>
        <w:t>Project</w:t>
      </w:r>
      <w:r w:rsidRPr="000141EA">
        <w:rPr>
          <w:rFonts w:ascii="Aptos" w:hAnsi="Aptos"/>
          <w:b/>
          <w:spacing w:val="-7"/>
        </w:rPr>
        <w:t xml:space="preserve"> </w:t>
      </w:r>
      <w:r w:rsidRPr="000141EA">
        <w:rPr>
          <w:rFonts w:ascii="Aptos" w:hAnsi="Aptos"/>
          <w:b/>
        </w:rPr>
        <w:t>Title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Descriptive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name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project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work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being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  <w:spacing w:val="-2"/>
        </w:rPr>
        <w:t>done.</w:t>
      </w:r>
    </w:p>
    <w:p w14:paraId="09E2847B" w14:textId="77777777" w:rsidR="008A02C8" w:rsidRPr="000141EA" w:rsidRDefault="00EC4D82" w:rsidP="00965519">
      <w:pPr>
        <w:pStyle w:val="ListParagraph"/>
        <w:numPr>
          <w:ilvl w:val="0"/>
          <w:numId w:val="4"/>
        </w:numPr>
        <w:tabs>
          <w:tab w:val="left" w:pos="855"/>
        </w:tabs>
        <w:spacing w:line="244" w:lineRule="exact"/>
        <w:rPr>
          <w:rFonts w:ascii="Aptos" w:hAnsi="Aptos"/>
        </w:rPr>
      </w:pPr>
      <w:r w:rsidRPr="000141EA">
        <w:rPr>
          <w:rFonts w:ascii="Aptos" w:hAnsi="Aptos"/>
          <w:b/>
        </w:rPr>
        <w:t>Project</w:t>
      </w:r>
      <w:r w:rsidRPr="000141EA">
        <w:rPr>
          <w:rFonts w:ascii="Aptos" w:hAnsi="Aptos"/>
          <w:b/>
          <w:spacing w:val="-7"/>
        </w:rPr>
        <w:t xml:space="preserve"> </w:t>
      </w:r>
      <w:r w:rsidRPr="000141EA">
        <w:rPr>
          <w:rFonts w:ascii="Aptos" w:hAnsi="Aptos"/>
          <w:b/>
        </w:rPr>
        <w:t>Performance</w:t>
      </w:r>
      <w:r w:rsidRPr="000141EA">
        <w:rPr>
          <w:rFonts w:ascii="Aptos" w:hAnsi="Aptos"/>
          <w:b/>
          <w:spacing w:val="-6"/>
        </w:rPr>
        <w:t xml:space="preserve"> </w:t>
      </w:r>
      <w:r w:rsidRPr="000141EA">
        <w:rPr>
          <w:rFonts w:ascii="Aptos" w:hAnsi="Aptos"/>
          <w:b/>
        </w:rPr>
        <w:t>Period</w:t>
      </w:r>
      <w:r w:rsidRPr="000141EA">
        <w:rPr>
          <w:rFonts w:ascii="Aptos" w:hAnsi="Aptos"/>
          <w:b/>
          <w:spacing w:val="-7"/>
        </w:rPr>
        <w:t xml:space="preserve"> </w:t>
      </w:r>
      <w:r w:rsidRPr="000141EA">
        <w:rPr>
          <w:rFonts w:ascii="Aptos" w:hAnsi="Aptos"/>
          <w:b/>
        </w:rPr>
        <w:t>Start</w:t>
      </w:r>
      <w:r w:rsidRPr="000141EA">
        <w:rPr>
          <w:rFonts w:ascii="Aptos" w:hAnsi="Aptos"/>
          <w:b/>
          <w:spacing w:val="-7"/>
        </w:rPr>
        <w:t xml:space="preserve"> </w:t>
      </w:r>
      <w:r w:rsidRPr="000141EA">
        <w:rPr>
          <w:rFonts w:ascii="Aptos" w:hAnsi="Aptos"/>
          <w:b/>
        </w:rPr>
        <w:t>Date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Start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date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project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work;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remains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  <w:spacing w:val="-2"/>
        </w:rPr>
        <w:t>static.</w:t>
      </w:r>
    </w:p>
    <w:p w14:paraId="09E2847C" w14:textId="77777777" w:rsidR="008A02C8" w:rsidRPr="000141EA" w:rsidRDefault="00EC4D82" w:rsidP="00965519">
      <w:pPr>
        <w:pStyle w:val="ListParagraph"/>
        <w:numPr>
          <w:ilvl w:val="0"/>
          <w:numId w:val="4"/>
        </w:numPr>
        <w:tabs>
          <w:tab w:val="left" w:pos="855"/>
        </w:tabs>
        <w:ind w:right="427"/>
        <w:rPr>
          <w:rFonts w:ascii="Aptos" w:hAnsi="Aptos"/>
        </w:rPr>
      </w:pPr>
      <w:r w:rsidRPr="000141EA">
        <w:rPr>
          <w:rFonts w:ascii="Aptos" w:hAnsi="Aptos"/>
          <w:b/>
        </w:rPr>
        <w:t>Project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Performance</w:t>
      </w:r>
      <w:r w:rsidRPr="000141EA">
        <w:rPr>
          <w:rFonts w:ascii="Aptos" w:hAnsi="Aptos"/>
          <w:b/>
          <w:spacing w:val="-3"/>
        </w:rPr>
        <w:t xml:space="preserve"> </w:t>
      </w:r>
      <w:r w:rsidRPr="000141EA">
        <w:rPr>
          <w:rFonts w:ascii="Aptos" w:hAnsi="Aptos"/>
          <w:b/>
        </w:rPr>
        <w:t>Period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End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Date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Project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end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date;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estimated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initially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and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may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be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updated throughout project lifecycle.</w:t>
      </w:r>
    </w:p>
    <w:p w14:paraId="09E2847D" w14:textId="77777777" w:rsidR="008A02C8" w:rsidRPr="000141EA" w:rsidRDefault="00EC4D82" w:rsidP="00965519">
      <w:pPr>
        <w:pStyle w:val="ListParagraph"/>
        <w:numPr>
          <w:ilvl w:val="0"/>
          <w:numId w:val="4"/>
        </w:numPr>
        <w:tabs>
          <w:tab w:val="left" w:pos="855"/>
        </w:tabs>
        <w:spacing w:after="87"/>
        <w:rPr>
          <w:rFonts w:ascii="Aptos" w:hAnsi="Aptos"/>
        </w:rPr>
      </w:pPr>
      <w:r w:rsidRPr="000141EA">
        <w:rPr>
          <w:rFonts w:ascii="Aptos" w:hAnsi="Aptos"/>
          <w:b/>
        </w:rPr>
        <w:t>Project</w:t>
      </w:r>
      <w:r w:rsidRPr="000141EA">
        <w:rPr>
          <w:rFonts w:ascii="Aptos" w:hAnsi="Aptos"/>
          <w:b/>
          <w:spacing w:val="-8"/>
        </w:rPr>
        <w:t xml:space="preserve"> </w:t>
      </w:r>
      <w:r w:rsidRPr="000141EA">
        <w:rPr>
          <w:rFonts w:ascii="Aptos" w:hAnsi="Aptos"/>
          <w:b/>
        </w:rPr>
        <w:t>Status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Drop-down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menu</w:t>
      </w:r>
      <w:r w:rsidRPr="000141EA">
        <w:rPr>
          <w:rFonts w:ascii="Aptos" w:hAnsi="Aptos"/>
          <w:spacing w:val="-9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project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milestones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identified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in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9"/>
        </w:rPr>
        <w:t xml:space="preserve"> </w:t>
      </w:r>
      <w:r w:rsidRPr="000141EA">
        <w:rPr>
          <w:rFonts w:ascii="Aptos" w:hAnsi="Aptos"/>
        </w:rPr>
        <w:t>Quarterly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Progress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  <w:spacing w:val="-2"/>
        </w:rPr>
        <w:t>Report.</w:t>
      </w:r>
    </w:p>
    <w:p w14:paraId="09E28486" w14:textId="76719FDF" w:rsidR="008A02C8" w:rsidRPr="00943EEF" w:rsidRDefault="000C35EC" w:rsidP="00DA681A">
      <w:pPr>
        <w:pStyle w:val="BodyText"/>
        <w:spacing w:before="240"/>
        <w:ind w:left="-8"/>
        <w:rPr>
          <w:rFonts w:ascii="Aptos" w:hAnsi="Aptos"/>
          <w:b/>
          <w:sz w:val="24"/>
          <w:szCs w:val="24"/>
          <w:u w:val="single"/>
        </w:rPr>
      </w:pPr>
      <w:r w:rsidRPr="00943EEF">
        <w:rPr>
          <w:rFonts w:ascii="Aptos" w:hAnsi="Aptos"/>
          <w:b/>
          <w:sz w:val="24"/>
          <w:szCs w:val="24"/>
          <w:u w:val="single"/>
        </w:rPr>
        <w:t>Impact Metrics Section</w:t>
      </w:r>
    </w:p>
    <w:p w14:paraId="09E28487" w14:textId="77777777" w:rsidR="008A02C8" w:rsidRPr="000141EA" w:rsidRDefault="00EC4D82" w:rsidP="00C926C1">
      <w:pPr>
        <w:pStyle w:val="BodyText"/>
        <w:spacing w:before="120"/>
        <w:ind w:left="135" w:right="143"/>
        <w:rPr>
          <w:rFonts w:ascii="Aptos" w:hAnsi="Aptos"/>
          <w:sz w:val="22"/>
          <w:szCs w:val="22"/>
        </w:rPr>
      </w:pPr>
      <w:r w:rsidRPr="000141EA">
        <w:rPr>
          <w:rFonts w:ascii="Aptos" w:hAnsi="Aptos"/>
          <w:sz w:val="22"/>
          <w:szCs w:val="22"/>
        </w:rPr>
        <w:t xml:space="preserve">These metrics are designed to track performance of the funded resilience projects. The first table should be populated with baseline metric information going back five years before the project </w:t>
      </w:r>
      <w:proofErr w:type="gramStart"/>
      <w:r w:rsidRPr="000141EA">
        <w:rPr>
          <w:rFonts w:ascii="Aptos" w:hAnsi="Aptos"/>
          <w:sz w:val="22"/>
          <w:szCs w:val="22"/>
        </w:rPr>
        <w:t>start</w:t>
      </w:r>
      <w:proofErr w:type="gramEnd"/>
      <w:r w:rsidRPr="000141EA">
        <w:rPr>
          <w:rFonts w:ascii="Aptos" w:hAnsi="Aptos"/>
          <w:sz w:val="22"/>
          <w:szCs w:val="22"/>
        </w:rPr>
        <w:t xml:space="preserve"> year (i.e., the five years preceding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current fiscal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year report).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These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baseline metrics will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not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change over the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course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 the project.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second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table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should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be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populated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with impact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metrics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for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current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fiscal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year of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project(s).</w:t>
      </w:r>
    </w:p>
    <w:p w14:paraId="0A676403" w14:textId="250EBB55" w:rsidR="00C6586E" w:rsidRPr="000141EA" w:rsidRDefault="00EC4D82" w:rsidP="00BA3328">
      <w:pPr>
        <w:pStyle w:val="BodyText"/>
        <w:spacing w:before="120"/>
        <w:ind w:left="135" w:right="193"/>
        <w:rPr>
          <w:rFonts w:ascii="Aptos" w:hAnsi="Aptos"/>
          <w:sz w:val="22"/>
          <w:szCs w:val="22"/>
        </w:rPr>
      </w:pP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“Table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Metrics”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tab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also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lists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out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these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impact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metrics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for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reference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when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reporting.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Please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do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NOT edit or modify information within this tab. If you need to use a different metric, please select “other” a</w:t>
      </w:r>
      <w:r w:rsidR="00D72F8E" w:rsidRPr="000141EA">
        <w:rPr>
          <w:rFonts w:ascii="Aptos" w:hAnsi="Aptos"/>
          <w:sz w:val="22"/>
          <w:szCs w:val="22"/>
        </w:rPr>
        <w:t xml:space="preserve">nd report it as described below. </w:t>
      </w:r>
      <w:r w:rsidR="00183F6F" w:rsidRPr="000141EA">
        <w:rPr>
          <w:rFonts w:ascii="Aptos" w:hAnsi="Aptos"/>
          <w:sz w:val="22"/>
          <w:szCs w:val="22"/>
        </w:rPr>
        <w:t>Reference the “</w:t>
      </w:r>
      <w:hyperlink r:id="rId13" w:history="1">
        <w:r w:rsidR="00183F6F" w:rsidRPr="000141EA">
          <w:rPr>
            <w:rStyle w:val="Hyperlink"/>
            <w:rFonts w:ascii="Aptos" w:hAnsi="Aptos"/>
            <w:sz w:val="22"/>
            <w:szCs w:val="22"/>
          </w:rPr>
          <w:t>Guidance for Bipartisan Infrastructure Law Grid Resilience Formula Grant Metrics Tracking</w:t>
        </w:r>
      </w:hyperlink>
      <w:r w:rsidR="00183F6F" w:rsidRPr="000141EA">
        <w:rPr>
          <w:rFonts w:ascii="Aptos" w:hAnsi="Aptos"/>
          <w:sz w:val="22"/>
          <w:szCs w:val="22"/>
        </w:rPr>
        <w:t>” Guidebook</w:t>
      </w:r>
      <w:r w:rsidR="00E05B26" w:rsidRPr="000141EA">
        <w:rPr>
          <w:rFonts w:ascii="Aptos" w:hAnsi="Aptos"/>
          <w:sz w:val="22"/>
          <w:szCs w:val="22"/>
        </w:rPr>
        <w:t xml:space="preserve"> (https://www.energy.gov/sites/default/files/2023-08/Guidance-for-Bipartisan-Infrastructure-Law-Grid-Resilience-Formula-Grant-Metrics-Tracking.pdf)</w:t>
      </w:r>
      <w:r w:rsidR="00183F6F" w:rsidRPr="000141EA">
        <w:rPr>
          <w:rFonts w:ascii="Aptos" w:hAnsi="Aptos"/>
          <w:sz w:val="22"/>
          <w:szCs w:val="22"/>
        </w:rPr>
        <w:t xml:space="preserve"> published by the DOE </w:t>
      </w:r>
      <w:r w:rsidR="00E27219" w:rsidRPr="000141EA">
        <w:rPr>
          <w:rFonts w:ascii="Aptos" w:hAnsi="Aptos"/>
          <w:sz w:val="22"/>
          <w:szCs w:val="22"/>
        </w:rPr>
        <w:t xml:space="preserve">Office of Electricity, formerly known as the </w:t>
      </w:r>
      <w:r w:rsidR="00183F6F" w:rsidRPr="000141EA">
        <w:rPr>
          <w:rFonts w:ascii="Aptos" w:hAnsi="Aptos"/>
          <w:sz w:val="22"/>
          <w:szCs w:val="22"/>
        </w:rPr>
        <w:t>Grid Deployment Office</w:t>
      </w:r>
      <w:r w:rsidR="00E27219" w:rsidRPr="000141EA">
        <w:rPr>
          <w:rFonts w:ascii="Aptos" w:hAnsi="Aptos"/>
          <w:sz w:val="22"/>
          <w:szCs w:val="22"/>
        </w:rPr>
        <w:t>,</w:t>
      </w:r>
      <w:r w:rsidR="00183F6F" w:rsidRPr="000141EA">
        <w:rPr>
          <w:rFonts w:ascii="Aptos" w:hAnsi="Aptos"/>
          <w:sz w:val="22"/>
          <w:szCs w:val="22"/>
        </w:rPr>
        <w:t xml:space="preserve"> for more information.  </w:t>
      </w:r>
    </w:p>
    <w:p w14:paraId="4C8FE6E2" w14:textId="13274CE8" w:rsidR="00C6586E" w:rsidRPr="000141EA" w:rsidRDefault="00C6586E" w:rsidP="00C926C1">
      <w:pPr>
        <w:spacing w:before="120"/>
        <w:ind w:left="135"/>
        <w:rPr>
          <w:rFonts w:ascii="Aptos" w:hAnsi="Aptos"/>
        </w:rPr>
      </w:pPr>
      <w:r w:rsidRPr="000141EA">
        <w:rPr>
          <w:rFonts w:ascii="Aptos" w:hAnsi="Aptos"/>
        </w:rPr>
        <w:t>On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  <w:b/>
        </w:rPr>
        <w:t>'Project</w:t>
      </w:r>
      <w:r w:rsidR="00CA6D3B" w:rsidRPr="000141EA">
        <w:rPr>
          <w:rFonts w:ascii="Aptos" w:hAnsi="Aptos"/>
          <w:b/>
        </w:rPr>
        <w:t xml:space="preserve"> Metrics</w:t>
      </w:r>
      <w:r w:rsidRPr="000141EA">
        <w:rPr>
          <w:rFonts w:ascii="Aptos" w:hAnsi="Aptos"/>
          <w:b/>
        </w:rPr>
        <w:t>'</w:t>
      </w:r>
      <w:r w:rsidRPr="000141EA">
        <w:rPr>
          <w:rFonts w:ascii="Aptos" w:hAnsi="Aptos"/>
          <w:b/>
          <w:spacing w:val="-1"/>
        </w:rPr>
        <w:t xml:space="preserve"> </w:t>
      </w:r>
      <w:r w:rsidRPr="000141EA">
        <w:rPr>
          <w:rFonts w:ascii="Aptos" w:hAnsi="Aptos"/>
          <w:spacing w:val="-2"/>
        </w:rPr>
        <w:t>worksheet:</w:t>
      </w:r>
    </w:p>
    <w:p w14:paraId="47994DA8" w14:textId="77777777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59" w:lineRule="auto"/>
        <w:ind w:right="138"/>
        <w:rPr>
          <w:rFonts w:ascii="Aptos" w:hAnsi="Aptos"/>
          <w:i/>
        </w:rPr>
      </w:pPr>
      <w:r w:rsidRPr="000141EA">
        <w:rPr>
          <w:rFonts w:ascii="Aptos" w:hAnsi="Aptos"/>
          <w:b/>
        </w:rPr>
        <w:t>Impact Metric (dropdown)</w:t>
      </w:r>
      <w:r w:rsidRPr="000141EA">
        <w:rPr>
          <w:rFonts w:ascii="Aptos" w:hAnsi="Aptos"/>
        </w:rPr>
        <w:t>: Using the provided drop-down menu, select applicable impact metrics that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apply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to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project.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  <w:i/>
        </w:rPr>
        <w:t>Insert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additional</w:t>
      </w:r>
      <w:r w:rsidRPr="000141EA">
        <w:rPr>
          <w:rFonts w:ascii="Aptos" w:hAnsi="Aptos"/>
          <w:i/>
          <w:spacing w:val="-5"/>
        </w:rPr>
        <w:t xml:space="preserve"> </w:t>
      </w:r>
      <w:r w:rsidRPr="000141EA">
        <w:rPr>
          <w:rFonts w:ascii="Aptos" w:hAnsi="Aptos"/>
          <w:i/>
        </w:rPr>
        <w:t>rows</w:t>
      </w:r>
      <w:r w:rsidRPr="000141EA">
        <w:rPr>
          <w:rFonts w:ascii="Aptos" w:hAnsi="Aptos"/>
          <w:i/>
          <w:spacing w:val="-3"/>
        </w:rPr>
        <w:t xml:space="preserve"> </w:t>
      </w:r>
      <w:r w:rsidRPr="000141EA">
        <w:rPr>
          <w:rFonts w:ascii="Aptos" w:hAnsi="Aptos"/>
          <w:i/>
        </w:rPr>
        <w:t>as needed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to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capture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all</w:t>
      </w:r>
      <w:r w:rsidRPr="000141EA">
        <w:rPr>
          <w:rFonts w:ascii="Aptos" w:hAnsi="Aptos"/>
          <w:i/>
          <w:spacing w:val="-3"/>
        </w:rPr>
        <w:t xml:space="preserve"> </w:t>
      </w:r>
      <w:r w:rsidRPr="000141EA">
        <w:rPr>
          <w:rFonts w:ascii="Aptos" w:hAnsi="Aptos"/>
          <w:i/>
        </w:rPr>
        <w:t>applicable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project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metrics.</w:t>
      </w:r>
      <w:r w:rsidRPr="000141EA">
        <w:rPr>
          <w:rFonts w:ascii="Aptos" w:hAnsi="Aptos"/>
          <w:i/>
          <w:spacing w:val="-4"/>
        </w:rPr>
        <w:t xml:space="preserve"> </w:t>
      </w:r>
      <w:r w:rsidRPr="000141EA">
        <w:rPr>
          <w:rFonts w:ascii="Aptos" w:hAnsi="Aptos"/>
          <w:i/>
        </w:rPr>
        <w:t>To preserve the conditional formatting and drop-down menus in additional rows: right-click on the row you’d like to copy, select “Copy”, right-click on the row number below the location you’d like to add the new row, and select “Insert Copied Cells.”</w:t>
      </w:r>
    </w:p>
    <w:p w14:paraId="5F4512E7" w14:textId="77777777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59" w:lineRule="auto"/>
        <w:ind w:right="295"/>
        <w:rPr>
          <w:rFonts w:ascii="Aptos" w:hAnsi="Aptos"/>
        </w:rPr>
      </w:pPr>
      <w:r w:rsidRPr="000141EA">
        <w:rPr>
          <w:rFonts w:ascii="Aptos" w:hAnsi="Aptos"/>
          <w:b/>
        </w:rPr>
        <w:t>Outage Type (dropdown)</w:t>
      </w:r>
      <w:r w:rsidRPr="000141EA">
        <w:rPr>
          <w:rFonts w:ascii="Aptos" w:hAnsi="Aptos"/>
        </w:rPr>
        <w:t>: If applicable, select the outage type that each impact metric is associated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with.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For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example,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if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impact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metric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is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“number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customers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interrupted”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then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outage type would specify the cause of all those outages, such as “wildfire.”</w:t>
      </w:r>
    </w:p>
    <w:p w14:paraId="77F2FED5" w14:textId="0E17CFA9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59" w:lineRule="auto"/>
        <w:ind w:right="170"/>
        <w:rPr>
          <w:rFonts w:ascii="Aptos" w:hAnsi="Aptos"/>
        </w:rPr>
      </w:pPr>
      <w:r w:rsidRPr="000141EA">
        <w:rPr>
          <w:rFonts w:ascii="Aptos" w:hAnsi="Aptos"/>
          <w:b/>
        </w:rPr>
        <w:t>Does outage data include Major Event Days (MED)? (dropdown)</w:t>
      </w:r>
      <w:r w:rsidRPr="000141EA">
        <w:rPr>
          <w:rFonts w:ascii="Aptos" w:hAnsi="Aptos"/>
        </w:rPr>
        <w:t>: Using the provided drop-down menu,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select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whether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metric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provided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considers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MEDs.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A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MED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is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defined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IEEE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1366-2001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 xml:space="preserve">2.5 Beta Methodology which can be found </w:t>
      </w:r>
      <w:hyperlink r:id="rId14">
        <w:r w:rsidRPr="000141EA">
          <w:rPr>
            <w:rFonts w:ascii="Aptos" w:hAnsi="Aptos"/>
            <w:color w:val="0562C1"/>
            <w:u w:val="single" w:color="0562C1"/>
          </w:rPr>
          <w:t>here</w:t>
        </w:r>
        <w:r w:rsidRPr="000141EA">
          <w:rPr>
            <w:rFonts w:ascii="Aptos" w:hAnsi="Aptos"/>
          </w:rPr>
          <w:t>.</w:t>
        </w:r>
      </w:hyperlink>
      <w:r w:rsidRPr="000141EA">
        <w:rPr>
          <w:rFonts w:ascii="Aptos" w:hAnsi="Aptos"/>
        </w:rPr>
        <w:t xml:space="preserve"> If grant recipient does </w:t>
      </w:r>
      <w:r w:rsidRPr="000141EA">
        <w:rPr>
          <w:rFonts w:ascii="Aptos" w:hAnsi="Aptos"/>
        </w:rPr>
        <w:lastRenderedPageBreak/>
        <w:t>not use this definition, report alternate definition in "Metric Type" field.</w:t>
      </w:r>
    </w:p>
    <w:p w14:paraId="40272631" w14:textId="77777777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rPr>
          <w:rFonts w:ascii="Aptos" w:hAnsi="Aptos"/>
        </w:rPr>
      </w:pPr>
      <w:r w:rsidRPr="000141EA">
        <w:rPr>
          <w:rFonts w:ascii="Aptos" w:hAnsi="Aptos"/>
          <w:b/>
        </w:rPr>
        <w:t>Coverage</w:t>
      </w:r>
      <w:r w:rsidRPr="000141EA">
        <w:rPr>
          <w:rFonts w:ascii="Aptos" w:hAnsi="Aptos"/>
          <w:b/>
          <w:spacing w:val="-8"/>
        </w:rPr>
        <w:t xml:space="preserve"> </w:t>
      </w:r>
      <w:r w:rsidRPr="000141EA">
        <w:rPr>
          <w:rFonts w:ascii="Aptos" w:hAnsi="Aptos"/>
          <w:b/>
        </w:rPr>
        <w:t>(dropdown)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Specifies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which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part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8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electric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grid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impact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metric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is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associated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  <w:spacing w:val="-2"/>
        </w:rPr>
        <w:t>with.</w:t>
      </w:r>
    </w:p>
    <w:p w14:paraId="3025BA71" w14:textId="16EBBE2C" w:rsidR="00316E2A" w:rsidRPr="00943EEF" w:rsidRDefault="00C6586E" w:rsidP="00943EEF">
      <w:pPr>
        <w:pStyle w:val="ListParagraph"/>
        <w:numPr>
          <w:ilvl w:val="1"/>
          <w:numId w:val="5"/>
        </w:numPr>
        <w:tabs>
          <w:tab w:val="left" w:pos="855"/>
        </w:tabs>
        <w:spacing w:line="261" w:lineRule="auto"/>
        <w:ind w:right="280"/>
        <w:rPr>
          <w:rFonts w:ascii="Aptos" w:hAnsi="Aptos"/>
        </w:rPr>
      </w:pPr>
      <w:r w:rsidRPr="000141EA">
        <w:rPr>
          <w:rFonts w:ascii="Aptos" w:hAnsi="Aptos"/>
          <w:b/>
        </w:rPr>
        <w:t>Metric</w:t>
      </w:r>
      <w:r w:rsidRPr="000141EA">
        <w:rPr>
          <w:rFonts w:ascii="Aptos" w:hAnsi="Aptos"/>
          <w:b/>
          <w:spacing w:val="-2"/>
        </w:rPr>
        <w:t xml:space="preserve"> </w:t>
      </w:r>
      <w:r w:rsidRPr="000141EA">
        <w:rPr>
          <w:rFonts w:ascii="Aptos" w:hAnsi="Aptos"/>
          <w:b/>
        </w:rPr>
        <w:t>Type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(free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form)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If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using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an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impact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metric</w:t>
      </w:r>
      <w:r w:rsidRPr="000141EA">
        <w:rPr>
          <w:rFonts w:ascii="Aptos" w:hAnsi="Aptos"/>
          <w:spacing w:val="-3"/>
        </w:rPr>
        <w:t xml:space="preserve"> </w:t>
      </w:r>
      <w:r w:rsidRPr="000141EA">
        <w:rPr>
          <w:rFonts w:ascii="Aptos" w:hAnsi="Aptos"/>
        </w:rPr>
        <w:t>not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specified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in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drop-down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menu,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add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here using less than 300 characters; can remain blank if not applicable.</w:t>
      </w:r>
    </w:p>
    <w:p w14:paraId="11947C5B" w14:textId="66A88C99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61" w:lineRule="auto"/>
        <w:ind w:right="272"/>
        <w:rPr>
          <w:rFonts w:ascii="Aptos" w:hAnsi="Aptos"/>
        </w:rPr>
      </w:pPr>
      <w:r w:rsidRPr="000141EA">
        <w:rPr>
          <w:rFonts w:ascii="Aptos" w:hAnsi="Aptos"/>
          <w:b/>
        </w:rPr>
        <w:t>Outage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Type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(free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form)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If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using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an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outage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type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not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specified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in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drop-down,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add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it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here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using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less than 100 characters; can remain blank if not applicable.</w:t>
      </w:r>
    </w:p>
    <w:p w14:paraId="08736696" w14:textId="77777777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61" w:lineRule="auto"/>
        <w:ind w:right="151"/>
        <w:rPr>
          <w:rFonts w:ascii="Aptos" w:hAnsi="Aptos"/>
        </w:rPr>
      </w:pPr>
      <w:r w:rsidRPr="000141EA">
        <w:rPr>
          <w:rFonts w:ascii="Aptos" w:hAnsi="Aptos"/>
          <w:b/>
        </w:rPr>
        <w:t>Coverage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type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(free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form)</w:t>
      </w:r>
      <w:r w:rsidRPr="000141EA">
        <w:rPr>
          <w:rFonts w:ascii="Aptos" w:hAnsi="Aptos"/>
        </w:rPr>
        <w:t>: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If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specifying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an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area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of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system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not</w:t>
      </w:r>
      <w:r w:rsidRPr="000141EA">
        <w:rPr>
          <w:rFonts w:ascii="Aptos" w:hAnsi="Aptos"/>
          <w:spacing w:val="-1"/>
        </w:rPr>
        <w:t xml:space="preserve"> </w:t>
      </w:r>
      <w:r w:rsidRPr="000141EA">
        <w:rPr>
          <w:rFonts w:ascii="Aptos" w:hAnsi="Aptos"/>
        </w:rPr>
        <w:t>available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in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the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</w:rPr>
        <w:t>drop-down</w:t>
      </w:r>
      <w:r w:rsidRPr="000141EA">
        <w:rPr>
          <w:rFonts w:ascii="Aptos" w:hAnsi="Aptos"/>
          <w:spacing w:val="-2"/>
        </w:rPr>
        <w:t xml:space="preserve"> </w:t>
      </w:r>
      <w:r w:rsidRPr="000141EA">
        <w:rPr>
          <w:rFonts w:ascii="Aptos" w:hAnsi="Aptos"/>
        </w:rPr>
        <w:t>menu, add it here using less than 100 characters; can remain blank if not applicable.</w:t>
      </w:r>
    </w:p>
    <w:p w14:paraId="1620E138" w14:textId="6A2C3EA5" w:rsidR="00DE3DAB" w:rsidRPr="00943EEF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25" w:lineRule="exact"/>
        <w:rPr>
          <w:rFonts w:ascii="Aptos" w:hAnsi="Aptos"/>
        </w:rPr>
      </w:pPr>
      <w:r w:rsidRPr="000141EA">
        <w:rPr>
          <w:rFonts w:ascii="Aptos" w:hAnsi="Aptos"/>
          <w:b/>
        </w:rPr>
        <w:t>Value</w:t>
      </w:r>
      <w:r w:rsidR="00DE3DAB" w:rsidRPr="000141EA">
        <w:rPr>
          <w:rFonts w:ascii="Aptos" w:hAnsi="Aptos"/>
          <w:b/>
        </w:rPr>
        <w:t xml:space="preserve"> (in Baseline Impact Metrics table)</w:t>
      </w:r>
      <w:r w:rsidRPr="000141EA">
        <w:rPr>
          <w:rFonts w:ascii="Aptos" w:hAnsi="Aptos"/>
          <w:b/>
        </w:rPr>
        <w:t>:</w:t>
      </w:r>
      <w:r w:rsidRPr="000141EA">
        <w:rPr>
          <w:rFonts w:ascii="Aptos" w:hAnsi="Aptos"/>
          <w:b/>
          <w:spacing w:val="-5"/>
        </w:rPr>
        <w:t xml:space="preserve"> </w:t>
      </w:r>
      <w:r w:rsidR="00DE3DAB" w:rsidRPr="00943EEF">
        <w:rPr>
          <w:rFonts w:ascii="Aptos" w:hAnsi="Aptos"/>
          <w:spacing w:val="-5"/>
        </w:rPr>
        <w:t xml:space="preserve">enter the numeric metric value for the 5 years </w:t>
      </w:r>
      <w:r w:rsidR="00D23C2A" w:rsidRPr="000141EA">
        <w:rPr>
          <w:rFonts w:ascii="Aptos" w:hAnsi="Aptos"/>
          <w:bCs/>
          <w:spacing w:val="-5"/>
        </w:rPr>
        <w:t>preceding</w:t>
      </w:r>
      <w:r w:rsidR="00DE3DAB" w:rsidRPr="00943EEF">
        <w:rPr>
          <w:rFonts w:ascii="Aptos" w:hAnsi="Aptos"/>
          <w:spacing w:val="-5"/>
        </w:rPr>
        <w:t xml:space="preserve"> this Fiscal Year Report.</w:t>
      </w:r>
    </w:p>
    <w:p w14:paraId="4E332C75" w14:textId="58228690" w:rsidR="00C6586E" w:rsidRPr="000141EA" w:rsidRDefault="00DE3DAB" w:rsidP="000141EA">
      <w:pPr>
        <w:pStyle w:val="ListParagraph"/>
        <w:numPr>
          <w:ilvl w:val="1"/>
          <w:numId w:val="5"/>
        </w:numPr>
        <w:tabs>
          <w:tab w:val="left" w:pos="855"/>
        </w:tabs>
        <w:spacing w:line="225" w:lineRule="exact"/>
        <w:rPr>
          <w:rFonts w:ascii="Aptos" w:hAnsi="Aptos"/>
        </w:rPr>
      </w:pPr>
      <w:r w:rsidRPr="00943EEF">
        <w:rPr>
          <w:rFonts w:ascii="Aptos" w:hAnsi="Aptos"/>
          <w:b/>
        </w:rPr>
        <w:t>Progress (in Current Fiscal Year Impact Metrics table):</w:t>
      </w:r>
      <w:r w:rsidRPr="000141EA">
        <w:rPr>
          <w:rFonts w:ascii="Aptos" w:hAnsi="Aptos"/>
        </w:rPr>
        <w:t xml:space="preserve"> </w:t>
      </w:r>
      <w:r w:rsidR="00C6586E" w:rsidRPr="000141EA">
        <w:rPr>
          <w:rFonts w:ascii="Aptos" w:hAnsi="Aptos"/>
        </w:rPr>
        <w:t>Enter</w:t>
      </w:r>
      <w:r w:rsidR="00C6586E" w:rsidRPr="000141EA">
        <w:rPr>
          <w:rFonts w:ascii="Aptos" w:hAnsi="Aptos"/>
          <w:spacing w:val="-7"/>
        </w:rPr>
        <w:t xml:space="preserve"> </w:t>
      </w:r>
      <w:r w:rsidR="00C6586E" w:rsidRPr="000141EA">
        <w:rPr>
          <w:rFonts w:ascii="Aptos" w:hAnsi="Aptos"/>
        </w:rPr>
        <w:t>the</w:t>
      </w:r>
      <w:r w:rsidR="00C6586E" w:rsidRPr="000141EA">
        <w:rPr>
          <w:rFonts w:ascii="Aptos" w:hAnsi="Aptos"/>
          <w:spacing w:val="-5"/>
        </w:rPr>
        <w:t xml:space="preserve"> </w:t>
      </w:r>
      <w:r w:rsidR="00C6586E" w:rsidRPr="000141EA">
        <w:rPr>
          <w:rFonts w:ascii="Aptos" w:hAnsi="Aptos"/>
        </w:rPr>
        <w:t>numeric</w:t>
      </w:r>
      <w:r w:rsidR="00C6586E" w:rsidRPr="000141EA">
        <w:rPr>
          <w:rFonts w:ascii="Aptos" w:hAnsi="Aptos"/>
          <w:spacing w:val="-4"/>
        </w:rPr>
        <w:t xml:space="preserve"> </w:t>
      </w:r>
      <w:r w:rsidR="00C6586E" w:rsidRPr="000141EA">
        <w:rPr>
          <w:rFonts w:ascii="Aptos" w:hAnsi="Aptos"/>
        </w:rPr>
        <w:t>metric</w:t>
      </w:r>
      <w:r w:rsidR="00C6586E" w:rsidRPr="000141EA">
        <w:rPr>
          <w:rFonts w:ascii="Aptos" w:hAnsi="Aptos"/>
          <w:spacing w:val="-7"/>
        </w:rPr>
        <w:t xml:space="preserve"> </w:t>
      </w:r>
      <w:r w:rsidR="00C6586E" w:rsidRPr="000141EA">
        <w:rPr>
          <w:rFonts w:ascii="Aptos" w:hAnsi="Aptos"/>
        </w:rPr>
        <w:t>value</w:t>
      </w:r>
      <w:r w:rsidR="00C6586E" w:rsidRPr="000141EA">
        <w:rPr>
          <w:rFonts w:ascii="Aptos" w:hAnsi="Aptos"/>
          <w:spacing w:val="-6"/>
        </w:rPr>
        <w:t xml:space="preserve"> </w:t>
      </w:r>
      <w:r w:rsidR="00C6586E" w:rsidRPr="000141EA">
        <w:rPr>
          <w:rFonts w:ascii="Aptos" w:hAnsi="Aptos"/>
        </w:rPr>
        <w:t>for</w:t>
      </w:r>
      <w:r w:rsidR="00C6586E" w:rsidRPr="000141EA">
        <w:rPr>
          <w:rFonts w:ascii="Aptos" w:hAnsi="Aptos"/>
          <w:spacing w:val="-6"/>
        </w:rPr>
        <w:t xml:space="preserve"> </w:t>
      </w:r>
      <w:r w:rsidR="00C6586E" w:rsidRPr="000141EA">
        <w:rPr>
          <w:rFonts w:ascii="Aptos" w:hAnsi="Aptos"/>
        </w:rPr>
        <w:t>the</w:t>
      </w:r>
      <w:r w:rsidR="00C6586E" w:rsidRPr="000141EA">
        <w:rPr>
          <w:rFonts w:ascii="Aptos" w:hAnsi="Aptos"/>
          <w:spacing w:val="-8"/>
        </w:rPr>
        <w:t xml:space="preserve"> </w:t>
      </w:r>
      <w:r w:rsidR="00C6586E" w:rsidRPr="000141EA">
        <w:rPr>
          <w:rFonts w:ascii="Aptos" w:hAnsi="Aptos"/>
        </w:rPr>
        <w:t>associated</w:t>
      </w:r>
      <w:r w:rsidR="00C6586E" w:rsidRPr="000141EA">
        <w:rPr>
          <w:rFonts w:ascii="Aptos" w:hAnsi="Aptos"/>
          <w:spacing w:val="-7"/>
        </w:rPr>
        <w:t xml:space="preserve"> </w:t>
      </w:r>
      <w:r w:rsidR="00C6586E" w:rsidRPr="000141EA">
        <w:rPr>
          <w:rFonts w:ascii="Aptos" w:hAnsi="Aptos"/>
        </w:rPr>
        <w:t>Fiscal</w:t>
      </w:r>
      <w:r w:rsidR="00C6586E" w:rsidRPr="000141EA">
        <w:rPr>
          <w:rFonts w:ascii="Aptos" w:hAnsi="Aptos"/>
          <w:spacing w:val="-8"/>
        </w:rPr>
        <w:t xml:space="preserve"> </w:t>
      </w:r>
      <w:r w:rsidR="00C6586E" w:rsidRPr="000141EA">
        <w:rPr>
          <w:rFonts w:ascii="Aptos" w:hAnsi="Aptos"/>
          <w:spacing w:val="-2"/>
        </w:rPr>
        <w:t>Year.</w:t>
      </w:r>
    </w:p>
    <w:p w14:paraId="1C3D658A" w14:textId="6CEB6C95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rPr>
          <w:rFonts w:ascii="Aptos" w:hAnsi="Aptos"/>
        </w:rPr>
      </w:pPr>
      <w:r w:rsidRPr="000141EA">
        <w:rPr>
          <w:rFonts w:ascii="Aptos" w:hAnsi="Aptos"/>
          <w:b/>
        </w:rPr>
        <w:t>Start</w:t>
      </w:r>
      <w:r w:rsidRPr="000141EA">
        <w:rPr>
          <w:rFonts w:ascii="Aptos" w:hAnsi="Aptos"/>
          <w:b/>
          <w:spacing w:val="-6"/>
        </w:rPr>
        <w:t xml:space="preserve"> </w:t>
      </w:r>
      <w:r w:rsidRPr="000141EA">
        <w:rPr>
          <w:rFonts w:ascii="Aptos" w:hAnsi="Aptos"/>
          <w:b/>
        </w:rPr>
        <w:t>Date</w:t>
      </w:r>
      <w:r w:rsidRPr="000141EA">
        <w:rPr>
          <w:rFonts w:ascii="Aptos" w:hAnsi="Aptos"/>
          <w:b/>
          <w:spacing w:val="-6"/>
        </w:rPr>
        <w:t xml:space="preserve"> </w:t>
      </w:r>
      <w:r w:rsidRPr="000141EA">
        <w:rPr>
          <w:rFonts w:ascii="Aptos" w:hAnsi="Aptos"/>
          <w:b/>
        </w:rPr>
        <w:t>of</w:t>
      </w:r>
      <w:r w:rsidRPr="000141EA">
        <w:rPr>
          <w:rFonts w:ascii="Aptos" w:hAnsi="Aptos"/>
          <w:b/>
          <w:spacing w:val="-5"/>
        </w:rPr>
        <w:t xml:space="preserve"> </w:t>
      </w:r>
      <w:r w:rsidRPr="000141EA">
        <w:rPr>
          <w:rFonts w:ascii="Aptos" w:hAnsi="Aptos"/>
          <w:b/>
        </w:rPr>
        <w:t>Data</w:t>
      </w:r>
      <w:r w:rsidRPr="000141EA">
        <w:rPr>
          <w:rFonts w:ascii="Aptos" w:hAnsi="Aptos"/>
          <w:b/>
          <w:spacing w:val="-5"/>
        </w:rPr>
        <w:t xml:space="preserve"> </w:t>
      </w:r>
      <w:r w:rsidRPr="000141EA">
        <w:rPr>
          <w:rFonts w:ascii="Aptos" w:hAnsi="Aptos"/>
          <w:b/>
        </w:rPr>
        <w:t>Collection</w:t>
      </w:r>
      <w:r w:rsidR="00DE3DAB" w:rsidRPr="000141EA">
        <w:rPr>
          <w:rFonts w:ascii="Aptos" w:hAnsi="Aptos"/>
        </w:rPr>
        <w:t xml:space="preserve"> </w:t>
      </w:r>
      <w:r w:rsidR="00DE3DAB" w:rsidRPr="00943EEF">
        <w:rPr>
          <w:rFonts w:ascii="Aptos" w:hAnsi="Aptos"/>
          <w:b/>
        </w:rPr>
        <w:t>(in Current Fiscal Year Impact Metrics table):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Use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date</w:t>
      </w:r>
      <w:r w:rsidRPr="000141EA">
        <w:rPr>
          <w:rFonts w:ascii="Aptos" w:hAnsi="Aptos"/>
          <w:spacing w:val="-7"/>
        </w:rPr>
        <w:t xml:space="preserve"> </w:t>
      </w:r>
      <w:r w:rsidRPr="000141EA">
        <w:rPr>
          <w:rFonts w:ascii="Aptos" w:hAnsi="Aptos"/>
        </w:rPr>
        <w:t>format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  <w:spacing w:val="-2"/>
        </w:rPr>
        <w:t>mm/dd/</w:t>
      </w:r>
      <w:proofErr w:type="spellStart"/>
      <w:r w:rsidRPr="000141EA">
        <w:rPr>
          <w:rFonts w:ascii="Aptos" w:hAnsi="Aptos"/>
          <w:spacing w:val="-2"/>
        </w:rPr>
        <w:t>yyyy</w:t>
      </w:r>
      <w:proofErr w:type="spellEnd"/>
      <w:r w:rsidRPr="000141EA">
        <w:rPr>
          <w:rFonts w:ascii="Aptos" w:hAnsi="Aptos"/>
          <w:spacing w:val="-2"/>
        </w:rPr>
        <w:t>.</w:t>
      </w:r>
    </w:p>
    <w:p w14:paraId="7A6D1B39" w14:textId="1EB17EBA" w:rsidR="00C6586E" w:rsidRPr="000141EA" w:rsidRDefault="00C6586E" w:rsidP="000141EA">
      <w:pPr>
        <w:pStyle w:val="ListParagraph"/>
        <w:numPr>
          <w:ilvl w:val="1"/>
          <w:numId w:val="5"/>
        </w:numPr>
        <w:tabs>
          <w:tab w:val="left" w:pos="855"/>
        </w:tabs>
        <w:rPr>
          <w:rFonts w:ascii="Aptos" w:hAnsi="Aptos"/>
        </w:rPr>
      </w:pPr>
      <w:r w:rsidRPr="000141EA">
        <w:rPr>
          <w:rFonts w:ascii="Aptos" w:hAnsi="Aptos"/>
          <w:b/>
        </w:rPr>
        <w:t>End</w:t>
      </w:r>
      <w:r w:rsidRPr="000141EA">
        <w:rPr>
          <w:rFonts w:ascii="Aptos" w:hAnsi="Aptos"/>
          <w:b/>
          <w:spacing w:val="-5"/>
        </w:rPr>
        <w:t xml:space="preserve"> </w:t>
      </w:r>
      <w:r w:rsidRPr="000141EA">
        <w:rPr>
          <w:rFonts w:ascii="Aptos" w:hAnsi="Aptos"/>
          <w:b/>
        </w:rPr>
        <w:t>Date</w:t>
      </w:r>
      <w:r w:rsidRPr="000141EA">
        <w:rPr>
          <w:rFonts w:ascii="Aptos" w:hAnsi="Aptos"/>
          <w:b/>
          <w:spacing w:val="-6"/>
        </w:rPr>
        <w:t xml:space="preserve"> </w:t>
      </w:r>
      <w:r w:rsidRPr="000141EA">
        <w:rPr>
          <w:rFonts w:ascii="Aptos" w:hAnsi="Aptos"/>
          <w:b/>
        </w:rPr>
        <w:t>of</w:t>
      </w:r>
      <w:r w:rsidRPr="000141EA">
        <w:rPr>
          <w:rFonts w:ascii="Aptos" w:hAnsi="Aptos"/>
          <w:b/>
          <w:spacing w:val="-4"/>
        </w:rPr>
        <w:t xml:space="preserve"> </w:t>
      </w:r>
      <w:r w:rsidRPr="000141EA">
        <w:rPr>
          <w:rFonts w:ascii="Aptos" w:hAnsi="Aptos"/>
          <w:b/>
        </w:rPr>
        <w:t>Data</w:t>
      </w:r>
      <w:r w:rsidRPr="000141EA">
        <w:rPr>
          <w:rFonts w:ascii="Aptos" w:hAnsi="Aptos"/>
          <w:b/>
          <w:spacing w:val="-6"/>
        </w:rPr>
        <w:t xml:space="preserve"> </w:t>
      </w:r>
      <w:r w:rsidRPr="000141EA">
        <w:rPr>
          <w:rFonts w:ascii="Aptos" w:hAnsi="Aptos"/>
          <w:b/>
        </w:rPr>
        <w:t>Collection</w:t>
      </w:r>
      <w:r w:rsidR="00DE3DAB" w:rsidRPr="00943EEF">
        <w:rPr>
          <w:rFonts w:ascii="Aptos" w:hAnsi="Aptos"/>
          <w:b/>
        </w:rPr>
        <w:t xml:space="preserve"> (in Current Fiscal Year Impact Metrics table):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Use</w:t>
      </w:r>
      <w:r w:rsidRPr="000141EA">
        <w:rPr>
          <w:rFonts w:ascii="Aptos" w:hAnsi="Aptos"/>
          <w:spacing w:val="-6"/>
        </w:rPr>
        <w:t xml:space="preserve"> </w:t>
      </w:r>
      <w:r w:rsidRPr="000141EA">
        <w:rPr>
          <w:rFonts w:ascii="Aptos" w:hAnsi="Aptos"/>
        </w:rPr>
        <w:t>date</w:t>
      </w:r>
      <w:r w:rsidRPr="000141EA">
        <w:rPr>
          <w:rFonts w:ascii="Aptos" w:hAnsi="Aptos"/>
          <w:spacing w:val="-5"/>
        </w:rPr>
        <w:t xml:space="preserve"> </w:t>
      </w:r>
      <w:r w:rsidRPr="000141EA">
        <w:rPr>
          <w:rFonts w:ascii="Aptos" w:hAnsi="Aptos"/>
        </w:rPr>
        <w:t>format</w:t>
      </w:r>
      <w:r w:rsidRPr="000141EA">
        <w:rPr>
          <w:rFonts w:ascii="Aptos" w:hAnsi="Aptos"/>
          <w:spacing w:val="-4"/>
        </w:rPr>
        <w:t xml:space="preserve"> </w:t>
      </w:r>
      <w:r w:rsidRPr="000141EA">
        <w:rPr>
          <w:rFonts w:ascii="Aptos" w:hAnsi="Aptos"/>
          <w:spacing w:val="-2"/>
        </w:rPr>
        <w:t>mm/dd/</w:t>
      </w:r>
      <w:proofErr w:type="spellStart"/>
      <w:r w:rsidRPr="000141EA">
        <w:rPr>
          <w:rFonts w:ascii="Aptos" w:hAnsi="Aptos"/>
          <w:spacing w:val="-2"/>
        </w:rPr>
        <w:t>yyyy</w:t>
      </w:r>
      <w:proofErr w:type="spellEnd"/>
      <w:r w:rsidRPr="000141EA">
        <w:rPr>
          <w:rFonts w:ascii="Aptos" w:hAnsi="Aptos"/>
          <w:spacing w:val="-2"/>
        </w:rPr>
        <w:t>.</w:t>
      </w:r>
    </w:p>
    <w:p w14:paraId="4F1924FD" w14:textId="77777777" w:rsidR="000575CF" w:rsidRPr="00943EEF" w:rsidRDefault="000575CF" w:rsidP="00C926C1">
      <w:pPr>
        <w:tabs>
          <w:tab w:val="left" w:pos="855"/>
        </w:tabs>
        <w:rPr>
          <w:rFonts w:ascii="Aptos" w:hAnsi="Aptos"/>
          <w:b/>
          <w:sz w:val="24"/>
          <w:szCs w:val="24"/>
          <w:u w:val="single"/>
        </w:rPr>
      </w:pPr>
    </w:p>
    <w:p w14:paraId="2B33E184" w14:textId="66A394AE" w:rsidR="000575CF" w:rsidRPr="00DA681A" w:rsidRDefault="00C24C85" w:rsidP="00C926C1">
      <w:pPr>
        <w:pStyle w:val="BodyText"/>
        <w:ind w:left="-8"/>
        <w:rPr>
          <w:rFonts w:ascii="Aptos" w:hAnsi="Aptos"/>
        </w:rPr>
      </w:pPr>
      <w:r w:rsidRPr="00943EEF">
        <w:rPr>
          <w:rFonts w:ascii="Aptos" w:hAnsi="Aptos"/>
          <w:b/>
          <w:sz w:val="24"/>
          <w:szCs w:val="24"/>
          <w:u w:val="single"/>
        </w:rPr>
        <w:t>Job Creation and Training</w:t>
      </w:r>
    </w:p>
    <w:p w14:paraId="005F59ED" w14:textId="49BE05C5" w:rsidR="000575CF" w:rsidRPr="00DA681A" w:rsidRDefault="000575CF" w:rsidP="00C926C1">
      <w:pPr>
        <w:spacing w:before="120"/>
        <w:ind w:left="135"/>
        <w:jc w:val="both"/>
        <w:rPr>
          <w:rFonts w:ascii="Aptos" w:hAnsi="Aptos"/>
        </w:rPr>
      </w:pPr>
      <w:r w:rsidRPr="00DA681A">
        <w:rPr>
          <w:rFonts w:ascii="Aptos" w:hAnsi="Aptos"/>
        </w:rPr>
        <w:t>On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  <w:b/>
        </w:rPr>
        <w:t>'Project</w:t>
      </w:r>
      <w:r w:rsidR="00CA6D3B" w:rsidRPr="00DA681A">
        <w:rPr>
          <w:rFonts w:ascii="Aptos" w:hAnsi="Aptos"/>
          <w:b/>
        </w:rPr>
        <w:t xml:space="preserve"> Metrics</w:t>
      </w:r>
      <w:r w:rsidRPr="00DA681A">
        <w:rPr>
          <w:rFonts w:ascii="Aptos" w:hAnsi="Aptos"/>
          <w:b/>
        </w:rPr>
        <w:t>'</w:t>
      </w:r>
      <w:r w:rsidRPr="00DA681A">
        <w:rPr>
          <w:rFonts w:ascii="Aptos" w:hAnsi="Aptos"/>
          <w:b/>
          <w:spacing w:val="-1"/>
        </w:rPr>
        <w:t xml:space="preserve"> </w:t>
      </w:r>
      <w:r w:rsidRPr="00DA681A">
        <w:rPr>
          <w:rFonts w:ascii="Aptos" w:hAnsi="Aptos"/>
          <w:spacing w:val="-2"/>
        </w:rPr>
        <w:t>worksheet:</w:t>
      </w:r>
    </w:p>
    <w:p w14:paraId="65098BD2" w14:textId="45729CF8" w:rsidR="000575CF" w:rsidRPr="000141EA" w:rsidRDefault="000575CF" w:rsidP="005B0765">
      <w:pPr>
        <w:pStyle w:val="BodyText"/>
        <w:spacing w:before="120" w:after="91" w:line="259" w:lineRule="auto"/>
        <w:ind w:left="135" w:right="725"/>
        <w:rPr>
          <w:rFonts w:ascii="Aptos" w:hAnsi="Aptos"/>
          <w:sz w:val="22"/>
          <w:szCs w:val="22"/>
        </w:rPr>
      </w:pPr>
      <w:r w:rsidRPr="000141EA">
        <w:rPr>
          <w:rFonts w:ascii="Aptos" w:hAnsi="Aptos"/>
          <w:sz w:val="22"/>
          <w:szCs w:val="22"/>
        </w:rPr>
        <w:t>For each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question listed,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use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 drop-down menu in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column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“Select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from List” (if not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blacked out) and provide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numerical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value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in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column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“Number”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(if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not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blacked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out).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Use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“Explanation”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column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 xml:space="preserve">when asked and as needed to provide any further </w:t>
      </w:r>
      <w:r w:rsidR="005B0765">
        <w:rPr>
          <w:rFonts w:ascii="Aptos" w:hAnsi="Aptos"/>
          <w:sz w:val="22"/>
          <w:szCs w:val="22"/>
        </w:rPr>
        <w:t xml:space="preserve">relevant </w:t>
      </w:r>
      <w:r w:rsidRPr="000141EA">
        <w:rPr>
          <w:rFonts w:ascii="Aptos" w:hAnsi="Aptos"/>
          <w:sz w:val="22"/>
          <w:szCs w:val="22"/>
        </w:rPr>
        <w:t>information.</w:t>
      </w:r>
    </w:p>
    <w:p w14:paraId="3A45F65F" w14:textId="09721EC0" w:rsidR="000575CF" w:rsidRPr="00DA681A" w:rsidRDefault="009D4688" w:rsidP="00943EEF">
      <w:pPr>
        <w:pStyle w:val="BodyText"/>
        <w:spacing w:before="120" w:after="91" w:line="259" w:lineRule="auto"/>
        <w:ind w:left="0" w:right="725"/>
        <w:jc w:val="both"/>
        <w:rPr>
          <w:rFonts w:ascii="Aptos" w:hAnsi="Aptos"/>
        </w:rPr>
      </w:pPr>
      <w:r w:rsidRPr="00943EEF">
        <w:rPr>
          <w:rFonts w:ascii="Aptos" w:hAnsi="Aptos"/>
          <w:b/>
          <w:sz w:val="24"/>
          <w:szCs w:val="24"/>
          <w:u w:val="single"/>
        </w:rPr>
        <w:t>Workforce Development</w:t>
      </w:r>
    </w:p>
    <w:p w14:paraId="29095EC6" w14:textId="71D78997" w:rsidR="000575CF" w:rsidRPr="00DA681A" w:rsidRDefault="000575CF" w:rsidP="00C926C1">
      <w:pPr>
        <w:spacing w:before="120"/>
        <w:ind w:left="135"/>
        <w:jc w:val="both"/>
        <w:rPr>
          <w:rFonts w:ascii="Aptos" w:hAnsi="Aptos"/>
        </w:rPr>
      </w:pPr>
      <w:r w:rsidRPr="00DA681A">
        <w:rPr>
          <w:rFonts w:ascii="Aptos" w:hAnsi="Aptos"/>
        </w:rPr>
        <w:t>On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  <w:b/>
        </w:rPr>
        <w:t>'Project</w:t>
      </w:r>
      <w:r w:rsidR="002C60C0" w:rsidRPr="00DA681A">
        <w:rPr>
          <w:rFonts w:ascii="Aptos" w:hAnsi="Aptos"/>
          <w:b/>
        </w:rPr>
        <w:t xml:space="preserve"> Metrics</w:t>
      </w:r>
      <w:r w:rsidRPr="00DA681A">
        <w:rPr>
          <w:rFonts w:ascii="Aptos" w:hAnsi="Aptos"/>
          <w:b/>
        </w:rPr>
        <w:t>'</w:t>
      </w:r>
      <w:r w:rsidRPr="00DA681A">
        <w:rPr>
          <w:rFonts w:ascii="Aptos" w:hAnsi="Aptos"/>
          <w:b/>
          <w:spacing w:val="-1"/>
        </w:rPr>
        <w:t xml:space="preserve"> </w:t>
      </w:r>
      <w:r w:rsidRPr="00DA681A">
        <w:rPr>
          <w:rFonts w:ascii="Aptos" w:hAnsi="Aptos"/>
          <w:spacing w:val="-2"/>
        </w:rPr>
        <w:t>worksheet:</w:t>
      </w:r>
    </w:p>
    <w:p w14:paraId="1B21E09A" w14:textId="6D4D63FF" w:rsidR="005A653B" w:rsidRPr="00DA681A" w:rsidRDefault="000575CF" w:rsidP="005B0765">
      <w:pPr>
        <w:pStyle w:val="BodyText"/>
        <w:spacing w:before="120" w:after="91" w:line="259" w:lineRule="auto"/>
        <w:ind w:left="135" w:right="676"/>
        <w:rPr>
          <w:rFonts w:ascii="Aptos" w:hAnsi="Aptos"/>
        </w:rPr>
      </w:pPr>
      <w:r w:rsidRPr="000141EA">
        <w:rPr>
          <w:rFonts w:ascii="Aptos" w:hAnsi="Aptos"/>
          <w:sz w:val="22"/>
          <w:szCs w:val="22"/>
        </w:rPr>
        <w:t>As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applicable,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provide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 number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="002C60C0" w:rsidRPr="000141EA">
        <w:rPr>
          <w:rFonts w:ascii="Aptos" w:hAnsi="Aptos"/>
          <w:sz w:val="22"/>
          <w:szCs w:val="22"/>
        </w:rPr>
        <w:t>grant recipient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employees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working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on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project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and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the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number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 trainees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in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project-specific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programs</w:t>
      </w:r>
      <w:r w:rsidRPr="000141EA">
        <w:rPr>
          <w:rFonts w:ascii="Aptos" w:hAnsi="Aptos"/>
          <w:spacing w:val="-1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associated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with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each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demographic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category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provided.</w:t>
      </w:r>
      <w:r w:rsidRPr="000141EA">
        <w:rPr>
          <w:rFonts w:ascii="Aptos" w:hAnsi="Aptos"/>
          <w:spacing w:val="-2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needed, definitions for disability status and disadvantaged community are provided on the “Definitions” tab.</w:t>
      </w:r>
    </w:p>
    <w:p w14:paraId="00416EDB" w14:textId="19F2B7CD" w:rsidR="005A653B" w:rsidRPr="00943EEF" w:rsidRDefault="00370932" w:rsidP="00943EEF">
      <w:pPr>
        <w:pStyle w:val="BodyText"/>
        <w:spacing w:before="120" w:after="91" w:line="259" w:lineRule="auto"/>
        <w:ind w:left="0" w:right="676"/>
        <w:jc w:val="both"/>
        <w:rPr>
          <w:rFonts w:ascii="Aptos" w:hAnsi="Aptos"/>
          <w:b/>
          <w:sz w:val="24"/>
          <w:szCs w:val="24"/>
          <w:u w:val="single"/>
        </w:rPr>
      </w:pPr>
      <w:r w:rsidRPr="00943EEF">
        <w:rPr>
          <w:rFonts w:ascii="Aptos" w:hAnsi="Aptos"/>
          <w:b/>
          <w:sz w:val="24"/>
          <w:szCs w:val="24"/>
          <w:u w:val="single"/>
        </w:rPr>
        <w:t>Community Engagement Activities</w:t>
      </w:r>
    </w:p>
    <w:p w14:paraId="222A37E8" w14:textId="61A767BA" w:rsidR="000575CF" w:rsidRPr="000141EA" w:rsidRDefault="000575CF" w:rsidP="00C926C1">
      <w:pPr>
        <w:pStyle w:val="BodyText"/>
        <w:spacing w:before="120" w:line="259" w:lineRule="auto"/>
        <w:ind w:left="136" w:right="211"/>
        <w:rPr>
          <w:rFonts w:ascii="Aptos" w:hAnsi="Aptos"/>
          <w:sz w:val="22"/>
          <w:szCs w:val="22"/>
        </w:rPr>
      </w:pPr>
      <w:r w:rsidRPr="000141EA">
        <w:rPr>
          <w:rFonts w:ascii="Aptos" w:hAnsi="Aptos"/>
          <w:sz w:val="22"/>
          <w:szCs w:val="22"/>
        </w:rPr>
        <w:t>Recipients should report activities that utilize community engagement in deployment and evaluation approach and any examples of planning, open forums, citizen advisory committees, participatory research and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budgeting,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memorandums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understanding,</w:t>
      </w:r>
      <w:r w:rsidRPr="000141EA">
        <w:rPr>
          <w:rFonts w:ascii="Aptos" w:hAnsi="Aptos"/>
          <w:spacing w:val="-3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letters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support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or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any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other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indications</w:t>
      </w:r>
      <w:r w:rsidRPr="000141EA">
        <w:rPr>
          <w:rFonts w:ascii="Aptos" w:hAnsi="Aptos"/>
          <w:spacing w:val="-4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of</w:t>
      </w:r>
      <w:r w:rsidRPr="000141EA">
        <w:rPr>
          <w:rFonts w:ascii="Aptos" w:hAnsi="Aptos"/>
          <w:spacing w:val="-5"/>
          <w:sz w:val="22"/>
          <w:szCs w:val="22"/>
        </w:rPr>
        <w:t xml:space="preserve"> </w:t>
      </w:r>
      <w:r w:rsidRPr="000141EA">
        <w:rPr>
          <w:rFonts w:ascii="Aptos" w:hAnsi="Aptos"/>
          <w:sz w:val="22"/>
          <w:szCs w:val="22"/>
        </w:rPr>
        <w:t>engagement.</w:t>
      </w:r>
    </w:p>
    <w:p w14:paraId="48AF7F58" w14:textId="448BC1B3" w:rsidR="000575CF" w:rsidRPr="00DA681A" w:rsidRDefault="000575CF" w:rsidP="00C926C1">
      <w:pPr>
        <w:spacing w:before="120"/>
        <w:ind w:left="135"/>
        <w:rPr>
          <w:rFonts w:ascii="Aptos" w:hAnsi="Aptos"/>
        </w:rPr>
      </w:pPr>
      <w:r w:rsidRPr="00DA681A">
        <w:rPr>
          <w:rFonts w:ascii="Aptos" w:hAnsi="Aptos"/>
        </w:rPr>
        <w:t>On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  <w:b/>
        </w:rPr>
        <w:t>'Project</w:t>
      </w:r>
      <w:r w:rsidR="006D2403" w:rsidRPr="00DA681A">
        <w:rPr>
          <w:rFonts w:ascii="Aptos" w:hAnsi="Aptos"/>
          <w:b/>
        </w:rPr>
        <w:t xml:space="preserve"> Metrics</w:t>
      </w:r>
      <w:r w:rsidRPr="00DA681A">
        <w:rPr>
          <w:rFonts w:ascii="Aptos" w:hAnsi="Aptos"/>
          <w:b/>
        </w:rPr>
        <w:t>'</w:t>
      </w:r>
      <w:r w:rsidRPr="00DA681A">
        <w:rPr>
          <w:rFonts w:ascii="Aptos" w:hAnsi="Aptos"/>
          <w:b/>
          <w:spacing w:val="-1"/>
        </w:rPr>
        <w:t xml:space="preserve"> </w:t>
      </w:r>
      <w:r w:rsidRPr="00DA681A">
        <w:rPr>
          <w:rFonts w:ascii="Aptos" w:hAnsi="Aptos"/>
          <w:spacing w:val="-2"/>
        </w:rPr>
        <w:t>worksheet:</w:t>
      </w:r>
    </w:p>
    <w:p w14:paraId="7C9AB4D9" w14:textId="46E7F4AC" w:rsidR="00C6586E" w:rsidRPr="00DA681A" w:rsidRDefault="000575CF" w:rsidP="00943EEF">
      <w:pPr>
        <w:pStyle w:val="BodyText"/>
        <w:spacing w:before="120" w:line="261" w:lineRule="auto"/>
        <w:ind w:left="136" w:right="143" w:hanging="1"/>
        <w:rPr>
          <w:rFonts w:ascii="Aptos" w:hAnsi="Aptos"/>
        </w:rPr>
      </w:pPr>
      <w:r w:rsidRPr="005B0765">
        <w:rPr>
          <w:rFonts w:ascii="Aptos" w:hAnsi="Aptos"/>
          <w:sz w:val="22"/>
          <w:szCs w:val="22"/>
        </w:rPr>
        <w:t>Select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from</w:t>
      </w:r>
      <w:r w:rsidRPr="005B0765">
        <w:rPr>
          <w:rFonts w:ascii="Aptos" w:hAnsi="Aptos"/>
          <w:spacing w:val="-2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the</w:t>
      </w:r>
      <w:r w:rsidRPr="005B0765">
        <w:rPr>
          <w:rFonts w:ascii="Aptos" w:hAnsi="Aptos"/>
          <w:spacing w:val="-2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drop-down “Yes”,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“No”</w:t>
      </w:r>
      <w:r w:rsidRPr="005B0765">
        <w:rPr>
          <w:rFonts w:ascii="Aptos" w:hAnsi="Aptos"/>
          <w:spacing w:val="-3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or</w:t>
      </w:r>
      <w:r w:rsidRPr="005B0765">
        <w:rPr>
          <w:rFonts w:ascii="Aptos" w:hAnsi="Aptos"/>
          <w:spacing w:val="-3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“Planning”</w:t>
      </w:r>
      <w:r w:rsidRPr="005B0765">
        <w:rPr>
          <w:rFonts w:ascii="Aptos" w:hAnsi="Aptos"/>
          <w:spacing w:val="-3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for</w:t>
      </w:r>
      <w:r w:rsidRPr="005B0765">
        <w:rPr>
          <w:rFonts w:ascii="Aptos" w:hAnsi="Aptos"/>
          <w:spacing w:val="-3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each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of</w:t>
      </w:r>
      <w:r w:rsidRPr="005B0765">
        <w:rPr>
          <w:rFonts w:ascii="Aptos" w:hAnsi="Aptos"/>
          <w:spacing w:val="-2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the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community</w:t>
      </w:r>
      <w:r w:rsidRPr="005B0765">
        <w:rPr>
          <w:rFonts w:ascii="Aptos" w:hAnsi="Aptos"/>
          <w:spacing w:val="-3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engagement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activities.</w:t>
      </w:r>
      <w:r w:rsidRPr="005B0765">
        <w:rPr>
          <w:rFonts w:ascii="Aptos" w:hAnsi="Aptos"/>
          <w:spacing w:val="-4"/>
          <w:sz w:val="22"/>
          <w:szCs w:val="22"/>
        </w:rPr>
        <w:t xml:space="preserve"> </w:t>
      </w:r>
      <w:r w:rsidRPr="005B0765">
        <w:rPr>
          <w:rFonts w:ascii="Aptos" w:hAnsi="Aptos"/>
          <w:sz w:val="22"/>
          <w:szCs w:val="22"/>
        </w:rPr>
        <w:t>For ideas on developing a Community Benefits Agreement see note</w:t>
      </w:r>
      <w:r w:rsidR="008A6713" w:rsidRPr="005B0765">
        <w:rPr>
          <w:rFonts w:ascii="Aptos" w:hAnsi="Aptos"/>
          <w:sz w:val="22"/>
          <w:szCs w:val="22"/>
        </w:rPr>
        <w:t xml:space="preserve"> (</w:t>
      </w:r>
      <w:r w:rsidR="00DC0FE4" w:rsidRPr="005B0765">
        <w:rPr>
          <w:rFonts w:ascii="Aptos" w:hAnsi="Aptos"/>
          <w:sz w:val="22"/>
          <w:szCs w:val="22"/>
        </w:rPr>
        <w:t xml:space="preserve">indicated in red, </w:t>
      </w:r>
      <w:r w:rsidR="008A6713" w:rsidRPr="005B0765">
        <w:rPr>
          <w:rFonts w:ascii="Aptos" w:hAnsi="Aptos"/>
          <w:sz w:val="22"/>
          <w:szCs w:val="22"/>
        </w:rPr>
        <w:t>located on</w:t>
      </w:r>
      <w:r w:rsidR="00F11E1A" w:rsidRPr="005B0765">
        <w:rPr>
          <w:rFonts w:ascii="Aptos" w:hAnsi="Aptos"/>
          <w:sz w:val="22"/>
          <w:szCs w:val="22"/>
        </w:rPr>
        <w:t xml:space="preserve"> cell A86)</w:t>
      </w:r>
      <w:r w:rsidRPr="005B0765">
        <w:rPr>
          <w:rFonts w:ascii="Aptos" w:hAnsi="Aptos"/>
          <w:sz w:val="22"/>
          <w:szCs w:val="22"/>
        </w:rPr>
        <w:t>.</w:t>
      </w:r>
    </w:p>
    <w:p w14:paraId="0C2AD9D6" w14:textId="064B53DA" w:rsidR="00C6586E" w:rsidRPr="00DA681A" w:rsidRDefault="00C6586E" w:rsidP="00C926C1">
      <w:pPr>
        <w:pStyle w:val="BodyText"/>
        <w:ind w:left="0" w:right="193"/>
        <w:rPr>
          <w:rFonts w:ascii="Aptos" w:hAnsi="Aptos"/>
        </w:rPr>
      </w:pPr>
    </w:p>
    <w:p w14:paraId="3450F774" w14:textId="45956AE3" w:rsidR="00494464" w:rsidRPr="00943EEF" w:rsidRDefault="00370932" w:rsidP="00C926C1">
      <w:pPr>
        <w:pStyle w:val="BodyText"/>
        <w:ind w:left="0" w:right="193"/>
        <w:rPr>
          <w:rFonts w:ascii="Aptos" w:hAnsi="Aptos"/>
          <w:b/>
          <w:sz w:val="24"/>
          <w:szCs w:val="24"/>
          <w:u w:val="single"/>
        </w:rPr>
      </w:pPr>
      <w:r w:rsidRPr="00943EEF">
        <w:rPr>
          <w:rFonts w:ascii="Aptos" w:hAnsi="Aptos"/>
          <w:b/>
          <w:sz w:val="24"/>
          <w:szCs w:val="24"/>
          <w:u w:val="single"/>
        </w:rPr>
        <w:t>Community Engagement Events</w:t>
      </w:r>
    </w:p>
    <w:p w14:paraId="7416B95C" w14:textId="77777777" w:rsidR="00494464" w:rsidRPr="000D0B6C" w:rsidRDefault="00494464" w:rsidP="00C926C1">
      <w:pPr>
        <w:spacing w:before="120"/>
        <w:ind w:firstLine="135"/>
        <w:rPr>
          <w:rFonts w:ascii="Aptos" w:hAnsi="Aptos"/>
          <w:spacing w:val="-2"/>
        </w:rPr>
      </w:pPr>
      <w:r w:rsidRPr="000D0B6C">
        <w:rPr>
          <w:rFonts w:ascii="Aptos" w:hAnsi="Aptos"/>
        </w:rPr>
        <w:t>Recipients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should</w:t>
      </w:r>
      <w:r w:rsidRPr="000D0B6C">
        <w:rPr>
          <w:rFonts w:ascii="Aptos" w:hAnsi="Aptos"/>
          <w:spacing w:val="-8"/>
        </w:rPr>
        <w:t xml:space="preserve"> </w:t>
      </w:r>
      <w:r w:rsidRPr="000D0B6C">
        <w:rPr>
          <w:rFonts w:ascii="Aptos" w:hAnsi="Aptos"/>
        </w:rPr>
        <w:t>report</w:t>
      </w:r>
      <w:r w:rsidRPr="000D0B6C">
        <w:rPr>
          <w:rFonts w:ascii="Aptos" w:hAnsi="Aptos"/>
          <w:spacing w:val="-8"/>
        </w:rPr>
        <w:t xml:space="preserve"> </w:t>
      </w:r>
      <w:r w:rsidRPr="000D0B6C">
        <w:rPr>
          <w:rFonts w:ascii="Aptos" w:hAnsi="Aptos"/>
        </w:rPr>
        <w:t>details</w:t>
      </w:r>
      <w:r w:rsidRPr="000D0B6C">
        <w:rPr>
          <w:rFonts w:ascii="Aptos" w:hAnsi="Aptos"/>
          <w:spacing w:val="-6"/>
        </w:rPr>
        <w:t xml:space="preserve"> </w:t>
      </w:r>
      <w:r w:rsidRPr="000D0B6C">
        <w:rPr>
          <w:rFonts w:ascii="Aptos" w:hAnsi="Aptos"/>
        </w:rPr>
        <w:t>about</w:t>
      </w:r>
      <w:r w:rsidRPr="000D0B6C">
        <w:rPr>
          <w:rFonts w:ascii="Aptos" w:hAnsi="Aptos"/>
          <w:spacing w:val="-8"/>
        </w:rPr>
        <w:t xml:space="preserve"> </w:t>
      </w:r>
      <w:r w:rsidRPr="000D0B6C">
        <w:rPr>
          <w:rFonts w:ascii="Aptos" w:hAnsi="Aptos"/>
        </w:rPr>
        <w:t>events</w:t>
      </w:r>
      <w:r w:rsidRPr="000D0B6C">
        <w:rPr>
          <w:rFonts w:ascii="Aptos" w:hAnsi="Aptos"/>
          <w:spacing w:val="-6"/>
        </w:rPr>
        <w:t xml:space="preserve"> </w:t>
      </w:r>
      <w:r w:rsidRPr="000D0B6C">
        <w:rPr>
          <w:rFonts w:ascii="Aptos" w:hAnsi="Aptos"/>
        </w:rPr>
        <w:t>held</w:t>
      </w:r>
      <w:r w:rsidRPr="000D0B6C">
        <w:rPr>
          <w:rFonts w:ascii="Aptos" w:hAnsi="Aptos"/>
          <w:spacing w:val="-6"/>
        </w:rPr>
        <w:t xml:space="preserve"> </w:t>
      </w:r>
      <w:r w:rsidRPr="000D0B6C">
        <w:rPr>
          <w:rFonts w:ascii="Aptos" w:hAnsi="Aptos"/>
        </w:rPr>
        <w:t>with</w:t>
      </w:r>
      <w:r w:rsidRPr="000D0B6C">
        <w:rPr>
          <w:rFonts w:ascii="Aptos" w:hAnsi="Aptos"/>
          <w:spacing w:val="-6"/>
        </w:rPr>
        <w:t xml:space="preserve"> </w:t>
      </w:r>
      <w:r w:rsidRPr="000D0B6C">
        <w:rPr>
          <w:rFonts w:ascii="Aptos" w:hAnsi="Aptos"/>
        </w:rPr>
        <w:t>community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  <w:spacing w:val="-2"/>
        </w:rPr>
        <w:t>members.</w:t>
      </w:r>
    </w:p>
    <w:p w14:paraId="689FD269" w14:textId="7E2615C7" w:rsidR="00494464" w:rsidRPr="00DA681A" w:rsidRDefault="00494464" w:rsidP="00C926C1">
      <w:pPr>
        <w:spacing w:before="120"/>
        <w:ind w:firstLine="135"/>
        <w:rPr>
          <w:rFonts w:ascii="Aptos" w:hAnsi="Aptos"/>
        </w:rPr>
      </w:pPr>
      <w:r w:rsidRPr="00DA681A">
        <w:rPr>
          <w:rFonts w:ascii="Aptos" w:hAnsi="Aptos"/>
        </w:rPr>
        <w:t>On</w:t>
      </w:r>
      <w:r w:rsidRPr="00DA681A">
        <w:rPr>
          <w:rFonts w:ascii="Aptos" w:hAnsi="Aptos"/>
          <w:spacing w:val="-3"/>
        </w:rPr>
        <w:t xml:space="preserve"> </w:t>
      </w:r>
      <w:r w:rsidRPr="00DA681A">
        <w:rPr>
          <w:rFonts w:ascii="Aptos" w:hAnsi="Aptos"/>
          <w:b/>
        </w:rPr>
        <w:t>'Project Metrics'</w:t>
      </w:r>
      <w:r w:rsidRPr="00DA681A">
        <w:rPr>
          <w:rFonts w:ascii="Aptos" w:hAnsi="Aptos"/>
          <w:b/>
          <w:spacing w:val="-1"/>
        </w:rPr>
        <w:t xml:space="preserve"> </w:t>
      </w:r>
      <w:r w:rsidRPr="00DA681A">
        <w:rPr>
          <w:rFonts w:ascii="Aptos" w:hAnsi="Aptos"/>
          <w:spacing w:val="-2"/>
        </w:rPr>
        <w:t>worksheet:</w:t>
      </w:r>
    </w:p>
    <w:p w14:paraId="5657EA06" w14:textId="77777777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pacing w:line="256" w:lineRule="auto"/>
        <w:ind w:right="449"/>
        <w:jc w:val="both"/>
        <w:rPr>
          <w:rFonts w:ascii="Aptos" w:hAnsi="Aptos"/>
        </w:rPr>
      </w:pPr>
      <w:proofErr w:type="gramStart"/>
      <w:r w:rsidRPr="000D0B6C">
        <w:rPr>
          <w:rFonts w:ascii="Aptos" w:hAnsi="Aptos"/>
          <w:b/>
        </w:rPr>
        <w:t>Event # (</w:t>
      </w:r>
      <w:proofErr w:type="gramEnd"/>
      <w:r w:rsidRPr="000D0B6C">
        <w:rPr>
          <w:rFonts w:ascii="Aptos" w:hAnsi="Aptos"/>
          <w:b/>
        </w:rPr>
        <w:t>Unique</w:t>
      </w:r>
      <w:r w:rsidRPr="000D0B6C">
        <w:rPr>
          <w:rFonts w:ascii="Aptos" w:hAnsi="Aptos"/>
          <w:b/>
          <w:spacing w:val="-1"/>
        </w:rPr>
        <w:t xml:space="preserve"> </w:t>
      </w:r>
      <w:r w:rsidRPr="000D0B6C">
        <w:rPr>
          <w:rFonts w:ascii="Aptos" w:hAnsi="Aptos"/>
          <w:b/>
        </w:rPr>
        <w:t>Identifier)</w:t>
      </w:r>
      <w:r w:rsidRPr="000D0B6C">
        <w:rPr>
          <w:rFonts w:ascii="Aptos" w:hAnsi="Aptos"/>
        </w:rPr>
        <w:t>: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Input a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unique identifier (e.g., Event 1, Event 2) for each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community engagement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event(s)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held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in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support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of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your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project(s),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please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use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a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new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row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for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each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event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held both in-person or virtual.</w:t>
      </w:r>
    </w:p>
    <w:p w14:paraId="359117D6" w14:textId="0B0944B4" w:rsidR="00D75918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pacing w:line="254" w:lineRule="auto"/>
        <w:ind w:right="659"/>
        <w:rPr>
          <w:rFonts w:ascii="Aptos" w:hAnsi="Aptos"/>
        </w:rPr>
      </w:pPr>
      <w:r w:rsidRPr="000D0B6C">
        <w:rPr>
          <w:rFonts w:ascii="Aptos" w:hAnsi="Aptos"/>
          <w:b/>
        </w:rPr>
        <w:t>Community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Engagement</w:t>
      </w:r>
      <w:r w:rsidRPr="000D0B6C">
        <w:rPr>
          <w:rFonts w:ascii="Aptos" w:hAnsi="Aptos"/>
          <w:b/>
          <w:spacing w:val="-1"/>
        </w:rPr>
        <w:t xml:space="preserve"> </w:t>
      </w:r>
      <w:r w:rsidRPr="000D0B6C">
        <w:rPr>
          <w:rFonts w:ascii="Aptos" w:hAnsi="Aptos"/>
          <w:b/>
        </w:rPr>
        <w:t>Event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Name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(Virtual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or</w:t>
      </w:r>
      <w:r w:rsidRPr="000D0B6C">
        <w:rPr>
          <w:rFonts w:ascii="Aptos" w:hAnsi="Aptos"/>
          <w:b/>
          <w:spacing w:val="-5"/>
        </w:rPr>
        <w:t xml:space="preserve"> </w:t>
      </w:r>
      <w:r w:rsidRPr="000D0B6C">
        <w:rPr>
          <w:rFonts w:ascii="Aptos" w:hAnsi="Aptos"/>
          <w:b/>
        </w:rPr>
        <w:t>In-Person</w:t>
      </w:r>
      <w:r w:rsidRPr="000D0B6C">
        <w:rPr>
          <w:rFonts w:ascii="Aptos" w:hAnsi="Aptos"/>
        </w:rPr>
        <w:t>):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Identify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name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or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title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of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the community engagement event held including in-person and virtual events.</w:t>
      </w:r>
    </w:p>
    <w:p w14:paraId="430FE315" w14:textId="3C6CD0C0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pacing w:line="254" w:lineRule="auto"/>
        <w:ind w:right="346"/>
        <w:rPr>
          <w:rFonts w:ascii="Aptos" w:hAnsi="Aptos"/>
        </w:rPr>
      </w:pPr>
      <w:r w:rsidRPr="000D0B6C">
        <w:rPr>
          <w:rFonts w:ascii="Aptos" w:hAnsi="Aptos"/>
          <w:b/>
        </w:rPr>
        <w:t>Zip</w:t>
      </w:r>
      <w:r w:rsidRPr="000D0B6C">
        <w:rPr>
          <w:rFonts w:ascii="Aptos" w:hAnsi="Aptos"/>
          <w:b/>
          <w:spacing w:val="-2"/>
        </w:rPr>
        <w:t xml:space="preserve"> </w:t>
      </w:r>
      <w:r w:rsidRPr="000D0B6C">
        <w:rPr>
          <w:rFonts w:ascii="Aptos" w:hAnsi="Aptos"/>
          <w:b/>
        </w:rPr>
        <w:t>Code</w:t>
      </w:r>
      <w:r w:rsidRPr="000D0B6C">
        <w:rPr>
          <w:rFonts w:ascii="Aptos" w:hAnsi="Aptos"/>
        </w:rPr>
        <w:t>: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Input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  <w:b/>
        </w:rPr>
        <w:t>5-Digit Zip</w:t>
      </w:r>
      <w:r w:rsidRPr="000D0B6C">
        <w:rPr>
          <w:rFonts w:ascii="Aptos" w:hAnsi="Aptos"/>
          <w:b/>
          <w:spacing w:val="-2"/>
        </w:rPr>
        <w:t xml:space="preserve"> </w:t>
      </w:r>
      <w:r w:rsidRPr="000D0B6C">
        <w:rPr>
          <w:rFonts w:ascii="Aptos" w:hAnsi="Aptos"/>
          <w:b/>
        </w:rPr>
        <w:t>Code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</w:rPr>
        <w:t>as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well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as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9-digit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Zip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Code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(</w:t>
      </w:r>
      <w:r w:rsidRPr="000D0B6C">
        <w:rPr>
          <w:rFonts w:ascii="Aptos" w:hAnsi="Aptos"/>
          <w:b/>
        </w:rPr>
        <w:t>Zip</w:t>
      </w:r>
      <w:r w:rsidRPr="000D0B6C">
        <w:rPr>
          <w:rFonts w:ascii="Aptos" w:hAnsi="Aptos"/>
          <w:b/>
          <w:spacing w:val="-2"/>
        </w:rPr>
        <w:t xml:space="preserve"> </w:t>
      </w:r>
      <w:r w:rsidRPr="000D0B6C">
        <w:rPr>
          <w:rFonts w:ascii="Aptos" w:hAnsi="Aptos"/>
          <w:b/>
        </w:rPr>
        <w:t>Code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+4</w:t>
      </w:r>
      <w:r w:rsidRPr="000D0B6C">
        <w:rPr>
          <w:rFonts w:ascii="Aptos" w:hAnsi="Aptos"/>
        </w:rPr>
        <w:t>)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for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each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 xml:space="preserve">event location. Please use the </w:t>
      </w:r>
      <w:hyperlink r:id="rId15">
        <w:r w:rsidRPr="000D0B6C">
          <w:rPr>
            <w:rFonts w:ascii="Aptos" w:hAnsi="Aptos"/>
            <w:color w:val="0562C1"/>
            <w:u w:val="single" w:color="0562C1"/>
          </w:rPr>
          <w:t xml:space="preserve">Zip Code Lookup </w:t>
        </w:r>
        <w:proofErr w:type="spellStart"/>
        <w:r w:rsidRPr="000D0B6C">
          <w:rPr>
            <w:rFonts w:ascii="Aptos" w:hAnsi="Aptos"/>
            <w:color w:val="0562C1"/>
            <w:u w:val="single" w:color="0562C1"/>
          </w:rPr>
          <w:t>elink</w:t>
        </w:r>
        <w:proofErr w:type="spellEnd"/>
      </w:hyperlink>
      <w:r w:rsidRPr="000D0B6C">
        <w:rPr>
          <w:rFonts w:ascii="Aptos" w:hAnsi="Aptos"/>
          <w:color w:val="0562C1"/>
        </w:rPr>
        <w:t xml:space="preserve"> </w:t>
      </w:r>
      <w:r w:rsidRPr="000D0B6C">
        <w:rPr>
          <w:rFonts w:ascii="Aptos" w:hAnsi="Aptos"/>
        </w:rPr>
        <w:t>provided here and in the note if you are unsure.</w:t>
      </w:r>
    </w:p>
    <w:p w14:paraId="454F6CC9" w14:textId="5EF6A854" w:rsidR="00316E2A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pacing w:line="254" w:lineRule="auto"/>
        <w:ind w:right="172"/>
        <w:rPr>
          <w:rFonts w:ascii="Aptos" w:hAnsi="Aptos"/>
        </w:rPr>
      </w:pPr>
      <w:r w:rsidRPr="000D0B6C">
        <w:rPr>
          <w:rFonts w:ascii="Aptos" w:hAnsi="Aptos"/>
          <w:b/>
        </w:rPr>
        <w:t>Type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of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Engagement</w:t>
      </w:r>
      <w:r w:rsidRPr="000D0B6C">
        <w:rPr>
          <w:rFonts w:ascii="Aptos" w:hAnsi="Aptos"/>
        </w:rPr>
        <w:t>: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Select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type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of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engagement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applicable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for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each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event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held.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Definitions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are</w:t>
      </w:r>
    </w:p>
    <w:p w14:paraId="36C4D18D" w14:textId="38FF44C5" w:rsidR="00824E99" w:rsidRPr="000D0B6C" w:rsidRDefault="00494464" w:rsidP="000D0B6C">
      <w:pPr>
        <w:pStyle w:val="ListParagraph"/>
        <w:tabs>
          <w:tab w:val="left" w:pos="855"/>
        </w:tabs>
        <w:snapToGrid w:val="0"/>
        <w:ind w:left="850" w:right="172" w:firstLine="0"/>
        <w:rPr>
          <w:rFonts w:ascii="Aptos" w:hAnsi="Aptos"/>
        </w:rPr>
      </w:pPr>
      <w:r w:rsidRPr="000D0B6C">
        <w:rPr>
          <w:rFonts w:ascii="Aptos" w:hAnsi="Aptos"/>
        </w:rPr>
        <w:t>provided on the “Definitions” tab.</w:t>
      </w:r>
    </w:p>
    <w:p w14:paraId="0EE14AE2" w14:textId="7D9D5F4A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 w:right="1046"/>
        <w:rPr>
          <w:rFonts w:ascii="Aptos" w:hAnsi="Aptos"/>
        </w:rPr>
      </w:pPr>
      <w:r w:rsidRPr="000D0B6C">
        <w:rPr>
          <w:rFonts w:ascii="Aptos" w:hAnsi="Aptos"/>
          <w:b/>
        </w:rPr>
        <w:t>Degree</w:t>
      </w:r>
      <w:r w:rsidRPr="000D0B6C">
        <w:rPr>
          <w:rFonts w:ascii="Aptos" w:hAnsi="Aptos"/>
          <w:b/>
          <w:spacing w:val="-5"/>
        </w:rPr>
        <w:t xml:space="preserve"> </w:t>
      </w:r>
      <w:r w:rsidRPr="000D0B6C">
        <w:rPr>
          <w:rFonts w:ascii="Aptos" w:hAnsi="Aptos"/>
          <w:b/>
        </w:rPr>
        <w:t>of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Engagement</w:t>
      </w:r>
      <w:r w:rsidRPr="000D0B6C">
        <w:rPr>
          <w:rFonts w:ascii="Aptos" w:hAnsi="Aptos"/>
        </w:rPr>
        <w:t>: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Select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degree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of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engagement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applicable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for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each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event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held. Definitions are provided on the “Definitions” tab.</w:t>
      </w:r>
    </w:p>
    <w:p w14:paraId="740266C3" w14:textId="0DEA5EB6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 w:right="371"/>
        <w:rPr>
          <w:rFonts w:ascii="Aptos" w:hAnsi="Aptos"/>
        </w:rPr>
      </w:pPr>
      <w:r w:rsidRPr="000D0B6C">
        <w:rPr>
          <w:rFonts w:ascii="Aptos" w:hAnsi="Aptos"/>
          <w:b/>
        </w:rPr>
        <w:t>Did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This</w:t>
      </w:r>
      <w:r w:rsidRPr="000D0B6C">
        <w:rPr>
          <w:rFonts w:ascii="Aptos" w:hAnsi="Aptos"/>
          <w:b/>
          <w:spacing w:val="-4"/>
        </w:rPr>
        <w:t xml:space="preserve"> </w:t>
      </w:r>
      <w:r w:rsidRPr="000D0B6C">
        <w:rPr>
          <w:rFonts w:ascii="Aptos" w:hAnsi="Aptos"/>
          <w:b/>
        </w:rPr>
        <w:t>Event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Include</w:t>
      </w:r>
      <w:r w:rsidRPr="000D0B6C">
        <w:rPr>
          <w:rFonts w:ascii="Aptos" w:hAnsi="Aptos"/>
          <w:b/>
          <w:spacing w:val="-4"/>
        </w:rPr>
        <w:t xml:space="preserve"> </w:t>
      </w:r>
      <w:r w:rsidR="625D5213" w:rsidRPr="000D0B6C">
        <w:rPr>
          <w:rFonts w:ascii="Aptos" w:hAnsi="Aptos"/>
          <w:b/>
          <w:spacing w:val="-4"/>
        </w:rPr>
        <w:t>a</w:t>
      </w:r>
      <w:r w:rsidRPr="000D0B6C">
        <w:rPr>
          <w:rFonts w:ascii="Aptos" w:hAnsi="Aptos"/>
          <w:b/>
        </w:rPr>
        <w:t>n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Open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Planning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Forum with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Participant</w:t>
      </w:r>
      <w:r w:rsidRPr="000D0B6C">
        <w:rPr>
          <w:rFonts w:ascii="Aptos" w:hAnsi="Aptos"/>
          <w:b/>
          <w:spacing w:val="-3"/>
        </w:rPr>
        <w:t xml:space="preserve"> </w:t>
      </w:r>
      <w:r w:rsidRPr="000D0B6C">
        <w:rPr>
          <w:rFonts w:ascii="Aptos" w:hAnsi="Aptos"/>
          <w:b/>
        </w:rPr>
        <w:t>Polling?</w:t>
      </w:r>
      <w:r w:rsidRPr="000D0B6C">
        <w:rPr>
          <w:rFonts w:ascii="Aptos" w:hAnsi="Aptos"/>
          <w:spacing w:val="-2"/>
        </w:rPr>
        <w:t xml:space="preserve"> </w:t>
      </w:r>
      <w:r w:rsidRPr="000D0B6C">
        <w:rPr>
          <w:rFonts w:ascii="Aptos" w:hAnsi="Aptos"/>
        </w:rPr>
        <w:t>Use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drop-down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to respond “Yes” or “No.”</w:t>
      </w:r>
    </w:p>
    <w:p w14:paraId="30FA9590" w14:textId="1E704D9D" w:rsidR="00D55E93" w:rsidRPr="00943EEF" w:rsidRDefault="00606147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 w:right="161"/>
        <w:rPr>
          <w:rFonts w:ascii="Aptos" w:hAnsi="Aptos"/>
        </w:rPr>
      </w:pPr>
      <w:r w:rsidRPr="000D0B6C">
        <w:rPr>
          <w:rFonts w:ascii="Aptos" w:hAnsi="Aptos"/>
          <w:b/>
        </w:rPr>
        <w:t>Number of</w:t>
      </w:r>
      <w:r w:rsidR="00494464" w:rsidRPr="000D0B6C">
        <w:rPr>
          <w:rFonts w:ascii="Aptos" w:hAnsi="Aptos"/>
          <w:b/>
          <w:spacing w:val="-4"/>
        </w:rPr>
        <w:t xml:space="preserve"> </w:t>
      </w:r>
      <w:r w:rsidR="00494464" w:rsidRPr="000D0B6C">
        <w:rPr>
          <w:rFonts w:ascii="Aptos" w:hAnsi="Aptos"/>
          <w:b/>
        </w:rPr>
        <w:t>Attendees</w:t>
      </w:r>
      <w:r w:rsidR="00D55E93" w:rsidRPr="000D0B6C">
        <w:rPr>
          <w:rFonts w:ascii="Aptos" w:hAnsi="Aptos"/>
          <w:b/>
        </w:rPr>
        <w:t xml:space="preserve"> by Community of Interest</w:t>
      </w:r>
      <w:r w:rsidR="00494464" w:rsidRPr="00943EEF">
        <w:rPr>
          <w:rFonts w:ascii="Aptos" w:hAnsi="Aptos"/>
          <w:b/>
        </w:rPr>
        <w:t>:</w:t>
      </w:r>
      <w:r w:rsidR="00494464" w:rsidRPr="000D0B6C">
        <w:rPr>
          <w:rFonts w:ascii="Aptos" w:hAnsi="Aptos"/>
          <w:spacing w:val="-2"/>
        </w:rPr>
        <w:t xml:space="preserve"> </w:t>
      </w:r>
      <w:r w:rsidR="00D55E93" w:rsidRPr="000D0B6C">
        <w:rPr>
          <w:rFonts w:ascii="Aptos" w:hAnsi="Aptos"/>
          <w:spacing w:val="-2"/>
        </w:rPr>
        <w:t xml:space="preserve">If demographic information was collected during the engagement event, input the number of attendees by community. </w:t>
      </w:r>
      <w:r w:rsidR="00D55E93" w:rsidRPr="000D0B6C">
        <w:rPr>
          <w:rFonts w:ascii="Aptos" w:hAnsi="Aptos"/>
        </w:rPr>
        <w:t>Definitions for types of Communities can be found on the “Definitions” tab.</w:t>
      </w:r>
    </w:p>
    <w:p w14:paraId="3178D4DA" w14:textId="0A34E14D" w:rsidR="00494464" w:rsidRPr="000D0B6C" w:rsidRDefault="00D55E93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 w:right="161"/>
        <w:rPr>
          <w:rFonts w:ascii="Aptos" w:hAnsi="Aptos"/>
        </w:rPr>
      </w:pPr>
      <w:r w:rsidRPr="000D0B6C">
        <w:rPr>
          <w:rFonts w:ascii="Aptos" w:hAnsi="Aptos"/>
          <w:b/>
        </w:rPr>
        <w:t>Total Attendees</w:t>
      </w:r>
      <w:r w:rsidRPr="00943EEF">
        <w:rPr>
          <w:rFonts w:ascii="Aptos" w:hAnsi="Aptos"/>
        </w:rPr>
        <w:t>:</w:t>
      </w:r>
      <w:r w:rsidRPr="000D0B6C">
        <w:rPr>
          <w:rFonts w:ascii="Aptos" w:hAnsi="Aptos"/>
        </w:rPr>
        <w:t xml:space="preserve"> </w:t>
      </w:r>
      <w:r w:rsidR="00494464" w:rsidRPr="000D0B6C">
        <w:rPr>
          <w:rFonts w:ascii="Aptos" w:hAnsi="Aptos"/>
        </w:rPr>
        <w:t>Input</w:t>
      </w:r>
      <w:r w:rsidR="00494464" w:rsidRPr="000D0B6C">
        <w:rPr>
          <w:rFonts w:ascii="Aptos" w:hAnsi="Aptos"/>
          <w:spacing w:val="-4"/>
        </w:rPr>
        <w:t xml:space="preserve"> </w:t>
      </w:r>
      <w:r w:rsidR="00494464" w:rsidRPr="000D0B6C">
        <w:rPr>
          <w:rFonts w:ascii="Aptos" w:hAnsi="Aptos"/>
        </w:rPr>
        <w:t>total</w:t>
      </w:r>
      <w:r w:rsidR="00494464" w:rsidRPr="000D0B6C">
        <w:rPr>
          <w:rFonts w:ascii="Aptos" w:hAnsi="Aptos"/>
          <w:spacing w:val="-5"/>
        </w:rPr>
        <w:t xml:space="preserve"> </w:t>
      </w:r>
      <w:r w:rsidR="00494464" w:rsidRPr="000D0B6C">
        <w:rPr>
          <w:rFonts w:ascii="Aptos" w:hAnsi="Aptos"/>
        </w:rPr>
        <w:t>number</w:t>
      </w:r>
      <w:r w:rsidR="00494464" w:rsidRPr="000D0B6C">
        <w:rPr>
          <w:rFonts w:ascii="Aptos" w:hAnsi="Aptos"/>
          <w:spacing w:val="-1"/>
        </w:rPr>
        <w:t xml:space="preserve"> </w:t>
      </w:r>
      <w:r w:rsidR="00494464" w:rsidRPr="000D0B6C">
        <w:rPr>
          <w:rFonts w:ascii="Aptos" w:hAnsi="Aptos"/>
        </w:rPr>
        <w:t>of</w:t>
      </w:r>
      <w:r w:rsidR="00494464" w:rsidRPr="000D0B6C">
        <w:rPr>
          <w:rFonts w:ascii="Aptos" w:hAnsi="Aptos"/>
          <w:spacing w:val="-2"/>
        </w:rPr>
        <w:t xml:space="preserve"> </w:t>
      </w:r>
      <w:r w:rsidR="00494464" w:rsidRPr="000D0B6C">
        <w:rPr>
          <w:rFonts w:ascii="Aptos" w:hAnsi="Aptos"/>
        </w:rPr>
        <w:t>individual</w:t>
      </w:r>
      <w:r w:rsidR="00494464" w:rsidRPr="000D0B6C">
        <w:rPr>
          <w:rFonts w:ascii="Aptos" w:hAnsi="Aptos"/>
          <w:spacing w:val="-5"/>
        </w:rPr>
        <w:t xml:space="preserve"> </w:t>
      </w:r>
      <w:r w:rsidR="00494464" w:rsidRPr="000D0B6C">
        <w:rPr>
          <w:rFonts w:ascii="Aptos" w:hAnsi="Aptos"/>
        </w:rPr>
        <w:t>attendees</w:t>
      </w:r>
      <w:r w:rsidR="00494464" w:rsidRPr="000D0B6C">
        <w:rPr>
          <w:rFonts w:ascii="Aptos" w:hAnsi="Aptos"/>
          <w:spacing w:val="-3"/>
        </w:rPr>
        <w:t xml:space="preserve"> </w:t>
      </w:r>
      <w:r w:rsidR="00494464" w:rsidRPr="000D0B6C">
        <w:rPr>
          <w:rFonts w:ascii="Aptos" w:hAnsi="Aptos"/>
        </w:rPr>
        <w:t>for</w:t>
      </w:r>
      <w:r w:rsidR="00494464" w:rsidRPr="000D0B6C">
        <w:rPr>
          <w:rFonts w:ascii="Aptos" w:hAnsi="Aptos"/>
          <w:spacing w:val="-1"/>
        </w:rPr>
        <w:t xml:space="preserve"> </w:t>
      </w:r>
      <w:r w:rsidR="00494464" w:rsidRPr="000D0B6C">
        <w:rPr>
          <w:rFonts w:ascii="Aptos" w:hAnsi="Aptos"/>
        </w:rPr>
        <w:t>each</w:t>
      </w:r>
      <w:r w:rsidR="00494464" w:rsidRPr="000D0B6C">
        <w:rPr>
          <w:rFonts w:ascii="Aptos" w:hAnsi="Aptos"/>
          <w:spacing w:val="-2"/>
        </w:rPr>
        <w:t xml:space="preserve"> </w:t>
      </w:r>
      <w:r w:rsidR="00494464" w:rsidRPr="000D0B6C">
        <w:rPr>
          <w:rFonts w:ascii="Aptos" w:hAnsi="Aptos"/>
        </w:rPr>
        <w:t>event</w:t>
      </w:r>
      <w:r w:rsidR="00494464" w:rsidRPr="000D0B6C">
        <w:rPr>
          <w:rFonts w:ascii="Aptos" w:hAnsi="Aptos"/>
          <w:spacing w:val="-2"/>
        </w:rPr>
        <w:t xml:space="preserve"> </w:t>
      </w:r>
      <w:r w:rsidR="00494464" w:rsidRPr="000D0B6C">
        <w:rPr>
          <w:rFonts w:ascii="Aptos" w:hAnsi="Aptos"/>
        </w:rPr>
        <w:t>held</w:t>
      </w:r>
      <w:r w:rsidR="00494464" w:rsidRPr="000D0B6C">
        <w:rPr>
          <w:rFonts w:ascii="Aptos" w:hAnsi="Aptos"/>
          <w:spacing w:val="-4"/>
        </w:rPr>
        <w:t xml:space="preserve"> </w:t>
      </w:r>
      <w:r w:rsidR="00494464" w:rsidRPr="000D0B6C">
        <w:rPr>
          <w:rFonts w:ascii="Aptos" w:hAnsi="Aptos"/>
        </w:rPr>
        <w:t>regardless</w:t>
      </w:r>
      <w:r w:rsidR="00494464" w:rsidRPr="000D0B6C">
        <w:rPr>
          <w:rFonts w:ascii="Aptos" w:hAnsi="Aptos"/>
          <w:spacing w:val="-3"/>
        </w:rPr>
        <w:t xml:space="preserve"> </w:t>
      </w:r>
      <w:r w:rsidR="00494464" w:rsidRPr="000D0B6C">
        <w:rPr>
          <w:rFonts w:ascii="Aptos" w:hAnsi="Aptos"/>
        </w:rPr>
        <w:t>of</w:t>
      </w:r>
      <w:r w:rsidR="00494464" w:rsidRPr="000D0B6C">
        <w:rPr>
          <w:rFonts w:ascii="Aptos" w:hAnsi="Aptos"/>
          <w:spacing w:val="-4"/>
        </w:rPr>
        <w:t xml:space="preserve"> </w:t>
      </w:r>
      <w:r w:rsidR="00494464" w:rsidRPr="000D0B6C">
        <w:rPr>
          <w:rFonts w:ascii="Aptos" w:hAnsi="Aptos"/>
        </w:rPr>
        <w:t>their community affiliation.</w:t>
      </w:r>
      <w:r w:rsidR="00494464" w:rsidRPr="000D0B6C">
        <w:rPr>
          <w:rFonts w:ascii="Aptos" w:hAnsi="Aptos"/>
          <w:spacing w:val="-1"/>
        </w:rPr>
        <w:t xml:space="preserve"> </w:t>
      </w:r>
    </w:p>
    <w:p w14:paraId="038A6AB1" w14:textId="2682BDD7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 w:right="227"/>
        <w:rPr>
          <w:rFonts w:ascii="Aptos" w:hAnsi="Aptos"/>
        </w:rPr>
      </w:pPr>
      <w:r w:rsidRPr="000D0B6C">
        <w:rPr>
          <w:rFonts w:ascii="Aptos" w:hAnsi="Aptos"/>
          <w:b/>
        </w:rPr>
        <w:t>Outcomes</w:t>
      </w:r>
      <w:r w:rsidR="00D55E93" w:rsidRPr="000D0B6C">
        <w:rPr>
          <w:rFonts w:ascii="Aptos" w:hAnsi="Aptos"/>
          <w:b/>
        </w:rPr>
        <w:t xml:space="preserve"> or Barriers</w:t>
      </w:r>
      <w:r w:rsidRPr="000D0B6C">
        <w:rPr>
          <w:rFonts w:ascii="Aptos" w:hAnsi="Aptos"/>
        </w:rPr>
        <w:t>: Narratively describe any community inputs and responses</w:t>
      </w:r>
      <w:r w:rsidR="000B620D" w:rsidRPr="000D0B6C">
        <w:rPr>
          <w:rFonts w:ascii="Aptos" w:hAnsi="Aptos"/>
        </w:rPr>
        <w:t xml:space="preserve">. Also explain </w:t>
      </w:r>
      <w:r w:rsidRPr="000D0B6C">
        <w:rPr>
          <w:rFonts w:ascii="Aptos" w:hAnsi="Aptos"/>
        </w:rPr>
        <w:t>what</w:t>
      </w:r>
      <w:r w:rsidRPr="000D0B6C">
        <w:rPr>
          <w:rFonts w:ascii="Aptos" w:hAnsi="Aptos"/>
          <w:spacing w:val="-4"/>
        </w:rPr>
        <w:t xml:space="preserve"> </w:t>
      </w:r>
      <w:r w:rsidRPr="000D0B6C">
        <w:rPr>
          <w:rFonts w:ascii="Aptos" w:hAnsi="Aptos"/>
        </w:rPr>
        <w:t>your</w:t>
      </w:r>
      <w:r w:rsidRPr="000D0B6C">
        <w:rPr>
          <w:rFonts w:ascii="Aptos" w:hAnsi="Aptos"/>
          <w:spacing w:val="-1"/>
        </w:rPr>
        <w:t xml:space="preserve"> </w:t>
      </w:r>
      <w:r w:rsidRPr="000D0B6C">
        <w:rPr>
          <w:rFonts w:ascii="Aptos" w:hAnsi="Aptos"/>
        </w:rPr>
        <w:t>goals were for the event and if it was successful or not.</w:t>
      </w:r>
    </w:p>
    <w:p w14:paraId="702BC451" w14:textId="77777777" w:rsidR="00494464" w:rsidRPr="000D0B6C" w:rsidRDefault="00494464" w:rsidP="000D0B6C">
      <w:pPr>
        <w:pStyle w:val="ListParagraph"/>
        <w:numPr>
          <w:ilvl w:val="0"/>
          <w:numId w:val="4"/>
        </w:numPr>
        <w:tabs>
          <w:tab w:val="left" w:pos="855"/>
        </w:tabs>
        <w:snapToGrid w:val="0"/>
        <w:ind w:left="850"/>
        <w:rPr>
          <w:rFonts w:ascii="Aptos" w:hAnsi="Aptos"/>
        </w:rPr>
      </w:pPr>
      <w:r w:rsidRPr="000D0B6C">
        <w:rPr>
          <w:rFonts w:ascii="Aptos" w:hAnsi="Aptos"/>
          <w:b/>
        </w:rPr>
        <w:t>Event</w:t>
      </w:r>
      <w:r w:rsidRPr="000D0B6C">
        <w:rPr>
          <w:rFonts w:ascii="Aptos" w:hAnsi="Aptos"/>
          <w:b/>
          <w:spacing w:val="-6"/>
        </w:rPr>
        <w:t xml:space="preserve"> </w:t>
      </w:r>
      <w:r w:rsidRPr="000D0B6C">
        <w:rPr>
          <w:rFonts w:ascii="Aptos" w:hAnsi="Aptos"/>
          <w:b/>
        </w:rPr>
        <w:t>links</w:t>
      </w:r>
      <w:r w:rsidRPr="000D0B6C">
        <w:rPr>
          <w:rFonts w:ascii="Aptos" w:hAnsi="Aptos"/>
        </w:rPr>
        <w:t>: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Provide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links,</w:t>
      </w:r>
      <w:r w:rsidRPr="000D0B6C">
        <w:rPr>
          <w:rFonts w:ascii="Aptos" w:hAnsi="Aptos"/>
          <w:spacing w:val="-5"/>
        </w:rPr>
        <w:t xml:space="preserve"> </w:t>
      </w:r>
      <w:r w:rsidRPr="000D0B6C">
        <w:rPr>
          <w:rFonts w:ascii="Aptos" w:hAnsi="Aptos"/>
        </w:rPr>
        <w:t>if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any,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to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the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community</w:t>
      </w:r>
      <w:r w:rsidRPr="000D0B6C">
        <w:rPr>
          <w:rFonts w:ascii="Aptos" w:hAnsi="Aptos"/>
          <w:spacing w:val="-3"/>
        </w:rPr>
        <w:t xml:space="preserve"> </w:t>
      </w:r>
      <w:r w:rsidRPr="000D0B6C">
        <w:rPr>
          <w:rFonts w:ascii="Aptos" w:hAnsi="Aptos"/>
        </w:rPr>
        <w:t>engagement</w:t>
      </w:r>
      <w:r w:rsidRPr="000D0B6C">
        <w:rPr>
          <w:rFonts w:ascii="Aptos" w:hAnsi="Aptos"/>
          <w:spacing w:val="-7"/>
        </w:rPr>
        <w:t xml:space="preserve"> </w:t>
      </w:r>
      <w:r w:rsidRPr="000D0B6C">
        <w:rPr>
          <w:rFonts w:ascii="Aptos" w:hAnsi="Aptos"/>
        </w:rPr>
        <w:t>event</w:t>
      </w:r>
      <w:r w:rsidRPr="000D0B6C">
        <w:rPr>
          <w:rFonts w:ascii="Aptos" w:hAnsi="Aptos"/>
          <w:spacing w:val="-6"/>
        </w:rPr>
        <w:t xml:space="preserve"> </w:t>
      </w:r>
      <w:r w:rsidRPr="000D0B6C">
        <w:rPr>
          <w:rFonts w:ascii="Aptos" w:hAnsi="Aptos"/>
          <w:spacing w:val="-2"/>
        </w:rPr>
        <w:t>held.</w:t>
      </w:r>
    </w:p>
    <w:p w14:paraId="7C6D4617" w14:textId="77777777" w:rsidR="00494464" w:rsidRPr="00DA681A" w:rsidRDefault="00494464" w:rsidP="00C926C1">
      <w:pPr>
        <w:ind w:firstLine="135"/>
        <w:rPr>
          <w:rFonts w:ascii="Aptos" w:hAnsi="Aptos"/>
          <w:spacing w:val="-2"/>
          <w:sz w:val="20"/>
        </w:rPr>
      </w:pPr>
    </w:p>
    <w:p w14:paraId="298FE619" w14:textId="77777777" w:rsidR="00D75918" w:rsidRPr="00DA681A" w:rsidRDefault="00D75918" w:rsidP="00D75918">
      <w:pPr>
        <w:spacing w:line="259" w:lineRule="auto"/>
        <w:ind w:left="135" w:right="211" w:hanging="1"/>
        <w:rPr>
          <w:rFonts w:ascii="Aptos" w:hAnsi="Aptos"/>
          <w:i/>
          <w:sz w:val="20"/>
        </w:rPr>
      </w:pPr>
      <w:r w:rsidRPr="00DA681A">
        <w:rPr>
          <w:rFonts w:ascii="Aptos" w:hAnsi="Aptos"/>
          <w:i/>
          <w:sz w:val="20"/>
        </w:rPr>
        <w:t>Note: Insert additional rows as needed. To preserve the conditional formatting and drop-down menus in additional</w:t>
      </w:r>
      <w:r w:rsidRPr="00DA681A">
        <w:rPr>
          <w:rFonts w:ascii="Aptos" w:hAnsi="Aptos"/>
          <w:i/>
          <w:spacing w:val="-4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rows: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right-click</w:t>
      </w:r>
      <w:r w:rsidRPr="00DA681A">
        <w:rPr>
          <w:rFonts w:ascii="Aptos" w:hAnsi="Aptos"/>
          <w:i/>
          <w:spacing w:val="-2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on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the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row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you’d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like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to</w:t>
      </w:r>
      <w:r w:rsidRPr="00DA681A">
        <w:rPr>
          <w:rFonts w:ascii="Aptos" w:hAnsi="Aptos"/>
          <w:i/>
          <w:spacing w:val="-1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copy,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select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“Copy”,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right-click</w:t>
      </w:r>
      <w:r w:rsidRPr="00DA681A">
        <w:rPr>
          <w:rFonts w:ascii="Aptos" w:hAnsi="Aptos"/>
          <w:i/>
          <w:spacing w:val="-2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on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the</w:t>
      </w:r>
      <w:r w:rsidRPr="00DA681A">
        <w:rPr>
          <w:rFonts w:ascii="Aptos" w:hAnsi="Aptos"/>
          <w:i/>
          <w:spacing w:val="-3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row number</w:t>
      </w:r>
      <w:r w:rsidRPr="00DA681A">
        <w:rPr>
          <w:rFonts w:ascii="Aptos" w:hAnsi="Aptos"/>
          <w:i/>
          <w:spacing w:val="-2"/>
          <w:sz w:val="20"/>
        </w:rPr>
        <w:t xml:space="preserve"> </w:t>
      </w:r>
      <w:r w:rsidRPr="00DA681A">
        <w:rPr>
          <w:rFonts w:ascii="Aptos" w:hAnsi="Aptos"/>
          <w:i/>
          <w:sz w:val="20"/>
        </w:rPr>
        <w:t>below the location you’d like to add the new row, and select “Insert Copied Cells.”</w:t>
      </w:r>
      <w:bookmarkStart w:id="0" w:name="_bookmark1"/>
      <w:bookmarkEnd w:id="0"/>
    </w:p>
    <w:sectPr w:rsidR="00D75918" w:rsidRPr="00DA681A" w:rsidSect="002D1284">
      <w:pgSz w:w="12240" w:h="15840"/>
      <w:pgMar w:top="1872" w:right="1440" w:bottom="1440" w:left="1440" w:header="1440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4D2CE" w14:textId="77777777" w:rsidR="00741ECA" w:rsidRDefault="00741ECA">
      <w:r>
        <w:separator/>
      </w:r>
    </w:p>
  </w:endnote>
  <w:endnote w:type="continuationSeparator" w:id="0">
    <w:p w14:paraId="68B68C2D" w14:textId="77777777" w:rsidR="00741ECA" w:rsidRDefault="00741ECA">
      <w:r>
        <w:continuationSeparator/>
      </w:r>
    </w:p>
  </w:endnote>
  <w:endnote w:type="continuationNotice" w:id="1">
    <w:p w14:paraId="4C43D228" w14:textId="77777777" w:rsidR="00741ECA" w:rsidRDefault="00741E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1C981" w14:textId="77777777" w:rsidR="0049258E" w:rsidRPr="00327CFD" w:rsidRDefault="0049258E">
    <w:pPr>
      <w:pStyle w:val="BodyText"/>
      <w:spacing w:line="14" w:lineRule="auto"/>
      <w:ind w:left="0"/>
      <w:rPr>
        <w:rFonts w:ascii="Aptos" w:hAnsi="Aptos"/>
        <w:sz w:val="24"/>
        <w:szCs w:val="24"/>
        <w:u w:val="single"/>
      </w:rPr>
    </w:pPr>
  </w:p>
  <w:p w14:paraId="301561A4" w14:textId="77777777" w:rsidR="0049258E" w:rsidRPr="00327CFD" w:rsidRDefault="0049258E">
    <w:pPr>
      <w:pStyle w:val="BodyText"/>
      <w:spacing w:line="14" w:lineRule="auto"/>
      <w:ind w:left="0"/>
      <w:rPr>
        <w:rFonts w:ascii="Aptos" w:hAnsi="Aptos"/>
        <w:sz w:val="24"/>
        <w:szCs w:val="24"/>
        <w:u w:val="single"/>
      </w:rPr>
    </w:pPr>
  </w:p>
  <w:p w14:paraId="2CBC8E52" w14:textId="77777777" w:rsidR="00AF25F9" w:rsidRDefault="00000000" w:rsidP="00327CFD">
    <w:pPr>
      <w:pStyle w:val="Footer"/>
      <w:jc w:val="right"/>
      <w:rPr>
        <w:rFonts w:ascii="Aptos" w:hAnsi="Aptos"/>
        <w:sz w:val="18"/>
        <w:szCs w:val="18"/>
      </w:rPr>
    </w:pPr>
    <w:sdt>
      <w:sdtPr>
        <w:rPr>
          <w:rFonts w:ascii="Aptos" w:hAnsi="Aptos"/>
        </w:rPr>
        <w:id w:val="1237061716"/>
        <w:docPartObj>
          <w:docPartGallery w:val="Page Numbers (Bottom of Page)"/>
          <w:docPartUnique/>
        </w:docPartObj>
      </w:sdtPr>
      <w:sdtContent>
        <w:sdt>
          <w:sdtPr>
            <w:rPr>
              <w:rFonts w:ascii="Aptos" w:hAnsi="Aptos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="000755EF" w:rsidRPr="00AF25F9">
              <w:rPr>
                <w:rFonts w:ascii="Aptos" w:hAnsi="Aptos"/>
                <w:sz w:val="18"/>
                <w:szCs w:val="18"/>
              </w:rPr>
              <w:t>CERRI Program</w:t>
            </w:r>
            <w:r w:rsidR="000755EF" w:rsidRPr="00327CFD">
              <w:rPr>
                <w:rFonts w:ascii="Aptos" w:hAnsi="Aptos"/>
              </w:rPr>
              <w:tab/>
            </w:r>
            <w:r w:rsidR="00774346" w:rsidRPr="00327CFD">
              <w:rPr>
                <w:rFonts w:ascii="Aptos" w:hAnsi="Aptos"/>
              </w:rPr>
              <w:t xml:space="preserve">Page </w: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="00774346" w:rsidRPr="00327CFD">
              <w:rPr>
                <w:rFonts w:ascii="Aptos" w:hAnsi="Aptos"/>
                <w:b/>
                <w:bCs/>
              </w:rPr>
              <w:instrText xml:space="preserve"> PAGE </w:instrTex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t>3</w: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  <w:r w:rsidR="00774346" w:rsidRPr="00327CFD">
              <w:rPr>
                <w:rFonts w:ascii="Aptos" w:hAnsi="Aptos"/>
              </w:rPr>
              <w:t xml:space="preserve"> of </w: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begin"/>
            </w:r>
            <w:r w:rsidR="00774346" w:rsidRPr="00327CFD">
              <w:rPr>
                <w:rFonts w:ascii="Aptos" w:hAnsi="Aptos"/>
                <w:b/>
                <w:bCs/>
              </w:rPr>
              <w:instrText xml:space="preserve"> NUMPAGES  </w:instrTex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separate"/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t>4</w:t>
            </w:r>
            <w:r w:rsidR="00774346" w:rsidRPr="00327CFD">
              <w:rPr>
                <w:rFonts w:ascii="Aptos" w:hAnsi="Aptos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  <w:proofErr w:type="gramStart"/>
    <w:r w:rsidR="000755EF" w:rsidRPr="00327CFD">
      <w:rPr>
        <w:rFonts w:ascii="Aptos" w:hAnsi="Aptos"/>
      </w:rPr>
      <w:tab/>
      <w:t xml:space="preserve">  </w:t>
    </w:r>
    <w:r w:rsidR="00774346" w:rsidRPr="00AF25F9">
      <w:rPr>
        <w:rFonts w:ascii="Aptos" w:hAnsi="Aptos"/>
        <w:sz w:val="18"/>
        <w:szCs w:val="18"/>
      </w:rPr>
      <w:t>Annual</w:t>
    </w:r>
    <w:proofErr w:type="gramEnd"/>
    <w:r w:rsidR="00774346" w:rsidRPr="00AF25F9">
      <w:rPr>
        <w:rFonts w:ascii="Aptos" w:hAnsi="Aptos"/>
        <w:sz w:val="18"/>
        <w:szCs w:val="18"/>
      </w:rPr>
      <w:t xml:space="preserve"> Project Metrics </w:t>
    </w:r>
    <w:r w:rsidR="00E03AA5" w:rsidRPr="00AF25F9">
      <w:rPr>
        <w:rFonts w:ascii="Aptos" w:hAnsi="Aptos"/>
        <w:sz w:val="18"/>
        <w:szCs w:val="18"/>
      </w:rPr>
      <w:t xml:space="preserve">and Impact </w:t>
    </w:r>
    <w:r w:rsidR="0029356C" w:rsidRPr="00AF25F9">
      <w:rPr>
        <w:rFonts w:ascii="Aptos" w:hAnsi="Aptos"/>
        <w:sz w:val="18"/>
        <w:szCs w:val="18"/>
      </w:rPr>
      <w:t xml:space="preserve">Report </w:t>
    </w:r>
  </w:p>
  <w:p w14:paraId="38DD8806" w14:textId="0F25806D" w:rsidR="0029356C" w:rsidRPr="00AF25F9" w:rsidRDefault="0029356C" w:rsidP="00327CFD">
    <w:pPr>
      <w:pStyle w:val="Footer"/>
      <w:jc w:val="right"/>
      <w:rPr>
        <w:rFonts w:ascii="Aptos" w:hAnsi="Aptos"/>
        <w:sz w:val="18"/>
        <w:szCs w:val="18"/>
      </w:rPr>
    </w:pPr>
    <w:r w:rsidRPr="00AF25F9">
      <w:rPr>
        <w:rFonts w:ascii="Aptos" w:hAnsi="Aptos"/>
        <w:sz w:val="18"/>
        <w:szCs w:val="18"/>
      </w:rPr>
      <w:t>Instructions</w:t>
    </w:r>
  </w:p>
  <w:p w14:paraId="7770FB47" w14:textId="183BAF63" w:rsidR="00774346" w:rsidRPr="00AF25F9" w:rsidRDefault="00327CFD" w:rsidP="0029356C">
    <w:pPr>
      <w:pStyle w:val="Footer"/>
      <w:jc w:val="right"/>
      <w:rPr>
        <w:rFonts w:ascii="Aptos" w:hAnsi="Aptos"/>
        <w:sz w:val="18"/>
        <w:szCs w:val="18"/>
      </w:rPr>
    </w:pPr>
    <w:r w:rsidRPr="00AF25F9">
      <w:rPr>
        <w:rFonts w:ascii="Aptos" w:hAnsi="Aptos"/>
        <w:sz w:val="18"/>
        <w:szCs w:val="18"/>
      </w:rPr>
      <w:t xml:space="preserve">       </w:t>
    </w:r>
    <w:r w:rsidR="00774346" w:rsidRPr="00AF25F9">
      <w:rPr>
        <w:rFonts w:ascii="Aptos" w:hAnsi="Aptos"/>
        <w:sz w:val="18"/>
        <w:szCs w:val="18"/>
      </w:rPr>
      <w:t>Revi</w:t>
    </w:r>
    <w:r w:rsidR="0029356C" w:rsidRPr="00AF25F9">
      <w:rPr>
        <w:rFonts w:ascii="Aptos" w:hAnsi="Aptos"/>
        <w:sz w:val="18"/>
        <w:szCs w:val="18"/>
      </w:rPr>
      <w:t>si</w:t>
    </w:r>
    <w:r w:rsidR="00774346" w:rsidRPr="00AF25F9">
      <w:rPr>
        <w:rFonts w:ascii="Aptos" w:hAnsi="Aptos"/>
        <w:sz w:val="18"/>
        <w:szCs w:val="18"/>
      </w:rPr>
      <w:t>on Date: December 11, 2025</w:t>
    </w:r>
  </w:p>
  <w:p w14:paraId="09E28539" w14:textId="4BBB363D" w:rsidR="008A02C8" w:rsidRDefault="008A02C8">
    <w:pPr>
      <w:pStyle w:val="BodyText"/>
      <w:spacing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AF43" w14:textId="77777777" w:rsidR="00741ECA" w:rsidRDefault="00741ECA">
      <w:r>
        <w:separator/>
      </w:r>
    </w:p>
  </w:footnote>
  <w:footnote w:type="continuationSeparator" w:id="0">
    <w:p w14:paraId="5AB78AE6" w14:textId="77777777" w:rsidR="00741ECA" w:rsidRDefault="00741ECA">
      <w:r>
        <w:continuationSeparator/>
      </w:r>
    </w:p>
  </w:footnote>
  <w:footnote w:type="continuationNotice" w:id="1">
    <w:p w14:paraId="34DF1DE1" w14:textId="77777777" w:rsidR="00741ECA" w:rsidRDefault="00741E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F917F" w14:textId="3C314393" w:rsidR="00494464" w:rsidRPr="000141EA" w:rsidRDefault="008A28B3">
    <w:pPr>
      <w:pStyle w:val="Header"/>
      <w:rPr>
        <w:rFonts w:ascii="Aptos" w:hAnsi="Aptos"/>
        <w:sz w:val="24"/>
        <w:szCs w:val="24"/>
        <w:u w:val="single"/>
      </w:rPr>
    </w:pPr>
    <w:r w:rsidRPr="001C192F">
      <w:rPr>
        <w:rFonts w:ascii="Times New Roman" w:eastAsia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7C7708F" wp14:editId="5242D8A0">
              <wp:simplePos x="0" y="0"/>
              <wp:positionH relativeFrom="margin">
                <wp:posOffset>-438584</wp:posOffset>
              </wp:positionH>
              <wp:positionV relativeFrom="paragraph">
                <wp:posOffset>-678815</wp:posOffset>
              </wp:positionV>
              <wp:extent cx="4676775" cy="447675"/>
              <wp:effectExtent l="0" t="0" r="0" b="0"/>
              <wp:wrapNone/>
              <wp:docPr id="1072392957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677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E86F5A" w14:textId="77777777" w:rsidR="00AB0797" w:rsidRDefault="00AB0797" w:rsidP="00AB0797">
                          <w:pPr>
                            <w:rPr>
                              <w:rFonts w:ascii="Century Gothic" w:hAnsi="Century Gothic"/>
                              <w:b/>
                              <w:color w:val="F3C01A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color w:val="F3C01A"/>
                            </w:rPr>
                            <w:t>CALIFORNIA ENERGY COMMISSION</w:t>
                          </w:r>
                        </w:p>
                        <w:p w14:paraId="7704A303" w14:textId="77777777" w:rsidR="00AB0797" w:rsidRPr="001C192F" w:rsidRDefault="00AB0797" w:rsidP="00AB0797">
                          <w:pPr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1C192F"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Community Energy Reliability &amp; Resilience Investment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Program</w:t>
                          </w:r>
                          <w:r w:rsidRPr="001C192F"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ProPPPPPPProgram</w:t>
                          </w:r>
                          <w:r w:rsidRPr="001C192F">
                            <w:rPr>
                              <w:rFonts w:ascii="Century Gothic" w:hAnsi="Century Gothic"/>
                              <w:b/>
                              <w:color w:val="FFFFFF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Program</w:t>
                          </w:r>
                          <w:proofErr w:type="spellEnd"/>
                        </w:p>
                        <w:p w14:paraId="07EEA9B2" w14:textId="77777777" w:rsidR="00AB0797" w:rsidRDefault="00AB0797" w:rsidP="00AB0797">
                          <w:pPr>
                            <w:rPr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C7708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34.55pt;margin-top:-53.45pt;width:368.25pt;height:35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" filled="f" stroked="f" strokeweight=".5pt">
              <v:textbox>
                <w:txbxContent>
                  <w:p w14:paraId="33E86F5A" w14:textId="77777777" w:rsidR="00AB0797" w:rsidRDefault="00AB0797" w:rsidP="00AB0797">
                    <w:pPr>
                      <w:rPr>
                        <w:rFonts w:ascii="Century Gothic" w:hAnsi="Century Gothic"/>
                        <w:b/>
                        <w:color w:val="F3C01A"/>
                      </w:rPr>
                    </w:pPr>
                    <w:r>
                      <w:rPr>
                        <w:rFonts w:ascii="Century Gothic" w:hAnsi="Century Gothic"/>
                        <w:b/>
                        <w:color w:val="F3C01A"/>
                      </w:rPr>
                      <w:t>CALIFORNIA ENERGY COMMISSION</w:t>
                    </w:r>
                  </w:p>
                  <w:p w14:paraId="7704A303" w14:textId="77777777" w:rsidR="00AB0797" w:rsidRPr="001C192F" w:rsidRDefault="00AB0797" w:rsidP="00AB0797">
                    <w:pPr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1C192F"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Community Energy Reliability &amp; Resilience Investment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Program</w:t>
                    </w:r>
                    <w:r w:rsidRPr="001C192F"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</w:t>
                    </w:r>
                    <w:proofErr w:type="spellStart"/>
                    <w:r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ProPPPPPPProgram</w:t>
                    </w:r>
                    <w:r w:rsidRPr="001C192F">
                      <w:rPr>
                        <w:rFonts w:ascii="Century Gothic" w:hAnsi="Century Gothic"/>
                        <w:b/>
                        <w:color w:val="FFFFFF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Program</w:t>
                    </w:r>
                    <w:proofErr w:type="spellEnd"/>
                  </w:p>
                  <w:p w14:paraId="07EEA9B2" w14:textId="77777777" w:rsidR="00AB0797" w:rsidRDefault="00AB0797" w:rsidP="00AB0797">
                    <w:pPr>
                      <w:rPr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60F56" wp14:editId="40C765DA">
              <wp:simplePos x="0" y="0"/>
              <wp:positionH relativeFrom="margin">
                <wp:posOffset>-1158040</wp:posOffset>
              </wp:positionH>
              <wp:positionV relativeFrom="paragraph">
                <wp:posOffset>-908050</wp:posOffset>
              </wp:positionV>
              <wp:extent cx="8229600" cy="914400"/>
              <wp:effectExtent l="0" t="0" r="0" b="0"/>
              <wp:wrapNone/>
              <wp:docPr id="1178825218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29600" cy="914400"/>
                      </a:xfrm>
                      <a:prstGeom prst="rect">
                        <a:avLst/>
                      </a:prstGeom>
                      <a:solidFill>
                        <a:srgbClr val="063268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79DA2622" w14:textId="77777777" w:rsidR="00AB0797" w:rsidRDefault="00AB0797" w:rsidP="00AB0797">
                          <w:pPr>
                            <w:ind w:left="7920" w:firstLine="720"/>
                          </w:pPr>
                          <w:r>
                            <w:t xml:space="preserve">                  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960F56" id="Rectangle 4" o:spid="_x0000_s1027" style="position:absolute;margin-left:-91.2pt;margin-top:-71.5pt;width:9in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" fillcolor="#063268" stroked="f" strokeweight="2pt">
              <v:textbox>
                <w:txbxContent>
                  <w:p w14:paraId="79DA2622" w14:textId="77777777" w:rsidR="00AB0797" w:rsidRDefault="00AB0797" w:rsidP="00AB0797">
                    <w:pPr>
                      <w:ind w:left="7920" w:firstLine="720"/>
                    </w:pPr>
                    <w:r>
                      <w:t xml:space="preserve">                 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B0797">
      <w:rPr>
        <w:noProof/>
      </w:rPr>
      <w:drawing>
        <wp:anchor distT="0" distB="0" distL="114300" distR="114300" simplePos="0" relativeHeight="251658242" behindDoc="0" locked="0" layoutInCell="1" allowOverlap="1" wp14:anchorId="7228A353" wp14:editId="7829774E">
          <wp:simplePos x="0" y="0"/>
          <wp:positionH relativeFrom="column">
            <wp:posOffset>5483225</wp:posOffset>
          </wp:positionH>
          <wp:positionV relativeFrom="paragraph">
            <wp:posOffset>-911225</wp:posOffset>
          </wp:positionV>
          <wp:extent cx="913765" cy="913765"/>
          <wp:effectExtent l="0" t="0" r="635" b="0"/>
          <wp:wrapNone/>
          <wp:docPr id="65544985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02812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3765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FB7"/>
    <w:multiLevelType w:val="hybridMultilevel"/>
    <w:tmpl w:val="490E0104"/>
    <w:lvl w:ilvl="0" w:tplc="5B2E4BFE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2" w:tplc="71D8D746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375AE85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73F0328E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CBA651C6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6" w:tplc="837A6704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646CFC86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52DE6C02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9326D50"/>
    <w:multiLevelType w:val="hybridMultilevel"/>
    <w:tmpl w:val="B2107D24"/>
    <w:lvl w:ilvl="0" w:tplc="71786C38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1286E78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8ED0696A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9ECA1608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7284A626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7EC6F5BA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80AA8C4E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EEF4A8D0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E348E544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0CF0594"/>
    <w:multiLevelType w:val="hybridMultilevel"/>
    <w:tmpl w:val="7CC4CA34"/>
    <w:lvl w:ilvl="0" w:tplc="EB34BD0E">
      <w:numFmt w:val="bullet"/>
      <w:lvlText w:val=""/>
      <w:lvlJc w:val="left"/>
      <w:pPr>
        <w:ind w:left="49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FEB5AE">
      <w:numFmt w:val="bullet"/>
      <w:lvlText w:val="•"/>
      <w:lvlJc w:val="left"/>
      <w:pPr>
        <w:ind w:left="85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7416E4FA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3" w:tplc="DCCCF814">
      <w:numFmt w:val="bullet"/>
      <w:lvlText w:val="•"/>
      <w:lvlJc w:val="left"/>
      <w:pPr>
        <w:ind w:left="2873" w:hanging="360"/>
      </w:pPr>
      <w:rPr>
        <w:rFonts w:hint="default"/>
        <w:lang w:val="en-US" w:eastAsia="en-US" w:bidi="ar-SA"/>
      </w:rPr>
    </w:lvl>
    <w:lvl w:ilvl="4" w:tplc="B7582E62"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  <w:lvl w:ilvl="5" w:tplc="D50A8016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6" w:tplc="64EC1550">
      <w:numFmt w:val="bullet"/>
      <w:lvlText w:val="•"/>
      <w:lvlJc w:val="left"/>
      <w:pPr>
        <w:ind w:left="5893" w:hanging="360"/>
      </w:pPr>
      <w:rPr>
        <w:rFonts w:hint="default"/>
        <w:lang w:val="en-US" w:eastAsia="en-US" w:bidi="ar-SA"/>
      </w:rPr>
    </w:lvl>
    <w:lvl w:ilvl="7" w:tplc="040A5168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5B1A7668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4F957CD"/>
    <w:multiLevelType w:val="hybridMultilevel"/>
    <w:tmpl w:val="18CEE040"/>
    <w:lvl w:ilvl="0" w:tplc="B6AEC64A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8C06154">
      <w:numFmt w:val="bullet"/>
      <w:lvlText w:val=""/>
      <w:lvlJc w:val="left"/>
      <w:pPr>
        <w:ind w:left="157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4EB880B4">
      <w:numFmt w:val="bullet"/>
      <w:lvlText w:val="•"/>
      <w:lvlJc w:val="left"/>
      <w:pPr>
        <w:ind w:left="2506" w:hanging="360"/>
      </w:pPr>
      <w:rPr>
        <w:rFonts w:hint="default"/>
        <w:lang w:val="en-US" w:eastAsia="en-US" w:bidi="ar-SA"/>
      </w:rPr>
    </w:lvl>
    <w:lvl w:ilvl="3" w:tplc="17D6C076">
      <w:numFmt w:val="bullet"/>
      <w:lvlText w:val="•"/>
      <w:lvlJc w:val="left"/>
      <w:pPr>
        <w:ind w:left="3433" w:hanging="360"/>
      </w:pPr>
      <w:rPr>
        <w:rFonts w:hint="default"/>
        <w:lang w:val="en-US" w:eastAsia="en-US" w:bidi="ar-SA"/>
      </w:rPr>
    </w:lvl>
    <w:lvl w:ilvl="4" w:tplc="25B4D79E">
      <w:numFmt w:val="bullet"/>
      <w:lvlText w:val="•"/>
      <w:lvlJc w:val="left"/>
      <w:pPr>
        <w:ind w:left="4360" w:hanging="360"/>
      </w:pPr>
      <w:rPr>
        <w:rFonts w:hint="default"/>
        <w:lang w:val="en-US" w:eastAsia="en-US" w:bidi="ar-SA"/>
      </w:rPr>
    </w:lvl>
    <w:lvl w:ilvl="5" w:tplc="61FEBD0A">
      <w:numFmt w:val="bullet"/>
      <w:lvlText w:val="•"/>
      <w:lvlJc w:val="left"/>
      <w:pPr>
        <w:ind w:left="5286" w:hanging="360"/>
      </w:pPr>
      <w:rPr>
        <w:rFonts w:hint="default"/>
        <w:lang w:val="en-US" w:eastAsia="en-US" w:bidi="ar-SA"/>
      </w:rPr>
    </w:lvl>
    <w:lvl w:ilvl="6" w:tplc="C96E0E9C">
      <w:numFmt w:val="bullet"/>
      <w:lvlText w:val="•"/>
      <w:lvlJc w:val="left"/>
      <w:pPr>
        <w:ind w:left="6213" w:hanging="360"/>
      </w:pPr>
      <w:rPr>
        <w:rFonts w:hint="default"/>
        <w:lang w:val="en-US" w:eastAsia="en-US" w:bidi="ar-SA"/>
      </w:rPr>
    </w:lvl>
    <w:lvl w:ilvl="7" w:tplc="EE003D3E">
      <w:numFmt w:val="bullet"/>
      <w:lvlText w:val="•"/>
      <w:lvlJc w:val="left"/>
      <w:pPr>
        <w:ind w:left="7140" w:hanging="360"/>
      </w:pPr>
      <w:rPr>
        <w:rFonts w:hint="default"/>
        <w:lang w:val="en-US" w:eastAsia="en-US" w:bidi="ar-SA"/>
      </w:rPr>
    </w:lvl>
    <w:lvl w:ilvl="8" w:tplc="EDBCF188">
      <w:numFmt w:val="bullet"/>
      <w:lvlText w:val="•"/>
      <w:lvlJc w:val="left"/>
      <w:pPr>
        <w:ind w:left="806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1F90BAB"/>
    <w:multiLevelType w:val="hybridMultilevel"/>
    <w:tmpl w:val="A3347720"/>
    <w:lvl w:ilvl="0" w:tplc="A9DE1A66">
      <w:numFmt w:val="bullet"/>
      <w:lvlText w:val="•"/>
      <w:lvlJc w:val="left"/>
      <w:pPr>
        <w:ind w:left="86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22C5538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C48C9FE8">
      <w:numFmt w:val="bullet"/>
      <w:lvlText w:val="•"/>
      <w:lvlJc w:val="left"/>
      <w:pPr>
        <w:ind w:left="2653" w:hanging="360"/>
      </w:pPr>
      <w:rPr>
        <w:rFonts w:hint="default"/>
        <w:lang w:val="en-US" w:eastAsia="en-US" w:bidi="ar-SA"/>
      </w:rPr>
    </w:lvl>
    <w:lvl w:ilvl="3" w:tplc="1580353C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4" w:tplc="B1825CC2">
      <w:numFmt w:val="bullet"/>
      <w:lvlText w:val="•"/>
      <w:lvlJc w:val="left"/>
      <w:pPr>
        <w:ind w:left="4446" w:hanging="360"/>
      </w:pPr>
      <w:rPr>
        <w:rFonts w:hint="default"/>
        <w:lang w:val="en-US" w:eastAsia="en-US" w:bidi="ar-SA"/>
      </w:rPr>
    </w:lvl>
    <w:lvl w:ilvl="5" w:tplc="EB92E12E">
      <w:numFmt w:val="bullet"/>
      <w:lvlText w:val="•"/>
      <w:lvlJc w:val="left"/>
      <w:pPr>
        <w:ind w:left="5342" w:hanging="360"/>
      </w:pPr>
      <w:rPr>
        <w:rFonts w:hint="default"/>
        <w:lang w:val="en-US" w:eastAsia="en-US" w:bidi="ar-SA"/>
      </w:rPr>
    </w:lvl>
    <w:lvl w:ilvl="6" w:tplc="31DE75CA">
      <w:numFmt w:val="bullet"/>
      <w:lvlText w:val="•"/>
      <w:lvlJc w:val="left"/>
      <w:pPr>
        <w:ind w:left="6239" w:hanging="360"/>
      </w:pPr>
      <w:rPr>
        <w:rFonts w:hint="default"/>
        <w:lang w:val="en-US" w:eastAsia="en-US" w:bidi="ar-SA"/>
      </w:rPr>
    </w:lvl>
    <w:lvl w:ilvl="7" w:tplc="4B74277C">
      <w:numFmt w:val="bullet"/>
      <w:lvlText w:val="•"/>
      <w:lvlJc w:val="left"/>
      <w:pPr>
        <w:ind w:left="7135" w:hanging="360"/>
      </w:pPr>
      <w:rPr>
        <w:rFonts w:hint="default"/>
        <w:lang w:val="en-US" w:eastAsia="en-US" w:bidi="ar-SA"/>
      </w:rPr>
    </w:lvl>
    <w:lvl w:ilvl="8" w:tplc="220A1D5C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EB0E8A"/>
    <w:multiLevelType w:val="hybridMultilevel"/>
    <w:tmpl w:val="F814A17A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6" w15:restartNumberingAfterBreak="0">
    <w:nsid w:val="72364F9B"/>
    <w:multiLevelType w:val="hybridMultilevel"/>
    <w:tmpl w:val="8C2E5EE6"/>
    <w:lvl w:ilvl="0" w:tplc="3C8E6BA2">
      <w:numFmt w:val="bullet"/>
      <w:lvlText w:val=""/>
      <w:lvlJc w:val="left"/>
      <w:pPr>
        <w:ind w:left="8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E96B1EC">
      <w:numFmt w:val="bullet"/>
      <w:lvlText w:val="•"/>
      <w:lvlJc w:val="left"/>
      <w:pPr>
        <w:ind w:left="1766" w:hanging="360"/>
      </w:pPr>
      <w:rPr>
        <w:rFonts w:hint="default"/>
        <w:lang w:val="en-US" w:eastAsia="en-US" w:bidi="ar-SA"/>
      </w:rPr>
    </w:lvl>
    <w:lvl w:ilvl="2" w:tplc="55A861C4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F01607D6">
      <w:numFmt w:val="bullet"/>
      <w:lvlText w:val="•"/>
      <w:lvlJc w:val="left"/>
      <w:pPr>
        <w:ind w:left="3578" w:hanging="360"/>
      </w:pPr>
      <w:rPr>
        <w:rFonts w:hint="default"/>
        <w:lang w:val="en-US" w:eastAsia="en-US" w:bidi="ar-SA"/>
      </w:rPr>
    </w:lvl>
    <w:lvl w:ilvl="4" w:tplc="E168DE34">
      <w:numFmt w:val="bullet"/>
      <w:lvlText w:val="•"/>
      <w:lvlJc w:val="left"/>
      <w:pPr>
        <w:ind w:left="4484" w:hanging="360"/>
      </w:pPr>
      <w:rPr>
        <w:rFonts w:hint="default"/>
        <w:lang w:val="en-US" w:eastAsia="en-US" w:bidi="ar-SA"/>
      </w:rPr>
    </w:lvl>
    <w:lvl w:ilvl="5" w:tplc="EEF6FE6C">
      <w:numFmt w:val="bullet"/>
      <w:lvlText w:val="•"/>
      <w:lvlJc w:val="left"/>
      <w:pPr>
        <w:ind w:left="5390" w:hanging="360"/>
      </w:pPr>
      <w:rPr>
        <w:rFonts w:hint="default"/>
        <w:lang w:val="en-US" w:eastAsia="en-US" w:bidi="ar-SA"/>
      </w:rPr>
    </w:lvl>
    <w:lvl w:ilvl="6" w:tplc="00C0FF0E">
      <w:numFmt w:val="bullet"/>
      <w:lvlText w:val="•"/>
      <w:lvlJc w:val="left"/>
      <w:pPr>
        <w:ind w:left="6296" w:hanging="360"/>
      </w:pPr>
      <w:rPr>
        <w:rFonts w:hint="default"/>
        <w:lang w:val="en-US" w:eastAsia="en-US" w:bidi="ar-SA"/>
      </w:rPr>
    </w:lvl>
    <w:lvl w:ilvl="7" w:tplc="50E0F062"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 w:tplc="6F7ED3F6">
      <w:numFmt w:val="bullet"/>
      <w:lvlText w:val="•"/>
      <w:lvlJc w:val="left"/>
      <w:pPr>
        <w:ind w:left="8108" w:hanging="360"/>
      </w:pPr>
      <w:rPr>
        <w:rFonts w:hint="default"/>
        <w:lang w:val="en-US" w:eastAsia="en-US" w:bidi="ar-SA"/>
      </w:rPr>
    </w:lvl>
  </w:abstractNum>
  <w:num w:numId="1" w16cid:durableId="544103992">
    <w:abstractNumId w:val="4"/>
  </w:num>
  <w:num w:numId="2" w16cid:durableId="824393611">
    <w:abstractNumId w:val="6"/>
  </w:num>
  <w:num w:numId="3" w16cid:durableId="1630478498">
    <w:abstractNumId w:val="2"/>
  </w:num>
  <w:num w:numId="4" w16cid:durableId="1558854930">
    <w:abstractNumId w:val="3"/>
  </w:num>
  <w:num w:numId="5" w16cid:durableId="1179084200">
    <w:abstractNumId w:val="0"/>
  </w:num>
  <w:num w:numId="6" w16cid:durableId="1098599059">
    <w:abstractNumId w:val="1"/>
  </w:num>
  <w:num w:numId="7" w16cid:durableId="18849001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2C8"/>
    <w:rsid w:val="000141EA"/>
    <w:rsid w:val="00044399"/>
    <w:rsid w:val="0005236B"/>
    <w:rsid w:val="000575CF"/>
    <w:rsid w:val="00060189"/>
    <w:rsid w:val="000755EF"/>
    <w:rsid w:val="000B620D"/>
    <w:rsid w:val="000C35EC"/>
    <w:rsid w:val="000D0B6C"/>
    <w:rsid w:val="000E43AF"/>
    <w:rsid w:val="00102EA5"/>
    <w:rsid w:val="00106E8E"/>
    <w:rsid w:val="0013228C"/>
    <w:rsid w:val="0013391F"/>
    <w:rsid w:val="00161308"/>
    <w:rsid w:val="001829A0"/>
    <w:rsid w:val="00183F6F"/>
    <w:rsid w:val="001D40D1"/>
    <w:rsid w:val="001E1D7A"/>
    <w:rsid w:val="001F203E"/>
    <w:rsid w:val="00225AE1"/>
    <w:rsid w:val="00226A24"/>
    <w:rsid w:val="00231600"/>
    <w:rsid w:val="00242595"/>
    <w:rsid w:val="0026186A"/>
    <w:rsid w:val="0029356C"/>
    <w:rsid w:val="002A3390"/>
    <w:rsid w:val="002C60C0"/>
    <w:rsid w:val="002D1284"/>
    <w:rsid w:val="002D4B42"/>
    <w:rsid w:val="002D4C25"/>
    <w:rsid w:val="002E152A"/>
    <w:rsid w:val="00316E2A"/>
    <w:rsid w:val="00327CFD"/>
    <w:rsid w:val="00332FE7"/>
    <w:rsid w:val="00370932"/>
    <w:rsid w:val="003B58CF"/>
    <w:rsid w:val="003D3C46"/>
    <w:rsid w:val="003D441D"/>
    <w:rsid w:val="004301DD"/>
    <w:rsid w:val="00485504"/>
    <w:rsid w:val="0049258E"/>
    <w:rsid w:val="00494464"/>
    <w:rsid w:val="004A040D"/>
    <w:rsid w:val="004A416E"/>
    <w:rsid w:val="004C02A9"/>
    <w:rsid w:val="004D4982"/>
    <w:rsid w:val="004D7208"/>
    <w:rsid w:val="00525EB3"/>
    <w:rsid w:val="00547058"/>
    <w:rsid w:val="00555675"/>
    <w:rsid w:val="00555FC7"/>
    <w:rsid w:val="005A653B"/>
    <w:rsid w:val="005B0765"/>
    <w:rsid w:val="005D2013"/>
    <w:rsid w:val="00606147"/>
    <w:rsid w:val="00606684"/>
    <w:rsid w:val="00670AEB"/>
    <w:rsid w:val="00672F88"/>
    <w:rsid w:val="00684C89"/>
    <w:rsid w:val="006D2403"/>
    <w:rsid w:val="006D7778"/>
    <w:rsid w:val="006E43F8"/>
    <w:rsid w:val="00700319"/>
    <w:rsid w:val="00713C9A"/>
    <w:rsid w:val="00716444"/>
    <w:rsid w:val="00717874"/>
    <w:rsid w:val="00741ECA"/>
    <w:rsid w:val="00752751"/>
    <w:rsid w:val="00774346"/>
    <w:rsid w:val="00794E4B"/>
    <w:rsid w:val="007A4ED3"/>
    <w:rsid w:val="007A599B"/>
    <w:rsid w:val="007B11A7"/>
    <w:rsid w:val="007C23E5"/>
    <w:rsid w:val="007E5897"/>
    <w:rsid w:val="00815CC9"/>
    <w:rsid w:val="00824E99"/>
    <w:rsid w:val="0083020F"/>
    <w:rsid w:val="00832434"/>
    <w:rsid w:val="00844616"/>
    <w:rsid w:val="00857987"/>
    <w:rsid w:val="00871F7C"/>
    <w:rsid w:val="008A02C8"/>
    <w:rsid w:val="008A28B3"/>
    <w:rsid w:val="008A627F"/>
    <w:rsid w:val="008A6713"/>
    <w:rsid w:val="00943EEF"/>
    <w:rsid w:val="009508BC"/>
    <w:rsid w:val="00952BC2"/>
    <w:rsid w:val="00956C87"/>
    <w:rsid w:val="00965519"/>
    <w:rsid w:val="00973749"/>
    <w:rsid w:val="009A2777"/>
    <w:rsid w:val="009A2FE2"/>
    <w:rsid w:val="009A4DE3"/>
    <w:rsid w:val="009C084F"/>
    <w:rsid w:val="009D4688"/>
    <w:rsid w:val="00A11A7D"/>
    <w:rsid w:val="00A43151"/>
    <w:rsid w:val="00A5318C"/>
    <w:rsid w:val="00A747E9"/>
    <w:rsid w:val="00A836F3"/>
    <w:rsid w:val="00A8637E"/>
    <w:rsid w:val="00AB0797"/>
    <w:rsid w:val="00AF25F9"/>
    <w:rsid w:val="00B07FF3"/>
    <w:rsid w:val="00B7408F"/>
    <w:rsid w:val="00B75FB5"/>
    <w:rsid w:val="00B92480"/>
    <w:rsid w:val="00BA3328"/>
    <w:rsid w:val="00BC01DB"/>
    <w:rsid w:val="00BF0321"/>
    <w:rsid w:val="00BF6E44"/>
    <w:rsid w:val="00C10A74"/>
    <w:rsid w:val="00C231FC"/>
    <w:rsid w:val="00C24C85"/>
    <w:rsid w:val="00C34879"/>
    <w:rsid w:val="00C35096"/>
    <w:rsid w:val="00C60DB6"/>
    <w:rsid w:val="00C61C62"/>
    <w:rsid w:val="00C61CF2"/>
    <w:rsid w:val="00C6586E"/>
    <w:rsid w:val="00C77454"/>
    <w:rsid w:val="00C926C1"/>
    <w:rsid w:val="00CA6D3B"/>
    <w:rsid w:val="00CB66E8"/>
    <w:rsid w:val="00CD068D"/>
    <w:rsid w:val="00CD1BE9"/>
    <w:rsid w:val="00CF7FAB"/>
    <w:rsid w:val="00D13A29"/>
    <w:rsid w:val="00D21450"/>
    <w:rsid w:val="00D23C2A"/>
    <w:rsid w:val="00D55E93"/>
    <w:rsid w:val="00D72F8E"/>
    <w:rsid w:val="00D75918"/>
    <w:rsid w:val="00D817C7"/>
    <w:rsid w:val="00DA681A"/>
    <w:rsid w:val="00DB42A0"/>
    <w:rsid w:val="00DC0FE4"/>
    <w:rsid w:val="00DE3DAB"/>
    <w:rsid w:val="00E03AA5"/>
    <w:rsid w:val="00E05B26"/>
    <w:rsid w:val="00E260A8"/>
    <w:rsid w:val="00E27219"/>
    <w:rsid w:val="00E365EC"/>
    <w:rsid w:val="00E37242"/>
    <w:rsid w:val="00E509A1"/>
    <w:rsid w:val="00E86AFA"/>
    <w:rsid w:val="00EA22DE"/>
    <w:rsid w:val="00EB247B"/>
    <w:rsid w:val="00EC4D82"/>
    <w:rsid w:val="00ED27C6"/>
    <w:rsid w:val="00EE6DBF"/>
    <w:rsid w:val="00EF2E18"/>
    <w:rsid w:val="00F10552"/>
    <w:rsid w:val="00F11E1A"/>
    <w:rsid w:val="00F2482F"/>
    <w:rsid w:val="00F85622"/>
    <w:rsid w:val="00FA0F6A"/>
    <w:rsid w:val="00FA5AE9"/>
    <w:rsid w:val="00FA761B"/>
    <w:rsid w:val="00FC4C9D"/>
    <w:rsid w:val="00FD0E13"/>
    <w:rsid w:val="03D04BDF"/>
    <w:rsid w:val="15BBF4A1"/>
    <w:rsid w:val="16BA713E"/>
    <w:rsid w:val="1C6C86B3"/>
    <w:rsid w:val="1ED1994E"/>
    <w:rsid w:val="1F063A54"/>
    <w:rsid w:val="269C30A8"/>
    <w:rsid w:val="27A397F4"/>
    <w:rsid w:val="368645AF"/>
    <w:rsid w:val="3709ABF3"/>
    <w:rsid w:val="54CBE4E2"/>
    <w:rsid w:val="57836B7C"/>
    <w:rsid w:val="57F90F23"/>
    <w:rsid w:val="58153BA9"/>
    <w:rsid w:val="625D5213"/>
    <w:rsid w:val="629CBF29"/>
    <w:rsid w:val="7265FC3C"/>
    <w:rsid w:val="7572B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2844E"/>
  <w15:docId w15:val="{5F66BFEF-0CD2-4C2C-81FD-387D05E6D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32"/>
      <w:ind w:left="135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70"/>
      <w:ind w:left="135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55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496"/>
      <w:ind w:left="13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5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72F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2F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2F8E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2F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2F8E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D72F8E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944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46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944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464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D068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06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10552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ergy.gov/sites/default/files/2023-08/Guidance-for-Bipartisan-Infrastructure-Law-Grid-Resilience-Formula-Grant-Metrics-Tracking.pdf" TargetMode="Externa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tools.usps.com/go/ZipLookupAction_inpu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mte.ieee.org/pes-drwg/wp-content/uploads/sites/61/2004-07-NARUC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9558C18-26A7-42B2-A440-480F35B17C37}">
    <t:Anchor>
      <t:Comment id="1214096986"/>
    </t:Anchor>
    <t:History>
      <t:Event id="{5D7D0C6F-96D5-4007-82C2-ADDADB1C6DF5}" time="2025-07-17T20:18:04.189Z">
        <t:Attribution userId="S::alexandra.kovalick@energy.ca.gov::4dc516e3-1226-424a-b4bd-7d5b226f7845" userProvider="AD" userName="Kovalick, Alexandra@Energy"/>
        <t:Anchor>
          <t:Comment id="1214096986"/>
        </t:Anchor>
        <t:Create/>
      </t:Event>
      <t:Event id="{CC58C866-A544-457A-B143-A10F0E7F5BBD}" time="2025-07-17T20:18:04.189Z">
        <t:Attribution userId="S::alexandra.kovalick@energy.ca.gov::4dc516e3-1226-424a-b4bd-7d5b226f7845" userProvider="AD" userName="Kovalick, Alexandra@Energy"/>
        <t:Anchor>
          <t:Comment id="1214096986"/>
        </t:Anchor>
        <t:Assign userId="S::Alana.Webre@energy.ca.gov::d97336d9-449f-4b02-a91b-0067ee05e0ea" userProvider="AD" userName="Webre, Alana@Energy"/>
      </t:Event>
      <t:Event id="{2B61DF71-66D8-4D29-BC27-A163B3C3A49C}" time="2025-07-17T20:18:04.189Z">
        <t:Attribution userId="S::alexandra.kovalick@energy.ca.gov::4dc516e3-1226-424a-b4bd-7d5b226f7845" userProvider="AD" userName="Kovalick, Alexandra@Energy"/>
        <t:Anchor>
          <t:Comment id="1214096986"/>
        </t:Anchor>
        <t:SetTitle title="@Webre, Alana@Energy please update to end of calendar year (January 30)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48C2B57C19754CA125E9D76E5C728E" ma:contentTypeVersion="15" ma:contentTypeDescription="Create a new document." ma:contentTypeScope="" ma:versionID="0aaaa6fbf2e03cd71dc55a9df3a5c47d">
  <xsd:schema xmlns:xsd="http://www.w3.org/2001/XMLSchema" xmlns:xs="http://www.w3.org/2001/XMLSchema" xmlns:p="http://schemas.microsoft.com/office/2006/metadata/properties" xmlns:ns2="10e6fd3a-79bb-4bd9-96aa-e65bb1d424a7" xmlns:ns3="95584eaa-d4dc-44a3-a033-e234a6ca65de" targetNamespace="http://schemas.microsoft.com/office/2006/metadata/properties" ma:root="true" ma:fieldsID="04b0fd1d76fb449109cfcd3a36250671" ns2:_="" ns3:_="">
    <xsd:import namespace="10e6fd3a-79bb-4bd9-96aa-e65bb1d424a7"/>
    <xsd:import namespace="95584eaa-d4dc-44a3-a033-e234a6ca6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6fd3a-79bb-4bd9-96aa-e65bb1d424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84eaa-d4dc-44a3-a033-e234a6ca65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03856b8-d4f3-43bf-bad3-d34e6f87998d}" ma:internalName="TaxCatchAll" ma:showField="CatchAllData" ma:web="95584eaa-d4dc-44a3-a033-e234a6ca6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84eaa-d4dc-44a3-a033-e234a6ca65de" xsi:nil="true"/>
    <lcf76f155ced4ddcb4097134ff3c332f xmlns="10e6fd3a-79bb-4bd9-96aa-e65bb1d424a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2DE29B-D86B-49FA-9A10-531C2E277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6fd3a-79bb-4bd9-96aa-e65bb1d424a7"/>
    <ds:schemaRef ds:uri="95584eaa-d4dc-44a3-a033-e234a6ca65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1A1DF2-61C4-4DAC-B389-A4F7F5027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52616E-51AE-4B30-9880-9A5966E19CA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2BB5093-906B-4A99-8140-FE1AE77C69AC}">
  <ds:schemaRefs>
    <ds:schemaRef ds:uri="http://schemas.microsoft.com/office/2006/metadata/properties"/>
    <ds:schemaRef ds:uri="http://schemas.microsoft.com/office/infopath/2007/PartnerControls"/>
    <ds:schemaRef ds:uri="95584eaa-d4dc-44a3-a033-e234a6ca65de"/>
    <ds:schemaRef ds:uri="10e6fd3a-79bb-4bd9-96aa-e65bb1d424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7598</Characters>
  <Application>Microsoft Office Word</Application>
  <DocSecurity>0</DocSecurity>
  <Lines>63</Lines>
  <Paragraphs>17</Paragraphs>
  <ScaleCrop>false</ScaleCrop>
  <Company/>
  <LinksUpToDate>false</LinksUpToDate>
  <CharactersWithSpaces>8913</CharactersWithSpaces>
  <SharedDoc>false</SharedDoc>
  <HLinks>
    <vt:vector size="18" baseType="variant">
      <vt:variant>
        <vt:i4>5963823</vt:i4>
      </vt:variant>
      <vt:variant>
        <vt:i4>6</vt:i4>
      </vt:variant>
      <vt:variant>
        <vt:i4>0</vt:i4>
      </vt:variant>
      <vt:variant>
        <vt:i4>5</vt:i4>
      </vt:variant>
      <vt:variant>
        <vt:lpwstr>https://tools.usps.com/go/ZipLookupAction_input</vt:lpwstr>
      </vt:variant>
      <vt:variant>
        <vt:lpwstr/>
      </vt:variant>
      <vt:variant>
        <vt:i4>786435</vt:i4>
      </vt:variant>
      <vt:variant>
        <vt:i4>3</vt:i4>
      </vt:variant>
      <vt:variant>
        <vt:i4>0</vt:i4>
      </vt:variant>
      <vt:variant>
        <vt:i4>5</vt:i4>
      </vt:variant>
      <vt:variant>
        <vt:lpwstr>https://cmte.ieee.org/pes-drwg/wp-content/uploads/sites/61/2004-07-NARUC.pdf</vt:lpwstr>
      </vt:variant>
      <vt:variant>
        <vt:lpwstr/>
      </vt:variant>
      <vt:variant>
        <vt:i4>6225994</vt:i4>
      </vt:variant>
      <vt:variant>
        <vt:i4>0</vt:i4>
      </vt:variant>
      <vt:variant>
        <vt:i4>0</vt:i4>
      </vt:variant>
      <vt:variant>
        <vt:i4>5</vt:i4>
      </vt:variant>
      <vt:variant>
        <vt:lpwstr>https://www.energy.gov/sites/default/files/2023-08/Guidance-for-Bipartisan-Infrastructure-Law-Grid-Resilience-Formula-Grant-Metrics-Tracking.pdf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Bohman, Angelena</dc:creator>
  <cp:keywords/>
  <dc:description/>
  <cp:lastModifiedBy>Webre, Alana@Energy</cp:lastModifiedBy>
  <cp:revision>3</cp:revision>
  <dcterms:created xsi:type="dcterms:W3CDTF">2025-12-12T07:09:00Z</dcterms:created>
  <dcterms:modified xsi:type="dcterms:W3CDTF">2025-12-12T18:29:00Z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0x0101009048C2B57C19754CA125E9D76E5C728E</vt:lpwstr>
  </property>
  <property fmtid="{D5CDD505-2E9C-101B-9397-08002B2CF9AE}" pid="3" name="Created">
    <vt:filetime>2023-06-22T00:00:00Z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2023-10-31T00:00:00Z</vt:filetime>
  </property>
  <property fmtid="{D5CDD505-2E9C-101B-9397-08002B2CF9AE}" pid="6" name="Producer">
    <vt:lpwstr>Adobe PDF Library 23.1.175</vt:lpwstr>
  </property>
  <property fmtid="{D5CDD505-2E9C-101B-9397-08002B2CF9AE}" pid="7" name="SourceModified">
    <vt:lpwstr>D:20230622143734</vt:lpwstr>
  </property>
</Properties>
</file>