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61C8C" w14:textId="77777777" w:rsidR="00691022" w:rsidRDefault="00691022" w:rsidP="00827121">
      <w:pPr>
        <w:jc w:val="center"/>
        <w:rPr>
          <w:rFonts w:ascii="Arial" w:eastAsia="Times New Roman" w:hAnsi="Arial" w:cs="Arial"/>
          <w:b/>
          <w:bCs/>
          <w:sz w:val="22"/>
          <w:szCs w:val="22"/>
        </w:rPr>
      </w:pPr>
    </w:p>
    <w:p w14:paraId="6A3CE6AE" w14:textId="64ADACAC" w:rsidR="00827121" w:rsidRPr="005B316E" w:rsidRDefault="00827121" w:rsidP="00827121">
      <w:pPr>
        <w:jc w:val="center"/>
        <w:rPr>
          <w:rFonts w:ascii="Arial" w:eastAsia="Times New Roman" w:hAnsi="Arial" w:cs="Arial"/>
          <w:b/>
          <w:bCs/>
          <w:sz w:val="22"/>
          <w:szCs w:val="22"/>
        </w:rPr>
      </w:pPr>
      <w:r w:rsidRPr="005B316E">
        <w:rPr>
          <w:rFonts w:ascii="Arial" w:eastAsia="Times New Roman" w:hAnsi="Arial" w:cs="Arial"/>
          <w:b/>
          <w:bCs/>
          <w:sz w:val="22"/>
          <w:szCs w:val="22"/>
        </w:rPr>
        <w:t>GFO-25-30</w:t>
      </w:r>
      <w:r w:rsidR="00FB15B6" w:rsidRPr="005B316E">
        <w:rPr>
          <w:rFonts w:ascii="Arial" w:eastAsia="Times New Roman" w:hAnsi="Arial" w:cs="Arial"/>
          <w:b/>
          <w:bCs/>
          <w:sz w:val="22"/>
          <w:szCs w:val="22"/>
        </w:rPr>
        <w:t>2</w:t>
      </w:r>
    </w:p>
    <w:p w14:paraId="3D6A859E" w14:textId="13CDCB82" w:rsidR="00827121" w:rsidRPr="005B316E" w:rsidRDefault="00147242" w:rsidP="00827121">
      <w:pPr>
        <w:jc w:val="center"/>
        <w:rPr>
          <w:rFonts w:ascii="Arial" w:eastAsia="Times New Roman" w:hAnsi="Arial" w:cs="Arial"/>
          <w:sz w:val="22"/>
          <w:szCs w:val="22"/>
        </w:rPr>
      </w:pPr>
      <w:r w:rsidRPr="005B316E">
        <w:rPr>
          <w:rFonts w:ascii="Arial" w:eastAsia="Times New Roman" w:hAnsi="Arial" w:cs="Arial"/>
          <w:b/>
          <w:bCs/>
          <w:sz w:val="22"/>
          <w:szCs w:val="22"/>
        </w:rPr>
        <w:t xml:space="preserve">Coordinated Holistic Orchestration of Inverter-based Resources </w:t>
      </w:r>
      <w:r w:rsidR="00827121" w:rsidRPr="005B316E">
        <w:rPr>
          <w:rFonts w:ascii="Arial" w:eastAsia="Times New Roman" w:hAnsi="Arial" w:cs="Arial"/>
          <w:b/>
          <w:bCs/>
          <w:sz w:val="22"/>
          <w:szCs w:val="22"/>
        </w:rPr>
        <w:t>(</w:t>
      </w:r>
      <w:r w:rsidRPr="005B316E">
        <w:rPr>
          <w:rFonts w:ascii="Arial" w:eastAsia="Times New Roman" w:hAnsi="Arial" w:cs="Arial"/>
          <w:b/>
          <w:bCs/>
          <w:sz w:val="22"/>
          <w:szCs w:val="22"/>
        </w:rPr>
        <w:t>CHOIR</w:t>
      </w:r>
      <w:r w:rsidR="00827121" w:rsidRPr="005B316E">
        <w:rPr>
          <w:rFonts w:ascii="Arial" w:eastAsia="Times New Roman" w:hAnsi="Arial" w:cs="Arial"/>
          <w:b/>
          <w:bCs/>
          <w:sz w:val="22"/>
          <w:szCs w:val="22"/>
        </w:rPr>
        <w:t>)</w:t>
      </w:r>
    </w:p>
    <w:p w14:paraId="3A94C129" w14:textId="5DA580DB" w:rsidR="00827121" w:rsidRPr="005B316E" w:rsidRDefault="00827121" w:rsidP="00827121">
      <w:pPr>
        <w:jc w:val="center"/>
        <w:rPr>
          <w:rFonts w:ascii="Arial" w:eastAsia="Times New Roman" w:hAnsi="Arial" w:cs="Arial"/>
          <w:b/>
          <w:bCs/>
          <w:sz w:val="22"/>
          <w:szCs w:val="22"/>
        </w:rPr>
      </w:pPr>
      <w:r w:rsidRPr="005B316E">
        <w:rPr>
          <w:rFonts w:ascii="Arial" w:eastAsia="Times New Roman" w:hAnsi="Arial" w:cs="Arial"/>
          <w:b/>
          <w:bCs/>
          <w:sz w:val="22"/>
          <w:szCs w:val="22"/>
        </w:rPr>
        <w:t xml:space="preserve">Addendum </w:t>
      </w:r>
      <w:r w:rsidR="00B73D45" w:rsidRPr="005B316E">
        <w:rPr>
          <w:rFonts w:ascii="Arial" w:eastAsia="Times New Roman" w:hAnsi="Arial" w:cs="Arial"/>
          <w:b/>
          <w:bCs/>
          <w:sz w:val="22"/>
          <w:szCs w:val="22"/>
        </w:rPr>
        <w:t>0</w:t>
      </w:r>
      <w:r w:rsidR="007D58F1" w:rsidRPr="005B316E">
        <w:rPr>
          <w:rFonts w:ascii="Arial" w:eastAsia="Times New Roman" w:hAnsi="Arial" w:cs="Arial"/>
          <w:b/>
          <w:bCs/>
          <w:sz w:val="22"/>
          <w:szCs w:val="22"/>
        </w:rPr>
        <w:t>3</w:t>
      </w:r>
    </w:p>
    <w:p w14:paraId="77C315A9" w14:textId="3C484FE3" w:rsidR="00827121" w:rsidRPr="005B316E" w:rsidRDefault="0BC2AB66" w:rsidP="00827121">
      <w:pPr>
        <w:jc w:val="center"/>
        <w:rPr>
          <w:rFonts w:ascii="Arial" w:eastAsia="Times New Roman" w:hAnsi="Arial" w:cs="Arial"/>
          <w:b/>
          <w:bCs/>
          <w:sz w:val="22"/>
          <w:szCs w:val="22"/>
        </w:rPr>
      </w:pPr>
      <w:r w:rsidRPr="005B316E">
        <w:rPr>
          <w:rFonts w:ascii="Arial" w:eastAsia="Times New Roman" w:hAnsi="Arial" w:cs="Arial"/>
          <w:b/>
          <w:bCs/>
          <w:sz w:val="22"/>
          <w:szCs w:val="22"/>
        </w:rPr>
        <w:t>Dec</w:t>
      </w:r>
      <w:r w:rsidR="00052027" w:rsidRPr="005B316E">
        <w:rPr>
          <w:rFonts w:ascii="Arial" w:eastAsia="Times New Roman" w:hAnsi="Arial" w:cs="Arial"/>
          <w:b/>
          <w:bCs/>
          <w:sz w:val="22"/>
          <w:szCs w:val="22"/>
        </w:rPr>
        <w:t>ember</w:t>
      </w:r>
      <w:r w:rsidR="00827121" w:rsidRPr="005B316E">
        <w:rPr>
          <w:rFonts w:ascii="Arial" w:eastAsia="Times New Roman" w:hAnsi="Arial" w:cs="Arial"/>
          <w:b/>
          <w:bCs/>
          <w:sz w:val="22"/>
          <w:szCs w:val="22"/>
        </w:rPr>
        <w:t xml:space="preserve"> </w:t>
      </w:r>
      <w:r w:rsidR="00EA7E01">
        <w:rPr>
          <w:rFonts w:ascii="Arial" w:eastAsia="Times New Roman" w:hAnsi="Arial" w:cs="Arial"/>
          <w:b/>
          <w:bCs/>
          <w:sz w:val="22"/>
          <w:szCs w:val="22"/>
        </w:rPr>
        <w:t>2</w:t>
      </w:r>
      <w:r w:rsidR="008E1EA5">
        <w:rPr>
          <w:rFonts w:ascii="Arial" w:eastAsia="Times New Roman" w:hAnsi="Arial" w:cs="Arial"/>
          <w:b/>
          <w:bCs/>
          <w:sz w:val="22"/>
          <w:szCs w:val="22"/>
        </w:rPr>
        <w:t>3</w:t>
      </w:r>
      <w:r w:rsidR="00827121" w:rsidRPr="005B316E">
        <w:rPr>
          <w:rFonts w:ascii="Arial" w:eastAsia="Times New Roman" w:hAnsi="Arial" w:cs="Arial"/>
          <w:b/>
          <w:bCs/>
          <w:sz w:val="22"/>
          <w:szCs w:val="22"/>
        </w:rPr>
        <w:t>, 2025</w:t>
      </w:r>
    </w:p>
    <w:p w14:paraId="1222F772" w14:textId="77777777" w:rsidR="00827121" w:rsidRPr="005B316E" w:rsidRDefault="00827121" w:rsidP="00827121">
      <w:pPr>
        <w:rPr>
          <w:rFonts w:ascii="Arial" w:eastAsia="Times New Roman" w:hAnsi="Arial" w:cs="Arial"/>
          <w:b/>
          <w:bCs/>
          <w:sz w:val="22"/>
          <w:szCs w:val="22"/>
        </w:rPr>
      </w:pPr>
    </w:p>
    <w:p w14:paraId="627B9E6A" w14:textId="753DD641" w:rsidR="00827121" w:rsidRPr="005B316E" w:rsidRDefault="00827121" w:rsidP="00827121">
      <w:pPr>
        <w:jc w:val="center"/>
        <w:rPr>
          <w:rFonts w:ascii="Arial" w:eastAsia="Times New Roman" w:hAnsi="Arial" w:cs="Arial"/>
          <w:b/>
          <w:bCs/>
          <w:sz w:val="22"/>
          <w:szCs w:val="22"/>
        </w:rPr>
      </w:pPr>
      <w:r w:rsidRPr="005B316E">
        <w:rPr>
          <w:rFonts w:ascii="Arial" w:eastAsia="Times New Roman" w:hAnsi="Arial" w:cs="Arial"/>
          <w:sz w:val="22"/>
          <w:szCs w:val="22"/>
        </w:rPr>
        <w:t xml:space="preserve">Disclaimer: Textual content </w:t>
      </w:r>
      <w:r w:rsidR="00547AF0" w:rsidRPr="005B316E">
        <w:rPr>
          <w:rFonts w:ascii="Arial" w:eastAsia="Times New Roman" w:hAnsi="Arial" w:cs="Arial"/>
          <w:sz w:val="22"/>
          <w:szCs w:val="22"/>
        </w:rPr>
        <w:t xml:space="preserve">struck-through and </w:t>
      </w:r>
      <w:r w:rsidRPr="005B316E">
        <w:rPr>
          <w:rFonts w:ascii="Arial" w:eastAsia="Times New Roman" w:hAnsi="Arial" w:cs="Arial"/>
          <w:sz w:val="22"/>
          <w:szCs w:val="22"/>
        </w:rPr>
        <w:t>contained within brackets to be removed.</w:t>
      </w:r>
      <w:r w:rsidR="007029EF" w:rsidRPr="005B316E">
        <w:rPr>
          <w:rFonts w:ascii="Arial" w:eastAsia="Times New Roman" w:hAnsi="Arial" w:cs="Arial"/>
          <w:sz w:val="22"/>
          <w:szCs w:val="22"/>
        </w:rPr>
        <w:t xml:space="preserve"> New information appears in </w:t>
      </w:r>
      <w:r w:rsidR="007029EF" w:rsidRPr="005B316E">
        <w:rPr>
          <w:rFonts w:ascii="Arial" w:eastAsia="Times New Roman" w:hAnsi="Arial" w:cs="Arial"/>
          <w:b/>
          <w:bCs/>
          <w:sz w:val="22"/>
          <w:szCs w:val="22"/>
          <w:u w:val="single"/>
        </w:rPr>
        <w:t>bold/underlined</w:t>
      </w:r>
      <w:r w:rsidR="007029EF" w:rsidRPr="005B316E">
        <w:rPr>
          <w:rFonts w:ascii="Arial" w:eastAsia="Times New Roman" w:hAnsi="Arial" w:cs="Arial"/>
          <w:sz w:val="22"/>
          <w:szCs w:val="22"/>
        </w:rPr>
        <w:t xml:space="preserve"> text.</w:t>
      </w:r>
    </w:p>
    <w:p w14:paraId="3B7925B8" w14:textId="77777777" w:rsidR="00827121" w:rsidRPr="005B316E" w:rsidRDefault="00827121" w:rsidP="00827121">
      <w:pPr>
        <w:jc w:val="center"/>
        <w:rPr>
          <w:rFonts w:ascii="Arial" w:eastAsia="Times New Roman" w:hAnsi="Arial" w:cs="Arial"/>
          <w:sz w:val="22"/>
          <w:szCs w:val="22"/>
        </w:rPr>
      </w:pPr>
    </w:p>
    <w:p w14:paraId="31A8DC2F" w14:textId="7CB752EE" w:rsidR="00827121" w:rsidRPr="005B316E" w:rsidRDefault="00827121" w:rsidP="00827121">
      <w:pPr>
        <w:jc w:val="center"/>
        <w:rPr>
          <w:rFonts w:ascii="Arial" w:eastAsia="Times New Roman" w:hAnsi="Arial" w:cs="Arial"/>
          <w:sz w:val="22"/>
          <w:szCs w:val="22"/>
        </w:rPr>
      </w:pPr>
      <w:r w:rsidRPr="005B316E">
        <w:rPr>
          <w:rFonts w:ascii="Arial" w:eastAsia="Times New Roman" w:hAnsi="Arial" w:cs="Arial"/>
          <w:sz w:val="22"/>
          <w:szCs w:val="22"/>
        </w:rPr>
        <w:t>The purpose of this addendum is to make the following revisions to the</w:t>
      </w:r>
      <w:r w:rsidR="000C3E1A" w:rsidRPr="005B316E">
        <w:rPr>
          <w:rFonts w:ascii="Arial" w:eastAsia="Times New Roman" w:hAnsi="Arial" w:cs="Arial"/>
          <w:sz w:val="22"/>
          <w:szCs w:val="22"/>
        </w:rPr>
        <w:t xml:space="preserve"> following:</w:t>
      </w:r>
    </w:p>
    <w:p w14:paraId="32258877" w14:textId="77777777" w:rsidR="00827121" w:rsidRPr="005B316E" w:rsidRDefault="00827121" w:rsidP="00827121">
      <w:pPr>
        <w:rPr>
          <w:rFonts w:ascii="Arial" w:eastAsia="Times New Roman" w:hAnsi="Arial" w:cs="Arial"/>
          <w:sz w:val="22"/>
          <w:szCs w:val="22"/>
        </w:rPr>
      </w:pPr>
    </w:p>
    <w:p w14:paraId="64F103F6" w14:textId="77777777" w:rsidR="00827121" w:rsidRPr="005B316E" w:rsidRDefault="00827121" w:rsidP="00827121">
      <w:pPr>
        <w:rPr>
          <w:rFonts w:ascii="Arial" w:eastAsia="Times New Roman" w:hAnsi="Arial" w:cs="Arial"/>
          <w:sz w:val="22"/>
          <w:szCs w:val="22"/>
        </w:rPr>
      </w:pPr>
    </w:p>
    <w:p w14:paraId="4512B5BC" w14:textId="77777777" w:rsidR="00827121" w:rsidRPr="005B316E" w:rsidRDefault="00827121" w:rsidP="00827121">
      <w:pPr>
        <w:rPr>
          <w:rFonts w:ascii="Arial" w:eastAsia="Times New Roman" w:hAnsi="Arial" w:cs="Arial"/>
          <w:b/>
          <w:sz w:val="22"/>
          <w:szCs w:val="22"/>
        </w:rPr>
      </w:pPr>
      <w:r w:rsidRPr="005B316E">
        <w:rPr>
          <w:rFonts w:ascii="Arial" w:eastAsia="Times New Roman" w:hAnsi="Arial" w:cs="Arial"/>
          <w:b/>
          <w:sz w:val="22"/>
          <w:szCs w:val="22"/>
        </w:rPr>
        <w:t xml:space="preserve">Solicitation Manual </w:t>
      </w:r>
    </w:p>
    <w:p w14:paraId="79D19F99" w14:textId="77777777" w:rsidR="00BC78BD" w:rsidRPr="005B316E" w:rsidRDefault="00BC78BD" w:rsidP="00BC78BD">
      <w:pPr>
        <w:pStyle w:val="ListParagraph"/>
        <w:ind w:left="360"/>
        <w:rPr>
          <w:rFonts w:ascii="Arial" w:eastAsia="Times New Roman" w:hAnsi="Arial" w:cs="Arial"/>
          <w:b/>
          <w:sz w:val="22"/>
          <w:szCs w:val="22"/>
        </w:rPr>
      </w:pPr>
    </w:p>
    <w:p w14:paraId="40B40AAA" w14:textId="16E853BE" w:rsidR="00BC78BD" w:rsidRPr="005B316E" w:rsidRDefault="00BC78BD" w:rsidP="00BC78BD">
      <w:pPr>
        <w:pStyle w:val="ListParagraph"/>
        <w:numPr>
          <w:ilvl w:val="0"/>
          <w:numId w:val="3"/>
        </w:numPr>
        <w:rPr>
          <w:rFonts w:ascii="Arial" w:eastAsia="Times New Roman" w:hAnsi="Arial" w:cs="Arial"/>
          <w:b/>
          <w:sz w:val="22"/>
          <w:szCs w:val="22"/>
        </w:rPr>
      </w:pPr>
      <w:r w:rsidRPr="005B316E">
        <w:rPr>
          <w:rFonts w:ascii="Arial" w:eastAsia="Times New Roman" w:hAnsi="Arial" w:cs="Arial"/>
          <w:b/>
          <w:bCs/>
          <w:sz w:val="22"/>
          <w:szCs w:val="22"/>
        </w:rPr>
        <w:t xml:space="preserve">Page </w:t>
      </w:r>
      <w:r w:rsidR="00DF2D42" w:rsidRPr="005B316E">
        <w:rPr>
          <w:rFonts w:ascii="Arial" w:eastAsia="Times New Roman" w:hAnsi="Arial" w:cs="Arial"/>
          <w:b/>
          <w:bCs/>
          <w:sz w:val="22"/>
          <w:szCs w:val="22"/>
        </w:rPr>
        <w:t>7</w:t>
      </w:r>
      <w:r w:rsidRPr="005B316E">
        <w:rPr>
          <w:rFonts w:ascii="Arial" w:eastAsia="Times New Roman" w:hAnsi="Arial" w:cs="Arial"/>
          <w:b/>
          <w:bCs/>
          <w:sz w:val="22"/>
          <w:szCs w:val="22"/>
        </w:rPr>
        <w:t>, Section I.</w:t>
      </w:r>
      <w:r w:rsidR="00DF2D42" w:rsidRPr="005B316E">
        <w:rPr>
          <w:rFonts w:ascii="Arial" w:eastAsia="Times New Roman" w:hAnsi="Arial" w:cs="Arial"/>
          <w:b/>
          <w:bCs/>
          <w:sz w:val="22"/>
          <w:szCs w:val="22"/>
        </w:rPr>
        <w:t>C</w:t>
      </w:r>
      <w:r w:rsidRPr="005B316E">
        <w:rPr>
          <w:rFonts w:ascii="Arial" w:eastAsia="Times New Roman" w:hAnsi="Arial" w:cs="Arial"/>
          <w:b/>
          <w:bCs/>
          <w:sz w:val="22"/>
          <w:szCs w:val="22"/>
        </w:rPr>
        <w:t>.</w:t>
      </w:r>
      <w:r w:rsidRPr="005B316E">
        <w:rPr>
          <w:rFonts w:ascii="Arial" w:eastAsia="Times New Roman" w:hAnsi="Arial" w:cs="Arial"/>
          <w:sz w:val="22"/>
          <w:szCs w:val="22"/>
        </w:rPr>
        <w:t xml:space="preserve"> Under </w:t>
      </w:r>
      <w:r w:rsidR="007C1357" w:rsidRPr="005B316E">
        <w:rPr>
          <w:rFonts w:ascii="Arial" w:eastAsia="Times New Roman" w:hAnsi="Arial" w:cs="Arial"/>
          <w:sz w:val="22"/>
          <w:szCs w:val="22"/>
        </w:rPr>
        <w:t>“</w:t>
      </w:r>
      <w:r w:rsidR="00DF2D42" w:rsidRPr="005B316E">
        <w:rPr>
          <w:rFonts w:ascii="Arial" w:eastAsia="Times New Roman" w:hAnsi="Arial" w:cs="Arial"/>
          <w:sz w:val="22"/>
          <w:szCs w:val="22"/>
        </w:rPr>
        <w:t>Location</w:t>
      </w:r>
      <w:r w:rsidRPr="005B316E">
        <w:rPr>
          <w:rFonts w:ascii="Arial" w:eastAsia="Times New Roman" w:hAnsi="Arial" w:cs="Arial"/>
          <w:sz w:val="22"/>
          <w:szCs w:val="22"/>
        </w:rPr>
        <w:t>”</w:t>
      </w:r>
    </w:p>
    <w:p w14:paraId="5609E782" w14:textId="2AE045D9" w:rsidR="00BC78BD" w:rsidRPr="005B316E" w:rsidRDefault="00BC78BD" w:rsidP="00BC78BD">
      <w:pPr>
        <w:pStyle w:val="ListParagraph"/>
        <w:ind w:left="360"/>
        <w:rPr>
          <w:rFonts w:ascii="Arial" w:eastAsia="Times New Roman" w:hAnsi="Arial" w:cs="Arial"/>
          <w:b/>
          <w:sz w:val="22"/>
          <w:szCs w:val="22"/>
        </w:rPr>
      </w:pPr>
    </w:p>
    <w:p w14:paraId="4A691B1D" w14:textId="0DF3F890" w:rsidR="00703D92" w:rsidRPr="005B316E" w:rsidRDefault="002F2A80" w:rsidP="000169F3">
      <w:pPr>
        <w:pStyle w:val="ListParagraph"/>
        <w:spacing w:after="120"/>
        <w:ind w:left="360"/>
        <w:rPr>
          <w:rFonts w:ascii="Arial" w:eastAsia="Calibri" w:hAnsi="Arial" w:cs="Arial"/>
          <w:color w:val="000000" w:themeColor="text1"/>
          <w:sz w:val="22"/>
          <w:szCs w:val="22"/>
        </w:rPr>
      </w:pPr>
      <w:r>
        <w:rPr>
          <w:rFonts w:ascii="Arial" w:hAnsi="Arial" w:cs="Arial"/>
          <w:sz w:val="22"/>
          <w:szCs w:val="22"/>
        </w:rPr>
        <w:t>Dele</w:t>
      </w:r>
      <w:r w:rsidR="00253ABA">
        <w:rPr>
          <w:rFonts w:ascii="Arial" w:hAnsi="Arial" w:cs="Arial"/>
          <w:sz w:val="22"/>
          <w:szCs w:val="22"/>
        </w:rPr>
        <w:t>ted</w:t>
      </w:r>
      <w:r w:rsidR="00703D92" w:rsidRPr="00703D92">
        <w:rPr>
          <w:rFonts w:ascii="Arial" w:hAnsi="Arial" w:cs="Arial"/>
          <w:sz w:val="22"/>
          <w:szCs w:val="22"/>
        </w:rPr>
        <w:t>:</w:t>
      </w:r>
      <w:r>
        <w:rPr>
          <w:rFonts w:ascii="Arial" w:hAnsi="Arial" w:cs="Arial"/>
          <w:sz w:val="22"/>
          <w:szCs w:val="22"/>
        </w:rPr>
        <w:t xml:space="preserve"> </w:t>
      </w:r>
      <w:r w:rsidR="00703D92" w:rsidRPr="00703D92">
        <w:rPr>
          <w:rFonts w:ascii="Arial" w:hAnsi="Arial" w:cs="Arial"/>
          <w:sz w:val="22"/>
          <w:szCs w:val="22"/>
        </w:rPr>
        <w:t>[</w:t>
      </w:r>
      <w:r w:rsidR="009F1C9B" w:rsidRPr="005B316E">
        <w:rPr>
          <w:rFonts w:ascii="Arial" w:hAnsi="Arial" w:cs="Arial"/>
          <w:strike/>
          <w:sz w:val="22"/>
          <w:szCs w:val="22"/>
        </w:rPr>
        <w:t>in a Disadvantaged Community per CalEnviroScreen 4.0,</w:t>
      </w:r>
      <w:r w:rsidR="009F1C9B" w:rsidRPr="005B316E">
        <w:rPr>
          <w:rFonts w:ascii="Arial" w:hAnsi="Arial" w:cs="Arial"/>
          <w:sz w:val="22"/>
          <w:szCs w:val="22"/>
        </w:rPr>
        <w:t>]</w:t>
      </w:r>
    </w:p>
    <w:p w14:paraId="25CC1242" w14:textId="77777777" w:rsidR="009F1C9B" w:rsidRPr="005B316E" w:rsidRDefault="009F1C9B" w:rsidP="000169F3">
      <w:pPr>
        <w:pStyle w:val="ListParagraph"/>
        <w:spacing w:after="120"/>
        <w:ind w:left="360"/>
        <w:rPr>
          <w:rFonts w:ascii="Arial" w:eastAsia="Calibri" w:hAnsi="Arial" w:cs="Arial"/>
          <w:color w:val="000000" w:themeColor="text1"/>
          <w:sz w:val="22"/>
          <w:szCs w:val="22"/>
        </w:rPr>
      </w:pPr>
    </w:p>
    <w:p w14:paraId="4FCB74D1" w14:textId="496484EF" w:rsidR="00691022" w:rsidRDefault="00817277" w:rsidP="000169F3">
      <w:pPr>
        <w:pStyle w:val="ListParagraph"/>
        <w:spacing w:after="120"/>
        <w:ind w:left="360"/>
        <w:rPr>
          <w:rFonts w:ascii="Arial" w:hAnsi="Arial" w:cs="Arial"/>
          <w:b/>
          <w:bCs/>
          <w:sz w:val="22"/>
          <w:szCs w:val="22"/>
          <w:u w:val="single"/>
        </w:rPr>
      </w:pPr>
      <w:r w:rsidRPr="59DB6B4C">
        <w:rPr>
          <w:rFonts w:ascii="Arial" w:eastAsia="Calibri" w:hAnsi="Arial" w:cs="Arial"/>
          <w:color w:val="000000" w:themeColor="text1"/>
          <w:sz w:val="22"/>
          <w:szCs w:val="22"/>
        </w:rPr>
        <w:t>Adde</w:t>
      </w:r>
      <w:r w:rsidR="009B2523" w:rsidRPr="59DB6B4C">
        <w:rPr>
          <w:rFonts w:ascii="Arial" w:eastAsia="Calibri" w:hAnsi="Arial" w:cs="Arial"/>
          <w:color w:val="000000" w:themeColor="text1"/>
          <w:sz w:val="22"/>
          <w:szCs w:val="22"/>
        </w:rPr>
        <w:t>d</w:t>
      </w:r>
      <w:r w:rsidR="00C84266" w:rsidRPr="59DB6B4C">
        <w:rPr>
          <w:rFonts w:ascii="Arial" w:eastAsia="Calibri" w:hAnsi="Arial" w:cs="Arial"/>
          <w:color w:val="000000" w:themeColor="text1"/>
          <w:sz w:val="22"/>
          <w:szCs w:val="22"/>
        </w:rPr>
        <w:t>:</w:t>
      </w:r>
      <w:r w:rsidR="00C84266" w:rsidRPr="59DB6B4C">
        <w:rPr>
          <w:rFonts w:ascii="Arial" w:hAnsi="Arial" w:cs="Arial"/>
          <w:sz w:val="22"/>
          <w:szCs w:val="22"/>
        </w:rPr>
        <w:t xml:space="preserve"> </w:t>
      </w:r>
      <w:r w:rsidR="003346A2" w:rsidRPr="59DB6B4C">
        <w:rPr>
          <w:rFonts w:ascii="Arial" w:hAnsi="Arial" w:cs="Arial"/>
          <w:b/>
          <w:bCs/>
          <w:sz w:val="22"/>
          <w:szCs w:val="22"/>
          <w:u w:val="single"/>
        </w:rPr>
        <w:t xml:space="preserve">Projects benefiting disadvantaged communities (per CalEnviroScreen 4.0), low-income communities, and/or California Native American tribes (tribes) will receive preference points as noted in Scoring </w:t>
      </w:r>
      <w:r w:rsidR="50A20CFB" w:rsidRPr="59DB6B4C">
        <w:rPr>
          <w:rFonts w:ascii="Arial" w:hAnsi="Arial" w:cs="Arial"/>
          <w:b/>
          <w:bCs/>
          <w:sz w:val="22"/>
          <w:szCs w:val="22"/>
          <w:u w:val="single"/>
        </w:rPr>
        <w:t>C</w:t>
      </w:r>
      <w:r w:rsidR="003346A2" w:rsidRPr="59DB6B4C">
        <w:rPr>
          <w:rFonts w:ascii="Arial" w:hAnsi="Arial" w:cs="Arial"/>
          <w:b/>
          <w:bCs/>
          <w:sz w:val="22"/>
          <w:szCs w:val="22"/>
          <w:u w:val="single"/>
        </w:rPr>
        <w:t>riterion 8 (Section IV.F.)</w:t>
      </w:r>
      <w:r w:rsidR="0081FDF2" w:rsidRPr="59DB6B4C">
        <w:rPr>
          <w:rFonts w:ascii="Arial" w:hAnsi="Arial" w:cs="Arial"/>
          <w:b/>
          <w:bCs/>
          <w:sz w:val="22"/>
          <w:szCs w:val="22"/>
          <w:u w:val="single"/>
        </w:rPr>
        <w:t>,</w:t>
      </w:r>
      <w:r w:rsidR="003346A2" w:rsidRPr="59DB6B4C">
        <w:rPr>
          <w:rFonts w:ascii="Arial" w:hAnsi="Arial" w:cs="Arial"/>
          <w:b/>
          <w:bCs/>
          <w:sz w:val="22"/>
          <w:szCs w:val="22"/>
          <w:u w:val="single"/>
        </w:rPr>
        <w:t xml:space="preserve"> which outlines preference points that may be awarded to sites that meet these criteria. Provide the site address and CalEnviroScreen score in the application (Attachment 1 &amp; 2).</w:t>
      </w:r>
    </w:p>
    <w:p w14:paraId="3A48AC46" w14:textId="77777777" w:rsidR="007B784C" w:rsidRDefault="007B784C" w:rsidP="007B784C">
      <w:pPr>
        <w:spacing w:after="120"/>
        <w:rPr>
          <w:rFonts w:ascii="Arial" w:hAnsi="Arial" w:cs="Arial"/>
          <w:b/>
          <w:bCs/>
          <w:sz w:val="22"/>
          <w:szCs w:val="22"/>
          <w:u w:val="single"/>
        </w:rPr>
      </w:pPr>
    </w:p>
    <w:p w14:paraId="5E31223B" w14:textId="2C184AF1" w:rsidR="007B0704" w:rsidRPr="003C6D17" w:rsidRDefault="007B0704" w:rsidP="007B0704">
      <w:pPr>
        <w:pStyle w:val="ListParagraph"/>
        <w:numPr>
          <w:ilvl w:val="0"/>
          <w:numId w:val="3"/>
        </w:numPr>
        <w:spacing w:after="120"/>
        <w:rPr>
          <w:rFonts w:ascii="Arial" w:hAnsi="Arial" w:cs="Arial"/>
          <w:b/>
          <w:bCs/>
          <w:sz w:val="22"/>
          <w:szCs w:val="22"/>
          <w:u w:val="single"/>
        </w:rPr>
      </w:pPr>
      <w:r w:rsidRPr="003C6D17">
        <w:rPr>
          <w:rFonts w:ascii="Arial" w:eastAsia="Times New Roman" w:hAnsi="Arial" w:cs="Arial"/>
          <w:b/>
          <w:bCs/>
          <w:sz w:val="22"/>
          <w:szCs w:val="22"/>
        </w:rPr>
        <w:t xml:space="preserve">Page </w:t>
      </w:r>
      <w:r w:rsidR="00C51D34">
        <w:rPr>
          <w:rFonts w:ascii="Arial" w:eastAsia="Times New Roman" w:hAnsi="Arial" w:cs="Arial"/>
          <w:b/>
          <w:bCs/>
          <w:sz w:val="22"/>
          <w:szCs w:val="22"/>
        </w:rPr>
        <w:t>20</w:t>
      </w:r>
      <w:r w:rsidRPr="003C6D17">
        <w:rPr>
          <w:rFonts w:ascii="Arial" w:eastAsia="Times New Roman" w:hAnsi="Arial" w:cs="Arial"/>
          <w:b/>
          <w:bCs/>
          <w:sz w:val="22"/>
          <w:szCs w:val="22"/>
        </w:rPr>
        <w:t>, Section I.</w:t>
      </w:r>
      <w:r w:rsidR="00747F29">
        <w:rPr>
          <w:rFonts w:ascii="Arial" w:eastAsia="Times New Roman" w:hAnsi="Arial" w:cs="Arial"/>
          <w:b/>
          <w:bCs/>
          <w:sz w:val="22"/>
          <w:szCs w:val="22"/>
        </w:rPr>
        <w:t>J</w:t>
      </w:r>
      <w:r w:rsidRPr="003C6D17">
        <w:rPr>
          <w:rFonts w:ascii="Arial" w:eastAsia="Times New Roman" w:hAnsi="Arial" w:cs="Arial"/>
          <w:b/>
          <w:bCs/>
          <w:sz w:val="22"/>
          <w:szCs w:val="22"/>
        </w:rPr>
        <w:t>.</w:t>
      </w:r>
      <w:r w:rsidR="00C51D34">
        <w:rPr>
          <w:rFonts w:ascii="Arial" w:eastAsia="Times New Roman" w:hAnsi="Arial" w:cs="Arial"/>
          <w:b/>
          <w:bCs/>
          <w:sz w:val="22"/>
          <w:szCs w:val="22"/>
        </w:rPr>
        <w:t>1</w:t>
      </w:r>
      <w:r w:rsidRPr="003C6D17">
        <w:rPr>
          <w:rFonts w:ascii="Arial" w:eastAsia="Times New Roman" w:hAnsi="Arial" w:cs="Arial"/>
          <w:b/>
          <w:bCs/>
          <w:sz w:val="22"/>
          <w:szCs w:val="22"/>
        </w:rPr>
        <w:t>.</w:t>
      </w:r>
      <w:r w:rsidRPr="003C6D17">
        <w:rPr>
          <w:rFonts w:ascii="Arial" w:eastAsia="Times New Roman" w:hAnsi="Arial" w:cs="Arial"/>
          <w:sz w:val="22"/>
          <w:szCs w:val="22"/>
        </w:rPr>
        <w:t xml:space="preserve"> Under “</w:t>
      </w:r>
      <w:r w:rsidR="00C51D34">
        <w:rPr>
          <w:rFonts w:ascii="Arial" w:eastAsia="Times New Roman" w:hAnsi="Arial" w:cs="Arial"/>
          <w:sz w:val="22"/>
          <w:szCs w:val="22"/>
        </w:rPr>
        <w:t>AB 2514</w:t>
      </w:r>
      <w:r w:rsidR="00470EF4" w:rsidRPr="00470EF4">
        <w:rPr>
          <w:rFonts w:cs="Times New Roman"/>
          <w:bCs/>
          <w:vertAlign w:val="superscript"/>
        </w:rPr>
        <w:t>25</w:t>
      </w:r>
      <w:r w:rsidR="00C51D34">
        <w:rPr>
          <w:rFonts w:ascii="Arial" w:eastAsia="Times New Roman" w:hAnsi="Arial" w:cs="Arial"/>
          <w:sz w:val="22"/>
          <w:szCs w:val="22"/>
        </w:rPr>
        <w:t xml:space="preserve"> </w:t>
      </w:r>
      <w:r w:rsidR="00C0151E">
        <w:rPr>
          <w:rFonts w:ascii="Arial" w:eastAsia="Times New Roman" w:hAnsi="Arial" w:cs="Arial"/>
          <w:sz w:val="22"/>
          <w:szCs w:val="22"/>
        </w:rPr>
        <w:t>–</w:t>
      </w:r>
      <w:r w:rsidR="00C51D34">
        <w:rPr>
          <w:rFonts w:ascii="Arial" w:eastAsia="Times New Roman" w:hAnsi="Arial" w:cs="Arial"/>
          <w:sz w:val="22"/>
          <w:szCs w:val="22"/>
        </w:rPr>
        <w:t xml:space="preserve"> Energy</w:t>
      </w:r>
      <w:r w:rsidR="00C0151E">
        <w:rPr>
          <w:rFonts w:ascii="Arial" w:eastAsia="Times New Roman" w:hAnsi="Arial" w:cs="Arial"/>
          <w:sz w:val="22"/>
          <w:szCs w:val="22"/>
        </w:rPr>
        <w:t xml:space="preserve"> Storage Systems</w:t>
      </w:r>
      <w:r w:rsidRPr="003C6D17">
        <w:rPr>
          <w:rFonts w:ascii="Arial" w:eastAsia="Times New Roman" w:hAnsi="Arial" w:cs="Arial"/>
          <w:sz w:val="22"/>
          <w:szCs w:val="22"/>
        </w:rPr>
        <w:t>”</w:t>
      </w:r>
    </w:p>
    <w:p w14:paraId="3A68B694" w14:textId="58D9D6B6" w:rsidR="007B0704" w:rsidRDefault="007B0704" w:rsidP="007B0704">
      <w:pPr>
        <w:pStyle w:val="ListParagraph"/>
        <w:spacing w:after="120"/>
        <w:ind w:left="360"/>
        <w:rPr>
          <w:rFonts w:ascii="Arial" w:hAnsi="Arial" w:cs="Arial"/>
          <w:b/>
          <w:bCs/>
          <w:sz w:val="22"/>
          <w:szCs w:val="22"/>
          <w:u w:val="single"/>
        </w:rPr>
      </w:pPr>
    </w:p>
    <w:p w14:paraId="2D51B295" w14:textId="4A8F347D" w:rsidR="007B0704" w:rsidRPr="007B0704" w:rsidRDefault="007B0704" w:rsidP="007B0704">
      <w:pPr>
        <w:pStyle w:val="ListParagraph"/>
        <w:spacing w:after="120"/>
        <w:ind w:left="360"/>
        <w:rPr>
          <w:rFonts w:ascii="Arial" w:hAnsi="Arial" w:cs="Arial"/>
          <w:sz w:val="22"/>
          <w:szCs w:val="22"/>
        </w:rPr>
      </w:pPr>
      <w:r w:rsidRPr="007B0704">
        <w:rPr>
          <w:rFonts w:ascii="Arial" w:hAnsi="Arial" w:cs="Arial"/>
          <w:sz w:val="22"/>
          <w:szCs w:val="22"/>
        </w:rPr>
        <w:t>Added:</w:t>
      </w:r>
      <w:r>
        <w:rPr>
          <w:rFonts w:ascii="Arial" w:hAnsi="Arial" w:cs="Arial"/>
          <w:sz w:val="22"/>
          <w:szCs w:val="22"/>
        </w:rPr>
        <w:t xml:space="preserve"> </w:t>
      </w:r>
      <w:r w:rsidR="00BC6B9B">
        <w:rPr>
          <w:rFonts w:ascii="Arial" w:hAnsi="Arial" w:cs="Arial"/>
          <w:sz w:val="22"/>
          <w:szCs w:val="22"/>
        </w:rPr>
        <w:t>AB 2514</w:t>
      </w:r>
      <w:r w:rsidR="00A92213">
        <w:rPr>
          <w:rFonts w:cs="Times New Roman"/>
          <w:b/>
          <w:u w:val="single"/>
          <w:vertAlign w:val="superscript"/>
        </w:rPr>
        <w:t>2</w:t>
      </w:r>
      <w:r w:rsidR="00470EF4">
        <w:rPr>
          <w:rFonts w:cs="Times New Roman"/>
          <w:b/>
          <w:u w:val="single"/>
          <w:vertAlign w:val="superscript"/>
        </w:rPr>
        <w:t>5</w:t>
      </w:r>
    </w:p>
    <w:p w14:paraId="40DAF681" w14:textId="77777777" w:rsidR="007B0704" w:rsidRPr="007B0704" w:rsidRDefault="007B0704" w:rsidP="007B0704">
      <w:pPr>
        <w:pStyle w:val="ListParagraph"/>
        <w:spacing w:after="120"/>
        <w:ind w:left="360"/>
        <w:rPr>
          <w:rFonts w:ascii="Arial" w:hAnsi="Arial" w:cs="Arial"/>
          <w:b/>
          <w:bCs/>
          <w:sz w:val="22"/>
          <w:szCs w:val="22"/>
          <w:u w:val="single"/>
        </w:rPr>
      </w:pPr>
    </w:p>
    <w:p w14:paraId="5E7288F2" w14:textId="6412A59F" w:rsidR="007B784C" w:rsidRPr="003C6D17" w:rsidRDefault="007B784C" w:rsidP="007B784C">
      <w:pPr>
        <w:pStyle w:val="ListParagraph"/>
        <w:numPr>
          <w:ilvl w:val="0"/>
          <w:numId w:val="3"/>
        </w:numPr>
        <w:spacing w:after="120"/>
        <w:rPr>
          <w:rFonts w:ascii="Arial" w:hAnsi="Arial" w:cs="Arial"/>
          <w:b/>
          <w:bCs/>
          <w:sz w:val="22"/>
          <w:szCs w:val="22"/>
          <w:u w:val="single"/>
        </w:rPr>
      </w:pPr>
      <w:r w:rsidRPr="003C6D17">
        <w:rPr>
          <w:rFonts w:ascii="Arial" w:eastAsia="Times New Roman" w:hAnsi="Arial" w:cs="Arial"/>
          <w:b/>
          <w:bCs/>
          <w:sz w:val="22"/>
          <w:szCs w:val="22"/>
        </w:rPr>
        <w:t>Page 36, Section I</w:t>
      </w:r>
      <w:r w:rsidR="00411AA5" w:rsidRPr="003C6D17">
        <w:rPr>
          <w:rFonts w:ascii="Arial" w:eastAsia="Times New Roman" w:hAnsi="Arial" w:cs="Arial"/>
          <w:b/>
          <w:bCs/>
          <w:sz w:val="22"/>
          <w:szCs w:val="22"/>
        </w:rPr>
        <w:t>V</w:t>
      </w:r>
      <w:r w:rsidRPr="003C6D17">
        <w:rPr>
          <w:rFonts w:ascii="Arial" w:eastAsia="Times New Roman" w:hAnsi="Arial" w:cs="Arial"/>
          <w:b/>
          <w:bCs/>
          <w:sz w:val="22"/>
          <w:szCs w:val="22"/>
        </w:rPr>
        <w:t>.</w:t>
      </w:r>
      <w:r w:rsidR="00411AA5" w:rsidRPr="003C6D17">
        <w:rPr>
          <w:rFonts w:ascii="Arial" w:eastAsia="Times New Roman" w:hAnsi="Arial" w:cs="Arial"/>
          <w:b/>
          <w:bCs/>
          <w:sz w:val="22"/>
          <w:szCs w:val="22"/>
        </w:rPr>
        <w:t>A.2</w:t>
      </w:r>
      <w:r w:rsidRPr="003C6D17">
        <w:rPr>
          <w:rFonts w:ascii="Arial" w:eastAsia="Times New Roman" w:hAnsi="Arial" w:cs="Arial"/>
          <w:b/>
          <w:bCs/>
          <w:sz w:val="22"/>
          <w:szCs w:val="22"/>
        </w:rPr>
        <w:t>.</w:t>
      </w:r>
      <w:r w:rsidRPr="003C6D17">
        <w:rPr>
          <w:rFonts w:ascii="Arial" w:eastAsia="Times New Roman" w:hAnsi="Arial" w:cs="Arial"/>
          <w:sz w:val="22"/>
          <w:szCs w:val="22"/>
        </w:rPr>
        <w:t xml:space="preserve"> Under “</w:t>
      </w:r>
      <w:r w:rsidR="00411AA5" w:rsidRPr="003C6D17">
        <w:rPr>
          <w:rFonts w:ascii="Arial" w:eastAsia="Times New Roman" w:hAnsi="Arial" w:cs="Arial"/>
          <w:sz w:val="22"/>
          <w:szCs w:val="22"/>
        </w:rPr>
        <w:t>Stage Two: Application Scoring</w:t>
      </w:r>
      <w:r w:rsidRPr="003C6D17">
        <w:rPr>
          <w:rFonts w:ascii="Arial" w:eastAsia="Times New Roman" w:hAnsi="Arial" w:cs="Arial"/>
          <w:sz w:val="22"/>
          <w:szCs w:val="22"/>
        </w:rPr>
        <w:t>”</w:t>
      </w:r>
    </w:p>
    <w:p w14:paraId="45D49A6D" w14:textId="77777777" w:rsidR="00411AA5" w:rsidRPr="003C6D17" w:rsidRDefault="00411AA5" w:rsidP="00411AA5">
      <w:pPr>
        <w:pStyle w:val="ListParagraph"/>
        <w:spacing w:after="120"/>
        <w:ind w:left="360"/>
        <w:rPr>
          <w:rFonts w:ascii="Arial" w:hAnsi="Arial" w:cs="Arial"/>
          <w:b/>
          <w:bCs/>
          <w:sz w:val="22"/>
          <w:szCs w:val="22"/>
          <w:u w:val="single"/>
        </w:rPr>
      </w:pPr>
    </w:p>
    <w:p w14:paraId="1BA85D26" w14:textId="246E3D2D" w:rsidR="003C6D17" w:rsidRPr="003C6D17" w:rsidRDefault="003C6D17" w:rsidP="003C6D17">
      <w:pPr>
        <w:pStyle w:val="ListParagraph"/>
        <w:spacing w:after="120"/>
        <w:ind w:left="360"/>
        <w:rPr>
          <w:rFonts w:ascii="Arial" w:hAnsi="Arial" w:cs="Arial"/>
          <w:b/>
          <w:bCs/>
          <w:sz w:val="22"/>
          <w:szCs w:val="22"/>
          <w:u w:val="single"/>
        </w:rPr>
      </w:pPr>
      <w:r w:rsidRPr="003C6D17">
        <w:rPr>
          <w:rFonts w:ascii="Arial" w:hAnsi="Arial" w:cs="Arial"/>
          <w:sz w:val="22"/>
          <w:szCs w:val="22"/>
        </w:rPr>
        <w:t xml:space="preserve">Updated: </w:t>
      </w:r>
      <w:r w:rsidRPr="003C6D17">
        <w:rPr>
          <w:rFonts w:ascii="Arial" w:hAnsi="Arial" w:cs="Arial"/>
          <w:b/>
          <w:sz w:val="22"/>
          <w:szCs w:val="22"/>
        </w:rPr>
        <w:t>A minimum score of [</w:t>
      </w:r>
      <w:r w:rsidRPr="003C6D17">
        <w:rPr>
          <w:rFonts w:ascii="Arial" w:hAnsi="Arial" w:cs="Arial"/>
          <w:b/>
          <w:strike/>
          <w:sz w:val="22"/>
          <w:szCs w:val="22"/>
        </w:rPr>
        <w:t>105.0</w:t>
      </w:r>
      <w:r w:rsidRPr="003C6D17">
        <w:rPr>
          <w:rFonts w:ascii="Arial" w:hAnsi="Arial" w:cs="Arial"/>
          <w:b/>
          <w:sz w:val="22"/>
          <w:szCs w:val="22"/>
        </w:rPr>
        <w:t xml:space="preserve">] </w:t>
      </w:r>
      <w:r w:rsidRPr="003C6D17">
        <w:rPr>
          <w:rFonts w:ascii="Arial" w:hAnsi="Arial" w:cs="Arial"/>
          <w:b/>
          <w:sz w:val="22"/>
          <w:szCs w:val="22"/>
          <w:u w:val="single"/>
        </w:rPr>
        <w:t>70.0</w:t>
      </w:r>
      <w:r w:rsidRPr="003C6D17">
        <w:rPr>
          <w:rFonts w:ascii="Arial" w:hAnsi="Arial" w:cs="Arial"/>
          <w:b/>
          <w:sz w:val="22"/>
          <w:szCs w:val="22"/>
        </w:rPr>
        <w:t xml:space="preserve"> points </w:t>
      </w:r>
      <w:r w:rsidRPr="003C6D17">
        <w:rPr>
          <w:rFonts w:ascii="Arial" w:hAnsi="Arial" w:cs="Arial"/>
          <w:sz w:val="22"/>
          <w:szCs w:val="22"/>
        </w:rPr>
        <w:t>is required for criteria 1-[</w:t>
      </w:r>
      <w:r w:rsidRPr="003C6D17">
        <w:rPr>
          <w:rFonts w:ascii="Arial" w:hAnsi="Arial" w:cs="Arial"/>
          <w:strike/>
          <w:sz w:val="22"/>
          <w:szCs w:val="22"/>
        </w:rPr>
        <w:t>8</w:t>
      </w:r>
      <w:r w:rsidRPr="003C6D17">
        <w:rPr>
          <w:rFonts w:ascii="Arial" w:hAnsi="Arial" w:cs="Arial"/>
          <w:sz w:val="22"/>
          <w:szCs w:val="22"/>
        </w:rPr>
        <w:t xml:space="preserve">] </w:t>
      </w:r>
      <w:r w:rsidRPr="003C6D17">
        <w:rPr>
          <w:rFonts w:ascii="Arial" w:hAnsi="Arial" w:cs="Arial"/>
          <w:b/>
          <w:bCs/>
          <w:sz w:val="22"/>
          <w:szCs w:val="22"/>
          <w:u w:val="single"/>
        </w:rPr>
        <w:t>7</w:t>
      </w:r>
      <w:r w:rsidRPr="003C6D17">
        <w:rPr>
          <w:rFonts w:ascii="Arial" w:hAnsi="Arial" w:cs="Arial"/>
          <w:sz w:val="22"/>
          <w:szCs w:val="22"/>
        </w:rPr>
        <w:t xml:space="preserve"> to be eligible for funding.  In addition, the application must receive a minimum score of </w:t>
      </w:r>
      <w:r w:rsidRPr="003C6D17">
        <w:rPr>
          <w:rFonts w:ascii="Arial" w:hAnsi="Arial" w:cs="Arial"/>
          <w:b/>
          <w:sz w:val="22"/>
          <w:szCs w:val="22"/>
        </w:rPr>
        <w:t>52.50 points for criteria 1−4, and 70.00 points for criteria 1-7 [</w:t>
      </w:r>
      <w:r w:rsidRPr="003C6D17">
        <w:rPr>
          <w:rFonts w:ascii="Arial" w:hAnsi="Arial" w:cs="Arial"/>
          <w:b/>
          <w:strike/>
          <w:sz w:val="22"/>
          <w:szCs w:val="22"/>
        </w:rPr>
        <w:t>and 35.00 points for criterion 8</w:t>
      </w:r>
      <w:r w:rsidRPr="003C6D17">
        <w:rPr>
          <w:rFonts w:ascii="Arial" w:hAnsi="Arial" w:cs="Arial"/>
          <w:b/>
          <w:sz w:val="22"/>
          <w:szCs w:val="22"/>
        </w:rPr>
        <w:t xml:space="preserve">] </w:t>
      </w:r>
      <w:r w:rsidRPr="003C6D17">
        <w:rPr>
          <w:rFonts w:ascii="Arial" w:hAnsi="Arial" w:cs="Arial"/>
          <w:sz w:val="22"/>
          <w:szCs w:val="22"/>
        </w:rPr>
        <w:t>to be eligible for funding</w:t>
      </w:r>
      <w:r w:rsidRPr="003C6D17">
        <w:rPr>
          <w:rFonts w:ascii="Arial" w:hAnsi="Arial" w:cs="Arial"/>
          <w:b/>
          <w:bCs/>
          <w:sz w:val="22"/>
          <w:szCs w:val="22"/>
          <w:u w:val="single"/>
        </w:rPr>
        <w:t>; preference points are listed under criterion 8</w:t>
      </w:r>
      <w:r w:rsidRPr="003C6D17">
        <w:rPr>
          <w:rFonts w:ascii="Arial" w:hAnsi="Arial" w:cs="Arial"/>
          <w:sz w:val="22"/>
          <w:szCs w:val="22"/>
        </w:rPr>
        <w:t>.</w:t>
      </w:r>
    </w:p>
    <w:p w14:paraId="5532DF2B" w14:textId="77777777" w:rsidR="003C6D17" w:rsidRPr="007B784C" w:rsidRDefault="003C6D17" w:rsidP="00411AA5">
      <w:pPr>
        <w:pStyle w:val="ListParagraph"/>
        <w:spacing w:after="120"/>
        <w:ind w:left="360"/>
        <w:rPr>
          <w:rFonts w:ascii="Arial" w:hAnsi="Arial" w:cs="Arial"/>
          <w:b/>
          <w:bCs/>
          <w:sz w:val="22"/>
          <w:szCs w:val="22"/>
          <w:u w:val="single"/>
        </w:rPr>
      </w:pPr>
    </w:p>
    <w:p w14:paraId="1D412A5A" w14:textId="79CADD85" w:rsidR="00691022" w:rsidRPr="007C549A" w:rsidRDefault="00691022" w:rsidP="007C549A">
      <w:pPr>
        <w:tabs>
          <w:tab w:val="left" w:pos="5274"/>
        </w:tabs>
        <w:rPr>
          <w:rFonts w:ascii="Arial" w:hAnsi="Arial" w:cs="Arial"/>
          <w:b/>
          <w:bCs/>
          <w:sz w:val="22"/>
          <w:szCs w:val="22"/>
        </w:rPr>
      </w:pPr>
      <w:r w:rsidRPr="007C549A">
        <w:rPr>
          <w:rFonts w:ascii="Arial" w:hAnsi="Arial" w:cs="Arial"/>
          <w:sz w:val="22"/>
          <w:szCs w:val="22"/>
        </w:rPr>
        <w:br w:type="page"/>
      </w:r>
    </w:p>
    <w:p w14:paraId="10FC5F5A" w14:textId="4E48C305" w:rsidR="00D31499" w:rsidRPr="009E1A27" w:rsidRDefault="00D31499" w:rsidP="009E1A27">
      <w:pPr>
        <w:pStyle w:val="ListParagraph"/>
        <w:numPr>
          <w:ilvl w:val="0"/>
          <w:numId w:val="3"/>
        </w:numPr>
        <w:rPr>
          <w:rFonts w:ascii="Arial" w:eastAsia="Times New Roman" w:hAnsi="Arial" w:cs="Arial"/>
          <w:sz w:val="22"/>
          <w:szCs w:val="22"/>
        </w:rPr>
      </w:pPr>
      <w:r w:rsidRPr="009E1A27">
        <w:rPr>
          <w:rFonts w:ascii="Arial" w:hAnsi="Arial" w:cs="Arial"/>
          <w:b/>
          <w:bCs/>
          <w:sz w:val="22"/>
          <w:szCs w:val="22"/>
        </w:rPr>
        <w:lastRenderedPageBreak/>
        <w:t xml:space="preserve">Pages </w:t>
      </w:r>
      <w:r w:rsidR="004B2AF7" w:rsidRPr="009E1A27">
        <w:rPr>
          <w:rFonts w:ascii="Arial" w:hAnsi="Arial" w:cs="Arial"/>
          <w:b/>
          <w:bCs/>
          <w:sz w:val="22"/>
          <w:szCs w:val="22"/>
        </w:rPr>
        <w:t>50</w:t>
      </w:r>
      <w:r w:rsidRPr="009E1A27">
        <w:rPr>
          <w:rFonts w:ascii="Arial" w:hAnsi="Arial" w:cs="Arial"/>
          <w:b/>
          <w:bCs/>
          <w:sz w:val="22"/>
          <w:szCs w:val="22"/>
        </w:rPr>
        <w:t>-</w:t>
      </w:r>
      <w:r w:rsidR="004B2AF7" w:rsidRPr="009E1A27">
        <w:rPr>
          <w:rFonts w:ascii="Arial" w:hAnsi="Arial" w:cs="Arial"/>
          <w:b/>
          <w:bCs/>
          <w:sz w:val="22"/>
          <w:szCs w:val="22"/>
        </w:rPr>
        <w:t>5</w:t>
      </w:r>
      <w:r w:rsidR="00206EBD">
        <w:rPr>
          <w:rFonts w:ascii="Arial" w:hAnsi="Arial" w:cs="Arial"/>
          <w:b/>
          <w:bCs/>
          <w:sz w:val="22"/>
          <w:szCs w:val="22"/>
        </w:rPr>
        <w:t>2</w:t>
      </w:r>
      <w:r w:rsidRPr="009E1A27">
        <w:rPr>
          <w:rFonts w:ascii="Arial" w:hAnsi="Arial" w:cs="Arial"/>
          <w:b/>
          <w:bCs/>
          <w:sz w:val="22"/>
          <w:szCs w:val="22"/>
        </w:rPr>
        <w:t>, Section IV.F.</w:t>
      </w:r>
      <w:r w:rsidRPr="009E1A27">
        <w:rPr>
          <w:rFonts w:ascii="Arial" w:hAnsi="Arial" w:cs="Arial"/>
          <w:sz w:val="22"/>
          <w:szCs w:val="22"/>
        </w:rPr>
        <w:t xml:space="preserve"> Under </w:t>
      </w:r>
      <w:r w:rsidR="00CB30B9" w:rsidRPr="710BCD8C">
        <w:rPr>
          <w:rFonts w:ascii="Arial" w:hAnsi="Arial" w:cs="Arial"/>
          <w:sz w:val="22"/>
          <w:szCs w:val="22"/>
        </w:rPr>
        <w:t>“</w:t>
      </w:r>
      <w:r w:rsidR="00CB30B9">
        <w:rPr>
          <w:rFonts w:ascii="Arial" w:hAnsi="Arial" w:cs="Arial"/>
          <w:sz w:val="22"/>
          <w:szCs w:val="22"/>
        </w:rPr>
        <w:t>STAGE TWO: APPLICATION SCORING</w:t>
      </w:r>
      <w:r w:rsidR="00CB30B9" w:rsidRPr="710BCD8C">
        <w:rPr>
          <w:rFonts w:ascii="Arial" w:hAnsi="Arial" w:cs="Arial"/>
          <w:sz w:val="22"/>
          <w:szCs w:val="22"/>
        </w:rPr>
        <w:t>”</w:t>
      </w:r>
    </w:p>
    <w:p w14:paraId="3CE2C17C" w14:textId="77777777" w:rsidR="00D31499" w:rsidRPr="00D31499" w:rsidRDefault="00D31499" w:rsidP="00D31499">
      <w:pPr>
        <w:pStyle w:val="ListParagraph"/>
        <w:spacing w:after="120"/>
        <w:ind w:left="360"/>
        <w:rPr>
          <w:rFonts w:ascii="Arial" w:hAnsi="Arial" w:cs="Arial"/>
          <w:b/>
          <w:bCs/>
          <w:sz w:val="22"/>
          <w:szCs w:val="22"/>
          <w:u w:val="single"/>
        </w:rPr>
      </w:pPr>
    </w:p>
    <w:p w14:paraId="622577F4" w14:textId="14E1C987" w:rsidR="00D31499" w:rsidRPr="00D31499" w:rsidRDefault="00C6217D" w:rsidP="00D31499">
      <w:pPr>
        <w:pStyle w:val="ListParagraph"/>
        <w:spacing w:after="120"/>
        <w:ind w:left="360"/>
        <w:rPr>
          <w:rFonts w:ascii="Arial" w:hAnsi="Arial" w:cs="Arial"/>
          <w:b/>
          <w:bCs/>
          <w:sz w:val="22"/>
          <w:szCs w:val="22"/>
          <w:u w:val="single"/>
        </w:rPr>
      </w:pPr>
      <w:r>
        <w:rPr>
          <w:rFonts w:ascii="Arial" w:hAnsi="Arial" w:cs="Arial"/>
          <w:sz w:val="22"/>
          <w:szCs w:val="22"/>
        </w:rPr>
        <w:t>Deleted</w:t>
      </w:r>
      <w:r w:rsidR="00D31499" w:rsidRPr="00D31499">
        <w:rPr>
          <w:rFonts w:ascii="Arial" w:hAnsi="Arial" w:cs="Arial"/>
          <w:sz w:val="22"/>
          <w:szCs w:val="22"/>
        </w:rPr>
        <w:t>:</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2"/>
        <w:gridCol w:w="1342"/>
      </w:tblGrid>
      <w:tr w:rsidR="003E4778" w:rsidRPr="005B316E" w14:paraId="718A108D" w14:textId="77777777" w:rsidTr="59DB6B4C">
        <w:trPr>
          <w:cantSplit/>
          <w:trHeight w:val="647"/>
        </w:trPr>
        <w:tc>
          <w:tcPr>
            <w:tcW w:w="8362" w:type="dxa"/>
          </w:tcPr>
          <w:p w14:paraId="53F7B121" w14:textId="184FB36A" w:rsidR="003E4778" w:rsidRPr="005B316E" w:rsidRDefault="5198F05D" w:rsidP="59DB6B4C">
            <w:pPr>
              <w:pStyle w:val="ListParagraph"/>
              <w:keepNext/>
              <w:numPr>
                <w:ilvl w:val="0"/>
                <w:numId w:val="13"/>
              </w:numPr>
              <w:spacing w:before="120" w:after="120"/>
              <w:ind w:left="780" w:hanging="450"/>
              <w:rPr>
                <w:rFonts w:ascii="Arial" w:hAnsi="Arial" w:cs="Arial"/>
                <w:b/>
                <w:bCs/>
                <w:strike/>
                <w:sz w:val="22"/>
                <w:szCs w:val="22"/>
              </w:rPr>
            </w:pPr>
            <w:r w:rsidRPr="59DB6B4C">
              <w:rPr>
                <w:rFonts w:ascii="Arial" w:hAnsi="Arial" w:cs="Arial"/>
                <w:b/>
                <w:bCs/>
                <w:sz w:val="22"/>
                <w:szCs w:val="22"/>
              </w:rPr>
              <w:t>[</w:t>
            </w:r>
            <w:r w:rsidR="72FCE196" w:rsidRPr="59DB6B4C">
              <w:rPr>
                <w:rFonts w:ascii="Arial" w:hAnsi="Arial" w:cs="Arial"/>
                <w:b/>
                <w:bCs/>
                <w:strike/>
                <w:sz w:val="22"/>
                <w:szCs w:val="22"/>
              </w:rPr>
              <w:t>Benefits to Disadvantaged/Low-Income Communities and Localized Health Impacts</w:t>
            </w:r>
          </w:p>
        </w:tc>
        <w:tc>
          <w:tcPr>
            <w:tcW w:w="1342" w:type="dxa"/>
          </w:tcPr>
          <w:p w14:paraId="60532A49" w14:textId="77777777" w:rsidR="003E4778" w:rsidRPr="005B316E" w:rsidRDefault="003E4778" w:rsidP="00866B79">
            <w:pPr>
              <w:keepNext/>
              <w:spacing w:before="120"/>
              <w:rPr>
                <w:rFonts w:ascii="Arial" w:hAnsi="Arial" w:cs="Arial"/>
                <w:b/>
                <w:strike/>
                <w:sz w:val="22"/>
                <w:szCs w:val="22"/>
              </w:rPr>
            </w:pPr>
          </w:p>
        </w:tc>
      </w:tr>
      <w:tr w:rsidR="003E4778" w:rsidRPr="005B316E" w14:paraId="0AC4CF25" w14:textId="77777777" w:rsidTr="59DB6B4C">
        <w:trPr>
          <w:cantSplit/>
          <w:trHeight w:val="4007"/>
        </w:trPr>
        <w:tc>
          <w:tcPr>
            <w:tcW w:w="8362" w:type="dxa"/>
          </w:tcPr>
          <w:p w14:paraId="58A9EFDA" w14:textId="77777777" w:rsidR="003E4778" w:rsidRPr="005B316E" w:rsidRDefault="003E4778" w:rsidP="00866B79">
            <w:pPr>
              <w:spacing w:before="60"/>
              <w:ind w:left="790" w:hanging="450"/>
              <w:rPr>
                <w:rFonts w:ascii="Arial" w:hAnsi="Arial" w:cs="Arial"/>
                <w:strike/>
                <w:sz w:val="22"/>
                <w:szCs w:val="22"/>
              </w:rPr>
            </w:pPr>
            <w:r w:rsidRPr="005B316E">
              <w:rPr>
                <w:rFonts w:ascii="Arial" w:hAnsi="Arial" w:cs="Arial"/>
                <w:strike/>
                <w:sz w:val="22"/>
                <w:szCs w:val="22"/>
              </w:rPr>
              <w:t>8.1 Benefits to Disadvantaged/Low-Income Communities</w:t>
            </w:r>
          </w:p>
          <w:p w14:paraId="0A635724" w14:textId="77777777" w:rsidR="003E4778" w:rsidRPr="005B316E" w:rsidRDefault="003E4778" w:rsidP="003E4778">
            <w:pPr>
              <w:numPr>
                <w:ilvl w:val="0"/>
                <w:numId w:val="8"/>
              </w:numPr>
              <w:spacing w:before="60" w:after="120"/>
              <w:rPr>
                <w:rFonts w:ascii="Arial" w:hAnsi="Arial" w:cs="Arial"/>
                <w:strike/>
                <w:sz w:val="22"/>
                <w:szCs w:val="22"/>
              </w:rPr>
            </w:pPr>
            <w:r w:rsidRPr="005B316E">
              <w:rPr>
                <w:rFonts w:ascii="Arial" w:hAnsi="Arial" w:cs="Arial"/>
                <w:strike/>
                <w:sz w:val="22"/>
                <w:szCs w:val="22"/>
              </w:rPr>
              <w:t>Identifies and describes the energy and economic needs of the community based on project location, and what steps the applicant has taken to identify those needs.</w:t>
            </w:r>
          </w:p>
          <w:p w14:paraId="2012A47F" w14:textId="77777777" w:rsidR="003E4778" w:rsidRPr="005B316E" w:rsidRDefault="003E4778" w:rsidP="003E4778">
            <w:pPr>
              <w:numPr>
                <w:ilvl w:val="0"/>
                <w:numId w:val="8"/>
              </w:numPr>
              <w:spacing w:before="60" w:after="120"/>
              <w:rPr>
                <w:rFonts w:ascii="Arial" w:hAnsi="Arial" w:cs="Arial"/>
                <w:strike/>
                <w:sz w:val="22"/>
                <w:szCs w:val="22"/>
              </w:rPr>
            </w:pPr>
            <w:r w:rsidRPr="005B316E">
              <w:rPr>
                <w:rFonts w:ascii="Arial" w:hAnsi="Arial" w:cs="Arial"/>
                <w:strike/>
                <w:sz w:val="22"/>
                <w:szCs w:val="22"/>
              </w:rPr>
              <w:t>Identifies and describes how the project will increase access to clean energy or sustainability technologies for the local community.</w:t>
            </w:r>
            <w:r w:rsidRPr="005B316E" w:rsidDel="00DF4610">
              <w:rPr>
                <w:rFonts w:ascii="Arial" w:hAnsi="Arial" w:cs="Arial"/>
                <w:strike/>
                <w:sz w:val="22"/>
                <w:szCs w:val="22"/>
              </w:rPr>
              <w:t xml:space="preserve"> </w:t>
            </w:r>
          </w:p>
          <w:p w14:paraId="063D5A42" w14:textId="77777777" w:rsidR="003E4778" w:rsidRPr="005B316E" w:rsidRDefault="003E4778" w:rsidP="003E4778">
            <w:pPr>
              <w:numPr>
                <w:ilvl w:val="0"/>
                <w:numId w:val="8"/>
              </w:numPr>
              <w:spacing w:before="60" w:after="120"/>
              <w:rPr>
                <w:rFonts w:ascii="Arial" w:hAnsi="Arial" w:cs="Arial"/>
                <w:strike/>
                <w:sz w:val="22"/>
                <w:szCs w:val="22"/>
              </w:rPr>
            </w:pPr>
            <w:r w:rsidRPr="005B316E">
              <w:rPr>
                <w:rFonts w:ascii="Arial" w:hAnsi="Arial" w:cs="Arial"/>
                <w:strike/>
                <w:sz w:val="22"/>
                <w:szCs w:val="22"/>
              </w:rPr>
              <w:t>Identifies and describes how the proposed project will improve opportunities for economic impact including customer bill savings, job creation, collaborating and contracting with micro-, local, and small-businesses, economic development, and expanding community investment.</w:t>
            </w:r>
          </w:p>
          <w:p w14:paraId="7ABC3957" w14:textId="77777777" w:rsidR="003E4778" w:rsidRPr="005B316E" w:rsidRDefault="003E4778" w:rsidP="003E4778">
            <w:pPr>
              <w:numPr>
                <w:ilvl w:val="0"/>
                <w:numId w:val="8"/>
              </w:numPr>
              <w:spacing w:before="60" w:after="120"/>
              <w:rPr>
                <w:rFonts w:ascii="Arial" w:hAnsi="Arial" w:cs="Arial"/>
                <w:strike/>
                <w:sz w:val="22"/>
                <w:szCs w:val="22"/>
              </w:rPr>
            </w:pPr>
            <w:r w:rsidRPr="005B316E">
              <w:rPr>
                <w:rFonts w:ascii="Arial" w:hAnsi="Arial" w:cs="Arial"/>
                <w:strike/>
                <w:sz w:val="22"/>
                <w:szCs w:val="22"/>
              </w:rPr>
              <w:t>Identifies how the impacted community will be in engaged in project implementation.</w:t>
            </w:r>
          </w:p>
          <w:p w14:paraId="3FC2D8F8" w14:textId="77777777" w:rsidR="003E4778" w:rsidRPr="0082055A" w:rsidRDefault="003E4778" w:rsidP="003E4778">
            <w:pPr>
              <w:numPr>
                <w:ilvl w:val="0"/>
                <w:numId w:val="8"/>
              </w:numPr>
              <w:spacing w:before="60" w:after="120"/>
              <w:rPr>
                <w:rFonts w:ascii="Arial" w:hAnsi="Arial" w:cs="Arial"/>
                <w:strike/>
                <w:sz w:val="22"/>
                <w:szCs w:val="22"/>
              </w:rPr>
            </w:pPr>
            <w:r w:rsidRPr="005B316E">
              <w:rPr>
                <w:rFonts w:ascii="Arial" w:hAnsi="Arial" w:cs="Arial"/>
                <w:strike/>
                <w:sz w:val="22"/>
                <w:szCs w:val="22"/>
              </w:rPr>
              <w:t>Identifies how the projects’ primary beneficiaries are residents of the identified disadvantaged/low-income community(ies) and describes how they will directly benefit from the project outcomes.</w:t>
            </w:r>
          </w:p>
          <w:p w14:paraId="21F0B49F" w14:textId="77777777" w:rsidR="0082055A" w:rsidRPr="0082055A" w:rsidRDefault="0082055A" w:rsidP="0082055A">
            <w:pPr>
              <w:rPr>
                <w:rFonts w:ascii="Arial" w:hAnsi="Arial" w:cs="Arial"/>
                <w:sz w:val="22"/>
                <w:szCs w:val="22"/>
              </w:rPr>
            </w:pPr>
          </w:p>
        </w:tc>
        <w:tc>
          <w:tcPr>
            <w:tcW w:w="1342" w:type="dxa"/>
          </w:tcPr>
          <w:p w14:paraId="2A4DEE89" w14:textId="77777777" w:rsidR="003E4778" w:rsidRPr="005B316E" w:rsidRDefault="003E4778" w:rsidP="00866B79">
            <w:pPr>
              <w:spacing w:before="60"/>
              <w:rPr>
                <w:rFonts w:ascii="Arial" w:hAnsi="Arial" w:cs="Arial"/>
                <w:strike/>
                <w:color w:val="000000"/>
                <w:sz w:val="22"/>
                <w:szCs w:val="22"/>
              </w:rPr>
            </w:pPr>
            <w:r w:rsidRPr="005B316E">
              <w:rPr>
                <w:rFonts w:ascii="Arial" w:hAnsi="Arial" w:cs="Arial"/>
                <w:strike/>
                <w:color w:val="000000"/>
                <w:sz w:val="22"/>
                <w:szCs w:val="22"/>
              </w:rPr>
              <w:t>15</w:t>
            </w:r>
          </w:p>
        </w:tc>
      </w:tr>
      <w:tr w:rsidR="003E4778" w:rsidRPr="005B316E" w14:paraId="22B3ACE5" w14:textId="77777777" w:rsidTr="59DB6B4C">
        <w:trPr>
          <w:cantSplit/>
          <w:trHeight w:val="2312"/>
        </w:trPr>
        <w:tc>
          <w:tcPr>
            <w:tcW w:w="8362" w:type="dxa"/>
          </w:tcPr>
          <w:p w14:paraId="3B4B7BF5" w14:textId="77777777" w:rsidR="003E4778" w:rsidRPr="005B316E" w:rsidRDefault="003E4778" w:rsidP="003E4778">
            <w:pPr>
              <w:numPr>
                <w:ilvl w:val="1"/>
                <w:numId w:val="7"/>
              </w:numPr>
              <w:spacing w:before="60" w:after="120"/>
              <w:ind w:left="875" w:hanging="515"/>
              <w:rPr>
                <w:rFonts w:ascii="Arial" w:hAnsi="Arial" w:cs="Arial"/>
                <w:strike/>
                <w:color w:val="000000"/>
                <w:sz w:val="22"/>
                <w:szCs w:val="22"/>
              </w:rPr>
            </w:pPr>
            <w:r w:rsidRPr="005B316E">
              <w:rPr>
                <w:rFonts w:ascii="Arial" w:hAnsi="Arial" w:cs="Arial"/>
                <w:strike/>
                <w:color w:val="000000"/>
                <w:sz w:val="22"/>
                <w:szCs w:val="22"/>
              </w:rPr>
              <w:t>Community Engagement Efforts</w:t>
            </w:r>
          </w:p>
          <w:p w14:paraId="59DF44B6" w14:textId="77777777" w:rsidR="003E4778" w:rsidRPr="005B316E" w:rsidRDefault="003E4778" w:rsidP="003E4778">
            <w:pPr>
              <w:numPr>
                <w:ilvl w:val="0"/>
                <w:numId w:val="12"/>
              </w:numPr>
              <w:spacing w:before="60" w:after="120"/>
              <w:rPr>
                <w:rFonts w:ascii="Arial" w:hAnsi="Arial" w:cs="Arial"/>
                <w:strike/>
                <w:color w:val="000000"/>
                <w:sz w:val="22"/>
                <w:szCs w:val="22"/>
              </w:rPr>
            </w:pPr>
            <w:r w:rsidRPr="005B316E">
              <w:rPr>
                <w:rFonts w:ascii="Arial" w:hAnsi="Arial" w:cs="Arial"/>
                <w:strike/>
                <w:color w:val="000000"/>
                <w:sz w:val="22"/>
                <w:szCs w:val="22"/>
              </w:rPr>
              <w:t>Identifies how community input was solicited and considered in the design of the project.</w:t>
            </w:r>
          </w:p>
          <w:p w14:paraId="655BEABC" w14:textId="77777777" w:rsidR="003E4778" w:rsidRPr="005B316E" w:rsidRDefault="003E4778" w:rsidP="003E4778">
            <w:pPr>
              <w:numPr>
                <w:ilvl w:val="0"/>
                <w:numId w:val="12"/>
              </w:numPr>
              <w:spacing w:before="60" w:after="120"/>
              <w:rPr>
                <w:rFonts w:ascii="Arial" w:hAnsi="Arial" w:cs="Arial"/>
                <w:strike/>
                <w:color w:val="000000"/>
                <w:sz w:val="22"/>
                <w:szCs w:val="22"/>
              </w:rPr>
            </w:pPr>
            <w:r w:rsidRPr="005B316E">
              <w:rPr>
                <w:rFonts w:ascii="Arial" w:hAnsi="Arial" w:cs="Arial"/>
                <w:strike/>
                <w:color w:val="000000"/>
                <w:sz w:val="22"/>
                <w:szCs w:val="22"/>
              </w:rPr>
              <w:t>Identifies and describes how the impacted community will be engaged in project implementation.</w:t>
            </w:r>
          </w:p>
          <w:p w14:paraId="1249085D" w14:textId="77777777" w:rsidR="003E4778" w:rsidRPr="005B316E" w:rsidRDefault="003E4778" w:rsidP="003E4778">
            <w:pPr>
              <w:numPr>
                <w:ilvl w:val="0"/>
                <w:numId w:val="12"/>
              </w:numPr>
              <w:spacing w:before="60" w:after="120"/>
              <w:rPr>
                <w:rFonts w:ascii="Arial" w:hAnsi="Arial" w:cs="Arial"/>
                <w:strike/>
                <w:color w:val="000000"/>
                <w:sz w:val="22"/>
                <w:szCs w:val="22"/>
              </w:rPr>
            </w:pPr>
            <w:r w:rsidRPr="005B316E">
              <w:rPr>
                <w:rFonts w:ascii="Arial" w:hAnsi="Arial" w:cs="Arial"/>
                <w:strike/>
                <w:color w:val="000000" w:themeColor="text1"/>
                <w:sz w:val="22"/>
                <w:szCs w:val="22"/>
              </w:rPr>
              <w:t>Identifies and describes how the applicant will disseminate educational materials and career information to best support community understanding and engagement as applicable (e.g., culturally appropriate and translated materials, translation services, and considerate scheduling of events as needed).</w:t>
            </w:r>
          </w:p>
          <w:p w14:paraId="48D8C5F5" w14:textId="77777777" w:rsidR="003E4778" w:rsidRDefault="003E4778" w:rsidP="003E4778">
            <w:pPr>
              <w:numPr>
                <w:ilvl w:val="0"/>
                <w:numId w:val="12"/>
              </w:numPr>
              <w:spacing w:before="60" w:after="120"/>
              <w:rPr>
                <w:rFonts w:ascii="Arial" w:hAnsi="Arial" w:cs="Arial"/>
                <w:strike/>
                <w:color w:val="000000"/>
                <w:sz w:val="22"/>
                <w:szCs w:val="22"/>
              </w:rPr>
            </w:pPr>
            <w:r w:rsidRPr="005B316E">
              <w:rPr>
                <w:rFonts w:ascii="Arial" w:hAnsi="Arial" w:cs="Arial"/>
                <w:strike/>
                <w:color w:val="000000"/>
                <w:sz w:val="22"/>
                <w:szCs w:val="22"/>
              </w:rPr>
              <w:t>Identifies how the project, if successful, will build community capacity.</w:t>
            </w:r>
          </w:p>
          <w:p w14:paraId="16D29800" w14:textId="77777777" w:rsidR="0082055A" w:rsidRPr="0082055A" w:rsidRDefault="0082055A" w:rsidP="0082055A">
            <w:pPr>
              <w:rPr>
                <w:rFonts w:ascii="Arial" w:hAnsi="Arial" w:cs="Arial"/>
                <w:sz w:val="22"/>
                <w:szCs w:val="22"/>
              </w:rPr>
            </w:pPr>
          </w:p>
        </w:tc>
        <w:tc>
          <w:tcPr>
            <w:tcW w:w="1342" w:type="dxa"/>
          </w:tcPr>
          <w:p w14:paraId="281E0507" w14:textId="77777777" w:rsidR="003E4778" w:rsidRPr="005B316E" w:rsidRDefault="003E4778" w:rsidP="00866B79">
            <w:pPr>
              <w:spacing w:before="60"/>
              <w:rPr>
                <w:rFonts w:ascii="Arial" w:hAnsi="Arial" w:cs="Arial"/>
                <w:strike/>
                <w:color w:val="000000"/>
                <w:sz w:val="22"/>
                <w:szCs w:val="22"/>
              </w:rPr>
            </w:pPr>
            <w:r w:rsidRPr="005B316E">
              <w:rPr>
                <w:rFonts w:ascii="Arial" w:hAnsi="Arial" w:cs="Arial"/>
                <w:strike/>
                <w:color w:val="000000"/>
                <w:sz w:val="22"/>
                <w:szCs w:val="22"/>
              </w:rPr>
              <w:t>10</w:t>
            </w:r>
          </w:p>
        </w:tc>
      </w:tr>
      <w:tr w:rsidR="003E4778" w:rsidRPr="005B316E" w14:paraId="22F07B58" w14:textId="77777777" w:rsidTr="59DB6B4C">
        <w:trPr>
          <w:cantSplit/>
          <w:trHeight w:val="647"/>
        </w:trPr>
        <w:tc>
          <w:tcPr>
            <w:tcW w:w="8362" w:type="dxa"/>
          </w:tcPr>
          <w:p w14:paraId="61FC8E61" w14:textId="77777777" w:rsidR="003E4778" w:rsidRPr="005B316E" w:rsidRDefault="003E4778" w:rsidP="003E4778">
            <w:pPr>
              <w:numPr>
                <w:ilvl w:val="1"/>
                <w:numId w:val="7"/>
              </w:numPr>
              <w:spacing w:before="60" w:after="120"/>
              <w:ind w:left="875" w:hanging="515"/>
              <w:rPr>
                <w:rFonts w:ascii="Arial" w:hAnsi="Arial" w:cs="Arial"/>
                <w:strike/>
                <w:color w:val="000000"/>
                <w:sz w:val="22"/>
                <w:szCs w:val="22"/>
              </w:rPr>
            </w:pPr>
            <w:r w:rsidRPr="005B316E">
              <w:rPr>
                <w:rFonts w:ascii="Arial" w:hAnsi="Arial" w:cs="Arial"/>
                <w:strike/>
                <w:color w:val="000000"/>
                <w:sz w:val="22"/>
                <w:szCs w:val="22"/>
              </w:rPr>
              <w:lastRenderedPageBreak/>
              <w:t>Localized Health Impacts</w:t>
            </w:r>
          </w:p>
          <w:p w14:paraId="30EEFA21" w14:textId="77777777" w:rsidR="003E4778" w:rsidRPr="005B316E" w:rsidRDefault="003E4778" w:rsidP="003E4778">
            <w:pPr>
              <w:numPr>
                <w:ilvl w:val="0"/>
                <w:numId w:val="9"/>
              </w:numPr>
              <w:spacing w:before="60" w:after="120"/>
              <w:rPr>
                <w:rFonts w:ascii="Arial" w:hAnsi="Arial" w:cs="Arial"/>
                <w:strike/>
                <w:color w:val="000000"/>
                <w:sz w:val="22"/>
                <w:szCs w:val="22"/>
              </w:rPr>
            </w:pPr>
            <w:r w:rsidRPr="005B316E">
              <w:rPr>
                <w:rFonts w:ascii="Arial" w:hAnsi="Arial" w:cs="Arial"/>
                <w:strike/>
                <w:color w:val="000000"/>
                <w:sz w:val="22"/>
                <w:szCs w:val="22"/>
              </w:rPr>
              <w:t xml:space="preserve">Summarizes the potential localized health benefits and impacts of the proposed project and provides reasonable analysis and assumptions </w:t>
            </w:r>
            <w:r w:rsidRPr="005B316E">
              <w:rPr>
                <w:rFonts w:ascii="Arial" w:hAnsi="Arial" w:cs="Arial"/>
                <w:strike/>
                <w:color w:val="000000" w:themeColor="text1"/>
                <w:sz w:val="22"/>
                <w:szCs w:val="22"/>
              </w:rPr>
              <w:t>to support the findings</w:t>
            </w:r>
            <w:r w:rsidRPr="005B316E">
              <w:rPr>
                <w:rFonts w:ascii="Arial" w:hAnsi="Arial" w:cs="Arial"/>
                <w:strike/>
                <w:color w:val="000000"/>
                <w:sz w:val="22"/>
                <w:szCs w:val="22"/>
              </w:rPr>
              <w:t>.</w:t>
            </w:r>
          </w:p>
          <w:p w14:paraId="5AFE8420" w14:textId="77777777" w:rsidR="003E4778" w:rsidRPr="005B316E" w:rsidRDefault="003E4778" w:rsidP="003E4778">
            <w:pPr>
              <w:numPr>
                <w:ilvl w:val="0"/>
                <w:numId w:val="9"/>
              </w:numPr>
              <w:spacing w:before="60" w:after="120"/>
              <w:rPr>
                <w:rFonts w:ascii="Arial" w:hAnsi="Arial" w:cs="Arial"/>
                <w:strike/>
                <w:color w:val="000000"/>
                <w:sz w:val="22"/>
                <w:szCs w:val="22"/>
              </w:rPr>
            </w:pPr>
            <w:r w:rsidRPr="005B316E">
              <w:rPr>
                <w:rFonts w:ascii="Arial" w:hAnsi="Arial" w:cs="Arial"/>
                <w:strike/>
                <w:color w:val="000000"/>
                <w:sz w:val="22"/>
                <w:szCs w:val="22"/>
              </w:rPr>
              <w:t>Identifies how the proposed project will reduce or not otherwise impact the community’s exposure to pollutants and the adverse environmental conditions caused by pollution and/or climate change. If projects have no impacts in this criterion, provide justification for why impacts are neutral.</w:t>
            </w:r>
          </w:p>
          <w:p w14:paraId="711FAC0B" w14:textId="589377CB" w:rsidR="003E4778" w:rsidRPr="005B316E" w:rsidRDefault="003E4778" w:rsidP="003E4778">
            <w:pPr>
              <w:numPr>
                <w:ilvl w:val="0"/>
                <w:numId w:val="9"/>
              </w:numPr>
              <w:spacing w:before="60" w:after="120"/>
              <w:rPr>
                <w:rFonts w:ascii="Arial" w:hAnsi="Arial" w:cs="Arial"/>
                <w:strike/>
                <w:color w:val="000000"/>
                <w:sz w:val="22"/>
                <w:szCs w:val="22"/>
              </w:rPr>
            </w:pPr>
            <w:r w:rsidRPr="005B316E">
              <w:rPr>
                <w:rFonts w:ascii="Arial" w:hAnsi="Arial" w:cs="Arial"/>
                <w:strike/>
                <w:color w:val="000000"/>
                <w:sz w:val="22"/>
                <w:szCs w:val="22"/>
              </w:rPr>
              <w:t>Identifies health-related Energy Equity indicators and/or health-related factors in CalEnviroscreen 4.0 that most impact the community and describes how the project will reduce or not otherwise impact the indicators or factors.</w:t>
            </w:r>
          </w:p>
        </w:tc>
        <w:tc>
          <w:tcPr>
            <w:tcW w:w="1342" w:type="dxa"/>
          </w:tcPr>
          <w:p w14:paraId="67181BD4" w14:textId="77777777" w:rsidR="003E4778" w:rsidRPr="005B316E" w:rsidRDefault="003E4778" w:rsidP="00866B79">
            <w:pPr>
              <w:spacing w:before="60"/>
              <w:rPr>
                <w:rFonts w:ascii="Arial" w:hAnsi="Arial" w:cs="Arial"/>
                <w:strike/>
                <w:color w:val="000000"/>
                <w:sz w:val="22"/>
                <w:szCs w:val="22"/>
              </w:rPr>
            </w:pPr>
            <w:r w:rsidRPr="005B316E">
              <w:rPr>
                <w:rFonts w:ascii="Arial" w:hAnsi="Arial" w:cs="Arial"/>
                <w:strike/>
                <w:color w:val="000000"/>
                <w:sz w:val="22"/>
                <w:szCs w:val="22"/>
              </w:rPr>
              <w:t>15</w:t>
            </w:r>
          </w:p>
        </w:tc>
      </w:tr>
      <w:tr w:rsidR="003E4778" w:rsidRPr="005B316E" w14:paraId="3CCB69C8" w14:textId="77777777" w:rsidTr="59DB6B4C">
        <w:trPr>
          <w:cantSplit/>
          <w:trHeight w:val="647"/>
        </w:trPr>
        <w:tc>
          <w:tcPr>
            <w:tcW w:w="8362" w:type="dxa"/>
          </w:tcPr>
          <w:p w14:paraId="7EB8A4F3" w14:textId="77777777" w:rsidR="003E4778" w:rsidRPr="005B316E" w:rsidRDefault="003E4778" w:rsidP="003E4778">
            <w:pPr>
              <w:numPr>
                <w:ilvl w:val="1"/>
                <w:numId w:val="7"/>
              </w:numPr>
              <w:spacing w:before="60" w:after="120"/>
              <w:ind w:left="971" w:hanging="611"/>
              <w:rPr>
                <w:rFonts w:ascii="Arial" w:hAnsi="Arial" w:cs="Arial"/>
                <w:strike/>
                <w:color w:val="000000"/>
                <w:sz w:val="22"/>
                <w:szCs w:val="22"/>
              </w:rPr>
            </w:pPr>
            <w:r w:rsidRPr="005B316E">
              <w:rPr>
                <w:rFonts w:ascii="Arial" w:hAnsi="Arial" w:cs="Arial"/>
                <w:strike/>
                <w:color w:val="000000"/>
                <w:sz w:val="22"/>
                <w:szCs w:val="22"/>
              </w:rPr>
              <w:t>Technology Replicability</w:t>
            </w:r>
          </w:p>
          <w:p w14:paraId="0C9CF125" w14:textId="77777777" w:rsidR="003E4778" w:rsidRPr="005B316E" w:rsidRDefault="003E4778" w:rsidP="003E4778">
            <w:pPr>
              <w:numPr>
                <w:ilvl w:val="0"/>
                <w:numId w:val="10"/>
              </w:numPr>
              <w:spacing w:before="60" w:after="120"/>
              <w:rPr>
                <w:rFonts w:ascii="Arial" w:hAnsi="Arial" w:cs="Arial"/>
                <w:strike/>
                <w:color w:val="000000"/>
                <w:sz w:val="22"/>
                <w:szCs w:val="22"/>
              </w:rPr>
            </w:pPr>
            <w:r w:rsidRPr="005B316E">
              <w:rPr>
                <w:rFonts w:ascii="Arial" w:hAnsi="Arial" w:cs="Arial"/>
                <w:strike/>
                <w:color w:val="000000"/>
                <w:sz w:val="22"/>
                <w:szCs w:val="22"/>
              </w:rPr>
              <w:t>Identifies how the project, if successful, will lead to increased deployment of the technology or strategy in other disadvantaged or low-income communities.</w:t>
            </w:r>
          </w:p>
        </w:tc>
        <w:tc>
          <w:tcPr>
            <w:tcW w:w="1342" w:type="dxa"/>
          </w:tcPr>
          <w:p w14:paraId="7BDBDD72" w14:textId="77777777" w:rsidR="003E4778" w:rsidRPr="005B316E" w:rsidRDefault="003E4778" w:rsidP="00866B79">
            <w:pPr>
              <w:spacing w:before="60"/>
              <w:rPr>
                <w:rFonts w:ascii="Arial" w:hAnsi="Arial" w:cs="Arial"/>
                <w:strike/>
                <w:color w:val="000000"/>
                <w:sz w:val="22"/>
                <w:szCs w:val="22"/>
              </w:rPr>
            </w:pPr>
            <w:r w:rsidRPr="005B316E">
              <w:rPr>
                <w:rFonts w:ascii="Arial" w:hAnsi="Arial" w:cs="Arial"/>
                <w:strike/>
                <w:color w:val="000000"/>
                <w:sz w:val="22"/>
                <w:szCs w:val="22"/>
              </w:rPr>
              <w:t>5</w:t>
            </w:r>
          </w:p>
        </w:tc>
      </w:tr>
      <w:tr w:rsidR="003E4778" w:rsidRPr="005B316E" w14:paraId="63CB79AB" w14:textId="77777777" w:rsidTr="59DB6B4C">
        <w:trPr>
          <w:cantSplit/>
          <w:trHeight w:val="647"/>
        </w:trPr>
        <w:tc>
          <w:tcPr>
            <w:tcW w:w="8362" w:type="dxa"/>
          </w:tcPr>
          <w:p w14:paraId="62A5F1CD" w14:textId="77777777" w:rsidR="003E4778" w:rsidRPr="005B316E" w:rsidRDefault="003E4778" w:rsidP="003E4778">
            <w:pPr>
              <w:numPr>
                <w:ilvl w:val="1"/>
                <w:numId w:val="7"/>
              </w:numPr>
              <w:spacing w:before="60" w:after="120"/>
              <w:ind w:left="971" w:hanging="611"/>
              <w:rPr>
                <w:rFonts w:ascii="Arial" w:hAnsi="Arial" w:cs="Arial"/>
                <w:strike/>
                <w:color w:val="000000"/>
                <w:sz w:val="22"/>
                <w:szCs w:val="22"/>
              </w:rPr>
            </w:pPr>
            <w:r w:rsidRPr="005B316E">
              <w:rPr>
                <w:rFonts w:ascii="Arial" w:hAnsi="Arial" w:cs="Arial"/>
                <w:strike/>
                <w:color w:val="000000"/>
                <w:sz w:val="22"/>
                <w:szCs w:val="22"/>
              </w:rPr>
              <w:t>Project Support Letters</w:t>
            </w:r>
          </w:p>
          <w:p w14:paraId="133A1EA4" w14:textId="77777777" w:rsidR="003E4778" w:rsidRPr="005B316E" w:rsidRDefault="003E4778" w:rsidP="003E4778">
            <w:pPr>
              <w:numPr>
                <w:ilvl w:val="0"/>
                <w:numId w:val="11"/>
              </w:numPr>
              <w:spacing w:before="60" w:after="120"/>
              <w:rPr>
                <w:rFonts w:ascii="Arial" w:hAnsi="Arial" w:cs="Arial"/>
                <w:strike/>
                <w:color w:val="000000"/>
                <w:sz w:val="22"/>
                <w:szCs w:val="22"/>
              </w:rPr>
            </w:pPr>
            <w:r w:rsidRPr="005B316E">
              <w:rPr>
                <w:rFonts w:ascii="Arial" w:hAnsi="Arial" w:cs="Arial"/>
                <w:strike/>
                <w:color w:val="000000" w:themeColor="text1"/>
                <w:sz w:val="22"/>
                <w:szCs w:val="22"/>
              </w:rPr>
              <w:t>Includes letters of support from technology partners, community-based organizations, environmental justice organizations, or other partners that demonstrate their belief that the proposed project will lead to increased equity, and is both feasible, and commercially viable in the identified low-income and/or disadvantaged community.</w:t>
            </w:r>
          </w:p>
        </w:tc>
        <w:tc>
          <w:tcPr>
            <w:tcW w:w="1342" w:type="dxa"/>
          </w:tcPr>
          <w:p w14:paraId="37B632E6" w14:textId="77777777" w:rsidR="003E4778" w:rsidRPr="005B316E" w:rsidRDefault="003E4778" w:rsidP="00866B79">
            <w:pPr>
              <w:spacing w:before="60"/>
              <w:rPr>
                <w:rFonts w:ascii="Arial" w:hAnsi="Arial" w:cs="Arial"/>
                <w:strike/>
                <w:color w:val="000000"/>
                <w:sz w:val="22"/>
                <w:szCs w:val="22"/>
              </w:rPr>
            </w:pPr>
            <w:r w:rsidRPr="005B316E">
              <w:rPr>
                <w:rFonts w:ascii="Arial" w:hAnsi="Arial" w:cs="Arial"/>
                <w:strike/>
                <w:color w:val="000000"/>
                <w:sz w:val="22"/>
                <w:szCs w:val="22"/>
              </w:rPr>
              <w:t>5</w:t>
            </w:r>
          </w:p>
        </w:tc>
      </w:tr>
      <w:tr w:rsidR="003E4778" w:rsidRPr="005B316E" w14:paraId="76C655AA" w14:textId="77777777" w:rsidTr="59DB6B4C">
        <w:trPr>
          <w:cantSplit/>
          <w:trHeight w:val="647"/>
        </w:trPr>
        <w:tc>
          <w:tcPr>
            <w:tcW w:w="8362" w:type="dxa"/>
            <w:tcBorders>
              <w:bottom w:val="single" w:sz="4" w:space="0" w:color="auto"/>
            </w:tcBorders>
            <w:shd w:val="clear" w:color="auto" w:fill="D9D9D9" w:themeFill="background1" w:themeFillShade="D9"/>
          </w:tcPr>
          <w:p w14:paraId="10078657" w14:textId="77777777" w:rsidR="003E4778" w:rsidRPr="005B316E" w:rsidRDefault="003E4778" w:rsidP="00866B79">
            <w:pPr>
              <w:spacing w:before="60"/>
              <w:rPr>
                <w:rFonts w:ascii="Arial" w:hAnsi="Arial" w:cs="Arial"/>
                <w:b/>
                <w:strike/>
                <w:sz w:val="22"/>
                <w:szCs w:val="22"/>
              </w:rPr>
            </w:pPr>
            <w:r w:rsidRPr="005B316E">
              <w:rPr>
                <w:rFonts w:ascii="Arial" w:hAnsi="Arial" w:cs="Arial"/>
                <w:b/>
                <w:strike/>
                <w:sz w:val="22"/>
                <w:szCs w:val="22"/>
              </w:rPr>
              <w:t>Total Possible Points for Criterion 8</w:t>
            </w:r>
          </w:p>
          <w:p w14:paraId="0BB97CB1" w14:textId="77777777" w:rsidR="003E4778" w:rsidRPr="005B316E" w:rsidRDefault="003E4778" w:rsidP="00866B79">
            <w:pPr>
              <w:spacing w:before="60" w:after="60"/>
              <w:rPr>
                <w:rFonts w:ascii="Arial" w:hAnsi="Arial" w:cs="Arial"/>
                <w:b/>
                <w:strike/>
                <w:sz w:val="22"/>
                <w:szCs w:val="22"/>
                <w:highlight w:val="lightGray"/>
              </w:rPr>
            </w:pPr>
            <w:r w:rsidRPr="005B316E">
              <w:rPr>
                <w:rFonts w:ascii="Arial" w:hAnsi="Arial" w:cs="Arial"/>
                <w:b/>
                <w:strike/>
                <w:sz w:val="22"/>
                <w:szCs w:val="22"/>
              </w:rPr>
              <w:t>(Minimum Passing Score for Criterion 8 is 70% or 35.00 points)</w:t>
            </w:r>
          </w:p>
        </w:tc>
        <w:tc>
          <w:tcPr>
            <w:tcW w:w="1342" w:type="dxa"/>
            <w:tcBorders>
              <w:bottom w:val="single" w:sz="4" w:space="0" w:color="auto"/>
            </w:tcBorders>
            <w:shd w:val="clear" w:color="auto" w:fill="D9D9D9" w:themeFill="background1" w:themeFillShade="D9"/>
            <w:vAlign w:val="center"/>
          </w:tcPr>
          <w:p w14:paraId="65F157E8" w14:textId="77777777" w:rsidR="003E4778" w:rsidRPr="005B316E" w:rsidRDefault="003E4778" w:rsidP="00866B79">
            <w:pPr>
              <w:spacing w:before="60"/>
              <w:rPr>
                <w:rFonts w:ascii="Arial" w:hAnsi="Arial" w:cs="Arial"/>
                <w:b/>
                <w:strike/>
                <w:sz w:val="22"/>
                <w:szCs w:val="22"/>
                <w:highlight w:val="lightGray"/>
              </w:rPr>
            </w:pPr>
            <w:r w:rsidRPr="005B316E">
              <w:rPr>
                <w:rFonts w:ascii="Arial" w:hAnsi="Arial" w:cs="Arial"/>
                <w:b/>
                <w:strike/>
                <w:sz w:val="22"/>
                <w:szCs w:val="22"/>
                <w:highlight w:val="lightGray"/>
              </w:rPr>
              <w:t>50</w:t>
            </w:r>
          </w:p>
        </w:tc>
      </w:tr>
      <w:tr w:rsidR="003E4778" w:rsidRPr="005B316E" w14:paraId="75CFCE54" w14:textId="77777777" w:rsidTr="59DB6B4C">
        <w:trPr>
          <w:cantSplit/>
          <w:trHeight w:val="503"/>
        </w:trPr>
        <w:tc>
          <w:tcPr>
            <w:tcW w:w="8362" w:type="dxa"/>
            <w:tcBorders>
              <w:bottom w:val="single" w:sz="4" w:space="0" w:color="auto"/>
            </w:tcBorders>
            <w:shd w:val="clear" w:color="auto" w:fill="BFBFBF" w:themeFill="background1" w:themeFillShade="BF"/>
            <w:vAlign w:val="center"/>
          </w:tcPr>
          <w:p w14:paraId="31D15AA9" w14:textId="71BA377A" w:rsidR="003E4778" w:rsidRPr="005B316E" w:rsidRDefault="003E4778" w:rsidP="00866B79">
            <w:pPr>
              <w:rPr>
                <w:rFonts w:ascii="Arial" w:hAnsi="Arial" w:cs="Arial"/>
                <w:b/>
                <w:strike/>
                <w:sz w:val="22"/>
                <w:szCs w:val="22"/>
              </w:rPr>
            </w:pPr>
            <w:r w:rsidRPr="005B316E">
              <w:rPr>
                <w:rFonts w:ascii="Arial" w:hAnsi="Arial" w:cs="Arial"/>
                <w:b/>
                <w:strike/>
                <w:sz w:val="22"/>
                <w:szCs w:val="22"/>
              </w:rPr>
              <w:t>Total Possible Points</w:t>
            </w:r>
          </w:p>
        </w:tc>
        <w:tc>
          <w:tcPr>
            <w:tcW w:w="1342" w:type="dxa"/>
            <w:tcBorders>
              <w:bottom w:val="single" w:sz="4" w:space="0" w:color="auto"/>
            </w:tcBorders>
            <w:shd w:val="clear" w:color="auto" w:fill="BFBFBF" w:themeFill="background1" w:themeFillShade="BF"/>
            <w:vAlign w:val="center"/>
          </w:tcPr>
          <w:p w14:paraId="478FE1A2" w14:textId="7F628762" w:rsidR="003E4778" w:rsidRPr="005B316E" w:rsidRDefault="72FCE196" w:rsidP="59DB6B4C">
            <w:pPr>
              <w:spacing w:before="60"/>
              <w:rPr>
                <w:rFonts w:ascii="Arial" w:hAnsi="Arial" w:cs="Arial"/>
                <w:b/>
                <w:bCs/>
                <w:sz w:val="22"/>
                <w:szCs w:val="22"/>
              </w:rPr>
            </w:pPr>
            <w:r w:rsidRPr="59DB6B4C">
              <w:rPr>
                <w:rFonts w:ascii="Arial" w:hAnsi="Arial" w:cs="Arial"/>
                <w:b/>
                <w:bCs/>
                <w:strike/>
                <w:sz w:val="22"/>
                <w:szCs w:val="22"/>
              </w:rPr>
              <w:t>150</w:t>
            </w:r>
            <w:r w:rsidR="2F1C15D5" w:rsidRPr="59DB6B4C">
              <w:rPr>
                <w:rFonts w:ascii="Arial" w:hAnsi="Arial" w:cs="Arial"/>
                <w:b/>
                <w:bCs/>
                <w:sz w:val="22"/>
                <w:szCs w:val="22"/>
              </w:rPr>
              <w:t>]</w:t>
            </w:r>
          </w:p>
        </w:tc>
      </w:tr>
    </w:tbl>
    <w:p w14:paraId="574762BB" w14:textId="35E45AA2" w:rsidR="00AE73C7" w:rsidRDefault="00AE73C7">
      <w:pPr>
        <w:rPr>
          <w:rFonts w:ascii="Arial" w:hAnsi="Arial" w:cs="Arial"/>
          <w:sz w:val="22"/>
          <w:szCs w:val="22"/>
        </w:rPr>
      </w:pPr>
    </w:p>
    <w:p w14:paraId="1475BB77" w14:textId="77777777" w:rsidR="00AE73C7" w:rsidRDefault="00AE73C7">
      <w:pPr>
        <w:rPr>
          <w:rFonts w:ascii="Arial" w:hAnsi="Arial" w:cs="Arial"/>
          <w:sz w:val="22"/>
          <w:szCs w:val="22"/>
        </w:rPr>
      </w:pPr>
      <w:r>
        <w:rPr>
          <w:rFonts w:ascii="Arial" w:hAnsi="Arial" w:cs="Arial"/>
          <w:sz w:val="22"/>
          <w:szCs w:val="22"/>
        </w:rPr>
        <w:br w:type="page"/>
      </w:r>
    </w:p>
    <w:p w14:paraId="21EA55A5" w14:textId="77777777" w:rsidR="000A6287" w:rsidRDefault="000A6287">
      <w:pPr>
        <w:rPr>
          <w:rFonts w:ascii="Arial" w:hAnsi="Arial" w:cs="Arial"/>
          <w:sz w:val="22"/>
          <w:szCs w:val="22"/>
        </w:rPr>
      </w:pPr>
    </w:p>
    <w:p w14:paraId="7510FBEA" w14:textId="6C32D9BA" w:rsidR="00691022" w:rsidRPr="00D31499" w:rsidRDefault="00691022" w:rsidP="00691022">
      <w:pPr>
        <w:pStyle w:val="ListParagraph"/>
        <w:spacing w:after="120"/>
        <w:ind w:left="360"/>
        <w:rPr>
          <w:rFonts w:ascii="Arial" w:hAnsi="Arial" w:cs="Arial"/>
          <w:b/>
          <w:bCs/>
          <w:sz w:val="22"/>
          <w:szCs w:val="22"/>
          <w:u w:val="single"/>
        </w:rPr>
      </w:pPr>
      <w:r>
        <w:rPr>
          <w:rFonts w:ascii="Arial" w:hAnsi="Arial" w:cs="Arial"/>
          <w:sz w:val="22"/>
          <w:szCs w:val="22"/>
        </w:rPr>
        <w:t>Added</w:t>
      </w:r>
      <w:r w:rsidRPr="00D31499">
        <w:rPr>
          <w:rFonts w:ascii="Arial" w:hAnsi="Arial" w:cs="Arial"/>
          <w:sz w:val="22"/>
          <w:szCs w:val="22"/>
        </w:rPr>
        <w:t>:</w:t>
      </w:r>
    </w:p>
    <w:p w14:paraId="3B8A6578" w14:textId="058194D3" w:rsidR="00206EBD" w:rsidRPr="002C0033" w:rsidRDefault="00206EBD" w:rsidP="59DB6B4C">
      <w:pPr>
        <w:spacing w:after="120"/>
        <w:rPr>
          <w:rFonts w:ascii="Arial" w:hAnsi="Arial" w:cs="Arial"/>
          <w:b/>
          <w:bCs/>
          <w:sz w:val="22"/>
          <w:szCs w:val="22"/>
          <w:u w:val="single"/>
        </w:rPr>
      </w:pPr>
      <w:r w:rsidRPr="59DB6B4C">
        <w:rPr>
          <w:rFonts w:ascii="Arial" w:hAnsi="Arial" w:cs="Arial"/>
          <w:b/>
          <w:bCs/>
          <w:sz w:val="22"/>
          <w:szCs w:val="22"/>
          <w:u w:val="single"/>
        </w:rPr>
        <w:t>Preference Points</w:t>
      </w:r>
      <w:r w:rsidR="0CF1E457" w:rsidRPr="59DB6B4C">
        <w:rPr>
          <w:rFonts w:ascii="Arial" w:hAnsi="Arial" w:cs="Arial"/>
          <w:b/>
          <w:bCs/>
          <w:sz w:val="22"/>
          <w:szCs w:val="22"/>
          <w:u w:val="single"/>
        </w:rPr>
        <w:t>:</w:t>
      </w:r>
      <w:r w:rsidRPr="59DB6B4C">
        <w:rPr>
          <w:rFonts w:ascii="Arial" w:hAnsi="Arial" w:cs="Arial"/>
          <w:b/>
          <w:bCs/>
          <w:sz w:val="22"/>
          <w:szCs w:val="22"/>
          <w:u w:val="single"/>
        </w:rPr>
        <w:t xml:space="preserve"> Applications must meet all minimum passing scores (Scoring Criteria 1-4, 1-7 to be eligible for preference points (Criterion 8).</w:t>
      </w: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206EBD" w:rsidRPr="002C0033" w14:paraId="5B3B2DA5" w14:textId="77777777" w:rsidTr="00866B79">
        <w:trPr>
          <w:tblHeader/>
        </w:trPr>
        <w:tc>
          <w:tcPr>
            <w:tcW w:w="8365" w:type="dxa"/>
            <w:shd w:val="clear" w:color="auto" w:fill="D9D9D9" w:themeFill="background1" w:themeFillShade="D9"/>
            <w:vAlign w:val="center"/>
            <w:hideMark/>
          </w:tcPr>
          <w:p w14:paraId="47637B0B" w14:textId="77777777" w:rsidR="00206EBD" w:rsidRPr="002C0033" w:rsidRDefault="00206EBD" w:rsidP="00866B79">
            <w:pPr>
              <w:spacing w:after="120"/>
              <w:rPr>
                <w:rFonts w:ascii="Arial" w:hAnsi="Arial" w:cs="Arial"/>
                <w:b/>
                <w:sz w:val="22"/>
                <w:szCs w:val="22"/>
                <w:u w:val="single"/>
              </w:rPr>
            </w:pPr>
            <w:r w:rsidRPr="002C0033">
              <w:rPr>
                <w:rFonts w:ascii="Arial" w:hAnsi="Arial" w:cs="Arial"/>
                <w:b/>
                <w:sz w:val="22"/>
                <w:szCs w:val="22"/>
                <w:u w:val="single"/>
              </w:rPr>
              <w:t>Scoring Criteria</w:t>
            </w:r>
          </w:p>
        </w:tc>
        <w:tc>
          <w:tcPr>
            <w:tcW w:w="1350" w:type="dxa"/>
            <w:shd w:val="clear" w:color="auto" w:fill="D9D9D9" w:themeFill="background1" w:themeFillShade="D9"/>
            <w:vAlign w:val="center"/>
            <w:hideMark/>
          </w:tcPr>
          <w:p w14:paraId="4E7435A7" w14:textId="77777777" w:rsidR="00206EBD" w:rsidRPr="002C0033" w:rsidRDefault="00206EBD" w:rsidP="00866B79">
            <w:pPr>
              <w:spacing w:after="120"/>
              <w:rPr>
                <w:rFonts w:ascii="Arial" w:hAnsi="Arial" w:cs="Arial"/>
                <w:b/>
                <w:sz w:val="22"/>
                <w:szCs w:val="22"/>
                <w:u w:val="single"/>
              </w:rPr>
            </w:pPr>
            <w:r w:rsidRPr="002C0033">
              <w:rPr>
                <w:rFonts w:ascii="Arial" w:hAnsi="Arial" w:cs="Arial"/>
                <w:b/>
                <w:sz w:val="22"/>
                <w:szCs w:val="22"/>
                <w:u w:val="single"/>
              </w:rPr>
              <w:t>Possible Points</w:t>
            </w:r>
          </w:p>
        </w:tc>
      </w:tr>
    </w:tbl>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Solicitation Application Scoring Criteria "/>
        <w:tblDescription w:val="This table details how applicants will be scored."/>
      </w:tblPr>
      <w:tblGrid>
        <w:gridCol w:w="8362"/>
        <w:gridCol w:w="1342"/>
      </w:tblGrid>
      <w:tr w:rsidR="00206EBD" w:rsidRPr="002C0033" w14:paraId="008A4277" w14:textId="77777777" w:rsidTr="59DB6B4C">
        <w:trPr>
          <w:trHeight w:val="647"/>
        </w:trPr>
        <w:tc>
          <w:tcPr>
            <w:tcW w:w="8362" w:type="dxa"/>
            <w:tcBorders>
              <w:top w:val="single" w:sz="4" w:space="0" w:color="auto"/>
              <w:left w:val="single" w:sz="4" w:space="0" w:color="auto"/>
              <w:bottom w:val="single" w:sz="4" w:space="0" w:color="auto"/>
              <w:right w:val="single" w:sz="4" w:space="0" w:color="auto"/>
            </w:tcBorders>
            <w:hideMark/>
          </w:tcPr>
          <w:p w14:paraId="0852F4F4" w14:textId="7E56914E" w:rsidR="00206EBD" w:rsidRPr="009C62FB" w:rsidRDefault="00206EBD" w:rsidP="005F0CB6">
            <w:pPr>
              <w:keepNext/>
              <w:spacing w:before="120"/>
              <w:ind w:left="720" w:hanging="390"/>
              <w:rPr>
                <w:rFonts w:ascii="Arial" w:hAnsi="Arial" w:cs="Arial"/>
                <w:b/>
                <w:bCs/>
                <w:sz w:val="22"/>
                <w:szCs w:val="22"/>
                <w:u w:val="single"/>
              </w:rPr>
            </w:pPr>
            <w:r w:rsidRPr="59DB6B4C">
              <w:rPr>
                <w:rFonts w:ascii="Arial" w:hAnsi="Arial" w:cs="Arial"/>
                <w:b/>
                <w:bCs/>
                <w:sz w:val="22"/>
                <w:szCs w:val="22"/>
                <w:u w:val="single"/>
              </w:rPr>
              <w:t>8. Disadvantaged</w:t>
            </w:r>
            <w:r w:rsidR="00005E35">
              <w:rPr>
                <w:rFonts w:ascii="Arial" w:hAnsi="Arial" w:cs="Arial"/>
                <w:b/>
                <w:bCs/>
                <w:sz w:val="22"/>
                <w:szCs w:val="22"/>
                <w:u w:val="single"/>
              </w:rPr>
              <w:t xml:space="preserve"> Communities</w:t>
            </w:r>
            <w:r w:rsidR="00017A22">
              <w:rPr>
                <w:rFonts w:ascii="Arial" w:hAnsi="Arial" w:cs="Arial"/>
                <w:b/>
                <w:bCs/>
                <w:sz w:val="22"/>
                <w:szCs w:val="22"/>
                <w:u w:val="single"/>
              </w:rPr>
              <w:t>,</w:t>
            </w:r>
            <w:r w:rsidRPr="59DB6B4C">
              <w:rPr>
                <w:rFonts w:ascii="Arial" w:hAnsi="Arial" w:cs="Arial"/>
                <w:b/>
                <w:bCs/>
                <w:sz w:val="22"/>
                <w:szCs w:val="22"/>
                <w:u w:val="single"/>
              </w:rPr>
              <w:t xml:space="preserve"> Low-Income Communities</w:t>
            </w:r>
            <w:r w:rsidR="5DCC9DF0" w:rsidRPr="59DB6B4C">
              <w:rPr>
                <w:rFonts w:ascii="Arial" w:hAnsi="Arial" w:cs="Arial"/>
                <w:b/>
                <w:bCs/>
                <w:sz w:val="22"/>
                <w:szCs w:val="22"/>
                <w:u w:val="single"/>
              </w:rPr>
              <w:t>, and</w:t>
            </w:r>
            <w:r w:rsidR="4BE6A19F" w:rsidRPr="59DB6B4C">
              <w:rPr>
                <w:rFonts w:ascii="Arial" w:hAnsi="Arial" w:cs="Arial"/>
                <w:b/>
                <w:bCs/>
                <w:sz w:val="22"/>
                <w:szCs w:val="22"/>
                <w:u w:val="single"/>
              </w:rPr>
              <w:t>/or</w:t>
            </w:r>
            <w:r w:rsidR="5DCC9DF0" w:rsidRPr="59DB6B4C">
              <w:rPr>
                <w:rFonts w:ascii="Arial" w:hAnsi="Arial" w:cs="Arial"/>
                <w:b/>
                <w:bCs/>
                <w:sz w:val="22"/>
                <w:szCs w:val="22"/>
                <w:u w:val="single"/>
              </w:rPr>
              <w:t xml:space="preserve"> Tribes</w:t>
            </w:r>
          </w:p>
          <w:p w14:paraId="718BD83B" w14:textId="42B26891" w:rsidR="00206EBD" w:rsidRPr="009C62FB" w:rsidRDefault="00206EBD" w:rsidP="005F0CB6">
            <w:pPr>
              <w:spacing w:after="120"/>
              <w:ind w:left="360"/>
              <w:outlineLvl w:val="2"/>
              <w:rPr>
                <w:rFonts w:ascii="Arial" w:hAnsi="Arial" w:cs="Arial"/>
                <w:b/>
                <w:bCs/>
                <w:sz w:val="22"/>
                <w:szCs w:val="22"/>
                <w:u w:val="single"/>
              </w:rPr>
            </w:pPr>
            <w:r w:rsidRPr="59DB6B4C">
              <w:rPr>
                <w:rFonts w:ascii="Arial" w:hAnsi="Arial" w:cs="Arial"/>
                <w:b/>
                <w:bCs/>
                <w:sz w:val="22"/>
                <w:szCs w:val="22"/>
                <w:u w:val="single"/>
              </w:rPr>
              <w:t xml:space="preserve">Applications proposing projects located in and benefiting </w:t>
            </w:r>
            <w:r w:rsidR="5BEC16E5" w:rsidRPr="59DB6B4C">
              <w:rPr>
                <w:rFonts w:ascii="Arial" w:hAnsi="Arial" w:cs="Arial"/>
                <w:b/>
                <w:bCs/>
                <w:sz w:val="22"/>
                <w:szCs w:val="22"/>
                <w:u w:val="single"/>
              </w:rPr>
              <w:t xml:space="preserve">disadvantaged communities, </w:t>
            </w:r>
            <w:r w:rsidRPr="59DB6B4C">
              <w:rPr>
                <w:rFonts w:ascii="Arial" w:hAnsi="Arial" w:cs="Arial"/>
                <w:b/>
                <w:bCs/>
                <w:sz w:val="22"/>
                <w:szCs w:val="22"/>
                <w:u w:val="single"/>
              </w:rPr>
              <w:t xml:space="preserve">low-income </w:t>
            </w:r>
            <w:r w:rsidR="3E07E687" w:rsidRPr="59DB6B4C">
              <w:rPr>
                <w:rFonts w:ascii="Arial" w:hAnsi="Arial" w:cs="Arial"/>
                <w:b/>
                <w:bCs/>
                <w:sz w:val="22"/>
                <w:szCs w:val="22"/>
                <w:u w:val="single"/>
              </w:rPr>
              <w:t xml:space="preserve">communities, </w:t>
            </w:r>
            <w:r w:rsidR="68C5B429" w:rsidRPr="59DB6B4C">
              <w:rPr>
                <w:rFonts w:ascii="Arial" w:hAnsi="Arial" w:cs="Arial"/>
                <w:b/>
                <w:bCs/>
                <w:sz w:val="22"/>
                <w:szCs w:val="22"/>
                <w:u w:val="single"/>
              </w:rPr>
              <w:t>a</w:t>
            </w:r>
            <w:r w:rsidR="3271C9CB" w:rsidRPr="59DB6B4C">
              <w:rPr>
                <w:rFonts w:ascii="Arial" w:hAnsi="Arial" w:cs="Arial"/>
                <w:b/>
                <w:bCs/>
                <w:sz w:val="22"/>
                <w:szCs w:val="22"/>
                <w:u w:val="single"/>
              </w:rPr>
              <w:t>nd/or tribes</w:t>
            </w:r>
            <w:r w:rsidRPr="59DB6B4C">
              <w:rPr>
                <w:rFonts w:ascii="Arial" w:hAnsi="Arial" w:cs="Arial"/>
                <w:b/>
                <w:bCs/>
                <w:sz w:val="22"/>
                <w:szCs w:val="22"/>
                <w:u w:val="single"/>
              </w:rPr>
              <w:t xml:space="preserve"> within IOU service territories may qualify for additional preference points. </w:t>
            </w:r>
            <w:r w:rsidR="6FB302A1" w:rsidRPr="399D56D1">
              <w:rPr>
                <w:rFonts w:ascii="Arial" w:hAnsi="Arial" w:cs="Arial"/>
                <w:b/>
                <w:bCs/>
                <w:sz w:val="22"/>
                <w:szCs w:val="22"/>
                <w:u w:val="single"/>
              </w:rPr>
              <w:t>T</w:t>
            </w:r>
            <w:r w:rsidR="7B1E7D74" w:rsidRPr="399D56D1">
              <w:rPr>
                <w:rFonts w:ascii="Arial" w:hAnsi="Arial" w:cs="Arial"/>
                <w:b/>
                <w:bCs/>
                <w:sz w:val="22"/>
                <w:szCs w:val="22"/>
                <w:u w:val="single"/>
              </w:rPr>
              <w:t>o</w:t>
            </w:r>
            <w:r w:rsidRPr="59DB6B4C">
              <w:rPr>
                <w:rFonts w:ascii="Arial" w:hAnsi="Arial" w:cs="Arial"/>
                <w:b/>
                <w:bCs/>
                <w:sz w:val="22"/>
                <w:szCs w:val="22"/>
                <w:u w:val="single"/>
              </w:rPr>
              <w:t xml:space="preserve"> receive or qualify for additional points, the proposed project must demonstrate benefits to the disadvantaged </w:t>
            </w:r>
            <w:r w:rsidR="173B4A78" w:rsidRPr="59DB6B4C">
              <w:rPr>
                <w:rFonts w:ascii="Arial" w:hAnsi="Arial" w:cs="Arial"/>
                <w:b/>
                <w:bCs/>
                <w:sz w:val="22"/>
                <w:szCs w:val="22"/>
                <w:u w:val="single"/>
              </w:rPr>
              <w:t xml:space="preserve">communities, </w:t>
            </w:r>
            <w:r w:rsidRPr="59DB6B4C">
              <w:rPr>
                <w:rFonts w:ascii="Arial" w:hAnsi="Arial" w:cs="Arial"/>
                <w:b/>
                <w:bCs/>
                <w:sz w:val="22"/>
                <w:szCs w:val="22"/>
                <w:u w:val="single"/>
              </w:rPr>
              <w:t>low-income communities</w:t>
            </w:r>
            <w:r w:rsidR="06A21A7B" w:rsidRPr="59DB6B4C">
              <w:rPr>
                <w:rFonts w:ascii="Arial" w:hAnsi="Arial" w:cs="Arial"/>
                <w:b/>
                <w:bCs/>
                <w:sz w:val="22"/>
                <w:szCs w:val="22"/>
                <w:u w:val="single"/>
              </w:rPr>
              <w:t>, and/or tribes</w:t>
            </w:r>
            <w:r w:rsidRPr="59DB6B4C">
              <w:rPr>
                <w:rFonts w:ascii="Arial" w:hAnsi="Arial" w:cs="Arial"/>
                <w:b/>
                <w:bCs/>
                <w:sz w:val="22"/>
                <w:szCs w:val="22"/>
                <w:u w:val="single"/>
              </w:rPr>
              <w:t xml:space="preserve"> by describing the following:  </w:t>
            </w:r>
          </w:p>
          <w:p w14:paraId="1CF333FD" w14:textId="50F09B08" w:rsidR="007101C1" w:rsidRPr="004658D7" w:rsidRDefault="007101C1" w:rsidP="005F0CB6">
            <w:pPr>
              <w:numPr>
                <w:ilvl w:val="0"/>
                <w:numId w:val="19"/>
              </w:numPr>
              <w:spacing w:after="120"/>
              <w:outlineLvl w:val="2"/>
              <w:rPr>
                <w:rFonts w:ascii="Arial" w:hAnsi="Arial" w:cs="Arial"/>
                <w:b/>
                <w:bCs/>
                <w:sz w:val="22"/>
                <w:szCs w:val="22"/>
                <w:u w:val="single"/>
              </w:rPr>
            </w:pPr>
            <w:r w:rsidRPr="004658D7">
              <w:rPr>
                <w:rFonts w:ascii="Arial" w:hAnsi="Arial" w:cs="Arial"/>
                <w:b/>
                <w:bCs/>
                <w:sz w:val="22"/>
                <w:szCs w:val="22"/>
                <w:u w:val="single"/>
              </w:rPr>
              <w:t>Identifies how the proposed project will lead to increased deployment of the technology or solution to benefit disadvantaged communities, low-income communities, and/or tribes, including specific entities that will receive these benefits (e.g., businesses, local government, homeowners, residents).</w:t>
            </w:r>
          </w:p>
          <w:p w14:paraId="391E41C2" w14:textId="6C475588" w:rsidR="007101C1" w:rsidRPr="004658D7" w:rsidRDefault="007101C1" w:rsidP="005F0CB6">
            <w:pPr>
              <w:numPr>
                <w:ilvl w:val="0"/>
                <w:numId w:val="19"/>
              </w:numPr>
              <w:spacing w:after="120"/>
              <w:outlineLvl w:val="2"/>
              <w:rPr>
                <w:rFonts w:ascii="Arial" w:hAnsi="Arial" w:cs="Arial"/>
                <w:b/>
                <w:bCs/>
                <w:sz w:val="22"/>
                <w:szCs w:val="22"/>
                <w:u w:val="single"/>
              </w:rPr>
            </w:pPr>
            <w:r w:rsidRPr="004658D7">
              <w:rPr>
                <w:rFonts w:ascii="Arial" w:hAnsi="Arial" w:cs="Arial"/>
                <w:b/>
                <w:bCs/>
                <w:sz w:val="22"/>
                <w:szCs w:val="22"/>
                <w:u w:val="single"/>
              </w:rPr>
              <w:t>Identifies how the proposed project will have a positive economic impact on the identified disadvantaged communities, low-income communities, and/or tribes including customer bill savings, job creation, partnering and contracting with micro- and small-businesses, and economic development.</w:t>
            </w:r>
          </w:p>
          <w:p w14:paraId="58CD88F1" w14:textId="27726903" w:rsidR="007101C1" w:rsidRPr="004658D7" w:rsidRDefault="007101C1" w:rsidP="005F0CB6">
            <w:pPr>
              <w:pStyle w:val="ListParagraph"/>
              <w:numPr>
                <w:ilvl w:val="0"/>
                <w:numId w:val="19"/>
              </w:numPr>
              <w:spacing w:after="120"/>
              <w:contextualSpacing w:val="0"/>
              <w:rPr>
                <w:rFonts w:ascii="Arial" w:hAnsi="Arial" w:cs="Arial"/>
                <w:b/>
                <w:bCs/>
                <w:sz w:val="22"/>
                <w:szCs w:val="22"/>
                <w:u w:val="single"/>
              </w:rPr>
            </w:pPr>
            <w:r w:rsidRPr="004658D7">
              <w:rPr>
                <w:rFonts w:ascii="Arial" w:hAnsi="Arial" w:cs="Arial"/>
                <w:b/>
                <w:bCs/>
                <w:sz w:val="22"/>
                <w:szCs w:val="22"/>
                <w:u w:val="single"/>
              </w:rPr>
              <w:t>Describes potential negative impacts or risks of the proposed technology or solution to the identified disadvantaged communities, low-income communities, and/or tribes and how they will be assessed and mitigated.</w:t>
            </w:r>
          </w:p>
          <w:p w14:paraId="600B5ABE" w14:textId="6BF99C01" w:rsidR="007101C1" w:rsidRPr="004658D7" w:rsidRDefault="00B879E1" w:rsidP="005F0CB6">
            <w:pPr>
              <w:numPr>
                <w:ilvl w:val="0"/>
                <w:numId w:val="19"/>
              </w:numPr>
              <w:spacing w:after="120"/>
              <w:outlineLvl w:val="2"/>
              <w:rPr>
                <w:rFonts w:ascii="Arial" w:hAnsi="Arial" w:cs="Arial"/>
                <w:b/>
                <w:bCs/>
                <w:sz w:val="22"/>
                <w:szCs w:val="22"/>
                <w:u w:val="single"/>
              </w:rPr>
            </w:pPr>
            <w:r w:rsidRPr="004658D7">
              <w:rPr>
                <w:rFonts w:ascii="Arial" w:hAnsi="Arial" w:cs="Arial"/>
                <w:b/>
                <w:bCs/>
                <w:sz w:val="22"/>
                <w:szCs w:val="22"/>
                <w:u w:val="single"/>
              </w:rPr>
              <w:t>Describes how the proposed project will increase access to clean energy or sustainability technologies within the identified disadvantaged communities, low-income communities, and/or tribes and how the project activities will benefit the communities</w:t>
            </w:r>
            <w:r>
              <w:rPr>
                <w:rFonts w:ascii="Arial" w:hAnsi="Arial" w:cs="Arial"/>
                <w:b/>
                <w:bCs/>
                <w:sz w:val="22"/>
                <w:szCs w:val="22"/>
                <w:u w:val="single"/>
              </w:rPr>
              <w:t xml:space="preserve"> or tribes</w:t>
            </w:r>
            <w:r w:rsidR="007101C1" w:rsidRPr="004658D7">
              <w:rPr>
                <w:rFonts w:ascii="Arial" w:hAnsi="Arial" w:cs="Arial"/>
                <w:b/>
                <w:bCs/>
                <w:sz w:val="22"/>
                <w:szCs w:val="22"/>
                <w:u w:val="single"/>
              </w:rPr>
              <w:t>.</w:t>
            </w:r>
          </w:p>
          <w:p w14:paraId="2EA51905" w14:textId="77777777" w:rsidR="007101C1" w:rsidRPr="004658D7" w:rsidRDefault="007101C1" w:rsidP="005F0CB6">
            <w:pPr>
              <w:pStyle w:val="ListParagraph"/>
              <w:numPr>
                <w:ilvl w:val="0"/>
                <w:numId w:val="19"/>
              </w:numPr>
              <w:spacing w:after="120"/>
              <w:contextualSpacing w:val="0"/>
              <w:rPr>
                <w:rFonts w:ascii="Arial" w:hAnsi="Arial" w:cs="Arial"/>
                <w:b/>
                <w:sz w:val="22"/>
                <w:szCs w:val="22"/>
                <w:u w:val="single"/>
              </w:rPr>
            </w:pPr>
            <w:r w:rsidRPr="004658D7">
              <w:rPr>
                <w:rFonts w:ascii="Arial" w:hAnsi="Arial" w:cs="Arial"/>
                <w:b/>
                <w:sz w:val="22"/>
                <w:szCs w:val="22"/>
                <w:u w:val="single"/>
              </w:rPr>
              <w:t>Identifies and describes how community input will be solicited and considered in the design of the project, and how outreach and engagement will be conducted during project implementation.</w:t>
            </w:r>
          </w:p>
          <w:p w14:paraId="0EBDA12C" w14:textId="5E53FB65" w:rsidR="00206EBD" w:rsidRPr="007101C1" w:rsidRDefault="007101C1" w:rsidP="005F0CB6">
            <w:pPr>
              <w:pStyle w:val="ListParagraph"/>
              <w:numPr>
                <w:ilvl w:val="0"/>
                <w:numId w:val="19"/>
              </w:numPr>
              <w:spacing w:after="120"/>
              <w:contextualSpacing w:val="0"/>
              <w:rPr>
                <w:rFonts w:ascii="Arial" w:hAnsi="Arial" w:cs="Arial"/>
                <w:b/>
                <w:sz w:val="22"/>
                <w:szCs w:val="22"/>
                <w:u w:val="single"/>
              </w:rPr>
            </w:pPr>
            <w:r w:rsidRPr="004658D7">
              <w:rPr>
                <w:rFonts w:ascii="Arial" w:hAnsi="Arial" w:cs="Arial"/>
                <w:b/>
                <w:bCs/>
                <w:sz w:val="22"/>
                <w:szCs w:val="22"/>
                <w:u w:val="single"/>
              </w:rPr>
              <w:t>Includes letters of support from technology partners, community-based organizations, environmental justice organizations, or other partners that demonstrate their belief that the proposed project will lead to increased equity and is both feasible and commercially viable in the identified disadvantaged communities, low-income communities, and/or tribes.</w:t>
            </w:r>
          </w:p>
        </w:tc>
        <w:tc>
          <w:tcPr>
            <w:tcW w:w="1342" w:type="dxa"/>
            <w:tcBorders>
              <w:top w:val="single" w:sz="4" w:space="0" w:color="auto"/>
              <w:left w:val="single" w:sz="4" w:space="0" w:color="auto"/>
              <w:bottom w:val="single" w:sz="4" w:space="0" w:color="auto"/>
              <w:right w:val="single" w:sz="4" w:space="0" w:color="auto"/>
            </w:tcBorders>
            <w:hideMark/>
          </w:tcPr>
          <w:p w14:paraId="1BDCCBFC" w14:textId="77777777" w:rsidR="00206EBD" w:rsidRPr="002C0033" w:rsidRDefault="00206EBD" w:rsidP="00866B79">
            <w:pPr>
              <w:spacing w:after="120"/>
              <w:rPr>
                <w:rFonts w:ascii="Arial" w:hAnsi="Arial" w:cs="Arial"/>
                <w:b/>
                <w:sz w:val="22"/>
                <w:szCs w:val="22"/>
                <w:u w:val="single"/>
              </w:rPr>
            </w:pPr>
            <w:r w:rsidRPr="009C62FB">
              <w:rPr>
                <w:rFonts w:ascii="Arial" w:hAnsi="Arial" w:cs="Arial"/>
                <w:b/>
                <w:sz w:val="22"/>
                <w:szCs w:val="22"/>
                <w:u w:val="single"/>
              </w:rPr>
              <w:t>10</w:t>
            </w:r>
          </w:p>
        </w:tc>
      </w:tr>
      <w:tr w:rsidR="00206EBD" w:rsidRPr="002C0033" w14:paraId="458306D7" w14:textId="77777777" w:rsidTr="59DB6B4C">
        <w:trPr>
          <w:trHeight w:val="647"/>
        </w:trPr>
        <w:tc>
          <w:tcPr>
            <w:tcW w:w="83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248062" w14:textId="77777777" w:rsidR="00206EBD" w:rsidRPr="002C0033" w:rsidRDefault="00206EBD" w:rsidP="00866B79">
            <w:pPr>
              <w:rPr>
                <w:rFonts w:ascii="Arial" w:hAnsi="Arial" w:cs="Arial"/>
                <w:b/>
                <w:sz w:val="22"/>
                <w:szCs w:val="22"/>
              </w:rPr>
            </w:pPr>
            <w:r w:rsidRPr="009C62FB">
              <w:rPr>
                <w:rFonts w:ascii="Arial" w:hAnsi="Arial" w:cs="Arial"/>
                <w:b/>
                <w:sz w:val="22"/>
                <w:szCs w:val="22"/>
              </w:rPr>
              <w:t>Total Possible Points</w:t>
            </w:r>
          </w:p>
        </w:tc>
        <w:tc>
          <w:tcPr>
            <w:tcW w:w="13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5E0F70" w14:textId="77777777" w:rsidR="00206EBD" w:rsidRPr="002C0033" w:rsidRDefault="00206EBD" w:rsidP="00866B79">
            <w:pPr>
              <w:spacing w:after="120"/>
              <w:rPr>
                <w:rFonts w:ascii="Arial" w:hAnsi="Arial" w:cs="Arial"/>
                <w:b/>
                <w:sz w:val="22"/>
                <w:szCs w:val="22"/>
                <w:u w:val="single"/>
              </w:rPr>
            </w:pPr>
            <w:r w:rsidRPr="009C62FB">
              <w:rPr>
                <w:rFonts w:ascii="Arial" w:hAnsi="Arial" w:cs="Arial"/>
                <w:b/>
                <w:sz w:val="22"/>
                <w:szCs w:val="22"/>
                <w:u w:val="single"/>
              </w:rPr>
              <w:t>110</w:t>
            </w:r>
          </w:p>
        </w:tc>
      </w:tr>
    </w:tbl>
    <w:p w14:paraId="3141C5DB" w14:textId="77777777" w:rsidR="00D31499" w:rsidRPr="005B316E" w:rsidRDefault="00D31499" w:rsidP="000169F3">
      <w:pPr>
        <w:pStyle w:val="ListParagraph"/>
        <w:spacing w:after="120"/>
        <w:ind w:left="360"/>
        <w:rPr>
          <w:rFonts w:ascii="Arial" w:hAnsi="Arial" w:cs="Arial"/>
          <w:b/>
          <w:bCs/>
          <w:sz w:val="22"/>
          <w:szCs w:val="22"/>
          <w:u w:val="single"/>
        </w:rPr>
      </w:pPr>
    </w:p>
    <w:p w14:paraId="7902F21E" w14:textId="50584BC4" w:rsidR="00833875" w:rsidRPr="0045477F" w:rsidRDefault="00833875" w:rsidP="00833875">
      <w:pPr>
        <w:rPr>
          <w:rFonts w:ascii="Arial" w:eastAsia="Times New Roman" w:hAnsi="Arial" w:cs="Arial"/>
          <w:b/>
          <w:bCs/>
          <w:sz w:val="22"/>
          <w:szCs w:val="22"/>
        </w:rPr>
      </w:pPr>
      <w:r w:rsidRPr="0045477F">
        <w:rPr>
          <w:rFonts w:ascii="Arial" w:eastAsia="Times New Roman" w:hAnsi="Arial" w:cs="Arial"/>
          <w:b/>
          <w:bCs/>
          <w:sz w:val="22"/>
          <w:szCs w:val="22"/>
        </w:rPr>
        <w:lastRenderedPageBreak/>
        <w:t xml:space="preserve">Attachment 02 Project Narrative </w:t>
      </w:r>
    </w:p>
    <w:p w14:paraId="56A9872F" w14:textId="77777777" w:rsidR="00BC78BD" w:rsidRPr="0045477F" w:rsidRDefault="00BC78BD" w:rsidP="00827121">
      <w:pPr>
        <w:ind w:firstLine="360"/>
        <w:rPr>
          <w:rFonts w:ascii="Arial" w:eastAsia="Times New Roman" w:hAnsi="Arial" w:cs="Arial"/>
          <w:sz w:val="22"/>
          <w:szCs w:val="22"/>
        </w:rPr>
      </w:pPr>
    </w:p>
    <w:p w14:paraId="4E40E15D" w14:textId="02C9E558" w:rsidR="004B74ED" w:rsidRPr="0045477F" w:rsidRDefault="004B74ED" w:rsidP="004B74ED">
      <w:pPr>
        <w:pStyle w:val="ListParagraph"/>
        <w:numPr>
          <w:ilvl w:val="0"/>
          <w:numId w:val="3"/>
        </w:numPr>
        <w:rPr>
          <w:rFonts w:ascii="Arial" w:eastAsia="Times New Roman" w:hAnsi="Arial" w:cs="Arial"/>
          <w:bCs/>
          <w:sz w:val="22"/>
          <w:szCs w:val="22"/>
          <w:u w:val="single"/>
        </w:rPr>
      </w:pPr>
      <w:r w:rsidRPr="0045477F">
        <w:rPr>
          <w:rFonts w:ascii="Arial" w:eastAsia="Times New Roman" w:hAnsi="Arial" w:cs="Arial"/>
          <w:b/>
          <w:bCs/>
          <w:sz w:val="22"/>
          <w:szCs w:val="22"/>
        </w:rPr>
        <w:t>Page 5.</w:t>
      </w:r>
      <w:r w:rsidRPr="0045477F">
        <w:rPr>
          <w:rFonts w:ascii="Arial" w:eastAsia="Times New Roman" w:hAnsi="Arial" w:cs="Arial"/>
          <w:sz w:val="22"/>
          <w:szCs w:val="22"/>
        </w:rPr>
        <w:t xml:space="preserve"> Under “</w:t>
      </w:r>
      <w:r w:rsidRPr="0045477F">
        <w:rPr>
          <w:rFonts w:ascii="Arial" w:hAnsi="Arial" w:cs="Arial"/>
          <w:bCs/>
          <w:sz w:val="22"/>
          <w:szCs w:val="22"/>
        </w:rPr>
        <w:t>Budget and Cost Effectiveness”</w:t>
      </w:r>
    </w:p>
    <w:p w14:paraId="7EF4DA58" w14:textId="77777777" w:rsidR="004B74ED" w:rsidRPr="0045477F" w:rsidRDefault="004B74ED" w:rsidP="004B74ED">
      <w:pPr>
        <w:pStyle w:val="ListParagraph"/>
        <w:ind w:left="360"/>
        <w:rPr>
          <w:rFonts w:ascii="Arial" w:eastAsia="Calibri" w:hAnsi="Arial" w:cs="Arial"/>
          <w:color w:val="000000" w:themeColor="text1"/>
          <w:sz w:val="22"/>
          <w:szCs w:val="22"/>
        </w:rPr>
      </w:pPr>
    </w:p>
    <w:p w14:paraId="40A4620E" w14:textId="77777777" w:rsidR="00736271" w:rsidRPr="0045477F" w:rsidRDefault="004B74ED" w:rsidP="00F62E15">
      <w:pPr>
        <w:pStyle w:val="ListParagraph"/>
        <w:ind w:left="360"/>
        <w:rPr>
          <w:rFonts w:ascii="Arial" w:eastAsia="Calibri" w:hAnsi="Arial" w:cs="Arial"/>
          <w:color w:val="000000" w:themeColor="text1"/>
          <w:sz w:val="22"/>
          <w:szCs w:val="22"/>
        </w:rPr>
      </w:pPr>
      <w:r w:rsidRPr="0045477F">
        <w:rPr>
          <w:rFonts w:ascii="Arial" w:eastAsia="Calibri" w:hAnsi="Arial" w:cs="Arial"/>
          <w:color w:val="000000" w:themeColor="text1"/>
          <w:sz w:val="22"/>
          <w:szCs w:val="22"/>
        </w:rPr>
        <w:t xml:space="preserve">Added: </w:t>
      </w:r>
    </w:p>
    <w:p w14:paraId="7104F7E0" w14:textId="7FA8F9B7" w:rsidR="00F62E15" w:rsidRPr="0045477F" w:rsidRDefault="004B74ED" w:rsidP="0091593A">
      <w:pPr>
        <w:pStyle w:val="ListParagraph"/>
        <w:ind w:hanging="360"/>
        <w:rPr>
          <w:rFonts w:ascii="Arial" w:hAnsi="Arial" w:cs="Arial"/>
          <w:b/>
          <w:bCs/>
          <w:sz w:val="22"/>
          <w:szCs w:val="22"/>
          <w:u w:val="single"/>
        </w:rPr>
      </w:pPr>
      <w:r w:rsidRPr="0045477F">
        <w:rPr>
          <w:rFonts w:ascii="Arial" w:hAnsi="Arial" w:cs="Arial"/>
          <w:b/>
          <w:bCs/>
          <w:sz w:val="22"/>
          <w:szCs w:val="22"/>
          <w:u w:val="single"/>
        </w:rPr>
        <w:t xml:space="preserve">e. </w:t>
      </w:r>
      <w:r w:rsidR="0091593A">
        <w:rPr>
          <w:rFonts w:ascii="Arial" w:hAnsi="Arial" w:cs="Arial"/>
          <w:b/>
          <w:bCs/>
          <w:sz w:val="22"/>
          <w:szCs w:val="22"/>
          <w:u w:val="single"/>
        </w:rPr>
        <w:tab/>
      </w:r>
      <w:r w:rsidR="00FA47EE" w:rsidRPr="0045477F">
        <w:rPr>
          <w:rFonts w:ascii="Arial" w:hAnsi="Arial" w:cs="Arial"/>
          <w:b/>
          <w:bCs/>
          <w:sz w:val="22"/>
          <w:szCs w:val="22"/>
          <w:u w:val="single"/>
        </w:rPr>
        <w:t>Justifies how the proposed project, including the amount of match funds, optimizes the use of CEC funds to achieve program objectives.</w:t>
      </w:r>
    </w:p>
    <w:p w14:paraId="11B57F78" w14:textId="77777777" w:rsidR="00F62E15" w:rsidRPr="0045477F" w:rsidRDefault="00F62E15" w:rsidP="0091593A">
      <w:pPr>
        <w:pStyle w:val="ListParagraph"/>
        <w:ind w:hanging="360"/>
        <w:rPr>
          <w:rFonts w:ascii="Arial" w:hAnsi="Arial" w:cs="Arial"/>
          <w:b/>
          <w:bCs/>
          <w:sz w:val="22"/>
          <w:szCs w:val="22"/>
          <w:u w:val="single"/>
        </w:rPr>
      </w:pPr>
    </w:p>
    <w:p w14:paraId="08FE8899" w14:textId="52FE44FA" w:rsidR="00FA47EE" w:rsidRPr="0045477F" w:rsidRDefault="004B74ED" w:rsidP="0091593A">
      <w:pPr>
        <w:pStyle w:val="ListParagraph"/>
        <w:ind w:hanging="360"/>
        <w:rPr>
          <w:rFonts w:ascii="Arial" w:hAnsi="Arial" w:cs="Arial"/>
          <w:b/>
          <w:bCs/>
          <w:sz w:val="22"/>
          <w:szCs w:val="22"/>
          <w:u w:val="single"/>
        </w:rPr>
      </w:pPr>
      <w:r w:rsidRPr="0045477F">
        <w:rPr>
          <w:rFonts w:ascii="Arial" w:hAnsi="Arial" w:cs="Arial"/>
          <w:b/>
          <w:bCs/>
          <w:sz w:val="22"/>
          <w:szCs w:val="22"/>
          <w:u w:val="single"/>
        </w:rPr>
        <w:t xml:space="preserve">f. </w:t>
      </w:r>
      <w:r w:rsidR="0091593A">
        <w:rPr>
          <w:rFonts w:ascii="Arial" w:hAnsi="Arial" w:cs="Arial"/>
          <w:b/>
          <w:bCs/>
          <w:sz w:val="22"/>
          <w:szCs w:val="22"/>
          <w:u w:val="single"/>
        </w:rPr>
        <w:tab/>
      </w:r>
      <w:r w:rsidR="00FA47EE" w:rsidRPr="0045477F">
        <w:rPr>
          <w:rFonts w:ascii="Arial" w:hAnsi="Arial" w:cs="Arial"/>
          <w:b/>
          <w:bCs/>
          <w:sz w:val="22"/>
          <w:szCs w:val="22"/>
          <w:u w:val="single"/>
        </w:rPr>
        <w:t>Justifies the appropriateness of match funds with respect to the project’s potential risks and benefits, including level of commitment, type of match (e.g., cash, in-kind), sources, and match funding replacement strategy.</w:t>
      </w:r>
    </w:p>
    <w:p w14:paraId="21B86A5E" w14:textId="77777777" w:rsidR="00FA47EE" w:rsidRPr="0045477F" w:rsidRDefault="00FA47EE" w:rsidP="00FA47EE">
      <w:pPr>
        <w:rPr>
          <w:rFonts w:ascii="Arial" w:eastAsia="Times New Roman" w:hAnsi="Arial" w:cs="Arial"/>
          <w:bCs/>
          <w:sz w:val="22"/>
          <w:szCs w:val="22"/>
          <w:u w:val="single"/>
        </w:rPr>
      </w:pPr>
    </w:p>
    <w:p w14:paraId="09E3E247" w14:textId="04A27BCB" w:rsidR="00C112FE" w:rsidRPr="0045477F" w:rsidRDefault="00431706" w:rsidP="00C112FE">
      <w:pPr>
        <w:pStyle w:val="ListParagraph"/>
        <w:numPr>
          <w:ilvl w:val="0"/>
          <w:numId w:val="3"/>
        </w:numPr>
        <w:rPr>
          <w:rFonts w:ascii="Arial" w:eastAsia="Times New Roman" w:hAnsi="Arial" w:cs="Arial"/>
          <w:bCs/>
          <w:sz w:val="22"/>
          <w:szCs w:val="22"/>
          <w:u w:val="single"/>
        </w:rPr>
      </w:pPr>
      <w:r w:rsidRPr="0045477F">
        <w:rPr>
          <w:rFonts w:ascii="Arial" w:eastAsia="Times New Roman" w:hAnsi="Arial" w:cs="Arial"/>
          <w:b/>
          <w:bCs/>
          <w:sz w:val="22"/>
          <w:szCs w:val="22"/>
        </w:rPr>
        <w:t xml:space="preserve">Page </w:t>
      </w:r>
      <w:r w:rsidR="008560A6" w:rsidRPr="0045477F">
        <w:rPr>
          <w:rFonts w:ascii="Arial" w:eastAsia="Times New Roman" w:hAnsi="Arial" w:cs="Arial"/>
          <w:b/>
          <w:bCs/>
          <w:sz w:val="22"/>
          <w:szCs w:val="22"/>
        </w:rPr>
        <w:t>5</w:t>
      </w:r>
      <w:r w:rsidRPr="0045477F">
        <w:rPr>
          <w:rFonts w:ascii="Arial" w:eastAsia="Times New Roman" w:hAnsi="Arial" w:cs="Arial"/>
          <w:b/>
          <w:bCs/>
          <w:sz w:val="22"/>
          <w:szCs w:val="22"/>
        </w:rPr>
        <w:t>.</w:t>
      </w:r>
      <w:r w:rsidRPr="0045477F">
        <w:rPr>
          <w:rFonts w:ascii="Arial" w:eastAsia="Times New Roman" w:hAnsi="Arial" w:cs="Arial"/>
          <w:sz w:val="22"/>
          <w:szCs w:val="22"/>
        </w:rPr>
        <w:t xml:space="preserve"> Under “</w:t>
      </w:r>
      <w:bookmarkStart w:id="0" w:name="_Toc522777846"/>
      <w:bookmarkStart w:id="1" w:name="_Toc26361579"/>
      <w:bookmarkStart w:id="2" w:name="_Toc143172707"/>
      <w:bookmarkStart w:id="3" w:name="AddReq"/>
      <w:r w:rsidR="00C112FE" w:rsidRPr="0045477F">
        <w:rPr>
          <w:rFonts w:ascii="Arial" w:hAnsi="Arial" w:cs="Arial"/>
          <w:bCs/>
          <w:sz w:val="22"/>
          <w:szCs w:val="22"/>
        </w:rPr>
        <w:t>Benefits to Disadvantaged/Low-Income Communities and Localized Health Impacts”</w:t>
      </w:r>
    </w:p>
    <w:bookmarkEnd w:id="0"/>
    <w:bookmarkEnd w:id="1"/>
    <w:bookmarkEnd w:id="2"/>
    <w:p w14:paraId="755ADB8B" w14:textId="5F134A4E" w:rsidR="00484D59" w:rsidRPr="0045477F" w:rsidRDefault="00484D59" w:rsidP="00484D59">
      <w:pPr>
        <w:rPr>
          <w:rFonts w:ascii="Arial" w:hAnsi="Arial" w:cs="Arial"/>
          <w:sz w:val="22"/>
          <w:szCs w:val="22"/>
        </w:rPr>
      </w:pPr>
    </w:p>
    <w:p w14:paraId="408F08A9" w14:textId="36608203" w:rsidR="00D34127" w:rsidRPr="0045477F" w:rsidRDefault="003817FE" w:rsidP="00D34127">
      <w:pPr>
        <w:pStyle w:val="ListParagraph"/>
        <w:spacing w:after="120"/>
        <w:ind w:left="360"/>
        <w:rPr>
          <w:rFonts w:ascii="Arial" w:hAnsi="Arial" w:cs="Arial"/>
          <w:strike/>
          <w:sz w:val="22"/>
          <w:szCs w:val="22"/>
        </w:rPr>
      </w:pPr>
      <w:r w:rsidRPr="0045477F">
        <w:rPr>
          <w:rFonts w:ascii="Arial" w:eastAsia="Calibri" w:hAnsi="Arial" w:cs="Arial"/>
          <w:color w:val="000000" w:themeColor="text1"/>
          <w:sz w:val="22"/>
          <w:szCs w:val="22"/>
        </w:rPr>
        <w:t>Deleted</w:t>
      </w:r>
      <w:r w:rsidR="00354BBE" w:rsidRPr="0045477F">
        <w:rPr>
          <w:rFonts w:ascii="Arial" w:eastAsia="Calibri" w:hAnsi="Arial" w:cs="Arial"/>
          <w:color w:val="000000" w:themeColor="text1"/>
          <w:sz w:val="22"/>
          <w:szCs w:val="22"/>
        </w:rPr>
        <w:t xml:space="preserve">: </w:t>
      </w:r>
      <w:r w:rsidRPr="0045477F">
        <w:rPr>
          <w:rFonts w:ascii="Arial" w:eastAsia="Calibri" w:hAnsi="Arial" w:cs="Arial"/>
          <w:color w:val="000000" w:themeColor="text1"/>
          <w:sz w:val="22"/>
          <w:szCs w:val="22"/>
        </w:rPr>
        <w:t>[</w:t>
      </w:r>
      <w:r w:rsidR="00D34127" w:rsidRPr="0045477F">
        <w:rPr>
          <w:rFonts w:ascii="Arial" w:hAnsi="Arial" w:cs="Arial"/>
          <w:bCs/>
          <w:strike/>
          <w:sz w:val="22"/>
          <w:szCs w:val="22"/>
        </w:rPr>
        <w:t>Benefits to Disadvantaged/Low-Income Communities and Localized Health Impacts</w:t>
      </w:r>
    </w:p>
    <w:p w14:paraId="4A4C1682" w14:textId="77777777" w:rsidR="00D34127" w:rsidRPr="0045477F" w:rsidRDefault="00D34127" w:rsidP="00D34127">
      <w:pPr>
        <w:pStyle w:val="ListParagraph"/>
        <w:spacing w:before="60"/>
        <w:ind w:left="360"/>
        <w:rPr>
          <w:rFonts w:ascii="Arial" w:hAnsi="Arial" w:cs="Arial"/>
          <w:i/>
          <w:strike/>
          <w:sz w:val="22"/>
          <w:szCs w:val="22"/>
        </w:rPr>
      </w:pPr>
      <w:r w:rsidRPr="0045477F">
        <w:rPr>
          <w:rFonts w:ascii="Arial" w:hAnsi="Arial" w:cs="Arial"/>
          <w:i/>
          <w:strike/>
          <w:sz w:val="22"/>
          <w:szCs w:val="22"/>
        </w:rPr>
        <w:t>Applications should include evaluation and performance measures that the CEC can use to ensure short- and long-term delivery of identified health and environmental benefits and prevention of negative environmental and health outcomes, and respond to each sub-criterion below.</w:t>
      </w:r>
    </w:p>
    <w:p w14:paraId="64084E45" w14:textId="77777777" w:rsidR="00D34127" w:rsidRPr="0045477F" w:rsidRDefault="00D34127" w:rsidP="00D34127">
      <w:pPr>
        <w:pStyle w:val="ListParagraph"/>
        <w:spacing w:before="60"/>
        <w:ind w:left="360"/>
        <w:rPr>
          <w:rFonts w:ascii="Arial" w:hAnsi="Arial" w:cs="Arial"/>
          <w:strike/>
          <w:sz w:val="22"/>
          <w:szCs w:val="22"/>
        </w:rPr>
      </w:pPr>
      <w:r w:rsidRPr="0045477F">
        <w:rPr>
          <w:rFonts w:ascii="Arial" w:hAnsi="Arial" w:cs="Arial"/>
          <w:strike/>
          <w:sz w:val="22"/>
          <w:szCs w:val="22"/>
        </w:rPr>
        <w:t>Benefits to Disadvantaged/Low-Income Communities</w:t>
      </w:r>
    </w:p>
    <w:p w14:paraId="2DAF8D20" w14:textId="77777777" w:rsidR="00D34127" w:rsidRPr="0045477F" w:rsidRDefault="00D34127" w:rsidP="00D34127">
      <w:pPr>
        <w:pStyle w:val="ListParagraph"/>
        <w:numPr>
          <w:ilvl w:val="0"/>
          <w:numId w:val="16"/>
        </w:numPr>
        <w:tabs>
          <w:tab w:val="left" w:pos="1980"/>
        </w:tabs>
        <w:spacing w:before="60" w:after="120"/>
        <w:ind w:left="720"/>
        <w:contextualSpacing w:val="0"/>
        <w:rPr>
          <w:rFonts w:ascii="Arial" w:hAnsi="Arial" w:cs="Arial"/>
          <w:strike/>
          <w:sz w:val="22"/>
          <w:szCs w:val="22"/>
        </w:rPr>
      </w:pPr>
      <w:r w:rsidRPr="0045477F">
        <w:rPr>
          <w:rFonts w:ascii="Arial" w:hAnsi="Arial" w:cs="Arial"/>
          <w:strike/>
          <w:sz w:val="22"/>
          <w:szCs w:val="22"/>
        </w:rPr>
        <w:t>Identifies the energy and economic needs of the community based on project location, what steps the applicant has taken to identify those needs, and how the community input was solicited and considered in the design of the project.</w:t>
      </w:r>
    </w:p>
    <w:p w14:paraId="42C5D938" w14:textId="77777777" w:rsidR="00D34127" w:rsidRPr="0045477F" w:rsidRDefault="00D34127" w:rsidP="00D34127">
      <w:pPr>
        <w:pStyle w:val="ListParagraph"/>
        <w:numPr>
          <w:ilvl w:val="0"/>
          <w:numId w:val="16"/>
        </w:numPr>
        <w:tabs>
          <w:tab w:val="left" w:pos="1980"/>
        </w:tabs>
        <w:spacing w:before="60" w:after="120"/>
        <w:ind w:left="720"/>
        <w:contextualSpacing w:val="0"/>
        <w:rPr>
          <w:rFonts w:ascii="Arial" w:hAnsi="Arial" w:cs="Arial"/>
          <w:strike/>
          <w:sz w:val="22"/>
          <w:szCs w:val="22"/>
        </w:rPr>
      </w:pPr>
      <w:r w:rsidRPr="0045477F">
        <w:rPr>
          <w:rFonts w:ascii="Arial" w:hAnsi="Arial" w:cs="Arial"/>
          <w:strike/>
          <w:sz w:val="22"/>
          <w:szCs w:val="22"/>
        </w:rPr>
        <w:t>Identifies how the project will increase access to clean energy or sustainability technologies for the local community.</w:t>
      </w:r>
      <w:r w:rsidRPr="0045477F" w:rsidDel="00DF4610">
        <w:rPr>
          <w:rFonts w:ascii="Arial" w:hAnsi="Arial" w:cs="Arial"/>
          <w:strike/>
          <w:sz w:val="22"/>
          <w:szCs w:val="22"/>
        </w:rPr>
        <w:t xml:space="preserve"> </w:t>
      </w:r>
    </w:p>
    <w:p w14:paraId="3B2B15F5" w14:textId="77777777" w:rsidR="00D34127" w:rsidRPr="0045477F" w:rsidRDefault="00D34127" w:rsidP="00D34127">
      <w:pPr>
        <w:pStyle w:val="ListParagraph"/>
        <w:numPr>
          <w:ilvl w:val="0"/>
          <w:numId w:val="16"/>
        </w:numPr>
        <w:tabs>
          <w:tab w:val="left" w:pos="1980"/>
        </w:tabs>
        <w:spacing w:before="60" w:after="120"/>
        <w:ind w:left="720"/>
        <w:contextualSpacing w:val="0"/>
        <w:rPr>
          <w:rFonts w:ascii="Arial" w:hAnsi="Arial" w:cs="Arial"/>
          <w:strike/>
          <w:sz w:val="22"/>
          <w:szCs w:val="22"/>
        </w:rPr>
      </w:pPr>
      <w:r w:rsidRPr="0045477F">
        <w:rPr>
          <w:rFonts w:ascii="Arial" w:hAnsi="Arial" w:cs="Arial"/>
          <w:strike/>
          <w:sz w:val="22"/>
          <w:szCs w:val="22"/>
        </w:rPr>
        <w:t>Identifies how the proposed project will improve opportunities for economic impact including customer bill savings, job creation, collaborating and contracting with micro-,local, and small-businesses, economic development, and expanding community investment.</w:t>
      </w:r>
    </w:p>
    <w:p w14:paraId="7EF61EF5" w14:textId="77777777" w:rsidR="00D34127" w:rsidRPr="0045477F" w:rsidRDefault="00D34127" w:rsidP="00D34127">
      <w:pPr>
        <w:pStyle w:val="ListParagraph"/>
        <w:numPr>
          <w:ilvl w:val="0"/>
          <w:numId w:val="16"/>
        </w:numPr>
        <w:tabs>
          <w:tab w:val="left" w:pos="1980"/>
        </w:tabs>
        <w:spacing w:before="60" w:after="120"/>
        <w:ind w:left="720"/>
        <w:contextualSpacing w:val="0"/>
        <w:rPr>
          <w:rFonts w:ascii="Arial" w:hAnsi="Arial" w:cs="Arial"/>
          <w:strike/>
          <w:sz w:val="22"/>
          <w:szCs w:val="22"/>
        </w:rPr>
      </w:pPr>
      <w:r w:rsidRPr="0045477F">
        <w:rPr>
          <w:rFonts w:ascii="Arial" w:hAnsi="Arial" w:cs="Arial"/>
          <w:strike/>
          <w:sz w:val="22"/>
          <w:szCs w:val="22"/>
        </w:rPr>
        <w:t>Identifies how the impacted community will be engaged in project implementation</w:t>
      </w:r>
      <w:r w:rsidRPr="0045477F">
        <w:rPr>
          <w:rFonts w:ascii="Arial" w:hAnsi="Arial" w:cs="Arial"/>
          <w:i/>
          <w:strike/>
          <w:sz w:val="22"/>
          <w:szCs w:val="22"/>
        </w:rPr>
        <w:t>.</w:t>
      </w:r>
    </w:p>
    <w:p w14:paraId="430E9DBB" w14:textId="77777777" w:rsidR="00D34127" w:rsidRPr="0045477F" w:rsidRDefault="00D34127" w:rsidP="00D34127">
      <w:pPr>
        <w:pStyle w:val="ListParagraph"/>
        <w:numPr>
          <w:ilvl w:val="0"/>
          <w:numId w:val="18"/>
        </w:numPr>
        <w:tabs>
          <w:tab w:val="left" w:pos="1980"/>
        </w:tabs>
        <w:spacing w:after="120"/>
        <w:ind w:left="1350"/>
        <w:contextualSpacing w:val="0"/>
        <w:rPr>
          <w:rFonts w:ascii="Arial" w:hAnsi="Arial" w:cs="Arial"/>
          <w:i/>
          <w:strike/>
          <w:sz w:val="22"/>
          <w:szCs w:val="22"/>
        </w:rPr>
      </w:pPr>
      <w:r w:rsidRPr="0045477F">
        <w:rPr>
          <w:rFonts w:ascii="Arial" w:hAnsi="Arial" w:cs="Arial"/>
          <w:i/>
          <w:strike/>
          <w:sz w:val="22"/>
          <w:szCs w:val="22"/>
        </w:rPr>
        <w:t>Applicants should detail a “community engagement strategy” for implementation of their proposed project. The Community Engagement Strategy should detail planned collaboration and outreach with community-based organizations and community residents, and describes how community input is reflected in the project.</w:t>
      </w:r>
    </w:p>
    <w:p w14:paraId="22C5EB2C" w14:textId="77777777" w:rsidR="00D34127" w:rsidRPr="0045477F" w:rsidRDefault="00D34127" w:rsidP="00D34127">
      <w:pPr>
        <w:pStyle w:val="ListParagraph"/>
        <w:numPr>
          <w:ilvl w:val="0"/>
          <w:numId w:val="16"/>
        </w:numPr>
        <w:tabs>
          <w:tab w:val="left" w:pos="1980"/>
        </w:tabs>
        <w:spacing w:before="60" w:after="120"/>
        <w:ind w:left="720"/>
        <w:contextualSpacing w:val="0"/>
        <w:rPr>
          <w:rFonts w:ascii="Arial" w:hAnsi="Arial" w:cs="Arial"/>
          <w:strike/>
          <w:sz w:val="22"/>
          <w:szCs w:val="22"/>
        </w:rPr>
      </w:pPr>
      <w:r w:rsidRPr="0045477F">
        <w:rPr>
          <w:rFonts w:ascii="Arial" w:hAnsi="Arial" w:cs="Arial"/>
          <w:strike/>
          <w:sz w:val="22"/>
          <w:szCs w:val="22"/>
        </w:rPr>
        <w:t>Identifies how the projects’ primary beneficiaries are residents of the identified disadvantaged/low-income community (ies) and describes how they will directly benefit from the project outcomes.</w:t>
      </w:r>
    </w:p>
    <w:p w14:paraId="1DDBC177" w14:textId="77777777" w:rsidR="00D34127" w:rsidRDefault="00D34127" w:rsidP="00D34127">
      <w:pPr>
        <w:pStyle w:val="ListParagraph"/>
        <w:spacing w:before="60"/>
        <w:ind w:left="360"/>
        <w:rPr>
          <w:rFonts w:ascii="Arial" w:hAnsi="Arial" w:cs="Arial"/>
          <w:strike/>
          <w:color w:val="000000" w:themeColor="text1"/>
          <w:sz w:val="22"/>
          <w:szCs w:val="22"/>
        </w:rPr>
      </w:pPr>
      <w:r w:rsidRPr="002E40B1">
        <w:rPr>
          <w:rFonts w:ascii="Arial" w:hAnsi="Arial" w:cs="Arial"/>
          <w:strike/>
          <w:color w:val="000000" w:themeColor="text1"/>
          <w:sz w:val="22"/>
          <w:szCs w:val="22"/>
        </w:rPr>
        <w:t>Identifies and describes how the applicant will disseminate educational materials and career information to best support community understanding and engagement as applicable (e.g., culturally appropriate and translated materials, translation services, and considerate scheduling of stakeholder events as needed)</w:t>
      </w:r>
    </w:p>
    <w:p w14:paraId="0AB4A4F3" w14:textId="77777777" w:rsidR="002E40B1" w:rsidRPr="002E40B1" w:rsidRDefault="002E40B1" w:rsidP="00D34127">
      <w:pPr>
        <w:pStyle w:val="ListParagraph"/>
        <w:spacing w:before="60"/>
        <w:ind w:left="360"/>
        <w:rPr>
          <w:rFonts w:ascii="Arial" w:hAnsi="Arial" w:cs="Arial"/>
          <w:strike/>
          <w:color w:val="000000" w:themeColor="text1"/>
          <w:sz w:val="22"/>
          <w:szCs w:val="22"/>
        </w:rPr>
      </w:pPr>
    </w:p>
    <w:p w14:paraId="071973CB" w14:textId="77777777" w:rsidR="002E40B1" w:rsidRPr="0045477F" w:rsidRDefault="002E40B1" w:rsidP="00D34127">
      <w:pPr>
        <w:pStyle w:val="ListParagraph"/>
        <w:spacing w:before="60"/>
        <w:ind w:left="360"/>
        <w:rPr>
          <w:rFonts w:ascii="Arial" w:hAnsi="Arial" w:cs="Arial"/>
          <w:strike/>
          <w:color w:val="000000" w:themeColor="text1"/>
          <w:sz w:val="22"/>
          <w:szCs w:val="22"/>
        </w:rPr>
      </w:pPr>
    </w:p>
    <w:p w14:paraId="1299BAD7" w14:textId="77777777" w:rsidR="00D34127" w:rsidRPr="0045477F" w:rsidRDefault="00D34127" w:rsidP="00D34127">
      <w:pPr>
        <w:pStyle w:val="ListParagraph"/>
        <w:spacing w:before="60"/>
        <w:ind w:left="360"/>
        <w:rPr>
          <w:rFonts w:ascii="Arial" w:hAnsi="Arial" w:cs="Arial"/>
          <w:strike/>
          <w:color w:val="000000" w:themeColor="text1"/>
          <w:sz w:val="22"/>
          <w:szCs w:val="22"/>
        </w:rPr>
      </w:pPr>
      <w:r w:rsidRPr="0045477F">
        <w:rPr>
          <w:rFonts w:ascii="Arial" w:hAnsi="Arial" w:cs="Arial"/>
          <w:strike/>
          <w:color w:val="000000" w:themeColor="text1"/>
          <w:sz w:val="22"/>
          <w:szCs w:val="22"/>
        </w:rPr>
        <w:lastRenderedPageBreak/>
        <w:t>Localized Health Impacts</w:t>
      </w:r>
    </w:p>
    <w:p w14:paraId="2EA17DF5" w14:textId="77777777" w:rsidR="00D34127" w:rsidRPr="0045477F" w:rsidRDefault="00D34127" w:rsidP="00D34127">
      <w:pPr>
        <w:pStyle w:val="ListParagraph"/>
        <w:numPr>
          <w:ilvl w:val="0"/>
          <w:numId w:val="17"/>
        </w:numPr>
        <w:spacing w:before="60" w:after="120"/>
        <w:ind w:left="720"/>
        <w:contextualSpacing w:val="0"/>
        <w:rPr>
          <w:rFonts w:ascii="Arial" w:hAnsi="Arial" w:cs="Arial"/>
          <w:strike/>
          <w:color w:val="000000" w:themeColor="text1"/>
          <w:sz w:val="22"/>
          <w:szCs w:val="22"/>
        </w:rPr>
      </w:pPr>
      <w:r w:rsidRPr="0045477F">
        <w:rPr>
          <w:rFonts w:ascii="Arial" w:hAnsi="Arial" w:cs="Arial"/>
          <w:strike/>
          <w:color w:val="000000" w:themeColor="text1"/>
          <w:sz w:val="22"/>
          <w:szCs w:val="22"/>
        </w:rPr>
        <w:t>Summarizes the potential localized health benefits and impacts of the proposed project and provides reasonable analysis and assumptions.</w:t>
      </w:r>
    </w:p>
    <w:p w14:paraId="0469EE28" w14:textId="77777777" w:rsidR="00D34127" w:rsidRPr="0045477F" w:rsidRDefault="00D34127" w:rsidP="00D34127">
      <w:pPr>
        <w:pStyle w:val="ListParagraph"/>
        <w:numPr>
          <w:ilvl w:val="0"/>
          <w:numId w:val="17"/>
        </w:numPr>
        <w:spacing w:before="60" w:after="120"/>
        <w:ind w:left="720"/>
        <w:contextualSpacing w:val="0"/>
        <w:rPr>
          <w:rFonts w:ascii="Arial" w:hAnsi="Arial" w:cs="Arial"/>
          <w:strike/>
          <w:sz w:val="22"/>
          <w:szCs w:val="22"/>
        </w:rPr>
      </w:pPr>
      <w:r w:rsidRPr="0045477F">
        <w:rPr>
          <w:rFonts w:ascii="Arial" w:hAnsi="Arial" w:cs="Arial"/>
          <w:strike/>
          <w:color w:val="000000" w:themeColor="text1"/>
          <w:sz w:val="22"/>
          <w:szCs w:val="22"/>
        </w:rPr>
        <w:t>Identifies how the proposed project will reduce or not otherwise impact the community’s exposure to pollutants and the adverse environmental conditions caused by pollution. If projects have no impacts in this criterion, provide justification for why impacts are neutral.</w:t>
      </w:r>
    </w:p>
    <w:p w14:paraId="6EE23950" w14:textId="77777777" w:rsidR="00D34127" w:rsidRPr="0045477F" w:rsidRDefault="00D34127" w:rsidP="00D34127">
      <w:pPr>
        <w:pStyle w:val="ListParagraph"/>
        <w:numPr>
          <w:ilvl w:val="0"/>
          <w:numId w:val="17"/>
        </w:numPr>
        <w:spacing w:before="60" w:after="120"/>
        <w:ind w:left="720"/>
        <w:contextualSpacing w:val="0"/>
        <w:rPr>
          <w:rFonts w:ascii="Arial" w:hAnsi="Arial" w:cs="Arial"/>
          <w:strike/>
          <w:sz w:val="22"/>
          <w:szCs w:val="22"/>
        </w:rPr>
      </w:pPr>
      <w:r w:rsidRPr="0045477F">
        <w:rPr>
          <w:rFonts w:ascii="Arial" w:hAnsi="Arial" w:cs="Arial"/>
          <w:strike/>
          <w:color w:val="000000" w:themeColor="text1"/>
          <w:sz w:val="22"/>
          <w:szCs w:val="22"/>
        </w:rPr>
        <w:t>Identifies health-related Energy Equity indicators and/or health-related factors in CalEnviroscreen that most impact the community and describes how the project will reduce or not otherwise impact the indicators or factors. If projects have no impacts in this criterion, provide justification for why impacts are neutral.</w:t>
      </w:r>
    </w:p>
    <w:p w14:paraId="77BDA885" w14:textId="77777777" w:rsidR="00D34127" w:rsidRPr="0045477F" w:rsidRDefault="00D34127" w:rsidP="00D34127">
      <w:pPr>
        <w:pStyle w:val="ListParagraph"/>
        <w:spacing w:before="60"/>
        <w:ind w:left="360"/>
        <w:rPr>
          <w:rFonts w:ascii="Arial" w:hAnsi="Arial" w:cs="Arial"/>
          <w:strike/>
          <w:sz w:val="22"/>
          <w:szCs w:val="22"/>
        </w:rPr>
      </w:pPr>
      <w:r w:rsidRPr="0045477F">
        <w:rPr>
          <w:rFonts w:ascii="Arial" w:hAnsi="Arial" w:cs="Arial"/>
          <w:strike/>
          <w:sz w:val="22"/>
          <w:szCs w:val="22"/>
        </w:rPr>
        <w:t>Technology Replicability</w:t>
      </w:r>
    </w:p>
    <w:p w14:paraId="41F6FD43" w14:textId="77777777" w:rsidR="00D34127" w:rsidRPr="0045477F" w:rsidRDefault="00D34127" w:rsidP="00D34127">
      <w:pPr>
        <w:pStyle w:val="ListParagraph"/>
        <w:numPr>
          <w:ilvl w:val="0"/>
          <w:numId w:val="14"/>
        </w:numPr>
        <w:spacing w:before="60" w:after="120"/>
        <w:ind w:left="720"/>
        <w:contextualSpacing w:val="0"/>
        <w:rPr>
          <w:rFonts w:ascii="Arial" w:hAnsi="Arial" w:cs="Arial"/>
          <w:strike/>
          <w:sz w:val="22"/>
          <w:szCs w:val="22"/>
        </w:rPr>
      </w:pPr>
      <w:r w:rsidRPr="0045477F">
        <w:rPr>
          <w:rFonts w:ascii="Arial" w:hAnsi="Arial" w:cs="Arial"/>
          <w:strike/>
          <w:sz w:val="22"/>
          <w:szCs w:val="22"/>
        </w:rPr>
        <w:t>Identifies how the project, if successful, will lead to increased deployment of the technology or strategy in other disadvantaged or low-income communities.</w:t>
      </w:r>
    </w:p>
    <w:p w14:paraId="3B5ED26D" w14:textId="77777777" w:rsidR="00D34127" w:rsidRPr="0045477F" w:rsidRDefault="00D34127" w:rsidP="00D34127">
      <w:pPr>
        <w:pStyle w:val="ListParagraph"/>
        <w:spacing w:before="60"/>
        <w:ind w:left="360"/>
        <w:rPr>
          <w:rFonts w:ascii="Arial" w:hAnsi="Arial" w:cs="Arial"/>
          <w:strike/>
          <w:sz w:val="22"/>
          <w:szCs w:val="22"/>
        </w:rPr>
      </w:pPr>
      <w:r w:rsidRPr="0045477F">
        <w:rPr>
          <w:rFonts w:ascii="Arial" w:hAnsi="Arial" w:cs="Arial"/>
          <w:strike/>
          <w:sz w:val="22"/>
          <w:szCs w:val="22"/>
        </w:rPr>
        <w:t>Project Support Letters</w:t>
      </w:r>
    </w:p>
    <w:p w14:paraId="5338AE99" w14:textId="00CE0CBE" w:rsidR="00D34127" w:rsidRPr="0045477F" w:rsidRDefault="00D34127" w:rsidP="00D34127">
      <w:pPr>
        <w:pStyle w:val="ListParagraph"/>
        <w:numPr>
          <w:ilvl w:val="0"/>
          <w:numId w:val="15"/>
        </w:numPr>
        <w:spacing w:before="60" w:after="120"/>
        <w:ind w:left="720"/>
        <w:contextualSpacing w:val="0"/>
        <w:rPr>
          <w:rFonts w:ascii="Arial" w:hAnsi="Arial" w:cs="Arial"/>
          <w:strike/>
          <w:sz w:val="22"/>
          <w:szCs w:val="22"/>
        </w:rPr>
      </w:pPr>
      <w:r w:rsidRPr="0045477F">
        <w:rPr>
          <w:rFonts w:ascii="Arial" w:hAnsi="Arial" w:cs="Arial"/>
          <w:strike/>
          <w:sz w:val="22"/>
          <w:szCs w:val="22"/>
        </w:rPr>
        <w:t>Includes letters of support from technology partners, community-based organizations, environmental justice organizations, or other partners that demonstrate equity, feasibility, and commercial viability in low-income and disadvantaged communities.</w:t>
      </w:r>
      <w:r w:rsidR="00D83791" w:rsidRPr="0045477F">
        <w:rPr>
          <w:rFonts w:ascii="Arial" w:hAnsi="Arial" w:cs="Arial"/>
          <w:sz w:val="22"/>
          <w:szCs w:val="22"/>
        </w:rPr>
        <w:t>]</w:t>
      </w:r>
    </w:p>
    <w:p w14:paraId="520D9570" w14:textId="77777777" w:rsidR="00560C9D" w:rsidRPr="0045477F" w:rsidRDefault="00560C9D" w:rsidP="00484D59">
      <w:pPr>
        <w:pStyle w:val="ListParagraph"/>
        <w:spacing w:after="120"/>
        <w:ind w:left="360"/>
        <w:rPr>
          <w:rFonts w:ascii="Arial" w:eastAsia="Calibri" w:hAnsi="Arial" w:cs="Arial"/>
          <w:color w:val="000000" w:themeColor="text1"/>
          <w:sz w:val="22"/>
          <w:szCs w:val="22"/>
        </w:rPr>
      </w:pPr>
    </w:p>
    <w:p w14:paraId="5B731A44" w14:textId="6D922842" w:rsidR="00560C9D" w:rsidRPr="0045477F" w:rsidRDefault="00560C9D" w:rsidP="00866B79">
      <w:pPr>
        <w:pStyle w:val="ListParagraph"/>
        <w:numPr>
          <w:ilvl w:val="0"/>
          <w:numId w:val="3"/>
        </w:numPr>
        <w:rPr>
          <w:rFonts w:ascii="Arial" w:hAnsi="Arial" w:cs="Arial"/>
          <w:sz w:val="22"/>
          <w:szCs w:val="22"/>
        </w:rPr>
      </w:pPr>
      <w:r w:rsidRPr="0045477F">
        <w:rPr>
          <w:rFonts w:ascii="Arial" w:eastAsia="Times New Roman" w:hAnsi="Arial" w:cs="Arial"/>
          <w:b/>
          <w:bCs/>
          <w:sz w:val="22"/>
          <w:szCs w:val="22"/>
        </w:rPr>
        <w:t>Page 6.</w:t>
      </w:r>
      <w:r w:rsidRPr="0045477F">
        <w:rPr>
          <w:rFonts w:ascii="Arial" w:eastAsia="Times New Roman" w:hAnsi="Arial" w:cs="Arial"/>
          <w:sz w:val="22"/>
          <w:szCs w:val="22"/>
        </w:rPr>
        <w:t xml:space="preserve"> Under “</w:t>
      </w:r>
      <w:r w:rsidRPr="0045477F">
        <w:rPr>
          <w:rFonts w:ascii="Arial" w:hAnsi="Arial" w:cs="Arial"/>
          <w:bCs/>
          <w:sz w:val="22"/>
          <w:szCs w:val="22"/>
        </w:rPr>
        <w:t>Disadvantaged</w:t>
      </w:r>
      <w:r w:rsidR="00653B5E" w:rsidRPr="0045477F">
        <w:rPr>
          <w:rFonts w:ascii="Arial" w:hAnsi="Arial" w:cs="Arial"/>
          <w:bCs/>
          <w:sz w:val="22"/>
          <w:szCs w:val="22"/>
        </w:rPr>
        <w:t xml:space="preserve"> </w:t>
      </w:r>
      <w:r w:rsidRPr="0045477F">
        <w:rPr>
          <w:rFonts w:ascii="Arial" w:hAnsi="Arial" w:cs="Arial"/>
          <w:bCs/>
          <w:sz w:val="22"/>
          <w:szCs w:val="22"/>
        </w:rPr>
        <w:t>Communities</w:t>
      </w:r>
      <w:r w:rsidR="00653B5E" w:rsidRPr="0045477F">
        <w:rPr>
          <w:rFonts w:ascii="Arial" w:hAnsi="Arial" w:cs="Arial"/>
          <w:bCs/>
          <w:sz w:val="22"/>
          <w:szCs w:val="22"/>
        </w:rPr>
        <w:t>”</w:t>
      </w:r>
    </w:p>
    <w:p w14:paraId="7D159419" w14:textId="77777777" w:rsidR="00653B5E" w:rsidRPr="0045477F" w:rsidRDefault="00653B5E" w:rsidP="00653B5E">
      <w:pPr>
        <w:pStyle w:val="ListParagraph"/>
        <w:ind w:left="360"/>
        <w:rPr>
          <w:rFonts w:ascii="Arial" w:hAnsi="Arial" w:cs="Arial"/>
          <w:sz w:val="22"/>
          <w:szCs w:val="22"/>
        </w:rPr>
      </w:pPr>
    </w:p>
    <w:p w14:paraId="179AD0C6" w14:textId="620E8E7D" w:rsidR="00D83791" w:rsidRPr="0045477F" w:rsidRDefault="00560C9D" w:rsidP="00D83791">
      <w:pPr>
        <w:pStyle w:val="ListParagraph"/>
        <w:spacing w:after="120"/>
        <w:ind w:left="360"/>
        <w:rPr>
          <w:rFonts w:ascii="Arial" w:eastAsia="Calibri" w:hAnsi="Arial" w:cs="Arial"/>
          <w:color w:val="000000" w:themeColor="text1"/>
          <w:sz w:val="22"/>
          <w:szCs w:val="22"/>
        </w:rPr>
      </w:pPr>
      <w:r w:rsidRPr="0045477F">
        <w:rPr>
          <w:rFonts w:ascii="Arial" w:eastAsia="Calibri" w:hAnsi="Arial" w:cs="Arial"/>
          <w:color w:val="000000" w:themeColor="text1"/>
          <w:sz w:val="22"/>
          <w:szCs w:val="22"/>
        </w:rPr>
        <w:t xml:space="preserve">Deleted: </w:t>
      </w:r>
      <w:r w:rsidR="00D83791" w:rsidRPr="0045477F">
        <w:rPr>
          <w:rFonts w:ascii="Arial" w:eastAsia="Calibri" w:hAnsi="Arial" w:cs="Arial"/>
          <w:color w:val="000000" w:themeColor="text1"/>
          <w:sz w:val="22"/>
          <w:szCs w:val="22"/>
        </w:rPr>
        <w:t>[</w:t>
      </w:r>
      <w:r w:rsidR="00D83791" w:rsidRPr="0045477F">
        <w:rPr>
          <w:rFonts w:ascii="Arial" w:hAnsi="Arial" w:cs="Arial"/>
          <w:strike/>
          <w:sz w:val="22"/>
          <w:szCs w:val="22"/>
        </w:rPr>
        <w:t xml:space="preserve">Disadvantaged Communities </w:t>
      </w:r>
    </w:p>
    <w:p w14:paraId="2947F9AC" w14:textId="77777777" w:rsidR="00D83791" w:rsidRPr="0045477F" w:rsidRDefault="00D83791" w:rsidP="00BE6705">
      <w:pPr>
        <w:pStyle w:val="ListParagraph"/>
        <w:spacing w:after="120"/>
        <w:contextualSpacing w:val="0"/>
        <w:rPr>
          <w:rFonts w:ascii="Arial" w:hAnsi="Arial" w:cs="Arial"/>
          <w:strike/>
          <w:sz w:val="22"/>
          <w:szCs w:val="22"/>
        </w:rPr>
      </w:pPr>
      <w:r w:rsidRPr="0045477F">
        <w:rPr>
          <w:rFonts w:ascii="Arial" w:hAnsi="Arial" w:cs="Arial"/>
          <w:strike/>
          <w:sz w:val="22"/>
          <w:szCs w:val="22"/>
        </w:rPr>
        <w:t>The application identifies how the target market(s) will benefit disadvantaged and low-income communities.</w:t>
      </w:r>
    </w:p>
    <w:p w14:paraId="494208BC" w14:textId="77777777" w:rsidR="00D83791" w:rsidRPr="0045477F" w:rsidRDefault="00D83791" w:rsidP="00BE6705">
      <w:pPr>
        <w:pStyle w:val="ListParagraph"/>
        <w:spacing w:after="120"/>
        <w:contextualSpacing w:val="0"/>
        <w:rPr>
          <w:rFonts w:ascii="Arial" w:hAnsi="Arial" w:cs="Arial"/>
          <w:strike/>
          <w:sz w:val="22"/>
          <w:szCs w:val="22"/>
        </w:rPr>
      </w:pPr>
      <w:r w:rsidRPr="0045477F">
        <w:rPr>
          <w:rFonts w:ascii="Arial" w:hAnsi="Arial" w:cs="Arial"/>
          <w:strike/>
          <w:sz w:val="22"/>
          <w:szCs w:val="22"/>
        </w:rPr>
        <w:t>Identifies economic impact on low-income and disadvantaged communities including customer bill savings, job creation, partnering and contracting with micro- and small-businesses, and economic development.</w:t>
      </w:r>
    </w:p>
    <w:p w14:paraId="0555F88E" w14:textId="77777777" w:rsidR="00D83791" w:rsidRPr="0045477F" w:rsidRDefault="00D83791" w:rsidP="00BE6705">
      <w:pPr>
        <w:pStyle w:val="ListParagraph"/>
        <w:spacing w:after="120"/>
        <w:contextualSpacing w:val="0"/>
        <w:rPr>
          <w:rFonts w:ascii="Arial" w:hAnsi="Arial" w:cs="Arial"/>
          <w:strike/>
          <w:sz w:val="22"/>
          <w:szCs w:val="22"/>
        </w:rPr>
      </w:pPr>
      <w:r w:rsidRPr="0045477F">
        <w:rPr>
          <w:rFonts w:ascii="Arial" w:hAnsi="Arial" w:cs="Arial"/>
          <w:strike/>
          <w:sz w:val="22"/>
          <w:szCs w:val="22"/>
        </w:rPr>
        <w:t>Describes how the project will increase access to clean energy or sustainability technologies within disadvantaged or low-income communities and how the development will benefit the communities.</w:t>
      </w:r>
    </w:p>
    <w:p w14:paraId="4E2D1469" w14:textId="637D3C42" w:rsidR="00D83791" w:rsidRPr="0045477F" w:rsidRDefault="00D83791" w:rsidP="00D83791">
      <w:pPr>
        <w:pStyle w:val="ListParagraph"/>
        <w:rPr>
          <w:rFonts w:ascii="Arial" w:hAnsi="Arial" w:cs="Arial"/>
          <w:strike/>
          <w:sz w:val="22"/>
          <w:szCs w:val="22"/>
        </w:rPr>
      </w:pPr>
      <w:r w:rsidRPr="0045477F">
        <w:rPr>
          <w:rFonts w:ascii="Arial" w:hAnsi="Arial" w:cs="Arial"/>
          <w:strike/>
          <w:sz w:val="22"/>
          <w:szCs w:val="22"/>
        </w:rPr>
        <w:t>Applicants have letters of support from technology partners, community-based organizations, environmental justice organizations, or other partners that demonstrate equity, feasibility, and commercial viability in low-income and disadvantaged communities.</w:t>
      </w:r>
      <w:r w:rsidRPr="0045477F">
        <w:rPr>
          <w:rFonts w:ascii="Arial" w:hAnsi="Arial" w:cs="Arial"/>
          <w:sz w:val="22"/>
          <w:szCs w:val="22"/>
        </w:rPr>
        <w:t>]</w:t>
      </w:r>
    </w:p>
    <w:p w14:paraId="3D844D6B" w14:textId="77777777" w:rsidR="00D83791" w:rsidRPr="0045477F" w:rsidRDefault="00D83791" w:rsidP="00560C9D">
      <w:pPr>
        <w:pStyle w:val="ListParagraph"/>
        <w:spacing w:after="120"/>
        <w:ind w:left="360"/>
        <w:rPr>
          <w:rFonts w:ascii="Arial" w:hAnsi="Arial" w:cs="Arial"/>
          <w:b/>
          <w:bCs/>
          <w:sz w:val="22"/>
          <w:szCs w:val="22"/>
          <w:u w:val="single"/>
        </w:rPr>
      </w:pPr>
    </w:p>
    <w:p w14:paraId="7A0D6EA4" w14:textId="77777777" w:rsidR="00560C9D" w:rsidRPr="0045477F" w:rsidRDefault="00560C9D" w:rsidP="00484D59">
      <w:pPr>
        <w:pStyle w:val="ListParagraph"/>
        <w:spacing w:after="120"/>
        <w:ind w:left="360"/>
        <w:rPr>
          <w:rFonts w:ascii="Arial" w:hAnsi="Arial" w:cs="Arial"/>
          <w:b/>
          <w:bCs/>
          <w:sz w:val="22"/>
          <w:szCs w:val="22"/>
          <w:u w:val="single"/>
        </w:rPr>
      </w:pPr>
    </w:p>
    <w:p w14:paraId="43B87694" w14:textId="30E858CE" w:rsidR="00653B5E" w:rsidRPr="0045477F" w:rsidRDefault="00653B5E" w:rsidP="00653B5E">
      <w:pPr>
        <w:pStyle w:val="ListParagraph"/>
        <w:numPr>
          <w:ilvl w:val="0"/>
          <w:numId w:val="3"/>
        </w:numPr>
        <w:rPr>
          <w:rFonts w:ascii="Arial" w:hAnsi="Arial" w:cs="Arial"/>
          <w:sz w:val="22"/>
          <w:szCs w:val="22"/>
        </w:rPr>
      </w:pPr>
      <w:r w:rsidRPr="0045477F">
        <w:rPr>
          <w:rFonts w:ascii="Arial" w:eastAsia="Times New Roman" w:hAnsi="Arial" w:cs="Arial"/>
          <w:b/>
          <w:bCs/>
          <w:sz w:val="22"/>
          <w:szCs w:val="22"/>
        </w:rPr>
        <w:t>Page 6.</w:t>
      </w:r>
      <w:r w:rsidRPr="0045477F">
        <w:rPr>
          <w:rFonts w:ascii="Arial" w:eastAsia="Times New Roman" w:hAnsi="Arial" w:cs="Arial"/>
          <w:sz w:val="22"/>
          <w:szCs w:val="22"/>
        </w:rPr>
        <w:t xml:space="preserve"> Under “</w:t>
      </w:r>
      <w:r w:rsidRPr="0045477F">
        <w:rPr>
          <w:rFonts w:ascii="Arial" w:hAnsi="Arial" w:cs="Arial"/>
          <w:bCs/>
          <w:sz w:val="22"/>
          <w:szCs w:val="22"/>
        </w:rPr>
        <w:t xml:space="preserve">Disadvantaged </w:t>
      </w:r>
      <w:r w:rsidR="0004075F">
        <w:rPr>
          <w:rFonts w:ascii="Arial" w:hAnsi="Arial" w:cs="Arial"/>
          <w:bCs/>
          <w:sz w:val="22"/>
          <w:szCs w:val="22"/>
        </w:rPr>
        <w:t xml:space="preserve">Communities, </w:t>
      </w:r>
      <w:r w:rsidRPr="0045477F">
        <w:rPr>
          <w:rFonts w:ascii="Arial" w:hAnsi="Arial" w:cs="Arial"/>
          <w:bCs/>
          <w:sz w:val="22"/>
          <w:szCs w:val="22"/>
        </w:rPr>
        <w:t>Low-Income Communities</w:t>
      </w:r>
      <w:r w:rsidR="0004075F">
        <w:rPr>
          <w:rFonts w:ascii="Arial" w:hAnsi="Arial" w:cs="Arial"/>
          <w:bCs/>
          <w:sz w:val="22"/>
          <w:szCs w:val="22"/>
        </w:rPr>
        <w:t>, and/or Tribes</w:t>
      </w:r>
      <w:r w:rsidRPr="0045477F">
        <w:rPr>
          <w:rFonts w:ascii="Arial" w:hAnsi="Arial" w:cs="Arial"/>
          <w:bCs/>
          <w:sz w:val="22"/>
          <w:szCs w:val="22"/>
        </w:rPr>
        <w:t>”</w:t>
      </w:r>
    </w:p>
    <w:p w14:paraId="16A9F6EA" w14:textId="77777777" w:rsidR="00653B5E" w:rsidRPr="0045477F" w:rsidRDefault="00653B5E" w:rsidP="00653B5E">
      <w:pPr>
        <w:pStyle w:val="ListParagraph"/>
        <w:ind w:left="360"/>
        <w:rPr>
          <w:rFonts w:ascii="Arial" w:hAnsi="Arial" w:cs="Arial"/>
          <w:sz w:val="22"/>
          <w:szCs w:val="22"/>
        </w:rPr>
      </w:pPr>
    </w:p>
    <w:p w14:paraId="57B20D26" w14:textId="2CC60BD0" w:rsidR="004A0845" w:rsidRPr="0045477F" w:rsidRDefault="00653B5E" w:rsidP="004A0845">
      <w:pPr>
        <w:pStyle w:val="ListParagraph"/>
        <w:spacing w:after="120"/>
        <w:ind w:left="360"/>
        <w:rPr>
          <w:rFonts w:ascii="Arial" w:eastAsia="Calibri" w:hAnsi="Arial" w:cs="Arial"/>
          <w:color w:val="000000" w:themeColor="text1"/>
          <w:sz w:val="22"/>
          <w:szCs w:val="22"/>
        </w:rPr>
      </w:pPr>
      <w:r w:rsidRPr="0045477F">
        <w:rPr>
          <w:rFonts w:ascii="Arial" w:eastAsia="Calibri" w:hAnsi="Arial" w:cs="Arial"/>
          <w:color w:val="000000" w:themeColor="text1"/>
          <w:sz w:val="22"/>
          <w:szCs w:val="22"/>
        </w:rPr>
        <w:t xml:space="preserve">Added: </w:t>
      </w:r>
      <w:r w:rsidR="004A0845" w:rsidRPr="0045477F">
        <w:rPr>
          <w:rFonts w:ascii="Arial" w:hAnsi="Arial" w:cs="Arial"/>
          <w:b/>
          <w:sz w:val="22"/>
          <w:szCs w:val="22"/>
          <w:u w:val="single"/>
        </w:rPr>
        <w:t>Disadvantaged</w:t>
      </w:r>
      <w:r w:rsidR="00396B51">
        <w:rPr>
          <w:rFonts w:ascii="Arial" w:hAnsi="Arial" w:cs="Arial"/>
          <w:b/>
          <w:sz w:val="22"/>
          <w:szCs w:val="22"/>
          <w:u w:val="single"/>
        </w:rPr>
        <w:t xml:space="preserve"> Communities, </w:t>
      </w:r>
      <w:r w:rsidR="004A0845" w:rsidRPr="0045477F">
        <w:rPr>
          <w:rFonts w:ascii="Arial" w:hAnsi="Arial" w:cs="Arial"/>
          <w:b/>
          <w:sz w:val="22"/>
          <w:szCs w:val="22"/>
          <w:u w:val="single"/>
        </w:rPr>
        <w:t>Low-Income Communities</w:t>
      </w:r>
      <w:r w:rsidR="00396B51">
        <w:rPr>
          <w:rFonts w:ascii="Arial" w:hAnsi="Arial" w:cs="Arial"/>
          <w:b/>
          <w:sz w:val="22"/>
          <w:szCs w:val="22"/>
          <w:u w:val="single"/>
        </w:rPr>
        <w:t>, and/or Tribes</w:t>
      </w:r>
    </w:p>
    <w:p w14:paraId="64AF3F79" w14:textId="6A65A5EB" w:rsidR="004A0845" w:rsidRPr="0045477F" w:rsidRDefault="004A0845" w:rsidP="00F045CD">
      <w:pPr>
        <w:spacing w:after="120"/>
        <w:ind w:left="360"/>
        <w:outlineLvl w:val="2"/>
        <w:rPr>
          <w:rFonts w:ascii="Arial" w:hAnsi="Arial" w:cs="Arial"/>
          <w:b/>
          <w:sz w:val="22"/>
          <w:szCs w:val="22"/>
          <w:u w:val="single"/>
        </w:rPr>
      </w:pPr>
      <w:r w:rsidRPr="0045477F">
        <w:rPr>
          <w:rFonts w:ascii="Arial" w:hAnsi="Arial" w:cs="Arial"/>
          <w:b/>
          <w:sz w:val="22"/>
          <w:szCs w:val="22"/>
          <w:u w:val="single"/>
        </w:rPr>
        <w:t xml:space="preserve">Applications proposing projects located in and benefiting </w:t>
      </w:r>
      <w:r w:rsidR="00F045CD">
        <w:rPr>
          <w:rFonts w:ascii="Arial" w:hAnsi="Arial" w:cs="Arial"/>
          <w:b/>
          <w:sz w:val="22"/>
          <w:szCs w:val="22"/>
          <w:u w:val="single"/>
        </w:rPr>
        <w:t xml:space="preserve">disadvantaged communities, </w:t>
      </w:r>
      <w:r w:rsidRPr="0045477F">
        <w:rPr>
          <w:rFonts w:ascii="Arial" w:hAnsi="Arial" w:cs="Arial"/>
          <w:b/>
          <w:sz w:val="22"/>
          <w:szCs w:val="22"/>
          <w:u w:val="single"/>
        </w:rPr>
        <w:t>low-income</w:t>
      </w:r>
      <w:r w:rsidR="00292501">
        <w:rPr>
          <w:rFonts w:ascii="Arial" w:hAnsi="Arial" w:cs="Arial"/>
          <w:b/>
          <w:sz w:val="22"/>
          <w:szCs w:val="22"/>
          <w:u w:val="single"/>
        </w:rPr>
        <w:t>,</w:t>
      </w:r>
      <w:r w:rsidRPr="0045477F">
        <w:rPr>
          <w:rFonts w:ascii="Arial" w:hAnsi="Arial" w:cs="Arial"/>
          <w:b/>
          <w:sz w:val="22"/>
          <w:szCs w:val="22"/>
          <w:u w:val="single"/>
        </w:rPr>
        <w:t xml:space="preserve"> and/or </w:t>
      </w:r>
      <w:r w:rsidR="00F045CD">
        <w:rPr>
          <w:rFonts w:ascii="Arial" w:hAnsi="Arial" w:cs="Arial"/>
          <w:b/>
          <w:sz w:val="22"/>
          <w:szCs w:val="22"/>
          <w:u w:val="single"/>
        </w:rPr>
        <w:t>tribes</w:t>
      </w:r>
      <w:r w:rsidRPr="0045477F">
        <w:rPr>
          <w:rFonts w:ascii="Arial" w:hAnsi="Arial" w:cs="Arial"/>
          <w:b/>
          <w:sz w:val="22"/>
          <w:szCs w:val="22"/>
          <w:u w:val="single"/>
        </w:rPr>
        <w:t xml:space="preserve"> within IOU service territories may qualify for additional preference points.  In order to receive or qualify for additional points, the proposed project must demonstrate benefits to the </w:t>
      </w:r>
      <w:r w:rsidRPr="0045477F">
        <w:rPr>
          <w:rFonts w:ascii="Arial" w:hAnsi="Arial" w:cs="Arial"/>
          <w:b/>
          <w:sz w:val="22"/>
          <w:szCs w:val="22"/>
          <w:u w:val="single"/>
        </w:rPr>
        <w:lastRenderedPageBreak/>
        <w:t xml:space="preserve">disadvantaged </w:t>
      </w:r>
      <w:r w:rsidR="00F045CD">
        <w:rPr>
          <w:rFonts w:ascii="Arial" w:hAnsi="Arial" w:cs="Arial"/>
          <w:b/>
          <w:sz w:val="22"/>
          <w:szCs w:val="22"/>
          <w:u w:val="single"/>
        </w:rPr>
        <w:t xml:space="preserve">communities, </w:t>
      </w:r>
      <w:r w:rsidRPr="0045477F">
        <w:rPr>
          <w:rFonts w:ascii="Arial" w:hAnsi="Arial" w:cs="Arial"/>
          <w:b/>
          <w:sz w:val="22"/>
          <w:szCs w:val="22"/>
          <w:u w:val="single"/>
        </w:rPr>
        <w:t>low-income communities</w:t>
      </w:r>
      <w:r w:rsidR="00F045CD">
        <w:rPr>
          <w:rFonts w:ascii="Arial" w:hAnsi="Arial" w:cs="Arial"/>
          <w:b/>
          <w:sz w:val="22"/>
          <w:szCs w:val="22"/>
          <w:u w:val="single"/>
        </w:rPr>
        <w:t>, and/or tribes</w:t>
      </w:r>
      <w:r w:rsidRPr="0045477F">
        <w:rPr>
          <w:rFonts w:ascii="Arial" w:hAnsi="Arial" w:cs="Arial"/>
          <w:b/>
          <w:sz w:val="22"/>
          <w:szCs w:val="22"/>
          <w:u w:val="single"/>
        </w:rPr>
        <w:t xml:space="preserve"> by describing the following:  </w:t>
      </w:r>
    </w:p>
    <w:p w14:paraId="785C2DBA" w14:textId="77777777" w:rsidR="00F045CD" w:rsidRPr="004658D7" w:rsidRDefault="00F045CD" w:rsidP="002A2E49">
      <w:pPr>
        <w:numPr>
          <w:ilvl w:val="0"/>
          <w:numId w:val="22"/>
        </w:numPr>
        <w:spacing w:after="120"/>
        <w:outlineLvl w:val="2"/>
        <w:rPr>
          <w:rFonts w:ascii="Arial" w:hAnsi="Arial" w:cs="Arial"/>
          <w:b/>
          <w:bCs/>
          <w:sz w:val="22"/>
          <w:szCs w:val="22"/>
          <w:u w:val="single"/>
        </w:rPr>
      </w:pPr>
      <w:r w:rsidRPr="004658D7">
        <w:rPr>
          <w:rFonts w:ascii="Arial" w:hAnsi="Arial" w:cs="Arial"/>
          <w:b/>
          <w:bCs/>
          <w:sz w:val="22"/>
          <w:szCs w:val="22"/>
          <w:u w:val="single"/>
        </w:rPr>
        <w:t>Identifies how the proposed project will lead to increased deployment of the technology or solution to benefit disadvantaged communities, low-income communities, and/or tribes, including specific entities that will receive these benefits (e.g., businesses, local government, homeowners, residents).</w:t>
      </w:r>
    </w:p>
    <w:p w14:paraId="035325E5" w14:textId="77777777" w:rsidR="00F045CD" w:rsidRPr="004658D7" w:rsidRDefault="00F045CD" w:rsidP="002A2E49">
      <w:pPr>
        <w:numPr>
          <w:ilvl w:val="0"/>
          <w:numId w:val="22"/>
        </w:numPr>
        <w:spacing w:after="120"/>
        <w:outlineLvl w:val="2"/>
        <w:rPr>
          <w:rFonts w:ascii="Arial" w:hAnsi="Arial" w:cs="Arial"/>
          <w:b/>
          <w:bCs/>
          <w:sz w:val="22"/>
          <w:szCs w:val="22"/>
          <w:u w:val="single"/>
        </w:rPr>
      </w:pPr>
      <w:r w:rsidRPr="004658D7">
        <w:rPr>
          <w:rFonts w:ascii="Arial" w:hAnsi="Arial" w:cs="Arial"/>
          <w:b/>
          <w:bCs/>
          <w:sz w:val="22"/>
          <w:szCs w:val="22"/>
          <w:u w:val="single"/>
        </w:rPr>
        <w:t>Identifies how the proposed project will have a positive economic impact on the identified disadvantaged communities, low-income communities, and/or tribes including customer bill savings, job creation, partnering and contracting with micro- and small-businesses, and economic development.</w:t>
      </w:r>
    </w:p>
    <w:p w14:paraId="27E17645" w14:textId="77777777" w:rsidR="00F045CD" w:rsidRPr="004658D7" w:rsidRDefault="00F045CD" w:rsidP="002A2E49">
      <w:pPr>
        <w:pStyle w:val="ListParagraph"/>
        <w:numPr>
          <w:ilvl w:val="0"/>
          <w:numId w:val="22"/>
        </w:numPr>
        <w:spacing w:after="120"/>
        <w:contextualSpacing w:val="0"/>
        <w:rPr>
          <w:rFonts w:ascii="Arial" w:hAnsi="Arial" w:cs="Arial"/>
          <w:b/>
          <w:bCs/>
          <w:sz w:val="22"/>
          <w:szCs w:val="22"/>
          <w:u w:val="single"/>
        </w:rPr>
      </w:pPr>
      <w:r w:rsidRPr="004658D7">
        <w:rPr>
          <w:rFonts w:ascii="Arial" w:hAnsi="Arial" w:cs="Arial"/>
          <w:b/>
          <w:bCs/>
          <w:sz w:val="22"/>
          <w:szCs w:val="22"/>
          <w:u w:val="single"/>
        </w:rPr>
        <w:t>Describes potential negative impacts or risks of the proposed technology or solution to the identified disadvantaged communities, low-income communities, and/or tribes and how they will be assessed and mitigated.</w:t>
      </w:r>
    </w:p>
    <w:p w14:paraId="0F82F1C4" w14:textId="6F11FF68" w:rsidR="00F045CD" w:rsidRPr="004658D7" w:rsidRDefault="00F045CD" w:rsidP="002A2E49">
      <w:pPr>
        <w:numPr>
          <w:ilvl w:val="0"/>
          <w:numId w:val="22"/>
        </w:numPr>
        <w:spacing w:after="120"/>
        <w:outlineLvl w:val="2"/>
        <w:rPr>
          <w:rFonts w:ascii="Arial" w:hAnsi="Arial" w:cs="Arial"/>
          <w:b/>
          <w:bCs/>
          <w:sz w:val="22"/>
          <w:szCs w:val="22"/>
          <w:u w:val="single"/>
        </w:rPr>
      </w:pPr>
      <w:r w:rsidRPr="004658D7">
        <w:rPr>
          <w:rFonts w:ascii="Arial" w:hAnsi="Arial" w:cs="Arial"/>
          <w:b/>
          <w:bCs/>
          <w:sz w:val="22"/>
          <w:szCs w:val="22"/>
          <w:u w:val="single"/>
        </w:rPr>
        <w:t>Describes how the proposed project will increase access to clean energy or sustainability technologies within the identified disadvantaged communities, low-income communities, and/or tribes and how the project activities will benefit the communities</w:t>
      </w:r>
      <w:r w:rsidR="00AA1BDE">
        <w:rPr>
          <w:rFonts w:ascii="Arial" w:hAnsi="Arial" w:cs="Arial"/>
          <w:b/>
          <w:bCs/>
          <w:sz w:val="22"/>
          <w:szCs w:val="22"/>
          <w:u w:val="single"/>
        </w:rPr>
        <w:t xml:space="preserve"> or tr</w:t>
      </w:r>
      <w:r w:rsidR="005D4962">
        <w:rPr>
          <w:rFonts w:ascii="Arial" w:hAnsi="Arial" w:cs="Arial"/>
          <w:b/>
          <w:bCs/>
          <w:sz w:val="22"/>
          <w:szCs w:val="22"/>
          <w:u w:val="single"/>
        </w:rPr>
        <w:t>i</w:t>
      </w:r>
      <w:r w:rsidR="00AA1BDE">
        <w:rPr>
          <w:rFonts w:ascii="Arial" w:hAnsi="Arial" w:cs="Arial"/>
          <w:b/>
          <w:bCs/>
          <w:sz w:val="22"/>
          <w:szCs w:val="22"/>
          <w:u w:val="single"/>
        </w:rPr>
        <w:t>bes</w:t>
      </w:r>
      <w:r w:rsidRPr="004658D7">
        <w:rPr>
          <w:rFonts w:ascii="Arial" w:hAnsi="Arial" w:cs="Arial"/>
          <w:b/>
          <w:bCs/>
          <w:sz w:val="22"/>
          <w:szCs w:val="22"/>
          <w:u w:val="single"/>
        </w:rPr>
        <w:t>.</w:t>
      </w:r>
    </w:p>
    <w:p w14:paraId="539DB399" w14:textId="77777777" w:rsidR="00F045CD" w:rsidRPr="004658D7" w:rsidRDefault="00F045CD" w:rsidP="002A2E49">
      <w:pPr>
        <w:pStyle w:val="ListParagraph"/>
        <w:numPr>
          <w:ilvl w:val="0"/>
          <w:numId w:val="22"/>
        </w:numPr>
        <w:spacing w:after="120"/>
        <w:contextualSpacing w:val="0"/>
        <w:rPr>
          <w:rFonts w:ascii="Arial" w:hAnsi="Arial" w:cs="Arial"/>
          <w:b/>
          <w:sz w:val="22"/>
          <w:szCs w:val="22"/>
          <w:u w:val="single"/>
        </w:rPr>
      </w:pPr>
      <w:r w:rsidRPr="004658D7">
        <w:rPr>
          <w:rFonts w:ascii="Arial" w:hAnsi="Arial" w:cs="Arial"/>
          <w:b/>
          <w:sz w:val="22"/>
          <w:szCs w:val="22"/>
          <w:u w:val="single"/>
        </w:rPr>
        <w:t>Identifies and describes how community input will be solicited and considered in the design of the project, and how outreach and engagement will be conducted during project implementation.</w:t>
      </w:r>
    </w:p>
    <w:p w14:paraId="63FFE8F2" w14:textId="5CF9E984" w:rsidR="00F045CD" w:rsidRPr="004658D7" w:rsidRDefault="00F045CD" w:rsidP="002A2E49">
      <w:pPr>
        <w:pStyle w:val="ListParagraph"/>
        <w:numPr>
          <w:ilvl w:val="0"/>
          <w:numId w:val="22"/>
        </w:numPr>
        <w:spacing w:after="120"/>
        <w:contextualSpacing w:val="0"/>
        <w:rPr>
          <w:rFonts w:ascii="Arial" w:hAnsi="Arial" w:cs="Arial"/>
          <w:b/>
          <w:sz w:val="22"/>
          <w:szCs w:val="22"/>
          <w:u w:val="single"/>
        </w:rPr>
      </w:pPr>
      <w:r w:rsidRPr="004658D7">
        <w:rPr>
          <w:rFonts w:ascii="Arial" w:hAnsi="Arial" w:cs="Arial"/>
          <w:b/>
          <w:bCs/>
          <w:sz w:val="22"/>
          <w:szCs w:val="22"/>
          <w:u w:val="single"/>
        </w:rPr>
        <w:t>Includes letters of support from technology partners, community-based organizations, environmental justice organizations, or other partners that demonstrate their belief that the proposed project will lead to increased equity and is both feasible and commercially viable in the identified disadvantaged communities, low-income communities, and/or tribes.</w:t>
      </w:r>
    </w:p>
    <w:p w14:paraId="42AE9AF4" w14:textId="5FA6EDD8" w:rsidR="002E40B1" w:rsidRDefault="002E40B1">
      <w:pPr>
        <w:rPr>
          <w:rFonts w:ascii="Arial" w:eastAsia="Times New Roman" w:hAnsi="Arial" w:cs="Arial"/>
          <w:b/>
          <w:bCs/>
          <w:sz w:val="22"/>
          <w:szCs w:val="22"/>
        </w:rPr>
      </w:pPr>
      <w:r>
        <w:rPr>
          <w:rFonts w:ascii="Arial" w:eastAsia="Times New Roman" w:hAnsi="Arial" w:cs="Arial"/>
          <w:b/>
          <w:bCs/>
          <w:sz w:val="22"/>
          <w:szCs w:val="22"/>
        </w:rPr>
        <w:br w:type="page"/>
      </w:r>
    </w:p>
    <w:p w14:paraId="2AB6CDDC" w14:textId="5061600C" w:rsidR="00907213" w:rsidRPr="0045477F" w:rsidRDefault="00006D82" w:rsidP="00907213">
      <w:pPr>
        <w:rPr>
          <w:rFonts w:ascii="Arial" w:eastAsia="Times New Roman" w:hAnsi="Arial" w:cs="Arial"/>
          <w:b/>
          <w:bCs/>
          <w:sz w:val="22"/>
          <w:szCs w:val="22"/>
        </w:rPr>
      </w:pPr>
      <w:r w:rsidRPr="0045477F">
        <w:rPr>
          <w:rFonts w:ascii="Arial" w:eastAsia="Times New Roman" w:hAnsi="Arial" w:cs="Arial"/>
          <w:b/>
          <w:bCs/>
          <w:sz w:val="22"/>
          <w:szCs w:val="22"/>
        </w:rPr>
        <w:lastRenderedPageBreak/>
        <w:t xml:space="preserve">GFO-302 </w:t>
      </w:r>
      <w:r w:rsidR="00907213" w:rsidRPr="0045477F">
        <w:rPr>
          <w:rFonts w:ascii="Arial" w:eastAsia="Times New Roman" w:hAnsi="Arial" w:cs="Arial"/>
          <w:b/>
          <w:bCs/>
          <w:sz w:val="22"/>
          <w:szCs w:val="22"/>
        </w:rPr>
        <w:t>Question</w:t>
      </w:r>
      <w:r w:rsidR="00306EFF" w:rsidRPr="0045477F">
        <w:rPr>
          <w:rFonts w:ascii="Arial" w:eastAsia="Times New Roman" w:hAnsi="Arial" w:cs="Arial"/>
          <w:b/>
          <w:bCs/>
          <w:sz w:val="22"/>
          <w:szCs w:val="22"/>
        </w:rPr>
        <w:t>s and Answers</w:t>
      </w:r>
    </w:p>
    <w:p w14:paraId="42044AC3" w14:textId="77777777" w:rsidR="00907213" w:rsidRPr="0045477F" w:rsidRDefault="00907213" w:rsidP="00907213">
      <w:pPr>
        <w:ind w:firstLine="360"/>
        <w:rPr>
          <w:rFonts w:ascii="Arial" w:eastAsia="Times New Roman" w:hAnsi="Arial" w:cs="Arial"/>
          <w:sz w:val="22"/>
          <w:szCs w:val="22"/>
        </w:rPr>
      </w:pPr>
    </w:p>
    <w:p w14:paraId="39B4EC83" w14:textId="2C02DE45" w:rsidR="00907213" w:rsidRPr="0045477F" w:rsidRDefault="00907213" w:rsidP="00907213">
      <w:pPr>
        <w:pStyle w:val="ListParagraph"/>
        <w:numPr>
          <w:ilvl w:val="0"/>
          <w:numId w:val="3"/>
        </w:numPr>
        <w:rPr>
          <w:rFonts w:ascii="Arial" w:eastAsia="Times New Roman" w:hAnsi="Arial" w:cs="Arial"/>
          <w:bCs/>
          <w:sz w:val="22"/>
          <w:szCs w:val="22"/>
          <w:u w:val="single"/>
        </w:rPr>
      </w:pPr>
      <w:r w:rsidRPr="0045477F">
        <w:rPr>
          <w:rFonts w:ascii="Arial" w:eastAsia="Times New Roman" w:hAnsi="Arial" w:cs="Arial"/>
          <w:b/>
          <w:bCs/>
          <w:sz w:val="22"/>
          <w:szCs w:val="22"/>
        </w:rPr>
        <w:t>Page 5.</w:t>
      </w:r>
      <w:r w:rsidRPr="0045477F">
        <w:rPr>
          <w:rFonts w:ascii="Arial" w:eastAsia="Times New Roman" w:hAnsi="Arial" w:cs="Arial"/>
          <w:sz w:val="22"/>
          <w:szCs w:val="22"/>
        </w:rPr>
        <w:t xml:space="preserve"> Under “</w:t>
      </w:r>
      <w:r w:rsidR="009D0995" w:rsidRPr="0045477F">
        <w:rPr>
          <w:rFonts w:ascii="Arial" w:eastAsia="Times New Roman" w:hAnsi="Arial" w:cs="Arial"/>
          <w:sz w:val="22"/>
          <w:szCs w:val="22"/>
        </w:rPr>
        <w:t>Q12”</w:t>
      </w:r>
    </w:p>
    <w:p w14:paraId="7F3B8DAB" w14:textId="77777777" w:rsidR="00907213" w:rsidRPr="0045477F" w:rsidRDefault="00907213" w:rsidP="00653B5E">
      <w:pPr>
        <w:pStyle w:val="ListParagraph"/>
        <w:spacing w:after="120"/>
        <w:ind w:left="360"/>
        <w:rPr>
          <w:rFonts w:ascii="Arial" w:hAnsi="Arial" w:cs="Arial"/>
          <w:b/>
          <w:bCs/>
          <w:sz w:val="22"/>
          <w:szCs w:val="22"/>
          <w:u w:val="single"/>
        </w:rPr>
      </w:pPr>
    </w:p>
    <w:p w14:paraId="0F92B2EC" w14:textId="76FB35BC" w:rsidR="00C71A95" w:rsidRPr="0045477F" w:rsidRDefault="001D5AC9" w:rsidP="00C71A95">
      <w:pPr>
        <w:pStyle w:val="ListParagraph"/>
        <w:spacing w:after="120"/>
        <w:ind w:left="360"/>
        <w:rPr>
          <w:rFonts w:ascii="Arial" w:hAnsi="Arial" w:cs="Arial"/>
          <w:b/>
          <w:sz w:val="22"/>
          <w:szCs w:val="22"/>
          <w:u w:val="single"/>
        </w:rPr>
      </w:pPr>
      <w:r w:rsidRPr="0045477F">
        <w:rPr>
          <w:rFonts w:ascii="Arial" w:hAnsi="Arial" w:cs="Arial"/>
          <w:sz w:val="22"/>
          <w:szCs w:val="22"/>
        </w:rPr>
        <w:t>Adde</w:t>
      </w:r>
      <w:r w:rsidR="004A4EB3" w:rsidRPr="0045477F">
        <w:rPr>
          <w:rFonts w:ascii="Arial" w:hAnsi="Arial" w:cs="Arial"/>
          <w:sz w:val="22"/>
          <w:szCs w:val="22"/>
        </w:rPr>
        <w:t xml:space="preserve">d: </w:t>
      </w:r>
      <w:r w:rsidR="00C71A95" w:rsidRPr="0045477F">
        <w:rPr>
          <w:rFonts w:ascii="Arial" w:hAnsi="Arial" w:cs="Arial"/>
          <w:b/>
          <w:bCs/>
          <w:sz w:val="22"/>
          <w:szCs w:val="22"/>
          <w:u w:val="single"/>
        </w:rPr>
        <w:t xml:space="preserve">Projects benefiting California Native American tribes (tribes) will receive preference points as noted in Scoring </w:t>
      </w:r>
      <w:r w:rsidR="04898ABA" w:rsidRPr="094A918D">
        <w:rPr>
          <w:rFonts w:ascii="Arial" w:hAnsi="Arial" w:cs="Arial"/>
          <w:b/>
          <w:bCs/>
          <w:sz w:val="22"/>
          <w:szCs w:val="22"/>
          <w:u w:val="single"/>
        </w:rPr>
        <w:t>C</w:t>
      </w:r>
      <w:r w:rsidR="255EF0DD" w:rsidRPr="094A918D">
        <w:rPr>
          <w:rFonts w:ascii="Arial" w:hAnsi="Arial" w:cs="Arial"/>
          <w:b/>
          <w:bCs/>
          <w:sz w:val="22"/>
          <w:szCs w:val="22"/>
          <w:u w:val="single"/>
        </w:rPr>
        <w:t>riterion</w:t>
      </w:r>
      <w:r w:rsidR="00C71A95" w:rsidRPr="0045477F">
        <w:rPr>
          <w:rFonts w:ascii="Arial" w:hAnsi="Arial" w:cs="Arial"/>
          <w:b/>
          <w:bCs/>
          <w:sz w:val="22"/>
          <w:szCs w:val="22"/>
          <w:u w:val="single"/>
        </w:rPr>
        <w:t xml:space="preserve"> 8, Section IV.F </w:t>
      </w:r>
      <w:r w:rsidR="4F6E463C" w:rsidRPr="094A918D">
        <w:rPr>
          <w:rFonts w:ascii="Arial" w:hAnsi="Arial" w:cs="Arial"/>
          <w:b/>
          <w:bCs/>
          <w:sz w:val="22"/>
          <w:szCs w:val="22"/>
          <w:u w:val="single"/>
        </w:rPr>
        <w:t>of</w:t>
      </w:r>
      <w:r w:rsidR="00C71A95" w:rsidRPr="0045477F">
        <w:rPr>
          <w:rFonts w:ascii="Arial" w:hAnsi="Arial" w:cs="Arial"/>
          <w:b/>
          <w:bCs/>
          <w:sz w:val="22"/>
          <w:szCs w:val="22"/>
          <w:u w:val="single"/>
        </w:rPr>
        <w:t xml:space="preserve"> the Solicitation Manual.</w:t>
      </w:r>
    </w:p>
    <w:p w14:paraId="47868B16" w14:textId="77777777" w:rsidR="00C71A95" w:rsidRPr="0045477F" w:rsidRDefault="00C71A95" w:rsidP="00653B5E">
      <w:pPr>
        <w:pStyle w:val="ListParagraph"/>
        <w:spacing w:after="120"/>
        <w:ind w:left="360"/>
        <w:rPr>
          <w:rFonts w:ascii="Arial" w:hAnsi="Arial" w:cs="Arial"/>
          <w:sz w:val="22"/>
          <w:szCs w:val="22"/>
        </w:rPr>
      </w:pPr>
    </w:p>
    <w:p w14:paraId="72B9AEB5" w14:textId="53793B06" w:rsidR="00B52697" w:rsidRPr="0045477F" w:rsidRDefault="00B52697" w:rsidP="00B52697">
      <w:pPr>
        <w:pStyle w:val="ListParagraph"/>
        <w:numPr>
          <w:ilvl w:val="0"/>
          <w:numId w:val="3"/>
        </w:numPr>
        <w:rPr>
          <w:rFonts w:ascii="Arial" w:eastAsia="Times New Roman" w:hAnsi="Arial" w:cs="Arial"/>
          <w:bCs/>
          <w:sz w:val="22"/>
          <w:szCs w:val="22"/>
          <w:u w:val="single"/>
        </w:rPr>
      </w:pPr>
      <w:r w:rsidRPr="0045477F">
        <w:rPr>
          <w:rFonts w:ascii="Arial" w:eastAsia="Times New Roman" w:hAnsi="Arial" w:cs="Arial"/>
          <w:b/>
          <w:bCs/>
          <w:sz w:val="22"/>
          <w:szCs w:val="22"/>
        </w:rPr>
        <w:t xml:space="preserve">Page </w:t>
      </w:r>
      <w:r w:rsidR="00805A90" w:rsidRPr="0045477F">
        <w:rPr>
          <w:rFonts w:ascii="Arial" w:eastAsia="Times New Roman" w:hAnsi="Arial" w:cs="Arial"/>
          <w:b/>
          <w:bCs/>
          <w:sz w:val="22"/>
          <w:szCs w:val="22"/>
        </w:rPr>
        <w:t>8</w:t>
      </w:r>
      <w:r w:rsidRPr="0045477F">
        <w:rPr>
          <w:rFonts w:ascii="Arial" w:eastAsia="Times New Roman" w:hAnsi="Arial" w:cs="Arial"/>
          <w:b/>
          <w:bCs/>
          <w:sz w:val="22"/>
          <w:szCs w:val="22"/>
        </w:rPr>
        <w:t>.</w:t>
      </w:r>
      <w:r w:rsidRPr="0045477F">
        <w:rPr>
          <w:rFonts w:ascii="Arial" w:eastAsia="Times New Roman" w:hAnsi="Arial" w:cs="Arial"/>
          <w:sz w:val="22"/>
          <w:szCs w:val="22"/>
        </w:rPr>
        <w:t xml:space="preserve"> Under “Q</w:t>
      </w:r>
      <w:r w:rsidR="00805A90" w:rsidRPr="0045477F">
        <w:rPr>
          <w:rFonts w:ascii="Arial" w:eastAsia="Times New Roman" w:hAnsi="Arial" w:cs="Arial"/>
          <w:sz w:val="22"/>
          <w:szCs w:val="22"/>
        </w:rPr>
        <w:t>23</w:t>
      </w:r>
      <w:r w:rsidRPr="0045477F">
        <w:rPr>
          <w:rFonts w:ascii="Arial" w:eastAsia="Times New Roman" w:hAnsi="Arial" w:cs="Arial"/>
          <w:sz w:val="22"/>
          <w:szCs w:val="22"/>
        </w:rPr>
        <w:t>”</w:t>
      </w:r>
    </w:p>
    <w:p w14:paraId="58704266" w14:textId="77777777" w:rsidR="00B52697" w:rsidRPr="0045477F" w:rsidRDefault="00B52697" w:rsidP="00B52697">
      <w:pPr>
        <w:pStyle w:val="ListParagraph"/>
        <w:spacing w:after="120"/>
        <w:ind w:left="360"/>
        <w:rPr>
          <w:rFonts w:ascii="Arial" w:hAnsi="Arial" w:cs="Arial"/>
          <w:b/>
          <w:bCs/>
          <w:sz w:val="22"/>
          <w:szCs w:val="22"/>
          <w:u w:val="single"/>
        </w:rPr>
      </w:pPr>
    </w:p>
    <w:p w14:paraId="1E962AB7" w14:textId="279FC693" w:rsidR="00B52697" w:rsidRPr="0045477F" w:rsidRDefault="00805A90" w:rsidP="00805A90">
      <w:pPr>
        <w:ind w:left="360"/>
        <w:rPr>
          <w:rFonts w:ascii="Arial" w:hAnsi="Arial" w:cs="Arial"/>
          <w:sz w:val="22"/>
          <w:szCs w:val="22"/>
        </w:rPr>
      </w:pPr>
      <w:r w:rsidRPr="59DB6B4C">
        <w:rPr>
          <w:rFonts w:ascii="Arial" w:hAnsi="Arial" w:cs="Arial"/>
          <w:sz w:val="22"/>
          <w:szCs w:val="22"/>
        </w:rPr>
        <w:t>Update</w:t>
      </w:r>
      <w:r w:rsidR="00677051" w:rsidRPr="59DB6B4C">
        <w:rPr>
          <w:rFonts w:ascii="Arial" w:hAnsi="Arial" w:cs="Arial"/>
          <w:sz w:val="22"/>
          <w:szCs w:val="22"/>
        </w:rPr>
        <w:t>d</w:t>
      </w:r>
      <w:r w:rsidRPr="59DB6B4C">
        <w:rPr>
          <w:rFonts w:ascii="Arial" w:hAnsi="Arial" w:cs="Arial"/>
          <w:sz w:val="22"/>
          <w:szCs w:val="22"/>
        </w:rPr>
        <w:t xml:space="preserve">: </w:t>
      </w:r>
      <w:r w:rsidR="00B52697" w:rsidRPr="59DB6B4C">
        <w:rPr>
          <w:rFonts w:ascii="Arial" w:hAnsi="Arial" w:cs="Arial"/>
          <w:sz w:val="22"/>
          <w:szCs w:val="22"/>
        </w:rPr>
        <w:t xml:space="preserve">CEC: Per Section I.C in the Solicitation Manual, "The demonstration and deployment must be located </w:t>
      </w:r>
      <w:r w:rsidR="22EC515E" w:rsidRPr="59DB6B4C">
        <w:rPr>
          <w:rFonts w:ascii="Arial" w:hAnsi="Arial" w:cs="Arial"/>
          <w:sz w:val="22"/>
          <w:szCs w:val="22"/>
        </w:rPr>
        <w:t>[</w:t>
      </w:r>
      <w:r w:rsidR="00B52697" w:rsidRPr="59DB6B4C">
        <w:rPr>
          <w:rFonts w:ascii="Arial" w:hAnsi="Arial" w:cs="Arial"/>
          <w:strike/>
          <w:sz w:val="22"/>
          <w:szCs w:val="22"/>
        </w:rPr>
        <w:t>in a Disadvantaged Community per CalEnviroScreen 4.0</w:t>
      </w:r>
      <w:r w:rsidR="5D9A20D0" w:rsidRPr="59DB6B4C">
        <w:rPr>
          <w:rFonts w:ascii="Arial" w:hAnsi="Arial" w:cs="Arial"/>
          <w:sz w:val="22"/>
          <w:szCs w:val="22"/>
        </w:rPr>
        <w:t>]</w:t>
      </w:r>
      <w:r w:rsidR="004E4C20">
        <w:rPr>
          <w:rFonts w:ascii="Arial" w:hAnsi="Arial" w:cs="Arial"/>
          <w:sz w:val="22"/>
          <w:szCs w:val="22"/>
        </w:rPr>
        <w:t xml:space="preserve"> </w:t>
      </w:r>
      <w:r w:rsidR="00B52697" w:rsidRPr="59DB6B4C">
        <w:rPr>
          <w:rFonts w:ascii="Arial" w:hAnsi="Arial" w:cs="Arial"/>
          <w:sz w:val="22"/>
          <w:szCs w:val="22"/>
        </w:rPr>
        <w:t xml:space="preserve">in a California electric IOU service territory and optimized within a single substation area or within a single distribution circuit." </w:t>
      </w:r>
    </w:p>
    <w:p w14:paraId="7E7F287C" w14:textId="77777777" w:rsidR="00B70418" w:rsidRPr="0045477F" w:rsidRDefault="00B70418" w:rsidP="00805A90">
      <w:pPr>
        <w:ind w:left="360"/>
        <w:rPr>
          <w:rFonts w:ascii="Arial" w:hAnsi="Arial" w:cs="Arial"/>
          <w:sz w:val="22"/>
          <w:szCs w:val="22"/>
        </w:rPr>
      </w:pPr>
    </w:p>
    <w:p w14:paraId="01F173F1" w14:textId="289696B6" w:rsidR="00B52697" w:rsidRPr="0045477F" w:rsidRDefault="00B52697" w:rsidP="00805A90">
      <w:pPr>
        <w:ind w:left="360"/>
        <w:rPr>
          <w:rFonts w:ascii="Arial" w:hAnsi="Arial" w:cs="Arial"/>
          <w:sz w:val="22"/>
          <w:szCs w:val="22"/>
        </w:rPr>
      </w:pPr>
      <w:r w:rsidRPr="59DB6B4C">
        <w:rPr>
          <w:rFonts w:ascii="Arial" w:hAnsi="Arial" w:cs="Arial"/>
          <w:sz w:val="22"/>
          <w:szCs w:val="22"/>
        </w:rPr>
        <w:t xml:space="preserve">Accordingly, if an Applicant plans to deploy VPP assets in multiple substation areas or distribution circuits, all substation areas or distribution circuits must be </w:t>
      </w:r>
      <w:r w:rsidR="2087EDE3" w:rsidRPr="59DB6B4C">
        <w:rPr>
          <w:rFonts w:ascii="Arial" w:hAnsi="Arial" w:cs="Arial"/>
          <w:sz w:val="22"/>
          <w:szCs w:val="22"/>
        </w:rPr>
        <w:t>[</w:t>
      </w:r>
      <w:r w:rsidRPr="59DB6B4C">
        <w:rPr>
          <w:rFonts w:ascii="Arial" w:hAnsi="Arial" w:cs="Arial"/>
          <w:strike/>
          <w:sz w:val="22"/>
          <w:szCs w:val="22"/>
        </w:rPr>
        <w:t>located in a Disadvantaged Community</w:t>
      </w:r>
      <w:r w:rsidR="184B69D8" w:rsidRPr="59DB6B4C">
        <w:rPr>
          <w:rFonts w:ascii="Arial" w:hAnsi="Arial" w:cs="Arial"/>
          <w:sz w:val="22"/>
          <w:szCs w:val="22"/>
        </w:rPr>
        <w:t>]</w:t>
      </w:r>
      <w:r w:rsidR="00DA0264">
        <w:rPr>
          <w:rFonts w:ascii="Arial" w:hAnsi="Arial" w:cs="Arial"/>
          <w:sz w:val="22"/>
          <w:szCs w:val="22"/>
        </w:rPr>
        <w:t xml:space="preserve"> </w:t>
      </w:r>
      <w:r w:rsidRPr="59DB6B4C">
        <w:rPr>
          <w:rFonts w:ascii="Arial" w:hAnsi="Arial" w:cs="Arial"/>
          <w:sz w:val="22"/>
          <w:szCs w:val="22"/>
        </w:rPr>
        <w:t xml:space="preserve">served by a California IOU. In addition, the deployed assets must be optimized to demonstrate one or more key distribution-level grid services such as voltage regulation, frequency response, and active/reactive power control for each distribution circuit or substation area the assets are located within. </w:t>
      </w:r>
    </w:p>
    <w:bookmarkEnd w:id="3"/>
    <w:p w14:paraId="725276E0" w14:textId="77777777" w:rsidR="00312B5E" w:rsidRDefault="00312B5E" w:rsidP="00827121">
      <w:pPr>
        <w:rPr>
          <w:rFonts w:ascii="Arial" w:eastAsia="Times New Roman" w:hAnsi="Arial" w:cs="Arial"/>
          <w:b/>
          <w:bCs/>
          <w:sz w:val="22"/>
          <w:szCs w:val="22"/>
        </w:rPr>
      </w:pPr>
    </w:p>
    <w:p w14:paraId="7B2D25A1" w14:textId="77777777" w:rsidR="00B22A92" w:rsidRPr="0045477F" w:rsidRDefault="00B22A92" w:rsidP="00827121">
      <w:pPr>
        <w:rPr>
          <w:rFonts w:ascii="Arial" w:eastAsia="Times New Roman" w:hAnsi="Arial" w:cs="Arial"/>
          <w:b/>
          <w:bCs/>
          <w:sz w:val="22"/>
          <w:szCs w:val="22"/>
        </w:rPr>
      </w:pPr>
    </w:p>
    <w:p w14:paraId="423336E9" w14:textId="77777777" w:rsidR="00CC1F3C" w:rsidRDefault="00CC1F3C" w:rsidP="00312B5E">
      <w:pPr>
        <w:rPr>
          <w:rFonts w:ascii="Arial" w:eastAsia="Times New Roman" w:hAnsi="Arial" w:cs="Arial"/>
          <w:b/>
          <w:bCs/>
          <w:sz w:val="22"/>
          <w:szCs w:val="22"/>
        </w:rPr>
      </w:pPr>
    </w:p>
    <w:p w14:paraId="0D8E2C04" w14:textId="05FC7C24" w:rsidR="00312B5E" w:rsidRPr="0045477F" w:rsidRDefault="00312B5E" w:rsidP="00312B5E">
      <w:pPr>
        <w:rPr>
          <w:rFonts w:ascii="Arial" w:eastAsia="Times New Roman" w:hAnsi="Arial" w:cs="Arial"/>
          <w:b/>
          <w:bCs/>
          <w:sz w:val="22"/>
          <w:szCs w:val="22"/>
        </w:rPr>
      </w:pPr>
      <w:r w:rsidRPr="0045477F">
        <w:rPr>
          <w:rFonts w:ascii="Arial" w:eastAsia="Times New Roman" w:hAnsi="Arial" w:cs="Arial"/>
          <w:b/>
          <w:bCs/>
          <w:sz w:val="22"/>
          <w:szCs w:val="22"/>
        </w:rPr>
        <w:t>Kevyn Piper</w:t>
      </w:r>
    </w:p>
    <w:p w14:paraId="223B6015" w14:textId="77777777" w:rsidR="00312B5E" w:rsidRPr="0045477F" w:rsidRDefault="00312B5E" w:rsidP="00312B5E">
      <w:pPr>
        <w:rPr>
          <w:rFonts w:ascii="Arial" w:eastAsia="Times New Roman" w:hAnsi="Arial" w:cs="Arial"/>
          <w:b/>
          <w:bCs/>
          <w:sz w:val="22"/>
          <w:szCs w:val="22"/>
        </w:rPr>
      </w:pPr>
      <w:r w:rsidRPr="0045477F">
        <w:rPr>
          <w:rFonts w:ascii="Arial" w:eastAsia="Times New Roman" w:hAnsi="Arial" w:cs="Arial"/>
          <w:b/>
          <w:bCs/>
          <w:sz w:val="22"/>
          <w:szCs w:val="22"/>
        </w:rPr>
        <w:t>Commission Agreement Officer</w:t>
      </w:r>
    </w:p>
    <w:p w14:paraId="5C0ECD19" w14:textId="77777777" w:rsidR="00827121" w:rsidRPr="00827121" w:rsidRDefault="00827121" w:rsidP="00827121">
      <w:pPr>
        <w:rPr>
          <w:rFonts w:ascii="Arial" w:eastAsia="Times New Roman" w:hAnsi="Arial" w:cs="Arial"/>
          <w:b/>
          <w:bCs/>
        </w:rPr>
      </w:pPr>
    </w:p>
    <w:sectPr w:rsidR="00827121" w:rsidRPr="00827121" w:rsidSect="00594CE4">
      <w:footerReference w:type="default" r:id="rId11"/>
      <w:headerReference w:type="first" r:id="rId12"/>
      <w:footerReference w:type="first" r:id="rId13"/>
      <w:pgSz w:w="12240" w:h="15840"/>
      <w:pgMar w:top="1440" w:right="1800" w:bottom="1296" w:left="1800" w:header="43" w:footer="2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47EBA" w14:textId="77777777" w:rsidR="000F5B93" w:rsidRDefault="000F5B93" w:rsidP="00F86D2B">
      <w:r>
        <w:separator/>
      </w:r>
    </w:p>
  </w:endnote>
  <w:endnote w:type="continuationSeparator" w:id="0">
    <w:p w14:paraId="221A08EE" w14:textId="77777777" w:rsidR="000F5B93" w:rsidRDefault="000F5B93" w:rsidP="00F86D2B">
      <w:r>
        <w:continuationSeparator/>
      </w:r>
    </w:p>
  </w:endnote>
  <w:endnote w:type="continuationNotice" w:id="1">
    <w:p w14:paraId="2269DD06" w14:textId="77777777" w:rsidR="000F5B93" w:rsidRDefault="000F5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FFEC" w14:textId="63DA7D3F" w:rsidR="00AE73C7" w:rsidRDefault="0082055A" w:rsidP="0082055A">
    <w:pPr>
      <w:pStyle w:val="Footer"/>
      <w:ind w:hanging="1710"/>
    </w:pPr>
    <w:r>
      <w:rPr>
        <w:noProof/>
      </w:rPr>
      <w:drawing>
        <wp:inline distT="0" distB="0" distL="0" distR="0" wp14:anchorId="5003CD6D" wp14:editId="6A38971A">
          <wp:extent cx="7738257" cy="1030501"/>
          <wp:effectExtent l="0" t="0" r="0" b="0"/>
          <wp:docPr id="413628217" name="Picture 413628217"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38257" cy="103050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1041721447" name="Picture 1041721447"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EE810" w14:textId="77777777" w:rsidR="000F5B93" w:rsidRDefault="000F5B93" w:rsidP="00F86D2B">
      <w:r>
        <w:separator/>
      </w:r>
    </w:p>
  </w:footnote>
  <w:footnote w:type="continuationSeparator" w:id="0">
    <w:p w14:paraId="6EA91E7B" w14:textId="77777777" w:rsidR="000F5B93" w:rsidRDefault="000F5B93" w:rsidP="00F86D2B">
      <w:r>
        <w:continuationSeparator/>
      </w:r>
    </w:p>
  </w:footnote>
  <w:footnote w:type="continuationNotice" w:id="1">
    <w:p w14:paraId="3C41A3CD" w14:textId="77777777" w:rsidR="000F5B93" w:rsidRDefault="000F5B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044F" w14:textId="77777777" w:rsidR="00C01C97" w:rsidRDefault="00C01C97" w:rsidP="002D11A5">
    <w:pPr>
      <w:pStyle w:val="Header"/>
      <w:ind w:hanging="1800"/>
    </w:pPr>
  </w:p>
  <w:p w14:paraId="0CC19A77" w14:textId="29A27D48" w:rsidR="00E210F6" w:rsidRDefault="00891410" w:rsidP="002D11A5">
    <w:pPr>
      <w:pStyle w:val="Header"/>
      <w:ind w:hanging="1800"/>
    </w:pPr>
    <w:r>
      <w:rPr>
        <w:noProof/>
      </w:rPr>
      <w:drawing>
        <wp:inline distT="0" distB="0" distL="0" distR="0" wp14:anchorId="59ACF5EB" wp14:editId="7BC6F1ED">
          <wp:extent cx="7465625" cy="978010"/>
          <wp:effectExtent l="0" t="0" r="2540" b="0"/>
          <wp:docPr id="750725272" name="Picture 750725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stretch>
                    <a:fillRect/>
                  </a:stretch>
                </pic:blipFill>
                <pic:spPr>
                  <a:xfrm>
                    <a:off x="0" y="0"/>
                    <a:ext cx="7536182" cy="9872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6EB"/>
    <w:multiLevelType w:val="hybridMultilevel"/>
    <w:tmpl w:val="188647EC"/>
    <w:lvl w:ilvl="0" w:tplc="65B2C1A6">
      <w:start w:val="1"/>
      <w:numFmt w:val="lowerLetter"/>
      <w:lvlText w:val="%1."/>
      <w:lvlJc w:val="left"/>
      <w:pPr>
        <w:ind w:left="1080" w:hanging="360"/>
      </w:pPr>
      <w:rPr>
        <w:i w:val="0"/>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9E0B9A"/>
    <w:multiLevelType w:val="hybridMultilevel"/>
    <w:tmpl w:val="EB70A8DE"/>
    <w:lvl w:ilvl="0" w:tplc="C30A07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267B1"/>
    <w:multiLevelType w:val="hybridMultilevel"/>
    <w:tmpl w:val="F2C413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456297"/>
    <w:multiLevelType w:val="hybridMultilevel"/>
    <w:tmpl w:val="A00EBF76"/>
    <w:lvl w:ilvl="0" w:tplc="898AE584">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25F30900"/>
    <w:multiLevelType w:val="hybridMultilevel"/>
    <w:tmpl w:val="CAD4A8FA"/>
    <w:lvl w:ilvl="0" w:tplc="11E4AEC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3F6B0A"/>
    <w:multiLevelType w:val="hybridMultilevel"/>
    <w:tmpl w:val="B66E467A"/>
    <w:lvl w:ilvl="0" w:tplc="4C8E69F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2A679F"/>
    <w:multiLevelType w:val="hybridMultilevel"/>
    <w:tmpl w:val="509CF01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31D1259"/>
    <w:multiLevelType w:val="hybridMultilevel"/>
    <w:tmpl w:val="2A28C198"/>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8" w15:restartNumberingAfterBreak="0">
    <w:nsid w:val="336311E4"/>
    <w:multiLevelType w:val="hybridMultilevel"/>
    <w:tmpl w:val="E29E6D6C"/>
    <w:lvl w:ilvl="0" w:tplc="65B2C1A6">
      <w:start w:val="1"/>
      <w:numFmt w:val="lowerLetter"/>
      <w:lvlText w:val="%1."/>
      <w:lvlJc w:val="left"/>
      <w:pPr>
        <w:ind w:left="1080" w:hanging="360"/>
      </w:pPr>
      <w:rPr>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1E1545"/>
    <w:multiLevelType w:val="multilevel"/>
    <w:tmpl w:val="D1FAE902"/>
    <w:lvl w:ilvl="0">
      <w:start w:val="1"/>
      <w:numFmt w:val="decimal"/>
      <w:lvlText w:val="%1."/>
      <w:lvlJc w:val="left"/>
      <w:pPr>
        <w:ind w:left="720" w:hanging="360"/>
      </w:pPr>
      <w:rPr>
        <w:rFonts w:hint="default"/>
        <w:color w:val="000000" w:themeColor="text1"/>
      </w:rPr>
    </w:lvl>
    <w:lvl w:ilvl="1">
      <w:start w:val="2"/>
      <w:numFmt w:val="decima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15:restartNumberingAfterBreak="0">
    <w:nsid w:val="416E525E"/>
    <w:multiLevelType w:val="hybridMultilevel"/>
    <w:tmpl w:val="619E6290"/>
    <w:lvl w:ilvl="0" w:tplc="04090017">
      <w:start w:val="1"/>
      <w:numFmt w:val="lowerLetter"/>
      <w:lvlText w:val="%1)"/>
      <w:lvlJc w:val="left"/>
      <w:pPr>
        <w:ind w:left="1331" w:hanging="360"/>
      </w:pPr>
      <w:rPr>
        <w:color w:val="auto"/>
      </w:r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11" w15:restartNumberingAfterBreak="0">
    <w:nsid w:val="463E7209"/>
    <w:multiLevelType w:val="hybridMultilevel"/>
    <w:tmpl w:val="F2C413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946FED"/>
    <w:multiLevelType w:val="hybridMultilevel"/>
    <w:tmpl w:val="6D2EFBFA"/>
    <w:lvl w:ilvl="0" w:tplc="04090017">
      <w:start w:val="1"/>
      <w:numFmt w:val="lowerLetter"/>
      <w:lvlText w:val="%1)"/>
      <w:lvlJc w:val="left"/>
      <w:pPr>
        <w:ind w:left="1331" w:hanging="360"/>
      </w:pPr>
    </w:lvl>
    <w:lvl w:ilvl="1" w:tplc="04090019">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13" w15:restartNumberingAfterBreak="0">
    <w:nsid w:val="46A86914"/>
    <w:multiLevelType w:val="hybridMultilevel"/>
    <w:tmpl w:val="6D2EFBFA"/>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14" w15:restartNumberingAfterBreak="0">
    <w:nsid w:val="495D42A5"/>
    <w:multiLevelType w:val="hybridMultilevel"/>
    <w:tmpl w:val="F2C41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D5775F"/>
    <w:multiLevelType w:val="hybridMultilevel"/>
    <w:tmpl w:val="88ACC644"/>
    <w:lvl w:ilvl="0" w:tplc="FFFFFFFF">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D34C2"/>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5E04984"/>
    <w:multiLevelType w:val="hybridMultilevel"/>
    <w:tmpl w:val="509CF012"/>
    <w:lvl w:ilvl="0" w:tplc="AA1CA15C">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E373DDA"/>
    <w:multiLevelType w:val="hybridMultilevel"/>
    <w:tmpl w:val="3C22406E"/>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19" w15:restartNumberingAfterBreak="0">
    <w:nsid w:val="5FA915DB"/>
    <w:multiLevelType w:val="hybridMultilevel"/>
    <w:tmpl w:val="3C22406E"/>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20" w15:restartNumberingAfterBreak="0">
    <w:nsid w:val="686F481A"/>
    <w:multiLevelType w:val="hybridMultilevel"/>
    <w:tmpl w:val="D7EE5206"/>
    <w:lvl w:ilvl="0" w:tplc="FCD2BD78">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DA510F5"/>
    <w:multiLevelType w:val="hybridMultilevel"/>
    <w:tmpl w:val="1ED65934"/>
    <w:lvl w:ilvl="0" w:tplc="8786A82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7485BE7"/>
    <w:multiLevelType w:val="hybridMultilevel"/>
    <w:tmpl w:val="58C86CB2"/>
    <w:lvl w:ilvl="0" w:tplc="FCD2BD78">
      <w:start w:val="1"/>
      <w:numFmt w:val="lowerLetter"/>
      <w:lvlText w:val="%1."/>
      <w:lvlJc w:val="left"/>
      <w:pPr>
        <w:ind w:left="1080" w:hanging="360"/>
      </w:pPr>
      <w:rPr>
        <w:rFonts w:hint="default"/>
        <w:b w:val="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3535814">
    <w:abstractNumId w:val="1"/>
  </w:num>
  <w:num w:numId="2" w16cid:durableId="8788630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2417937">
    <w:abstractNumId w:val="17"/>
  </w:num>
  <w:num w:numId="4" w16cid:durableId="2108962670">
    <w:abstractNumId w:val="6"/>
  </w:num>
  <w:num w:numId="5" w16cid:durableId="1211846826">
    <w:abstractNumId w:val="15"/>
  </w:num>
  <w:num w:numId="6" w16cid:durableId="305741569">
    <w:abstractNumId w:val="16"/>
  </w:num>
  <w:num w:numId="7" w16cid:durableId="1336306399">
    <w:abstractNumId w:val="9"/>
  </w:num>
  <w:num w:numId="8" w16cid:durableId="1936941594">
    <w:abstractNumId w:val="19"/>
  </w:num>
  <w:num w:numId="9" w16cid:durableId="2122338891">
    <w:abstractNumId w:val="10"/>
  </w:num>
  <w:num w:numId="10" w16cid:durableId="1178233753">
    <w:abstractNumId w:val="12"/>
  </w:num>
  <w:num w:numId="11" w16cid:durableId="209344026">
    <w:abstractNumId w:val="13"/>
  </w:num>
  <w:num w:numId="12" w16cid:durableId="1693070443">
    <w:abstractNumId w:val="18"/>
  </w:num>
  <w:num w:numId="13" w16cid:durableId="1698238278">
    <w:abstractNumId w:val="5"/>
  </w:num>
  <w:num w:numId="14" w16cid:durableId="1652173042">
    <w:abstractNumId w:val="8"/>
  </w:num>
  <w:num w:numId="15" w16cid:durableId="241836727">
    <w:abstractNumId w:val="20"/>
  </w:num>
  <w:num w:numId="16" w16cid:durableId="946961577">
    <w:abstractNumId w:val="0"/>
  </w:num>
  <w:num w:numId="17" w16cid:durableId="1207261425">
    <w:abstractNumId w:val="22"/>
  </w:num>
  <w:num w:numId="18" w16cid:durableId="184104247">
    <w:abstractNumId w:val="7"/>
  </w:num>
  <w:num w:numId="19" w16cid:durableId="522286440">
    <w:abstractNumId w:val="14"/>
  </w:num>
  <w:num w:numId="20" w16cid:durableId="427119067">
    <w:abstractNumId w:val="4"/>
  </w:num>
  <w:num w:numId="21" w16cid:durableId="819426518">
    <w:abstractNumId w:val="2"/>
  </w:num>
  <w:num w:numId="22" w16cid:durableId="25913352">
    <w:abstractNumId w:val="11"/>
  </w:num>
  <w:num w:numId="23" w16cid:durableId="1572960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D2B"/>
    <w:rsid w:val="00001DFD"/>
    <w:rsid w:val="00005E35"/>
    <w:rsid w:val="00006D82"/>
    <w:rsid w:val="00015969"/>
    <w:rsid w:val="000169F3"/>
    <w:rsid w:val="00017A22"/>
    <w:rsid w:val="00022841"/>
    <w:rsid w:val="00027125"/>
    <w:rsid w:val="00027BBD"/>
    <w:rsid w:val="0003347E"/>
    <w:rsid w:val="0004075F"/>
    <w:rsid w:val="00052027"/>
    <w:rsid w:val="000557AC"/>
    <w:rsid w:val="0006094E"/>
    <w:rsid w:val="00063B9D"/>
    <w:rsid w:val="00073E07"/>
    <w:rsid w:val="00081BE7"/>
    <w:rsid w:val="00084F04"/>
    <w:rsid w:val="0009064B"/>
    <w:rsid w:val="000A6287"/>
    <w:rsid w:val="000A6CE7"/>
    <w:rsid w:val="000B0751"/>
    <w:rsid w:val="000C2A30"/>
    <w:rsid w:val="000C3E1A"/>
    <w:rsid w:val="000E31D6"/>
    <w:rsid w:val="000F208D"/>
    <w:rsid w:val="000F5B93"/>
    <w:rsid w:val="00103353"/>
    <w:rsid w:val="00114F09"/>
    <w:rsid w:val="001319BB"/>
    <w:rsid w:val="00133056"/>
    <w:rsid w:val="0014043C"/>
    <w:rsid w:val="001439BD"/>
    <w:rsid w:val="00145AA4"/>
    <w:rsid w:val="00147242"/>
    <w:rsid w:val="0014731B"/>
    <w:rsid w:val="00147AE8"/>
    <w:rsid w:val="00165045"/>
    <w:rsid w:val="0016625F"/>
    <w:rsid w:val="0017299B"/>
    <w:rsid w:val="00191CDF"/>
    <w:rsid w:val="001B1318"/>
    <w:rsid w:val="001C4011"/>
    <w:rsid w:val="001D5AC9"/>
    <w:rsid w:val="001E0639"/>
    <w:rsid w:val="001F0D44"/>
    <w:rsid w:val="001F4DA9"/>
    <w:rsid w:val="001F62F3"/>
    <w:rsid w:val="001F73A5"/>
    <w:rsid w:val="00201048"/>
    <w:rsid w:val="00203587"/>
    <w:rsid w:val="00206EA2"/>
    <w:rsid w:val="00206EBD"/>
    <w:rsid w:val="00235167"/>
    <w:rsid w:val="00253ABA"/>
    <w:rsid w:val="002747CF"/>
    <w:rsid w:val="00274C5C"/>
    <w:rsid w:val="00281954"/>
    <w:rsid w:val="00292501"/>
    <w:rsid w:val="002A2E49"/>
    <w:rsid w:val="002A2FB8"/>
    <w:rsid w:val="002A5F7A"/>
    <w:rsid w:val="002D11A5"/>
    <w:rsid w:val="002E40B1"/>
    <w:rsid w:val="002F2A80"/>
    <w:rsid w:val="002F7EBA"/>
    <w:rsid w:val="00300FB1"/>
    <w:rsid w:val="00306C82"/>
    <w:rsid w:val="00306EFF"/>
    <w:rsid w:val="00312B5E"/>
    <w:rsid w:val="003346A2"/>
    <w:rsid w:val="00347397"/>
    <w:rsid w:val="00354BBE"/>
    <w:rsid w:val="003817FE"/>
    <w:rsid w:val="00396B51"/>
    <w:rsid w:val="003A0C4A"/>
    <w:rsid w:val="003A6B45"/>
    <w:rsid w:val="003A6FF1"/>
    <w:rsid w:val="003A76F7"/>
    <w:rsid w:val="003A7D73"/>
    <w:rsid w:val="003B4E7B"/>
    <w:rsid w:val="003C517A"/>
    <w:rsid w:val="003C6D17"/>
    <w:rsid w:val="003E0AD6"/>
    <w:rsid w:val="003E0D2D"/>
    <w:rsid w:val="003E404F"/>
    <w:rsid w:val="003E4778"/>
    <w:rsid w:val="00407BB4"/>
    <w:rsid w:val="00410AC7"/>
    <w:rsid w:val="00410FAF"/>
    <w:rsid w:val="00411AA5"/>
    <w:rsid w:val="00415DE9"/>
    <w:rsid w:val="0042559F"/>
    <w:rsid w:val="00430859"/>
    <w:rsid w:val="00431706"/>
    <w:rsid w:val="004379A5"/>
    <w:rsid w:val="00437D5F"/>
    <w:rsid w:val="004436D2"/>
    <w:rsid w:val="004504D5"/>
    <w:rsid w:val="0045477F"/>
    <w:rsid w:val="004658D7"/>
    <w:rsid w:val="00470EF4"/>
    <w:rsid w:val="00473A26"/>
    <w:rsid w:val="00475B92"/>
    <w:rsid w:val="00484D59"/>
    <w:rsid w:val="00493781"/>
    <w:rsid w:val="004949E7"/>
    <w:rsid w:val="0049662B"/>
    <w:rsid w:val="004A0845"/>
    <w:rsid w:val="004A1AAA"/>
    <w:rsid w:val="004A4C18"/>
    <w:rsid w:val="004A4EB3"/>
    <w:rsid w:val="004B251E"/>
    <w:rsid w:val="004B2AF7"/>
    <w:rsid w:val="004B74ED"/>
    <w:rsid w:val="004C5348"/>
    <w:rsid w:val="004D128F"/>
    <w:rsid w:val="004E4C20"/>
    <w:rsid w:val="004F7923"/>
    <w:rsid w:val="005042A4"/>
    <w:rsid w:val="005100D5"/>
    <w:rsid w:val="00522C4A"/>
    <w:rsid w:val="00524EA9"/>
    <w:rsid w:val="00525B83"/>
    <w:rsid w:val="00525E2C"/>
    <w:rsid w:val="00527817"/>
    <w:rsid w:val="00537775"/>
    <w:rsid w:val="005378E2"/>
    <w:rsid w:val="00537FE7"/>
    <w:rsid w:val="005400E0"/>
    <w:rsid w:val="005413E6"/>
    <w:rsid w:val="00544C18"/>
    <w:rsid w:val="00547AF0"/>
    <w:rsid w:val="005568CA"/>
    <w:rsid w:val="00560C9D"/>
    <w:rsid w:val="005640BF"/>
    <w:rsid w:val="00566CC2"/>
    <w:rsid w:val="00566D9C"/>
    <w:rsid w:val="00577D95"/>
    <w:rsid w:val="005918C3"/>
    <w:rsid w:val="00592E43"/>
    <w:rsid w:val="00594CE4"/>
    <w:rsid w:val="0059529E"/>
    <w:rsid w:val="0059609D"/>
    <w:rsid w:val="005A3121"/>
    <w:rsid w:val="005A5477"/>
    <w:rsid w:val="005B1F39"/>
    <w:rsid w:val="005B316E"/>
    <w:rsid w:val="005D4962"/>
    <w:rsid w:val="005E6FA2"/>
    <w:rsid w:val="005F0CB6"/>
    <w:rsid w:val="00627A7B"/>
    <w:rsid w:val="006336DA"/>
    <w:rsid w:val="006417AC"/>
    <w:rsid w:val="006430FB"/>
    <w:rsid w:val="006511D6"/>
    <w:rsid w:val="00653B5E"/>
    <w:rsid w:val="00654BE4"/>
    <w:rsid w:val="00673E5B"/>
    <w:rsid w:val="00677051"/>
    <w:rsid w:val="00681D81"/>
    <w:rsid w:val="00687655"/>
    <w:rsid w:val="00691022"/>
    <w:rsid w:val="00693454"/>
    <w:rsid w:val="006A57AF"/>
    <w:rsid w:val="006B13F0"/>
    <w:rsid w:val="006B4127"/>
    <w:rsid w:val="006D3827"/>
    <w:rsid w:val="006E146A"/>
    <w:rsid w:val="006E3D54"/>
    <w:rsid w:val="006F7A6B"/>
    <w:rsid w:val="007029EF"/>
    <w:rsid w:val="00703B86"/>
    <w:rsid w:val="00703D92"/>
    <w:rsid w:val="007101C1"/>
    <w:rsid w:val="007134AE"/>
    <w:rsid w:val="007211FC"/>
    <w:rsid w:val="00726757"/>
    <w:rsid w:val="00736271"/>
    <w:rsid w:val="00747F29"/>
    <w:rsid w:val="00751825"/>
    <w:rsid w:val="00751C0F"/>
    <w:rsid w:val="00761F8B"/>
    <w:rsid w:val="00771383"/>
    <w:rsid w:val="0077265A"/>
    <w:rsid w:val="00777798"/>
    <w:rsid w:val="0078154A"/>
    <w:rsid w:val="00783717"/>
    <w:rsid w:val="007868C9"/>
    <w:rsid w:val="007B0704"/>
    <w:rsid w:val="007B784C"/>
    <w:rsid w:val="007C0693"/>
    <w:rsid w:val="007C1357"/>
    <w:rsid w:val="007C549A"/>
    <w:rsid w:val="007C6051"/>
    <w:rsid w:val="007D1E6B"/>
    <w:rsid w:val="007D2848"/>
    <w:rsid w:val="007D545A"/>
    <w:rsid w:val="007D58F1"/>
    <w:rsid w:val="007D7BE2"/>
    <w:rsid w:val="007F4B51"/>
    <w:rsid w:val="00805A90"/>
    <w:rsid w:val="0080680E"/>
    <w:rsid w:val="0081533B"/>
    <w:rsid w:val="00817277"/>
    <w:rsid w:val="0081FDF2"/>
    <w:rsid w:val="0082055A"/>
    <w:rsid w:val="00827121"/>
    <w:rsid w:val="00833875"/>
    <w:rsid w:val="00834390"/>
    <w:rsid w:val="0084458B"/>
    <w:rsid w:val="00846985"/>
    <w:rsid w:val="008560A6"/>
    <w:rsid w:val="00861EB5"/>
    <w:rsid w:val="00865B54"/>
    <w:rsid w:val="00866B79"/>
    <w:rsid w:val="00874988"/>
    <w:rsid w:val="00880AC2"/>
    <w:rsid w:val="00890D1C"/>
    <w:rsid w:val="00891290"/>
    <w:rsid w:val="00891410"/>
    <w:rsid w:val="008A5D17"/>
    <w:rsid w:val="008B086D"/>
    <w:rsid w:val="008C587E"/>
    <w:rsid w:val="008E1433"/>
    <w:rsid w:val="008E1EA5"/>
    <w:rsid w:val="008E3926"/>
    <w:rsid w:val="008E41A5"/>
    <w:rsid w:val="008E7852"/>
    <w:rsid w:val="008F7BB2"/>
    <w:rsid w:val="00902088"/>
    <w:rsid w:val="00904F91"/>
    <w:rsid w:val="00907213"/>
    <w:rsid w:val="00910710"/>
    <w:rsid w:val="00913C8D"/>
    <w:rsid w:val="0091593A"/>
    <w:rsid w:val="0091761C"/>
    <w:rsid w:val="00930A5A"/>
    <w:rsid w:val="00932BFB"/>
    <w:rsid w:val="009407F5"/>
    <w:rsid w:val="00950AF4"/>
    <w:rsid w:val="0096424A"/>
    <w:rsid w:val="0096692E"/>
    <w:rsid w:val="009A34E3"/>
    <w:rsid w:val="009B2523"/>
    <w:rsid w:val="009C49D1"/>
    <w:rsid w:val="009C62FB"/>
    <w:rsid w:val="009C65C6"/>
    <w:rsid w:val="009C7C20"/>
    <w:rsid w:val="009D0995"/>
    <w:rsid w:val="009D0D53"/>
    <w:rsid w:val="009D5376"/>
    <w:rsid w:val="009D55C1"/>
    <w:rsid w:val="009E1A27"/>
    <w:rsid w:val="009E6C35"/>
    <w:rsid w:val="009E754B"/>
    <w:rsid w:val="009F1C9B"/>
    <w:rsid w:val="00A04619"/>
    <w:rsid w:val="00A15FA8"/>
    <w:rsid w:val="00A17202"/>
    <w:rsid w:val="00A3384C"/>
    <w:rsid w:val="00A36CF5"/>
    <w:rsid w:val="00A6359C"/>
    <w:rsid w:val="00A73089"/>
    <w:rsid w:val="00A766FC"/>
    <w:rsid w:val="00A83816"/>
    <w:rsid w:val="00A85F97"/>
    <w:rsid w:val="00A90DC6"/>
    <w:rsid w:val="00A92213"/>
    <w:rsid w:val="00AA1BDE"/>
    <w:rsid w:val="00AA58FA"/>
    <w:rsid w:val="00AD21FC"/>
    <w:rsid w:val="00AD5870"/>
    <w:rsid w:val="00AE05B9"/>
    <w:rsid w:val="00AE73C7"/>
    <w:rsid w:val="00AE73D2"/>
    <w:rsid w:val="00AF0AC0"/>
    <w:rsid w:val="00B02516"/>
    <w:rsid w:val="00B03AD3"/>
    <w:rsid w:val="00B12AFC"/>
    <w:rsid w:val="00B170F1"/>
    <w:rsid w:val="00B22A92"/>
    <w:rsid w:val="00B33354"/>
    <w:rsid w:val="00B45E01"/>
    <w:rsid w:val="00B52697"/>
    <w:rsid w:val="00B70418"/>
    <w:rsid w:val="00B73D45"/>
    <w:rsid w:val="00B75E3A"/>
    <w:rsid w:val="00B80E72"/>
    <w:rsid w:val="00B83B9B"/>
    <w:rsid w:val="00B84D31"/>
    <w:rsid w:val="00B86D88"/>
    <w:rsid w:val="00B879E1"/>
    <w:rsid w:val="00B906E9"/>
    <w:rsid w:val="00B90B0A"/>
    <w:rsid w:val="00B9286E"/>
    <w:rsid w:val="00BA1317"/>
    <w:rsid w:val="00BA170D"/>
    <w:rsid w:val="00BA3F4C"/>
    <w:rsid w:val="00BB0057"/>
    <w:rsid w:val="00BB1C1C"/>
    <w:rsid w:val="00BB5DCD"/>
    <w:rsid w:val="00BC6B9B"/>
    <w:rsid w:val="00BC7892"/>
    <w:rsid w:val="00BC78BD"/>
    <w:rsid w:val="00BE6705"/>
    <w:rsid w:val="00BE7DBB"/>
    <w:rsid w:val="00C0151E"/>
    <w:rsid w:val="00C01C97"/>
    <w:rsid w:val="00C03527"/>
    <w:rsid w:val="00C112FE"/>
    <w:rsid w:val="00C12F34"/>
    <w:rsid w:val="00C16E44"/>
    <w:rsid w:val="00C2336E"/>
    <w:rsid w:val="00C23A25"/>
    <w:rsid w:val="00C3755A"/>
    <w:rsid w:val="00C45AEE"/>
    <w:rsid w:val="00C51D34"/>
    <w:rsid w:val="00C60925"/>
    <w:rsid w:val="00C6217D"/>
    <w:rsid w:val="00C67037"/>
    <w:rsid w:val="00C70930"/>
    <w:rsid w:val="00C71A95"/>
    <w:rsid w:val="00C72725"/>
    <w:rsid w:val="00C744B2"/>
    <w:rsid w:val="00C84266"/>
    <w:rsid w:val="00C93F8D"/>
    <w:rsid w:val="00C95D37"/>
    <w:rsid w:val="00C96BDD"/>
    <w:rsid w:val="00CA4A63"/>
    <w:rsid w:val="00CA6B2B"/>
    <w:rsid w:val="00CB30B9"/>
    <w:rsid w:val="00CB4E2F"/>
    <w:rsid w:val="00CC056B"/>
    <w:rsid w:val="00CC1F3C"/>
    <w:rsid w:val="00CC45FD"/>
    <w:rsid w:val="00CD09FB"/>
    <w:rsid w:val="00CE0C7E"/>
    <w:rsid w:val="00CF1F36"/>
    <w:rsid w:val="00D201E5"/>
    <w:rsid w:val="00D2676A"/>
    <w:rsid w:val="00D31499"/>
    <w:rsid w:val="00D32C3D"/>
    <w:rsid w:val="00D33013"/>
    <w:rsid w:val="00D333B7"/>
    <w:rsid w:val="00D34127"/>
    <w:rsid w:val="00D41234"/>
    <w:rsid w:val="00D431C2"/>
    <w:rsid w:val="00D43B83"/>
    <w:rsid w:val="00D43D24"/>
    <w:rsid w:val="00D54992"/>
    <w:rsid w:val="00D83791"/>
    <w:rsid w:val="00DA0264"/>
    <w:rsid w:val="00DB5720"/>
    <w:rsid w:val="00DD299C"/>
    <w:rsid w:val="00DD5677"/>
    <w:rsid w:val="00DF2D42"/>
    <w:rsid w:val="00E0554B"/>
    <w:rsid w:val="00E210F6"/>
    <w:rsid w:val="00E23329"/>
    <w:rsid w:val="00E25717"/>
    <w:rsid w:val="00E31A05"/>
    <w:rsid w:val="00E47861"/>
    <w:rsid w:val="00E62715"/>
    <w:rsid w:val="00E71FFA"/>
    <w:rsid w:val="00E82B57"/>
    <w:rsid w:val="00E9233C"/>
    <w:rsid w:val="00E95AA9"/>
    <w:rsid w:val="00EA5D28"/>
    <w:rsid w:val="00EA7BDE"/>
    <w:rsid w:val="00EA7E01"/>
    <w:rsid w:val="00ED18F1"/>
    <w:rsid w:val="00EF5C91"/>
    <w:rsid w:val="00F030DD"/>
    <w:rsid w:val="00F045CD"/>
    <w:rsid w:val="00F04F39"/>
    <w:rsid w:val="00F10DFF"/>
    <w:rsid w:val="00F12311"/>
    <w:rsid w:val="00F220FC"/>
    <w:rsid w:val="00F22AD4"/>
    <w:rsid w:val="00F62E15"/>
    <w:rsid w:val="00F72514"/>
    <w:rsid w:val="00F7545E"/>
    <w:rsid w:val="00F86D2B"/>
    <w:rsid w:val="00F90F6B"/>
    <w:rsid w:val="00F947AC"/>
    <w:rsid w:val="00F95D8D"/>
    <w:rsid w:val="00F967DF"/>
    <w:rsid w:val="00FA47EE"/>
    <w:rsid w:val="00FB15B6"/>
    <w:rsid w:val="00FB3CF1"/>
    <w:rsid w:val="00FE5320"/>
    <w:rsid w:val="00FF7303"/>
    <w:rsid w:val="00FF7634"/>
    <w:rsid w:val="0212B77E"/>
    <w:rsid w:val="04577803"/>
    <w:rsid w:val="04898ABA"/>
    <w:rsid w:val="06298EF1"/>
    <w:rsid w:val="06A21A7B"/>
    <w:rsid w:val="094A918D"/>
    <w:rsid w:val="0B9F7E28"/>
    <w:rsid w:val="0BC2AB66"/>
    <w:rsid w:val="0CDE3617"/>
    <w:rsid w:val="0CF1E457"/>
    <w:rsid w:val="0F9615BB"/>
    <w:rsid w:val="125210D9"/>
    <w:rsid w:val="14CE04FA"/>
    <w:rsid w:val="14D422AA"/>
    <w:rsid w:val="173B4A78"/>
    <w:rsid w:val="184B69D8"/>
    <w:rsid w:val="18E0506D"/>
    <w:rsid w:val="1B700452"/>
    <w:rsid w:val="1BACDCA2"/>
    <w:rsid w:val="2087EDE3"/>
    <w:rsid w:val="22EC515E"/>
    <w:rsid w:val="2337C533"/>
    <w:rsid w:val="2407BBC1"/>
    <w:rsid w:val="255EF0DD"/>
    <w:rsid w:val="28C8EF38"/>
    <w:rsid w:val="2B2D633D"/>
    <w:rsid w:val="2E492352"/>
    <w:rsid w:val="2F1C15D5"/>
    <w:rsid w:val="309F6B5A"/>
    <w:rsid w:val="30DB7BA9"/>
    <w:rsid w:val="3271C9CB"/>
    <w:rsid w:val="335A6262"/>
    <w:rsid w:val="340E42F6"/>
    <w:rsid w:val="361FAC3A"/>
    <w:rsid w:val="362D4775"/>
    <w:rsid w:val="399D56D1"/>
    <w:rsid w:val="39F17E2F"/>
    <w:rsid w:val="3CB7C56C"/>
    <w:rsid w:val="3E07E687"/>
    <w:rsid w:val="40BDF7D0"/>
    <w:rsid w:val="41015B2F"/>
    <w:rsid w:val="46272C1A"/>
    <w:rsid w:val="4A6F92C4"/>
    <w:rsid w:val="4AA764DF"/>
    <w:rsid w:val="4B661B33"/>
    <w:rsid w:val="4BE6A19F"/>
    <w:rsid w:val="4CE226C4"/>
    <w:rsid w:val="4D7C6706"/>
    <w:rsid w:val="4F6E463C"/>
    <w:rsid w:val="4FF3C235"/>
    <w:rsid w:val="50A20CFB"/>
    <w:rsid w:val="5198F05D"/>
    <w:rsid w:val="52521B09"/>
    <w:rsid w:val="542B733C"/>
    <w:rsid w:val="552F9C69"/>
    <w:rsid w:val="55D62B8C"/>
    <w:rsid w:val="5770E9BA"/>
    <w:rsid w:val="59DB6B4C"/>
    <w:rsid w:val="5AA8BD73"/>
    <w:rsid w:val="5B0C8BE9"/>
    <w:rsid w:val="5BEC16E5"/>
    <w:rsid w:val="5C50E884"/>
    <w:rsid w:val="5D810EF1"/>
    <w:rsid w:val="5D9A20D0"/>
    <w:rsid w:val="5DCC9DF0"/>
    <w:rsid w:val="61672BA7"/>
    <w:rsid w:val="620B00AC"/>
    <w:rsid w:val="636752A4"/>
    <w:rsid w:val="637991EC"/>
    <w:rsid w:val="65B14D97"/>
    <w:rsid w:val="68C5B429"/>
    <w:rsid w:val="692C3C89"/>
    <w:rsid w:val="6B190E7B"/>
    <w:rsid w:val="6B7BB98A"/>
    <w:rsid w:val="6C451CB9"/>
    <w:rsid w:val="6E59A592"/>
    <w:rsid w:val="6EB044AE"/>
    <w:rsid w:val="6F1E9CAA"/>
    <w:rsid w:val="6FB302A1"/>
    <w:rsid w:val="7007276B"/>
    <w:rsid w:val="700FD754"/>
    <w:rsid w:val="72FCE196"/>
    <w:rsid w:val="73241326"/>
    <w:rsid w:val="74B98488"/>
    <w:rsid w:val="7592AB2A"/>
    <w:rsid w:val="7A99FC3C"/>
    <w:rsid w:val="7B1E7D74"/>
    <w:rsid w:val="7CCE1072"/>
    <w:rsid w:val="7E8DB4DC"/>
    <w:rsid w:val="7F32F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8D208C"/>
  <w14:defaultImageDpi w14:val="300"/>
  <w15:docId w15:val="{E13CE506-FA47-4499-8D46-F7CD40EBE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eading 2 Char1,Heading 2 Char Char"/>
    <w:basedOn w:val="Normal"/>
    <w:next w:val="Heading3"/>
    <w:link w:val="Heading2Char"/>
    <w:uiPriority w:val="99"/>
    <w:qFormat/>
    <w:rsid w:val="00484D59"/>
    <w:pPr>
      <w:keepNext/>
      <w:spacing w:before="120" w:after="120"/>
      <w:outlineLvl w:val="1"/>
    </w:pPr>
    <w:rPr>
      <w:rFonts w:ascii="Arial" w:eastAsia="Times New Roman" w:hAnsi="Arial" w:cs="Times New Roman"/>
      <w:b/>
      <w:smallCaps/>
      <w:sz w:val="28"/>
      <w:szCs w:val="20"/>
    </w:rPr>
  </w:style>
  <w:style w:type="paragraph" w:styleId="Heading3">
    <w:name w:val="heading 3"/>
    <w:basedOn w:val="Normal"/>
    <w:next w:val="Normal"/>
    <w:link w:val="Heading3Char"/>
    <w:uiPriority w:val="9"/>
    <w:semiHidden/>
    <w:unhideWhenUsed/>
    <w:qFormat/>
    <w:rsid w:val="00484D5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paragraph" w:styleId="ListParagraph">
    <w:name w:val="List Paragraph"/>
    <w:basedOn w:val="Normal"/>
    <w:link w:val="ListParagraphChar"/>
    <w:uiPriority w:val="34"/>
    <w:qFormat/>
    <w:rsid w:val="00827121"/>
    <w:pPr>
      <w:ind w:left="720"/>
      <w:contextualSpacing/>
    </w:pPr>
  </w:style>
  <w:style w:type="character" w:customStyle="1" w:styleId="ListParagraphChar">
    <w:name w:val="List Paragraph Char"/>
    <w:basedOn w:val="DefaultParagraphFont"/>
    <w:link w:val="ListParagraph"/>
    <w:uiPriority w:val="34"/>
    <w:locked/>
    <w:rsid w:val="00C84266"/>
  </w:style>
  <w:style w:type="character" w:customStyle="1" w:styleId="Heading2Char">
    <w:name w:val="Heading 2 Char"/>
    <w:aliases w:val="Heading 2 Char1 Char,Heading 2 Char Char Char"/>
    <w:basedOn w:val="DefaultParagraphFont"/>
    <w:link w:val="Heading2"/>
    <w:uiPriority w:val="99"/>
    <w:rsid w:val="00484D59"/>
    <w:rPr>
      <w:rFonts w:ascii="Arial" w:eastAsia="Times New Roman" w:hAnsi="Arial" w:cs="Times New Roman"/>
      <w:b/>
      <w:smallCaps/>
      <w:sz w:val="28"/>
      <w:szCs w:val="20"/>
    </w:rPr>
  </w:style>
  <w:style w:type="character" w:customStyle="1" w:styleId="Heading3Char">
    <w:name w:val="Heading 3 Char"/>
    <w:basedOn w:val="DefaultParagraphFont"/>
    <w:link w:val="Heading3"/>
    <w:uiPriority w:val="9"/>
    <w:semiHidden/>
    <w:rsid w:val="00484D59"/>
    <w:rPr>
      <w:rFonts w:asciiTheme="majorHAnsi" w:eastAsiaTheme="majorEastAsia" w:hAnsiTheme="majorHAnsi" w:cstheme="majorBidi"/>
      <w:color w:val="243F60" w:themeColor="accent1" w:themeShade="7F"/>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3E4778"/>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rsid w:val="003E4778"/>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3E4778"/>
    <w:rPr>
      <w:rFonts w:cs="Times New Roman"/>
      <w:vertAlign w:val="superscript"/>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semiHidden/>
    <w:rsid w:val="00EF5C9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3940">
      <w:bodyDiv w:val="1"/>
      <w:marLeft w:val="0"/>
      <w:marRight w:val="0"/>
      <w:marTop w:val="0"/>
      <w:marBottom w:val="0"/>
      <w:divBdr>
        <w:top w:val="none" w:sz="0" w:space="0" w:color="auto"/>
        <w:left w:val="none" w:sz="0" w:space="0" w:color="auto"/>
        <w:bottom w:val="none" w:sz="0" w:space="0" w:color="auto"/>
        <w:right w:val="none" w:sz="0" w:space="0" w:color="auto"/>
      </w:divBdr>
    </w:div>
    <w:div w:id="655184631">
      <w:bodyDiv w:val="1"/>
      <w:marLeft w:val="0"/>
      <w:marRight w:val="0"/>
      <w:marTop w:val="0"/>
      <w:marBottom w:val="0"/>
      <w:divBdr>
        <w:top w:val="none" w:sz="0" w:space="0" w:color="auto"/>
        <w:left w:val="none" w:sz="0" w:space="0" w:color="auto"/>
        <w:bottom w:val="none" w:sz="0" w:space="0" w:color="auto"/>
        <w:right w:val="none" w:sz="0" w:space="0" w:color="auto"/>
      </w:divBdr>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 w:id="2080782054">
      <w:bodyDiv w:val="1"/>
      <w:marLeft w:val="0"/>
      <w:marRight w:val="0"/>
      <w:marTop w:val="0"/>
      <w:marBottom w:val="0"/>
      <w:divBdr>
        <w:top w:val="none" w:sz="0" w:space="0" w:color="auto"/>
        <w:left w:val="none" w:sz="0" w:space="0" w:color="auto"/>
        <w:bottom w:val="none" w:sz="0" w:space="0" w:color="auto"/>
        <w:right w:val="none" w:sz="0" w:space="0" w:color="auto"/>
      </w:divBdr>
    </w:div>
    <w:div w:id="21308586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21" ma:contentTypeDescription="Create a new document." ma:contentTypeScope="" ma:versionID="600ea1c144a243eceee08da9009c9e0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42e23df4de45657edda4e0e97e3d9cf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CAM" minOccurs="0"/>
                <xsd:element ref="ns2:Agreement" minOccurs="0"/>
                <xsd:element ref="ns2:Recipient"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Agreement" ma:index="19" nillable="true" ma:displayName="Agreement" ma:internalName="Agreement">
      <xsd:simpleType>
        <xsd:restriction base="dms:Text">
          <xsd:maxLength value="255"/>
        </xsd:restriction>
      </xsd:simpleType>
    </xsd:element>
    <xsd:element name="Recipient" ma:index="20" nillable="true" ma:displayName="Recipient" ma:format="Dropdown" ma:internalName="Recipient">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CAM" ma:index="18" nillable="true" ma:displayName="CAM" ma:list="UserInfo" ma:SharePointGroup="0" ma:internalName="CA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4" nillable="true" ma:displayName="Taxonomy Catch All Column" ma:hidden="true" ma:list="{ae4c3dee-12c0-4e3d-9afb-7864d8a0d10e}"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Agreement xmlns="785685f2-c2e1-4352-89aa-3faca8eaba52" xsi:nil="true"/>
    <Recipient xmlns="785685f2-c2e1-4352-89aa-3faca8eaba52" xsi:nil="true"/>
    <CAM xmlns="5067c814-4b34-462c-a21d-c185ff6548d2">
      <UserInfo>
        <DisplayName/>
        <AccountId xsi:nil="true"/>
        <AccountType/>
      </UserInfo>
    </CAM>
  </documentManagement>
</p:properties>
</file>

<file path=customXml/itemProps1.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2.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3.xml><?xml version="1.0" encoding="utf-8"?>
<ds:datastoreItem xmlns:ds="http://schemas.openxmlformats.org/officeDocument/2006/customXml" ds:itemID="{8DEB0237-3F92-4033-8B80-EAF980DDF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1963</Words>
  <Characters>12553</Characters>
  <Application>Microsoft Office Word</Application>
  <DocSecurity>0</DocSecurity>
  <Lines>104</Lines>
  <Paragraphs>28</Paragraphs>
  <ScaleCrop>false</ScaleCrop>
  <Company/>
  <LinksUpToDate>false</LinksUpToDate>
  <CharactersWithSpaces>14488</CharactersWithSpaces>
  <SharedDoc>false</SharedDoc>
  <HLinks>
    <vt:vector size="6" baseType="variant">
      <vt:variant>
        <vt:i4>1638460</vt:i4>
      </vt:variant>
      <vt:variant>
        <vt:i4>0</vt:i4>
      </vt:variant>
      <vt:variant>
        <vt:i4>0</vt:i4>
      </vt:variant>
      <vt:variant>
        <vt:i4>5</vt:i4>
      </vt:variant>
      <vt:variant>
        <vt:lpwstr>mailto:Liet.Le@energy.ca.gov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GFO-25-302 Addendum 1 Cover Letter</dc:title>
  <dc:subject/>
  <dc:creator>Le, Liet@Energy</dc:creator>
  <cp:keywords/>
  <dc:description/>
  <cp:lastModifiedBy>Piper, Kevyn@Energy</cp:lastModifiedBy>
  <cp:revision>168</cp:revision>
  <cp:lastPrinted>2019-04-08T16:38:00Z</cp:lastPrinted>
  <dcterms:created xsi:type="dcterms:W3CDTF">2025-11-21T22:49:00Z</dcterms:created>
  <dcterms:modified xsi:type="dcterms:W3CDTF">2025-12-22T21:16:00Z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GrammarlyDocumentId">
    <vt:lpwstr>65a26142-5b89-4e22-894b-a1495b7c740b</vt:lpwstr>
  </property>
</Properties>
</file>