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E812" w14:textId="77777777" w:rsidR="003B50F6" w:rsidRDefault="003B50F6" w:rsidP="11522F6A">
      <w:pPr>
        <w:pBdr>
          <w:top w:val="single" w:sz="4" w:space="1" w:color="000000"/>
        </w:pBdr>
        <w:spacing w:after="0" w:line="257" w:lineRule="auto"/>
        <w:rPr>
          <w:rFonts w:ascii="Arial" w:eastAsia="Arial" w:hAnsi="Arial" w:cs="Arial"/>
          <w:b/>
          <w:bCs/>
          <w:color w:val="000000" w:themeColor="text1"/>
          <w:sz w:val="32"/>
          <w:szCs w:val="32"/>
        </w:rPr>
      </w:pPr>
    </w:p>
    <w:p w14:paraId="759F82D8" w14:textId="77777777" w:rsidR="00EE5267" w:rsidRDefault="00EE5267" w:rsidP="00235B3E">
      <w:pPr>
        <w:jc w:val="center"/>
        <w:rPr>
          <w:rFonts w:ascii="Arial" w:eastAsia="Arial" w:hAnsi="Arial" w:cs="Arial"/>
          <w:b/>
          <w:bCs/>
          <w:color w:val="000000" w:themeColor="text1"/>
          <w:sz w:val="40"/>
          <w:szCs w:val="40"/>
        </w:rPr>
      </w:pPr>
    </w:p>
    <w:p w14:paraId="1C1185E0" w14:textId="77777777" w:rsidR="00EE5267" w:rsidRDefault="00EE5267" w:rsidP="00235B3E">
      <w:pPr>
        <w:jc w:val="center"/>
        <w:rPr>
          <w:rFonts w:ascii="Arial" w:eastAsia="Arial" w:hAnsi="Arial" w:cs="Arial"/>
          <w:b/>
          <w:bCs/>
          <w:color w:val="000000" w:themeColor="text1"/>
          <w:sz w:val="40"/>
          <w:szCs w:val="40"/>
        </w:rPr>
      </w:pPr>
    </w:p>
    <w:p w14:paraId="21F61AEE" w14:textId="77777777" w:rsidR="00235B3E" w:rsidRDefault="00235B3E" w:rsidP="00235B3E">
      <w:pPr>
        <w:jc w:val="center"/>
        <w:rPr>
          <w:rFonts w:ascii="Arial" w:eastAsia="Arial" w:hAnsi="Arial" w:cs="Arial"/>
          <w:b/>
          <w:bCs/>
          <w:color w:val="000000" w:themeColor="text1"/>
          <w:sz w:val="40"/>
          <w:szCs w:val="40"/>
        </w:rPr>
      </w:pPr>
      <w:r w:rsidRPr="00235B3E">
        <w:rPr>
          <w:rFonts w:ascii="Arial" w:eastAsia="Arial" w:hAnsi="Arial" w:cs="Arial"/>
          <w:b/>
          <w:bCs/>
          <w:color w:val="000000" w:themeColor="text1"/>
          <w:sz w:val="40"/>
          <w:szCs w:val="40"/>
        </w:rPr>
        <w:t>Energy Research and Development Division  Electric Program Investment Charge (EPIC) Program</w:t>
      </w:r>
    </w:p>
    <w:p w14:paraId="1D2D2309" w14:textId="77777777" w:rsidR="00EE5267" w:rsidRPr="003F0056" w:rsidRDefault="00EE5267" w:rsidP="00EE5267">
      <w:pPr>
        <w:jc w:val="center"/>
        <w:rPr>
          <w:rFonts w:ascii="Arial" w:eastAsia="Arial" w:hAnsi="Arial" w:cs="Arial"/>
          <w:b/>
          <w:bCs/>
          <w:color w:val="000000" w:themeColor="text1"/>
          <w:sz w:val="40"/>
          <w:szCs w:val="40"/>
        </w:rPr>
      </w:pPr>
      <w:r w:rsidRPr="003F0056">
        <w:rPr>
          <w:rFonts w:ascii="Arial" w:eastAsia="Arial" w:hAnsi="Arial" w:cs="Arial"/>
          <w:b/>
          <w:bCs/>
          <w:color w:val="000000" w:themeColor="text1"/>
          <w:sz w:val="40"/>
          <w:szCs w:val="40"/>
        </w:rPr>
        <w:t>Questions and Answers</w:t>
      </w:r>
    </w:p>
    <w:p w14:paraId="0AD28422" w14:textId="77777777" w:rsidR="00EE5267" w:rsidRDefault="00EE5267" w:rsidP="00235B3E">
      <w:pPr>
        <w:jc w:val="center"/>
        <w:rPr>
          <w:rFonts w:ascii="Arial" w:eastAsia="Arial" w:hAnsi="Arial" w:cs="Arial"/>
          <w:b/>
          <w:bCs/>
          <w:color w:val="000000" w:themeColor="text1"/>
          <w:sz w:val="40"/>
          <w:szCs w:val="40"/>
        </w:rPr>
      </w:pPr>
    </w:p>
    <w:p w14:paraId="4BF5D565" w14:textId="77777777" w:rsidR="001F33EC" w:rsidRDefault="001F33EC" w:rsidP="00235B3E">
      <w:pPr>
        <w:jc w:val="center"/>
        <w:rPr>
          <w:rFonts w:ascii="Arial" w:eastAsia="Arial" w:hAnsi="Arial" w:cs="Arial"/>
          <w:b/>
          <w:bCs/>
          <w:color w:val="000000" w:themeColor="text1"/>
          <w:sz w:val="40"/>
          <w:szCs w:val="40"/>
        </w:rPr>
      </w:pPr>
    </w:p>
    <w:p w14:paraId="5F906391" w14:textId="3DB460D9" w:rsidR="004911C9" w:rsidRDefault="51A0AF18" w:rsidP="00235B3E">
      <w:pPr>
        <w:jc w:val="center"/>
        <w:rPr>
          <w:rFonts w:ascii="Arial" w:eastAsia="Arial" w:hAnsi="Arial" w:cs="Arial"/>
          <w:b/>
          <w:bCs/>
          <w:color w:val="2F5496" w:themeColor="accent1" w:themeShade="BF"/>
          <w:sz w:val="56"/>
          <w:szCs w:val="56"/>
        </w:rPr>
      </w:pPr>
      <w:r w:rsidRPr="60631115">
        <w:rPr>
          <w:rFonts w:ascii="Arial" w:eastAsia="Arial" w:hAnsi="Arial" w:cs="Arial"/>
          <w:b/>
          <w:bCs/>
          <w:color w:val="2F5496" w:themeColor="accent1" w:themeShade="BF"/>
          <w:sz w:val="56"/>
          <w:szCs w:val="56"/>
        </w:rPr>
        <w:t>GFO-25-302</w:t>
      </w:r>
    </w:p>
    <w:p w14:paraId="0780959C" w14:textId="398BA17D" w:rsidR="00947CE7" w:rsidRDefault="6C1C822A" w:rsidP="00235B3E">
      <w:pPr>
        <w:jc w:val="center"/>
        <w:rPr>
          <w:rFonts w:ascii="Arial" w:eastAsia="Arial" w:hAnsi="Arial" w:cs="Arial"/>
          <w:b/>
          <w:bCs/>
          <w:color w:val="2F5496" w:themeColor="accent1" w:themeShade="BF"/>
          <w:sz w:val="36"/>
          <w:szCs w:val="36"/>
        </w:rPr>
      </w:pPr>
      <w:r w:rsidRPr="60631115">
        <w:rPr>
          <w:rFonts w:ascii="Arial" w:eastAsia="Arial" w:hAnsi="Arial" w:cs="Arial"/>
          <w:b/>
          <w:bCs/>
          <w:color w:val="2F5496" w:themeColor="accent1" w:themeShade="BF"/>
          <w:sz w:val="36"/>
          <w:szCs w:val="36"/>
        </w:rPr>
        <w:t>Coordinated Holistic Orchestration of Inverter-based Resources (CHOIR)</w:t>
      </w:r>
    </w:p>
    <w:p w14:paraId="1B2E0D5D" w14:textId="77777777" w:rsidR="001354E4" w:rsidRPr="006B2A43" w:rsidRDefault="001354E4" w:rsidP="00235B3E">
      <w:pPr>
        <w:jc w:val="center"/>
        <w:rPr>
          <w:rFonts w:ascii="Arial" w:eastAsia="Arial" w:hAnsi="Arial" w:cs="Arial"/>
          <w:b/>
          <w:bCs/>
          <w:color w:val="2F5496" w:themeColor="accent1" w:themeShade="BF"/>
          <w:sz w:val="36"/>
          <w:szCs w:val="36"/>
        </w:rPr>
      </w:pPr>
    </w:p>
    <w:p w14:paraId="2CCC75E6" w14:textId="77777777" w:rsidR="00ED5759" w:rsidRDefault="00ED5759" w:rsidP="00ED5759">
      <w:pPr>
        <w:keepLines/>
        <w:widowControl w:val="0"/>
        <w:jc w:val="center"/>
        <w:rPr>
          <w:rFonts w:ascii="Arial" w:hAnsi="Arial" w:cs="Arial"/>
        </w:rPr>
      </w:pPr>
      <w:r w:rsidRPr="00DB4CC6">
        <w:rPr>
          <w:rFonts w:ascii="Arial" w:hAnsi="Arial" w:cs="Arial"/>
        </w:rPr>
        <w:t xml:space="preserve">Disclaimer: Textual content struck-through and contained within brackets to be removed. New information appears in </w:t>
      </w:r>
      <w:r w:rsidRPr="00DB4CC6">
        <w:rPr>
          <w:rFonts w:ascii="Arial" w:hAnsi="Arial" w:cs="Arial"/>
          <w:b/>
          <w:bCs/>
          <w:u w:val="single"/>
        </w:rPr>
        <w:t>bold/underlined</w:t>
      </w:r>
      <w:r w:rsidRPr="00DB4CC6">
        <w:rPr>
          <w:rFonts w:ascii="Arial" w:hAnsi="Arial" w:cs="Arial"/>
        </w:rPr>
        <w:t xml:space="preserve"> text.</w:t>
      </w:r>
    </w:p>
    <w:p w14:paraId="1D67542B" w14:textId="5716AD65" w:rsidR="0048583F" w:rsidRPr="001F0017" w:rsidRDefault="0048583F" w:rsidP="0048583F">
      <w:pPr>
        <w:keepLines/>
        <w:widowControl w:val="0"/>
        <w:jc w:val="center"/>
        <w:rPr>
          <w:b/>
          <w:sz w:val="24"/>
          <w:u w:val="single"/>
        </w:rPr>
      </w:pPr>
      <w:r w:rsidRPr="001F0017">
        <w:rPr>
          <w:b/>
          <w:sz w:val="24"/>
          <w:u w:val="single"/>
        </w:rPr>
        <w:t xml:space="preserve">Addendum </w:t>
      </w:r>
      <w:r>
        <w:rPr>
          <w:b/>
          <w:sz w:val="24"/>
          <w:u w:val="single"/>
        </w:rPr>
        <w:t>0</w:t>
      </w:r>
      <w:r w:rsidR="00FE0CB8">
        <w:rPr>
          <w:b/>
          <w:sz w:val="24"/>
          <w:u w:val="single"/>
        </w:rPr>
        <w:t>3</w:t>
      </w:r>
    </w:p>
    <w:p w14:paraId="1AF0A7F0" w14:textId="77777777" w:rsidR="0048583F" w:rsidRPr="00DB4CC6" w:rsidRDefault="0048583F" w:rsidP="00ED5759">
      <w:pPr>
        <w:keepLines/>
        <w:widowControl w:val="0"/>
        <w:jc w:val="center"/>
        <w:rPr>
          <w:rFonts w:ascii="Arial" w:hAnsi="Arial" w:cs="Arial"/>
        </w:rPr>
      </w:pPr>
    </w:p>
    <w:p w14:paraId="072A4ECB" w14:textId="77777777" w:rsidR="00235B3E" w:rsidRPr="00235B3E" w:rsidRDefault="00235B3E" w:rsidP="00235B3E">
      <w:pPr>
        <w:jc w:val="center"/>
        <w:rPr>
          <w:rFonts w:ascii="Arial" w:eastAsia="Arial" w:hAnsi="Arial" w:cs="Arial"/>
          <w:b/>
          <w:bCs/>
          <w:color w:val="000000" w:themeColor="text1"/>
          <w:sz w:val="16"/>
          <w:szCs w:val="16"/>
        </w:rPr>
      </w:pPr>
    </w:p>
    <w:p w14:paraId="435199A4" w14:textId="07A0F965" w:rsidR="00ED5759" w:rsidRPr="00621253" w:rsidRDefault="00235B3E" w:rsidP="00ED5759">
      <w:pPr>
        <w:keepLines/>
        <w:widowControl w:val="0"/>
        <w:jc w:val="center"/>
        <w:rPr>
          <w:rFonts w:ascii="Times New Roman" w:hAnsi="Times New Roman"/>
        </w:rPr>
      </w:pPr>
      <w:bookmarkStart w:id="0" w:name="_Toc211502687"/>
      <w:bookmarkStart w:id="1" w:name="_Toc211856675"/>
      <w:r>
        <w:rPr>
          <w:rFonts w:ascii="Arial" w:hAnsi="Arial" w:cs="Arial"/>
          <w:b/>
          <w:bCs/>
          <w:color w:val="2F5496" w:themeColor="accent1" w:themeShade="BF"/>
          <w:sz w:val="32"/>
          <w:szCs w:val="32"/>
        </w:rPr>
        <w:br w:type="page"/>
      </w:r>
    </w:p>
    <w:p w14:paraId="2FA727EA" w14:textId="203B2F33" w:rsidR="00796D85" w:rsidRPr="00566212" w:rsidRDefault="0B11A29E" w:rsidP="00566212">
      <w:pPr>
        <w:spacing w:before="120" w:after="0" w:line="240" w:lineRule="auto"/>
        <w:rPr>
          <w:rFonts w:ascii="Arial" w:hAnsi="Arial" w:cs="Arial"/>
          <w:b/>
          <w:bCs/>
          <w:color w:val="2F5496" w:themeColor="accent1" w:themeShade="BF"/>
          <w:sz w:val="32"/>
          <w:szCs w:val="32"/>
        </w:rPr>
      </w:pPr>
      <w:r w:rsidRPr="00566212">
        <w:rPr>
          <w:rFonts w:ascii="Arial" w:hAnsi="Arial" w:cs="Arial"/>
          <w:b/>
          <w:bCs/>
          <w:color w:val="2F5496" w:themeColor="accent1" w:themeShade="BF"/>
          <w:sz w:val="32"/>
          <w:szCs w:val="32"/>
        </w:rPr>
        <w:lastRenderedPageBreak/>
        <w:t>Disclaimer</w:t>
      </w:r>
      <w:bookmarkEnd w:id="0"/>
      <w:bookmarkEnd w:id="1"/>
    </w:p>
    <w:p w14:paraId="6A442403" w14:textId="39C25E7B" w:rsidR="00796D85" w:rsidRPr="00413D04" w:rsidRDefault="0B11A29E" w:rsidP="11522F6A">
      <w:pPr>
        <w:pBdr>
          <w:top w:val="single" w:sz="4" w:space="1" w:color="000000"/>
        </w:pBdr>
        <w:spacing w:after="0" w:line="257" w:lineRule="auto"/>
        <w:rPr>
          <w:rFonts w:ascii="Arial" w:eastAsia="Arial" w:hAnsi="Arial" w:cs="Arial"/>
          <w:color w:val="000000" w:themeColor="text1"/>
        </w:rPr>
      </w:pPr>
      <w:r w:rsidRPr="00413D04">
        <w:rPr>
          <w:rFonts w:ascii="Arial" w:eastAsia="Arial" w:hAnsi="Arial" w:cs="Arial"/>
          <w:color w:val="000000" w:themeColor="text1"/>
        </w:rPr>
        <w:t xml:space="preserve">The following answers are based on California Energy Commission (CEC) staff’s interpretation of the questions received. It is the Applicant’s responsibility to review the </w:t>
      </w:r>
      <w:r w:rsidR="00EC4428">
        <w:rPr>
          <w:rFonts w:ascii="Arial" w:eastAsia="Arial" w:hAnsi="Arial" w:cs="Arial"/>
          <w:color w:val="000000" w:themeColor="text1"/>
        </w:rPr>
        <w:t xml:space="preserve">Grant Funding Opportunity (GFO) </w:t>
      </w:r>
      <w:r w:rsidRPr="00413D04">
        <w:rPr>
          <w:rFonts w:ascii="Arial" w:eastAsia="Arial" w:hAnsi="Arial" w:cs="Arial"/>
          <w:color w:val="000000" w:themeColor="text1"/>
        </w:rPr>
        <w:t>Solicitation Manual and to determine whether their proposed project is eligible for funding by reviewing the Eligibility Requirements within the solicitation. The CEC cannot give definitive advice as to whether a particular project is eligible for funding, because not all proposal details are known.</w:t>
      </w:r>
    </w:p>
    <w:p w14:paraId="16641E4F" w14:textId="3B795B77" w:rsidR="00796D85" w:rsidRDefault="0B11A29E" w:rsidP="11522F6A">
      <w:pPr>
        <w:pBdr>
          <w:top w:val="single" w:sz="4" w:space="1" w:color="000000"/>
        </w:pBdr>
        <w:spacing w:after="0" w:line="257" w:lineRule="auto"/>
        <w:rPr>
          <w:rFonts w:ascii="Arial" w:eastAsia="Arial" w:hAnsi="Arial" w:cs="Arial"/>
          <w:color w:val="000000" w:themeColor="text1"/>
        </w:rPr>
      </w:pPr>
      <w:r w:rsidRPr="7CD16FE7">
        <w:rPr>
          <w:rFonts w:ascii="Arial" w:eastAsia="Arial" w:hAnsi="Arial" w:cs="Arial"/>
          <w:color w:val="000000" w:themeColor="text1"/>
        </w:rPr>
        <w:t xml:space="preserve"> </w:t>
      </w:r>
    </w:p>
    <w:p w14:paraId="3F80D59C" w14:textId="6DCA02F2" w:rsidR="00796D85" w:rsidRDefault="0B11A29E" w:rsidP="00BB1F32">
      <w:pPr>
        <w:pBdr>
          <w:top w:val="single" w:sz="4" w:space="1" w:color="000000"/>
        </w:pBdr>
        <w:spacing w:line="257" w:lineRule="auto"/>
        <w:rPr>
          <w:rFonts w:ascii="Arial" w:eastAsia="Arial" w:hAnsi="Arial" w:cs="Arial"/>
          <w:color w:val="2F5496" w:themeColor="accent1" w:themeShade="BF"/>
          <w:sz w:val="32"/>
          <w:szCs w:val="32"/>
        </w:rPr>
      </w:pPr>
      <w:r w:rsidRPr="7CD16FE7">
        <w:rPr>
          <w:rFonts w:ascii="Arial" w:eastAsia="Arial" w:hAnsi="Arial" w:cs="Arial"/>
          <w:b/>
          <w:bCs/>
          <w:color w:val="2F5496" w:themeColor="accent1" w:themeShade="BF"/>
          <w:sz w:val="32"/>
          <w:szCs w:val="32"/>
        </w:rPr>
        <w:t>Table of Contents</w:t>
      </w:r>
    </w:p>
    <w:sdt>
      <w:sdtPr>
        <w:id w:val="56251464"/>
        <w:docPartObj>
          <w:docPartGallery w:val="Table of Contents"/>
          <w:docPartUnique/>
        </w:docPartObj>
      </w:sdtPr>
      <w:sdtEndPr/>
      <w:sdtContent>
        <w:p w14:paraId="4D6A4E25" w14:textId="7ACD4952" w:rsidR="0006585C" w:rsidRDefault="7DEF416A">
          <w:pPr>
            <w:pStyle w:val="TOC1"/>
            <w:tabs>
              <w:tab w:val="right" w:leader="dot" w:pos="9350"/>
            </w:tabs>
            <w:rPr>
              <w:rFonts w:eastAsiaTheme="minorEastAsia"/>
              <w:noProof/>
              <w:kern w:val="2"/>
              <w:sz w:val="24"/>
              <w:szCs w:val="24"/>
              <w14:ligatures w14:val="standardContextual"/>
            </w:rPr>
          </w:pPr>
          <w:r>
            <w:fldChar w:fldCharType="begin"/>
          </w:r>
          <w:r w:rsidR="63202CCD">
            <w:instrText>TOC \o "1-9" \z \u \h</w:instrText>
          </w:r>
          <w:r>
            <w:fldChar w:fldCharType="separate"/>
          </w:r>
          <w:hyperlink w:anchor="_Toc214629944" w:history="1">
            <w:r w:rsidR="0006585C" w:rsidRPr="00755DD7">
              <w:rPr>
                <w:rStyle w:val="Hyperlink"/>
                <w:rFonts w:ascii="Arial" w:hAnsi="Arial" w:cs="Arial"/>
                <w:b/>
                <w:bCs/>
                <w:noProof/>
              </w:rPr>
              <w:t>Key Changes</w:t>
            </w:r>
            <w:r w:rsidR="0006585C">
              <w:rPr>
                <w:noProof/>
                <w:webHidden/>
              </w:rPr>
              <w:tab/>
            </w:r>
            <w:r w:rsidR="0006585C">
              <w:rPr>
                <w:noProof/>
                <w:webHidden/>
              </w:rPr>
              <w:fldChar w:fldCharType="begin"/>
            </w:r>
            <w:r w:rsidR="0006585C">
              <w:rPr>
                <w:noProof/>
                <w:webHidden/>
              </w:rPr>
              <w:instrText xml:space="preserve"> PAGEREF _Toc214629944 \h </w:instrText>
            </w:r>
            <w:r w:rsidR="0006585C">
              <w:rPr>
                <w:noProof/>
                <w:webHidden/>
              </w:rPr>
            </w:r>
            <w:r w:rsidR="0006585C">
              <w:rPr>
                <w:noProof/>
                <w:webHidden/>
              </w:rPr>
              <w:fldChar w:fldCharType="separate"/>
            </w:r>
            <w:r w:rsidR="0006585C">
              <w:rPr>
                <w:noProof/>
                <w:webHidden/>
              </w:rPr>
              <w:t>3</w:t>
            </w:r>
            <w:r w:rsidR="0006585C">
              <w:rPr>
                <w:noProof/>
                <w:webHidden/>
              </w:rPr>
              <w:fldChar w:fldCharType="end"/>
            </w:r>
          </w:hyperlink>
        </w:p>
        <w:p w14:paraId="0244D090" w14:textId="25E1314C" w:rsidR="0006585C" w:rsidRDefault="0006585C">
          <w:pPr>
            <w:pStyle w:val="TOC1"/>
            <w:tabs>
              <w:tab w:val="right" w:leader="dot" w:pos="9350"/>
            </w:tabs>
            <w:rPr>
              <w:rFonts w:eastAsiaTheme="minorEastAsia"/>
              <w:noProof/>
              <w:kern w:val="2"/>
              <w:sz w:val="24"/>
              <w:szCs w:val="24"/>
              <w14:ligatures w14:val="standardContextual"/>
            </w:rPr>
          </w:pPr>
          <w:hyperlink w:anchor="_Toc214629945" w:history="1">
            <w:r w:rsidRPr="00755DD7">
              <w:rPr>
                <w:rStyle w:val="Hyperlink"/>
                <w:rFonts w:ascii="Arial" w:hAnsi="Arial" w:cs="Arial"/>
                <w:b/>
                <w:bCs/>
                <w:noProof/>
              </w:rPr>
              <w:t>General/Administrative</w:t>
            </w:r>
            <w:r>
              <w:rPr>
                <w:noProof/>
                <w:webHidden/>
              </w:rPr>
              <w:tab/>
            </w:r>
            <w:r>
              <w:rPr>
                <w:noProof/>
                <w:webHidden/>
              </w:rPr>
              <w:fldChar w:fldCharType="begin"/>
            </w:r>
            <w:r>
              <w:rPr>
                <w:noProof/>
                <w:webHidden/>
              </w:rPr>
              <w:instrText xml:space="preserve"> PAGEREF _Toc214629945 \h </w:instrText>
            </w:r>
            <w:r>
              <w:rPr>
                <w:noProof/>
                <w:webHidden/>
              </w:rPr>
            </w:r>
            <w:r>
              <w:rPr>
                <w:noProof/>
                <w:webHidden/>
              </w:rPr>
              <w:fldChar w:fldCharType="separate"/>
            </w:r>
            <w:r>
              <w:rPr>
                <w:noProof/>
                <w:webHidden/>
              </w:rPr>
              <w:t>3</w:t>
            </w:r>
            <w:r>
              <w:rPr>
                <w:noProof/>
                <w:webHidden/>
              </w:rPr>
              <w:fldChar w:fldCharType="end"/>
            </w:r>
          </w:hyperlink>
        </w:p>
        <w:p w14:paraId="2501E61A" w14:textId="17926B00" w:rsidR="0006585C" w:rsidRDefault="0006585C">
          <w:pPr>
            <w:pStyle w:val="TOC1"/>
            <w:tabs>
              <w:tab w:val="right" w:leader="dot" w:pos="9350"/>
            </w:tabs>
            <w:rPr>
              <w:rFonts w:eastAsiaTheme="minorEastAsia"/>
              <w:noProof/>
              <w:kern w:val="2"/>
              <w:sz w:val="24"/>
              <w:szCs w:val="24"/>
              <w14:ligatures w14:val="standardContextual"/>
            </w:rPr>
          </w:pPr>
          <w:hyperlink w:anchor="_Toc214629946" w:history="1">
            <w:r w:rsidRPr="00755DD7">
              <w:rPr>
                <w:rStyle w:val="Hyperlink"/>
                <w:rFonts w:ascii="Arial" w:hAnsi="Arial" w:cs="Arial"/>
                <w:b/>
                <w:bCs/>
                <w:noProof/>
              </w:rPr>
              <w:t>Eligibility</w:t>
            </w:r>
            <w:r>
              <w:rPr>
                <w:noProof/>
                <w:webHidden/>
              </w:rPr>
              <w:tab/>
            </w:r>
            <w:r>
              <w:rPr>
                <w:noProof/>
                <w:webHidden/>
              </w:rPr>
              <w:fldChar w:fldCharType="begin"/>
            </w:r>
            <w:r>
              <w:rPr>
                <w:noProof/>
                <w:webHidden/>
              </w:rPr>
              <w:instrText xml:space="preserve"> PAGEREF _Toc214629946 \h </w:instrText>
            </w:r>
            <w:r>
              <w:rPr>
                <w:noProof/>
                <w:webHidden/>
              </w:rPr>
            </w:r>
            <w:r>
              <w:rPr>
                <w:noProof/>
                <w:webHidden/>
              </w:rPr>
              <w:fldChar w:fldCharType="separate"/>
            </w:r>
            <w:r>
              <w:rPr>
                <w:noProof/>
                <w:webHidden/>
              </w:rPr>
              <w:t>4</w:t>
            </w:r>
            <w:r>
              <w:rPr>
                <w:noProof/>
                <w:webHidden/>
              </w:rPr>
              <w:fldChar w:fldCharType="end"/>
            </w:r>
          </w:hyperlink>
        </w:p>
        <w:p w14:paraId="54E5395B" w14:textId="40828CA8" w:rsidR="0006585C" w:rsidRDefault="0006585C">
          <w:pPr>
            <w:pStyle w:val="TOC1"/>
            <w:tabs>
              <w:tab w:val="right" w:leader="dot" w:pos="9350"/>
            </w:tabs>
            <w:rPr>
              <w:rFonts w:eastAsiaTheme="minorEastAsia"/>
              <w:noProof/>
              <w:kern w:val="2"/>
              <w:sz w:val="24"/>
              <w:szCs w:val="24"/>
              <w14:ligatures w14:val="standardContextual"/>
            </w:rPr>
          </w:pPr>
          <w:hyperlink w:anchor="_Toc214629947" w:history="1">
            <w:r w:rsidRPr="00755DD7">
              <w:rPr>
                <w:rStyle w:val="Hyperlink"/>
                <w:rFonts w:ascii="Arial" w:hAnsi="Arial" w:cs="Arial"/>
                <w:b/>
                <w:bCs/>
                <w:noProof/>
              </w:rPr>
              <w:t>Budget/Funding</w:t>
            </w:r>
            <w:r>
              <w:rPr>
                <w:noProof/>
                <w:webHidden/>
              </w:rPr>
              <w:tab/>
            </w:r>
            <w:r>
              <w:rPr>
                <w:noProof/>
                <w:webHidden/>
              </w:rPr>
              <w:fldChar w:fldCharType="begin"/>
            </w:r>
            <w:r>
              <w:rPr>
                <w:noProof/>
                <w:webHidden/>
              </w:rPr>
              <w:instrText xml:space="preserve"> PAGEREF _Toc214629947 \h </w:instrText>
            </w:r>
            <w:r>
              <w:rPr>
                <w:noProof/>
                <w:webHidden/>
              </w:rPr>
            </w:r>
            <w:r>
              <w:rPr>
                <w:noProof/>
                <w:webHidden/>
              </w:rPr>
              <w:fldChar w:fldCharType="separate"/>
            </w:r>
            <w:r>
              <w:rPr>
                <w:noProof/>
                <w:webHidden/>
              </w:rPr>
              <w:t>5</w:t>
            </w:r>
            <w:r>
              <w:rPr>
                <w:noProof/>
                <w:webHidden/>
              </w:rPr>
              <w:fldChar w:fldCharType="end"/>
            </w:r>
          </w:hyperlink>
        </w:p>
        <w:p w14:paraId="78D63498" w14:textId="19CF6A66" w:rsidR="0006585C" w:rsidRDefault="0006585C">
          <w:pPr>
            <w:pStyle w:val="TOC1"/>
            <w:tabs>
              <w:tab w:val="right" w:leader="dot" w:pos="9350"/>
            </w:tabs>
            <w:rPr>
              <w:rFonts w:eastAsiaTheme="minorEastAsia"/>
              <w:noProof/>
              <w:kern w:val="2"/>
              <w:sz w:val="24"/>
              <w:szCs w:val="24"/>
              <w14:ligatures w14:val="standardContextual"/>
            </w:rPr>
          </w:pPr>
          <w:hyperlink w:anchor="_Toc214629948" w:history="1">
            <w:r w:rsidRPr="00755DD7">
              <w:rPr>
                <w:rStyle w:val="Hyperlink"/>
                <w:rFonts w:ascii="Arial" w:hAnsi="Arial" w:cs="Arial"/>
                <w:b/>
                <w:bCs/>
                <w:noProof/>
              </w:rPr>
              <w:t>Technical</w:t>
            </w:r>
            <w:r>
              <w:rPr>
                <w:noProof/>
                <w:webHidden/>
              </w:rPr>
              <w:tab/>
            </w:r>
            <w:r>
              <w:rPr>
                <w:noProof/>
                <w:webHidden/>
              </w:rPr>
              <w:fldChar w:fldCharType="begin"/>
            </w:r>
            <w:r>
              <w:rPr>
                <w:noProof/>
                <w:webHidden/>
              </w:rPr>
              <w:instrText xml:space="preserve"> PAGEREF _Toc214629948 \h </w:instrText>
            </w:r>
            <w:r>
              <w:rPr>
                <w:noProof/>
                <w:webHidden/>
              </w:rPr>
            </w:r>
            <w:r>
              <w:rPr>
                <w:noProof/>
                <w:webHidden/>
              </w:rPr>
              <w:fldChar w:fldCharType="separate"/>
            </w:r>
            <w:r>
              <w:rPr>
                <w:noProof/>
                <w:webHidden/>
              </w:rPr>
              <w:t>6</w:t>
            </w:r>
            <w:r>
              <w:rPr>
                <w:noProof/>
                <w:webHidden/>
              </w:rPr>
              <w:fldChar w:fldCharType="end"/>
            </w:r>
          </w:hyperlink>
        </w:p>
        <w:p w14:paraId="5DAC8C50" w14:textId="488F9900" w:rsidR="7DEF416A" w:rsidRDefault="7DEF416A" w:rsidP="7DEF416A">
          <w:pPr>
            <w:pStyle w:val="TOC1"/>
            <w:tabs>
              <w:tab w:val="right" w:leader="dot" w:pos="9360"/>
            </w:tabs>
            <w:rPr>
              <w:rStyle w:val="Hyperlink"/>
            </w:rPr>
          </w:pPr>
          <w:r>
            <w:fldChar w:fldCharType="end"/>
          </w:r>
        </w:p>
      </w:sdtContent>
    </w:sdt>
    <w:p w14:paraId="03D0316B" w14:textId="77777777" w:rsidR="002B59CD" w:rsidRDefault="002B59CD">
      <w:pPr>
        <w:rPr>
          <w:rFonts w:ascii="Arial" w:eastAsiaTheme="majorEastAsia" w:hAnsi="Arial" w:cs="Arial"/>
          <w:b/>
          <w:bCs/>
          <w:color w:val="2F5496" w:themeColor="accent1" w:themeShade="BF"/>
          <w:sz w:val="32"/>
          <w:szCs w:val="32"/>
        </w:rPr>
      </w:pPr>
      <w:bookmarkStart w:id="2" w:name="_Toc214628136"/>
      <w:r>
        <w:rPr>
          <w:rFonts w:ascii="Arial" w:hAnsi="Arial" w:cs="Arial"/>
          <w:b/>
          <w:bCs/>
        </w:rPr>
        <w:br w:type="page"/>
      </w:r>
    </w:p>
    <w:p w14:paraId="14896207" w14:textId="51249760" w:rsidR="00C40AEC" w:rsidRDefault="00C40AEC" w:rsidP="00C40AEC">
      <w:pPr>
        <w:pStyle w:val="Heading1"/>
        <w:spacing w:after="120"/>
        <w:rPr>
          <w:rFonts w:ascii="Arial" w:hAnsi="Arial" w:cs="Arial"/>
          <w:b/>
          <w:bCs/>
        </w:rPr>
      </w:pPr>
      <w:bookmarkStart w:id="3" w:name="_Toc214629944"/>
      <w:r w:rsidRPr="001D6795">
        <w:rPr>
          <w:rFonts w:ascii="Arial" w:hAnsi="Arial" w:cs="Arial"/>
          <w:b/>
          <w:bCs/>
        </w:rPr>
        <w:lastRenderedPageBreak/>
        <w:t>Key Changes</w:t>
      </w:r>
      <w:bookmarkEnd w:id="2"/>
      <w:bookmarkEnd w:id="3"/>
    </w:p>
    <w:p w14:paraId="75827584" w14:textId="77777777" w:rsidR="00C40AEC" w:rsidRPr="00E2119B" w:rsidRDefault="00C40AEC" w:rsidP="00C40AEC">
      <w:pPr>
        <w:rPr>
          <w:rFonts w:ascii="Arial" w:hAnsi="Arial" w:cs="Arial"/>
          <w:color w:val="2F5496" w:themeColor="accent1" w:themeShade="BF"/>
          <w:sz w:val="24"/>
          <w:szCs w:val="24"/>
        </w:rPr>
      </w:pPr>
      <w:r w:rsidRPr="00E2119B">
        <w:rPr>
          <w:rFonts w:ascii="Arial" w:hAnsi="Arial" w:cs="Arial"/>
          <w:color w:val="2F5496" w:themeColor="accent1" w:themeShade="BF"/>
          <w:sz w:val="24"/>
          <w:szCs w:val="24"/>
        </w:rPr>
        <w:t>Application Deadline Extension</w:t>
      </w:r>
    </w:p>
    <w:p w14:paraId="28E33407" w14:textId="64A69683" w:rsidR="00C40AEC" w:rsidRPr="00817B99" w:rsidRDefault="00C40AEC" w:rsidP="00C40AEC">
      <w:pPr>
        <w:pStyle w:val="ListParagraph"/>
        <w:numPr>
          <w:ilvl w:val="0"/>
          <w:numId w:val="33"/>
        </w:numPr>
      </w:pPr>
      <w:r w:rsidRPr="008B3910">
        <w:rPr>
          <w:rFonts w:ascii="Arial" w:hAnsi="Arial" w:cs="Arial"/>
          <w:color w:val="000000" w:themeColor="text1"/>
        </w:rPr>
        <w:t xml:space="preserve">CEC staff will be issuing </w:t>
      </w:r>
      <w:r>
        <w:rPr>
          <w:rFonts w:ascii="Arial" w:hAnsi="Arial" w:cs="Arial"/>
        </w:rPr>
        <w:t>a</w:t>
      </w:r>
      <w:r w:rsidRPr="006B25A1">
        <w:rPr>
          <w:rFonts w:ascii="Arial" w:hAnsi="Arial" w:cs="Arial"/>
        </w:rPr>
        <w:t xml:space="preserve">n addendum </w:t>
      </w:r>
      <w:r>
        <w:rPr>
          <w:rFonts w:ascii="Arial" w:hAnsi="Arial" w:cs="Arial"/>
        </w:rPr>
        <w:t>to extend the</w:t>
      </w:r>
      <w:r w:rsidRPr="008B3910">
        <w:rPr>
          <w:rFonts w:ascii="Arial" w:hAnsi="Arial" w:cs="Arial"/>
        </w:rPr>
        <w:t xml:space="preserve"> submission deadline </w:t>
      </w:r>
      <w:r>
        <w:rPr>
          <w:rFonts w:ascii="Arial" w:hAnsi="Arial" w:cs="Arial"/>
        </w:rPr>
        <w:t>to</w:t>
      </w:r>
      <w:r w:rsidRPr="008B3910">
        <w:rPr>
          <w:rFonts w:ascii="Arial" w:hAnsi="Arial" w:cs="Arial"/>
        </w:rPr>
        <w:t xml:space="preserve"> </w:t>
      </w:r>
      <w:r>
        <w:rPr>
          <w:rFonts w:ascii="Arial" w:hAnsi="Arial" w:cs="Arial"/>
          <w:b/>
          <w:bCs/>
        </w:rPr>
        <w:t>January 30, 2026</w:t>
      </w:r>
      <w:r w:rsidRPr="1455952F">
        <w:rPr>
          <w:rFonts w:ascii="Arial" w:hAnsi="Arial" w:cs="Arial"/>
          <w:b/>
          <w:bCs/>
        </w:rPr>
        <w:t>,</w:t>
      </w:r>
      <w:r w:rsidRPr="008B3910">
        <w:rPr>
          <w:rFonts w:ascii="Arial" w:hAnsi="Arial" w:cs="Arial"/>
          <w:b/>
          <w:bCs/>
        </w:rPr>
        <w:t xml:space="preserve"> at </w:t>
      </w:r>
      <w:r>
        <w:rPr>
          <w:rFonts w:ascii="Arial" w:hAnsi="Arial" w:cs="Arial"/>
          <w:b/>
          <w:bCs/>
        </w:rPr>
        <w:t>11</w:t>
      </w:r>
      <w:r w:rsidRPr="008B3910">
        <w:rPr>
          <w:rFonts w:ascii="Arial" w:hAnsi="Arial" w:cs="Arial"/>
          <w:b/>
          <w:bCs/>
        </w:rPr>
        <w:t>:</w:t>
      </w:r>
      <w:r>
        <w:rPr>
          <w:rFonts w:ascii="Arial" w:hAnsi="Arial" w:cs="Arial"/>
          <w:b/>
          <w:bCs/>
        </w:rPr>
        <w:t xml:space="preserve">59 </w:t>
      </w:r>
      <w:r w:rsidRPr="008B3910">
        <w:rPr>
          <w:rFonts w:ascii="Arial" w:hAnsi="Arial" w:cs="Arial"/>
          <w:b/>
          <w:bCs/>
        </w:rPr>
        <w:t>p</w:t>
      </w:r>
      <w:r>
        <w:rPr>
          <w:rFonts w:ascii="Arial" w:hAnsi="Arial" w:cs="Arial"/>
          <w:b/>
          <w:bCs/>
        </w:rPr>
        <w:t>.</w:t>
      </w:r>
      <w:r w:rsidRPr="008B3910">
        <w:rPr>
          <w:rFonts w:ascii="Arial" w:hAnsi="Arial" w:cs="Arial"/>
          <w:b/>
          <w:bCs/>
        </w:rPr>
        <w:t>m</w:t>
      </w:r>
      <w:r>
        <w:rPr>
          <w:rFonts w:ascii="Arial" w:hAnsi="Arial" w:cs="Arial"/>
          <w:b/>
          <w:bCs/>
        </w:rPr>
        <w:t xml:space="preserve">. </w:t>
      </w:r>
      <w:r w:rsidRPr="00D83972">
        <w:rPr>
          <w:rFonts w:ascii="Arial" w:hAnsi="Arial" w:cs="Arial"/>
        </w:rPr>
        <w:t xml:space="preserve">(from </w:t>
      </w:r>
      <w:r>
        <w:rPr>
          <w:rFonts w:ascii="Arial" w:hAnsi="Arial" w:cs="Arial"/>
        </w:rPr>
        <w:t>December 18, 2025</w:t>
      </w:r>
      <w:r w:rsidR="79CA6B47" w:rsidRPr="58BFFCEC">
        <w:rPr>
          <w:rFonts w:ascii="Arial" w:hAnsi="Arial" w:cs="Arial"/>
        </w:rPr>
        <w:t>,</w:t>
      </w:r>
      <w:r>
        <w:rPr>
          <w:rFonts w:ascii="Arial" w:hAnsi="Arial" w:cs="Arial"/>
        </w:rPr>
        <w:t xml:space="preserve"> at 11:59 p.m.</w:t>
      </w:r>
      <w:r w:rsidRPr="00D83972">
        <w:rPr>
          <w:rFonts w:ascii="Arial" w:hAnsi="Arial" w:cs="Arial"/>
        </w:rPr>
        <w:t>)</w:t>
      </w:r>
      <w:r w:rsidRPr="00E2119B">
        <w:rPr>
          <w:rFonts w:ascii="Arial" w:hAnsi="Arial" w:cs="Arial"/>
        </w:rPr>
        <w:t>.</w:t>
      </w:r>
      <w:r w:rsidRPr="008B3910">
        <w:rPr>
          <w:rFonts w:ascii="Arial" w:hAnsi="Arial" w:cs="Arial"/>
        </w:rPr>
        <w:t xml:space="preserve"> </w:t>
      </w:r>
    </w:p>
    <w:p w14:paraId="2C078E63" w14:textId="5CE056AD" w:rsidR="00796D85" w:rsidRDefault="00A5083B" w:rsidP="00CF2C1D">
      <w:pPr>
        <w:pStyle w:val="Heading1"/>
        <w:spacing w:after="120"/>
        <w:rPr>
          <w:rFonts w:ascii="Arial" w:hAnsi="Arial" w:cs="Arial"/>
          <w:b/>
          <w:bCs/>
        </w:rPr>
      </w:pPr>
      <w:bookmarkStart w:id="4" w:name="_Toc214629945"/>
      <w:r w:rsidRPr="00A5083B">
        <w:rPr>
          <w:rFonts w:ascii="Arial" w:hAnsi="Arial" w:cs="Arial"/>
          <w:b/>
          <w:bCs/>
        </w:rPr>
        <w:t>General/Administrative</w:t>
      </w:r>
      <w:bookmarkEnd w:id="4"/>
    </w:p>
    <w:p w14:paraId="1029FDFA" w14:textId="039606C5" w:rsidR="00EC3EEF" w:rsidRDefault="00F44C14" w:rsidP="00EC3EEF">
      <w:pPr>
        <w:rPr>
          <w:rFonts w:ascii="Arial" w:hAnsi="Arial" w:cs="Arial"/>
        </w:rPr>
      </w:pPr>
      <w:r>
        <w:rPr>
          <w:rFonts w:ascii="Arial" w:hAnsi="Arial" w:cs="Arial"/>
        </w:rPr>
        <w:t>Q</w:t>
      </w:r>
      <w:r w:rsidR="00EC3EEF">
        <w:rPr>
          <w:rFonts w:ascii="Arial" w:hAnsi="Arial" w:cs="Arial"/>
        </w:rPr>
        <w:t xml:space="preserve">1 </w:t>
      </w:r>
      <w:r w:rsidR="003763C2">
        <w:rPr>
          <w:rFonts w:ascii="Arial" w:hAnsi="Arial" w:cs="Arial"/>
        </w:rPr>
        <w:t>–</w:t>
      </w:r>
      <w:r w:rsidR="00356BB6">
        <w:rPr>
          <w:rFonts w:ascii="Arial" w:hAnsi="Arial" w:cs="Arial"/>
        </w:rPr>
        <w:t xml:space="preserve"> </w:t>
      </w:r>
      <w:r w:rsidR="00356BB6" w:rsidRPr="00356BB6">
        <w:rPr>
          <w:rFonts w:ascii="Arial" w:hAnsi="Arial" w:cs="Arial"/>
        </w:rPr>
        <w:t>Is the CEC able to share the attendees in the meeting in order to facilitate partnering on this Grant Opportunity?</w:t>
      </w:r>
    </w:p>
    <w:p w14:paraId="159AADA1" w14:textId="7BFBB0B0" w:rsidR="00FC551A" w:rsidRPr="007551ED" w:rsidRDefault="004C62FF" w:rsidP="00FC551A">
      <w:pPr>
        <w:tabs>
          <w:tab w:val="num" w:pos="720"/>
        </w:tabs>
        <w:ind w:left="720"/>
        <w:rPr>
          <w:rFonts w:ascii="Arial" w:hAnsi="Arial" w:cs="Arial"/>
          <w:color w:val="4472C4" w:themeColor="accent1"/>
        </w:rPr>
      </w:pPr>
      <w:r w:rsidRPr="007551ED">
        <w:rPr>
          <w:rFonts w:ascii="Arial" w:hAnsi="Arial" w:cs="Arial"/>
          <w:color w:val="4472C4" w:themeColor="accent1"/>
        </w:rPr>
        <w:t>CEC</w:t>
      </w:r>
      <w:r w:rsidR="00527BFB" w:rsidRPr="007551ED">
        <w:rPr>
          <w:rFonts w:ascii="Arial" w:hAnsi="Arial" w:cs="Arial"/>
          <w:color w:val="4472C4" w:themeColor="accent1"/>
        </w:rPr>
        <w:t>:</w:t>
      </w:r>
      <w:r w:rsidR="00755CA5" w:rsidRPr="007551ED">
        <w:rPr>
          <w:rFonts w:ascii="Arial" w:hAnsi="Arial" w:cs="Arial"/>
          <w:color w:val="4472C4" w:themeColor="accent1"/>
        </w:rPr>
        <w:t xml:space="preserve"> </w:t>
      </w:r>
      <w:r w:rsidR="001F456F" w:rsidRPr="007551ED">
        <w:rPr>
          <w:rFonts w:ascii="Arial" w:hAnsi="Arial" w:cs="Arial"/>
          <w:color w:val="4472C4" w:themeColor="accent1"/>
        </w:rPr>
        <w:t>Yes</w:t>
      </w:r>
      <w:r w:rsidR="00D662D6" w:rsidRPr="007551ED">
        <w:rPr>
          <w:rFonts w:ascii="Arial" w:hAnsi="Arial" w:cs="Arial"/>
          <w:color w:val="4472C4" w:themeColor="accent1"/>
        </w:rPr>
        <w:t>.</w:t>
      </w:r>
      <w:r w:rsidR="00F56601" w:rsidRPr="007551ED">
        <w:rPr>
          <w:rFonts w:ascii="Arial" w:hAnsi="Arial" w:cs="Arial"/>
          <w:color w:val="4472C4" w:themeColor="accent1"/>
        </w:rPr>
        <w:t xml:space="preserve"> The </w:t>
      </w:r>
      <w:r w:rsidR="2A25FD3E" w:rsidRPr="60631115">
        <w:rPr>
          <w:rFonts w:ascii="Arial" w:hAnsi="Arial" w:cs="Arial"/>
          <w:color w:val="4472C4" w:themeColor="accent1"/>
        </w:rPr>
        <w:t>A</w:t>
      </w:r>
      <w:r w:rsidR="00F56601" w:rsidRPr="007551ED">
        <w:rPr>
          <w:rFonts w:ascii="Arial" w:hAnsi="Arial" w:cs="Arial"/>
          <w:color w:val="4472C4" w:themeColor="accent1"/>
        </w:rPr>
        <w:t>pplicant</w:t>
      </w:r>
      <w:r w:rsidR="00D662D6" w:rsidRPr="007551ED">
        <w:rPr>
          <w:rFonts w:ascii="Arial" w:hAnsi="Arial" w:cs="Arial"/>
          <w:color w:val="4472C4" w:themeColor="accent1"/>
        </w:rPr>
        <w:t>s</w:t>
      </w:r>
      <w:r w:rsidR="00F56601" w:rsidRPr="007551ED">
        <w:rPr>
          <w:rFonts w:ascii="Arial" w:hAnsi="Arial" w:cs="Arial"/>
          <w:color w:val="4472C4" w:themeColor="accent1"/>
        </w:rPr>
        <w:t xml:space="preserve"> can </w:t>
      </w:r>
      <w:r w:rsidR="007135CF" w:rsidRPr="007551ED">
        <w:rPr>
          <w:rFonts w:ascii="Arial" w:hAnsi="Arial" w:cs="Arial"/>
          <w:color w:val="4472C4" w:themeColor="accent1"/>
        </w:rPr>
        <w:t>submit</w:t>
      </w:r>
      <w:r w:rsidR="00EA46BF" w:rsidRPr="007551ED">
        <w:rPr>
          <w:rFonts w:ascii="Arial" w:hAnsi="Arial" w:cs="Arial"/>
          <w:color w:val="4472C4" w:themeColor="accent1"/>
        </w:rPr>
        <w:t xml:space="preserve"> a request to the Kevyn Piper, Commission Agreement Officer, </w:t>
      </w:r>
      <w:r w:rsidR="007135CF" w:rsidRPr="007551ED">
        <w:rPr>
          <w:rFonts w:ascii="Arial" w:hAnsi="Arial" w:cs="Arial"/>
          <w:color w:val="4472C4" w:themeColor="accent1"/>
        </w:rPr>
        <w:t xml:space="preserve">via email </w:t>
      </w:r>
      <w:r w:rsidR="007135CF" w:rsidRPr="007551ED">
        <w:rPr>
          <w:rFonts w:ascii="Arial" w:hAnsi="Arial" w:cs="Arial"/>
          <w:color w:val="4472C4" w:themeColor="accent1"/>
          <w:u w:val="single"/>
        </w:rPr>
        <w:t>Kevyn.Piper@energy.ca.gov</w:t>
      </w:r>
      <w:r w:rsidR="007135CF" w:rsidRPr="007551ED">
        <w:rPr>
          <w:rFonts w:ascii="Arial" w:hAnsi="Arial" w:cs="Arial"/>
          <w:color w:val="4472C4" w:themeColor="accent1"/>
        </w:rPr>
        <w:t xml:space="preserve"> </w:t>
      </w:r>
      <w:r w:rsidR="00EA46BF" w:rsidRPr="007551ED">
        <w:rPr>
          <w:rFonts w:ascii="Arial" w:hAnsi="Arial" w:cs="Arial"/>
          <w:color w:val="4472C4" w:themeColor="accent1"/>
        </w:rPr>
        <w:t>requesting a copy of the attendees list.</w:t>
      </w:r>
      <w:r w:rsidR="002D2F48" w:rsidRPr="007551ED">
        <w:rPr>
          <w:rFonts w:ascii="Arial" w:hAnsi="Arial" w:cs="Arial"/>
          <w:color w:val="4472C4" w:themeColor="accent1"/>
        </w:rPr>
        <w:t xml:space="preserve"> The CEC </w:t>
      </w:r>
      <w:r w:rsidR="00D14DF0" w:rsidRPr="007551ED">
        <w:rPr>
          <w:rFonts w:ascii="Arial" w:hAnsi="Arial" w:cs="Arial"/>
          <w:color w:val="4472C4" w:themeColor="accent1"/>
          <w:lang w:val="en-IN"/>
        </w:rPr>
        <w:t>encourage</w:t>
      </w:r>
      <w:r w:rsidR="00FE0E2A">
        <w:rPr>
          <w:rFonts w:ascii="Arial" w:hAnsi="Arial" w:cs="Arial"/>
          <w:color w:val="4472C4" w:themeColor="accent1"/>
          <w:lang w:val="en-IN"/>
        </w:rPr>
        <w:t>s</w:t>
      </w:r>
      <w:r w:rsidR="00D14DF0" w:rsidRPr="007551ED">
        <w:rPr>
          <w:rFonts w:ascii="Arial" w:hAnsi="Arial" w:cs="Arial"/>
          <w:color w:val="4472C4" w:themeColor="accent1"/>
          <w:lang w:val="en-IN"/>
        </w:rPr>
        <w:t xml:space="preserve"> </w:t>
      </w:r>
      <w:r w:rsidR="00FE0E2A">
        <w:rPr>
          <w:rFonts w:ascii="Arial" w:hAnsi="Arial" w:cs="Arial"/>
          <w:color w:val="4472C4" w:themeColor="accent1"/>
          <w:lang w:val="en-IN"/>
        </w:rPr>
        <w:t>a</w:t>
      </w:r>
      <w:r w:rsidR="002D2F48" w:rsidRPr="007551ED">
        <w:rPr>
          <w:rFonts w:ascii="Arial" w:hAnsi="Arial" w:cs="Arial"/>
          <w:color w:val="4472C4" w:themeColor="accent1"/>
          <w:lang w:val="en-IN"/>
        </w:rPr>
        <w:t>pplicants</w:t>
      </w:r>
      <w:r w:rsidR="00D14DF0" w:rsidRPr="007551ED">
        <w:rPr>
          <w:rFonts w:ascii="Arial" w:hAnsi="Arial" w:cs="Arial"/>
          <w:color w:val="4472C4" w:themeColor="accent1"/>
          <w:lang w:val="en-IN"/>
        </w:rPr>
        <w:t xml:space="preserve"> interested in applying for a CEC grant to join Empower Innovation</w:t>
      </w:r>
      <w:r w:rsidR="00FE0E2A">
        <w:rPr>
          <w:rFonts w:ascii="Arial" w:hAnsi="Arial" w:cs="Arial"/>
          <w:color w:val="4472C4" w:themeColor="accent1"/>
        </w:rPr>
        <w:t xml:space="preserve">, </w:t>
      </w:r>
      <w:r w:rsidR="00D14DF0" w:rsidRPr="007551ED">
        <w:rPr>
          <w:rFonts w:ascii="Arial" w:hAnsi="Arial" w:cs="Arial"/>
          <w:color w:val="4472C4" w:themeColor="accent1"/>
        </w:rPr>
        <w:t xml:space="preserve">an online platform designed specifically for the cleantech community, </w:t>
      </w:r>
      <w:r w:rsidR="000A6285">
        <w:rPr>
          <w:rFonts w:ascii="Arial" w:hAnsi="Arial" w:cs="Arial"/>
          <w:color w:val="4472C4" w:themeColor="accent1"/>
        </w:rPr>
        <w:t>which</w:t>
      </w:r>
      <w:r w:rsidR="000A6285" w:rsidRPr="007551ED">
        <w:rPr>
          <w:rFonts w:ascii="Arial" w:hAnsi="Arial" w:cs="Arial"/>
          <w:color w:val="4472C4" w:themeColor="accent1"/>
        </w:rPr>
        <w:t xml:space="preserve"> </w:t>
      </w:r>
      <w:r w:rsidR="00D14DF0" w:rsidRPr="007551ED">
        <w:rPr>
          <w:rFonts w:ascii="Arial" w:hAnsi="Arial" w:cs="Arial"/>
          <w:color w:val="4472C4" w:themeColor="accent1"/>
        </w:rPr>
        <w:t xml:space="preserve">provides </w:t>
      </w:r>
      <w:r w:rsidR="00D14DF0" w:rsidRPr="007551ED">
        <w:rPr>
          <w:rFonts w:ascii="Arial" w:hAnsi="Arial" w:cs="Arial"/>
          <w:color w:val="4472C4" w:themeColor="accent1"/>
          <w:lang w:val="en-IN"/>
        </w:rPr>
        <w:t xml:space="preserve">a great networking opportunity for individuals and organizations exploring our funding opportunities. </w:t>
      </w:r>
      <w:r w:rsidR="7587E376" w:rsidRPr="60631115">
        <w:rPr>
          <w:rFonts w:ascii="Arial" w:hAnsi="Arial" w:cs="Arial"/>
          <w:color w:val="4472C4" w:themeColor="accent1"/>
          <w:lang w:val="en-IN"/>
        </w:rPr>
        <w:t xml:space="preserve">The </w:t>
      </w:r>
      <w:r w:rsidR="7587E376" w:rsidRPr="60631115">
        <w:rPr>
          <w:rFonts w:ascii="Arial" w:hAnsi="Arial" w:cs="Arial"/>
          <w:color w:val="4472C4" w:themeColor="accent1"/>
        </w:rPr>
        <w:t>Empower Innovation link for CHOIR</w:t>
      </w:r>
      <w:r w:rsidR="4DDF5D95" w:rsidRPr="60631115">
        <w:rPr>
          <w:rFonts w:ascii="Arial" w:hAnsi="Arial" w:cs="Arial"/>
          <w:color w:val="4472C4" w:themeColor="accent1"/>
        </w:rPr>
        <w:t xml:space="preserve"> </w:t>
      </w:r>
      <w:r w:rsidR="17A1445F" w:rsidRPr="60631115">
        <w:rPr>
          <w:rFonts w:ascii="Arial" w:hAnsi="Arial" w:cs="Arial"/>
          <w:color w:val="4472C4" w:themeColor="accent1"/>
        </w:rPr>
        <w:t xml:space="preserve">is </w:t>
      </w:r>
      <w:r w:rsidR="4DDF5D95" w:rsidRPr="60631115">
        <w:rPr>
          <w:rFonts w:ascii="Arial" w:hAnsi="Arial" w:cs="Arial"/>
          <w:color w:val="4472C4" w:themeColor="accent1"/>
        </w:rPr>
        <w:t xml:space="preserve">at </w:t>
      </w:r>
      <w:hyperlink r:id="rId10">
        <w:r w:rsidR="4DDF5D95" w:rsidRPr="60631115">
          <w:rPr>
            <w:rStyle w:val="Hyperlink"/>
            <w:rFonts w:ascii="Arial" w:hAnsi="Arial" w:cs="Arial"/>
            <w:color w:val="4472C4" w:themeColor="accent1"/>
          </w:rPr>
          <w:t>https://www.empowerinnovation.net/en/custom/funding/view/49300#</w:t>
        </w:r>
      </w:hyperlink>
      <w:r w:rsidR="0F4B24B0" w:rsidRPr="60631115">
        <w:rPr>
          <w:rFonts w:ascii="Arial" w:hAnsi="Arial" w:cs="Arial"/>
          <w:color w:val="4472C4" w:themeColor="accent1"/>
        </w:rPr>
        <w:t xml:space="preserve">. The </w:t>
      </w:r>
      <w:r w:rsidR="2385C0DC" w:rsidRPr="60631115">
        <w:rPr>
          <w:rFonts w:ascii="Arial" w:hAnsi="Arial" w:cs="Arial"/>
          <w:color w:val="4472C4" w:themeColor="accent1"/>
        </w:rPr>
        <w:t>questions</w:t>
      </w:r>
      <w:r w:rsidR="01AE32CA" w:rsidRPr="60631115">
        <w:rPr>
          <w:rFonts w:ascii="Arial" w:hAnsi="Arial" w:cs="Arial"/>
          <w:color w:val="4472C4" w:themeColor="accent1"/>
        </w:rPr>
        <w:t xml:space="preserve"> and </w:t>
      </w:r>
      <w:r w:rsidR="2385C0DC" w:rsidRPr="60631115">
        <w:rPr>
          <w:rFonts w:ascii="Arial" w:hAnsi="Arial" w:cs="Arial"/>
          <w:color w:val="4472C4" w:themeColor="accent1"/>
        </w:rPr>
        <w:t xml:space="preserve">answers (Q&amp;A) will be posted at </w:t>
      </w:r>
      <w:hyperlink r:id="rId11">
        <w:r w:rsidR="2385C0DC" w:rsidRPr="60631115">
          <w:rPr>
            <w:rStyle w:val="Hyperlink"/>
            <w:rFonts w:ascii="Arial" w:hAnsi="Arial" w:cs="Arial"/>
            <w:color w:val="4472C4" w:themeColor="accent1"/>
          </w:rPr>
          <w:t>https://www.energy.ca.gov/solicitations/2025-10/gfo-25-302-coordinated-holistic-orchestration-inverter-based-resources-choir</w:t>
        </w:r>
      </w:hyperlink>
      <w:r w:rsidR="11F52FA2" w:rsidRPr="60631115">
        <w:rPr>
          <w:rFonts w:ascii="Arial" w:hAnsi="Arial" w:cs="Arial"/>
          <w:color w:val="4472C4" w:themeColor="accent1"/>
        </w:rPr>
        <w:t>.</w:t>
      </w:r>
    </w:p>
    <w:p w14:paraId="41B25647" w14:textId="1C1EBA54" w:rsidR="00E607FF" w:rsidRDefault="00E607FF" w:rsidP="004C62FF">
      <w:pPr>
        <w:ind w:left="720"/>
        <w:rPr>
          <w:rFonts w:ascii="Arial" w:hAnsi="Arial" w:cs="Arial"/>
        </w:rPr>
      </w:pPr>
      <w:r>
        <w:rPr>
          <w:rFonts w:ascii="Arial" w:hAnsi="Arial" w:cs="Arial"/>
        </w:rPr>
        <w:t>(Duplicate</w:t>
      </w:r>
      <w:r w:rsidR="002F67EF">
        <w:rPr>
          <w:rFonts w:ascii="Arial" w:hAnsi="Arial" w:cs="Arial"/>
        </w:rPr>
        <w:t>/similar</w:t>
      </w:r>
      <w:r>
        <w:rPr>
          <w:rFonts w:ascii="Arial" w:hAnsi="Arial" w:cs="Arial"/>
        </w:rPr>
        <w:t xml:space="preserve"> questions included in response</w:t>
      </w:r>
      <w:r w:rsidR="00F00BD1">
        <w:rPr>
          <w:rFonts w:ascii="Arial" w:hAnsi="Arial" w:cs="Arial"/>
        </w:rPr>
        <w:t>.)</w:t>
      </w:r>
    </w:p>
    <w:p w14:paraId="1FEDF5B3" w14:textId="2662C2CB" w:rsidR="00E607FF" w:rsidRDefault="00A52E44" w:rsidP="00E607FF">
      <w:pPr>
        <w:pStyle w:val="ListParagraph"/>
        <w:numPr>
          <w:ilvl w:val="0"/>
          <w:numId w:val="28"/>
        </w:numPr>
        <w:rPr>
          <w:rFonts w:ascii="Arial" w:hAnsi="Arial" w:cs="Arial"/>
          <w:i/>
          <w:iCs/>
        </w:rPr>
      </w:pPr>
      <w:r w:rsidRPr="00A52E44">
        <w:rPr>
          <w:rFonts w:ascii="Arial" w:hAnsi="Arial" w:cs="Arial"/>
          <w:i/>
          <w:iCs/>
        </w:rPr>
        <w:t>Will all Q&amp;As be published with attribution of Questioner?</w:t>
      </w:r>
    </w:p>
    <w:p w14:paraId="7C7DBEAF" w14:textId="396876B8" w:rsidR="002E1812" w:rsidRDefault="002E1812" w:rsidP="00E607FF">
      <w:pPr>
        <w:pStyle w:val="ListParagraph"/>
        <w:numPr>
          <w:ilvl w:val="0"/>
          <w:numId w:val="28"/>
        </w:numPr>
        <w:rPr>
          <w:rFonts w:ascii="Arial" w:hAnsi="Arial" w:cs="Arial"/>
          <w:i/>
          <w:iCs/>
        </w:rPr>
      </w:pPr>
      <w:r w:rsidRPr="002E1812">
        <w:rPr>
          <w:rFonts w:ascii="Arial" w:hAnsi="Arial" w:cs="Arial"/>
          <w:i/>
          <w:iCs/>
        </w:rPr>
        <w:t>Will attendees list and questions asked on this pre-bid be available prior to deadline to submit questions, just in case further questions are identified?</w:t>
      </w:r>
    </w:p>
    <w:p w14:paraId="55C350C1" w14:textId="164F9B1B" w:rsidR="001B1EF5" w:rsidRPr="00A52E44" w:rsidRDefault="001B1EF5" w:rsidP="00E607FF">
      <w:pPr>
        <w:pStyle w:val="ListParagraph"/>
        <w:numPr>
          <w:ilvl w:val="0"/>
          <w:numId w:val="28"/>
        </w:numPr>
        <w:rPr>
          <w:rFonts w:ascii="Arial" w:hAnsi="Arial" w:cs="Arial"/>
          <w:i/>
          <w:iCs/>
        </w:rPr>
      </w:pPr>
      <w:r w:rsidRPr="001B1EF5">
        <w:rPr>
          <w:rFonts w:ascii="Arial" w:hAnsi="Arial" w:cs="Arial"/>
          <w:i/>
          <w:iCs/>
        </w:rPr>
        <w:t xml:space="preserve">Will the attendee </w:t>
      </w:r>
      <w:r w:rsidR="00920D0E" w:rsidRPr="001B1EF5">
        <w:rPr>
          <w:rFonts w:ascii="Arial" w:hAnsi="Arial" w:cs="Arial"/>
          <w:i/>
          <w:iCs/>
        </w:rPr>
        <w:t>list</w:t>
      </w:r>
      <w:r w:rsidRPr="001B1EF5">
        <w:rPr>
          <w:rFonts w:ascii="Arial" w:hAnsi="Arial" w:cs="Arial"/>
          <w:i/>
          <w:iCs/>
        </w:rPr>
        <w:t xml:space="preserve"> be made available for us to explore partners?</w:t>
      </w:r>
    </w:p>
    <w:p w14:paraId="770C6245" w14:textId="53132482" w:rsidR="00A82C3E" w:rsidRDefault="00F44C14" w:rsidP="00A82C3E">
      <w:pPr>
        <w:rPr>
          <w:rFonts w:ascii="Arial" w:hAnsi="Arial" w:cs="Arial"/>
        </w:rPr>
      </w:pPr>
      <w:r>
        <w:rPr>
          <w:rFonts w:ascii="Arial" w:hAnsi="Arial" w:cs="Arial"/>
        </w:rPr>
        <w:t>Q</w:t>
      </w:r>
      <w:r w:rsidR="00A82C3E">
        <w:rPr>
          <w:rFonts w:ascii="Arial" w:hAnsi="Arial" w:cs="Arial"/>
        </w:rPr>
        <w:t xml:space="preserve">2 </w:t>
      </w:r>
      <w:r w:rsidR="00105A55">
        <w:rPr>
          <w:rFonts w:ascii="Arial" w:hAnsi="Arial" w:cs="Arial"/>
        </w:rPr>
        <w:t>–</w:t>
      </w:r>
      <w:r w:rsidR="00CE7998">
        <w:rPr>
          <w:rFonts w:ascii="Arial" w:hAnsi="Arial" w:cs="Arial"/>
        </w:rPr>
        <w:t xml:space="preserve"> Can </w:t>
      </w:r>
      <w:r w:rsidR="00CE7998" w:rsidRPr="00CE7998">
        <w:rPr>
          <w:rFonts w:ascii="Arial" w:hAnsi="Arial" w:cs="Arial"/>
        </w:rPr>
        <w:t xml:space="preserve">you elaborate on the </w:t>
      </w:r>
      <w:r w:rsidR="00A039CC">
        <w:rPr>
          <w:rFonts w:ascii="Arial" w:hAnsi="Arial" w:cs="Arial"/>
        </w:rPr>
        <w:t>California Environmental Quality Act (</w:t>
      </w:r>
      <w:r w:rsidR="00CE7998" w:rsidRPr="00CE7998">
        <w:rPr>
          <w:rFonts w:ascii="Arial" w:hAnsi="Arial" w:cs="Arial"/>
        </w:rPr>
        <w:t>CEQA</w:t>
      </w:r>
      <w:r w:rsidR="00A039CC">
        <w:rPr>
          <w:rFonts w:ascii="Arial" w:hAnsi="Arial" w:cs="Arial"/>
        </w:rPr>
        <w:t>)</w:t>
      </w:r>
      <w:r w:rsidR="00CE7998" w:rsidRPr="00CE7998">
        <w:rPr>
          <w:rFonts w:ascii="Arial" w:hAnsi="Arial" w:cs="Arial"/>
        </w:rPr>
        <w:t xml:space="preserve"> requirements? It seems like CEC will be the one submitting the information for CEQA review if it is required for the specific installation - is this true?</w:t>
      </w:r>
    </w:p>
    <w:p w14:paraId="49A12B94" w14:textId="25B44BED" w:rsidR="6AC9CC10" w:rsidRDefault="00105A55" w:rsidP="6AC9CC10">
      <w:pPr>
        <w:spacing w:line="240" w:lineRule="auto"/>
        <w:ind w:left="720" w:right="720"/>
        <w:rPr>
          <w:rFonts w:ascii="Arial" w:hAnsi="Arial" w:cs="Arial"/>
          <w:color w:val="4472C4" w:themeColor="accent1"/>
        </w:rPr>
      </w:pPr>
      <w:r w:rsidRPr="61544E8D">
        <w:rPr>
          <w:rFonts w:ascii="Arial" w:hAnsi="Arial" w:cs="Arial"/>
          <w:color w:val="4472C4" w:themeColor="accent1"/>
        </w:rPr>
        <w:t>CEC</w:t>
      </w:r>
      <w:r w:rsidR="003966ED" w:rsidRPr="61544E8D">
        <w:rPr>
          <w:rFonts w:ascii="Arial" w:hAnsi="Arial" w:cs="Arial"/>
          <w:color w:val="4472C4" w:themeColor="accent1"/>
        </w:rPr>
        <w:t>:</w:t>
      </w:r>
      <w:r w:rsidR="00C547F8">
        <w:rPr>
          <w:rFonts w:ascii="Arial" w:hAnsi="Arial" w:cs="Arial"/>
          <w:color w:val="4472C4" w:themeColor="accent1"/>
        </w:rPr>
        <w:t xml:space="preserve"> </w:t>
      </w:r>
      <w:r w:rsidR="006D10BA" w:rsidRPr="006D10BA">
        <w:rPr>
          <w:rFonts w:ascii="Arial" w:hAnsi="Arial" w:cs="Arial"/>
          <w:color w:val="4472C4" w:themeColor="accent1"/>
        </w:rPr>
        <w:t>CEQA requirements must be completed before the CEC can approve and encumber an award. Applicants are responsible for providing all CEQA-related information</w:t>
      </w:r>
      <w:r w:rsidR="00F72ED0">
        <w:rPr>
          <w:rFonts w:ascii="Arial" w:hAnsi="Arial" w:cs="Arial"/>
          <w:color w:val="4472C4" w:themeColor="accent1"/>
        </w:rPr>
        <w:t xml:space="preserve"> </w:t>
      </w:r>
      <w:r w:rsidR="006D10BA" w:rsidRPr="006D10BA">
        <w:rPr>
          <w:rFonts w:ascii="Arial" w:hAnsi="Arial" w:cs="Arial"/>
          <w:color w:val="4472C4" w:themeColor="accent1"/>
        </w:rPr>
        <w:t>through Attachment 07</w:t>
      </w:r>
      <w:r w:rsidR="00FD0854">
        <w:rPr>
          <w:rFonts w:ascii="Arial" w:hAnsi="Arial" w:cs="Arial"/>
          <w:color w:val="4472C4" w:themeColor="accent1"/>
        </w:rPr>
        <w:t xml:space="preserve"> (</w:t>
      </w:r>
      <w:r w:rsidR="006D10BA" w:rsidRPr="006D10BA">
        <w:rPr>
          <w:rFonts w:ascii="Arial" w:hAnsi="Arial" w:cs="Arial"/>
          <w:color w:val="4472C4" w:themeColor="accent1"/>
        </w:rPr>
        <w:t>CEQA Compliance Form</w:t>
      </w:r>
      <w:r w:rsidR="00FD0854">
        <w:rPr>
          <w:rFonts w:ascii="Arial" w:hAnsi="Arial" w:cs="Arial"/>
          <w:color w:val="4472C4" w:themeColor="accent1"/>
        </w:rPr>
        <w:t>)</w:t>
      </w:r>
      <w:r w:rsidR="00F72ED0">
        <w:rPr>
          <w:rFonts w:ascii="Arial" w:hAnsi="Arial" w:cs="Arial"/>
          <w:color w:val="4472C4" w:themeColor="accent1"/>
        </w:rPr>
        <w:t xml:space="preserve"> </w:t>
      </w:r>
      <w:r w:rsidR="006D10BA" w:rsidRPr="006D10BA">
        <w:rPr>
          <w:rFonts w:ascii="Arial" w:hAnsi="Arial" w:cs="Arial"/>
          <w:color w:val="4472C4" w:themeColor="accent1"/>
        </w:rPr>
        <w:t xml:space="preserve">and for coordinating with any public agencies that may serve as the Lead Agency </w:t>
      </w:r>
      <w:r w:rsidR="67F8A5B8" w:rsidRPr="1D02BEB3">
        <w:rPr>
          <w:rFonts w:ascii="Arial" w:hAnsi="Arial" w:cs="Arial"/>
          <w:color w:val="4472C4" w:themeColor="accent1"/>
        </w:rPr>
        <w:t>for CEQA</w:t>
      </w:r>
      <w:r w:rsidR="006D10BA" w:rsidRPr="1D02BEB3">
        <w:rPr>
          <w:rFonts w:ascii="Arial" w:hAnsi="Arial" w:cs="Arial"/>
          <w:color w:val="4472C4" w:themeColor="accent1"/>
        </w:rPr>
        <w:t xml:space="preserve"> </w:t>
      </w:r>
      <w:r w:rsidR="006D10BA" w:rsidRPr="006D10BA">
        <w:rPr>
          <w:rFonts w:ascii="Arial" w:hAnsi="Arial" w:cs="Arial"/>
          <w:color w:val="4472C4" w:themeColor="accent1"/>
        </w:rPr>
        <w:t>(such as a city, county, or other state agency). The CEC is typically a Responsible Agency that relies on environmental documents prepared by the Lead Agency; however, if no other public agency has approval authority and the project is not exempt, the CEC may act as the Lead Agency and would need to complete its own CEQA review.</w:t>
      </w:r>
    </w:p>
    <w:p w14:paraId="2A5A7646" w14:textId="302B71DA" w:rsidR="00F72ED0" w:rsidRDefault="00F72ED0" w:rsidP="6AC9CC10">
      <w:pPr>
        <w:spacing w:line="240" w:lineRule="auto"/>
        <w:ind w:left="720" w:right="720"/>
        <w:rPr>
          <w:rFonts w:ascii="Arial" w:hAnsi="Arial" w:cs="Arial"/>
          <w:color w:val="4472C4" w:themeColor="accent1"/>
        </w:rPr>
      </w:pPr>
      <w:r w:rsidRPr="120F355D">
        <w:rPr>
          <w:rFonts w:ascii="Arial" w:hAnsi="Arial" w:cs="Arial"/>
          <w:color w:val="4471C4"/>
        </w:rPr>
        <w:t xml:space="preserve">If the CEC determines that CEQA review cannot likely be completed in time, it may cancel </w:t>
      </w:r>
      <w:proofErr w:type="gramStart"/>
      <w:r w:rsidRPr="120F355D">
        <w:rPr>
          <w:rFonts w:ascii="Arial" w:hAnsi="Arial" w:cs="Arial"/>
          <w:color w:val="4471C4"/>
        </w:rPr>
        <w:t>a proposed award</w:t>
      </w:r>
      <w:proofErr w:type="gramEnd"/>
      <w:r w:rsidRPr="120F355D">
        <w:rPr>
          <w:rFonts w:ascii="Arial" w:hAnsi="Arial" w:cs="Arial"/>
          <w:color w:val="4471C4"/>
        </w:rPr>
        <w:t xml:space="preserve"> and fund the next highest-scoring </w:t>
      </w:r>
      <w:r w:rsidR="25AD3C54" w:rsidRPr="120F355D">
        <w:rPr>
          <w:rFonts w:ascii="Arial" w:hAnsi="Arial" w:cs="Arial"/>
          <w:color w:val="4471C4"/>
        </w:rPr>
        <w:t>A</w:t>
      </w:r>
      <w:r w:rsidRPr="120F355D">
        <w:rPr>
          <w:rFonts w:ascii="Arial" w:hAnsi="Arial" w:cs="Arial"/>
          <w:color w:val="4471C4"/>
        </w:rPr>
        <w:t xml:space="preserve">pplicant. </w:t>
      </w:r>
      <w:r w:rsidR="00192266" w:rsidRPr="120F355D">
        <w:rPr>
          <w:rFonts w:ascii="Arial" w:hAnsi="Arial" w:cs="Arial"/>
          <w:color w:val="4471C4"/>
        </w:rPr>
        <w:t>Please</w:t>
      </w:r>
      <w:r w:rsidRPr="120F355D">
        <w:rPr>
          <w:rFonts w:ascii="Arial" w:hAnsi="Arial" w:cs="Arial"/>
          <w:color w:val="4471C4"/>
        </w:rPr>
        <w:t xml:space="preserve"> review Section I</w:t>
      </w:r>
      <w:r w:rsidR="005955FF" w:rsidRPr="120F355D">
        <w:rPr>
          <w:rFonts w:ascii="Arial" w:hAnsi="Arial" w:cs="Arial"/>
          <w:color w:val="4471C4"/>
        </w:rPr>
        <w:t>.I</w:t>
      </w:r>
      <w:r w:rsidRPr="120F355D">
        <w:rPr>
          <w:rFonts w:ascii="Arial" w:hAnsi="Arial" w:cs="Arial"/>
          <w:color w:val="4471C4"/>
        </w:rPr>
        <w:t xml:space="preserve">: Additional Requirements Regarding Environmental Review, </w:t>
      </w:r>
      <w:r w:rsidR="008A2A03" w:rsidRPr="120F355D">
        <w:rPr>
          <w:rFonts w:ascii="Arial" w:hAnsi="Arial" w:cs="Arial"/>
          <w:color w:val="4471C4"/>
        </w:rPr>
        <w:t xml:space="preserve">and </w:t>
      </w:r>
      <w:r w:rsidRPr="120F355D">
        <w:rPr>
          <w:rFonts w:ascii="Arial" w:hAnsi="Arial" w:cs="Arial"/>
          <w:color w:val="4471C4"/>
        </w:rPr>
        <w:t>Attachment 07: CEQA Compliance Form for full details.</w:t>
      </w:r>
    </w:p>
    <w:p w14:paraId="580EEF56" w14:textId="2E98A267" w:rsidR="00AC078B" w:rsidRDefault="00F44C14" w:rsidP="00AC078B">
      <w:pPr>
        <w:spacing w:line="240" w:lineRule="auto"/>
        <w:ind w:right="720"/>
        <w:rPr>
          <w:rFonts w:ascii="Arial" w:hAnsi="Arial" w:cs="Arial"/>
        </w:rPr>
      </w:pPr>
      <w:r>
        <w:rPr>
          <w:rFonts w:ascii="Arial" w:hAnsi="Arial" w:cs="Arial"/>
        </w:rPr>
        <w:lastRenderedPageBreak/>
        <w:t>Q</w:t>
      </w:r>
      <w:r w:rsidR="00EB2EB4">
        <w:rPr>
          <w:rFonts w:ascii="Arial" w:hAnsi="Arial" w:cs="Arial"/>
        </w:rPr>
        <w:t>3</w:t>
      </w:r>
      <w:r w:rsidR="00AC078B">
        <w:rPr>
          <w:rFonts w:ascii="Arial" w:hAnsi="Arial" w:cs="Arial"/>
        </w:rPr>
        <w:t xml:space="preserve"> –</w:t>
      </w:r>
      <w:r w:rsidR="00BE3B99">
        <w:rPr>
          <w:rFonts w:ascii="Arial" w:hAnsi="Arial" w:cs="Arial"/>
        </w:rPr>
        <w:t xml:space="preserve"> </w:t>
      </w:r>
      <w:r w:rsidR="00BE3B99" w:rsidRPr="00BE3B99">
        <w:rPr>
          <w:rFonts w:ascii="Arial" w:hAnsi="Arial" w:cs="Arial"/>
        </w:rPr>
        <w:t>What is the requirement for “community</w:t>
      </w:r>
      <w:r w:rsidR="14376794" w:rsidRPr="1D02BEB3">
        <w:rPr>
          <w:rFonts w:ascii="Arial" w:hAnsi="Arial" w:cs="Arial"/>
        </w:rPr>
        <w:t>-</w:t>
      </w:r>
      <w:r w:rsidR="00BE3B99" w:rsidRPr="00BE3B99">
        <w:rPr>
          <w:rFonts w:ascii="Arial" w:hAnsi="Arial" w:cs="Arial"/>
        </w:rPr>
        <w:t>based organizations” in terms of participation (e.g., should prime bidders be community</w:t>
      </w:r>
      <w:r w:rsidR="38A0CE8E" w:rsidRPr="1D02BEB3">
        <w:rPr>
          <w:rFonts w:ascii="Arial" w:hAnsi="Arial" w:cs="Arial"/>
        </w:rPr>
        <w:t>-</w:t>
      </w:r>
      <w:r w:rsidR="00BE3B99" w:rsidRPr="00BE3B99">
        <w:rPr>
          <w:rFonts w:ascii="Arial" w:hAnsi="Arial" w:cs="Arial"/>
        </w:rPr>
        <w:t>based organizations? Should bids include at least one community</w:t>
      </w:r>
      <w:r w:rsidR="0CF4B034" w:rsidRPr="1D02BEB3">
        <w:rPr>
          <w:rFonts w:ascii="Arial" w:hAnsi="Arial" w:cs="Arial"/>
        </w:rPr>
        <w:t>-</w:t>
      </w:r>
      <w:r w:rsidR="00BE3B99" w:rsidRPr="00BE3B99">
        <w:rPr>
          <w:rFonts w:ascii="Arial" w:hAnsi="Arial" w:cs="Arial"/>
        </w:rPr>
        <w:t>based organization? etc.)</w:t>
      </w:r>
    </w:p>
    <w:p w14:paraId="029A245E" w14:textId="675B7EDB" w:rsidR="00610219" w:rsidRDefault="00506578" w:rsidP="00506578">
      <w:pPr>
        <w:spacing w:line="240" w:lineRule="auto"/>
        <w:ind w:left="720" w:right="720"/>
        <w:rPr>
          <w:rFonts w:ascii="Arial" w:hAnsi="Arial" w:cs="Arial"/>
          <w:color w:val="4472C4" w:themeColor="accent1"/>
        </w:rPr>
      </w:pPr>
      <w:r w:rsidRPr="00506578">
        <w:rPr>
          <w:rFonts w:ascii="Arial" w:hAnsi="Arial" w:cs="Arial"/>
          <w:color w:val="4472C4" w:themeColor="accent1"/>
        </w:rPr>
        <w:t xml:space="preserve">CEC: </w:t>
      </w:r>
      <w:r w:rsidR="008A39CC">
        <w:rPr>
          <w:rFonts w:ascii="Arial" w:hAnsi="Arial" w:cs="Arial"/>
          <w:color w:val="4472C4" w:themeColor="accent1"/>
        </w:rPr>
        <w:t>T</w:t>
      </w:r>
      <w:r w:rsidRPr="00506578">
        <w:rPr>
          <w:rFonts w:ascii="Arial" w:hAnsi="Arial" w:cs="Arial"/>
          <w:color w:val="4472C4" w:themeColor="accent1"/>
        </w:rPr>
        <w:t>he role of a community</w:t>
      </w:r>
      <w:r w:rsidR="583AE5E8" w:rsidRPr="1D02BEB3">
        <w:rPr>
          <w:rFonts w:ascii="Arial" w:hAnsi="Arial" w:cs="Arial"/>
          <w:color w:val="4472C4" w:themeColor="accent1"/>
        </w:rPr>
        <w:t>-</w:t>
      </w:r>
      <w:r w:rsidRPr="00506578">
        <w:rPr>
          <w:rFonts w:ascii="Arial" w:hAnsi="Arial" w:cs="Arial"/>
          <w:color w:val="4472C4" w:themeColor="accent1"/>
        </w:rPr>
        <w:t xml:space="preserve">based organization (CBO) will vary </w:t>
      </w:r>
      <w:r w:rsidR="006A217A">
        <w:rPr>
          <w:rFonts w:ascii="Arial" w:hAnsi="Arial" w:cs="Arial"/>
          <w:color w:val="4472C4" w:themeColor="accent1"/>
        </w:rPr>
        <w:t xml:space="preserve">depending on the project and may include activities such as promoting </w:t>
      </w:r>
      <w:r w:rsidR="00DD7FD1" w:rsidRPr="008A39CC">
        <w:rPr>
          <w:rFonts w:ascii="Arial" w:hAnsi="Arial" w:cs="Arial"/>
          <w:color w:val="4472C4" w:themeColor="accent1"/>
        </w:rPr>
        <w:t xml:space="preserve">equitable access, </w:t>
      </w:r>
      <w:r w:rsidR="008B50D0">
        <w:rPr>
          <w:rFonts w:ascii="Arial" w:hAnsi="Arial" w:cs="Arial"/>
          <w:color w:val="4472C4" w:themeColor="accent1"/>
        </w:rPr>
        <w:t xml:space="preserve">fostering </w:t>
      </w:r>
      <w:r w:rsidR="00DD7FD1" w:rsidRPr="008A39CC">
        <w:rPr>
          <w:rFonts w:ascii="Arial" w:hAnsi="Arial" w:cs="Arial"/>
          <w:color w:val="4472C4" w:themeColor="accent1"/>
        </w:rPr>
        <w:t xml:space="preserve">local engagement, </w:t>
      </w:r>
      <w:r w:rsidR="008B50D0">
        <w:rPr>
          <w:rFonts w:ascii="Arial" w:hAnsi="Arial" w:cs="Arial"/>
          <w:color w:val="4472C4" w:themeColor="accent1"/>
        </w:rPr>
        <w:t xml:space="preserve">ensuring </w:t>
      </w:r>
      <w:r w:rsidR="00AD2343">
        <w:rPr>
          <w:rFonts w:ascii="Arial" w:hAnsi="Arial" w:cs="Arial"/>
          <w:color w:val="4472C4" w:themeColor="accent1"/>
        </w:rPr>
        <w:t>c</w:t>
      </w:r>
      <w:r w:rsidR="00DD7FD1" w:rsidRPr="008A39CC">
        <w:rPr>
          <w:rFonts w:ascii="Arial" w:hAnsi="Arial" w:cs="Arial"/>
          <w:color w:val="4472C4" w:themeColor="accent1"/>
        </w:rPr>
        <w:t>ommunity relevance</w:t>
      </w:r>
      <w:r w:rsidR="00AD2343">
        <w:rPr>
          <w:rFonts w:ascii="Arial" w:hAnsi="Arial" w:cs="Arial"/>
          <w:color w:val="4472C4" w:themeColor="accent1"/>
        </w:rPr>
        <w:t xml:space="preserve">, and </w:t>
      </w:r>
      <w:r w:rsidR="008B50D0">
        <w:rPr>
          <w:rFonts w:ascii="Arial" w:hAnsi="Arial" w:cs="Arial"/>
          <w:color w:val="4472C4" w:themeColor="accent1"/>
        </w:rPr>
        <w:t xml:space="preserve">facilitating </w:t>
      </w:r>
      <w:r w:rsidRPr="00506578">
        <w:rPr>
          <w:rFonts w:ascii="Arial" w:hAnsi="Arial" w:cs="Arial"/>
          <w:color w:val="4472C4" w:themeColor="accent1"/>
        </w:rPr>
        <w:t xml:space="preserve">knowledge-sharing activities with the local </w:t>
      </w:r>
      <w:r w:rsidRPr="004E60F9">
        <w:rPr>
          <w:rFonts w:ascii="Arial" w:hAnsi="Arial" w:cs="Arial"/>
          <w:color w:val="4472C4" w:themeColor="accent1"/>
        </w:rPr>
        <w:t>community.</w:t>
      </w:r>
      <w:r w:rsidR="008F284E" w:rsidRPr="004E60F9">
        <w:rPr>
          <w:rFonts w:ascii="Arial" w:hAnsi="Arial" w:cs="Arial"/>
          <w:color w:val="4472C4" w:themeColor="accent1"/>
        </w:rPr>
        <w:t xml:space="preserve"> </w:t>
      </w:r>
      <w:r w:rsidR="00D9606C" w:rsidRPr="00D9606C">
        <w:rPr>
          <w:rFonts w:ascii="Arial" w:hAnsi="Arial" w:cs="Arial"/>
          <w:color w:val="4472C4" w:themeColor="accent1"/>
        </w:rPr>
        <w:t>Applicants must assess the relevance of the CBO and define their roles and responsibilities in alignment with the project's goals.</w:t>
      </w:r>
      <w:r w:rsidR="00D9606C">
        <w:rPr>
          <w:rFonts w:ascii="Arial" w:hAnsi="Arial" w:cs="Arial"/>
          <w:color w:val="4472C4" w:themeColor="accent1"/>
        </w:rPr>
        <w:t xml:space="preserve"> </w:t>
      </w:r>
      <w:r w:rsidR="00492F2E" w:rsidRPr="004E60F9">
        <w:rPr>
          <w:rFonts w:ascii="Arial" w:hAnsi="Arial" w:cs="Arial"/>
          <w:color w:val="4472C4" w:themeColor="accent1"/>
        </w:rPr>
        <w:t>Applicant</w:t>
      </w:r>
      <w:r w:rsidR="004E60F9">
        <w:rPr>
          <w:rFonts w:ascii="Arial" w:hAnsi="Arial" w:cs="Arial"/>
          <w:color w:val="4472C4" w:themeColor="accent1"/>
        </w:rPr>
        <w:t>s</w:t>
      </w:r>
      <w:r w:rsidR="00492F2E" w:rsidRPr="004E60F9">
        <w:rPr>
          <w:rFonts w:ascii="Arial" w:hAnsi="Arial" w:cs="Arial"/>
          <w:color w:val="4472C4" w:themeColor="accent1"/>
        </w:rPr>
        <w:t xml:space="preserve"> should </w:t>
      </w:r>
      <w:r w:rsidR="00D9606C">
        <w:rPr>
          <w:rFonts w:ascii="Arial" w:hAnsi="Arial" w:cs="Arial"/>
          <w:color w:val="4472C4" w:themeColor="accent1"/>
        </w:rPr>
        <w:t xml:space="preserve">also </w:t>
      </w:r>
      <w:r w:rsidR="00492F2E" w:rsidRPr="004E60F9">
        <w:rPr>
          <w:rFonts w:ascii="Arial" w:hAnsi="Arial" w:cs="Arial"/>
          <w:color w:val="4472C4" w:themeColor="accent1"/>
        </w:rPr>
        <w:t>refer to Scoring Criteri</w:t>
      </w:r>
      <w:r w:rsidR="23E029D3" w:rsidRPr="1D02BEB3">
        <w:rPr>
          <w:rFonts w:ascii="Arial" w:hAnsi="Arial" w:cs="Arial"/>
          <w:color w:val="4472C4" w:themeColor="accent1"/>
        </w:rPr>
        <w:t>on</w:t>
      </w:r>
      <w:r w:rsidR="00492F2E" w:rsidRPr="004E60F9">
        <w:rPr>
          <w:rFonts w:ascii="Arial" w:hAnsi="Arial" w:cs="Arial"/>
          <w:color w:val="4472C4" w:themeColor="accent1"/>
        </w:rPr>
        <w:t xml:space="preserve"> 8, “</w:t>
      </w:r>
      <w:r w:rsidR="004E60F9" w:rsidRPr="004E60F9">
        <w:rPr>
          <w:rFonts w:ascii="Arial" w:hAnsi="Arial" w:cs="Arial"/>
          <w:color w:val="4472C4" w:themeColor="accent1"/>
        </w:rPr>
        <w:t>Benefits to Disadvantaged/Low-Income Communities and Localized Health Impacts</w:t>
      </w:r>
      <w:r w:rsidR="00492F2E" w:rsidRPr="004E60F9">
        <w:rPr>
          <w:rFonts w:ascii="Arial" w:hAnsi="Arial" w:cs="Arial"/>
          <w:color w:val="4472C4" w:themeColor="accent1"/>
        </w:rPr>
        <w:t xml:space="preserve">” </w:t>
      </w:r>
      <w:r w:rsidR="00610219" w:rsidRPr="00610219">
        <w:rPr>
          <w:rFonts w:ascii="Arial" w:hAnsi="Arial" w:cs="Arial"/>
          <w:color w:val="4472C4" w:themeColor="accent1"/>
        </w:rPr>
        <w:t xml:space="preserve">to ensure </w:t>
      </w:r>
      <w:r w:rsidR="00AE54C8">
        <w:rPr>
          <w:rFonts w:ascii="Arial" w:hAnsi="Arial" w:cs="Arial"/>
          <w:color w:val="4472C4" w:themeColor="accent1"/>
        </w:rPr>
        <w:t xml:space="preserve">their </w:t>
      </w:r>
      <w:r w:rsidR="00AE54C8" w:rsidRPr="1D02BEB3">
        <w:rPr>
          <w:rFonts w:ascii="Arial" w:hAnsi="Arial" w:cs="Arial"/>
          <w:color w:val="4472C4" w:themeColor="accent1"/>
        </w:rPr>
        <w:t>application</w:t>
      </w:r>
      <w:r w:rsidR="32A18CC5" w:rsidRPr="1D02BEB3">
        <w:rPr>
          <w:rFonts w:ascii="Arial" w:hAnsi="Arial" w:cs="Arial"/>
          <w:color w:val="4472C4" w:themeColor="accent1"/>
        </w:rPr>
        <w:t>s</w:t>
      </w:r>
      <w:r w:rsidR="00AE54C8">
        <w:rPr>
          <w:rFonts w:ascii="Arial" w:hAnsi="Arial" w:cs="Arial"/>
          <w:color w:val="4472C4" w:themeColor="accent1"/>
        </w:rPr>
        <w:t xml:space="preserve"> </w:t>
      </w:r>
      <w:r w:rsidR="00610219" w:rsidRPr="00610219">
        <w:rPr>
          <w:rFonts w:ascii="Arial" w:hAnsi="Arial" w:cs="Arial"/>
          <w:color w:val="4472C4" w:themeColor="accent1"/>
        </w:rPr>
        <w:t>thoroughly address all questions outlined in th</w:t>
      </w:r>
      <w:r w:rsidR="495DE9AE" w:rsidRPr="1D02BEB3">
        <w:rPr>
          <w:rFonts w:ascii="Arial" w:hAnsi="Arial" w:cs="Arial"/>
          <w:color w:val="4472C4" w:themeColor="accent1"/>
        </w:rPr>
        <w:t>is</w:t>
      </w:r>
      <w:r w:rsidR="00610219" w:rsidRPr="1D02BEB3">
        <w:rPr>
          <w:rFonts w:ascii="Arial" w:hAnsi="Arial" w:cs="Arial"/>
          <w:color w:val="4472C4" w:themeColor="accent1"/>
        </w:rPr>
        <w:t xml:space="preserve"> criteri</w:t>
      </w:r>
      <w:r w:rsidR="5A2B1007" w:rsidRPr="1D02BEB3">
        <w:rPr>
          <w:rFonts w:ascii="Arial" w:hAnsi="Arial" w:cs="Arial"/>
          <w:color w:val="4472C4" w:themeColor="accent1"/>
        </w:rPr>
        <w:t>on</w:t>
      </w:r>
      <w:r w:rsidR="00610219" w:rsidRPr="00610219">
        <w:rPr>
          <w:rFonts w:ascii="Arial" w:hAnsi="Arial" w:cs="Arial"/>
          <w:color w:val="4472C4" w:themeColor="accent1"/>
        </w:rPr>
        <w:t>.</w:t>
      </w:r>
    </w:p>
    <w:p w14:paraId="58035381" w14:textId="5237359E" w:rsidR="00EB2EB4" w:rsidRDefault="00F44C14" w:rsidP="00EB2EB4">
      <w:pPr>
        <w:spacing w:line="240" w:lineRule="auto"/>
        <w:ind w:right="720"/>
        <w:rPr>
          <w:rFonts w:ascii="Arial" w:hAnsi="Arial" w:cs="Arial"/>
        </w:rPr>
      </w:pPr>
      <w:r>
        <w:rPr>
          <w:rFonts w:ascii="Arial" w:hAnsi="Arial" w:cs="Arial"/>
        </w:rPr>
        <w:t>Q</w:t>
      </w:r>
      <w:r w:rsidR="00DF6AE5">
        <w:rPr>
          <w:rFonts w:ascii="Arial" w:hAnsi="Arial" w:cs="Arial"/>
        </w:rPr>
        <w:t>4</w:t>
      </w:r>
      <w:r w:rsidR="00EB2EB4">
        <w:rPr>
          <w:rFonts w:ascii="Arial" w:hAnsi="Arial" w:cs="Arial"/>
        </w:rPr>
        <w:t xml:space="preserve"> – </w:t>
      </w:r>
      <w:r w:rsidR="00EB2EB4" w:rsidRPr="00EB2EB4">
        <w:rPr>
          <w:rFonts w:ascii="Arial" w:hAnsi="Arial" w:cs="Arial"/>
        </w:rPr>
        <w:t xml:space="preserve">One of the defining properties of </w:t>
      </w:r>
      <w:r w:rsidR="05D935C5" w:rsidRPr="1D02BEB3">
        <w:rPr>
          <w:rFonts w:ascii="Arial" w:hAnsi="Arial" w:cs="Arial"/>
        </w:rPr>
        <w:t xml:space="preserve">the </w:t>
      </w:r>
      <w:r w:rsidR="002A23F7">
        <w:rPr>
          <w:rFonts w:ascii="Arial" w:hAnsi="Arial" w:cs="Arial"/>
        </w:rPr>
        <w:t>CBO</w:t>
      </w:r>
      <w:r w:rsidR="00EB2EB4" w:rsidRPr="00EB2EB4">
        <w:rPr>
          <w:rFonts w:ascii="Arial" w:hAnsi="Arial" w:cs="Arial"/>
        </w:rPr>
        <w:t xml:space="preserve"> is that they have an office “in the region</w:t>
      </w:r>
      <w:r w:rsidR="595DA827" w:rsidRPr="1D02BEB3">
        <w:rPr>
          <w:rFonts w:ascii="Arial" w:hAnsi="Arial" w:cs="Arial"/>
        </w:rPr>
        <w:t>.</w:t>
      </w:r>
      <w:r w:rsidR="00EB2EB4" w:rsidRPr="1D02BEB3">
        <w:rPr>
          <w:rFonts w:ascii="Arial" w:hAnsi="Arial" w:cs="Arial"/>
        </w:rPr>
        <w:t>”</w:t>
      </w:r>
      <w:r w:rsidR="00EB2EB4" w:rsidRPr="00EB2EB4">
        <w:rPr>
          <w:rFonts w:ascii="Arial" w:hAnsi="Arial" w:cs="Arial"/>
        </w:rPr>
        <w:t xml:space="preserve"> How is region defined here? (County? State</w:t>
      </w:r>
      <w:r w:rsidR="00EB2EB4" w:rsidRPr="1D02BEB3">
        <w:rPr>
          <w:rFonts w:ascii="Arial" w:hAnsi="Arial" w:cs="Arial"/>
        </w:rPr>
        <w:t>?)</w:t>
      </w:r>
    </w:p>
    <w:p w14:paraId="41810872" w14:textId="7E3D1A58" w:rsidR="009E0DC5" w:rsidRDefault="00B30AF1" w:rsidP="006873B4">
      <w:pPr>
        <w:spacing w:line="240" w:lineRule="auto"/>
        <w:ind w:left="720" w:right="720"/>
        <w:rPr>
          <w:rFonts w:ascii="Arial" w:hAnsi="Arial" w:cs="Arial"/>
          <w:color w:val="4472C4" w:themeColor="accent1"/>
        </w:rPr>
      </w:pPr>
      <w:r w:rsidRPr="00B30AF1">
        <w:rPr>
          <w:rFonts w:ascii="Arial" w:hAnsi="Arial" w:cs="Arial"/>
          <w:color w:val="4472C4" w:themeColor="accent1"/>
        </w:rPr>
        <w:t xml:space="preserve">CEC: As noted in Section I.B </w:t>
      </w:r>
      <w:r w:rsidR="002F66B9">
        <w:rPr>
          <w:rFonts w:ascii="Arial" w:hAnsi="Arial" w:cs="Arial"/>
          <w:color w:val="4472C4" w:themeColor="accent1"/>
        </w:rPr>
        <w:t>in</w:t>
      </w:r>
      <w:r w:rsidRPr="00B30AF1">
        <w:rPr>
          <w:rFonts w:ascii="Arial" w:hAnsi="Arial" w:cs="Arial"/>
          <w:color w:val="4472C4" w:themeColor="accent1"/>
        </w:rPr>
        <w:t xml:space="preserve"> the </w:t>
      </w:r>
      <w:r w:rsidR="0057025D">
        <w:rPr>
          <w:rFonts w:ascii="Arial" w:hAnsi="Arial" w:cs="Arial"/>
          <w:color w:val="4472C4" w:themeColor="accent1"/>
        </w:rPr>
        <w:t>S</w:t>
      </w:r>
      <w:r w:rsidRPr="00B30AF1">
        <w:rPr>
          <w:rFonts w:ascii="Arial" w:hAnsi="Arial" w:cs="Arial"/>
          <w:color w:val="4472C4" w:themeColor="accent1"/>
        </w:rPr>
        <w:t xml:space="preserve">olicitation </w:t>
      </w:r>
      <w:r w:rsidR="0057025D">
        <w:rPr>
          <w:rFonts w:ascii="Arial" w:hAnsi="Arial" w:cs="Arial"/>
          <w:color w:val="4472C4" w:themeColor="accent1"/>
        </w:rPr>
        <w:t>M</w:t>
      </w:r>
      <w:r w:rsidRPr="00B30AF1">
        <w:rPr>
          <w:rFonts w:ascii="Arial" w:hAnsi="Arial" w:cs="Arial"/>
          <w:color w:val="4472C4" w:themeColor="accent1"/>
        </w:rPr>
        <w:t xml:space="preserve">anual, a </w:t>
      </w:r>
      <w:r w:rsidR="3AF7706B" w:rsidRPr="1D02BEB3">
        <w:rPr>
          <w:rFonts w:ascii="Arial" w:hAnsi="Arial" w:cs="Arial"/>
          <w:color w:val="4472C4" w:themeColor="accent1"/>
        </w:rPr>
        <w:t>CBO</w:t>
      </w:r>
      <w:r w:rsidRPr="00B30AF1">
        <w:rPr>
          <w:rFonts w:ascii="Arial" w:hAnsi="Arial" w:cs="Arial"/>
          <w:color w:val="4472C4" w:themeColor="accent1"/>
        </w:rPr>
        <w:t xml:space="preserve"> is defined as "a public or private nonprofit organization of demonstrated effectiveness that: a) </w:t>
      </w:r>
      <w:r w:rsidR="41DB7EAE" w:rsidRPr="43A255D8">
        <w:rPr>
          <w:rFonts w:ascii="Arial" w:hAnsi="Arial" w:cs="Arial"/>
          <w:color w:val="4472C4" w:themeColor="accent1"/>
        </w:rPr>
        <w:t>[</w:t>
      </w:r>
      <w:r w:rsidR="3E5BFBD1" w:rsidRPr="43A255D8">
        <w:rPr>
          <w:rFonts w:ascii="Arial" w:hAnsi="Arial" w:cs="Arial"/>
          <w:color w:val="4472C4" w:themeColor="accent1"/>
        </w:rPr>
        <w:t>h</w:t>
      </w:r>
      <w:r w:rsidR="378888AE" w:rsidRPr="43A255D8">
        <w:rPr>
          <w:rFonts w:ascii="Arial" w:hAnsi="Arial" w:cs="Arial"/>
          <w:color w:val="4472C4" w:themeColor="accent1"/>
        </w:rPr>
        <w:t>]</w:t>
      </w:r>
      <w:r w:rsidRPr="00B30AF1">
        <w:rPr>
          <w:rFonts w:ascii="Arial" w:hAnsi="Arial" w:cs="Arial"/>
          <w:color w:val="4472C4" w:themeColor="accent1"/>
        </w:rPr>
        <w:t xml:space="preserve">as deployed projects and/or outreach efforts within the region (e.g., air basin or county) of the proposed disadvantaged or low-income community or similar community."  This is to ensure the </w:t>
      </w:r>
      <w:r w:rsidRPr="1D02BEB3">
        <w:rPr>
          <w:rFonts w:ascii="Arial" w:hAnsi="Arial" w:cs="Arial"/>
          <w:color w:val="4472C4" w:themeColor="accent1"/>
        </w:rPr>
        <w:t>CBO</w:t>
      </w:r>
      <w:r w:rsidR="7EE8031F" w:rsidRPr="1D02BEB3">
        <w:rPr>
          <w:rFonts w:ascii="Arial" w:hAnsi="Arial" w:cs="Arial"/>
          <w:color w:val="4472C4" w:themeColor="accent1"/>
        </w:rPr>
        <w:t>s</w:t>
      </w:r>
      <w:r w:rsidRPr="00B30AF1">
        <w:rPr>
          <w:rFonts w:ascii="Arial" w:hAnsi="Arial" w:cs="Arial"/>
          <w:color w:val="4472C4" w:themeColor="accent1"/>
        </w:rPr>
        <w:t xml:space="preserve"> are truly communit</w:t>
      </w:r>
      <w:r w:rsidR="00DF6AE5">
        <w:rPr>
          <w:rFonts w:ascii="Arial" w:hAnsi="Arial" w:cs="Arial"/>
          <w:color w:val="4472C4" w:themeColor="accent1"/>
        </w:rPr>
        <w:t>y</w:t>
      </w:r>
      <w:r w:rsidR="44CBA2DF" w:rsidRPr="1D02BEB3">
        <w:rPr>
          <w:rFonts w:ascii="Arial" w:hAnsi="Arial" w:cs="Arial"/>
          <w:color w:val="4472C4" w:themeColor="accent1"/>
        </w:rPr>
        <w:t>-</w:t>
      </w:r>
      <w:r w:rsidRPr="00B30AF1">
        <w:rPr>
          <w:rFonts w:ascii="Arial" w:hAnsi="Arial" w:cs="Arial"/>
          <w:color w:val="4472C4" w:themeColor="accent1"/>
        </w:rPr>
        <w:t>based and not just remote operators.</w:t>
      </w:r>
    </w:p>
    <w:p w14:paraId="59ED92BF" w14:textId="117CC9DA" w:rsidR="009E0DC5" w:rsidRDefault="00F44C14" w:rsidP="009E0DC5">
      <w:pPr>
        <w:spacing w:line="240" w:lineRule="auto"/>
        <w:ind w:right="720"/>
        <w:rPr>
          <w:rFonts w:ascii="Arial" w:hAnsi="Arial" w:cs="Arial"/>
        </w:rPr>
      </w:pPr>
      <w:r>
        <w:rPr>
          <w:rFonts w:ascii="Arial" w:hAnsi="Arial" w:cs="Arial"/>
        </w:rPr>
        <w:t>Q</w:t>
      </w:r>
      <w:r w:rsidR="009E0DC5">
        <w:rPr>
          <w:rFonts w:ascii="Arial" w:hAnsi="Arial" w:cs="Arial"/>
        </w:rPr>
        <w:t>5 –</w:t>
      </w:r>
      <w:r w:rsidR="00462B25" w:rsidRPr="00462B25">
        <w:t xml:space="preserve"> </w:t>
      </w:r>
      <w:r w:rsidR="00462B25" w:rsidRPr="00462B25">
        <w:rPr>
          <w:rFonts w:ascii="Arial" w:hAnsi="Arial" w:cs="Arial"/>
        </w:rPr>
        <w:t xml:space="preserve">Having an </w:t>
      </w:r>
      <w:r w:rsidR="00180AC9">
        <w:rPr>
          <w:rFonts w:ascii="Arial" w:hAnsi="Arial" w:cs="Arial"/>
        </w:rPr>
        <w:t>investor</w:t>
      </w:r>
      <w:r w:rsidR="7B7E5A34" w:rsidRPr="3351E4A9">
        <w:rPr>
          <w:rFonts w:ascii="Arial" w:hAnsi="Arial" w:cs="Arial"/>
        </w:rPr>
        <w:t>-</w:t>
      </w:r>
      <w:r w:rsidR="00180AC9">
        <w:rPr>
          <w:rFonts w:ascii="Arial" w:hAnsi="Arial" w:cs="Arial"/>
        </w:rPr>
        <w:t>own</w:t>
      </w:r>
      <w:r w:rsidR="00F45D30">
        <w:rPr>
          <w:rFonts w:ascii="Arial" w:hAnsi="Arial" w:cs="Arial"/>
        </w:rPr>
        <w:t xml:space="preserve">ed </w:t>
      </w:r>
      <w:r w:rsidR="00F45D30" w:rsidRPr="1D02BEB3">
        <w:rPr>
          <w:rFonts w:ascii="Arial" w:hAnsi="Arial" w:cs="Arial"/>
        </w:rPr>
        <w:t>utilit</w:t>
      </w:r>
      <w:r w:rsidR="36D349C4" w:rsidRPr="1D02BEB3">
        <w:rPr>
          <w:rFonts w:ascii="Arial" w:hAnsi="Arial" w:cs="Arial"/>
        </w:rPr>
        <w:t>y</w:t>
      </w:r>
      <w:r w:rsidR="00DD4FA1">
        <w:rPr>
          <w:rFonts w:ascii="Arial" w:hAnsi="Arial" w:cs="Arial"/>
        </w:rPr>
        <w:t xml:space="preserve"> </w:t>
      </w:r>
      <w:r w:rsidR="00F45D30">
        <w:rPr>
          <w:rFonts w:ascii="Arial" w:hAnsi="Arial" w:cs="Arial"/>
        </w:rPr>
        <w:t>(</w:t>
      </w:r>
      <w:r w:rsidR="00462B25" w:rsidRPr="00462B25">
        <w:rPr>
          <w:rFonts w:ascii="Arial" w:hAnsi="Arial" w:cs="Arial"/>
        </w:rPr>
        <w:t>IOU</w:t>
      </w:r>
      <w:r w:rsidR="00F45D30">
        <w:rPr>
          <w:rFonts w:ascii="Arial" w:hAnsi="Arial" w:cs="Arial"/>
        </w:rPr>
        <w:t>)</w:t>
      </w:r>
      <w:r w:rsidR="00462B25" w:rsidRPr="00462B25">
        <w:rPr>
          <w:rFonts w:ascii="Arial" w:hAnsi="Arial" w:cs="Arial"/>
        </w:rPr>
        <w:t xml:space="preserve"> as a member of a consortium seems a mandatory requirement for execution of this project</w:t>
      </w:r>
      <w:r w:rsidR="4A1BFAD5" w:rsidRPr="1D02BEB3">
        <w:rPr>
          <w:rFonts w:ascii="Arial" w:hAnsi="Arial" w:cs="Arial"/>
        </w:rPr>
        <w:t>;</w:t>
      </w:r>
      <w:r w:rsidR="00462B25" w:rsidRPr="00462B25">
        <w:rPr>
          <w:rFonts w:ascii="Arial" w:hAnsi="Arial" w:cs="Arial"/>
        </w:rPr>
        <w:t xml:space="preserve"> have they been briefed on the expected number of incoming </w:t>
      </w:r>
      <w:r w:rsidR="002C304B">
        <w:rPr>
          <w:rFonts w:ascii="Arial" w:hAnsi="Arial" w:cs="Arial"/>
        </w:rPr>
        <w:t>i</w:t>
      </w:r>
      <w:r w:rsidR="00462B25" w:rsidRPr="00462B25">
        <w:rPr>
          <w:rFonts w:ascii="Arial" w:hAnsi="Arial" w:cs="Arial"/>
        </w:rPr>
        <w:t>nquiries?</w:t>
      </w:r>
    </w:p>
    <w:p w14:paraId="4F328ACF" w14:textId="18360833" w:rsidR="009E0DC5" w:rsidRDefault="009E0DC5" w:rsidP="009E0DC5">
      <w:pPr>
        <w:spacing w:line="240" w:lineRule="auto"/>
        <w:ind w:left="720" w:right="720"/>
        <w:rPr>
          <w:rFonts w:ascii="Arial" w:hAnsi="Arial" w:cs="Arial"/>
          <w:color w:val="4472C4" w:themeColor="accent1"/>
        </w:rPr>
      </w:pPr>
      <w:r w:rsidRPr="00B30AF1">
        <w:rPr>
          <w:rFonts w:ascii="Arial" w:hAnsi="Arial" w:cs="Arial"/>
          <w:color w:val="4472C4" w:themeColor="accent1"/>
        </w:rPr>
        <w:t xml:space="preserve">CEC: </w:t>
      </w:r>
      <w:r w:rsidR="0044396B">
        <w:rPr>
          <w:rFonts w:ascii="Arial" w:hAnsi="Arial" w:cs="Arial"/>
          <w:color w:val="4472C4" w:themeColor="accent1"/>
        </w:rPr>
        <w:t>A</w:t>
      </w:r>
      <w:r w:rsidR="00D81720" w:rsidRPr="00D81720">
        <w:rPr>
          <w:rFonts w:ascii="Arial" w:hAnsi="Arial" w:cs="Arial"/>
          <w:color w:val="4472C4" w:themeColor="accent1"/>
        </w:rPr>
        <w:t>pplicant</w:t>
      </w:r>
      <w:r w:rsidR="00C4109A">
        <w:rPr>
          <w:rFonts w:ascii="Arial" w:hAnsi="Arial" w:cs="Arial"/>
          <w:color w:val="4472C4" w:themeColor="accent1"/>
        </w:rPr>
        <w:t>s</w:t>
      </w:r>
      <w:r w:rsidR="00D81720" w:rsidRPr="00D81720">
        <w:rPr>
          <w:rFonts w:ascii="Arial" w:hAnsi="Arial" w:cs="Arial"/>
          <w:color w:val="4472C4" w:themeColor="accent1"/>
        </w:rPr>
        <w:t xml:space="preserve"> </w:t>
      </w:r>
      <w:r w:rsidR="003E0A89">
        <w:rPr>
          <w:rFonts w:ascii="Arial" w:hAnsi="Arial" w:cs="Arial"/>
          <w:color w:val="4472C4" w:themeColor="accent1"/>
        </w:rPr>
        <w:t>are</w:t>
      </w:r>
      <w:r w:rsidR="003E0A89" w:rsidRPr="00D81720">
        <w:rPr>
          <w:rFonts w:ascii="Arial" w:hAnsi="Arial" w:cs="Arial"/>
          <w:color w:val="4472C4" w:themeColor="accent1"/>
        </w:rPr>
        <w:t xml:space="preserve"> </w:t>
      </w:r>
      <w:r w:rsidR="00D81720" w:rsidRPr="00D81720">
        <w:rPr>
          <w:rFonts w:ascii="Arial" w:hAnsi="Arial" w:cs="Arial"/>
          <w:color w:val="4472C4" w:themeColor="accent1"/>
        </w:rPr>
        <w:t xml:space="preserve">responsible for ensuring the relevant parties </w:t>
      </w:r>
      <w:r w:rsidR="43EF82ED" w:rsidRPr="1D02BEB3">
        <w:rPr>
          <w:rFonts w:ascii="Arial" w:hAnsi="Arial" w:cs="Arial"/>
          <w:color w:val="4472C4" w:themeColor="accent1"/>
        </w:rPr>
        <w:t xml:space="preserve">for their proposed projects </w:t>
      </w:r>
      <w:r w:rsidR="00D81720" w:rsidRPr="00D81720">
        <w:rPr>
          <w:rFonts w:ascii="Arial" w:hAnsi="Arial" w:cs="Arial"/>
          <w:color w:val="4472C4" w:themeColor="accent1"/>
        </w:rPr>
        <w:t>are adequately informed and prepared to support project requirements.</w:t>
      </w:r>
    </w:p>
    <w:p w14:paraId="5D30D259" w14:textId="014C9F9C" w:rsidR="00514E52" w:rsidRDefault="00F44C14" w:rsidP="00514E52">
      <w:pPr>
        <w:spacing w:line="240" w:lineRule="auto"/>
        <w:ind w:right="720"/>
        <w:rPr>
          <w:rFonts w:ascii="Arial" w:hAnsi="Arial" w:cs="Arial"/>
        </w:rPr>
      </w:pPr>
      <w:r>
        <w:rPr>
          <w:rFonts w:ascii="Arial" w:hAnsi="Arial" w:cs="Arial"/>
        </w:rPr>
        <w:t>Q6</w:t>
      </w:r>
      <w:r w:rsidR="00514E52">
        <w:rPr>
          <w:rFonts w:ascii="Arial" w:hAnsi="Arial" w:cs="Arial"/>
        </w:rPr>
        <w:t xml:space="preserve"> –</w:t>
      </w:r>
      <w:r w:rsidR="00514E52" w:rsidRPr="00462B25">
        <w:t xml:space="preserve"> </w:t>
      </w:r>
      <w:r w:rsidR="00406714" w:rsidRPr="00406714">
        <w:rPr>
          <w:rFonts w:ascii="Arial" w:hAnsi="Arial" w:cs="Arial"/>
        </w:rPr>
        <w:t>Can CEC provide additional information as it relates to Cybersecurity requirements, Data Privacy, and California Consumer Privac</w:t>
      </w:r>
      <w:r w:rsidR="00406714">
        <w:rPr>
          <w:rFonts w:ascii="Arial" w:hAnsi="Arial" w:cs="Arial"/>
        </w:rPr>
        <w:t>y</w:t>
      </w:r>
      <w:r w:rsidR="00406714" w:rsidRPr="00406714">
        <w:rPr>
          <w:rFonts w:ascii="Arial" w:hAnsi="Arial" w:cs="Arial"/>
        </w:rPr>
        <w:t xml:space="preserve"> Act</w:t>
      </w:r>
      <w:r w:rsidR="00B536E0">
        <w:rPr>
          <w:rFonts w:ascii="Arial" w:hAnsi="Arial" w:cs="Arial"/>
        </w:rPr>
        <w:t xml:space="preserve"> (CCPA)</w:t>
      </w:r>
      <w:r w:rsidR="00406714" w:rsidRPr="00406714">
        <w:rPr>
          <w:rFonts w:ascii="Arial" w:hAnsi="Arial" w:cs="Arial"/>
        </w:rPr>
        <w:t xml:space="preserve"> compliance requirement</w:t>
      </w:r>
      <w:r w:rsidR="00C60709">
        <w:rPr>
          <w:rFonts w:ascii="Arial" w:hAnsi="Arial" w:cs="Arial"/>
        </w:rPr>
        <w:t>s</w:t>
      </w:r>
      <w:r w:rsidR="00406714" w:rsidRPr="00406714">
        <w:rPr>
          <w:rFonts w:ascii="Arial" w:hAnsi="Arial" w:cs="Arial"/>
        </w:rPr>
        <w:t>?</w:t>
      </w:r>
    </w:p>
    <w:p w14:paraId="3FD55FBC" w14:textId="08ECC930" w:rsidR="0028110F" w:rsidRPr="00313BA2" w:rsidRDefault="006F1AFB" w:rsidP="00313BA2">
      <w:pPr>
        <w:spacing w:line="240" w:lineRule="auto"/>
        <w:ind w:left="720" w:right="720"/>
        <w:rPr>
          <w:rFonts w:ascii="Arial" w:hAnsi="Arial" w:cs="Arial"/>
          <w:color w:val="4472C4" w:themeColor="accent1"/>
        </w:rPr>
      </w:pPr>
      <w:r w:rsidRPr="006F1AFB">
        <w:rPr>
          <w:rFonts w:ascii="Arial" w:hAnsi="Arial" w:cs="Arial"/>
          <w:color w:val="4472C4" w:themeColor="accent1"/>
        </w:rPr>
        <w:t xml:space="preserve">CEC: As noted in Section I.C in the </w:t>
      </w:r>
      <w:r w:rsidR="0057025D">
        <w:rPr>
          <w:rFonts w:ascii="Arial" w:hAnsi="Arial" w:cs="Arial"/>
          <w:color w:val="4472C4" w:themeColor="accent1"/>
        </w:rPr>
        <w:t>S</w:t>
      </w:r>
      <w:r w:rsidRPr="006F1AFB">
        <w:rPr>
          <w:rFonts w:ascii="Arial" w:hAnsi="Arial" w:cs="Arial"/>
          <w:color w:val="4472C4" w:themeColor="accent1"/>
        </w:rPr>
        <w:t xml:space="preserve">olicitation </w:t>
      </w:r>
      <w:r w:rsidR="0057025D">
        <w:rPr>
          <w:rFonts w:ascii="Arial" w:hAnsi="Arial" w:cs="Arial"/>
          <w:color w:val="4472C4" w:themeColor="accent1"/>
        </w:rPr>
        <w:t>M</w:t>
      </w:r>
      <w:r w:rsidRPr="006F1AFB">
        <w:rPr>
          <w:rFonts w:ascii="Arial" w:hAnsi="Arial" w:cs="Arial"/>
          <w:color w:val="4472C4" w:themeColor="accent1"/>
        </w:rPr>
        <w:t>anual, “Projects must demonstrate that cybersecurity measures are incorporated and applied consistently across all communication protocol standards and validated against UL 2900 guidelines</w:t>
      </w:r>
      <w:r w:rsidRPr="00F439A6">
        <w:rPr>
          <w:rFonts w:ascii="Arial" w:hAnsi="Arial" w:cs="Arial"/>
          <w:color w:val="4472C4" w:themeColor="accent1"/>
        </w:rPr>
        <w:t xml:space="preserve">." </w:t>
      </w:r>
      <w:r w:rsidR="00B479DE" w:rsidRPr="00F439A6">
        <w:rPr>
          <w:rFonts w:ascii="Tahoma" w:hAnsi="Tahoma" w:cs="Tahoma"/>
          <w:color w:val="4472C4" w:themeColor="accent1"/>
        </w:rPr>
        <w:t xml:space="preserve">Cybersecurity advancements may encompass improved coordination between utilities and aggregators, standardized update protocols across </w:t>
      </w:r>
      <w:r w:rsidR="4A020C0B" w:rsidRPr="60631115">
        <w:rPr>
          <w:rFonts w:ascii="Tahoma" w:hAnsi="Tahoma" w:cs="Tahoma"/>
          <w:color w:val="4472C4" w:themeColor="accent1"/>
        </w:rPr>
        <w:t>original equipment manufacturer</w:t>
      </w:r>
      <w:r w:rsidR="67B5FEEC" w:rsidRPr="60631115">
        <w:rPr>
          <w:rFonts w:ascii="Tahoma" w:hAnsi="Tahoma" w:cs="Tahoma"/>
          <w:color w:val="4472C4" w:themeColor="accent1"/>
        </w:rPr>
        <w:t>s</w:t>
      </w:r>
      <w:r w:rsidR="00B479DE" w:rsidRPr="00F439A6">
        <w:rPr>
          <w:rFonts w:ascii="Tahoma" w:hAnsi="Tahoma" w:cs="Tahoma"/>
          <w:color w:val="4472C4" w:themeColor="accent1"/>
        </w:rPr>
        <w:t>, and the implementation of end-to-end authenticated sessions</w:t>
      </w:r>
      <w:r w:rsidR="00B02A63" w:rsidRPr="00F439A6">
        <w:rPr>
          <w:rFonts w:ascii="Tahoma" w:hAnsi="Tahoma" w:cs="Tahoma"/>
          <w:color w:val="4472C4" w:themeColor="accent1"/>
        </w:rPr>
        <w:t>.</w:t>
      </w:r>
      <w:r w:rsidR="00B479DE" w:rsidRPr="00F439A6">
        <w:rPr>
          <w:rFonts w:ascii="Arial" w:hAnsi="Arial" w:cs="Arial"/>
          <w:color w:val="4472C4" w:themeColor="accent1"/>
        </w:rPr>
        <w:t xml:space="preserve"> </w:t>
      </w:r>
      <w:r w:rsidR="1657B7C2" w:rsidRPr="60631115">
        <w:rPr>
          <w:rFonts w:ascii="Arial" w:hAnsi="Arial" w:cs="Arial"/>
          <w:color w:val="4472C4" w:themeColor="accent1"/>
        </w:rPr>
        <w:t xml:space="preserve">Each </w:t>
      </w:r>
      <w:r w:rsidRPr="00F439A6">
        <w:rPr>
          <w:rFonts w:ascii="Arial" w:hAnsi="Arial" w:cs="Arial"/>
          <w:color w:val="4472C4" w:themeColor="accent1"/>
        </w:rPr>
        <w:t xml:space="preserve">Applicant is responsible for ensuring </w:t>
      </w:r>
      <w:r w:rsidRPr="006F1AFB">
        <w:rPr>
          <w:rFonts w:ascii="Arial" w:hAnsi="Arial" w:cs="Arial"/>
          <w:color w:val="4472C4" w:themeColor="accent1"/>
        </w:rPr>
        <w:t>that the project complies with California’s comprehensive privacy laws, including the CCPA, particularly when processing consumer data.</w:t>
      </w:r>
    </w:p>
    <w:p w14:paraId="6E042C78" w14:textId="77777777" w:rsidR="009B6C59" w:rsidRDefault="009B6C59">
      <w:pPr>
        <w:rPr>
          <w:rFonts w:ascii="Arial" w:eastAsiaTheme="majorEastAsia" w:hAnsi="Arial" w:cs="Arial"/>
          <w:b/>
          <w:bCs/>
          <w:color w:val="2F5496" w:themeColor="accent1" w:themeShade="BF"/>
          <w:sz w:val="32"/>
          <w:szCs w:val="32"/>
        </w:rPr>
      </w:pPr>
      <w:bookmarkStart w:id="5" w:name="_Toc214629946"/>
      <w:r>
        <w:rPr>
          <w:rFonts w:ascii="Arial" w:hAnsi="Arial" w:cs="Arial"/>
          <w:b/>
          <w:bCs/>
        </w:rPr>
        <w:br w:type="page"/>
      </w:r>
    </w:p>
    <w:p w14:paraId="4D2DB655" w14:textId="77777777" w:rsidR="00221F8F" w:rsidRPr="00F23181" w:rsidRDefault="00221F8F" w:rsidP="00CF2C1D">
      <w:pPr>
        <w:pStyle w:val="Heading1"/>
        <w:spacing w:after="120"/>
        <w:rPr>
          <w:rFonts w:ascii="Arial" w:hAnsi="Arial" w:cs="Arial"/>
          <w:b/>
          <w:bCs/>
        </w:rPr>
      </w:pPr>
      <w:r w:rsidRPr="00EC3EEF">
        <w:rPr>
          <w:rFonts w:ascii="Arial" w:hAnsi="Arial" w:cs="Arial"/>
          <w:b/>
          <w:bCs/>
        </w:rPr>
        <w:lastRenderedPageBreak/>
        <w:t>Eligibility</w:t>
      </w:r>
      <w:bookmarkEnd w:id="5"/>
    </w:p>
    <w:p w14:paraId="0C4CEE57" w14:textId="367BB0C2" w:rsidR="00415412" w:rsidRPr="005974F0" w:rsidRDefault="00344CC0" w:rsidP="00415412">
      <w:pPr>
        <w:rPr>
          <w:rFonts w:ascii="Arial" w:hAnsi="Arial" w:cs="Arial"/>
        </w:rPr>
      </w:pPr>
      <w:r>
        <w:rPr>
          <w:rFonts w:ascii="Arial" w:hAnsi="Arial" w:cs="Arial"/>
        </w:rPr>
        <w:t>Q7</w:t>
      </w:r>
      <w:r w:rsidR="00415412" w:rsidRPr="005974F0">
        <w:rPr>
          <w:rFonts w:ascii="Arial" w:hAnsi="Arial" w:cs="Arial"/>
        </w:rPr>
        <w:t xml:space="preserve"> –</w:t>
      </w:r>
      <w:r w:rsidR="00415412">
        <w:rPr>
          <w:rFonts w:ascii="Arial" w:hAnsi="Arial" w:cs="Arial"/>
        </w:rPr>
        <w:t xml:space="preserve"> </w:t>
      </w:r>
      <w:r w:rsidR="00CB6A02" w:rsidRPr="00CB6A02">
        <w:rPr>
          <w:rFonts w:ascii="Arial" w:hAnsi="Arial" w:cs="Arial"/>
        </w:rPr>
        <w:t xml:space="preserve">Can a </w:t>
      </w:r>
      <w:r w:rsidR="003966ED">
        <w:rPr>
          <w:rFonts w:ascii="Arial" w:hAnsi="Arial" w:cs="Arial"/>
        </w:rPr>
        <w:t>community choice aggregator (</w:t>
      </w:r>
      <w:r w:rsidR="00CB6A02" w:rsidRPr="00CB6A02">
        <w:rPr>
          <w:rFonts w:ascii="Arial" w:hAnsi="Arial" w:cs="Arial"/>
        </w:rPr>
        <w:t>CCA</w:t>
      </w:r>
      <w:r w:rsidR="003966ED">
        <w:rPr>
          <w:rFonts w:ascii="Arial" w:hAnsi="Arial" w:cs="Arial"/>
        </w:rPr>
        <w:t>)</w:t>
      </w:r>
      <w:r w:rsidR="00CB6A02" w:rsidRPr="00CB6A02">
        <w:rPr>
          <w:rFonts w:ascii="Arial" w:hAnsi="Arial" w:cs="Arial"/>
        </w:rPr>
        <w:t xml:space="preserve"> be a prime recipient?</w:t>
      </w:r>
    </w:p>
    <w:p w14:paraId="20B29C02" w14:textId="44E6DCFB" w:rsidR="00415412" w:rsidRPr="00FA447B" w:rsidRDefault="00415412" w:rsidP="00FA447B">
      <w:pPr>
        <w:spacing w:line="240" w:lineRule="auto"/>
        <w:ind w:left="720"/>
        <w:rPr>
          <w:rFonts w:ascii="Arial" w:hAnsi="Arial" w:cs="Arial"/>
          <w:color w:val="4472C4" w:themeColor="accent1"/>
        </w:rPr>
      </w:pPr>
      <w:r w:rsidRPr="005974F0">
        <w:rPr>
          <w:rFonts w:ascii="Arial" w:hAnsi="Arial" w:cs="Arial"/>
          <w:color w:val="4472C4" w:themeColor="accent1"/>
        </w:rPr>
        <w:t>CEC</w:t>
      </w:r>
      <w:r w:rsidR="003966ED">
        <w:rPr>
          <w:rFonts w:ascii="Arial" w:hAnsi="Arial" w:cs="Arial"/>
          <w:color w:val="4472C4" w:themeColor="accent1"/>
        </w:rPr>
        <w:t xml:space="preserve">: </w:t>
      </w:r>
      <w:r w:rsidR="002A048A">
        <w:rPr>
          <w:rFonts w:ascii="Arial" w:hAnsi="Arial" w:cs="Arial"/>
          <w:color w:val="4472C4" w:themeColor="accent1"/>
        </w:rPr>
        <w:t>Yes</w:t>
      </w:r>
      <w:r w:rsidR="009817E0">
        <w:rPr>
          <w:rFonts w:ascii="Arial" w:hAnsi="Arial" w:cs="Arial"/>
          <w:color w:val="4472C4" w:themeColor="accent1"/>
        </w:rPr>
        <w:t xml:space="preserve">, </w:t>
      </w:r>
      <w:r w:rsidR="00AE02E5">
        <w:rPr>
          <w:rFonts w:ascii="Arial" w:hAnsi="Arial" w:cs="Arial"/>
          <w:color w:val="4472C4" w:themeColor="accent1"/>
        </w:rPr>
        <w:t xml:space="preserve">a </w:t>
      </w:r>
      <w:r w:rsidR="009817E0">
        <w:rPr>
          <w:rFonts w:ascii="Arial" w:hAnsi="Arial" w:cs="Arial"/>
          <w:color w:val="4472C4" w:themeColor="accent1"/>
        </w:rPr>
        <w:t>CCA ca</w:t>
      </w:r>
      <w:r w:rsidR="009866D5">
        <w:rPr>
          <w:rFonts w:ascii="Arial" w:hAnsi="Arial" w:cs="Arial"/>
          <w:color w:val="4472C4" w:themeColor="accent1"/>
        </w:rPr>
        <w:t xml:space="preserve">n be the </w:t>
      </w:r>
      <w:r w:rsidR="009866D5" w:rsidRPr="1D02BEB3">
        <w:rPr>
          <w:rFonts w:ascii="Arial" w:hAnsi="Arial" w:cs="Arial"/>
          <w:color w:val="4472C4" w:themeColor="accent1"/>
        </w:rPr>
        <w:t>prim</w:t>
      </w:r>
      <w:r w:rsidR="3BB7DBE9" w:rsidRPr="1D02BEB3">
        <w:rPr>
          <w:rFonts w:ascii="Arial" w:hAnsi="Arial" w:cs="Arial"/>
          <w:color w:val="4472C4" w:themeColor="accent1"/>
        </w:rPr>
        <w:t>e</w:t>
      </w:r>
      <w:r w:rsidR="009866D5">
        <w:rPr>
          <w:rFonts w:ascii="Arial" w:hAnsi="Arial" w:cs="Arial"/>
          <w:color w:val="4472C4" w:themeColor="accent1"/>
        </w:rPr>
        <w:t xml:space="preserve"> recipient</w:t>
      </w:r>
      <w:r w:rsidR="009817E0">
        <w:rPr>
          <w:rFonts w:ascii="Arial" w:hAnsi="Arial" w:cs="Arial"/>
          <w:color w:val="4472C4" w:themeColor="accent1"/>
        </w:rPr>
        <w:t xml:space="preserve">. </w:t>
      </w:r>
      <w:r w:rsidR="00CC5290">
        <w:rPr>
          <w:rFonts w:ascii="Arial" w:hAnsi="Arial" w:cs="Arial"/>
          <w:color w:val="4472C4" w:themeColor="accent1"/>
        </w:rPr>
        <w:t>Applicants</w:t>
      </w:r>
      <w:r w:rsidR="003D697B">
        <w:rPr>
          <w:rFonts w:ascii="Arial" w:hAnsi="Arial" w:cs="Arial"/>
          <w:color w:val="4472C4" w:themeColor="accent1"/>
        </w:rPr>
        <w:t xml:space="preserve"> should review the GFO to ensure all applicable requirements are met.</w:t>
      </w:r>
    </w:p>
    <w:p w14:paraId="6DB8BED5" w14:textId="01E84466" w:rsidR="00221F8F" w:rsidRPr="005974F0" w:rsidRDefault="00583842" w:rsidP="00221F8F">
      <w:pPr>
        <w:rPr>
          <w:rFonts w:ascii="Arial" w:hAnsi="Arial" w:cs="Arial"/>
        </w:rPr>
      </w:pPr>
      <w:r>
        <w:rPr>
          <w:rFonts w:ascii="Arial" w:hAnsi="Arial" w:cs="Arial"/>
        </w:rPr>
        <w:t>Q8</w:t>
      </w:r>
      <w:r w:rsidR="00221F8F" w:rsidRPr="005974F0">
        <w:rPr>
          <w:rFonts w:ascii="Arial" w:hAnsi="Arial" w:cs="Arial"/>
        </w:rPr>
        <w:t xml:space="preserve"> –</w:t>
      </w:r>
      <w:r w:rsidR="00713B02">
        <w:rPr>
          <w:rFonts w:ascii="Arial" w:hAnsi="Arial" w:cs="Arial"/>
        </w:rPr>
        <w:t xml:space="preserve"> </w:t>
      </w:r>
      <w:r w:rsidR="00713B02" w:rsidRPr="00713B02">
        <w:rPr>
          <w:rFonts w:ascii="Arial" w:hAnsi="Arial" w:cs="Arial"/>
        </w:rPr>
        <w:t>Can a CCA be included on a project as a subrecipient?</w:t>
      </w:r>
    </w:p>
    <w:p w14:paraId="095D7CF8" w14:textId="1DC9CC12" w:rsidR="007B5503" w:rsidRPr="007B5503" w:rsidRDefault="00221F8F" w:rsidP="007B5503">
      <w:pPr>
        <w:spacing w:line="240" w:lineRule="auto"/>
        <w:ind w:left="720"/>
        <w:rPr>
          <w:rFonts w:ascii="Arial" w:hAnsi="Arial" w:cs="Arial"/>
          <w:color w:val="4472C4" w:themeColor="accent1"/>
        </w:rPr>
      </w:pPr>
      <w:r w:rsidRPr="005974F0">
        <w:rPr>
          <w:rFonts w:ascii="Arial" w:hAnsi="Arial" w:cs="Arial"/>
          <w:color w:val="4472C4" w:themeColor="accent1"/>
        </w:rPr>
        <w:t>CEC</w:t>
      </w:r>
      <w:r w:rsidR="003966ED">
        <w:rPr>
          <w:rFonts w:ascii="Arial" w:hAnsi="Arial" w:cs="Arial"/>
          <w:color w:val="4472C4" w:themeColor="accent1"/>
        </w:rPr>
        <w:t>:</w:t>
      </w:r>
      <w:r w:rsidR="00713B02">
        <w:rPr>
          <w:rFonts w:ascii="Arial" w:hAnsi="Arial" w:cs="Arial"/>
          <w:color w:val="4472C4" w:themeColor="accent1"/>
        </w:rPr>
        <w:t xml:space="preserve"> </w:t>
      </w:r>
      <w:r w:rsidR="009817E0">
        <w:rPr>
          <w:rFonts w:ascii="Arial" w:hAnsi="Arial" w:cs="Arial"/>
          <w:color w:val="4472C4" w:themeColor="accent1"/>
        </w:rPr>
        <w:t>Yes</w:t>
      </w:r>
      <w:r w:rsidR="009866D5">
        <w:rPr>
          <w:rFonts w:ascii="Arial" w:hAnsi="Arial" w:cs="Arial"/>
          <w:color w:val="4472C4" w:themeColor="accent1"/>
        </w:rPr>
        <w:t>, CCA</w:t>
      </w:r>
      <w:r w:rsidR="00AE02E5">
        <w:rPr>
          <w:rFonts w:ascii="Arial" w:hAnsi="Arial" w:cs="Arial"/>
          <w:color w:val="4472C4" w:themeColor="accent1"/>
        </w:rPr>
        <w:t>s</w:t>
      </w:r>
      <w:r w:rsidR="009866D5">
        <w:rPr>
          <w:rFonts w:ascii="Arial" w:hAnsi="Arial" w:cs="Arial"/>
          <w:color w:val="4472C4" w:themeColor="accent1"/>
        </w:rPr>
        <w:t xml:space="preserve"> can be included</w:t>
      </w:r>
      <w:r w:rsidR="00CB530D">
        <w:rPr>
          <w:rFonts w:ascii="Arial" w:hAnsi="Arial" w:cs="Arial"/>
          <w:color w:val="4472C4" w:themeColor="accent1"/>
        </w:rPr>
        <w:t xml:space="preserve"> on a project as a subrecipient.</w:t>
      </w:r>
      <w:r w:rsidR="003D697B">
        <w:rPr>
          <w:rFonts w:ascii="Arial" w:hAnsi="Arial" w:cs="Arial"/>
          <w:color w:val="4472C4" w:themeColor="accent1"/>
        </w:rPr>
        <w:t xml:space="preserve"> Applicants should review the GFO to ensure all applicable requirements are met.</w:t>
      </w:r>
    </w:p>
    <w:p w14:paraId="74CBD9F5" w14:textId="16CAFB2C" w:rsidR="009D038B" w:rsidRPr="009864ED" w:rsidRDefault="00583842" w:rsidP="009D038B">
      <w:pPr>
        <w:rPr>
          <w:rFonts w:ascii="Arial" w:hAnsi="Arial" w:cs="Arial"/>
        </w:rPr>
      </w:pPr>
      <w:r>
        <w:rPr>
          <w:rFonts w:ascii="Arial" w:hAnsi="Arial" w:cs="Arial"/>
        </w:rPr>
        <w:t>Q9</w:t>
      </w:r>
      <w:r w:rsidR="009D038B" w:rsidRPr="009864ED">
        <w:rPr>
          <w:rFonts w:ascii="Arial" w:hAnsi="Arial" w:cs="Arial"/>
        </w:rPr>
        <w:t xml:space="preserve"> – </w:t>
      </w:r>
      <w:r w:rsidR="00CA2C46">
        <w:rPr>
          <w:rFonts w:ascii="Arial" w:hAnsi="Arial" w:cs="Arial"/>
        </w:rPr>
        <w:t xml:space="preserve">It’s noted in the solicitation, </w:t>
      </w:r>
      <w:r w:rsidR="00CA2C46" w:rsidRPr="00CA2C46">
        <w:rPr>
          <w:rFonts w:ascii="Arial" w:hAnsi="Arial" w:cs="Arial"/>
        </w:rPr>
        <w:t>"This solicitation targets third-party aggregators and solution providers</w:t>
      </w:r>
      <w:r w:rsidR="27C3961A" w:rsidRPr="1D02BEB3">
        <w:rPr>
          <w:rFonts w:ascii="Arial" w:hAnsi="Arial" w:cs="Arial"/>
        </w:rPr>
        <w:t>.</w:t>
      </w:r>
      <w:r w:rsidR="00CA2C46" w:rsidRPr="1D02BEB3">
        <w:rPr>
          <w:rFonts w:ascii="Arial" w:hAnsi="Arial" w:cs="Arial"/>
        </w:rPr>
        <w:t>"</w:t>
      </w:r>
      <w:r w:rsidR="00CA2C46">
        <w:rPr>
          <w:rFonts w:ascii="Arial" w:hAnsi="Arial" w:cs="Arial"/>
        </w:rPr>
        <w:t xml:space="preserve"> </w:t>
      </w:r>
      <w:r w:rsidR="009D038B" w:rsidRPr="00BC2B44">
        <w:rPr>
          <w:rFonts w:ascii="Arial" w:hAnsi="Arial" w:cs="Arial"/>
        </w:rPr>
        <w:t>Can universities be the prime applicants?</w:t>
      </w:r>
    </w:p>
    <w:p w14:paraId="4B7593A0" w14:textId="57BB9E45" w:rsidR="009D038B" w:rsidRPr="009864ED" w:rsidRDefault="009D038B" w:rsidP="009D038B">
      <w:pPr>
        <w:ind w:left="720"/>
        <w:rPr>
          <w:rFonts w:ascii="Arial" w:hAnsi="Arial" w:cs="Arial"/>
          <w:color w:val="4472C4" w:themeColor="accent1"/>
        </w:rPr>
      </w:pPr>
      <w:r w:rsidRPr="009864ED">
        <w:rPr>
          <w:rFonts w:ascii="Arial" w:hAnsi="Arial" w:cs="Arial"/>
          <w:color w:val="4472C4" w:themeColor="accent1"/>
        </w:rPr>
        <w:t>CEC</w:t>
      </w:r>
      <w:r w:rsidR="003966ED">
        <w:rPr>
          <w:rFonts w:ascii="Arial" w:hAnsi="Arial" w:cs="Arial"/>
          <w:color w:val="4472C4" w:themeColor="accent1"/>
        </w:rPr>
        <w:t xml:space="preserve">: </w:t>
      </w:r>
      <w:r>
        <w:rPr>
          <w:rFonts w:ascii="Arial" w:hAnsi="Arial" w:cs="Arial"/>
          <w:color w:val="4472C4" w:themeColor="accent1"/>
        </w:rPr>
        <w:t>Yes</w:t>
      </w:r>
      <w:r w:rsidR="00302E8E">
        <w:rPr>
          <w:rFonts w:ascii="Arial" w:hAnsi="Arial" w:cs="Arial"/>
          <w:color w:val="4472C4" w:themeColor="accent1"/>
        </w:rPr>
        <w:t>, universities</w:t>
      </w:r>
      <w:r w:rsidR="00FE7AC4">
        <w:rPr>
          <w:rFonts w:ascii="Arial" w:hAnsi="Arial" w:cs="Arial"/>
          <w:color w:val="4472C4" w:themeColor="accent1"/>
        </w:rPr>
        <w:t xml:space="preserve"> can be the </w:t>
      </w:r>
      <w:r w:rsidR="6A1C3E7F" w:rsidRPr="60631115">
        <w:rPr>
          <w:rFonts w:ascii="Arial" w:hAnsi="Arial" w:cs="Arial"/>
          <w:color w:val="4472C4" w:themeColor="accent1"/>
        </w:rPr>
        <w:t>prim</w:t>
      </w:r>
      <w:r w:rsidR="7F4C6927" w:rsidRPr="60631115">
        <w:rPr>
          <w:rFonts w:ascii="Arial" w:hAnsi="Arial" w:cs="Arial"/>
          <w:color w:val="4472C4" w:themeColor="accent1"/>
        </w:rPr>
        <w:t>e</w:t>
      </w:r>
      <w:r w:rsidR="6A1C3E7F" w:rsidRPr="60631115">
        <w:rPr>
          <w:rFonts w:ascii="Arial" w:hAnsi="Arial" w:cs="Arial"/>
          <w:color w:val="4472C4" w:themeColor="accent1"/>
        </w:rPr>
        <w:t xml:space="preserve"> </w:t>
      </w:r>
      <w:r w:rsidR="284784D4" w:rsidRPr="60631115">
        <w:rPr>
          <w:rFonts w:ascii="Arial" w:hAnsi="Arial" w:cs="Arial"/>
          <w:color w:val="4472C4" w:themeColor="accent1"/>
        </w:rPr>
        <w:t>A</w:t>
      </w:r>
      <w:r w:rsidR="00FE7AC4">
        <w:rPr>
          <w:rFonts w:ascii="Arial" w:hAnsi="Arial" w:cs="Arial"/>
          <w:color w:val="4472C4" w:themeColor="accent1"/>
        </w:rPr>
        <w:t>pplicant</w:t>
      </w:r>
      <w:r w:rsidR="003966ED">
        <w:rPr>
          <w:rFonts w:ascii="Arial" w:hAnsi="Arial" w:cs="Arial"/>
          <w:color w:val="4472C4" w:themeColor="accent1"/>
        </w:rPr>
        <w:t>.</w:t>
      </w:r>
      <w:r w:rsidR="00CB530D">
        <w:rPr>
          <w:rFonts w:ascii="Arial" w:hAnsi="Arial" w:cs="Arial"/>
          <w:color w:val="4472C4" w:themeColor="accent1"/>
        </w:rPr>
        <w:t xml:space="preserve"> Applicants should review the GFO to ensure all applicable requirements are met.</w:t>
      </w:r>
    </w:p>
    <w:p w14:paraId="42ECA626" w14:textId="4411F68B" w:rsidR="00FE5AB3" w:rsidRPr="009864ED" w:rsidRDefault="00583842" w:rsidP="00FE5AB3">
      <w:pPr>
        <w:rPr>
          <w:rFonts w:ascii="Arial" w:hAnsi="Arial" w:cs="Arial"/>
        </w:rPr>
      </w:pPr>
      <w:r>
        <w:rPr>
          <w:rFonts w:ascii="Arial" w:hAnsi="Arial" w:cs="Arial"/>
        </w:rPr>
        <w:t>Q10</w:t>
      </w:r>
      <w:r w:rsidR="00FE5AB3" w:rsidRPr="009864ED">
        <w:rPr>
          <w:rFonts w:ascii="Arial" w:hAnsi="Arial" w:cs="Arial"/>
        </w:rPr>
        <w:t xml:space="preserve"> –</w:t>
      </w:r>
      <w:r w:rsidR="00FE5AB3">
        <w:rPr>
          <w:rFonts w:ascii="Arial" w:hAnsi="Arial" w:cs="Arial"/>
        </w:rPr>
        <w:t xml:space="preserve"> </w:t>
      </w:r>
      <w:r w:rsidR="00FE5AB3" w:rsidRPr="00FE5AB3">
        <w:rPr>
          <w:rFonts w:ascii="Arial" w:hAnsi="Arial" w:cs="Arial"/>
        </w:rPr>
        <w:t xml:space="preserve">Can an </w:t>
      </w:r>
      <w:r w:rsidR="00846B75">
        <w:rPr>
          <w:rFonts w:ascii="Arial" w:hAnsi="Arial" w:cs="Arial"/>
        </w:rPr>
        <w:t>Independent Power Producer (</w:t>
      </w:r>
      <w:r w:rsidR="00FE5AB3" w:rsidRPr="00FE5AB3">
        <w:rPr>
          <w:rFonts w:ascii="Arial" w:hAnsi="Arial" w:cs="Arial"/>
        </w:rPr>
        <w:t>IPP</w:t>
      </w:r>
      <w:r w:rsidR="00846B75">
        <w:rPr>
          <w:rFonts w:ascii="Arial" w:hAnsi="Arial" w:cs="Arial"/>
        </w:rPr>
        <w:t>)</w:t>
      </w:r>
      <w:r w:rsidR="00FE5AB3" w:rsidRPr="00FE5AB3">
        <w:rPr>
          <w:rFonts w:ascii="Arial" w:hAnsi="Arial" w:cs="Arial"/>
        </w:rPr>
        <w:t xml:space="preserve"> &amp; developer be a primary applicant?</w:t>
      </w:r>
    </w:p>
    <w:p w14:paraId="06A75B03" w14:textId="14F3FD5A" w:rsidR="007B5503" w:rsidRPr="009864ED" w:rsidRDefault="00FE5AB3" w:rsidP="007B5503">
      <w:pPr>
        <w:spacing w:line="240" w:lineRule="auto"/>
        <w:ind w:left="720"/>
        <w:rPr>
          <w:rFonts w:ascii="Arial" w:hAnsi="Arial" w:cs="Arial"/>
          <w:color w:val="4472C4" w:themeColor="accent1"/>
        </w:rPr>
      </w:pPr>
      <w:r w:rsidRPr="009864ED">
        <w:rPr>
          <w:rFonts w:ascii="Arial" w:hAnsi="Arial" w:cs="Arial"/>
          <w:color w:val="4472C4" w:themeColor="accent1"/>
        </w:rPr>
        <w:t>CEC</w:t>
      </w:r>
      <w:r>
        <w:rPr>
          <w:rFonts w:ascii="Arial" w:hAnsi="Arial" w:cs="Arial"/>
          <w:color w:val="4472C4" w:themeColor="accent1"/>
        </w:rPr>
        <w:t xml:space="preserve">: </w:t>
      </w:r>
      <w:r w:rsidR="00AA003E">
        <w:rPr>
          <w:rFonts w:ascii="Arial" w:hAnsi="Arial" w:cs="Arial"/>
          <w:color w:val="4472C4" w:themeColor="accent1"/>
        </w:rPr>
        <w:t>Yes, IPP</w:t>
      </w:r>
      <w:r w:rsidR="00AE02E5">
        <w:rPr>
          <w:rFonts w:ascii="Arial" w:hAnsi="Arial" w:cs="Arial"/>
          <w:color w:val="4472C4" w:themeColor="accent1"/>
        </w:rPr>
        <w:t>s</w:t>
      </w:r>
      <w:r w:rsidR="00AA003E">
        <w:rPr>
          <w:rFonts w:ascii="Arial" w:hAnsi="Arial" w:cs="Arial"/>
          <w:color w:val="4472C4" w:themeColor="accent1"/>
        </w:rPr>
        <w:t xml:space="preserve"> </w:t>
      </w:r>
      <w:r w:rsidR="05B7C621" w:rsidRPr="60631115">
        <w:rPr>
          <w:rFonts w:ascii="Arial" w:hAnsi="Arial" w:cs="Arial"/>
          <w:color w:val="4472C4" w:themeColor="accent1"/>
        </w:rPr>
        <w:t>and</w:t>
      </w:r>
      <w:r w:rsidR="00AA003E">
        <w:rPr>
          <w:rFonts w:ascii="Arial" w:hAnsi="Arial" w:cs="Arial"/>
          <w:color w:val="4472C4" w:themeColor="accent1"/>
        </w:rPr>
        <w:t xml:space="preserve"> developer</w:t>
      </w:r>
      <w:r w:rsidR="00AE02E5">
        <w:rPr>
          <w:rFonts w:ascii="Arial" w:hAnsi="Arial" w:cs="Arial"/>
          <w:color w:val="4472C4" w:themeColor="accent1"/>
        </w:rPr>
        <w:t>s</w:t>
      </w:r>
      <w:r w:rsidR="00AA003E">
        <w:rPr>
          <w:rFonts w:ascii="Arial" w:hAnsi="Arial" w:cs="Arial"/>
          <w:color w:val="4472C4" w:themeColor="accent1"/>
        </w:rPr>
        <w:t xml:space="preserve"> can be prim</w:t>
      </w:r>
      <w:r w:rsidR="00A71005">
        <w:rPr>
          <w:rFonts w:ascii="Arial" w:hAnsi="Arial" w:cs="Arial"/>
          <w:color w:val="4472C4" w:themeColor="accent1"/>
        </w:rPr>
        <w:t>ary</w:t>
      </w:r>
      <w:r w:rsidR="00AA003E">
        <w:rPr>
          <w:rFonts w:ascii="Arial" w:hAnsi="Arial" w:cs="Arial"/>
          <w:color w:val="4472C4" w:themeColor="accent1"/>
        </w:rPr>
        <w:t xml:space="preserve"> </w:t>
      </w:r>
      <w:r w:rsidR="29B92ACC" w:rsidRPr="60631115">
        <w:rPr>
          <w:rFonts w:ascii="Arial" w:hAnsi="Arial" w:cs="Arial"/>
          <w:color w:val="4472C4" w:themeColor="accent1"/>
        </w:rPr>
        <w:t>A</w:t>
      </w:r>
      <w:r w:rsidR="6A1C3E7F" w:rsidRPr="60631115">
        <w:rPr>
          <w:rFonts w:ascii="Arial" w:hAnsi="Arial" w:cs="Arial"/>
          <w:color w:val="4472C4" w:themeColor="accent1"/>
        </w:rPr>
        <w:t>pplicant</w:t>
      </w:r>
      <w:r w:rsidR="443D56DB" w:rsidRPr="60631115">
        <w:rPr>
          <w:rFonts w:ascii="Arial" w:hAnsi="Arial" w:cs="Arial"/>
          <w:color w:val="4472C4" w:themeColor="accent1"/>
        </w:rPr>
        <w:t>s</w:t>
      </w:r>
      <w:r w:rsidR="6A1C3E7F" w:rsidRPr="60631115">
        <w:rPr>
          <w:rFonts w:ascii="Arial" w:hAnsi="Arial" w:cs="Arial"/>
          <w:color w:val="4472C4" w:themeColor="accent1"/>
        </w:rPr>
        <w:t>.</w:t>
      </w:r>
      <w:r w:rsidR="00E27BA1">
        <w:rPr>
          <w:rFonts w:ascii="Arial" w:hAnsi="Arial" w:cs="Arial"/>
          <w:color w:val="4472C4" w:themeColor="accent1"/>
        </w:rPr>
        <w:t xml:space="preserve"> Applicants should review the GFO to ensure all applicable requirements are met.</w:t>
      </w:r>
    </w:p>
    <w:p w14:paraId="25182281" w14:textId="385C8B9F" w:rsidR="00D35408" w:rsidRPr="009864ED" w:rsidRDefault="006976FD" w:rsidP="00D35408">
      <w:pPr>
        <w:rPr>
          <w:rFonts w:ascii="Arial" w:hAnsi="Arial" w:cs="Arial"/>
        </w:rPr>
      </w:pPr>
      <w:r>
        <w:rPr>
          <w:rFonts w:ascii="Arial" w:hAnsi="Arial" w:cs="Arial"/>
        </w:rPr>
        <w:t>Q11</w:t>
      </w:r>
      <w:r w:rsidR="00D35408" w:rsidRPr="009864ED">
        <w:rPr>
          <w:rFonts w:ascii="Arial" w:hAnsi="Arial" w:cs="Arial"/>
        </w:rPr>
        <w:t xml:space="preserve"> –</w:t>
      </w:r>
      <w:r w:rsidR="00D35408">
        <w:rPr>
          <w:rFonts w:ascii="Arial" w:hAnsi="Arial" w:cs="Arial"/>
        </w:rPr>
        <w:t xml:space="preserve"> </w:t>
      </w:r>
      <w:r w:rsidR="00D35408" w:rsidRPr="00D35408">
        <w:rPr>
          <w:rFonts w:ascii="Arial" w:hAnsi="Arial" w:cs="Arial"/>
        </w:rPr>
        <w:t>Can a subrecipient team on more than one prime application?</w:t>
      </w:r>
    </w:p>
    <w:p w14:paraId="29F079B8" w14:textId="174F5055" w:rsidR="00D35408" w:rsidRDefault="00D35408" w:rsidP="00D35408">
      <w:pPr>
        <w:ind w:left="720"/>
        <w:rPr>
          <w:rFonts w:ascii="Arial" w:hAnsi="Arial" w:cs="Arial"/>
          <w:color w:val="4472C4" w:themeColor="accent1"/>
        </w:rPr>
      </w:pPr>
      <w:r w:rsidRPr="009864ED">
        <w:rPr>
          <w:rFonts w:ascii="Arial" w:hAnsi="Arial" w:cs="Arial"/>
          <w:color w:val="4472C4" w:themeColor="accent1"/>
        </w:rPr>
        <w:t>CEC</w:t>
      </w:r>
      <w:r>
        <w:rPr>
          <w:rFonts w:ascii="Arial" w:hAnsi="Arial" w:cs="Arial"/>
          <w:color w:val="4472C4" w:themeColor="accent1"/>
        </w:rPr>
        <w:t>:</w:t>
      </w:r>
      <w:r w:rsidR="00EE0899" w:rsidRPr="00EE0899">
        <w:t xml:space="preserve"> </w:t>
      </w:r>
      <w:r w:rsidR="00EE0899" w:rsidRPr="00EE0899">
        <w:rPr>
          <w:rFonts w:ascii="Arial" w:hAnsi="Arial" w:cs="Arial"/>
          <w:color w:val="4472C4" w:themeColor="accent1"/>
        </w:rPr>
        <w:t xml:space="preserve">Yes, a subrecipient can participate in multiple applications, as long as each engagement complies with the </w:t>
      </w:r>
      <w:r w:rsidR="00AB28C6">
        <w:rPr>
          <w:rFonts w:ascii="Arial" w:hAnsi="Arial" w:cs="Arial"/>
          <w:color w:val="4472C4" w:themeColor="accent1"/>
        </w:rPr>
        <w:t>sp</w:t>
      </w:r>
      <w:r w:rsidR="00EE0899" w:rsidRPr="00EE0899">
        <w:rPr>
          <w:rFonts w:ascii="Arial" w:hAnsi="Arial" w:cs="Arial"/>
          <w:color w:val="4472C4" w:themeColor="accent1"/>
        </w:rPr>
        <w:t xml:space="preserve">ecific grant program’s rules and the subrecipient </w:t>
      </w:r>
      <w:r w:rsidR="00EE0899" w:rsidRPr="1D02BEB3">
        <w:rPr>
          <w:rFonts w:ascii="Arial" w:hAnsi="Arial" w:cs="Arial"/>
          <w:color w:val="4472C4" w:themeColor="accent1"/>
        </w:rPr>
        <w:t>c</w:t>
      </w:r>
      <w:r w:rsidR="1DE5321C" w:rsidRPr="1D02BEB3">
        <w:rPr>
          <w:rFonts w:ascii="Arial" w:hAnsi="Arial" w:cs="Arial"/>
          <w:color w:val="4472C4" w:themeColor="accent1"/>
        </w:rPr>
        <w:t>ould</w:t>
      </w:r>
      <w:r w:rsidR="00EE0899" w:rsidRPr="00EE0899">
        <w:rPr>
          <w:rFonts w:ascii="Arial" w:hAnsi="Arial" w:cs="Arial"/>
          <w:color w:val="4472C4" w:themeColor="accent1"/>
        </w:rPr>
        <w:t xml:space="preserve"> fulfill its obligations under each award</w:t>
      </w:r>
      <w:r w:rsidR="4914063D" w:rsidRPr="1D02BEB3">
        <w:rPr>
          <w:rFonts w:ascii="Arial" w:hAnsi="Arial" w:cs="Arial"/>
          <w:color w:val="4472C4" w:themeColor="accent1"/>
        </w:rPr>
        <w:t xml:space="preserve"> </w:t>
      </w:r>
      <w:r w:rsidR="52A49D67" w:rsidRPr="1D02BEB3">
        <w:rPr>
          <w:rFonts w:ascii="Arial" w:hAnsi="Arial" w:cs="Arial"/>
          <w:color w:val="4472C4" w:themeColor="accent1"/>
        </w:rPr>
        <w:t>were they all to be funded</w:t>
      </w:r>
      <w:r w:rsidR="00AB28C6">
        <w:rPr>
          <w:rFonts w:ascii="Arial" w:hAnsi="Arial" w:cs="Arial"/>
          <w:color w:val="4472C4" w:themeColor="accent1"/>
        </w:rPr>
        <w:t>.</w:t>
      </w:r>
    </w:p>
    <w:p w14:paraId="4FE5919A" w14:textId="6FC04B52" w:rsidR="00886D98" w:rsidRPr="009864ED" w:rsidRDefault="006976FD" w:rsidP="00886D98">
      <w:pPr>
        <w:rPr>
          <w:rFonts w:ascii="Arial" w:hAnsi="Arial" w:cs="Arial"/>
        </w:rPr>
      </w:pPr>
      <w:r>
        <w:rPr>
          <w:rFonts w:ascii="Arial" w:hAnsi="Arial" w:cs="Arial"/>
        </w:rPr>
        <w:t>Q12</w:t>
      </w:r>
      <w:r w:rsidR="00886D98" w:rsidRPr="009864ED">
        <w:rPr>
          <w:rFonts w:ascii="Arial" w:hAnsi="Arial" w:cs="Arial"/>
        </w:rPr>
        <w:t xml:space="preserve"> –</w:t>
      </w:r>
      <w:r w:rsidR="00886D98">
        <w:rPr>
          <w:rFonts w:ascii="Arial" w:hAnsi="Arial" w:cs="Arial"/>
        </w:rPr>
        <w:t xml:space="preserve"> </w:t>
      </w:r>
      <w:r w:rsidR="00886D98" w:rsidRPr="009D005E">
        <w:rPr>
          <w:rFonts w:ascii="Arial" w:hAnsi="Arial" w:cs="Arial"/>
        </w:rPr>
        <w:t xml:space="preserve">Are sites on tribal lands, given </w:t>
      </w:r>
      <w:r w:rsidR="4DE45F3F" w:rsidRPr="1D02BEB3">
        <w:rPr>
          <w:rFonts w:ascii="Arial" w:hAnsi="Arial" w:cs="Arial"/>
        </w:rPr>
        <w:t>they</w:t>
      </w:r>
      <w:r w:rsidR="00886D98" w:rsidRPr="009D005E">
        <w:rPr>
          <w:rFonts w:ascii="Arial" w:hAnsi="Arial" w:cs="Arial"/>
        </w:rPr>
        <w:t xml:space="preserve"> meet all other location requirements, eligible site locations?</w:t>
      </w:r>
    </w:p>
    <w:p w14:paraId="350FAD98" w14:textId="1915EF65" w:rsidR="00886D98" w:rsidRDefault="677B93DD" w:rsidP="599405B8">
      <w:pPr>
        <w:ind w:left="720"/>
        <w:rPr>
          <w:rFonts w:ascii="Arial" w:hAnsi="Arial" w:cs="Arial"/>
          <w:b/>
          <w:bCs/>
          <w:color w:val="4472C4" w:themeColor="accent1"/>
          <w:u w:val="single"/>
        </w:rPr>
      </w:pPr>
      <w:r w:rsidRPr="599405B8">
        <w:rPr>
          <w:rFonts w:ascii="Arial" w:hAnsi="Arial" w:cs="Arial"/>
          <w:color w:val="4472C4" w:themeColor="accent1"/>
        </w:rPr>
        <w:t>CEC: Yes, tribal lands qualify as eligible site location</w:t>
      </w:r>
      <w:r w:rsidR="1F794C5D" w:rsidRPr="599405B8">
        <w:rPr>
          <w:rFonts w:ascii="Arial" w:hAnsi="Arial" w:cs="Arial"/>
          <w:color w:val="4472C4" w:themeColor="accent1"/>
        </w:rPr>
        <w:t>s</w:t>
      </w:r>
      <w:r w:rsidRPr="599405B8">
        <w:rPr>
          <w:rFonts w:ascii="Arial" w:hAnsi="Arial" w:cs="Arial"/>
          <w:color w:val="4472C4" w:themeColor="accent1"/>
        </w:rPr>
        <w:t xml:space="preserve"> </w:t>
      </w:r>
      <w:proofErr w:type="gramStart"/>
      <w:r w:rsidRPr="599405B8">
        <w:rPr>
          <w:rFonts w:ascii="Arial" w:hAnsi="Arial" w:cs="Arial"/>
          <w:color w:val="4472C4" w:themeColor="accent1"/>
        </w:rPr>
        <w:t>provided</w:t>
      </w:r>
      <w:proofErr w:type="gramEnd"/>
      <w:r w:rsidRPr="599405B8">
        <w:rPr>
          <w:rFonts w:ascii="Arial" w:hAnsi="Arial" w:cs="Arial"/>
          <w:color w:val="4472C4" w:themeColor="accent1"/>
        </w:rPr>
        <w:t xml:space="preserve"> they are within </w:t>
      </w:r>
      <w:r w:rsidR="345223EA" w:rsidRPr="599405B8">
        <w:rPr>
          <w:rFonts w:ascii="Arial" w:hAnsi="Arial" w:cs="Arial"/>
          <w:color w:val="4472C4" w:themeColor="accent1"/>
        </w:rPr>
        <w:t xml:space="preserve">an </w:t>
      </w:r>
      <w:r w:rsidR="2E8F225B" w:rsidRPr="599405B8">
        <w:rPr>
          <w:rFonts w:ascii="Arial" w:hAnsi="Arial" w:cs="Arial"/>
          <w:color w:val="4472C4" w:themeColor="accent1"/>
        </w:rPr>
        <w:t>IOU service</w:t>
      </w:r>
      <w:r w:rsidRPr="599405B8">
        <w:rPr>
          <w:rFonts w:ascii="Arial" w:hAnsi="Arial" w:cs="Arial"/>
          <w:color w:val="4472C4" w:themeColor="accent1"/>
        </w:rPr>
        <w:t xml:space="preserve"> territory and meet all other applicable requirements.</w:t>
      </w:r>
      <w:r w:rsidR="3DA7B1A2" w:rsidRPr="599405B8">
        <w:rPr>
          <w:rFonts w:ascii="Arial" w:hAnsi="Arial" w:cs="Arial"/>
          <w:color w:val="4472C4" w:themeColor="accent1"/>
        </w:rPr>
        <w:t xml:space="preserve"> </w:t>
      </w:r>
      <w:r w:rsidR="3DA7B1A2" w:rsidRPr="0030024F">
        <w:rPr>
          <w:rFonts w:ascii="Arial" w:hAnsi="Arial" w:cs="Arial"/>
          <w:b/>
          <w:bCs/>
          <w:color w:val="2F5496" w:themeColor="accent1" w:themeShade="BF"/>
          <w:u w:val="single"/>
        </w:rPr>
        <w:t xml:space="preserve">Projects benefiting California Native American tribes (tribes) will receive preference points as noted in Scoring </w:t>
      </w:r>
      <w:r w:rsidR="4ACC99B8" w:rsidRPr="0030024F">
        <w:rPr>
          <w:rFonts w:ascii="Arial" w:hAnsi="Arial" w:cs="Arial"/>
          <w:b/>
          <w:bCs/>
          <w:color w:val="2F5496" w:themeColor="accent1" w:themeShade="BF"/>
          <w:u w:val="single"/>
        </w:rPr>
        <w:t>C</w:t>
      </w:r>
      <w:r w:rsidR="3DA7B1A2" w:rsidRPr="0030024F">
        <w:rPr>
          <w:rFonts w:ascii="Arial" w:hAnsi="Arial" w:cs="Arial"/>
          <w:b/>
          <w:bCs/>
          <w:color w:val="2F5496" w:themeColor="accent1" w:themeShade="BF"/>
          <w:u w:val="single"/>
        </w:rPr>
        <w:t xml:space="preserve">riterion 8, Section IV.F </w:t>
      </w:r>
      <w:r w:rsidR="2AB4BFE2" w:rsidRPr="0030024F">
        <w:rPr>
          <w:rFonts w:ascii="Arial" w:hAnsi="Arial" w:cs="Arial"/>
          <w:b/>
          <w:bCs/>
          <w:color w:val="2F5496" w:themeColor="accent1" w:themeShade="BF"/>
          <w:u w:val="single"/>
        </w:rPr>
        <w:t>of</w:t>
      </w:r>
      <w:r w:rsidR="3DA7B1A2" w:rsidRPr="0030024F">
        <w:rPr>
          <w:rFonts w:ascii="Arial" w:hAnsi="Arial" w:cs="Arial"/>
          <w:b/>
          <w:bCs/>
          <w:color w:val="2F5496" w:themeColor="accent1" w:themeShade="BF"/>
          <w:u w:val="single"/>
        </w:rPr>
        <w:t xml:space="preserve"> the Solicitation Manual.</w:t>
      </w:r>
    </w:p>
    <w:p w14:paraId="0E8D7605" w14:textId="3681C735" w:rsidR="00495ADD" w:rsidRDefault="008D30DC" w:rsidP="00495ADD">
      <w:pPr>
        <w:rPr>
          <w:rFonts w:ascii="Arial" w:hAnsi="Arial" w:cs="Arial"/>
        </w:rPr>
      </w:pPr>
      <w:r>
        <w:rPr>
          <w:rFonts w:ascii="Arial" w:hAnsi="Arial" w:cs="Arial"/>
        </w:rPr>
        <w:t>Q13</w:t>
      </w:r>
      <w:r w:rsidR="00495ADD" w:rsidRPr="009864ED">
        <w:rPr>
          <w:rFonts w:ascii="Arial" w:hAnsi="Arial" w:cs="Arial"/>
        </w:rPr>
        <w:t xml:space="preserve"> –</w:t>
      </w:r>
      <w:r w:rsidR="00495ADD">
        <w:rPr>
          <w:rFonts w:ascii="Arial" w:hAnsi="Arial" w:cs="Arial"/>
        </w:rPr>
        <w:t xml:space="preserve"> </w:t>
      </w:r>
      <w:r w:rsidR="00145D76" w:rsidRPr="00145D76">
        <w:rPr>
          <w:rFonts w:ascii="Arial" w:hAnsi="Arial" w:cs="Arial"/>
        </w:rPr>
        <w:t>Will there be any scoring penalty if the prime applicant is a nonprofit and not a “third-party aggregator or solution provider”?</w:t>
      </w:r>
    </w:p>
    <w:p w14:paraId="299F0844" w14:textId="53E69684" w:rsidR="007B5503" w:rsidRPr="009864ED" w:rsidRDefault="00145D76" w:rsidP="00463D5A">
      <w:pPr>
        <w:ind w:left="720"/>
        <w:rPr>
          <w:rFonts w:ascii="Arial" w:hAnsi="Arial" w:cs="Arial"/>
          <w:color w:val="4472C4" w:themeColor="accent1"/>
        </w:rPr>
      </w:pPr>
      <w:r w:rsidRPr="00145D76">
        <w:rPr>
          <w:rFonts w:ascii="Arial" w:hAnsi="Arial" w:cs="Arial"/>
          <w:color w:val="4472C4" w:themeColor="accent1"/>
        </w:rPr>
        <w:t>CEC: No</w:t>
      </w:r>
      <w:r w:rsidR="00E17A43">
        <w:rPr>
          <w:rFonts w:ascii="Arial" w:hAnsi="Arial" w:cs="Arial"/>
          <w:color w:val="4472C4" w:themeColor="accent1"/>
        </w:rPr>
        <w:t>, there will not be a scoring penalty</w:t>
      </w:r>
      <w:r w:rsidR="00F966C4">
        <w:rPr>
          <w:rFonts w:ascii="Arial" w:hAnsi="Arial" w:cs="Arial"/>
          <w:color w:val="4472C4" w:themeColor="accent1"/>
        </w:rPr>
        <w:t xml:space="preserve"> if the prime </w:t>
      </w:r>
      <w:r w:rsidR="353D4DDA" w:rsidRPr="60631115">
        <w:rPr>
          <w:rFonts w:ascii="Arial" w:hAnsi="Arial" w:cs="Arial"/>
          <w:color w:val="4472C4" w:themeColor="accent1"/>
        </w:rPr>
        <w:t>A</w:t>
      </w:r>
      <w:r w:rsidR="00F966C4">
        <w:rPr>
          <w:rFonts w:ascii="Arial" w:hAnsi="Arial" w:cs="Arial"/>
          <w:color w:val="4472C4" w:themeColor="accent1"/>
        </w:rPr>
        <w:t>pplicant is a nonprofit</w:t>
      </w:r>
      <w:r w:rsidR="0001019D">
        <w:rPr>
          <w:rFonts w:ascii="Arial" w:hAnsi="Arial" w:cs="Arial"/>
          <w:color w:val="4472C4" w:themeColor="accent1"/>
        </w:rPr>
        <w:t xml:space="preserve">. </w:t>
      </w:r>
      <w:r w:rsidR="5956E78B" w:rsidRPr="60631115">
        <w:rPr>
          <w:rFonts w:ascii="Arial" w:hAnsi="Arial" w:cs="Arial"/>
          <w:color w:val="4472C4" w:themeColor="accent1"/>
        </w:rPr>
        <w:t>Each</w:t>
      </w:r>
      <w:r w:rsidRPr="00145D76">
        <w:rPr>
          <w:rFonts w:ascii="Arial" w:hAnsi="Arial" w:cs="Arial"/>
          <w:color w:val="4472C4" w:themeColor="accent1"/>
        </w:rPr>
        <w:t xml:space="preserve"> prime </w:t>
      </w:r>
      <w:r w:rsidR="0D196498" w:rsidRPr="60631115">
        <w:rPr>
          <w:rFonts w:ascii="Arial" w:hAnsi="Arial" w:cs="Arial"/>
          <w:color w:val="4472C4" w:themeColor="accent1"/>
        </w:rPr>
        <w:t>A</w:t>
      </w:r>
      <w:r w:rsidRPr="00145D76">
        <w:rPr>
          <w:rFonts w:ascii="Arial" w:hAnsi="Arial" w:cs="Arial"/>
          <w:color w:val="4472C4" w:themeColor="accent1"/>
        </w:rPr>
        <w:t xml:space="preserve">pplicant </w:t>
      </w:r>
      <w:r w:rsidR="0001019D">
        <w:rPr>
          <w:rFonts w:ascii="Arial" w:hAnsi="Arial" w:cs="Arial"/>
          <w:color w:val="4472C4" w:themeColor="accent1"/>
        </w:rPr>
        <w:t xml:space="preserve">should review </w:t>
      </w:r>
      <w:r w:rsidR="00B3128A">
        <w:rPr>
          <w:rFonts w:ascii="Arial" w:hAnsi="Arial" w:cs="Arial"/>
          <w:color w:val="4472C4" w:themeColor="accent1"/>
        </w:rPr>
        <w:t xml:space="preserve">the Solicitation Manual to ensure </w:t>
      </w:r>
      <w:r w:rsidR="696D09FD" w:rsidRPr="60631115">
        <w:rPr>
          <w:rFonts w:ascii="Arial" w:hAnsi="Arial" w:cs="Arial"/>
          <w:color w:val="4472C4" w:themeColor="accent1"/>
        </w:rPr>
        <w:t>it</w:t>
      </w:r>
      <w:r w:rsidR="27F8A111" w:rsidRPr="60631115">
        <w:rPr>
          <w:rFonts w:ascii="Arial" w:hAnsi="Arial" w:cs="Arial"/>
          <w:color w:val="4472C4" w:themeColor="accent1"/>
        </w:rPr>
        <w:t xml:space="preserve"> meet</w:t>
      </w:r>
      <w:r w:rsidR="7C3D3052" w:rsidRPr="60631115">
        <w:rPr>
          <w:rFonts w:ascii="Arial" w:hAnsi="Arial" w:cs="Arial"/>
          <w:color w:val="4472C4" w:themeColor="accent1"/>
        </w:rPr>
        <w:t>s</w:t>
      </w:r>
      <w:r w:rsidR="00B3128A" w:rsidRPr="0001019D">
        <w:rPr>
          <w:rFonts w:ascii="Arial" w:hAnsi="Arial" w:cs="Arial"/>
          <w:color w:val="4472C4" w:themeColor="accent1"/>
        </w:rPr>
        <w:t xml:space="preserve"> all applicable requirements.</w:t>
      </w:r>
    </w:p>
    <w:p w14:paraId="3A307032" w14:textId="35C3DE16" w:rsidR="006F18CD" w:rsidRPr="00F23181" w:rsidRDefault="00BD5789" w:rsidP="00CF2C1D">
      <w:pPr>
        <w:pStyle w:val="Heading1"/>
        <w:spacing w:after="120"/>
        <w:rPr>
          <w:rFonts w:ascii="Arial" w:hAnsi="Arial" w:cs="Arial"/>
          <w:b/>
          <w:bCs/>
        </w:rPr>
      </w:pPr>
      <w:bookmarkStart w:id="6" w:name="_Toc214629947"/>
      <w:r>
        <w:rPr>
          <w:rFonts w:ascii="Arial" w:hAnsi="Arial" w:cs="Arial"/>
          <w:b/>
          <w:bCs/>
        </w:rPr>
        <w:t>Budget/</w:t>
      </w:r>
      <w:r w:rsidR="006F18CD">
        <w:rPr>
          <w:rFonts w:ascii="Arial" w:hAnsi="Arial" w:cs="Arial"/>
          <w:b/>
          <w:bCs/>
        </w:rPr>
        <w:t>Funding</w:t>
      </w:r>
      <w:bookmarkEnd w:id="6"/>
    </w:p>
    <w:p w14:paraId="69E4644E" w14:textId="2E4C32F4" w:rsidR="00E47776" w:rsidRPr="009864ED" w:rsidRDefault="006F748C" w:rsidP="00E47776">
      <w:pPr>
        <w:rPr>
          <w:rFonts w:ascii="Arial" w:hAnsi="Arial" w:cs="Arial"/>
        </w:rPr>
      </w:pPr>
      <w:r>
        <w:rPr>
          <w:rFonts w:ascii="Arial" w:hAnsi="Arial" w:cs="Arial"/>
        </w:rPr>
        <w:t>Q14</w:t>
      </w:r>
      <w:r w:rsidR="00E47776" w:rsidRPr="009864ED">
        <w:rPr>
          <w:rFonts w:ascii="Arial" w:hAnsi="Arial" w:cs="Arial"/>
        </w:rPr>
        <w:t xml:space="preserve"> –</w:t>
      </w:r>
      <w:r w:rsidR="00E47776">
        <w:rPr>
          <w:rFonts w:ascii="Arial" w:hAnsi="Arial" w:cs="Arial"/>
        </w:rPr>
        <w:t xml:space="preserve"> </w:t>
      </w:r>
      <w:r w:rsidR="00BA3223" w:rsidRPr="00BA3223">
        <w:rPr>
          <w:rFonts w:ascii="Arial" w:hAnsi="Arial" w:cs="Arial"/>
        </w:rPr>
        <w:t>This project effort may require a significant investment in equipment - is it allowable to allocate CEC funds in the budget plan towards equipment, and will that negatively impact project evaluation?</w:t>
      </w:r>
    </w:p>
    <w:p w14:paraId="79E8FFF7" w14:textId="3C33FD7E" w:rsidR="00E47776" w:rsidRDefault="00E47776" w:rsidP="00E47776">
      <w:pPr>
        <w:ind w:left="720"/>
        <w:rPr>
          <w:rFonts w:ascii="Arial" w:hAnsi="Arial" w:cs="Arial"/>
          <w:color w:val="4472C4" w:themeColor="accent1"/>
        </w:rPr>
      </w:pPr>
      <w:r w:rsidRPr="009864ED">
        <w:rPr>
          <w:rFonts w:ascii="Arial" w:hAnsi="Arial" w:cs="Arial"/>
          <w:color w:val="4472C4" w:themeColor="accent1"/>
        </w:rPr>
        <w:t>CEC</w:t>
      </w:r>
      <w:r>
        <w:rPr>
          <w:rFonts w:ascii="Arial" w:hAnsi="Arial" w:cs="Arial"/>
          <w:color w:val="4472C4" w:themeColor="accent1"/>
        </w:rPr>
        <w:t xml:space="preserve">: </w:t>
      </w:r>
      <w:r w:rsidRPr="006208E4">
        <w:rPr>
          <w:rFonts w:ascii="Arial" w:hAnsi="Arial" w:cs="Arial"/>
          <w:color w:val="4472C4" w:themeColor="accent1"/>
        </w:rPr>
        <w:t xml:space="preserve">Yes, </w:t>
      </w:r>
      <w:r w:rsidR="00BA3223">
        <w:rPr>
          <w:rFonts w:ascii="Arial" w:hAnsi="Arial" w:cs="Arial"/>
          <w:color w:val="4472C4" w:themeColor="accent1"/>
        </w:rPr>
        <w:t>CEC funds in the budget plan can be used towards purchase of equipment</w:t>
      </w:r>
      <w:r w:rsidR="00191D6A">
        <w:rPr>
          <w:rFonts w:ascii="Arial" w:hAnsi="Arial" w:cs="Arial"/>
          <w:color w:val="4472C4" w:themeColor="accent1"/>
        </w:rPr>
        <w:t xml:space="preserve">. </w:t>
      </w:r>
      <w:r w:rsidR="005805B1">
        <w:rPr>
          <w:rFonts w:ascii="Arial" w:hAnsi="Arial" w:cs="Arial"/>
          <w:color w:val="4472C4" w:themeColor="accent1"/>
        </w:rPr>
        <w:t xml:space="preserve">As part of </w:t>
      </w:r>
      <w:r w:rsidR="4624ECFA" w:rsidRPr="60631115">
        <w:rPr>
          <w:rFonts w:ascii="Arial" w:hAnsi="Arial" w:cs="Arial"/>
          <w:color w:val="4472C4" w:themeColor="accent1"/>
        </w:rPr>
        <w:t>addressing</w:t>
      </w:r>
      <w:r w:rsidR="4175B36F" w:rsidRPr="60631115">
        <w:rPr>
          <w:rFonts w:ascii="Arial" w:hAnsi="Arial" w:cs="Arial"/>
          <w:color w:val="4472C4" w:themeColor="accent1"/>
        </w:rPr>
        <w:t xml:space="preserve"> </w:t>
      </w:r>
      <w:r w:rsidR="303ED2F0" w:rsidRPr="60631115">
        <w:rPr>
          <w:rFonts w:ascii="Arial" w:hAnsi="Arial" w:cs="Arial"/>
          <w:color w:val="4472C4" w:themeColor="accent1"/>
        </w:rPr>
        <w:t xml:space="preserve">Scoring </w:t>
      </w:r>
      <w:r w:rsidR="4175B36F" w:rsidRPr="60631115">
        <w:rPr>
          <w:rFonts w:ascii="Arial" w:hAnsi="Arial" w:cs="Arial"/>
          <w:color w:val="4472C4" w:themeColor="accent1"/>
        </w:rPr>
        <w:t>Criteri</w:t>
      </w:r>
      <w:r w:rsidR="730D4209" w:rsidRPr="60631115">
        <w:rPr>
          <w:rFonts w:ascii="Arial" w:hAnsi="Arial" w:cs="Arial"/>
          <w:color w:val="4472C4" w:themeColor="accent1"/>
        </w:rPr>
        <w:t>on</w:t>
      </w:r>
      <w:r w:rsidR="005805B1">
        <w:rPr>
          <w:rFonts w:ascii="Arial" w:hAnsi="Arial" w:cs="Arial"/>
          <w:color w:val="4472C4" w:themeColor="accent1"/>
        </w:rPr>
        <w:t xml:space="preserve"> </w:t>
      </w:r>
      <w:r w:rsidR="00BE218E">
        <w:rPr>
          <w:rFonts w:ascii="Arial" w:hAnsi="Arial" w:cs="Arial"/>
          <w:color w:val="4472C4" w:themeColor="accent1"/>
        </w:rPr>
        <w:t>5</w:t>
      </w:r>
      <w:r w:rsidR="00BC4F52">
        <w:rPr>
          <w:rFonts w:ascii="Arial" w:hAnsi="Arial" w:cs="Arial"/>
          <w:color w:val="4472C4" w:themeColor="accent1"/>
        </w:rPr>
        <w:t xml:space="preserve">, </w:t>
      </w:r>
      <w:r w:rsidR="00BE218E">
        <w:rPr>
          <w:rFonts w:ascii="Arial" w:hAnsi="Arial" w:cs="Arial"/>
          <w:color w:val="4472C4" w:themeColor="accent1"/>
        </w:rPr>
        <w:t>“Budget and Cost Effectiv</w:t>
      </w:r>
      <w:r w:rsidR="00620E49">
        <w:rPr>
          <w:rFonts w:ascii="Arial" w:hAnsi="Arial" w:cs="Arial"/>
          <w:color w:val="4472C4" w:themeColor="accent1"/>
        </w:rPr>
        <w:t>e</w:t>
      </w:r>
      <w:r w:rsidR="00BE218E">
        <w:rPr>
          <w:rFonts w:ascii="Arial" w:hAnsi="Arial" w:cs="Arial"/>
          <w:color w:val="4472C4" w:themeColor="accent1"/>
        </w:rPr>
        <w:t>ness</w:t>
      </w:r>
      <w:r w:rsidR="371B2FA2" w:rsidRPr="60631115">
        <w:rPr>
          <w:rFonts w:ascii="Arial" w:hAnsi="Arial" w:cs="Arial"/>
          <w:color w:val="4472C4" w:themeColor="accent1"/>
        </w:rPr>
        <w:t>,</w:t>
      </w:r>
      <w:r w:rsidR="0EC67624" w:rsidRPr="60631115">
        <w:rPr>
          <w:rFonts w:ascii="Arial" w:hAnsi="Arial" w:cs="Arial"/>
          <w:color w:val="4472C4" w:themeColor="accent1"/>
        </w:rPr>
        <w:t xml:space="preserve">” </w:t>
      </w:r>
      <w:r w:rsidR="16BCB842" w:rsidRPr="60631115">
        <w:rPr>
          <w:rFonts w:ascii="Arial" w:hAnsi="Arial" w:cs="Arial"/>
          <w:color w:val="4472C4" w:themeColor="accent1"/>
        </w:rPr>
        <w:t>A</w:t>
      </w:r>
      <w:r w:rsidR="00BE218E" w:rsidRPr="000A3F99">
        <w:rPr>
          <w:rFonts w:ascii="Arial" w:hAnsi="Arial" w:cs="Arial"/>
          <w:color w:val="4472C4" w:themeColor="accent1"/>
        </w:rPr>
        <w:t xml:space="preserve">pplicants </w:t>
      </w:r>
      <w:r w:rsidR="00BE218E" w:rsidRPr="000A3F99">
        <w:rPr>
          <w:rFonts w:ascii="Arial" w:hAnsi="Arial" w:cs="Arial"/>
          <w:color w:val="4472C4" w:themeColor="accent1"/>
        </w:rPr>
        <w:lastRenderedPageBreak/>
        <w:t>should</w:t>
      </w:r>
      <w:r w:rsidR="000A3F99" w:rsidRPr="000A3F99">
        <w:rPr>
          <w:rFonts w:ascii="Arial" w:hAnsi="Arial" w:cs="Arial"/>
          <w:color w:val="4472C4" w:themeColor="accent1"/>
        </w:rPr>
        <w:t xml:space="preserve"> </w:t>
      </w:r>
      <w:r w:rsidR="000A3F99">
        <w:rPr>
          <w:rFonts w:ascii="Arial" w:hAnsi="Arial" w:cs="Arial"/>
          <w:color w:val="4472C4" w:themeColor="accent1"/>
        </w:rPr>
        <w:t>j</w:t>
      </w:r>
      <w:r w:rsidR="000A3F99" w:rsidRPr="000A3F99">
        <w:rPr>
          <w:rFonts w:ascii="Arial" w:hAnsi="Arial" w:cs="Arial"/>
          <w:color w:val="4472C4" w:themeColor="accent1"/>
        </w:rPr>
        <w:t>ustify the reasonableness of direct costs for the equipment that they plan to procure and install.</w:t>
      </w:r>
      <w:r w:rsidR="00BE218E" w:rsidRPr="000A3F99">
        <w:rPr>
          <w:rFonts w:ascii="Arial" w:hAnsi="Arial" w:cs="Arial"/>
          <w:color w:val="4472C4" w:themeColor="accent1"/>
        </w:rPr>
        <w:t xml:space="preserve"> </w:t>
      </w:r>
    </w:p>
    <w:p w14:paraId="0096F608" w14:textId="6BA8B62B" w:rsidR="006B540B" w:rsidRDefault="006B540B" w:rsidP="006B540B">
      <w:pPr>
        <w:ind w:left="720"/>
        <w:rPr>
          <w:rFonts w:ascii="Arial" w:hAnsi="Arial" w:cs="Arial"/>
        </w:rPr>
      </w:pPr>
      <w:r>
        <w:rPr>
          <w:rFonts w:ascii="Arial" w:hAnsi="Arial" w:cs="Arial"/>
        </w:rPr>
        <w:t>(Duplicate/similar questions included in response</w:t>
      </w:r>
      <w:r w:rsidR="00FF159C">
        <w:rPr>
          <w:rFonts w:ascii="Arial" w:hAnsi="Arial" w:cs="Arial"/>
        </w:rPr>
        <w:t>.)</w:t>
      </w:r>
    </w:p>
    <w:p w14:paraId="1250C246" w14:textId="5208356E" w:rsidR="00644AEF" w:rsidRDefault="00917D06" w:rsidP="00644AEF">
      <w:pPr>
        <w:pStyle w:val="ListParagraph"/>
        <w:numPr>
          <w:ilvl w:val="0"/>
          <w:numId w:val="28"/>
        </w:numPr>
        <w:rPr>
          <w:rFonts w:ascii="Arial" w:hAnsi="Arial" w:cs="Arial"/>
          <w:i/>
          <w:iCs/>
        </w:rPr>
      </w:pPr>
      <w:r>
        <w:rPr>
          <w:rFonts w:ascii="Arial" w:hAnsi="Arial" w:cs="Arial"/>
          <w:i/>
          <w:iCs/>
        </w:rPr>
        <w:t xml:space="preserve">Can </w:t>
      </w:r>
      <w:r w:rsidR="00AC723A" w:rsidRPr="006B540B">
        <w:rPr>
          <w:rFonts w:ascii="Arial" w:hAnsi="Arial" w:cs="Arial"/>
          <w:i/>
          <w:iCs/>
        </w:rPr>
        <w:t>grant funds help pay for the deployment of solar &amp; storage? Or is it limited to software, policy, and other soft costs?</w:t>
      </w:r>
    </w:p>
    <w:p w14:paraId="7F009452" w14:textId="7F56ADD8" w:rsidR="000D0568" w:rsidRDefault="006F748C" w:rsidP="000D0568">
      <w:pPr>
        <w:rPr>
          <w:rFonts w:ascii="Arial" w:hAnsi="Arial" w:cs="Arial"/>
        </w:rPr>
      </w:pPr>
      <w:r>
        <w:rPr>
          <w:rFonts w:ascii="Arial" w:hAnsi="Arial" w:cs="Arial"/>
        </w:rPr>
        <w:t>Q15</w:t>
      </w:r>
      <w:r w:rsidR="00BC21A3" w:rsidRPr="009864ED">
        <w:rPr>
          <w:rFonts w:ascii="Arial" w:hAnsi="Arial" w:cs="Arial"/>
        </w:rPr>
        <w:t xml:space="preserve"> –</w:t>
      </w:r>
      <w:r w:rsidR="00BC21A3">
        <w:rPr>
          <w:rFonts w:ascii="Arial" w:hAnsi="Arial" w:cs="Arial"/>
        </w:rPr>
        <w:t xml:space="preserve"> </w:t>
      </w:r>
      <w:r w:rsidR="00BC21A3" w:rsidRPr="00BC21A3">
        <w:rPr>
          <w:rFonts w:ascii="Arial" w:hAnsi="Arial" w:cs="Arial"/>
        </w:rPr>
        <w:t>If residential battery ene</w:t>
      </w:r>
      <w:r w:rsidR="00BC21A3">
        <w:rPr>
          <w:rFonts w:ascii="Arial" w:hAnsi="Arial" w:cs="Arial"/>
        </w:rPr>
        <w:t>r</w:t>
      </w:r>
      <w:r w:rsidR="00BC21A3" w:rsidRPr="00BC21A3">
        <w:rPr>
          <w:rFonts w:ascii="Arial" w:hAnsi="Arial" w:cs="Arial"/>
        </w:rPr>
        <w:t xml:space="preserve">gy storage </w:t>
      </w:r>
      <w:r w:rsidR="00BC21A3" w:rsidRPr="1D02BEB3">
        <w:rPr>
          <w:rFonts w:ascii="Arial" w:hAnsi="Arial" w:cs="Arial"/>
        </w:rPr>
        <w:t>system</w:t>
      </w:r>
      <w:r w:rsidR="6FAF189D" w:rsidRPr="1D02BEB3">
        <w:rPr>
          <w:rFonts w:ascii="Arial" w:hAnsi="Arial" w:cs="Arial"/>
        </w:rPr>
        <w:t>s</w:t>
      </w:r>
      <w:r w:rsidR="00BC21A3" w:rsidRPr="00BC21A3">
        <w:rPr>
          <w:rFonts w:ascii="Arial" w:hAnsi="Arial" w:cs="Arial"/>
        </w:rPr>
        <w:t xml:space="preserve"> are installed as part of this project</w:t>
      </w:r>
      <w:r w:rsidR="10DE1079" w:rsidRPr="1D02BEB3">
        <w:rPr>
          <w:rFonts w:ascii="Arial" w:hAnsi="Arial" w:cs="Arial"/>
        </w:rPr>
        <w:t>,</w:t>
      </w:r>
      <w:r w:rsidR="00BC21A3" w:rsidRPr="00BC21A3">
        <w:rPr>
          <w:rFonts w:ascii="Arial" w:hAnsi="Arial" w:cs="Arial"/>
        </w:rPr>
        <w:t xml:space="preserve"> is it correct that only 10% profit can be made on this?</w:t>
      </w:r>
    </w:p>
    <w:p w14:paraId="09814AC1" w14:textId="7DFBCC56" w:rsidR="00BC21A3" w:rsidRPr="00BC21A3" w:rsidRDefault="00BC21A3" w:rsidP="00BC21A3">
      <w:pPr>
        <w:ind w:left="720"/>
        <w:rPr>
          <w:rFonts w:ascii="Arial" w:hAnsi="Arial" w:cs="Arial"/>
          <w:color w:val="4472C4" w:themeColor="accent1"/>
        </w:rPr>
      </w:pPr>
      <w:r w:rsidRPr="00BC21A3">
        <w:rPr>
          <w:rFonts w:ascii="Arial" w:hAnsi="Arial" w:cs="Arial"/>
          <w:color w:val="4472C4" w:themeColor="accent1"/>
        </w:rPr>
        <w:t xml:space="preserve">CEC: Per Section </w:t>
      </w:r>
      <w:r w:rsidR="002A1F5D">
        <w:rPr>
          <w:rFonts w:ascii="Arial" w:hAnsi="Arial" w:cs="Arial"/>
          <w:color w:val="4472C4" w:themeColor="accent1"/>
        </w:rPr>
        <w:t>III.</w:t>
      </w:r>
      <w:r w:rsidRPr="00BC21A3">
        <w:rPr>
          <w:rFonts w:ascii="Arial" w:hAnsi="Arial" w:cs="Arial"/>
          <w:color w:val="4472C4" w:themeColor="accent1"/>
        </w:rPr>
        <w:t>C.6.b.3 of the Solicitation Manual, "The budget must NOT include any grant recipient profit from the proposed project, either as a reimbursed item, match share, or as part of overhead or general and administrative expenses (subrecipient profit is allowable, though the maximum percentage allowed is 10% of the total subrecipient rates for labor, and other direct and indirect costs as indicated in the Category Budget tab)."</w:t>
      </w:r>
    </w:p>
    <w:p w14:paraId="7FCB894D" w14:textId="22D965DE" w:rsidR="00E14552" w:rsidRPr="00E14552" w:rsidRDefault="006F748C" w:rsidP="00E14552">
      <w:pPr>
        <w:rPr>
          <w:rFonts w:ascii="Arial" w:hAnsi="Arial" w:cs="Arial"/>
        </w:rPr>
      </w:pPr>
      <w:r>
        <w:rPr>
          <w:rFonts w:ascii="Arial" w:hAnsi="Arial" w:cs="Arial"/>
        </w:rPr>
        <w:t>Q16</w:t>
      </w:r>
      <w:r w:rsidR="00E14552" w:rsidRPr="00E14552">
        <w:rPr>
          <w:rFonts w:ascii="Arial" w:hAnsi="Arial" w:cs="Arial"/>
        </w:rPr>
        <w:t xml:space="preserve"> – Is there a maximum percentage of budget that can be allocated to installed hardware?</w:t>
      </w:r>
    </w:p>
    <w:p w14:paraId="3E5F49B5" w14:textId="7CA79569" w:rsidR="00E14552" w:rsidRPr="00BB4254" w:rsidRDefault="00E14552" w:rsidP="00BB4254">
      <w:pPr>
        <w:ind w:left="720"/>
        <w:rPr>
          <w:rFonts w:ascii="Arial" w:hAnsi="Arial" w:cs="Arial"/>
        </w:rPr>
      </w:pPr>
      <w:r w:rsidRPr="00BB4254">
        <w:rPr>
          <w:rFonts w:ascii="Arial" w:hAnsi="Arial" w:cs="Arial"/>
          <w:color w:val="4472C4" w:themeColor="accent1"/>
        </w:rPr>
        <w:t xml:space="preserve">CEC: The Solicitation Manual does not list a maximum percentage of the budget </w:t>
      </w:r>
      <w:r w:rsidR="421BB791" w:rsidRPr="60631115">
        <w:rPr>
          <w:rFonts w:ascii="Arial" w:hAnsi="Arial" w:cs="Arial"/>
          <w:color w:val="4472C4" w:themeColor="accent1"/>
        </w:rPr>
        <w:t>th</w:t>
      </w:r>
      <w:r w:rsidR="2656B1CB" w:rsidRPr="60631115">
        <w:rPr>
          <w:rFonts w:ascii="Arial" w:hAnsi="Arial" w:cs="Arial"/>
          <w:color w:val="4472C4" w:themeColor="accent1"/>
        </w:rPr>
        <w:t>at</w:t>
      </w:r>
      <w:r w:rsidRPr="00BB4254">
        <w:rPr>
          <w:rFonts w:ascii="Arial" w:hAnsi="Arial" w:cs="Arial"/>
          <w:color w:val="4472C4" w:themeColor="accent1"/>
        </w:rPr>
        <w:t xml:space="preserve"> can be allocated to installed </w:t>
      </w:r>
      <w:r w:rsidR="688384FC" w:rsidRPr="60631115">
        <w:rPr>
          <w:rFonts w:ascii="Arial" w:hAnsi="Arial" w:cs="Arial"/>
          <w:color w:val="4472C4" w:themeColor="accent1"/>
        </w:rPr>
        <w:t>equipment and/or materials</w:t>
      </w:r>
      <w:r w:rsidR="421BB791" w:rsidRPr="60631115">
        <w:rPr>
          <w:rFonts w:ascii="Arial" w:hAnsi="Arial" w:cs="Arial"/>
          <w:color w:val="4472C4" w:themeColor="accent1"/>
        </w:rPr>
        <w:t>.</w:t>
      </w:r>
      <w:r w:rsidRPr="00BB4254">
        <w:rPr>
          <w:rFonts w:ascii="Arial" w:hAnsi="Arial" w:cs="Arial"/>
          <w:color w:val="4472C4" w:themeColor="accent1"/>
        </w:rPr>
        <w:t xml:space="preserve"> Per Section </w:t>
      </w:r>
      <w:r w:rsidR="00B94CEC">
        <w:rPr>
          <w:rFonts w:ascii="Arial" w:hAnsi="Arial" w:cs="Arial"/>
          <w:color w:val="4472C4" w:themeColor="accent1"/>
        </w:rPr>
        <w:t>III.</w:t>
      </w:r>
      <w:r w:rsidRPr="00BB4254">
        <w:rPr>
          <w:rFonts w:ascii="Arial" w:hAnsi="Arial" w:cs="Arial"/>
          <w:color w:val="4472C4" w:themeColor="accent1"/>
        </w:rPr>
        <w:t xml:space="preserve">C.6.b.2 of the Solicitation Manual, "The budget must reflect estimates for actual costs to be incurred during the agreement term." </w:t>
      </w:r>
      <w:r w:rsidR="7315E063" w:rsidRPr="60631115">
        <w:rPr>
          <w:rFonts w:ascii="Arial" w:hAnsi="Arial" w:cs="Arial"/>
          <w:color w:val="4472C4" w:themeColor="accent1"/>
        </w:rPr>
        <w:t xml:space="preserve">Each </w:t>
      </w:r>
      <w:r w:rsidRPr="00BB4254">
        <w:rPr>
          <w:rFonts w:ascii="Arial" w:hAnsi="Arial" w:cs="Arial"/>
          <w:color w:val="4472C4" w:themeColor="accent1"/>
        </w:rPr>
        <w:t xml:space="preserve">Applicant should refer to Scoring </w:t>
      </w:r>
      <w:r w:rsidR="421BB791" w:rsidRPr="60631115">
        <w:rPr>
          <w:rFonts w:ascii="Arial" w:hAnsi="Arial" w:cs="Arial"/>
          <w:color w:val="4472C4" w:themeColor="accent1"/>
        </w:rPr>
        <w:t>Criteri</w:t>
      </w:r>
      <w:r w:rsidR="320B863D" w:rsidRPr="60631115">
        <w:rPr>
          <w:rFonts w:ascii="Arial" w:hAnsi="Arial" w:cs="Arial"/>
          <w:color w:val="4472C4" w:themeColor="accent1"/>
        </w:rPr>
        <w:t>on</w:t>
      </w:r>
      <w:r w:rsidRPr="00BB4254">
        <w:rPr>
          <w:rFonts w:ascii="Arial" w:hAnsi="Arial" w:cs="Arial"/>
          <w:color w:val="4472C4" w:themeColor="accent1"/>
        </w:rPr>
        <w:t xml:space="preserve"> 5, “Budget and Cost Effectiveness” and ensure the application respond</w:t>
      </w:r>
      <w:r w:rsidR="00A51AFF">
        <w:rPr>
          <w:rFonts w:ascii="Arial" w:hAnsi="Arial" w:cs="Arial"/>
          <w:color w:val="4472C4" w:themeColor="accent1"/>
        </w:rPr>
        <w:t>s</w:t>
      </w:r>
      <w:r w:rsidRPr="00BB4254">
        <w:rPr>
          <w:rFonts w:ascii="Arial" w:hAnsi="Arial" w:cs="Arial"/>
          <w:color w:val="4472C4" w:themeColor="accent1"/>
        </w:rPr>
        <w:t xml:space="preserve"> to the criterion.</w:t>
      </w:r>
    </w:p>
    <w:p w14:paraId="586221E1" w14:textId="68118C17" w:rsidR="00E14552" w:rsidRDefault="006F748C" w:rsidP="00E14552">
      <w:pPr>
        <w:rPr>
          <w:rFonts w:ascii="Arial" w:hAnsi="Arial" w:cs="Arial"/>
        </w:rPr>
      </w:pPr>
      <w:r>
        <w:rPr>
          <w:rFonts w:ascii="Arial" w:hAnsi="Arial" w:cs="Arial"/>
        </w:rPr>
        <w:t>Q17</w:t>
      </w:r>
      <w:r w:rsidR="00A67920" w:rsidRPr="00E14552">
        <w:rPr>
          <w:rFonts w:ascii="Arial" w:hAnsi="Arial" w:cs="Arial"/>
        </w:rPr>
        <w:t xml:space="preserve"> –</w:t>
      </w:r>
      <w:r w:rsidR="00FE041D">
        <w:rPr>
          <w:rFonts w:ascii="Arial" w:hAnsi="Arial" w:cs="Arial"/>
        </w:rPr>
        <w:t xml:space="preserve"> </w:t>
      </w:r>
      <w:r w:rsidR="00FE041D" w:rsidRPr="00FE041D">
        <w:rPr>
          <w:rFonts w:ascii="Arial" w:hAnsi="Arial" w:cs="Arial"/>
        </w:rPr>
        <w:t>How much is Funds spent in California an important factor? How much does an offshore development team impact this?</w:t>
      </w:r>
      <w:r w:rsidR="008577A1">
        <w:rPr>
          <w:rFonts w:ascii="Arial" w:hAnsi="Arial" w:cs="Arial"/>
        </w:rPr>
        <w:t xml:space="preserve"> What about</w:t>
      </w:r>
      <w:r w:rsidR="008561F2">
        <w:rPr>
          <w:rFonts w:ascii="Arial" w:hAnsi="Arial" w:cs="Arial"/>
        </w:rPr>
        <w:t xml:space="preserve"> match funding?</w:t>
      </w:r>
    </w:p>
    <w:p w14:paraId="269E25DF" w14:textId="50305D6F" w:rsidR="00991C09" w:rsidRPr="009D38DF" w:rsidRDefault="00FE041D" w:rsidP="00EC58F5">
      <w:pPr>
        <w:ind w:left="720"/>
        <w:rPr>
          <w:rFonts w:ascii="Arial" w:hAnsi="Arial" w:cs="Arial"/>
          <w:color w:val="4472C4" w:themeColor="accent1"/>
        </w:rPr>
      </w:pPr>
      <w:r w:rsidRPr="00FE041D">
        <w:rPr>
          <w:rFonts w:ascii="Arial" w:hAnsi="Arial" w:cs="Arial"/>
          <w:color w:val="4472C4" w:themeColor="accent1"/>
        </w:rPr>
        <w:t xml:space="preserve">CEC: </w:t>
      </w:r>
      <w:r w:rsidR="00E01ABE">
        <w:rPr>
          <w:rFonts w:ascii="Arial" w:hAnsi="Arial" w:cs="Arial"/>
          <w:color w:val="4472C4" w:themeColor="accent1"/>
        </w:rPr>
        <w:t>Per Section II</w:t>
      </w:r>
      <w:r w:rsidR="00024A05">
        <w:rPr>
          <w:rFonts w:ascii="Arial" w:hAnsi="Arial" w:cs="Arial"/>
          <w:color w:val="4472C4" w:themeColor="accent1"/>
        </w:rPr>
        <w:t>.A</w:t>
      </w:r>
      <w:r w:rsidR="004820E4">
        <w:rPr>
          <w:rFonts w:ascii="Arial" w:hAnsi="Arial" w:cs="Arial"/>
          <w:color w:val="4472C4" w:themeColor="accent1"/>
        </w:rPr>
        <w:t>.4</w:t>
      </w:r>
      <w:r w:rsidR="00EF22E3">
        <w:rPr>
          <w:rFonts w:ascii="Arial" w:hAnsi="Arial" w:cs="Arial"/>
          <w:color w:val="4472C4" w:themeColor="accent1"/>
        </w:rPr>
        <w:t xml:space="preserve"> of the Solicitation Manual, “the budget must NOT identify that CEC funds will be spent outside of the United Stat</w:t>
      </w:r>
      <w:r w:rsidR="00EB1093">
        <w:rPr>
          <w:rFonts w:ascii="Arial" w:hAnsi="Arial" w:cs="Arial"/>
          <w:color w:val="4472C4" w:themeColor="accent1"/>
        </w:rPr>
        <w:t>e</w:t>
      </w:r>
      <w:r w:rsidR="00EF22E3">
        <w:rPr>
          <w:rFonts w:ascii="Arial" w:hAnsi="Arial" w:cs="Arial"/>
          <w:color w:val="4472C4" w:themeColor="accent1"/>
        </w:rPr>
        <w:t>s or for out-of-country travel. However, match funds may cover these costs if there are no legal restricti</w:t>
      </w:r>
      <w:r w:rsidR="004959C8">
        <w:rPr>
          <w:rFonts w:ascii="Arial" w:hAnsi="Arial" w:cs="Arial"/>
          <w:color w:val="4472C4" w:themeColor="accent1"/>
        </w:rPr>
        <w:t>ons.</w:t>
      </w:r>
      <w:r w:rsidR="00D34082">
        <w:rPr>
          <w:rFonts w:ascii="Arial" w:hAnsi="Arial" w:cs="Arial"/>
          <w:color w:val="4472C4" w:themeColor="accent1"/>
        </w:rPr>
        <w:t>”</w:t>
      </w:r>
      <w:r w:rsidR="00EF22E3" w:rsidRPr="00FE041D">
        <w:rPr>
          <w:rFonts w:ascii="Arial" w:hAnsi="Arial" w:cs="Arial"/>
          <w:color w:val="4472C4" w:themeColor="accent1"/>
        </w:rPr>
        <w:t xml:space="preserve"> </w:t>
      </w:r>
      <w:r w:rsidRPr="00FE041D">
        <w:rPr>
          <w:rFonts w:ascii="Arial" w:hAnsi="Arial" w:cs="Arial"/>
          <w:color w:val="4472C4" w:themeColor="accent1"/>
        </w:rPr>
        <w:t xml:space="preserve">In addition, as noted in Scoring </w:t>
      </w:r>
      <w:r w:rsidRPr="1D02BEB3">
        <w:rPr>
          <w:rFonts w:ascii="Arial" w:hAnsi="Arial" w:cs="Arial"/>
          <w:color w:val="4472C4" w:themeColor="accent1"/>
        </w:rPr>
        <w:t>Criteri</w:t>
      </w:r>
      <w:r w:rsidR="23BE862F" w:rsidRPr="1D02BEB3">
        <w:rPr>
          <w:rFonts w:ascii="Arial" w:hAnsi="Arial" w:cs="Arial"/>
          <w:color w:val="4472C4" w:themeColor="accent1"/>
        </w:rPr>
        <w:t>on</w:t>
      </w:r>
      <w:r w:rsidRPr="00FE041D">
        <w:rPr>
          <w:rFonts w:ascii="Arial" w:hAnsi="Arial" w:cs="Arial"/>
          <w:color w:val="4472C4" w:themeColor="accent1"/>
        </w:rPr>
        <w:t xml:space="preserve"> 6</w:t>
      </w:r>
      <w:r w:rsidRPr="1D02BEB3">
        <w:rPr>
          <w:rFonts w:ascii="Arial" w:hAnsi="Arial" w:cs="Arial"/>
          <w:color w:val="4472C4" w:themeColor="accent1"/>
        </w:rPr>
        <w:t>,</w:t>
      </w:r>
      <w:r w:rsidR="3F32E026" w:rsidRPr="1D02BEB3">
        <w:rPr>
          <w:rFonts w:ascii="Arial" w:hAnsi="Arial" w:cs="Arial"/>
          <w:color w:val="4472C4" w:themeColor="accent1"/>
        </w:rPr>
        <w:t xml:space="preserve"> </w:t>
      </w:r>
      <w:r w:rsidRPr="1D02BEB3">
        <w:rPr>
          <w:rFonts w:ascii="Arial" w:hAnsi="Arial" w:cs="Arial"/>
          <w:color w:val="4472C4" w:themeColor="accent1"/>
        </w:rPr>
        <w:t>"</w:t>
      </w:r>
      <w:r w:rsidRPr="00FE041D">
        <w:rPr>
          <w:rFonts w:ascii="Arial" w:hAnsi="Arial" w:cs="Arial"/>
          <w:color w:val="4472C4" w:themeColor="accent1"/>
        </w:rPr>
        <w:t xml:space="preserve">CEC Funds Spent in California" on page 49 of the Solicitation Manual, </w:t>
      </w:r>
      <w:r w:rsidR="04E40728" w:rsidRPr="1D02BEB3">
        <w:rPr>
          <w:rFonts w:ascii="Arial" w:hAnsi="Arial" w:cs="Arial"/>
          <w:color w:val="4472C4" w:themeColor="accent1"/>
        </w:rPr>
        <w:t>“</w:t>
      </w:r>
      <w:r w:rsidRPr="00FE041D">
        <w:rPr>
          <w:rFonts w:ascii="Arial" w:hAnsi="Arial" w:cs="Arial"/>
          <w:color w:val="4472C4" w:themeColor="accent1"/>
        </w:rPr>
        <w:t>Projects that maximize the spending of CEC funds in California will receive points as indicated in the table.</w:t>
      </w:r>
      <w:r w:rsidRPr="001A78F9">
        <w:rPr>
          <w:rFonts w:ascii="Arial" w:hAnsi="Arial" w:cs="Arial"/>
          <w:color w:val="4472C4" w:themeColor="accent1"/>
        </w:rPr>
        <w:t>"</w:t>
      </w:r>
      <w:r w:rsidR="0066597F" w:rsidRPr="001A78F9">
        <w:rPr>
          <w:rFonts w:ascii="Arial" w:hAnsi="Arial" w:cs="Arial"/>
          <w:color w:val="4472C4" w:themeColor="accent1"/>
        </w:rPr>
        <w:t xml:space="preserve"> </w:t>
      </w:r>
      <w:r w:rsidR="00F5206F" w:rsidRPr="005A78C5">
        <w:rPr>
          <w:rFonts w:ascii="Arial" w:hAnsi="Arial" w:cs="Arial"/>
          <w:color w:val="4472C4" w:themeColor="accent1"/>
        </w:rPr>
        <w:t>All EPIC</w:t>
      </w:r>
      <w:r w:rsidR="00F5206F" w:rsidRPr="001A78F9">
        <w:rPr>
          <w:rFonts w:ascii="Arial" w:hAnsi="Arial" w:cs="Arial"/>
          <w:color w:val="4472C4" w:themeColor="accent1"/>
        </w:rPr>
        <w:t xml:space="preserve"> </w:t>
      </w:r>
      <w:r w:rsidR="00F5206F" w:rsidRPr="005A78C5">
        <w:rPr>
          <w:rFonts w:ascii="Arial" w:hAnsi="Arial" w:cs="Arial"/>
          <w:color w:val="4472C4" w:themeColor="accent1"/>
        </w:rPr>
        <w:t>funded activities</w:t>
      </w:r>
      <w:r w:rsidR="00F5206F" w:rsidRPr="001A78F9">
        <w:rPr>
          <w:rFonts w:ascii="Arial" w:hAnsi="Arial" w:cs="Arial"/>
          <w:color w:val="4472C4" w:themeColor="accent1"/>
        </w:rPr>
        <w:t xml:space="preserve"> - </w:t>
      </w:r>
      <w:r w:rsidR="00F5206F" w:rsidRPr="005A78C5">
        <w:rPr>
          <w:rFonts w:ascii="Arial" w:hAnsi="Arial" w:cs="Arial"/>
          <w:color w:val="4472C4" w:themeColor="accent1"/>
        </w:rPr>
        <w:t>including match contributions</w:t>
      </w:r>
      <w:r w:rsidR="001A78F9">
        <w:rPr>
          <w:rFonts w:ascii="Arial" w:hAnsi="Arial" w:cs="Arial"/>
          <w:color w:val="4472C4" w:themeColor="accent1"/>
        </w:rPr>
        <w:t xml:space="preserve"> </w:t>
      </w:r>
      <w:r w:rsidR="00F5206F" w:rsidRPr="001A78F9">
        <w:rPr>
          <w:rFonts w:ascii="Arial" w:hAnsi="Arial" w:cs="Arial"/>
          <w:color w:val="4472C4" w:themeColor="accent1"/>
        </w:rPr>
        <w:t xml:space="preserve">- </w:t>
      </w:r>
      <w:r w:rsidR="00F5206F" w:rsidRPr="005A78C5">
        <w:rPr>
          <w:rFonts w:ascii="Arial" w:hAnsi="Arial" w:cs="Arial"/>
          <w:color w:val="4472C4" w:themeColor="accent1"/>
        </w:rPr>
        <w:t xml:space="preserve">must provide direct benefits to California </w:t>
      </w:r>
      <w:r w:rsidR="00F5206F" w:rsidRPr="001A78F9">
        <w:rPr>
          <w:rFonts w:ascii="Arial" w:hAnsi="Arial" w:cs="Arial"/>
          <w:color w:val="4472C4" w:themeColor="accent1"/>
        </w:rPr>
        <w:t xml:space="preserve">IOU </w:t>
      </w:r>
      <w:r w:rsidR="00F5206F" w:rsidRPr="005A78C5">
        <w:rPr>
          <w:rFonts w:ascii="Arial" w:hAnsi="Arial" w:cs="Arial"/>
          <w:color w:val="4472C4" w:themeColor="accent1"/>
        </w:rPr>
        <w:t>electricity ratepayers</w:t>
      </w:r>
      <w:r w:rsidR="00F5206F" w:rsidRPr="001A78F9">
        <w:rPr>
          <w:rFonts w:ascii="Arial" w:hAnsi="Arial" w:cs="Arial"/>
          <w:color w:val="4472C4" w:themeColor="accent1"/>
        </w:rPr>
        <w:t>.</w:t>
      </w:r>
      <w:r w:rsidR="00F5206F" w:rsidRPr="005A78C5">
        <w:rPr>
          <w:rFonts w:ascii="Arial" w:hAnsi="Arial" w:cs="Arial"/>
          <w:color w:val="4472C4" w:themeColor="accent1"/>
        </w:rPr>
        <w:t xml:space="preserve"> If </w:t>
      </w:r>
      <w:r w:rsidR="00EB1093">
        <w:rPr>
          <w:rFonts w:ascii="Arial" w:hAnsi="Arial" w:cs="Arial"/>
          <w:color w:val="4472C4" w:themeColor="accent1"/>
        </w:rPr>
        <w:t>match</w:t>
      </w:r>
      <w:r w:rsidR="00F5206F" w:rsidRPr="005A78C5">
        <w:rPr>
          <w:rFonts w:ascii="Arial" w:hAnsi="Arial" w:cs="Arial"/>
          <w:color w:val="4472C4" w:themeColor="accent1"/>
        </w:rPr>
        <w:t xml:space="preserve"> funds </w:t>
      </w:r>
      <w:r w:rsidR="00D00078">
        <w:rPr>
          <w:rFonts w:ascii="Arial" w:hAnsi="Arial" w:cs="Arial"/>
          <w:color w:val="4472C4" w:themeColor="accent1"/>
        </w:rPr>
        <w:t>will be</w:t>
      </w:r>
      <w:r w:rsidR="00F5206F" w:rsidRPr="005A78C5">
        <w:rPr>
          <w:rFonts w:ascii="Arial" w:hAnsi="Arial" w:cs="Arial"/>
          <w:color w:val="4472C4" w:themeColor="accent1"/>
        </w:rPr>
        <w:t xml:space="preserve"> spent </w:t>
      </w:r>
      <w:r w:rsidR="00C874F4">
        <w:rPr>
          <w:rFonts w:ascii="Arial" w:hAnsi="Arial" w:cs="Arial"/>
          <w:color w:val="4472C4" w:themeColor="accent1"/>
        </w:rPr>
        <w:t>outside the United States</w:t>
      </w:r>
      <w:r w:rsidR="00F5206F" w:rsidRPr="005A78C5">
        <w:rPr>
          <w:rFonts w:ascii="Arial" w:hAnsi="Arial" w:cs="Arial"/>
          <w:color w:val="4472C4" w:themeColor="accent1"/>
        </w:rPr>
        <w:t xml:space="preserve">, the </w:t>
      </w:r>
      <w:r w:rsidR="000475AD">
        <w:rPr>
          <w:rFonts w:ascii="Arial" w:hAnsi="Arial" w:cs="Arial"/>
          <w:color w:val="4472C4" w:themeColor="accent1"/>
        </w:rPr>
        <w:t>A</w:t>
      </w:r>
      <w:r w:rsidR="00F5206F" w:rsidRPr="005A78C5">
        <w:rPr>
          <w:rFonts w:ascii="Arial" w:hAnsi="Arial" w:cs="Arial"/>
          <w:color w:val="4472C4" w:themeColor="accent1"/>
        </w:rPr>
        <w:t xml:space="preserve">pplicant must clearly demonstrate how the activity supports these </w:t>
      </w:r>
      <w:r w:rsidR="630A94E7" w:rsidRPr="1D02BEB3">
        <w:rPr>
          <w:rFonts w:ascii="Arial" w:hAnsi="Arial" w:cs="Arial"/>
          <w:color w:val="4472C4" w:themeColor="accent1"/>
        </w:rPr>
        <w:t xml:space="preserve">ratepayer </w:t>
      </w:r>
      <w:r w:rsidR="00F5206F" w:rsidRPr="005A78C5">
        <w:rPr>
          <w:rFonts w:ascii="Arial" w:hAnsi="Arial" w:cs="Arial"/>
          <w:color w:val="4472C4" w:themeColor="accent1"/>
        </w:rPr>
        <w:t>benefits.</w:t>
      </w:r>
      <w:r w:rsidR="00EC58F5">
        <w:rPr>
          <w:rFonts w:ascii="Arial" w:hAnsi="Arial" w:cs="Arial"/>
          <w:color w:val="4472C4" w:themeColor="accent1"/>
        </w:rPr>
        <w:t xml:space="preserve"> </w:t>
      </w:r>
      <w:r w:rsidR="00581617">
        <w:rPr>
          <w:rFonts w:ascii="Arial" w:hAnsi="Arial" w:cs="Arial"/>
          <w:color w:val="4472C4" w:themeColor="accent1"/>
        </w:rPr>
        <w:t>Please refer to Section</w:t>
      </w:r>
      <w:r w:rsidR="00005A3C">
        <w:rPr>
          <w:rFonts w:ascii="Arial" w:hAnsi="Arial" w:cs="Arial"/>
          <w:color w:val="4472C4" w:themeColor="accent1"/>
        </w:rPr>
        <w:t>s</w:t>
      </w:r>
      <w:r w:rsidR="00581617">
        <w:rPr>
          <w:rFonts w:ascii="Arial" w:hAnsi="Arial" w:cs="Arial"/>
          <w:color w:val="4472C4" w:themeColor="accent1"/>
        </w:rPr>
        <w:t xml:space="preserve"> </w:t>
      </w:r>
      <w:r w:rsidR="00186C6A">
        <w:rPr>
          <w:rFonts w:ascii="Arial" w:hAnsi="Arial" w:cs="Arial"/>
          <w:color w:val="4472C4" w:themeColor="accent1"/>
        </w:rPr>
        <w:t>I</w:t>
      </w:r>
      <w:r w:rsidR="00005A3C">
        <w:rPr>
          <w:rFonts w:ascii="Arial" w:hAnsi="Arial" w:cs="Arial"/>
          <w:color w:val="4472C4" w:themeColor="accent1"/>
        </w:rPr>
        <w:t>.</w:t>
      </w:r>
      <w:r w:rsidR="00581617">
        <w:rPr>
          <w:rFonts w:ascii="Arial" w:hAnsi="Arial" w:cs="Arial"/>
          <w:color w:val="4472C4" w:themeColor="accent1"/>
        </w:rPr>
        <w:t>K</w:t>
      </w:r>
      <w:r w:rsidR="00005A3C">
        <w:rPr>
          <w:rFonts w:ascii="Arial" w:hAnsi="Arial" w:cs="Arial"/>
          <w:color w:val="4472C4" w:themeColor="accent1"/>
        </w:rPr>
        <w:t xml:space="preserve">, </w:t>
      </w:r>
      <w:r w:rsidR="00186C6A">
        <w:rPr>
          <w:rFonts w:ascii="Arial" w:hAnsi="Arial" w:cs="Arial"/>
          <w:color w:val="4472C4" w:themeColor="accent1"/>
        </w:rPr>
        <w:t>I</w:t>
      </w:r>
      <w:r w:rsidR="00005A3C">
        <w:rPr>
          <w:rFonts w:ascii="Arial" w:hAnsi="Arial" w:cs="Arial"/>
          <w:color w:val="4472C4" w:themeColor="accent1"/>
        </w:rPr>
        <w:t>.L</w:t>
      </w:r>
      <w:r w:rsidR="009D4536">
        <w:rPr>
          <w:rFonts w:ascii="Arial" w:hAnsi="Arial" w:cs="Arial"/>
          <w:color w:val="4472C4" w:themeColor="accent1"/>
        </w:rPr>
        <w:t xml:space="preserve">, and </w:t>
      </w:r>
      <w:r w:rsidR="00186C6A">
        <w:rPr>
          <w:rFonts w:ascii="Arial" w:hAnsi="Arial" w:cs="Arial"/>
          <w:color w:val="4472C4" w:themeColor="accent1"/>
        </w:rPr>
        <w:t>II.A</w:t>
      </w:r>
      <w:r w:rsidR="00581617">
        <w:rPr>
          <w:rFonts w:ascii="Arial" w:hAnsi="Arial" w:cs="Arial"/>
          <w:color w:val="4472C4" w:themeColor="accent1"/>
        </w:rPr>
        <w:t xml:space="preserve"> of the Solicitation Manual for more information.</w:t>
      </w:r>
      <w:r w:rsidR="00FC4BF9">
        <w:rPr>
          <w:rFonts w:ascii="Arial" w:hAnsi="Arial" w:cs="Arial"/>
          <w:color w:val="4472C4" w:themeColor="accent1"/>
        </w:rPr>
        <w:t xml:space="preserve"> </w:t>
      </w:r>
    </w:p>
    <w:p w14:paraId="4F6E10F0" w14:textId="78A5A90F" w:rsidR="00677B91" w:rsidRDefault="00677B91" w:rsidP="00677B91">
      <w:pPr>
        <w:ind w:left="720"/>
        <w:rPr>
          <w:rFonts w:ascii="Arial" w:hAnsi="Arial" w:cs="Arial"/>
        </w:rPr>
      </w:pPr>
      <w:r>
        <w:rPr>
          <w:rFonts w:ascii="Arial" w:hAnsi="Arial" w:cs="Arial"/>
        </w:rPr>
        <w:t>(Duplicate/similar questions included in response</w:t>
      </w:r>
      <w:r w:rsidR="00F00BD1">
        <w:rPr>
          <w:rFonts w:ascii="Arial" w:hAnsi="Arial" w:cs="Arial"/>
        </w:rPr>
        <w:t>.)</w:t>
      </w:r>
    </w:p>
    <w:p w14:paraId="358736A0" w14:textId="00D0B92D" w:rsidR="00A67920" w:rsidRPr="00622DC9" w:rsidRDefault="00677B91" w:rsidP="00622DC9">
      <w:pPr>
        <w:pStyle w:val="ListParagraph"/>
        <w:numPr>
          <w:ilvl w:val="0"/>
          <w:numId w:val="28"/>
        </w:numPr>
        <w:rPr>
          <w:rFonts w:ascii="Arial" w:hAnsi="Arial" w:cs="Arial"/>
          <w:i/>
          <w:iCs/>
          <w:color w:val="4472C4" w:themeColor="accent1"/>
        </w:rPr>
      </w:pPr>
      <w:r w:rsidRPr="00622DC9">
        <w:rPr>
          <w:rFonts w:ascii="Arial" w:hAnsi="Arial" w:cs="Arial"/>
          <w:i/>
          <w:iCs/>
        </w:rPr>
        <w:t>The general understanding is we cannot spend CEC funds outside the US</w:t>
      </w:r>
      <w:r w:rsidR="7046E4F5" w:rsidRPr="1D02BEB3">
        <w:rPr>
          <w:rFonts w:ascii="Arial" w:hAnsi="Arial" w:cs="Arial"/>
          <w:i/>
          <w:iCs/>
        </w:rPr>
        <w:t>;</w:t>
      </w:r>
      <w:r w:rsidRPr="00622DC9">
        <w:rPr>
          <w:rFonts w:ascii="Arial" w:hAnsi="Arial" w:cs="Arial"/>
          <w:i/>
          <w:iCs/>
        </w:rPr>
        <w:t xml:space="preserve"> however</w:t>
      </w:r>
      <w:r w:rsidR="7EF94BBC" w:rsidRPr="1D02BEB3">
        <w:rPr>
          <w:rFonts w:ascii="Arial" w:hAnsi="Arial" w:cs="Arial"/>
          <w:i/>
          <w:iCs/>
        </w:rPr>
        <w:t>,</w:t>
      </w:r>
      <w:r w:rsidRPr="00622DC9">
        <w:rPr>
          <w:rFonts w:ascii="Arial" w:hAnsi="Arial" w:cs="Arial"/>
          <w:i/>
          <w:iCs/>
        </w:rPr>
        <w:t xml:space="preserve"> we can include UK spending as part of match funds.</w:t>
      </w:r>
    </w:p>
    <w:p w14:paraId="37CC3933" w14:textId="72E856B2" w:rsidR="0054375B" w:rsidRDefault="006F748C" w:rsidP="00E14552">
      <w:pPr>
        <w:rPr>
          <w:rFonts w:ascii="Arial" w:hAnsi="Arial" w:cs="Arial"/>
        </w:rPr>
      </w:pPr>
      <w:r>
        <w:rPr>
          <w:rFonts w:ascii="Arial" w:hAnsi="Arial" w:cs="Arial"/>
        </w:rPr>
        <w:t>Q18</w:t>
      </w:r>
      <w:r w:rsidR="0054375B" w:rsidRPr="00E14552">
        <w:rPr>
          <w:rFonts w:ascii="Arial" w:hAnsi="Arial" w:cs="Arial"/>
        </w:rPr>
        <w:t xml:space="preserve"> –</w:t>
      </w:r>
      <w:r w:rsidR="005F5C7E">
        <w:rPr>
          <w:rFonts w:ascii="Arial" w:hAnsi="Arial" w:cs="Arial"/>
        </w:rPr>
        <w:t xml:space="preserve"> Can the applicant be </w:t>
      </w:r>
      <w:r w:rsidR="0054375B" w:rsidRPr="0054375B">
        <w:rPr>
          <w:rFonts w:ascii="Arial" w:hAnsi="Arial" w:cs="Arial"/>
        </w:rPr>
        <w:t xml:space="preserve">allowed to use CEC fund (or otherwise match fund) to provide compensation or incentives to customers with </w:t>
      </w:r>
      <w:r w:rsidR="00911A9E">
        <w:rPr>
          <w:rFonts w:ascii="Arial" w:hAnsi="Arial" w:cs="Arial"/>
        </w:rPr>
        <w:t>distributed energy resources (</w:t>
      </w:r>
      <w:r w:rsidR="0054375B" w:rsidRPr="0054375B">
        <w:rPr>
          <w:rFonts w:ascii="Arial" w:hAnsi="Arial" w:cs="Arial"/>
        </w:rPr>
        <w:t>DERs</w:t>
      </w:r>
      <w:r w:rsidR="00911A9E">
        <w:rPr>
          <w:rFonts w:ascii="Arial" w:hAnsi="Arial" w:cs="Arial"/>
        </w:rPr>
        <w:t>)</w:t>
      </w:r>
      <w:r w:rsidR="0054375B" w:rsidRPr="0054375B">
        <w:rPr>
          <w:rFonts w:ascii="Arial" w:hAnsi="Arial" w:cs="Arial"/>
        </w:rPr>
        <w:t xml:space="preserve"> that participate in the services in the pilot demonstration phase? While the solicitation references “customer incentives</w:t>
      </w:r>
      <w:r w:rsidR="74D751FB" w:rsidRPr="7911BCD8">
        <w:rPr>
          <w:rFonts w:ascii="Arial" w:hAnsi="Arial" w:cs="Arial"/>
        </w:rPr>
        <w:t>,</w:t>
      </w:r>
      <w:r w:rsidR="0054375B" w:rsidRPr="7911BCD8">
        <w:rPr>
          <w:rFonts w:ascii="Arial" w:hAnsi="Arial" w:cs="Arial"/>
        </w:rPr>
        <w:t>”</w:t>
      </w:r>
      <w:r w:rsidR="0054375B" w:rsidRPr="0054375B">
        <w:rPr>
          <w:rFonts w:ascii="Arial" w:hAnsi="Arial" w:cs="Arial"/>
        </w:rPr>
        <w:t xml:space="preserve"> it does not explicitly state whether such expenditures are eligible under the CEC-funded or match-funded portions of the project budget.</w:t>
      </w:r>
    </w:p>
    <w:p w14:paraId="4AFAFB37" w14:textId="1A31B7A6" w:rsidR="005F5C7E" w:rsidRPr="00463D5A" w:rsidRDefault="00513717" w:rsidP="00463D5A">
      <w:pPr>
        <w:ind w:left="720"/>
        <w:rPr>
          <w:rFonts w:ascii="Arial" w:hAnsi="Arial" w:cs="Arial"/>
          <w:color w:val="4472C4" w:themeColor="accent1"/>
        </w:rPr>
      </w:pPr>
      <w:r w:rsidRPr="00513717">
        <w:rPr>
          <w:rFonts w:ascii="Arial" w:hAnsi="Arial" w:cs="Arial"/>
          <w:color w:val="4472C4" w:themeColor="accent1"/>
        </w:rPr>
        <w:lastRenderedPageBreak/>
        <w:t xml:space="preserve">CEC: Yes, CEC funds in the budget plan can be used towards providing compensation or incentives to customers with DERs that participate in the demonstration. Applicants must clearly identify the potential customer incentives included in the proposal, detailing them within the budget form. This includes specifying the type, amount, and eligibility criteria for each incentive, as well as how the incentive </w:t>
      </w:r>
      <w:r w:rsidRPr="7911BCD8">
        <w:rPr>
          <w:rFonts w:ascii="Arial" w:hAnsi="Arial" w:cs="Arial"/>
          <w:color w:val="4472C4" w:themeColor="accent1"/>
        </w:rPr>
        <w:t>support</w:t>
      </w:r>
      <w:r w:rsidR="0C1D934B" w:rsidRPr="7911BCD8">
        <w:rPr>
          <w:rFonts w:ascii="Arial" w:hAnsi="Arial" w:cs="Arial"/>
          <w:color w:val="4472C4" w:themeColor="accent1"/>
        </w:rPr>
        <w:t>s</w:t>
      </w:r>
      <w:r w:rsidRPr="00513717">
        <w:rPr>
          <w:rFonts w:ascii="Arial" w:hAnsi="Arial" w:cs="Arial"/>
          <w:color w:val="4472C4" w:themeColor="accent1"/>
        </w:rPr>
        <w:t xml:space="preserve"> project goals and </w:t>
      </w:r>
      <w:r w:rsidRPr="7911BCD8">
        <w:rPr>
          <w:rFonts w:ascii="Arial" w:hAnsi="Arial" w:cs="Arial"/>
          <w:color w:val="4472C4" w:themeColor="accent1"/>
        </w:rPr>
        <w:t>benefit</w:t>
      </w:r>
      <w:r w:rsidR="710A72BC" w:rsidRPr="7911BCD8">
        <w:rPr>
          <w:rFonts w:ascii="Arial" w:hAnsi="Arial" w:cs="Arial"/>
          <w:color w:val="4472C4" w:themeColor="accent1"/>
        </w:rPr>
        <w:t>s</w:t>
      </w:r>
      <w:r w:rsidRPr="00513717">
        <w:rPr>
          <w:rFonts w:ascii="Arial" w:hAnsi="Arial" w:cs="Arial"/>
          <w:color w:val="4472C4" w:themeColor="accent1"/>
        </w:rPr>
        <w:t xml:space="preserve"> California IOU ratepayers.</w:t>
      </w:r>
    </w:p>
    <w:p w14:paraId="1A008BE1" w14:textId="2E3996D5" w:rsidR="005974F0" w:rsidRPr="00F23181" w:rsidRDefault="00EC3EEF" w:rsidP="00CF2C1D">
      <w:pPr>
        <w:pStyle w:val="Heading1"/>
        <w:spacing w:after="120"/>
        <w:rPr>
          <w:rFonts w:ascii="Arial" w:hAnsi="Arial" w:cs="Arial"/>
          <w:b/>
          <w:bCs/>
        </w:rPr>
      </w:pPr>
      <w:bookmarkStart w:id="7" w:name="_Toc214629948"/>
      <w:r w:rsidRPr="00EC3EEF">
        <w:rPr>
          <w:rFonts w:ascii="Arial" w:hAnsi="Arial" w:cs="Arial"/>
          <w:b/>
          <w:bCs/>
        </w:rPr>
        <w:t>Technical</w:t>
      </w:r>
      <w:bookmarkEnd w:id="7"/>
    </w:p>
    <w:p w14:paraId="45C85613" w14:textId="2A530F0D" w:rsidR="00394A31" w:rsidRPr="00394A31" w:rsidRDefault="004338B5" w:rsidP="00394A31">
      <w:pPr>
        <w:rPr>
          <w:rFonts w:ascii="Arial" w:hAnsi="Arial" w:cs="Arial"/>
        </w:rPr>
      </w:pPr>
      <w:r>
        <w:rPr>
          <w:rFonts w:ascii="Arial" w:hAnsi="Arial" w:cs="Arial"/>
        </w:rPr>
        <w:t>Q19</w:t>
      </w:r>
      <w:r w:rsidR="00F07624" w:rsidRPr="00F07624">
        <w:rPr>
          <w:rFonts w:ascii="Arial" w:hAnsi="Arial" w:cs="Arial"/>
        </w:rPr>
        <w:t xml:space="preserve"> </w:t>
      </w:r>
      <w:r w:rsidR="003763C2">
        <w:rPr>
          <w:rFonts w:ascii="Arial" w:hAnsi="Arial" w:cs="Arial"/>
        </w:rPr>
        <w:t>–</w:t>
      </w:r>
      <w:r w:rsidR="00F07624" w:rsidRPr="00F07624">
        <w:rPr>
          <w:rFonts w:ascii="Arial" w:hAnsi="Arial" w:cs="Arial"/>
        </w:rPr>
        <w:t xml:space="preserve"> </w:t>
      </w:r>
      <w:r w:rsidR="00394A31" w:rsidRPr="00394A31">
        <w:rPr>
          <w:rFonts w:ascii="Arial" w:hAnsi="Arial" w:cs="Arial"/>
        </w:rPr>
        <w:t>Which Specific grid services and market</w:t>
      </w:r>
      <w:r w:rsidR="6B07C5C0" w:rsidRPr="7911BCD8">
        <w:rPr>
          <w:rFonts w:ascii="Arial" w:hAnsi="Arial" w:cs="Arial"/>
        </w:rPr>
        <w:t>-</w:t>
      </w:r>
      <w:r w:rsidR="00394A31" w:rsidRPr="00394A31">
        <w:rPr>
          <w:rFonts w:ascii="Arial" w:hAnsi="Arial" w:cs="Arial"/>
        </w:rPr>
        <w:t>facing products does CEC aim to demonstrat</w:t>
      </w:r>
      <w:r w:rsidR="006E7D12">
        <w:rPr>
          <w:rFonts w:ascii="Arial" w:hAnsi="Arial" w:cs="Arial"/>
        </w:rPr>
        <w:t>e</w:t>
      </w:r>
      <w:r w:rsidR="00394A31" w:rsidRPr="00394A31">
        <w:rPr>
          <w:rFonts w:ascii="Arial" w:hAnsi="Arial" w:cs="Arial"/>
        </w:rPr>
        <w:t xml:space="preserve"> behind specific feeders and locational grouping</w:t>
      </w:r>
      <w:r w:rsidR="2EE4B6A0" w:rsidRPr="7911BCD8">
        <w:rPr>
          <w:rFonts w:ascii="Arial" w:hAnsi="Arial" w:cs="Arial"/>
        </w:rPr>
        <w:t>?</w:t>
      </w:r>
    </w:p>
    <w:p w14:paraId="319AF35D" w14:textId="29060471" w:rsidR="00394A31" w:rsidRPr="00394A31" w:rsidRDefault="00394A31" w:rsidP="00657A73">
      <w:pPr>
        <w:spacing w:after="0" w:line="240" w:lineRule="auto"/>
        <w:rPr>
          <w:rFonts w:ascii="Arial" w:hAnsi="Arial" w:cs="Arial"/>
        </w:rPr>
      </w:pPr>
      <w:r w:rsidRPr="00394A31">
        <w:rPr>
          <w:rFonts w:ascii="Arial" w:hAnsi="Arial" w:cs="Arial"/>
        </w:rPr>
        <w:t xml:space="preserve">1. Day ahead and day-off Export to Grid </w:t>
      </w:r>
      <w:r w:rsidR="000609FA">
        <w:rPr>
          <w:rFonts w:ascii="Arial" w:hAnsi="Arial" w:cs="Arial"/>
        </w:rPr>
        <w:t>vir</w:t>
      </w:r>
      <w:r w:rsidR="00180AC9">
        <w:rPr>
          <w:rFonts w:ascii="Arial" w:hAnsi="Arial" w:cs="Arial"/>
        </w:rPr>
        <w:t>tual power plant (</w:t>
      </w:r>
      <w:r w:rsidRPr="00394A31">
        <w:rPr>
          <w:rFonts w:ascii="Arial" w:hAnsi="Arial" w:cs="Arial"/>
        </w:rPr>
        <w:t>VPP</w:t>
      </w:r>
      <w:r w:rsidR="00180AC9">
        <w:rPr>
          <w:rFonts w:ascii="Arial" w:hAnsi="Arial" w:cs="Arial"/>
        </w:rPr>
        <w:t>)</w:t>
      </w:r>
      <w:r w:rsidRPr="00394A31">
        <w:rPr>
          <w:rFonts w:ascii="Arial" w:hAnsi="Arial" w:cs="Arial"/>
        </w:rPr>
        <w:t xml:space="preserve"> events (D</w:t>
      </w:r>
      <w:r w:rsidR="009C6126">
        <w:rPr>
          <w:rFonts w:ascii="Arial" w:hAnsi="Arial" w:cs="Arial"/>
        </w:rPr>
        <w:t xml:space="preserve">emand Side Grid Support </w:t>
      </w:r>
      <w:r w:rsidRPr="00394A31">
        <w:rPr>
          <w:rFonts w:ascii="Arial" w:hAnsi="Arial" w:cs="Arial"/>
        </w:rPr>
        <w:t>Style)</w:t>
      </w:r>
    </w:p>
    <w:p w14:paraId="2077162C" w14:textId="66E53E3D" w:rsidR="00394A31" w:rsidRPr="00394A31" w:rsidRDefault="00394A31" w:rsidP="00657A73">
      <w:pPr>
        <w:spacing w:after="0" w:line="240" w:lineRule="auto"/>
        <w:rPr>
          <w:rFonts w:ascii="Arial" w:hAnsi="Arial" w:cs="Arial"/>
        </w:rPr>
      </w:pPr>
      <w:r w:rsidRPr="00394A31">
        <w:rPr>
          <w:rFonts w:ascii="Arial" w:hAnsi="Arial" w:cs="Arial"/>
        </w:rPr>
        <w:t>2. Hour-ahead VPP events - but shorter events (1 hour)</w:t>
      </w:r>
    </w:p>
    <w:p w14:paraId="139A523B" w14:textId="77777777" w:rsidR="00394A31" w:rsidRPr="00394A31" w:rsidRDefault="00394A31" w:rsidP="00657A73">
      <w:pPr>
        <w:spacing w:after="0" w:line="240" w:lineRule="auto"/>
        <w:rPr>
          <w:rFonts w:ascii="Arial" w:hAnsi="Arial" w:cs="Arial"/>
        </w:rPr>
      </w:pPr>
      <w:r w:rsidRPr="00394A31">
        <w:rPr>
          <w:rFonts w:ascii="Arial" w:hAnsi="Arial" w:cs="Arial"/>
        </w:rPr>
        <w:t>3. Hourly Flex Pricing</w:t>
      </w:r>
    </w:p>
    <w:p w14:paraId="22515669" w14:textId="77777777" w:rsidR="00394A31" w:rsidRPr="00394A31" w:rsidRDefault="00394A31" w:rsidP="00657A73">
      <w:pPr>
        <w:spacing w:after="0" w:line="240" w:lineRule="auto"/>
        <w:rPr>
          <w:rFonts w:ascii="Arial" w:hAnsi="Arial" w:cs="Arial"/>
        </w:rPr>
      </w:pPr>
      <w:r w:rsidRPr="00394A31">
        <w:rPr>
          <w:rFonts w:ascii="Arial" w:hAnsi="Arial" w:cs="Arial"/>
        </w:rPr>
        <w:t>4. Voltage Management</w:t>
      </w:r>
    </w:p>
    <w:p w14:paraId="5341A38B" w14:textId="77777777" w:rsidR="00FF635C" w:rsidRDefault="00394A31" w:rsidP="00FF635C">
      <w:pPr>
        <w:spacing w:after="0" w:line="240" w:lineRule="auto"/>
        <w:rPr>
          <w:rFonts w:ascii="Arial" w:hAnsi="Arial" w:cs="Arial"/>
        </w:rPr>
      </w:pPr>
      <w:r w:rsidRPr="00394A31">
        <w:rPr>
          <w:rFonts w:ascii="Arial" w:hAnsi="Arial" w:cs="Arial"/>
        </w:rPr>
        <w:t xml:space="preserve">5. Freq Regulation </w:t>
      </w:r>
    </w:p>
    <w:p w14:paraId="6619182E" w14:textId="701E3E1C" w:rsidR="00F07624" w:rsidRDefault="00394A31" w:rsidP="00FF635C">
      <w:pPr>
        <w:spacing w:after="0" w:line="240" w:lineRule="auto"/>
        <w:rPr>
          <w:rFonts w:ascii="Arial" w:hAnsi="Arial" w:cs="Arial"/>
        </w:rPr>
      </w:pPr>
      <w:r w:rsidRPr="00394A31">
        <w:rPr>
          <w:rFonts w:ascii="Arial" w:hAnsi="Arial" w:cs="Arial"/>
        </w:rPr>
        <w:t>Not all VPP and DERs can deliver all the grid services.</w:t>
      </w:r>
    </w:p>
    <w:p w14:paraId="541D990D" w14:textId="77777777" w:rsidR="00132160" w:rsidRDefault="00132160" w:rsidP="00FF635C">
      <w:pPr>
        <w:spacing w:after="0" w:line="240" w:lineRule="auto"/>
        <w:rPr>
          <w:rFonts w:ascii="Arial" w:hAnsi="Arial" w:cs="Arial"/>
        </w:rPr>
      </w:pPr>
    </w:p>
    <w:p w14:paraId="596B3A25" w14:textId="694D91D6" w:rsidR="00550EE4" w:rsidRDefault="00F07624" w:rsidP="00657A73">
      <w:pPr>
        <w:ind w:left="720"/>
        <w:rPr>
          <w:rFonts w:ascii="Arial" w:hAnsi="Arial" w:cs="Arial"/>
          <w:color w:val="4472C4" w:themeColor="accent1"/>
        </w:rPr>
      </w:pPr>
      <w:r w:rsidRPr="00814F56">
        <w:rPr>
          <w:rFonts w:ascii="Arial" w:hAnsi="Arial" w:cs="Arial"/>
          <w:color w:val="4472C4" w:themeColor="accent1"/>
        </w:rPr>
        <w:t>CEC</w:t>
      </w:r>
      <w:r w:rsidR="00657A73">
        <w:rPr>
          <w:rFonts w:ascii="Arial" w:hAnsi="Arial" w:cs="Arial"/>
          <w:color w:val="4472C4" w:themeColor="accent1"/>
        </w:rPr>
        <w:t>:</w:t>
      </w:r>
      <w:r w:rsidR="00415123">
        <w:rPr>
          <w:rFonts w:ascii="Arial" w:hAnsi="Arial" w:cs="Arial"/>
          <w:color w:val="4472C4" w:themeColor="accent1"/>
        </w:rPr>
        <w:t xml:space="preserve"> </w:t>
      </w:r>
      <w:r w:rsidR="006F3EB7" w:rsidRPr="006F3EB7">
        <w:rPr>
          <w:rFonts w:ascii="Arial" w:hAnsi="Arial" w:cs="Arial"/>
          <w:color w:val="4472C4" w:themeColor="accent1"/>
        </w:rPr>
        <w:t xml:space="preserve">This solicitation is focused on demonstrating distribution-level power quality and grid services provided by high concentrations of inverter-based DERs aggregated into a VPP. As described in Sections </w:t>
      </w:r>
      <w:r w:rsidR="00313B2A">
        <w:rPr>
          <w:rFonts w:ascii="Arial" w:hAnsi="Arial" w:cs="Arial"/>
          <w:color w:val="4472C4" w:themeColor="accent1"/>
        </w:rPr>
        <w:t>I</w:t>
      </w:r>
      <w:r w:rsidR="006F3EB7" w:rsidRPr="006F3EB7">
        <w:rPr>
          <w:rFonts w:ascii="Arial" w:hAnsi="Arial" w:cs="Arial"/>
          <w:color w:val="4472C4" w:themeColor="accent1"/>
        </w:rPr>
        <w:t xml:space="preserve">.A and </w:t>
      </w:r>
      <w:r w:rsidR="00313B2A">
        <w:rPr>
          <w:rFonts w:ascii="Arial" w:hAnsi="Arial" w:cs="Arial"/>
          <w:color w:val="4472C4" w:themeColor="accent1"/>
        </w:rPr>
        <w:t>I</w:t>
      </w:r>
      <w:r w:rsidR="006F3EB7" w:rsidRPr="006F3EB7">
        <w:rPr>
          <w:rFonts w:ascii="Arial" w:hAnsi="Arial" w:cs="Arial"/>
          <w:color w:val="4472C4" w:themeColor="accent1"/>
        </w:rPr>
        <w:t>.C</w:t>
      </w:r>
      <w:r w:rsidR="543601FA" w:rsidRPr="60631115">
        <w:rPr>
          <w:rFonts w:ascii="Arial" w:hAnsi="Arial" w:cs="Arial"/>
          <w:color w:val="4472C4" w:themeColor="accent1"/>
        </w:rPr>
        <w:t xml:space="preserve"> of the </w:t>
      </w:r>
      <w:r w:rsidR="0057025D">
        <w:rPr>
          <w:rFonts w:ascii="Arial" w:hAnsi="Arial" w:cs="Arial"/>
          <w:color w:val="4472C4" w:themeColor="accent1"/>
        </w:rPr>
        <w:t>S</w:t>
      </w:r>
      <w:r w:rsidR="543601FA" w:rsidRPr="60631115">
        <w:rPr>
          <w:rFonts w:ascii="Arial" w:hAnsi="Arial" w:cs="Arial"/>
          <w:color w:val="4472C4" w:themeColor="accent1"/>
        </w:rPr>
        <w:t xml:space="preserve">olicitation </w:t>
      </w:r>
      <w:r w:rsidR="0057025D">
        <w:rPr>
          <w:rFonts w:ascii="Arial" w:hAnsi="Arial" w:cs="Arial"/>
          <w:color w:val="4472C4" w:themeColor="accent1"/>
        </w:rPr>
        <w:t>M</w:t>
      </w:r>
      <w:r w:rsidR="543601FA" w:rsidRPr="60631115">
        <w:rPr>
          <w:rFonts w:ascii="Arial" w:hAnsi="Arial" w:cs="Arial"/>
          <w:color w:val="4472C4" w:themeColor="accent1"/>
        </w:rPr>
        <w:t>anual</w:t>
      </w:r>
      <w:r w:rsidR="006F3EB7" w:rsidRPr="006F3EB7">
        <w:rPr>
          <w:rFonts w:ascii="Arial" w:hAnsi="Arial" w:cs="Arial"/>
          <w:color w:val="4472C4" w:themeColor="accent1"/>
        </w:rPr>
        <w:t xml:space="preserve">, projects must showcase </w:t>
      </w:r>
      <w:r w:rsidR="1E08C0D3" w:rsidRPr="60631115">
        <w:rPr>
          <w:rFonts w:ascii="Arial" w:hAnsi="Arial" w:cs="Arial"/>
          <w:color w:val="4472C4" w:themeColor="accent1"/>
        </w:rPr>
        <w:t xml:space="preserve">one or more </w:t>
      </w:r>
      <w:r w:rsidR="006F3EB7" w:rsidRPr="006F3EB7">
        <w:rPr>
          <w:rFonts w:ascii="Arial" w:hAnsi="Arial" w:cs="Arial"/>
          <w:color w:val="4472C4" w:themeColor="accent1"/>
        </w:rPr>
        <w:t xml:space="preserve">capabilities such as voltage regulation, frequency response, active/reactive power control, congestion relief, support for dynamic hosting capacity, and other services traditionally delivered by centralized fossil-based generation. Because these demonstrations must occur on specific feeders or within a single substation area, partnership with the relevant IOU is essential to integrate with utility </w:t>
      </w:r>
      <w:r w:rsidR="21F4EB2F" w:rsidRPr="60631115">
        <w:rPr>
          <w:rFonts w:ascii="Arial" w:hAnsi="Arial" w:cs="Arial"/>
          <w:color w:val="4472C4" w:themeColor="accent1"/>
        </w:rPr>
        <w:t>Distributed Energy Resource Management System (</w:t>
      </w:r>
      <w:r w:rsidR="006F3EB7" w:rsidRPr="006F3EB7">
        <w:rPr>
          <w:rFonts w:ascii="Arial" w:hAnsi="Arial" w:cs="Arial"/>
          <w:color w:val="4472C4" w:themeColor="accent1"/>
        </w:rPr>
        <w:t>DERMS</w:t>
      </w:r>
      <w:r w:rsidR="53CD0610" w:rsidRPr="60631115">
        <w:rPr>
          <w:rFonts w:ascii="Arial" w:hAnsi="Arial" w:cs="Arial"/>
          <w:color w:val="4472C4" w:themeColor="accent1"/>
        </w:rPr>
        <w:t>)</w:t>
      </w:r>
      <w:r w:rsidR="006F3EB7" w:rsidRPr="006F3EB7">
        <w:rPr>
          <w:rFonts w:ascii="Arial" w:hAnsi="Arial" w:cs="Arial"/>
          <w:color w:val="4472C4" w:themeColor="accent1"/>
        </w:rPr>
        <w:t xml:space="preserve"> platforms and </w:t>
      </w:r>
      <w:r w:rsidR="07759F23" w:rsidRPr="60631115">
        <w:rPr>
          <w:rFonts w:ascii="Arial" w:hAnsi="Arial" w:cs="Arial"/>
          <w:color w:val="4472C4" w:themeColor="accent1"/>
        </w:rPr>
        <w:t xml:space="preserve">obtain </w:t>
      </w:r>
      <w:r w:rsidR="006F3EB7" w:rsidRPr="006F3EB7">
        <w:rPr>
          <w:rFonts w:ascii="Arial" w:hAnsi="Arial" w:cs="Arial"/>
          <w:color w:val="4472C4" w:themeColor="accent1"/>
        </w:rPr>
        <w:t xml:space="preserve">access to </w:t>
      </w:r>
      <w:r w:rsidR="65951DC3" w:rsidRPr="60631115">
        <w:rPr>
          <w:rFonts w:ascii="Arial" w:hAnsi="Arial" w:cs="Arial"/>
          <w:color w:val="4472C4" w:themeColor="accent1"/>
        </w:rPr>
        <w:t>feeder</w:t>
      </w:r>
      <w:r w:rsidR="006F3EB7" w:rsidRPr="006F3EB7">
        <w:rPr>
          <w:rFonts w:ascii="Arial" w:hAnsi="Arial" w:cs="Arial"/>
          <w:color w:val="4472C4" w:themeColor="accent1"/>
        </w:rPr>
        <w:t xml:space="preserve">-level operational constraints. While </w:t>
      </w:r>
      <w:r w:rsidR="1748BB4F" w:rsidRPr="60631115">
        <w:rPr>
          <w:rFonts w:ascii="Arial" w:hAnsi="Arial" w:cs="Arial"/>
          <w:color w:val="4472C4" w:themeColor="accent1"/>
        </w:rPr>
        <w:t>A</w:t>
      </w:r>
      <w:r w:rsidR="65951DC3" w:rsidRPr="60631115">
        <w:rPr>
          <w:rFonts w:ascii="Arial" w:hAnsi="Arial" w:cs="Arial"/>
          <w:color w:val="4472C4" w:themeColor="accent1"/>
        </w:rPr>
        <w:t>pplicants</w:t>
      </w:r>
      <w:r w:rsidR="006F3EB7" w:rsidRPr="006F3EB7">
        <w:rPr>
          <w:rFonts w:ascii="Arial" w:hAnsi="Arial" w:cs="Arial"/>
          <w:color w:val="4472C4" w:themeColor="accent1"/>
        </w:rPr>
        <w:t xml:space="preserve"> may choose to stack these distribution-level services with participation in </w:t>
      </w:r>
      <w:r w:rsidR="65951DC3" w:rsidRPr="60631115">
        <w:rPr>
          <w:rFonts w:ascii="Arial" w:hAnsi="Arial" w:cs="Arial"/>
          <w:color w:val="4472C4" w:themeColor="accent1"/>
        </w:rPr>
        <w:t>C</w:t>
      </w:r>
      <w:r w:rsidR="446A61CA" w:rsidRPr="60631115">
        <w:rPr>
          <w:rFonts w:ascii="Arial" w:hAnsi="Arial" w:cs="Arial"/>
          <w:color w:val="4472C4" w:themeColor="accent1"/>
        </w:rPr>
        <w:t xml:space="preserve">alifornia </w:t>
      </w:r>
      <w:r w:rsidR="65951DC3" w:rsidRPr="60631115">
        <w:rPr>
          <w:rFonts w:ascii="Arial" w:hAnsi="Arial" w:cs="Arial"/>
          <w:color w:val="4472C4" w:themeColor="accent1"/>
        </w:rPr>
        <w:t>I</w:t>
      </w:r>
      <w:r w:rsidR="2199B8F0" w:rsidRPr="60631115">
        <w:rPr>
          <w:rFonts w:ascii="Arial" w:hAnsi="Arial" w:cs="Arial"/>
          <w:color w:val="4472C4" w:themeColor="accent1"/>
        </w:rPr>
        <w:t xml:space="preserve">ndependent </w:t>
      </w:r>
      <w:r w:rsidR="65951DC3" w:rsidRPr="60631115">
        <w:rPr>
          <w:rFonts w:ascii="Arial" w:hAnsi="Arial" w:cs="Arial"/>
          <w:color w:val="4472C4" w:themeColor="accent1"/>
        </w:rPr>
        <w:t>S</w:t>
      </w:r>
      <w:r w:rsidR="73FFF6C8" w:rsidRPr="60631115">
        <w:rPr>
          <w:rFonts w:ascii="Arial" w:hAnsi="Arial" w:cs="Arial"/>
          <w:color w:val="4472C4" w:themeColor="accent1"/>
        </w:rPr>
        <w:t xml:space="preserve">ystem </w:t>
      </w:r>
      <w:r w:rsidR="65951DC3" w:rsidRPr="60631115">
        <w:rPr>
          <w:rFonts w:ascii="Arial" w:hAnsi="Arial" w:cs="Arial"/>
          <w:color w:val="4472C4" w:themeColor="accent1"/>
        </w:rPr>
        <w:t>O</w:t>
      </w:r>
      <w:r w:rsidR="2F633FC3" w:rsidRPr="60631115">
        <w:rPr>
          <w:rFonts w:ascii="Arial" w:hAnsi="Arial" w:cs="Arial"/>
          <w:color w:val="4472C4" w:themeColor="accent1"/>
        </w:rPr>
        <w:t>perator</w:t>
      </w:r>
      <w:r w:rsidR="006F3EB7" w:rsidRPr="006F3EB7">
        <w:rPr>
          <w:rFonts w:ascii="Arial" w:hAnsi="Arial" w:cs="Arial"/>
          <w:color w:val="4472C4" w:themeColor="accent1"/>
        </w:rPr>
        <w:t xml:space="preserve"> wholesale demand-response or capacity markets, the primary objective is to validate that VPPs can reliably deliver local power quality and constraint-management services.</w:t>
      </w:r>
    </w:p>
    <w:p w14:paraId="12E59BCD" w14:textId="0116E04C" w:rsidR="009B1F50" w:rsidRDefault="009B1F50" w:rsidP="009B1F50">
      <w:pPr>
        <w:ind w:left="720"/>
        <w:rPr>
          <w:rFonts w:ascii="Arial" w:hAnsi="Arial" w:cs="Arial"/>
        </w:rPr>
      </w:pPr>
      <w:r>
        <w:rPr>
          <w:rFonts w:ascii="Arial" w:hAnsi="Arial" w:cs="Arial"/>
        </w:rPr>
        <w:t>(Duplicate/similar questions included in response</w:t>
      </w:r>
      <w:r w:rsidR="00F00BD1">
        <w:rPr>
          <w:rFonts w:ascii="Arial" w:hAnsi="Arial" w:cs="Arial"/>
        </w:rPr>
        <w:t>.)</w:t>
      </w:r>
    </w:p>
    <w:p w14:paraId="78F7DDEC" w14:textId="4365D059" w:rsidR="009B1F50" w:rsidRPr="00790B6C" w:rsidRDefault="00790B6C" w:rsidP="00790B6C">
      <w:pPr>
        <w:pStyle w:val="ListParagraph"/>
        <w:numPr>
          <w:ilvl w:val="0"/>
          <w:numId w:val="28"/>
        </w:numPr>
        <w:rPr>
          <w:rFonts w:ascii="Arial" w:hAnsi="Arial" w:cs="Arial"/>
          <w:i/>
          <w:iCs/>
        </w:rPr>
      </w:pPr>
      <w:r w:rsidRPr="00790B6C">
        <w:rPr>
          <w:rFonts w:ascii="Arial" w:hAnsi="Arial" w:cs="Arial"/>
          <w:i/>
          <w:iCs/>
        </w:rPr>
        <w:t>Any chance you can clarify which market products CEC wants in this demonstration</w:t>
      </w:r>
      <w:r w:rsidR="1F889D05" w:rsidRPr="7911BCD8">
        <w:rPr>
          <w:rFonts w:ascii="Arial" w:hAnsi="Arial" w:cs="Arial"/>
          <w:i/>
          <w:iCs/>
        </w:rPr>
        <w:t>?</w:t>
      </w:r>
      <w:r w:rsidRPr="00790B6C">
        <w:rPr>
          <w:rFonts w:ascii="Arial" w:hAnsi="Arial" w:cs="Arial"/>
          <w:i/>
          <w:iCs/>
        </w:rPr>
        <w:t xml:space="preserve"> Sounds like they are asking for a lot of different type</w:t>
      </w:r>
      <w:r>
        <w:rPr>
          <w:rFonts w:ascii="Arial" w:hAnsi="Arial" w:cs="Arial"/>
          <w:i/>
          <w:iCs/>
        </w:rPr>
        <w:t>s</w:t>
      </w:r>
      <w:r w:rsidRPr="00790B6C">
        <w:rPr>
          <w:rFonts w:ascii="Arial" w:hAnsi="Arial" w:cs="Arial"/>
          <w:i/>
          <w:iCs/>
        </w:rPr>
        <w:t xml:space="preserve"> of grid services.</w:t>
      </w:r>
    </w:p>
    <w:p w14:paraId="64C6039C" w14:textId="48D81C1A" w:rsidR="00DE7605" w:rsidRPr="007306AD" w:rsidRDefault="004338B5" w:rsidP="00DE7605">
      <w:pPr>
        <w:rPr>
          <w:rFonts w:ascii="Arial" w:hAnsi="Arial" w:cs="Arial"/>
        </w:rPr>
      </w:pPr>
      <w:r>
        <w:rPr>
          <w:rFonts w:ascii="Arial" w:hAnsi="Arial" w:cs="Arial"/>
        </w:rPr>
        <w:t>Q20</w:t>
      </w:r>
      <w:r w:rsidR="00DE7605" w:rsidRPr="007306AD">
        <w:rPr>
          <w:rFonts w:ascii="Arial" w:hAnsi="Arial" w:cs="Arial"/>
        </w:rPr>
        <w:t xml:space="preserve"> </w:t>
      </w:r>
      <w:r w:rsidR="00835039" w:rsidRPr="007306AD">
        <w:rPr>
          <w:rFonts w:ascii="Arial" w:hAnsi="Arial" w:cs="Arial"/>
        </w:rPr>
        <w:t>–</w:t>
      </w:r>
      <w:r w:rsidR="00DE7605" w:rsidRPr="007306AD">
        <w:rPr>
          <w:rFonts w:ascii="Arial" w:hAnsi="Arial" w:cs="Arial"/>
        </w:rPr>
        <w:t xml:space="preserve"> </w:t>
      </w:r>
      <w:r w:rsidR="000A421D" w:rsidRPr="000A421D">
        <w:rPr>
          <w:rFonts w:ascii="Arial" w:hAnsi="Arial" w:cs="Arial"/>
        </w:rPr>
        <w:t>Does the CEC have a priori</w:t>
      </w:r>
      <w:r w:rsidR="003638C9">
        <w:rPr>
          <w:rFonts w:ascii="Arial" w:hAnsi="Arial" w:cs="Arial"/>
        </w:rPr>
        <w:t>ty</w:t>
      </w:r>
      <w:r w:rsidR="000A421D" w:rsidRPr="000A421D">
        <w:rPr>
          <w:rFonts w:ascii="Arial" w:hAnsi="Arial" w:cs="Arial"/>
        </w:rPr>
        <w:t xml:space="preserve"> </w:t>
      </w:r>
      <w:r w:rsidR="003638C9">
        <w:rPr>
          <w:rFonts w:ascii="Arial" w:hAnsi="Arial" w:cs="Arial"/>
        </w:rPr>
        <w:t xml:space="preserve">point of view </w:t>
      </w:r>
      <w:r w:rsidR="000A421D" w:rsidRPr="000A421D">
        <w:rPr>
          <w:rFonts w:ascii="Arial" w:hAnsi="Arial" w:cs="Arial"/>
        </w:rPr>
        <w:t>on a target or minimum aggregation size</w:t>
      </w:r>
      <w:r w:rsidR="005A417B">
        <w:rPr>
          <w:rFonts w:ascii="Arial" w:hAnsi="Arial" w:cs="Arial"/>
        </w:rPr>
        <w:t xml:space="preserve"> (</w:t>
      </w:r>
      <w:r w:rsidR="000A421D" w:rsidRPr="000A421D">
        <w:rPr>
          <w:rFonts w:ascii="Arial" w:hAnsi="Arial" w:cs="Arial"/>
        </w:rPr>
        <w:t>e.g.</w:t>
      </w:r>
      <w:r w:rsidR="005A417B">
        <w:rPr>
          <w:rFonts w:ascii="Arial" w:hAnsi="Arial" w:cs="Arial"/>
        </w:rPr>
        <w:t>,</w:t>
      </w:r>
      <w:r w:rsidR="000A421D" w:rsidRPr="000A421D">
        <w:rPr>
          <w:rFonts w:ascii="Arial" w:hAnsi="Arial" w:cs="Arial"/>
        </w:rPr>
        <w:t xml:space="preserve"> 1MW</w:t>
      </w:r>
      <w:r w:rsidR="005A417B">
        <w:rPr>
          <w:rFonts w:ascii="Arial" w:hAnsi="Arial" w:cs="Arial"/>
        </w:rPr>
        <w:t xml:space="preserve">, </w:t>
      </w:r>
      <w:r w:rsidR="000A421D" w:rsidRPr="000A421D">
        <w:rPr>
          <w:rFonts w:ascii="Arial" w:hAnsi="Arial" w:cs="Arial"/>
        </w:rPr>
        <w:t>10MW</w:t>
      </w:r>
      <w:r w:rsidR="00287EB9">
        <w:rPr>
          <w:rFonts w:ascii="Arial" w:hAnsi="Arial" w:cs="Arial"/>
        </w:rPr>
        <w:t>) o</w:t>
      </w:r>
      <w:r w:rsidR="000A421D" w:rsidRPr="000A421D">
        <w:rPr>
          <w:rFonts w:ascii="Arial" w:hAnsi="Arial" w:cs="Arial"/>
        </w:rPr>
        <w:t>r just looking for something meaningful on a feeder-level basis?</w:t>
      </w:r>
    </w:p>
    <w:p w14:paraId="19F37D91" w14:textId="527DBED0" w:rsidR="00246B0C" w:rsidRDefault="00835039" w:rsidP="00287EB9">
      <w:pPr>
        <w:ind w:left="720"/>
        <w:rPr>
          <w:rFonts w:ascii="Arial" w:hAnsi="Arial" w:cs="Arial"/>
          <w:color w:val="4472C4" w:themeColor="accent1"/>
        </w:rPr>
      </w:pPr>
      <w:r w:rsidRPr="00112AC2">
        <w:rPr>
          <w:rFonts w:ascii="Arial" w:hAnsi="Arial" w:cs="Arial"/>
          <w:color w:val="4472C4" w:themeColor="accent1"/>
        </w:rPr>
        <w:t>CEC</w:t>
      </w:r>
      <w:r w:rsidR="00205226" w:rsidRPr="00112AC2">
        <w:rPr>
          <w:rFonts w:ascii="Arial" w:hAnsi="Arial" w:cs="Arial"/>
          <w:color w:val="4472C4" w:themeColor="accent1"/>
        </w:rPr>
        <w:t xml:space="preserve">: </w:t>
      </w:r>
      <w:r w:rsidRPr="00112AC2">
        <w:rPr>
          <w:rFonts w:ascii="Arial" w:hAnsi="Arial" w:cs="Arial"/>
          <w:color w:val="4472C4" w:themeColor="accent1"/>
        </w:rPr>
        <w:t xml:space="preserve"> </w:t>
      </w:r>
      <w:r w:rsidR="006355C8" w:rsidRPr="00112AC2">
        <w:rPr>
          <w:rFonts w:ascii="Arial" w:hAnsi="Arial" w:cs="Arial"/>
          <w:color w:val="4472C4" w:themeColor="accent1"/>
        </w:rPr>
        <w:t xml:space="preserve">No, CEC </w:t>
      </w:r>
      <w:r w:rsidR="00D214F4">
        <w:rPr>
          <w:rFonts w:ascii="Arial" w:hAnsi="Arial" w:cs="Arial"/>
          <w:color w:val="4472C4" w:themeColor="accent1"/>
        </w:rPr>
        <w:t xml:space="preserve">staff intentionally </w:t>
      </w:r>
      <w:r w:rsidR="00A578F1" w:rsidRPr="00112AC2">
        <w:rPr>
          <w:rFonts w:ascii="Arial" w:hAnsi="Arial" w:cs="Arial"/>
          <w:color w:val="4472C4" w:themeColor="accent1"/>
        </w:rPr>
        <w:t>did not list a target or minimum aggregation size.</w:t>
      </w:r>
      <w:r w:rsidR="00112AC2" w:rsidRPr="00112AC2">
        <w:rPr>
          <w:rFonts w:ascii="Arial" w:hAnsi="Arial" w:cs="Arial"/>
          <w:color w:val="4472C4" w:themeColor="accent1"/>
        </w:rPr>
        <w:t xml:space="preserve"> As noted in Section I.C</w:t>
      </w:r>
      <w:r w:rsidR="00ED2AF8">
        <w:rPr>
          <w:rFonts w:ascii="Arial" w:hAnsi="Arial" w:cs="Arial"/>
          <w:color w:val="4472C4" w:themeColor="accent1"/>
        </w:rPr>
        <w:t xml:space="preserve"> of the </w:t>
      </w:r>
      <w:r w:rsidR="0057025D">
        <w:rPr>
          <w:rFonts w:ascii="Arial" w:hAnsi="Arial" w:cs="Arial"/>
          <w:color w:val="4472C4" w:themeColor="accent1"/>
        </w:rPr>
        <w:t>S</w:t>
      </w:r>
      <w:r w:rsidR="00ED2AF8" w:rsidRPr="7911BCD8">
        <w:rPr>
          <w:rFonts w:ascii="Arial" w:hAnsi="Arial" w:cs="Arial"/>
          <w:color w:val="4472C4" w:themeColor="accent1"/>
        </w:rPr>
        <w:t xml:space="preserve">olicitation </w:t>
      </w:r>
      <w:r w:rsidR="0057025D">
        <w:rPr>
          <w:rFonts w:ascii="Arial" w:hAnsi="Arial" w:cs="Arial"/>
          <w:color w:val="4472C4" w:themeColor="accent1"/>
        </w:rPr>
        <w:t>M</w:t>
      </w:r>
      <w:r w:rsidR="00ED2AF8">
        <w:rPr>
          <w:rFonts w:ascii="Arial" w:hAnsi="Arial" w:cs="Arial"/>
          <w:color w:val="4472C4" w:themeColor="accent1"/>
        </w:rPr>
        <w:t>anual,</w:t>
      </w:r>
      <w:r w:rsidR="00112AC2" w:rsidRPr="00112AC2">
        <w:rPr>
          <w:rFonts w:ascii="Arial" w:hAnsi="Arial" w:cs="Arial"/>
          <w:color w:val="4472C4" w:themeColor="accent1"/>
        </w:rPr>
        <w:t xml:space="preserve"> “</w:t>
      </w:r>
      <w:r w:rsidR="00246B0C" w:rsidRPr="00112AC2">
        <w:rPr>
          <w:rFonts w:ascii="Arial" w:hAnsi="Arial" w:cs="Arial"/>
          <w:color w:val="4472C4" w:themeColor="accent1"/>
        </w:rPr>
        <w:t>The proposed aggregation size must be appropriate for the distribution system context and use case. Applicants must justify that the size is sufficient to deliver meaningful grid benefits and that the project is appropriately scaled and budgeted for the scope of the demonstration</w:t>
      </w:r>
      <w:r w:rsidR="00112AC2" w:rsidRPr="00112AC2">
        <w:rPr>
          <w:rFonts w:ascii="Arial" w:hAnsi="Arial" w:cs="Arial"/>
          <w:color w:val="4472C4" w:themeColor="accent1"/>
        </w:rPr>
        <w:t>.</w:t>
      </w:r>
      <w:r w:rsidR="00636288">
        <w:rPr>
          <w:rFonts w:ascii="Arial" w:hAnsi="Arial" w:cs="Arial"/>
          <w:color w:val="4472C4" w:themeColor="accent1"/>
        </w:rPr>
        <w:t>”</w:t>
      </w:r>
    </w:p>
    <w:p w14:paraId="246BDB20" w14:textId="206F7076" w:rsidR="00E93381" w:rsidRDefault="00E93381" w:rsidP="00E93381">
      <w:pPr>
        <w:ind w:left="720"/>
        <w:rPr>
          <w:rFonts w:ascii="Arial" w:hAnsi="Arial" w:cs="Arial"/>
        </w:rPr>
      </w:pPr>
      <w:r>
        <w:rPr>
          <w:rFonts w:ascii="Arial" w:hAnsi="Arial" w:cs="Arial"/>
        </w:rPr>
        <w:lastRenderedPageBreak/>
        <w:t>(Duplicate/similar questions included in response</w:t>
      </w:r>
      <w:r w:rsidR="00F00BD1">
        <w:rPr>
          <w:rFonts w:ascii="Arial" w:hAnsi="Arial" w:cs="Arial"/>
        </w:rPr>
        <w:t>.)</w:t>
      </w:r>
    </w:p>
    <w:p w14:paraId="65D7D74F" w14:textId="10043D11" w:rsidR="00E93381" w:rsidRPr="003866A8" w:rsidRDefault="003866A8" w:rsidP="00E93381">
      <w:pPr>
        <w:pStyle w:val="ListParagraph"/>
        <w:numPr>
          <w:ilvl w:val="0"/>
          <w:numId w:val="28"/>
        </w:numPr>
        <w:rPr>
          <w:rFonts w:ascii="Arial" w:hAnsi="Arial" w:cs="Arial"/>
          <w:i/>
          <w:iCs/>
        </w:rPr>
      </w:pPr>
      <w:r w:rsidRPr="003866A8">
        <w:rPr>
          <w:rFonts w:ascii="Arial" w:hAnsi="Arial" w:cs="Arial"/>
          <w:i/>
          <w:iCs/>
        </w:rPr>
        <w:t>Is the goal to validate a minimum aggregation size for support, or is it to demonstrate the technology's capabilities and extrapolate the potential load it could handle?</w:t>
      </w:r>
    </w:p>
    <w:p w14:paraId="6F3BDBE3" w14:textId="1D5AB924" w:rsidR="009369FD" w:rsidRPr="00EB3838" w:rsidRDefault="00F94EB5" w:rsidP="009369FD">
      <w:pPr>
        <w:rPr>
          <w:rFonts w:ascii="Arial" w:hAnsi="Arial" w:cs="Arial"/>
        </w:rPr>
      </w:pPr>
      <w:r>
        <w:rPr>
          <w:rFonts w:ascii="Arial" w:hAnsi="Arial" w:cs="Arial"/>
        </w:rPr>
        <w:t>Q21</w:t>
      </w:r>
      <w:r w:rsidR="009369FD" w:rsidRPr="00EB3838">
        <w:rPr>
          <w:rFonts w:ascii="Arial" w:hAnsi="Arial" w:cs="Arial"/>
        </w:rPr>
        <w:t xml:space="preserve"> –</w:t>
      </w:r>
      <w:r w:rsidR="00EB3838" w:rsidRPr="00EB3838">
        <w:rPr>
          <w:rFonts w:ascii="Arial" w:hAnsi="Arial" w:cs="Arial"/>
        </w:rPr>
        <w:t xml:space="preserve"> Can the CEC </w:t>
      </w:r>
      <w:r w:rsidR="00EB3838">
        <w:rPr>
          <w:rFonts w:ascii="Arial" w:hAnsi="Arial" w:cs="Arial"/>
        </w:rPr>
        <w:t>c</w:t>
      </w:r>
      <w:r w:rsidR="00EB3838" w:rsidRPr="00EB3838">
        <w:rPr>
          <w:rFonts w:ascii="Arial" w:hAnsi="Arial" w:cs="Arial"/>
        </w:rPr>
        <w:t xml:space="preserve">larify on </w:t>
      </w:r>
      <w:r w:rsidR="00CD091B">
        <w:rPr>
          <w:rFonts w:ascii="Arial" w:hAnsi="Arial" w:cs="Arial"/>
        </w:rPr>
        <w:t xml:space="preserve">the </w:t>
      </w:r>
      <w:r w:rsidR="00EB3838" w:rsidRPr="00EB3838">
        <w:rPr>
          <w:rFonts w:ascii="Arial" w:hAnsi="Arial" w:cs="Arial"/>
        </w:rPr>
        <w:t xml:space="preserve">interoperability and standards compliance in </w:t>
      </w:r>
      <w:r w:rsidR="00CD091B">
        <w:rPr>
          <w:rFonts w:ascii="Arial" w:hAnsi="Arial" w:cs="Arial"/>
        </w:rPr>
        <w:t>the grant funding opportunity</w:t>
      </w:r>
      <w:r w:rsidR="00EB3838" w:rsidRPr="00EB3838">
        <w:rPr>
          <w:rFonts w:ascii="Arial" w:hAnsi="Arial" w:cs="Arial"/>
        </w:rPr>
        <w:t xml:space="preserve"> manual</w:t>
      </w:r>
      <w:r w:rsidR="00CD091B">
        <w:rPr>
          <w:rFonts w:ascii="Arial" w:hAnsi="Arial" w:cs="Arial"/>
        </w:rPr>
        <w:t xml:space="preserve">? </w:t>
      </w:r>
      <w:r w:rsidR="1EF78BC1" w:rsidRPr="60631115">
        <w:rPr>
          <w:rFonts w:ascii="Arial" w:hAnsi="Arial" w:cs="Arial"/>
        </w:rPr>
        <w:t>Is</w:t>
      </w:r>
      <w:r w:rsidR="00EB3838" w:rsidRPr="00EB3838">
        <w:rPr>
          <w:rFonts w:ascii="Arial" w:hAnsi="Arial" w:cs="Arial"/>
        </w:rPr>
        <w:t xml:space="preserve"> </w:t>
      </w:r>
      <w:r w:rsidR="00CD091B">
        <w:rPr>
          <w:rFonts w:ascii="Arial" w:hAnsi="Arial" w:cs="Arial"/>
        </w:rPr>
        <w:t>the applicant</w:t>
      </w:r>
      <w:r w:rsidR="00EB3838" w:rsidRPr="00EB3838">
        <w:rPr>
          <w:rFonts w:ascii="Arial" w:hAnsi="Arial" w:cs="Arial"/>
        </w:rPr>
        <w:t xml:space="preserve"> required to use all these standards (meet all protocols) if the manufactu</w:t>
      </w:r>
      <w:r w:rsidR="00154A56">
        <w:rPr>
          <w:rFonts w:ascii="Arial" w:hAnsi="Arial" w:cs="Arial"/>
        </w:rPr>
        <w:t>r</w:t>
      </w:r>
      <w:r w:rsidR="00EB3838" w:rsidRPr="00EB3838">
        <w:rPr>
          <w:rFonts w:ascii="Arial" w:hAnsi="Arial" w:cs="Arial"/>
        </w:rPr>
        <w:t>ers don't support them? Otherwise</w:t>
      </w:r>
      <w:r w:rsidR="00154A56">
        <w:rPr>
          <w:rFonts w:ascii="Arial" w:hAnsi="Arial" w:cs="Arial"/>
        </w:rPr>
        <w:t>,</w:t>
      </w:r>
      <w:r w:rsidR="00EB3838" w:rsidRPr="00EB3838">
        <w:rPr>
          <w:rFonts w:ascii="Arial" w:hAnsi="Arial" w:cs="Arial"/>
        </w:rPr>
        <w:t xml:space="preserve"> legacy devices would have to be retr</w:t>
      </w:r>
      <w:r w:rsidR="00742DA9">
        <w:rPr>
          <w:rFonts w:ascii="Arial" w:hAnsi="Arial" w:cs="Arial"/>
        </w:rPr>
        <w:t>ofitted.</w:t>
      </w:r>
    </w:p>
    <w:p w14:paraId="3B5C2F13" w14:textId="2F6ED3A7" w:rsidR="00813CB4" w:rsidRDefault="009369FD" w:rsidP="00ED2AF8">
      <w:pPr>
        <w:ind w:left="720"/>
        <w:rPr>
          <w:rFonts w:ascii="Arial" w:hAnsi="Arial" w:cs="Arial"/>
          <w:color w:val="4472C4" w:themeColor="accent1"/>
        </w:rPr>
      </w:pPr>
      <w:r w:rsidRPr="00BF7CCA">
        <w:rPr>
          <w:rFonts w:ascii="Arial" w:hAnsi="Arial" w:cs="Arial"/>
          <w:color w:val="4472C4" w:themeColor="accent1"/>
        </w:rPr>
        <w:t xml:space="preserve">CEC:  </w:t>
      </w:r>
      <w:r w:rsidR="00BF7CCA" w:rsidRPr="00BF7CCA">
        <w:rPr>
          <w:rFonts w:ascii="Arial" w:hAnsi="Arial" w:cs="Arial"/>
          <w:color w:val="4472C4" w:themeColor="accent1"/>
        </w:rPr>
        <w:t xml:space="preserve">No, </w:t>
      </w:r>
      <w:r w:rsidR="2E255613" w:rsidRPr="60631115">
        <w:rPr>
          <w:rFonts w:ascii="Arial" w:hAnsi="Arial" w:cs="Arial"/>
          <w:color w:val="4472C4" w:themeColor="accent1"/>
        </w:rPr>
        <w:t>A</w:t>
      </w:r>
      <w:r w:rsidR="00813CB4" w:rsidRPr="00BF7CCA">
        <w:rPr>
          <w:rFonts w:ascii="Arial" w:hAnsi="Arial" w:cs="Arial"/>
          <w:color w:val="4472C4" w:themeColor="accent1"/>
        </w:rPr>
        <w:t xml:space="preserve">pplicants are not required to address every standard listed. However, it is the responsibility of each </w:t>
      </w:r>
      <w:r w:rsidR="76BEA045" w:rsidRPr="60631115">
        <w:rPr>
          <w:rFonts w:ascii="Arial" w:hAnsi="Arial" w:cs="Arial"/>
          <w:color w:val="4472C4" w:themeColor="accent1"/>
        </w:rPr>
        <w:t>A</w:t>
      </w:r>
      <w:r w:rsidR="6EBA4CF5" w:rsidRPr="60631115">
        <w:rPr>
          <w:rFonts w:ascii="Arial" w:hAnsi="Arial" w:cs="Arial"/>
          <w:color w:val="4472C4" w:themeColor="accent1"/>
        </w:rPr>
        <w:t>pplicant</w:t>
      </w:r>
      <w:r w:rsidR="00813CB4" w:rsidRPr="00BF7CCA">
        <w:rPr>
          <w:rFonts w:ascii="Arial" w:hAnsi="Arial" w:cs="Arial"/>
          <w:color w:val="4472C4" w:themeColor="accent1"/>
        </w:rPr>
        <w:t xml:space="preserve"> to identify which standards and protocols are applicable to </w:t>
      </w:r>
      <w:r w:rsidR="766BB7B1" w:rsidRPr="60631115">
        <w:rPr>
          <w:rFonts w:ascii="Arial" w:hAnsi="Arial" w:cs="Arial"/>
          <w:color w:val="4472C4" w:themeColor="accent1"/>
        </w:rPr>
        <w:t>its</w:t>
      </w:r>
      <w:r w:rsidR="00813CB4" w:rsidRPr="00BF7CCA">
        <w:rPr>
          <w:rFonts w:ascii="Arial" w:hAnsi="Arial" w:cs="Arial"/>
          <w:color w:val="4472C4" w:themeColor="accent1"/>
        </w:rPr>
        <w:t xml:space="preserve"> proposal and to clearly demonstrate how these are being addressed. Proposals should provide sufficient detail to show how relevant requirements are being met and how they contribute to the advancement of the project’s objectives.</w:t>
      </w:r>
    </w:p>
    <w:p w14:paraId="11420387" w14:textId="1463E043" w:rsidR="009A0BAD" w:rsidRDefault="009A0BAD" w:rsidP="009A0BAD">
      <w:pPr>
        <w:ind w:left="720"/>
        <w:rPr>
          <w:rFonts w:ascii="Arial" w:hAnsi="Arial" w:cs="Arial"/>
        </w:rPr>
      </w:pPr>
      <w:r>
        <w:rPr>
          <w:rFonts w:ascii="Arial" w:hAnsi="Arial" w:cs="Arial"/>
        </w:rPr>
        <w:t>(Duplicate/similar questions included in response</w:t>
      </w:r>
      <w:r w:rsidR="00F00BD1">
        <w:rPr>
          <w:rFonts w:ascii="Arial" w:hAnsi="Arial" w:cs="Arial"/>
        </w:rPr>
        <w:t>.)</w:t>
      </w:r>
    </w:p>
    <w:p w14:paraId="595197F4" w14:textId="1ADD2543" w:rsidR="00C116F0" w:rsidRPr="009A0BAD" w:rsidRDefault="006E10BC" w:rsidP="009A0BAD">
      <w:pPr>
        <w:pStyle w:val="ListParagraph"/>
        <w:numPr>
          <w:ilvl w:val="0"/>
          <w:numId w:val="28"/>
        </w:numPr>
        <w:rPr>
          <w:rFonts w:ascii="Arial" w:hAnsi="Arial" w:cs="Arial"/>
          <w:i/>
          <w:iCs/>
        </w:rPr>
      </w:pPr>
      <w:r w:rsidRPr="009A0BAD">
        <w:rPr>
          <w:rFonts w:ascii="Arial" w:hAnsi="Arial" w:cs="Arial"/>
          <w:i/>
          <w:iCs/>
        </w:rPr>
        <w:t>Please clarify which Protocols and Standards are recommended to communicate with the investor</w:t>
      </w:r>
      <w:r w:rsidR="71BEA962" w:rsidRPr="04EC5C1F">
        <w:rPr>
          <w:rFonts w:ascii="Arial" w:hAnsi="Arial" w:cs="Arial"/>
          <w:i/>
          <w:iCs/>
        </w:rPr>
        <w:t>-</w:t>
      </w:r>
      <w:r w:rsidRPr="009A0BAD">
        <w:rPr>
          <w:rFonts w:ascii="Arial" w:hAnsi="Arial" w:cs="Arial"/>
          <w:i/>
          <w:iCs/>
        </w:rPr>
        <w:t>owned utilities’ Grid Distributed Energy Resource Management System (DERMS). IEEE 2030.5 is what most of the GRID DERMS vendors use.</w:t>
      </w:r>
    </w:p>
    <w:p w14:paraId="6B4F42DF" w14:textId="305812BD" w:rsidR="00491156" w:rsidRDefault="00EF502D" w:rsidP="00D04928">
      <w:pPr>
        <w:rPr>
          <w:rFonts w:ascii="Arial" w:hAnsi="Arial" w:cs="Arial"/>
        </w:rPr>
      </w:pPr>
      <w:r>
        <w:rPr>
          <w:rFonts w:ascii="Arial" w:hAnsi="Arial" w:cs="Arial"/>
        </w:rPr>
        <w:t>Q22</w:t>
      </w:r>
      <w:r w:rsidR="00152904" w:rsidRPr="00EB3838">
        <w:rPr>
          <w:rFonts w:ascii="Arial" w:hAnsi="Arial" w:cs="Arial"/>
        </w:rPr>
        <w:t xml:space="preserve"> – </w:t>
      </w:r>
      <w:r w:rsidR="00782D2A" w:rsidRPr="00782D2A">
        <w:rPr>
          <w:rFonts w:ascii="Arial" w:hAnsi="Arial" w:cs="Arial"/>
        </w:rPr>
        <w:t xml:space="preserve">Are separate gateway devices required? Would the hub on an </w:t>
      </w:r>
      <w:r w:rsidR="00782D2A">
        <w:rPr>
          <w:rFonts w:ascii="Arial" w:hAnsi="Arial" w:cs="Arial"/>
        </w:rPr>
        <w:t>energy storage system</w:t>
      </w:r>
      <w:r w:rsidR="00782D2A" w:rsidRPr="00782D2A">
        <w:rPr>
          <w:rFonts w:ascii="Arial" w:hAnsi="Arial" w:cs="Arial"/>
        </w:rPr>
        <w:t xml:space="preserve"> qualify?</w:t>
      </w:r>
    </w:p>
    <w:p w14:paraId="1E1B9EF4" w14:textId="242B4DEA" w:rsidR="008C1857" w:rsidRDefault="001B14D9" w:rsidP="00495ADD">
      <w:pPr>
        <w:ind w:left="720"/>
        <w:rPr>
          <w:rFonts w:ascii="Arial" w:hAnsi="Arial" w:cs="Arial"/>
          <w:color w:val="4472C4" w:themeColor="accent1"/>
        </w:rPr>
      </w:pPr>
      <w:r w:rsidRPr="001B14D9">
        <w:rPr>
          <w:rFonts w:ascii="Arial" w:hAnsi="Arial" w:cs="Arial"/>
          <w:color w:val="4472C4" w:themeColor="accent1"/>
        </w:rPr>
        <w:t xml:space="preserve">VPP(s) must advance in several critical areas as noted in Section I.A of the </w:t>
      </w:r>
      <w:r w:rsidR="00273A1F">
        <w:rPr>
          <w:rFonts w:ascii="Arial" w:hAnsi="Arial" w:cs="Arial"/>
          <w:color w:val="4472C4" w:themeColor="accent1"/>
        </w:rPr>
        <w:t>S</w:t>
      </w:r>
      <w:r w:rsidR="46A2B923" w:rsidRPr="60631115">
        <w:rPr>
          <w:rFonts w:ascii="Arial" w:hAnsi="Arial" w:cs="Arial"/>
          <w:color w:val="4472C4" w:themeColor="accent1"/>
        </w:rPr>
        <w:t xml:space="preserve">olicitation </w:t>
      </w:r>
      <w:r w:rsidR="00302CE5">
        <w:rPr>
          <w:rFonts w:ascii="Arial" w:hAnsi="Arial" w:cs="Arial"/>
          <w:color w:val="4472C4" w:themeColor="accent1"/>
        </w:rPr>
        <w:t>M</w:t>
      </w:r>
      <w:r w:rsidR="46A2B923" w:rsidRPr="60631115">
        <w:rPr>
          <w:rFonts w:ascii="Arial" w:hAnsi="Arial" w:cs="Arial"/>
          <w:color w:val="4472C4" w:themeColor="accent1"/>
        </w:rPr>
        <w:t>anual.</w:t>
      </w:r>
      <w:r w:rsidRPr="001B14D9">
        <w:rPr>
          <w:rFonts w:ascii="Arial" w:hAnsi="Arial" w:cs="Arial"/>
          <w:color w:val="4472C4" w:themeColor="accent1"/>
        </w:rPr>
        <w:t xml:space="preserve"> "VPP(s) must incorporate gateway devices and communication systems that enable seamless, secure integration of diverse </w:t>
      </w:r>
      <w:r w:rsidR="00180AC9">
        <w:rPr>
          <w:rFonts w:ascii="Arial" w:hAnsi="Arial" w:cs="Arial"/>
          <w:color w:val="4472C4" w:themeColor="accent1"/>
        </w:rPr>
        <w:t>inverter based distributed energy resources (</w:t>
      </w:r>
      <w:r w:rsidRPr="001B14D9">
        <w:rPr>
          <w:rFonts w:ascii="Arial" w:hAnsi="Arial" w:cs="Arial"/>
          <w:color w:val="4472C4" w:themeColor="accent1"/>
        </w:rPr>
        <w:t>IBDERs</w:t>
      </w:r>
      <w:r w:rsidR="00180AC9">
        <w:rPr>
          <w:rFonts w:ascii="Arial" w:hAnsi="Arial" w:cs="Arial"/>
          <w:color w:val="4472C4" w:themeColor="accent1"/>
        </w:rPr>
        <w:t>)</w:t>
      </w:r>
      <w:r w:rsidRPr="001B14D9">
        <w:rPr>
          <w:rFonts w:ascii="Arial" w:hAnsi="Arial" w:cs="Arial"/>
          <w:color w:val="4472C4" w:themeColor="accent1"/>
        </w:rPr>
        <w:t xml:space="preserve">."  </w:t>
      </w:r>
      <w:r w:rsidR="0024296A">
        <w:rPr>
          <w:rFonts w:ascii="Arial" w:hAnsi="Arial" w:cs="Arial"/>
          <w:color w:val="4472C4" w:themeColor="accent1"/>
        </w:rPr>
        <w:t xml:space="preserve">A hub on an energy storage </w:t>
      </w:r>
      <w:r w:rsidR="00AA18B2">
        <w:rPr>
          <w:rFonts w:ascii="Arial" w:hAnsi="Arial" w:cs="Arial"/>
          <w:color w:val="4472C4" w:themeColor="accent1"/>
        </w:rPr>
        <w:t xml:space="preserve">system </w:t>
      </w:r>
      <w:r w:rsidR="0024296A">
        <w:rPr>
          <w:rFonts w:ascii="Arial" w:hAnsi="Arial" w:cs="Arial"/>
          <w:color w:val="4472C4" w:themeColor="accent1"/>
        </w:rPr>
        <w:t>could potentially qualify if it</w:t>
      </w:r>
      <w:r w:rsidR="003B405C">
        <w:rPr>
          <w:rFonts w:ascii="Arial" w:hAnsi="Arial" w:cs="Arial"/>
          <w:color w:val="4472C4" w:themeColor="accent1"/>
        </w:rPr>
        <w:t xml:space="preserve"> </w:t>
      </w:r>
      <w:r w:rsidR="00A4538F">
        <w:rPr>
          <w:rFonts w:ascii="Arial" w:hAnsi="Arial" w:cs="Arial"/>
          <w:color w:val="4472C4" w:themeColor="accent1"/>
        </w:rPr>
        <w:t xml:space="preserve">functions as a gateway device, </w:t>
      </w:r>
      <w:r w:rsidR="003B405C">
        <w:rPr>
          <w:rFonts w:ascii="Arial" w:hAnsi="Arial" w:cs="Arial"/>
          <w:color w:val="4472C4" w:themeColor="accent1"/>
        </w:rPr>
        <w:t>enabl</w:t>
      </w:r>
      <w:r w:rsidR="00A4538F">
        <w:rPr>
          <w:rFonts w:ascii="Arial" w:hAnsi="Arial" w:cs="Arial"/>
          <w:color w:val="4472C4" w:themeColor="accent1"/>
        </w:rPr>
        <w:t>ing</w:t>
      </w:r>
      <w:r w:rsidR="008C57F0">
        <w:rPr>
          <w:rFonts w:ascii="Arial" w:hAnsi="Arial" w:cs="Arial"/>
          <w:color w:val="4472C4" w:themeColor="accent1"/>
        </w:rPr>
        <w:t xml:space="preserve"> seamless, secure integration of diverse</w:t>
      </w:r>
      <w:r w:rsidR="00D24B57">
        <w:rPr>
          <w:rFonts w:ascii="Arial" w:hAnsi="Arial" w:cs="Arial"/>
          <w:color w:val="4472C4" w:themeColor="accent1"/>
        </w:rPr>
        <w:t xml:space="preserve"> </w:t>
      </w:r>
      <w:r w:rsidR="005379C7">
        <w:rPr>
          <w:rFonts w:ascii="Arial" w:hAnsi="Arial" w:cs="Arial"/>
          <w:color w:val="4472C4" w:themeColor="accent1"/>
        </w:rPr>
        <w:t xml:space="preserve">IBDERs, </w:t>
      </w:r>
      <w:r w:rsidR="6DAAA70F" w:rsidRPr="0A6730F6">
        <w:rPr>
          <w:rFonts w:ascii="Arial" w:hAnsi="Arial" w:cs="Arial"/>
          <w:color w:val="4472C4" w:themeColor="accent1"/>
        </w:rPr>
        <w:t>rather</w:t>
      </w:r>
      <w:r w:rsidR="005379C7">
        <w:rPr>
          <w:rFonts w:ascii="Arial" w:hAnsi="Arial" w:cs="Arial"/>
          <w:color w:val="4472C4" w:themeColor="accent1"/>
        </w:rPr>
        <w:t xml:space="preserve"> than </w:t>
      </w:r>
      <w:r w:rsidR="008E7616">
        <w:rPr>
          <w:rFonts w:ascii="Arial" w:hAnsi="Arial" w:cs="Arial"/>
          <w:color w:val="4472C4" w:themeColor="accent1"/>
        </w:rPr>
        <w:t xml:space="preserve">a single </w:t>
      </w:r>
      <w:r w:rsidR="2AF003B2" w:rsidRPr="0A6730F6">
        <w:rPr>
          <w:rFonts w:ascii="Arial" w:hAnsi="Arial" w:cs="Arial"/>
          <w:color w:val="4472C4" w:themeColor="accent1"/>
        </w:rPr>
        <w:t>battery energy storage system</w:t>
      </w:r>
      <w:r w:rsidR="008E7616">
        <w:rPr>
          <w:rFonts w:ascii="Arial" w:hAnsi="Arial" w:cs="Arial"/>
          <w:color w:val="4472C4" w:themeColor="accent1"/>
        </w:rPr>
        <w:t xml:space="preserve"> from a single </w:t>
      </w:r>
      <w:r w:rsidR="5825DFD9" w:rsidRPr="0A6730F6">
        <w:rPr>
          <w:rFonts w:ascii="Arial" w:hAnsi="Arial" w:cs="Arial"/>
          <w:color w:val="4472C4" w:themeColor="accent1"/>
        </w:rPr>
        <w:t>original equipment ma</w:t>
      </w:r>
      <w:r w:rsidR="00713AAD">
        <w:rPr>
          <w:rFonts w:ascii="Arial" w:hAnsi="Arial" w:cs="Arial"/>
          <w:color w:val="4472C4" w:themeColor="accent1"/>
        </w:rPr>
        <w:t>n</w:t>
      </w:r>
      <w:r w:rsidR="5825DFD9" w:rsidRPr="0A6730F6">
        <w:rPr>
          <w:rFonts w:ascii="Arial" w:hAnsi="Arial" w:cs="Arial"/>
          <w:color w:val="4472C4" w:themeColor="accent1"/>
        </w:rPr>
        <w:t>ufacturer</w:t>
      </w:r>
      <w:r w:rsidR="008E7616" w:rsidRPr="0A6730F6">
        <w:rPr>
          <w:rFonts w:ascii="Arial" w:hAnsi="Arial" w:cs="Arial"/>
          <w:color w:val="4472C4" w:themeColor="accent1"/>
        </w:rPr>
        <w:t>.</w:t>
      </w:r>
      <w:r w:rsidR="008E7616">
        <w:rPr>
          <w:rFonts w:ascii="Arial" w:hAnsi="Arial" w:cs="Arial"/>
          <w:color w:val="4472C4" w:themeColor="accent1"/>
        </w:rPr>
        <w:t xml:space="preserve"> </w:t>
      </w:r>
    </w:p>
    <w:p w14:paraId="00704F4C" w14:textId="26EB83EF" w:rsidR="008C1857" w:rsidRPr="00495ADD" w:rsidRDefault="00D63B37" w:rsidP="00E77035">
      <w:pPr>
        <w:rPr>
          <w:rFonts w:ascii="Arial" w:hAnsi="Arial" w:cs="Arial"/>
        </w:rPr>
      </w:pPr>
      <w:r>
        <w:rPr>
          <w:rFonts w:ascii="Arial" w:hAnsi="Arial" w:cs="Arial"/>
        </w:rPr>
        <w:t>Q23</w:t>
      </w:r>
      <w:r w:rsidR="00E77035" w:rsidRPr="00495ADD">
        <w:rPr>
          <w:rFonts w:ascii="Arial" w:hAnsi="Arial" w:cs="Arial"/>
        </w:rPr>
        <w:t xml:space="preserve"> – Must VPP assets be deployed exclusively in a single substation area or distribution circuit, or can they be deployed in multiple substation areas or distribution circuits? If multiple areas are acceptable, must the areas be adjacent or can they be geographically distinct?</w:t>
      </w:r>
    </w:p>
    <w:p w14:paraId="62B6AFC9" w14:textId="7B54BA09" w:rsidR="00201246" w:rsidRDefault="627FF558" w:rsidP="00291010">
      <w:pPr>
        <w:ind w:left="720"/>
        <w:rPr>
          <w:rFonts w:ascii="Arial" w:hAnsi="Arial" w:cs="Arial"/>
          <w:color w:val="4472C4" w:themeColor="accent1"/>
        </w:rPr>
      </w:pPr>
      <w:r w:rsidRPr="599405B8">
        <w:rPr>
          <w:rFonts w:ascii="Arial" w:hAnsi="Arial" w:cs="Arial"/>
          <w:color w:val="4472C4" w:themeColor="accent1"/>
        </w:rPr>
        <w:t xml:space="preserve">CEC: Per Section I.C </w:t>
      </w:r>
      <w:r w:rsidR="278A9D4B" w:rsidRPr="599405B8">
        <w:rPr>
          <w:rFonts w:ascii="Arial" w:hAnsi="Arial" w:cs="Arial"/>
          <w:color w:val="4472C4" w:themeColor="accent1"/>
        </w:rPr>
        <w:t>in</w:t>
      </w:r>
      <w:r w:rsidRPr="599405B8">
        <w:rPr>
          <w:rFonts w:ascii="Arial" w:hAnsi="Arial" w:cs="Arial"/>
          <w:color w:val="4472C4" w:themeColor="accent1"/>
        </w:rPr>
        <w:t xml:space="preserve"> the </w:t>
      </w:r>
      <w:r w:rsidR="2B4FA0CC" w:rsidRPr="599405B8">
        <w:rPr>
          <w:rFonts w:ascii="Arial" w:hAnsi="Arial" w:cs="Arial"/>
          <w:color w:val="4472C4" w:themeColor="accent1"/>
        </w:rPr>
        <w:t>S</w:t>
      </w:r>
      <w:r w:rsidRPr="599405B8">
        <w:rPr>
          <w:rFonts w:ascii="Arial" w:hAnsi="Arial" w:cs="Arial"/>
          <w:color w:val="4472C4" w:themeColor="accent1"/>
        </w:rPr>
        <w:t xml:space="preserve">olicitation </w:t>
      </w:r>
      <w:r w:rsidR="2B4FA0CC" w:rsidRPr="599405B8">
        <w:rPr>
          <w:rFonts w:ascii="Arial" w:hAnsi="Arial" w:cs="Arial"/>
          <w:color w:val="4472C4" w:themeColor="accent1"/>
        </w:rPr>
        <w:t>M</w:t>
      </w:r>
      <w:r w:rsidRPr="599405B8">
        <w:rPr>
          <w:rFonts w:ascii="Arial" w:hAnsi="Arial" w:cs="Arial"/>
          <w:color w:val="4472C4" w:themeColor="accent1"/>
        </w:rPr>
        <w:t xml:space="preserve">anual, "The demonstration and deployment must be located </w:t>
      </w:r>
      <w:r w:rsidR="6B53A495" w:rsidRPr="599405B8">
        <w:rPr>
          <w:rFonts w:ascii="Arial" w:hAnsi="Arial" w:cs="Arial"/>
          <w:color w:val="4472C4" w:themeColor="accent1"/>
        </w:rPr>
        <w:t>[</w:t>
      </w:r>
      <w:r w:rsidRPr="599405B8">
        <w:rPr>
          <w:rFonts w:ascii="Arial" w:hAnsi="Arial" w:cs="Arial"/>
          <w:strike/>
          <w:color w:val="4472C4" w:themeColor="accent1"/>
        </w:rPr>
        <w:t xml:space="preserve">in a Disadvantaged Community per </w:t>
      </w:r>
      <w:proofErr w:type="spellStart"/>
      <w:r w:rsidRPr="599405B8">
        <w:rPr>
          <w:rFonts w:ascii="Arial" w:hAnsi="Arial" w:cs="Arial"/>
          <w:strike/>
          <w:color w:val="4472C4" w:themeColor="accent1"/>
        </w:rPr>
        <w:t>CalEnviroScreen</w:t>
      </w:r>
      <w:proofErr w:type="spellEnd"/>
      <w:r w:rsidRPr="599405B8">
        <w:rPr>
          <w:rFonts w:ascii="Arial" w:hAnsi="Arial" w:cs="Arial"/>
          <w:strike/>
          <w:color w:val="4472C4" w:themeColor="accent1"/>
        </w:rPr>
        <w:t xml:space="preserve"> 4.0,</w:t>
      </w:r>
      <w:r w:rsidR="65CC370C" w:rsidRPr="599405B8">
        <w:rPr>
          <w:rFonts w:ascii="Arial" w:hAnsi="Arial" w:cs="Arial"/>
          <w:strike/>
          <w:color w:val="4472C4" w:themeColor="accent1"/>
        </w:rPr>
        <w:t xml:space="preserve"> </w:t>
      </w:r>
      <w:r w:rsidR="6B53A495" w:rsidRPr="599405B8">
        <w:rPr>
          <w:rFonts w:ascii="Arial" w:hAnsi="Arial" w:cs="Arial"/>
          <w:color w:val="4472C4" w:themeColor="accent1"/>
        </w:rPr>
        <w:t>]</w:t>
      </w:r>
      <w:r w:rsidRPr="599405B8">
        <w:rPr>
          <w:rFonts w:ascii="Arial" w:hAnsi="Arial" w:cs="Arial"/>
          <w:color w:val="4472C4" w:themeColor="accent1"/>
        </w:rPr>
        <w:t xml:space="preserve">in a California electric IOU service territory and optimized within a single substation area or within a single distribution circuit." </w:t>
      </w:r>
    </w:p>
    <w:p w14:paraId="393D055B" w14:textId="7667F339" w:rsidR="008C1857" w:rsidRDefault="1A499566" w:rsidP="001B14D9">
      <w:pPr>
        <w:ind w:left="720"/>
        <w:rPr>
          <w:rFonts w:ascii="Arial" w:hAnsi="Arial" w:cs="Arial"/>
          <w:color w:val="4472C4" w:themeColor="accent1"/>
        </w:rPr>
      </w:pPr>
      <w:r w:rsidRPr="0D1A5143">
        <w:rPr>
          <w:rFonts w:ascii="Arial" w:hAnsi="Arial" w:cs="Arial"/>
          <w:color w:val="4472C4" w:themeColor="accent1"/>
        </w:rPr>
        <w:t xml:space="preserve">Accordingly, </w:t>
      </w:r>
      <w:r w:rsidR="1BF51103" w:rsidRPr="0D1A5143">
        <w:rPr>
          <w:rFonts w:ascii="Arial" w:hAnsi="Arial" w:cs="Arial"/>
          <w:color w:val="4472C4" w:themeColor="accent1"/>
        </w:rPr>
        <w:t>i</w:t>
      </w:r>
      <w:r w:rsidR="42111254" w:rsidRPr="0D1A5143">
        <w:rPr>
          <w:rFonts w:ascii="Arial" w:hAnsi="Arial" w:cs="Arial"/>
          <w:color w:val="4472C4" w:themeColor="accent1"/>
        </w:rPr>
        <w:t xml:space="preserve">f </w:t>
      </w:r>
      <w:r w:rsidR="38369C70" w:rsidRPr="0D1A5143">
        <w:rPr>
          <w:rFonts w:ascii="Arial" w:hAnsi="Arial" w:cs="Arial"/>
          <w:color w:val="4472C4" w:themeColor="accent1"/>
        </w:rPr>
        <w:t>an</w:t>
      </w:r>
      <w:r w:rsidR="008C1857" w:rsidRPr="008C1857">
        <w:rPr>
          <w:rFonts w:ascii="Arial" w:hAnsi="Arial" w:cs="Arial"/>
          <w:color w:val="4472C4" w:themeColor="accent1"/>
        </w:rPr>
        <w:t xml:space="preserve"> </w:t>
      </w:r>
      <w:r w:rsidR="3DA28809" w:rsidRPr="60631115">
        <w:rPr>
          <w:rFonts w:ascii="Arial" w:hAnsi="Arial" w:cs="Arial"/>
          <w:color w:val="4472C4" w:themeColor="accent1"/>
        </w:rPr>
        <w:t>A</w:t>
      </w:r>
      <w:r w:rsidR="008C1857" w:rsidRPr="008C1857">
        <w:rPr>
          <w:rFonts w:ascii="Arial" w:hAnsi="Arial" w:cs="Arial"/>
          <w:color w:val="4472C4" w:themeColor="accent1"/>
        </w:rPr>
        <w:t xml:space="preserve">pplicant plans to </w:t>
      </w:r>
      <w:r w:rsidR="008C1857" w:rsidRPr="3351E4A9">
        <w:rPr>
          <w:rFonts w:ascii="Arial" w:hAnsi="Arial" w:cs="Arial"/>
          <w:color w:val="4472C4" w:themeColor="accent1"/>
        </w:rPr>
        <w:t>deploy</w:t>
      </w:r>
      <w:r w:rsidR="008C1857" w:rsidRPr="008C1857">
        <w:rPr>
          <w:rFonts w:ascii="Arial" w:hAnsi="Arial" w:cs="Arial"/>
          <w:color w:val="4472C4" w:themeColor="accent1"/>
        </w:rPr>
        <w:t xml:space="preserve"> VPP assets in multiple substation areas or distribution circuits, </w:t>
      </w:r>
      <w:r w:rsidR="120F62B8" w:rsidRPr="0D1A5143">
        <w:rPr>
          <w:rFonts w:ascii="Arial" w:hAnsi="Arial" w:cs="Arial"/>
          <w:color w:val="4472C4" w:themeColor="accent1"/>
        </w:rPr>
        <w:t xml:space="preserve">all </w:t>
      </w:r>
      <w:r w:rsidR="22645DD6" w:rsidRPr="0D1A5143">
        <w:rPr>
          <w:rFonts w:ascii="Arial" w:hAnsi="Arial" w:cs="Arial"/>
          <w:color w:val="4472C4" w:themeColor="accent1"/>
        </w:rPr>
        <w:t>substation areas or distribution circuits</w:t>
      </w:r>
      <w:r w:rsidR="008C1857" w:rsidRPr="0D1A5143">
        <w:rPr>
          <w:rFonts w:ascii="Arial" w:hAnsi="Arial" w:cs="Arial"/>
          <w:color w:val="4472C4" w:themeColor="accent1"/>
        </w:rPr>
        <w:t xml:space="preserve"> must be </w:t>
      </w:r>
      <w:r w:rsidR="00AE5E8D">
        <w:rPr>
          <w:rFonts w:ascii="Arial" w:hAnsi="Arial" w:cs="Arial"/>
          <w:color w:val="4472C4" w:themeColor="accent1"/>
        </w:rPr>
        <w:t>[</w:t>
      </w:r>
      <w:r w:rsidR="750491BA" w:rsidRPr="00AE5E8D">
        <w:rPr>
          <w:rFonts w:ascii="Arial" w:hAnsi="Arial" w:cs="Arial"/>
          <w:strike/>
          <w:color w:val="4472C4" w:themeColor="accent1"/>
        </w:rPr>
        <w:t xml:space="preserve">located </w:t>
      </w:r>
      <w:r w:rsidR="750491BA" w:rsidRPr="00B8799D">
        <w:rPr>
          <w:rFonts w:ascii="Arial" w:hAnsi="Arial" w:cs="Arial"/>
          <w:strike/>
          <w:color w:val="4472C4" w:themeColor="accent1"/>
        </w:rPr>
        <w:t xml:space="preserve">in </w:t>
      </w:r>
      <w:r w:rsidR="32DE7363" w:rsidRPr="00B8799D">
        <w:rPr>
          <w:rFonts w:ascii="Arial" w:hAnsi="Arial" w:cs="Arial"/>
          <w:strike/>
          <w:color w:val="4472C4" w:themeColor="accent1"/>
        </w:rPr>
        <w:t xml:space="preserve">a </w:t>
      </w:r>
      <w:r w:rsidR="750491BA" w:rsidRPr="00B8799D">
        <w:rPr>
          <w:rFonts w:ascii="Arial" w:hAnsi="Arial" w:cs="Arial"/>
          <w:strike/>
          <w:color w:val="4472C4" w:themeColor="accent1"/>
        </w:rPr>
        <w:t>Disadvantaged Community</w:t>
      </w:r>
      <w:r w:rsidR="00787106" w:rsidRPr="00B8799D">
        <w:rPr>
          <w:rFonts w:ascii="Arial" w:hAnsi="Arial" w:cs="Arial"/>
          <w:strike/>
          <w:color w:val="4472C4" w:themeColor="accent1"/>
        </w:rPr>
        <w:t xml:space="preserve"> </w:t>
      </w:r>
      <w:r w:rsidR="00B8799D">
        <w:rPr>
          <w:rFonts w:ascii="Arial" w:hAnsi="Arial" w:cs="Arial"/>
          <w:color w:val="4472C4" w:themeColor="accent1"/>
        </w:rPr>
        <w:t>]</w:t>
      </w:r>
      <w:r w:rsidR="00F343F8" w:rsidRPr="0D1A5143">
        <w:rPr>
          <w:rFonts w:ascii="Arial" w:hAnsi="Arial" w:cs="Arial"/>
          <w:color w:val="4472C4" w:themeColor="accent1"/>
        </w:rPr>
        <w:t>served by a California IOU</w:t>
      </w:r>
      <w:r w:rsidR="00B61040" w:rsidRPr="0D1A5143">
        <w:rPr>
          <w:rFonts w:ascii="Arial" w:hAnsi="Arial" w:cs="Arial"/>
          <w:color w:val="4472C4" w:themeColor="accent1"/>
        </w:rPr>
        <w:t>. In addition</w:t>
      </w:r>
      <w:r w:rsidR="009F70DE" w:rsidRPr="0D1A5143">
        <w:rPr>
          <w:rFonts w:ascii="Arial" w:hAnsi="Arial" w:cs="Arial"/>
          <w:color w:val="4472C4" w:themeColor="accent1"/>
        </w:rPr>
        <w:t>,</w:t>
      </w:r>
      <w:r w:rsidR="6BEAE88C" w:rsidRPr="0D1A5143">
        <w:rPr>
          <w:rFonts w:ascii="Arial" w:hAnsi="Arial" w:cs="Arial"/>
          <w:color w:val="4472C4" w:themeColor="accent1"/>
        </w:rPr>
        <w:t xml:space="preserve"> </w:t>
      </w:r>
      <w:r w:rsidR="2BA18261" w:rsidRPr="0D1A5143">
        <w:rPr>
          <w:rFonts w:ascii="Arial" w:hAnsi="Arial" w:cs="Arial"/>
          <w:color w:val="4472C4" w:themeColor="accent1"/>
        </w:rPr>
        <w:t xml:space="preserve">the </w:t>
      </w:r>
      <w:r w:rsidR="52602D8D" w:rsidRPr="0D1A5143">
        <w:rPr>
          <w:rFonts w:ascii="Arial" w:hAnsi="Arial" w:cs="Arial"/>
          <w:color w:val="4472C4" w:themeColor="accent1"/>
        </w:rPr>
        <w:t xml:space="preserve">deployed </w:t>
      </w:r>
      <w:r w:rsidR="2BA18261" w:rsidRPr="0D1A5143">
        <w:rPr>
          <w:rFonts w:ascii="Arial" w:hAnsi="Arial" w:cs="Arial"/>
          <w:color w:val="4472C4" w:themeColor="accent1"/>
        </w:rPr>
        <w:t xml:space="preserve">assets </w:t>
      </w:r>
      <w:r w:rsidR="008737EF" w:rsidRPr="0D1A5143">
        <w:rPr>
          <w:rFonts w:ascii="Arial" w:hAnsi="Arial" w:cs="Arial"/>
          <w:color w:val="4472C4" w:themeColor="accent1"/>
        </w:rPr>
        <w:t xml:space="preserve">must be </w:t>
      </w:r>
      <w:r w:rsidR="778203AB" w:rsidRPr="0D1A5143">
        <w:rPr>
          <w:rFonts w:ascii="Arial" w:hAnsi="Arial" w:cs="Arial"/>
          <w:color w:val="4472C4" w:themeColor="accent1"/>
        </w:rPr>
        <w:t>optimized</w:t>
      </w:r>
      <w:r w:rsidR="008C1857" w:rsidRPr="008C1857">
        <w:rPr>
          <w:rFonts w:ascii="Arial" w:hAnsi="Arial" w:cs="Arial"/>
          <w:color w:val="4472C4" w:themeColor="accent1"/>
        </w:rPr>
        <w:t xml:space="preserve"> </w:t>
      </w:r>
      <w:r w:rsidR="00DA3FBD" w:rsidRPr="0D1A5143">
        <w:rPr>
          <w:rFonts w:ascii="Arial" w:hAnsi="Arial" w:cs="Arial"/>
          <w:color w:val="4472C4" w:themeColor="accent1"/>
        </w:rPr>
        <w:t>to</w:t>
      </w:r>
      <w:r w:rsidR="008737EF" w:rsidRPr="0D1A5143">
        <w:rPr>
          <w:rFonts w:ascii="Arial" w:hAnsi="Arial" w:cs="Arial"/>
          <w:color w:val="4472C4" w:themeColor="accent1"/>
        </w:rPr>
        <w:t xml:space="preserve"> </w:t>
      </w:r>
      <w:r w:rsidR="572D2262" w:rsidRPr="0D1A5143">
        <w:rPr>
          <w:rFonts w:ascii="Arial" w:hAnsi="Arial" w:cs="Arial"/>
          <w:color w:val="4472C4" w:themeColor="accent1"/>
        </w:rPr>
        <w:t xml:space="preserve">demonstrate </w:t>
      </w:r>
      <w:r w:rsidR="24766C8D" w:rsidRPr="60631115">
        <w:rPr>
          <w:rFonts w:ascii="Arial" w:hAnsi="Arial" w:cs="Arial"/>
          <w:color w:val="4472C4" w:themeColor="accent1"/>
        </w:rPr>
        <w:t>one or more</w:t>
      </w:r>
      <w:r w:rsidR="72626FCB" w:rsidRPr="60631115">
        <w:rPr>
          <w:rFonts w:ascii="Arial" w:hAnsi="Arial" w:cs="Arial"/>
          <w:color w:val="4472C4" w:themeColor="accent1"/>
        </w:rPr>
        <w:t xml:space="preserve"> </w:t>
      </w:r>
      <w:r w:rsidR="008C1857" w:rsidRPr="008C1857">
        <w:rPr>
          <w:rFonts w:ascii="Arial" w:hAnsi="Arial" w:cs="Arial"/>
          <w:color w:val="4472C4" w:themeColor="accent1"/>
        </w:rPr>
        <w:t xml:space="preserve">key distribution-level grid services </w:t>
      </w:r>
      <w:r w:rsidR="3E0D5B28" w:rsidRPr="60631115">
        <w:rPr>
          <w:rFonts w:ascii="Arial" w:hAnsi="Arial" w:cs="Arial"/>
          <w:color w:val="4472C4" w:themeColor="accent1"/>
        </w:rPr>
        <w:t>such as</w:t>
      </w:r>
      <w:r w:rsidR="008C1857" w:rsidRPr="008C1857">
        <w:rPr>
          <w:rFonts w:ascii="Arial" w:hAnsi="Arial" w:cs="Arial"/>
          <w:color w:val="4472C4" w:themeColor="accent1"/>
        </w:rPr>
        <w:t xml:space="preserve"> voltage regulation, frequency response, and active/reactive power control </w:t>
      </w:r>
      <w:r w:rsidR="00A718BD" w:rsidRPr="0D1A5143">
        <w:rPr>
          <w:rFonts w:ascii="Arial" w:hAnsi="Arial" w:cs="Arial"/>
          <w:color w:val="4472C4" w:themeColor="accent1"/>
        </w:rPr>
        <w:t>for</w:t>
      </w:r>
      <w:r w:rsidR="00871313" w:rsidRPr="0D1A5143">
        <w:rPr>
          <w:rFonts w:ascii="Arial" w:hAnsi="Arial" w:cs="Arial"/>
          <w:color w:val="4472C4" w:themeColor="accent1"/>
        </w:rPr>
        <w:t xml:space="preserve"> each distribution circuit or substation area</w:t>
      </w:r>
      <w:r w:rsidR="00A718BD" w:rsidRPr="0D1A5143">
        <w:rPr>
          <w:rFonts w:ascii="Arial" w:hAnsi="Arial" w:cs="Arial"/>
          <w:color w:val="4472C4" w:themeColor="accent1"/>
        </w:rPr>
        <w:t xml:space="preserve"> the</w:t>
      </w:r>
      <w:r w:rsidR="00721426" w:rsidRPr="0D1A5143">
        <w:rPr>
          <w:rFonts w:ascii="Arial" w:hAnsi="Arial" w:cs="Arial"/>
          <w:color w:val="4472C4" w:themeColor="accent1"/>
        </w:rPr>
        <w:t xml:space="preserve"> assets</w:t>
      </w:r>
      <w:r w:rsidR="00A718BD" w:rsidRPr="0D1A5143">
        <w:rPr>
          <w:rFonts w:ascii="Arial" w:hAnsi="Arial" w:cs="Arial"/>
          <w:color w:val="4472C4" w:themeColor="accent1"/>
        </w:rPr>
        <w:t xml:space="preserve"> are located within</w:t>
      </w:r>
      <w:r w:rsidR="008737EF" w:rsidRPr="0D1A5143">
        <w:rPr>
          <w:rFonts w:ascii="Arial" w:hAnsi="Arial" w:cs="Arial"/>
          <w:color w:val="4472C4" w:themeColor="accent1"/>
        </w:rPr>
        <w:t>.</w:t>
      </w:r>
      <w:r w:rsidR="00DA3FBD" w:rsidRPr="0D1A5143">
        <w:rPr>
          <w:rFonts w:ascii="Arial" w:hAnsi="Arial" w:cs="Arial"/>
          <w:color w:val="4472C4" w:themeColor="accent1"/>
        </w:rPr>
        <w:t xml:space="preserve"> </w:t>
      </w:r>
    </w:p>
    <w:p w14:paraId="00F8DFA4" w14:textId="77777777" w:rsidR="000609D2" w:rsidRPr="000609D2" w:rsidRDefault="000609D2" w:rsidP="00931F9F">
      <w:pPr>
        <w:ind w:left="720"/>
        <w:rPr>
          <w:rFonts w:ascii="Arial" w:hAnsi="Arial" w:cs="Arial"/>
        </w:rPr>
      </w:pPr>
    </w:p>
    <w:sectPr w:rsidR="000609D2" w:rsidRPr="000609D2" w:rsidSect="006B2A4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ACAD" w14:textId="77777777" w:rsidR="00113B73" w:rsidRDefault="00113B73">
      <w:pPr>
        <w:spacing w:after="0" w:line="240" w:lineRule="auto"/>
      </w:pPr>
      <w:r>
        <w:separator/>
      </w:r>
    </w:p>
  </w:endnote>
  <w:endnote w:type="continuationSeparator" w:id="0">
    <w:p w14:paraId="798E83D9" w14:textId="77777777" w:rsidR="00113B73" w:rsidRDefault="00113B73">
      <w:pPr>
        <w:spacing w:after="0" w:line="240" w:lineRule="auto"/>
      </w:pPr>
      <w:r>
        <w:continuationSeparator/>
      </w:r>
    </w:p>
  </w:endnote>
  <w:endnote w:type="continuationNotice" w:id="1">
    <w:p w14:paraId="216CF188" w14:textId="77777777" w:rsidR="00113B73" w:rsidRDefault="00113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47BD" w14:textId="77777777" w:rsidR="00FE0CB8" w:rsidRDefault="00FE0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3F" w14:textId="77777777" w:rsidR="009B6C59" w:rsidRDefault="009B6C59" w:rsidP="005C07DD">
    <w:pPr>
      <w:tabs>
        <w:tab w:val="left" w:pos="0"/>
        <w:tab w:val="center" w:pos="4680"/>
        <w:tab w:val="right" w:pos="9360"/>
      </w:tabs>
      <w:spacing w:after="0"/>
      <w:rPr>
        <w:rFonts w:ascii="Arial" w:hAnsi="Arial" w:cs="Arial"/>
        <w:sz w:val="20"/>
        <w:szCs w:val="20"/>
      </w:rPr>
    </w:pPr>
  </w:p>
  <w:p w14:paraId="6D673293" w14:textId="6DF6A028" w:rsidR="005C07DD" w:rsidRPr="00E2119B" w:rsidRDefault="005C07DD" w:rsidP="005C07DD">
    <w:pPr>
      <w:tabs>
        <w:tab w:val="left" w:pos="0"/>
        <w:tab w:val="center" w:pos="4680"/>
        <w:tab w:val="right" w:pos="9360"/>
      </w:tabs>
      <w:spacing w:after="0"/>
      <w:rPr>
        <w:rFonts w:ascii="Arial" w:hAnsi="Arial" w:cs="Arial"/>
        <w:sz w:val="20"/>
        <w:szCs w:val="20"/>
      </w:rPr>
    </w:pPr>
    <w:r w:rsidRPr="00E2119B">
      <w:rPr>
        <w:rFonts w:ascii="Arial" w:hAnsi="Arial" w:cs="Arial"/>
        <w:sz w:val="20"/>
        <w:szCs w:val="20"/>
      </w:rPr>
      <w:t>Questions and Answers</w:t>
    </w:r>
    <w:r w:rsidRPr="00E2119B">
      <w:rPr>
        <w:rFonts w:ascii="Arial" w:hAnsi="Arial" w:cs="Arial"/>
        <w:sz w:val="20"/>
        <w:szCs w:val="20"/>
      </w:rPr>
      <w:tab/>
      <w:t xml:space="preserve">Page </w:t>
    </w:r>
    <w:r w:rsidR="007E04D3" w:rsidRPr="00E2119B">
      <w:rPr>
        <w:rFonts w:ascii="Arial" w:hAnsi="Arial" w:cs="Arial"/>
        <w:sz w:val="20"/>
        <w:szCs w:val="20"/>
      </w:rPr>
      <w:fldChar w:fldCharType="begin"/>
    </w:r>
    <w:r w:rsidR="007E04D3" w:rsidRPr="007E04D3">
      <w:rPr>
        <w:rFonts w:ascii="Arial" w:hAnsi="Arial" w:cs="Arial"/>
      </w:rPr>
      <w:instrText xml:space="preserve"> PAGE </w:instrText>
    </w:r>
    <w:r w:rsidR="007E04D3" w:rsidRPr="00E2119B">
      <w:rPr>
        <w:rFonts w:ascii="Arial" w:hAnsi="Arial" w:cs="Arial"/>
        <w:sz w:val="20"/>
        <w:szCs w:val="20"/>
      </w:rPr>
      <w:fldChar w:fldCharType="separate"/>
    </w:r>
    <w:r>
      <w:rPr>
        <w:rFonts w:ascii="Arial" w:hAnsi="Arial" w:cs="Arial"/>
        <w:sz w:val="20"/>
        <w:szCs w:val="20"/>
      </w:rPr>
      <w:t>1</w:t>
    </w:r>
    <w:r w:rsidR="007E04D3" w:rsidRPr="00E2119B">
      <w:rPr>
        <w:rFonts w:ascii="Arial" w:hAnsi="Arial" w:cs="Arial"/>
        <w:sz w:val="20"/>
        <w:szCs w:val="20"/>
      </w:rPr>
      <w:fldChar w:fldCharType="end"/>
    </w:r>
    <w:r w:rsidR="007E04D3" w:rsidRPr="00E2119B">
      <w:rPr>
        <w:rFonts w:ascii="Arial" w:hAnsi="Arial" w:cs="Arial"/>
        <w:sz w:val="20"/>
        <w:szCs w:val="20"/>
      </w:rPr>
      <w:t xml:space="preserve"> of </w:t>
    </w:r>
    <w:r w:rsidR="007E04D3" w:rsidRPr="00E2119B">
      <w:rPr>
        <w:rFonts w:ascii="Arial" w:hAnsi="Arial" w:cs="Arial"/>
        <w:sz w:val="20"/>
        <w:szCs w:val="20"/>
      </w:rPr>
      <w:fldChar w:fldCharType="begin"/>
    </w:r>
    <w:r w:rsidR="007E04D3" w:rsidRPr="007E04D3">
      <w:rPr>
        <w:rFonts w:ascii="Arial" w:hAnsi="Arial" w:cs="Arial"/>
      </w:rPr>
      <w:instrText xml:space="preserve"> NUMPAGES  </w:instrText>
    </w:r>
    <w:r w:rsidR="007E04D3" w:rsidRPr="00E2119B">
      <w:rPr>
        <w:rFonts w:ascii="Arial" w:hAnsi="Arial" w:cs="Arial"/>
        <w:sz w:val="20"/>
        <w:szCs w:val="20"/>
      </w:rPr>
      <w:fldChar w:fldCharType="separate"/>
    </w:r>
    <w:r>
      <w:rPr>
        <w:rFonts w:ascii="Arial" w:hAnsi="Arial" w:cs="Arial"/>
        <w:sz w:val="20"/>
        <w:szCs w:val="20"/>
      </w:rPr>
      <w:t>7</w:t>
    </w:r>
    <w:r w:rsidR="007E04D3" w:rsidRPr="00E2119B">
      <w:rPr>
        <w:rFonts w:ascii="Arial" w:hAnsi="Arial" w:cs="Arial"/>
        <w:sz w:val="20"/>
        <w:szCs w:val="20"/>
      </w:rPr>
      <w:fldChar w:fldCharType="end"/>
    </w:r>
    <w:r w:rsidRPr="00E2119B">
      <w:rPr>
        <w:rFonts w:ascii="Arial" w:hAnsi="Arial" w:cs="Arial"/>
        <w:sz w:val="20"/>
        <w:szCs w:val="20"/>
      </w:rPr>
      <w:tab/>
      <w:t>GFO-25-302</w:t>
    </w:r>
    <w:r w:rsidR="0048583F" w:rsidRPr="0048583F">
      <w:rPr>
        <w:rFonts w:ascii="Arial" w:hAnsi="Arial" w:cs="Arial"/>
        <w:b/>
        <w:bCs/>
        <w:sz w:val="20"/>
        <w:szCs w:val="20"/>
        <w:u w:val="single"/>
      </w:rPr>
      <w:t>-0</w:t>
    </w:r>
    <w:r w:rsidR="00FE0CB8">
      <w:rPr>
        <w:rFonts w:ascii="Arial" w:hAnsi="Arial" w:cs="Arial"/>
        <w:b/>
        <w:bCs/>
        <w:sz w:val="20"/>
        <w:szCs w:val="20"/>
        <w:u w:val="single"/>
      </w:rPr>
      <w:t>3</w:t>
    </w:r>
  </w:p>
  <w:p w14:paraId="2B0C2C83" w14:textId="6BD9E225" w:rsidR="005C07DD" w:rsidRPr="00E2119B" w:rsidRDefault="176EABF6" w:rsidP="176EABF6">
    <w:pPr>
      <w:tabs>
        <w:tab w:val="center" w:pos="4680"/>
        <w:tab w:val="right" w:pos="9360"/>
      </w:tabs>
      <w:spacing w:after="0"/>
      <w:rPr>
        <w:rFonts w:ascii="Arial" w:hAnsi="Arial" w:cs="Arial"/>
        <w:sz w:val="20"/>
        <w:szCs w:val="20"/>
      </w:rPr>
    </w:pPr>
    <w:r w:rsidRPr="176EABF6">
      <w:rPr>
        <w:rFonts w:ascii="Arial" w:hAnsi="Arial" w:cs="Arial"/>
        <w:sz w:val="20"/>
        <w:szCs w:val="20"/>
      </w:rPr>
      <w:t>December</w:t>
    </w:r>
    <w:r w:rsidR="005C07DD" w:rsidRPr="00E2119B">
      <w:rPr>
        <w:rFonts w:ascii="Arial" w:hAnsi="Arial" w:cs="Arial"/>
        <w:sz w:val="20"/>
        <w:szCs w:val="20"/>
      </w:rPr>
      <w:t xml:space="preserve"> 2025</w:t>
    </w:r>
    <w:r w:rsidR="005C07DD">
      <w:tab/>
    </w:r>
    <w:r w:rsidR="005C07DD">
      <w:tab/>
    </w:r>
    <w:r w:rsidR="005C07DD" w:rsidRPr="00E2119B">
      <w:rPr>
        <w:rFonts w:ascii="Arial" w:hAnsi="Arial" w:cs="Arial"/>
        <w:sz w:val="20"/>
        <w:szCs w:val="20"/>
      </w:rPr>
      <w:t>Coordinated Holistic Orchestration</w:t>
    </w:r>
  </w:p>
  <w:p w14:paraId="6CB141C1" w14:textId="35C5F56D" w:rsidR="00576306" w:rsidRPr="006B2A43" w:rsidRDefault="005C07DD" w:rsidP="006B2A43">
    <w:pPr>
      <w:tabs>
        <w:tab w:val="left" w:pos="0"/>
        <w:tab w:val="center" w:pos="4680"/>
        <w:tab w:val="right" w:pos="9360"/>
      </w:tabs>
      <w:spacing w:after="0"/>
      <w:rPr>
        <w:rFonts w:ascii="Arial" w:hAnsi="Arial" w:cs="Arial"/>
        <w:sz w:val="20"/>
        <w:szCs w:val="20"/>
      </w:rPr>
    </w:pPr>
    <w:r w:rsidRPr="00E2119B">
      <w:rPr>
        <w:rFonts w:ascii="Arial" w:hAnsi="Arial" w:cs="Arial"/>
        <w:sz w:val="20"/>
        <w:szCs w:val="20"/>
      </w:rPr>
      <w:tab/>
    </w:r>
    <w:r w:rsidRPr="00E2119B">
      <w:rPr>
        <w:rFonts w:ascii="Arial" w:hAnsi="Arial" w:cs="Arial"/>
        <w:sz w:val="20"/>
        <w:szCs w:val="20"/>
      </w:rPr>
      <w:tab/>
      <w:t>of Inverter-based Resources (CHOIR)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5C8A" w14:textId="324C20E8" w:rsidR="001535E8" w:rsidRDefault="00CB1AE6">
    <w:pPr>
      <w:pStyle w:val="Footer"/>
    </w:pPr>
    <w:r>
      <w:rPr>
        <w:noProof/>
      </w:rPr>
      <w:drawing>
        <wp:inline distT="0" distB="0" distL="0" distR="0" wp14:anchorId="2D9730A2" wp14:editId="5B3B95E9">
          <wp:extent cx="5943600" cy="791210"/>
          <wp:effectExtent l="0" t="0" r="0" b="8890"/>
          <wp:docPr id="1337240246" name="Picture 1337240246"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5943600" cy="7912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06D2" w14:textId="77777777" w:rsidR="00113B73" w:rsidRDefault="00113B73">
      <w:pPr>
        <w:spacing w:after="0" w:line="240" w:lineRule="auto"/>
      </w:pPr>
      <w:r>
        <w:separator/>
      </w:r>
    </w:p>
  </w:footnote>
  <w:footnote w:type="continuationSeparator" w:id="0">
    <w:p w14:paraId="535DC536" w14:textId="77777777" w:rsidR="00113B73" w:rsidRDefault="00113B73">
      <w:pPr>
        <w:spacing w:after="0" w:line="240" w:lineRule="auto"/>
      </w:pPr>
      <w:r>
        <w:continuationSeparator/>
      </w:r>
    </w:p>
  </w:footnote>
  <w:footnote w:type="continuationNotice" w:id="1">
    <w:p w14:paraId="3928C1D0" w14:textId="77777777" w:rsidR="00113B73" w:rsidRDefault="00113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AAF4" w14:textId="77777777" w:rsidR="00FE0CB8" w:rsidRDefault="00FE0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E232" w14:textId="144308A9" w:rsidR="7C912099" w:rsidRDefault="0006585C" w:rsidP="006B2A43">
    <w:pPr>
      <w:tabs>
        <w:tab w:val="left" w:pos="7650"/>
      </w:tabs>
      <w:spacing w:after="0" w:line="240" w:lineRule="auto"/>
      <w:rPr>
        <w:rFonts w:ascii="Calibri" w:eastAsia="Calibri" w:hAnsi="Calibri" w:cs="Calibri"/>
        <w:color w:val="000000" w:themeColor="text1"/>
      </w:rPr>
    </w:pPr>
    <w:r>
      <w:rPr>
        <w:rFonts w:ascii="Calibri" w:eastAsia="Calibri" w:hAnsi="Calibri" w:cs="Calibri"/>
        <w:color w:val="000000" w:themeColor="text1"/>
      </w:rPr>
      <w:tab/>
    </w:r>
  </w:p>
  <w:p w14:paraId="5BB39CFB" w14:textId="1EF9DB2F" w:rsidR="7C912099" w:rsidRDefault="7C912099" w:rsidP="7C912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61F1" w14:textId="75813854" w:rsidR="001535E8" w:rsidRDefault="00D95B12">
    <w:pPr>
      <w:pStyle w:val="Header"/>
    </w:pPr>
    <w:r>
      <w:rPr>
        <w:noProof/>
      </w:rPr>
      <w:drawing>
        <wp:inline distT="0" distB="0" distL="0" distR="0" wp14:anchorId="7512774A" wp14:editId="7FF3D210">
          <wp:extent cx="5943600" cy="778510"/>
          <wp:effectExtent l="0" t="0" r="0" b="2540"/>
          <wp:docPr id="1555845065" name="Picture 15558450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45065" name="Picture 1555845065">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7785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C474"/>
    <w:multiLevelType w:val="hybridMultilevel"/>
    <w:tmpl w:val="1E3A0D3A"/>
    <w:lvl w:ilvl="0" w:tplc="D80CC10E">
      <w:start w:val="3"/>
      <w:numFmt w:val="decimal"/>
      <w:lvlText w:val="Q%1."/>
      <w:lvlJc w:val="left"/>
      <w:pPr>
        <w:ind w:left="360" w:hanging="360"/>
      </w:pPr>
      <w:rPr>
        <w:rFonts w:ascii="Arial" w:hAnsi="Arial" w:hint="default"/>
      </w:rPr>
    </w:lvl>
    <w:lvl w:ilvl="1" w:tplc="D250C7BC">
      <w:start w:val="1"/>
      <w:numFmt w:val="lowerLetter"/>
      <w:lvlText w:val="%2."/>
      <w:lvlJc w:val="left"/>
      <w:pPr>
        <w:ind w:left="1440" w:hanging="360"/>
      </w:pPr>
    </w:lvl>
    <w:lvl w:ilvl="2" w:tplc="F828A736">
      <w:start w:val="1"/>
      <w:numFmt w:val="lowerRoman"/>
      <w:lvlText w:val="%3."/>
      <w:lvlJc w:val="right"/>
      <w:pPr>
        <w:ind w:left="2160" w:hanging="180"/>
      </w:pPr>
    </w:lvl>
    <w:lvl w:ilvl="3" w:tplc="6DC83456">
      <w:start w:val="1"/>
      <w:numFmt w:val="decimal"/>
      <w:lvlText w:val="%4."/>
      <w:lvlJc w:val="left"/>
      <w:pPr>
        <w:ind w:left="2880" w:hanging="360"/>
      </w:pPr>
    </w:lvl>
    <w:lvl w:ilvl="4" w:tplc="18B2AD26">
      <w:start w:val="1"/>
      <w:numFmt w:val="lowerLetter"/>
      <w:lvlText w:val="%5."/>
      <w:lvlJc w:val="left"/>
      <w:pPr>
        <w:ind w:left="3600" w:hanging="360"/>
      </w:pPr>
    </w:lvl>
    <w:lvl w:ilvl="5" w:tplc="F9A4D3DA">
      <w:start w:val="1"/>
      <w:numFmt w:val="lowerRoman"/>
      <w:lvlText w:val="%6."/>
      <w:lvlJc w:val="right"/>
      <w:pPr>
        <w:ind w:left="4320" w:hanging="180"/>
      </w:pPr>
    </w:lvl>
    <w:lvl w:ilvl="6" w:tplc="DB142216">
      <w:start w:val="1"/>
      <w:numFmt w:val="decimal"/>
      <w:lvlText w:val="%7."/>
      <w:lvlJc w:val="left"/>
      <w:pPr>
        <w:ind w:left="5040" w:hanging="360"/>
      </w:pPr>
    </w:lvl>
    <w:lvl w:ilvl="7" w:tplc="F7922508">
      <w:start w:val="1"/>
      <w:numFmt w:val="lowerLetter"/>
      <w:lvlText w:val="%8."/>
      <w:lvlJc w:val="left"/>
      <w:pPr>
        <w:ind w:left="5760" w:hanging="360"/>
      </w:pPr>
    </w:lvl>
    <w:lvl w:ilvl="8" w:tplc="FA6CB9AA">
      <w:start w:val="1"/>
      <w:numFmt w:val="lowerRoman"/>
      <w:lvlText w:val="%9."/>
      <w:lvlJc w:val="right"/>
      <w:pPr>
        <w:ind w:left="6480" w:hanging="180"/>
      </w:pPr>
    </w:lvl>
  </w:abstractNum>
  <w:abstractNum w:abstractNumId="1" w15:restartNumberingAfterBreak="0">
    <w:nsid w:val="0993B4A7"/>
    <w:multiLevelType w:val="hybridMultilevel"/>
    <w:tmpl w:val="75D28ADE"/>
    <w:lvl w:ilvl="0" w:tplc="DB444E34">
      <w:start w:val="3"/>
      <w:numFmt w:val="decimal"/>
      <w:lvlText w:val="Q%1."/>
      <w:lvlJc w:val="left"/>
      <w:pPr>
        <w:ind w:left="360" w:hanging="360"/>
      </w:pPr>
      <w:rPr>
        <w:rFonts w:ascii="Arial" w:hAnsi="Arial" w:hint="default"/>
      </w:rPr>
    </w:lvl>
    <w:lvl w:ilvl="1" w:tplc="A09E38C8">
      <w:start w:val="1"/>
      <w:numFmt w:val="lowerLetter"/>
      <w:lvlText w:val="%2."/>
      <w:lvlJc w:val="left"/>
      <w:pPr>
        <w:ind w:left="1440" w:hanging="360"/>
      </w:pPr>
    </w:lvl>
    <w:lvl w:ilvl="2" w:tplc="DDC69D82">
      <w:start w:val="1"/>
      <w:numFmt w:val="lowerRoman"/>
      <w:lvlText w:val="%3."/>
      <w:lvlJc w:val="right"/>
      <w:pPr>
        <w:ind w:left="2160" w:hanging="180"/>
      </w:pPr>
    </w:lvl>
    <w:lvl w:ilvl="3" w:tplc="12B045B0">
      <w:start w:val="1"/>
      <w:numFmt w:val="decimal"/>
      <w:lvlText w:val="%4."/>
      <w:lvlJc w:val="left"/>
      <w:pPr>
        <w:ind w:left="2880" w:hanging="360"/>
      </w:pPr>
    </w:lvl>
    <w:lvl w:ilvl="4" w:tplc="E140F270">
      <w:start w:val="1"/>
      <w:numFmt w:val="lowerLetter"/>
      <w:lvlText w:val="%5."/>
      <w:lvlJc w:val="left"/>
      <w:pPr>
        <w:ind w:left="3600" w:hanging="360"/>
      </w:pPr>
    </w:lvl>
    <w:lvl w:ilvl="5" w:tplc="65DACAFA">
      <w:start w:val="1"/>
      <w:numFmt w:val="lowerRoman"/>
      <w:lvlText w:val="%6."/>
      <w:lvlJc w:val="right"/>
      <w:pPr>
        <w:ind w:left="4320" w:hanging="180"/>
      </w:pPr>
    </w:lvl>
    <w:lvl w:ilvl="6" w:tplc="63B2088C">
      <w:start w:val="1"/>
      <w:numFmt w:val="decimal"/>
      <w:lvlText w:val="%7."/>
      <w:lvlJc w:val="left"/>
      <w:pPr>
        <w:ind w:left="5040" w:hanging="360"/>
      </w:pPr>
    </w:lvl>
    <w:lvl w:ilvl="7" w:tplc="38707512">
      <w:start w:val="1"/>
      <w:numFmt w:val="lowerLetter"/>
      <w:lvlText w:val="%8."/>
      <w:lvlJc w:val="left"/>
      <w:pPr>
        <w:ind w:left="5760" w:hanging="360"/>
      </w:pPr>
    </w:lvl>
    <w:lvl w:ilvl="8" w:tplc="CB2E2384">
      <w:start w:val="1"/>
      <w:numFmt w:val="lowerRoman"/>
      <w:lvlText w:val="%9."/>
      <w:lvlJc w:val="right"/>
      <w:pPr>
        <w:ind w:left="6480" w:hanging="180"/>
      </w:pPr>
    </w:lvl>
  </w:abstractNum>
  <w:abstractNum w:abstractNumId="2" w15:restartNumberingAfterBreak="0">
    <w:nsid w:val="11613B9E"/>
    <w:multiLevelType w:val="hybridMultilevel"/>
    <w:tmpl w:val="34422520"/>
    <w:lvl w:ilvl="0" w:tplc="BC3E3AAA">
      <w:start w:val="3"/>
      <w:numFmt w:val="decimal"/>
      <w:lvlText w:val="Q%1."/>
      <w:lvlJc w:val="left"/>
      <w:pPr>
        <w:ind w:left="360" w:hanging="360"/>
      </w:pPr>
      <w:rPr>
        <w:rFonts w:ascii="Arial" w:hAnsi="Arial" w:hint="default"/>
      </w:rPr>
    </w:lvl>
    <w:lvl w:ilvl="1" w:tplc="19D0AF72">
      <w:start w:val="1"/>
      <w:numFmt w:val="lowerLetter"/>
      <w:lvlText w:val="%2."/>
      <w:lvlJc w:val="left"/>
      <w:pPr>
        <w:ind w:left="1440" w:hanging="360"/>
      </w:pPr>
    </w:lvl>
    <w:lvl w:ilvl="2" w:tplc="4E268FCE">
      <w:start w:val="1"/>
      <w:numFmt w:val="lowerRoman"/>
      <w:lvlText w:val="%3."/>
      <w:lvlJc w:val="right"/>
      <w:pPr>
        <w:ind w:left="2160" w:hanging="180"/>
      </w:pPr>
    </w:lvl>
    <w:lvl w:ilvl="3" w:tplc="6008AA9A">
      <w:start w:val="1"/>
      <w:numFmt w:val="decimal"/>
      <w:lvlText w:val="%4."/>
      <w:lvlJc w:val="left"/>
      <w:pPr>
        <w:ind w:left="2880" w:hanging="360"/>
      </w:pPr>
    </w:lvl>
    <w:lvl w:ilvl="4" w:tplc="5666FB0A">
      <w:start w:val="1"/>
      <w:numFmt w:val="lowerLetter"/>
      <w:lvlText w:val="%5."/>
      <w:lvlJc w:val="left"/>
      <w:pPr>
        <w:ind w:left="3600" w:hanging="360"/>
      </w:pPr>
    </w:lvl>
    <w:lvl w:ilvl="5" w:tplc="5B821356">
      <w:start w:val="1"/>
      <w:numFmt w:val="lowerRoman"/>
      <w:lvlText w:val="%6."/>
      <w:lvlJc w:val="right"/>
      <w:pPr>
        <w:ind w:left="4320" w:hanging="180"/>
      </w:pPr>
    </w:lvl>
    <w:lvl w:ilvl="6" w:tplc="3EC468A8">
      <w:start w:val="1"/>
      <w:numFmt w:val="decimal"/>
      <w:lvlText w:val="%7."/>
      <w:lvlJc w:val="left"/>
      <w:pPr>
        <w:ind w:left="5040" w:hanging="360"/>
      </w:pPr>
    </w:lvl>
    <w:lvl w:ilvl="7" w:tplc="8E7CD7EA">
      <w:start w:val="1"/>
      <w:numFmt w:val="lowerLetter"/>
      <w:lvlText w:val="%8."/>
      <w:lvlJc w:val="left"/>
      <w:pPr>
        <w:ind w:left="5760" w:hanging="360"/>
      </w:pPr>
    </w:lvl>
    <w:lvl w:ilvl="8" w:tplc="C86A4560">
      <w:start w:val="1"/>
      <w:numFmt w:val="lowerRoman"/>
      <w:lvlText w:val="%9."/>
      <w:lvlJc w:val="right"/>
      <w:pPr>
        <w:ind w:left="6480" w:hanging="180"/>
      </w:pPr>
    </w:lvl>
  </w:abstractNum>
  <w:abstractNum w:abstractNumId="3" w15:restartNumberingAfterBreak="0">
    <w:nsid w:val="11A50CA4"/>
    <w:multiLevelType w:val="hybridMultilevel"/>
    <w:tmpl w:val="D778CF2E"/>
    <w:lvl w:ilvl="0" w:tplc="3A4865B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0B6B3"/>
    <w:multiLevelType w:val="hybridMultilevel"/>
    <w:tmpl w:val="D1EE13AA"/>
    <w:lvl w:ilvl="0" w:tplc="B4104AB4">
      <w:start w:val="3"/>
      <w:numFmt w:val="decimal"/>
      <w:lvlText w:val="Q%1."/>
      <w:lvlJc w:val="left"/>
      <w:pPr>
        <w:ind w:left="360" w:hanging="360"/>
      </w:pPr>
      <w:rPr>
        <w:rFonts w:ascii="Arial" w:hAnsi="Arial" w:hint="default"/>
      </w:rPr>
    </w:lvl>
    <w:lvl w:ilvl="1" w:tplc="441E9A8A">
      <w:start w:val="1"/>
      <w:numFmt w:val="lowerLetter"/>
      <w:lvlText w:val="%2."/>
      <w:lvlJc w:val="left"/>
      <w:pPr>
        <w:ind w:left="1440" w:hanging="360"/>
      </w:pPr>
    </w:lvl>
    <w:lvl w:ilvl="2" w:tplc="39DE663C">
      <w:start w:val="1"/>
      <w:numFmt w:val="lowerRoman"/>
      <w:lvlText w:val="%3."/>
      <w:lvlJc w:val="right"/>
      <w:pPr>
        <w:ind w:left="2160" w:hanging="180"/>
      </w:pPr>
    </w:lvl>
    <w:lvl w:ilvl="3" w:tplc="7CE25F14">
      <w:start w:val="1"/>
      <w:numFmt w:val="decimal"/>
      <w:lvlText w:val="%4."/>
      <w:lvlJc w:val="left"/>
      <w:pPr>
        <w:ind w:left="2880" w:hanging="360"/>
      </w:pPr>
    </w:lvl>
    <w:lvl w:ilvl="4" w:tplc="ECD2B6EA">
      <w:start w:val="1"/>
      <w:numFmt w:val="lowerLetter"/>
      <w:lvlText w:val="%5."/>
      <w:lvlJc w:val="left"/>
      <w:pPr>
        <w:ind w:left="3600" w:hanging="360"/>
      </w:pPr>
    </w:lvl>
    <w:lvl w:ilvl="5" w:tplc="B65673B8">
      <w:start w:val="1"/>
      <w:numFmt w:val="lowerRoman"/>
      <w:lvlText w:val="%6."/>
      <w:lvlJc w:val="right"/>
      <w:pPr>
        <w:ind w:left="4320" w:hanging="180"/>
      </w:pPr>
    </w:lvl>
    <w:lvl w:ilvl="6" w:tplc="E2E40B2A">
      <w:start w:val="1"/>
      <w:numFmt w:val="decimal"/>
      <w:lvlText w:val="%7."/>
      <w:lvlJc w:val="left"/>
      <w:pPr>
        <w:ind w:left="5040" w:hanging="360"/>
      </w:pPr>
    </w:lvl>
    <w:lvl w:ilvl="7" w:tplc="91B0A4A8">
      <w:start w:val="1"/>
      <w:numFmt w:val="lowerLetter"/>
      <w:lvlText w:val="%8."/>
      <w:lvlJc w:val="left"/>
      <w:pPr>
        <w:ind w:left="5760" w:hanging="360"/>
      </w:pPr>
    </w:lvl>
    <w:lvl w:ilvl="8" w:tplc="29B6775A">
      <w:start w:val="1"/>
      <w:numFmt w:val="lowerRoman"/>
      <w:lvlText w:val="%9."/>
      <w:lvlJc w:val="right"/>
      <w:pPr>
        <w:ind w:left="6480" w:hanging="180"/>
      </w:pPr>
    </w:lvl>
  </w:abstractNum>
  <w:abstractNum w:abstractNumId="5" w15:restartNumberingAfterBreak="0">
    <w:nsid w:val="15D0040E"/>
    <w:multiLevelType w:val="hybridMultilevel"/>
    <w:tmpl w:val="ED8A8ED4"/>
    <w:lvl w:ilvl="0" w:tplc="F006B244">
      <w:start w:val="3"/>
      <w:numFmt w:val="decimal"/>
      <w:lvlText w:val="Q%1."/>
      <w:lvlJc w:val="left"/>
      <w:pPr>
        <w:ind w:left="360" w:hanging="360"/>
      </w:pPr>
      <w:rPr>
        <w:rFonts w:ascii="Arial" w:hAnsi="Arial" w:hint="default"/>
      </w:rPr>
    </w:lvl>
    <w:lvl w:ilvl="1" w:tplc="57F6D46E">
      <w:start w:val="1"/>
      <w:numFmt w:val="lowerLetter"/>
      <w:lvlText w:val="%2."/>
      <w:lvlJc w:val="left"/>
      <w:pPr>
        <w:ind w:left="1440" w:hanging="360"/>
      </w:pPr>
    </w:lvl>
    <w:lvl w:ilvl="2" w:tplc="FA9A959E">
      <w:start w:val="1"/>
      <w:numFmt w:val="lowerRoman"/>
      <w:lvlText w:val="%3."/>
      <w:lvlJc w:val="right"/>
      <w:pPr>
        <w:ind w:left="2160" w:hanging="180"/>
      </w:pPr>
    </w:lvl>
    <w:lvl w:ilvl="3" w:tplc="4F00170A">
      <w:start w:val="1"/>
      <w:numFmt w:val="decimal"/>
      <w:lvlText w:val="%4."/>
      <w:lvlJc w:val="left"/>
      <w:pPr>
        <w:ind w:left="2880" w:hanging="360"/>
      </w:pPr>
    </w:lvl>
    <w:lvl w:ilvl="4" w:tplc="362EE276">
      <w:start w:val="1"/>
      <w:numFmt w:val="lowerLetter"/>
      <w:lvlText w:val="%5."/>
      <w:lvlJc w:val="left"/>
      <w:pPr>
        <w:ind w:left="3600" w:hanging="360"/>
      </w:pPr>
    </w:lvl>
    <w:lvl w:ilvl="5" w:tplc="83B64A82">
      <w:start w:val="1"/>
      <w:numFmt w:val="lowerRoman"/>
      <w:lvlText w:val="%6."/>
      <w:lvlJc w:val="right"/>
      <w:pPr>
        <w:ind w:left="4320" w:hanging="180"/>
      </w:pPr>
    </w:lvl>
    <w:lvl w:ilvl="6" w:tplc="B860B6D4">
      <w:start w:val="1"/>
      <w:numFmt w:val="decimal"/>
      <w:lvlText w:val="%7."/>
      <w:lvlJc w:val="left"/>
      <w:pPr>
        <w:ind w:left="5040" w:hanging="360"/>
      </w:pPr>
    </w:lvl>
    <w:lvl w:ilvl="7" w:tplc="65943CA8">
      <w:start w:val="1"/>
      <w:numFmt w:val="lowerLetter"/>
      <w:lvlText w:val="%8."/>
      <w:lvlJc w:val="left"/>
      <w:pPr>
        <w:ind w:left="5760" w:hanging="360"/>
      </w:pPr>
    </w:lvl>
    <w:lvl w:ilvl="8" w:tplc="6AB41394">
      <w:start w:val="1"/>
      <w:numFmt w:val="lowerRoman"/>
      <w:lvlText w:val="%9."/>
      <w:lvlJc w:val="right"/>
      <w:pPr>
        <w:ind w:left="6480" w:hanging="180"/>
      </w:pPr>
    </w:lvl>
  </w:abstractNum>
  <w:abstractNum w:abstractNumId="6" w15:restartNumberingAfterBreak="0">
    <w:nsid w:val="18236CAF"/>
    <w:multiLevelType w:val="hybridMultilevel"/>
    <w:tmpl w:val="F0F6A2AE"/>
    <w:lvl w:ilvl="0" w:tplc="6F8EFC3E">
      <w:start w:val="3"/>
      <w:numFmt w:val="decimal"/>
      <w:lvlText w:val="Q%1."/>
      <w:lvlJc w:val="left"/>
      <w:pPr>
        <w:ind w:left="360" w:hanging="360"/>
      </w:pPr>
      <w:rPr>
        <w:rFonts w:ascii="Arial" w:hAnsi="Arial" w:hint="default"/>
      </w:rPr>
    </w:lvl>
    <w:lvl w:ilvl="1" w:tplc="6470B978">
      <w:start w:val="1"/>
      <w:numFmt w:val="lowerLetter"/>
      <w:lvlText w:val="%2."/>
      <w:lvlJc w:val="left"/>
      <w:pPr>
        <w:ind w:left="1440" w:hanging="360"/>
      </w:pPr>
    </w:lvl>
    <w:lvl w:ilvl="2" w:tplc="CF7A1142">
      <w:start w:val="1"/>
      <w:numFmt w:val="lowerRoman"/>
      <w:lvlText w:val="%3."/>
      <w:lvlJc w:val="right"/>
      <w:pPr>
        <w:ind w:left="2160" w:hanging="180"/>
      </w:pPr>
    </w:lvl>
    <w:lvl w:ilvl="3" w:tplc="8320E3B6">
      <w:start w:val="1"/>
      <w:numFmt w:val="decimal"/>
      <w:lvlText w:val="%4."/>
      <w:lvlJc w:val="left"/>
      <w:pPr>
        <w:ind w:left="2880" w:hanging="360"/>
      </w:pPr>
    </w:lvl>
    <w:lvl w:ilvl="4" w:tplc="43D83426">
      <w:start w:val="1"/>
      <w:numFmt w:val="lowerLetter"/>
      <w:lvlText w:val="%5."/>
      <w:lvlJc w:val="left"/>
      <w:pPr>
        <w:ind w:left="3600" w:hanging="360"/>
      </w:pPr>
    </w:lvl>
    <w:lvl w:ilvl="5" w:tplc="F8AA1CF8">
      <w:start w:val="1"/>
      <w:numFmt w:val="lowerRoman"/>
      <w:lvlText w:val="%6."/>
      <w:lvlJc w:val="right"/>
      <w:pPr>
        <w:ind w:left="4320" w:hanging="180"/>
      </w:pPr>
    </w:lvl>
    <w:lvl w:ilvl="6" w:tplc="E04684F8">
      <w:start w:val="1"/>
      <w:numFmt w:val="decimal"/>
      <w:lvlText w:val="%7."/>
      <w:lvlJc w:val="left"/>
      <w:pPr>
        <w:ind w:left="5040" w:hanging="360"/>
      </w:pPr>
    </w:lvl>
    <w:lvl w:ilvl="7" w:tplc="AC5E18FC">
      <w:start w:val="1"/>
      <w:numFmt w:val="lowerLetter"/>
      <w:lvlText w:val="%8."/>
      <w:lvlJc w:val="left"/>
      <w:pPr>
        <w:ind w:left="5760" w:hanging="360"/>
      </w:pPr>
    </w:lvl>
    <w:lvl w:ilvl="8" w:tplc="C2060448">
      <w:start w:val="1"/>
      <w:numFmt w:val="lowerRoman"/>
      <w:lvlText w:val="%9."/>
      <w:lvlJc w:val="right"/>
      <w:pPr>
        <w:ind w:left="6480" w:hanging="180"/>
      </w:pPr>
    </w:lvl>
  </w:abstractNum>
  <w:abstractNum w:abstractNumId="7" w15:restartNumberingAfterBreak="0">
    <w:nsid w:val="1AA29EE5"/>
    <w:multiLevelType w:val="hybridMultilevel"/>
    <w:tmpl w:val="849CB9BC"/>
    <w:lvl w:ilvl="0" w:tplc="DEA4F05A">
      <w:start w:val="3"/>
      <w:numFmt w:val="decimal"/>
      <w:lvlText w:val="Q%1."/>
      <w:lvlJc w:val="left"/>
      <w:pPr>
        <w:ind w:left="360" w:hanging="360"/>
      </w:pPr>
      <w:rPr>
        <w:rFonts w:ascii="Arial" w:hAnsi="Arial" w:hint="default"/>
      </w:rPr>
    </w:lvl>
    <w:lvl w:ilvl="1" w:tplc="387C6986">
      <w:start w:val="1"/>
      <w:numFmt w:val="lowerLetter"/>
      <w:lvlText w:val="%2."/>
      <w:lvlJc w:val="left"/>
      <w:pPr>
        <w:ind w:left="1440" w:hanging="360"/>
      </w:pPr>
    </w:lvl>
    <w:lvl w:ilvl="2" w:tplc="AE2C72D2">
      <w:start w:val="1"/>
      <w:numFmt w:val="lowerRoman"/>
      <w:lvlText w:val="%3."/>
      <w:lvlJc w:val="right"/>
      <w:pPr>
        <w:ind w:left="2160" w:hanging="180"/>
      </w:pPr>
    </w:lvl>
    <w:lvl w:ilvl="3" w:tplc="6122AF6A">
      <w:start w:val="1"/>
      <w:numFmt w:val="decimal"/>
      <w:lvlText w:val="%4."/>
      <w:lvlJc w:val="left"/>
      <w:pPr>
        <w:ind w:left="2880" w:hanging="360"/>
      </w:pPr>
    </w:lvl>
    <w:lvl w:ilvl="4" w:tplc="19CE6D40">
      <w:start w:val="1"/>
      <w:numFmt w:val="lowerLetter"/>
      <w:lvlText w:val="%5."/>
      <w:lvlJc w:val="left"/>
      <w:pPr>
        <w:ind w:left="3600" w:hanging="360"/>
      </w:pPr>
    </w:lvl>
    <w:lvl w:ilvl="5" w:tplc="B7A4868A">
      <w:start w:val="1"/>
      <w:numFmt w:val="lowerRoman"/>
      <w:lvlText w:val="%6."/>
      <w:lvlJc w:val="right"/>
      <w:pPr>
        <w:ind w:left="4320" w:hanging="180"/>
      </w:pPr>
    </w:lvl>
    <w:lvl w:ilvl="6" w:tplc="E0DC10B6">
      <w:start w:val="1"/>
      <w:numFmt w:val="decimal"/>
      <w:lvlText w:val="%7."/>
      <w:lvlJc w:val="left"/>
      <w:pPr>
        <w:ind w:left="5040" w:hanging="360"/>
      </w:pPr>
    </w:lvl>
    <w:lvl w:ilvl="7" w:tplc="8FCE72CE">
      <w:start w:val="1"/>
      <w:numFmt w:val="lowerLetter"/>
      <w:lvlText w:val="%8."/>
      <w:lvlJc w:val="left"/>
      <w:pPr>
        <w:ind w:left="5760" w:hanging="360"/>
      </w:pPr>
    </w:lvl>
    <w:lvl w:ilvl="8" w:tplc="C1EE5140">
      <w:start w:val="1"/>
      <w:numFmt w:val="lowerRoman"/>
      <w:lvlText w:val="%9."/>
      <w:lvlJc w:val="right"/>
      <w:pPr>
        <w:ind w:left="6480" w:hanging="180"/>
      </w:pPr>
    </w:lvl>
  </w:abstractNum>
  <w:abstractNum w:abstractNumId="8" w15:restartNumberingAfterBreak="0">
    <w:nsid w:val="20C4F23D"/>
    <w:multiLevelType w:val="hybridMultilevel"/>
    <w:tmpl w:val="D846B892"/>
    <w:lvl w:ilvl="0" w:tplc="278A3B70">
      <w:start w:val="1"/>
      <w:numFmt w:val="decimal"/>
      <w:lvlText w:val="Q%1."/>
      <w:lvlJc w:val="left"/>
      <w:pPr>
        <w:ind w:left="720" w:hanging="360"/>
      </w:pPr>
    </w:lvl>
    <w:lvl w:ilvl="1" w:tplc="C6A408D0">
      <w:start w:val="1"/>
      <w:numFmt w:val="lowerLetter"/>
      <w:lvlText w:val="%2."/>
      <w:lvlJc w:val="left"/>
      <w:pPr>
        <w:ind w:left="1440" w:hanging="360"/>
      </w:pPr>
    </w:lvl>
    <w:lvl w:ilvl="2" w:tplc="6024A322">
      <w:start w:val="1"/>
      <w:numFmt w:val="lowerRoman"/>
      <w:lvlText w:val="%3."/>
      <w:lvlJc w:val="right"/>
      <w:pPr>
        <w:ind w:left="2160" w:hanging="180"/>
      </w:pPr>
    </w:lvl>
    <w:lvl w:ilvl="3" w:tplc="D41E3D94">
      <w:start w:val="1"/>
      <w:numFmt w:val="decimal"/>
      <w:lvlText w:val="%4."/>
      <w:lvlJc w:val="left"/>
      <w:pPr>
        <w:ind w:left="2880" w:hanging="360"/>
      </w:pPr>
    </w:lvl>
    <w:lvl w:ilvl="4" w:tplc="A67447CE">
      <w:start w:val="1"/>
      <w:numFmt w:val="lowerLetter"/>
      <w:lvlText w:val="%5."/>
      <w:lvlJc w:val="left"/>
      <w:pPr>
        <w:ind w:left="3600" w:hanging="360"/>
      </w:pPr>
    </w:lvl>
    <w:lvl w:ilvl="5" w:tplc="F5AE9880">
      <w:start w:val="1"/>
      <w:numFmt w:val="lowerRoman"/>
      <w:lvlText w:val="%6."/>
      <w:lvlJc w:val="right"/>
      <w:pPr>
        <w:ind w:left="4320" w:hanging="180"/>
      </w:pPr>
    </w:lvl>
    <w:lvl w:ilvl="6" w:tplc="CF2694DA">
      <w:start w:val="1"/>
      <w:numFmt w:val="decimal"/>
      <w:lvlText w:val="%7."/>
      <w:lvlJc w:val="left"/>
      <w:pPr>
        <w:ind w:left="5040" w:hanging="360"/>
      </w:pPr>
    </w:lvl>
    <w:lvl w:ilvl="7" w:tplc="D974BA3C">
      <w:start w:val="1"/>
      <w:numFmt w:val="lowerLetter"/>
      <w:lvlText w:val="%8."/>
      <w:lvlJc w:val="left"/>
      <w:pPr>
        <w:ind w:left="5760" w:hanging="360"/>
      </w:pPr>
    </w:lvl>
    <w:lvl w:ilvl="8" w:tplc="09E047EA">
      <w:start w:val="1"/>
      <w:numFmt w:val="lowerRoman"/>
      <w:lvlText w:val="%9."/>
      <w:lvlJc w:val="right"/>
      <w:pPr>
        <w:ind w:left="6480" w:hanging="180"/>
      </w:pPr>
    </w:lvl>
  </w:abstractNum>
  <w:abstractNum w:abstractNumId="9" w15:restartNumberingAfterBreak="0">
    <w:nsid w:val="261C8DFC"/>
    <w:multiLevelType w:val="hybridMultilevel"/>
    <w:tmpl w:val="64544AC6"/>
    <w:lvl w:ilvl="0" w:tplc="F7BEDB90">
      <w:start w:val="3"/>
      <w:numFmt w:val="decimal"/>
      <w:lvlText w:val="Q%1."/>
      <w:lvlJc w:val="left"/>
      <w:pPr>
        <w:ind w:left="360" w:hanging="360"/>
      </w:pPr>
      <w:rPr>
        <w:rFonts w:ascii="Arial" w:hAnsi="Arial" w:hint="default"/>
      </w:rPr>
    </w:lvl>
    <w:lvl w:ilvl="1" w:tplc="E542AC24">
      <w:start w:val="1"/>
      <w:numFmt w:val="lowerLetter"/>
      <w:lvlText w:val="%2."/>
      <w:lvlJc w:val="left"/>
      <w:pPr>
        <w:ind w:left="1440" w:hanging="360"/>
      </w:pPr>
    </w:lvl>
    <w:lvl w:ilvl="2" w:tplc="596CE8E8">
      <w:start w:val="1"/>
      <w:numFmt w:val="lowerRoman"/>
      <w:lvlText w:val="%3."/>
      <w:lvlJc w:val="right"/>
      <w:pPr>
        <w:ind w:left="2160" w:hanging="180"/>
      </w:pPr>
    </w:lvl>
    <w:lvl w:ilvl="3" w:tplc="BD3088C2">
      <w:start w:val="1"/>
      <w:numFmt w:val="decimal"/>
      <w:lvlText w:val="%4."/>
      <w:lvlJc w:val="left"/>
      <w:pPr>
        <w:ind w:left="2880" w:hanging="360"/>
      </w:pPr>
    </w:lvl>
    <w:lvl w:ilvl="4" w:tplc="22C2C370">
      <w:start w:val="1"/>
      <w:numFmt w:val="lowerLetter"/>
      <w:lvlText w:val="%5."/>
      <w:lvlJc w:val="left"/>
      <w:pPr>
        <w:ind w:left="3600" w:hanging="360"/>
      </w:pPr>
    </w:lvl>
    <w:lvl w:ilvl="5" w:tplc="286AEADA">
      <w:start w:val="1"/>
      <w:numFmt w:val="lowerRoman"/>
      <w:lvlText w:val="%6."/>
      <w:lvlJc w:val="right"/>
      <w:pPr>
        <w:ind w:left="4320" w:hanging="180"/>
      </w:pPr>
    </w:lvl>
    <w:lvl w:ilvl="6" w:tplc="3EAE162C">
      <w:start w:val="1"/>
      <w:numFmt w:val="decimal"/>
      <w:lvlText w:val="%7."/>
      <w:lvlJc w:val="left"/>
      <w:pPr>
        <w:ind w:left="5040" w:hanging="360"/>
      </w:pPr>
    </w:lvl>
    <w:lvl w:ilvl="7" w:tplc="D9AC46EE">
      <w:start w:val="1"/>
      <w:numFmt w:val="lowerLetter"/>
      <w:lvlText w:val="%8."/>
      <w:lvlJc w:val="left"/>
      <w:pPr>
        <w:ind w:left="5760" w:hanging="360"/>
      </w:pPr>
    </w:lvl>
    <w:lvl w:ilvl="8" w:tplc="A25ADBB2">
      <w:start w:val="1"/>
      <w:numFmt w:val="lowerRoman"/>
      <w:lvlText w:val="%9."/>
      <w:lvlJc w:val="right"/>
      <w:pPr>
        <w:ind w:left="6480" w:hanging="180"/>
      </w:pPr>
    </w:lvl>
  </w:abstractNum>
  <w:abstractNum w:abstractNumId="10" w15:restartNumberingAfterBreak="0">
    <w:nsid w:val="28C81116"/>
    <w:multiLevelType w:val="hybridMultilevel"/>
    <w:tmpl w:val="4EAEC738"/>
    <w:lvl w:ilvl="0" w:tplc="4236828E">
      <w:start w:val="1"/>
      <w:numFmt w:val="decimal"/>
      <w:lvlText w:val="%1."/>
      <w:lvlJc w:val="left"/>
      <w:pPr>
        <w:ind w:left="720" w:hanging="360"/>
      </w:pPr>
    </w:lvl>
    <w:lvl w:ilvl="1" w:tplc="E37A6AF2">
      <w:start w:val="20"/>
      <w:numFmt w:val="decimal"/>
      <w:lvlText w:val="Q%2."/>
      <w:lvlJc w:val="left"/>
      <w:pPr>
        <w:ind w:left="1440" w:hanging="360"/>
      </w:pPr>
      <w:rPr>
        <w:rFonts w:ascii="Arial" w:hAnsi="Arial" w:hint="default"/>
      </w:rPr>
    </w:lvl>
    <w:lvl w:ilvl="2" w:tplc="5D166A56">
      <w:start w:val="1"/>
      <w:numFmt w:val="lowerRoman"/>
      <w:lvlText w:val="%3."/>
      <w:lvlJc w:val="right"/>
      <w:pPr>
        <w:ind w:left="2160" w:hanging="180"/>
      </w:pPr>
    </w:lvl>
    <w:lvl w:ilvl="3" w:tplc="BB6CB510">
      <w:start w:val="1"/>
      <w:numFmt w:val="decimal"/>
      <w:lvlText w:val="%4."/>
      <w:lvlJc w:val="left"/>
      <w:pPr>
        <w:ind w:left="2880" w:hanging="360"/>
      </w:pPr>
    </w:lvl>
    <w:lvl w:ilvl="4" w:tplc="BCD0100E">
      <w:start w:val="1"/>
      <w:numFmt w:val="lowerLetter"/>
      <w:lvlText w:val="%5."/>
      <w:lvlJc w:val="left"/>
      <w:pPr>
        <w:ind w:left="3600" w:hanging="360"/>
      </w:pPr>
    </w:lvl>
    <w:lvl w:ilvl="5" w:tplc="36BC4EE2">
      <w:start w:val="1"/>
      <w:numFmt w:val="lowerRoman"/>
      <w:lvlText w:val="%6."/>
      <w:lvlJc w:val="right"/>
      <w:pPr>
        <w:ind w:left="4320" w:hanging="180"/>
      </w:pPr>
    </w:lvl>
    <w:lvl w:ilvl="6" w:tplc="B2E0E4DA">
      <w:start w:val="1"/>
      <w:numFmt w:val="decimal"/>
      <w:lvlText w:val="%7."/>
      <w:lvlJc w:val="left"/>
      <w:pPr>
        <w:ind w:left="5040" w:hanging="360"/>
      </w:pPr>
    </w:lvl>
    <w:lvl w:ilvl="7" w:tplc="401257FE">
      <w:start w:val="1"/>
      <w:numFmt w:val="lowerLetter"/>
      <w:lvlText w:val="%8."/>
      <w:lvlJc w:val="left"/>
      <w:pPr>
        <w:ind w:left="5760" w:hanging="360"/>
      </w:pPr>
    </w:lvl>
    <w:lvl w:ilvl="8" w:tplc="035EA3BA">
      <w:start w:val="1"/>
      <w:numFmt w:val="lowerRoman"/>
      <w:lvlText w:val="%9."/>
      <w:lvlJc w:val="right"/>
      <w:pPr>
        <w:ind w:left="6480" w:hanging="180"/>
      </w:pPr>
    </w:lvl>
  </w:abstractNum>
  <w:abstractNum w:abstractNumId="11" w15:restartNumberingAfterBreak="0">
    <w:nsid w:val="2C27D554"/>
    <w:multiLevelType w:val="hybridMultilevel"/>
    <w:tmpl w:val="F77AB25C"/>
    <w:lvl w:ilvl="0" w:tplc="F6FE3158">
      <w:start w:val="1"/>
      <w:numFmt w:val="bullet"/>
      <w:lvlText w:val=""/>
      <w:lvlJc w:val="left"/>
      <w:pPr>
        <w:ind w:left="720" w:hanging="360"/>
      </w:pPr>
      <w:rPr>
        <w:rFonts w:ascii="Symbol" w:hAnsi="Symbol" w:hint="default"/>
      </w:rPr>
    </w:lvl>
    <w:lvl w:ilvl="1" w:tplc="7DA48ED8">
      <w:start w:val="1"/>
      <w:numFmt w:val="bullet"/>
      <w:lvlText w:val=""/>
      <w:lvlJc w:val="left"/>
      <w:pPr>
        <w:ind w:left="1440" w:hanging="360"/>
      </w:pPr>
      <w:rPr>
        <w:rFonts w:ascii="Symbol" w:hAnsi="Symbol" w:hint="default"/>
      </w:rPr>
    </w:lvl>
    <w:lvl w:ilvl="2" w:tplc="70B43360">
      <w:start w:val="1"/>
      <w:numFmt w:val="bullet"/>
      <w:lvlText w:val=""/>
      <w:lvlJc w:val="left"/>
      <w:pPr>
        <w:ind w:left="2160" w:hanging="360"/>
      </w:pPr>
      <w:rPr>
        <w:rFonts w:ascii="Wingdings" w:hAnsi="Wingdings" w:hint="default"/>
      </w:rPr>
    </w:lvl>
    <w:lvl w:ilvl="3" w:tplc="308A8288">
      <w:start w:val="1"/>
      <w:numFmt w:val="bullet"/>
      <w:lvlText w:val=""/>
      <w:lvlJc w:val="left"/>
      <w:pPr>
        <w:ind w:left="2880" w:hanging="360"/>
      </w:pPr>
      <w:rPr>
        <w:rFonts w:ascii="Symbol" w:hAnsi="Symbol" w:hint="default"/>
      </w:rPr>
    </w:lvl>
    <w:lvl w:ilvl="4" w:tplc="1B40DC12">
      <w:start w:val="1"/>
      <w:numFmt w:val="bullet"/>
      <w:lvlText w:val="o"/>
      <w:lvlJc w:val="left"/>
      <w:pPr>
        <w:ind w:left="3600" w:hanging="360"/>
      </w:pPr>
      <w:rPr>
        <w:rFonts w:ascii="Courier New" w:hAnsi="Courier New" w:hint="default"/>
      </w:rPr>
    </w:lvl>
    <w:lvl w:ilvl="5" w:tplc="5BA09DDA">
      <w:start w:val="1"/>
      <w:numFmt w:val="bullet"/>
      <w:lvlText w:val=""/>
      <w:lvlJc w:val="left"/>
      <w:pPr>
        <w:ind w:left="4320" w:hanging="360"/>
      </w:pPr>
      <w:rPr>
        <w:rFonts w:ascii="Wingdings" w:hAnsi="Wingdings" w:hint="default"/>
      </w:rPr>
    </w:lvl>
    <w:lvl w:ilvl="6" w:tplc="22DE01A0">
      <w:start w:val="1"/>
      <w:numFmt w:val="bullet"/>
      <w:lvlText w:val=""/>
      <w:lvlJc w:val="left"/>
      <w:pPr>
        <w:ind w:left="5040" w:hanging="360"/>
      </w:pPr>
      <w:rPr>
        <w:rFonts w:ascii="Symbol" w:hAnsi="Symbol" w:hint="default"/>
      </w:rPr>
    </w:lvl>
    <w:lvl w:ilvl="7" w:tplc="CA4EB1AA">
      <w:start w:val="1"/>
      <w:numFmt w:val="bullet"/>
      <w:lvlText w:val="o"/>
      <w:lvlJc w:val="left"/>
      <w:pPr>
        <w:ind w:left="5760" w:hanging="360"/>
      </w:pPr>
      <w:rPr>
        <w:rFonts w:ascii="Courier New" w:hAnsi="Courier New" w:hint="default"/>
      </w:rPr>
    </w:lvl>
    <w:lvl w:ilvl="8" w:tplc="5FC46526">
      <w:start w:val="1"/>
      <w:numFmt w:val="bullet"/>
      <w:lvlText w:val=""/>
      <w:lvlJc w:val="left"/>
      <w:pPr>
        <w:ind w:left="6480" w:hanging="360"/>
      </w:pPr>
      <w:rPr>
        <w:rFonts w:ascii="Wingdings" w:hAnsi="Wingdings" w:hint="default"/>
      </w:rPr>
    </w:lvl>
  </w:abstractNum>
  <w:abstractNum w:abstractNumId="12" w15:restartNumberingAfterBreak="0">
    <w:nsid w:val="2CB93843"/>
    <w:multiLevelType w:val="hybridMultilevel"/>
    <w:tmpl w:val="FFFFFFFF"/>
    <w:lvl w:ilvl="0" w:tplc="0CD6B2E8">
      <w:start w:val="1"/>
      <w:numFmt w:val="bullet"/>
      <w:lvlText w:val=""/>
      <w:lvlJc w:val="left"/>
      <w:pPr>
        <w:ind w:left="720" w:hanging="360"/>
      </w:pPr>
      <w:rPr>
        <w:rFonts w:ascii="Symbol" w:hAnsi="Symbol" w:hint="default"/>
      </w:rPr>
    </w:lvl>
    <w:lvl w:ilvl="1" w:tplc="20D63232">
      <w:start w:val="1"/>
      <w:numFmt w:val="bullet"/>
      <w:lvlText w:val=""/>
      <w:lvlJc w:val="left"/>
      <w:pPr>
        <w:ind w:left="1440" w:hanging="360"/>
      </w:pPr>
      <w:rPr>
        <w:rFonts w:ascii="Symbol" w:hAnsi="Symbol" w:hint="default"/>
      </w:rPr>
    </w:lvl>
    <w:lvl w:ilvl="2" w:tplc="1E503F7E">
      <w:start w:val="1"/>
      <w:numFmt w:val="bullet"/>
      <w:lvlText w:val=""/>
      <w:lvlJc w:val="left"/>
      <w:pPr>
        <w:ind w:left="2160" w:hanging="360"/>
      </w:pPr>
      <w:rPr>
        <w:rFonts w:ascii="Wingdings" w:hAnsi="Wingdings" w:hint="default"/>
      </w:rPr>
    </w:lvl>
    <w:lvl w:ilvl="3" w:tplc="378EBCF2">
      <w:start w:val="1"/>
      <w:numFmt w:val="bullet"/>
      <w:lvlText w:val=""/>
      <w:lvlJc w:val="left"/>
      <w:pPr>
        <w:ind w:left="2880" w:hanging="360"/>
      </w:pPr>
      <w:rPr>
        <w:rFonts w:ascii="Symbol" w:hAnsi="Symbol" w:hint="default"/>
      </w:rPr>
    </w:lvl>
    <w:lvl w:ilvl="4" w:tplc="013814FA">
      <w:start w:val="1"/>
      <w:numFmt w:val="bullet"/>
      <w:lvlText w:val="o"/>
      <w:lvlJc w:val="left"/>
      <w:pPr>
        <w:ind w:left="3600" w:hanging="360"/>
      </w:pPr>
      <w:rPr>
        <w:rFonts w:ascii="Courier New" w:hAnsi="Courier New" w:hint="default"/>
      </w:rPr>
    </w:lvl>
    <w:lvl w:ilvl="5" w:tplc="1F6A6964">
      <w:start w:val="1"/>
      <w:numFmt w:val="bullet"/>
      <w:lvlText w:val=""/>
      <w:lvlJc w:val="left"/>
      <w:pPr>
        <w:ind w:left="4320" w:hanging="360"/>
      </w:pPr>
      <w:rPr>
        <w:rFonts w:ascii="Wingdings" w:hAnsi="Wingdings" w:hint="default"/>
      </w:rPr>
    </w:lvl>
    <w:lvl w:ilvl="6" w:tplc="A04633E0">
      <w:start w:val="1"/>
      <w:numFmt w:val="bullet"/>
      <w:lvlText w:val=""/>
      <w:lvlJc w:val="left"/>
      <w:pPr>
        <w:ind w:left="5040" w:hanging="360"/>
      </w:pPr>
      <w:rPr>
        <w:rFonts w:ascii="Symbol" w:hAnsi="Symbol" w:hint="default"/>
      </w:rPr>
    </w:lvl>
    <w:lvl w:ilvl="7" w:tplc="A126AF06">
      <w:start w:val="1"/>
      <w:numFmt w:val="bullet"/>
      <w:lvlText w:val="o"/>
      <w:lvlJc w:val="left"/>
      <w:pPr>
        <w:ind w:left="5760" w:hanging="360"/>
      </w:pPr>
      <w:rPr>
        <w:rFonts w:ascii="Courier New" w:hAnsi="Courier New" w:hint="default"/>
      </w:rPr>
    </w:lvl>
    <w:lvl w:ilvl="8" w:tplc="02C00014">
      <w:start w:val="1"/>
      <w:numFmt w:val="bullet"/>
      <w:lvlText w:val=""/>
      <w:lvlJc w:val="left"/>
      <w:pPr>
        <w:ind w:left="6480" w:hanging="360"/>
      </w:pPr>
      <w:rPr>
        <w:rFonts w:ascii="Wingdings" w:hAnsi="Wingdings" w:hint="default"/>
      </w:rPr>
    </w:lvl>
  </w:abstractNum>
  <w:abstractNum w:abstractNumId="13"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14" w15:restartNumberingAfterBreak="0">
    <w:nsid w:val="309055CE"/>
    <w:multiLevelType w:val="hybridMultilevel"/>
    <w:tmpl w:val="81E22422"/>
    <w:lvl w:ilvl="0" w:tplc="B442B850">
      <w:start w:val="1"/>
      <w:numFmt w:val="bullet"/>
      <w:lvlText w:val=""/>
      <w:lvlJc w:val="left"/>
      <w:pPr>
        <w:ind w:left="720" w:hanging="360"/>
      </w:pPr>
      <w:rPr>
        <w:rFonts w:ascii="Symbol" w:hAnsi="Symbol" w:hint="default"/>
      </w:rPr>
    </w:lvl>
    <w:lvl w:ilvl="1" w:tplc="4710C2AE">
      <w:start w:val="1"/>
      <w:numFmt w:val="bullet"/>
      <w:lvlText w:val=""/>
      <w:lvlJc w:val="left"/>
      <w:pPr>
        <w:ind w:left="1440" w:hanging="360"/>
      </w:pPr>
      <w:rPr>
        <w:rFonts w:ascii="Symbol" w:hAnsi="Symbol" w:hint="default"/>
      </w:rPr>
    </w:lvl>
    <w:lvl w:ilvl="2" w:tplc="33E2D7C4">
      <w:start w:val="1"/>
      <w:numFmt w:val="bullet"/>
      <w:lvlText w:val=""/>
      <w:lvlJc w:val="left"/>
      <w:pPr>
        <w:ind w:left="2160" w:hanging="360"/>
      </w:pPr>
      <w:rPr>
        <w:rFonts w:ascii="Wingdings" w:hAnsi="Wingdings" w:hint="default"/>
      </w:rPr>
    </w:lvl>
    <w:lvl w:ilvl="3" w:tplc="10E20C72">
      <w:start w:val="1"/>
      <w:numFmt w:val="bullet"/>
      <w:lvlText w:val=""/>
      <w:lvlJc w:val="left"/>
      <w:pPr>
        <w:ind w:left="2880" w:hanging="360"/>
      </w:pPr>
      <w:rPr>
        <w:rFonts w:ascii="Symbol" w:hAnsi="Symbol" w:hint="default"/>
      </w:rPr>
    </w:lvl>
    <w:lvl w:ilvl="4" w:tplc="D3EEFB88">
      <w:start w:val="1"/>
      <w:numFmt w:val="bullet"/>
      <w:lvlText w:val="o"/>
      <w:lvlJc w:val="left"/>
      <w:pPr>
        <w:ind w:left="3600" w:hanging="360"/>
      </w:pPr>
      <w:rPr>
        <w:rFonts w:ascii="Courier New" w:hAnsi="Courier New" w:hint="default"/>
      </w:rPr>
    </w:lvl>
    <w:lvl w:ilvl="5" w:tplc="54189FC8">
      <w:start w:val="1"/>
      <w:numFmt w:val="bullet"/>
      <w:lvlText w:val=""/>
      <w:lvlJc w:val="left"/>
      <w:pPr>
        <w:ind w:left="4320" w:hanging="360"/>
      </w:pPr>
      <w:rPr>
        <w:rFonts w:ascii="Wingdings" w:hAnsi="Wingdings" w:hint="default"/>
      </w:rPr>
    </w:lvl>
    <w:lvl w:ilvl="6" w:tplc="6828565A">
      <w:start w:val="1"/>
      <w:numFmt w:val="bullet"/>
      <w:lvlText w:val=""/>
      <w:lvlJc w:val="left"/>
      <w:pPr>
        <w:ind w:left="5040" w:hanging="360"/>
      </w:pPr>
      <w:rPr>
        <w:rFonts w:ascii="Symbol" w:hAnsi="Symbol" w:hint="default"/>
      </w:rPr>
    </w:lvl>
    <w:lvl w:ilvl="7" w:tplc="2B24716C">
      <w:start w:val="1"/>
      <w:numFmt w:val="bullet"/>
      <w:lvlText w:val="o"/>
      <w:lvlJc w:val="left"/>
      <w:pPr>
        <w:ind w:left="5760" w:hanging="360"/>
      </w:pPr>
      <w:rPr>
        <w:rFonts w:ascii="Courier New" w:hAnsi="Courier New" w:hint="default"/>
      </w:rPr>
    </w:lvl>
    <w:lvl w:ilvl="8" w:tplc="BFFA5164">
      <w:start w:val="1"/>
      <w:numFmt w:val="bullet"/>
      <w:lvlText w:val=""/>
      <w:lvlJc w:val="left"/>
      <w:pPr>
        <w:ind w:left="6480" w:hanging="360"/>
      </w:pPr>
      <w:rPr>
        <w:rFonts w:ascii="Wingdings" w:hAnsi="Wingdings" w:hint="default"/>
      </w:rPr>
    </w:lvl>
  </w:abstractNum>
  <w:abstractNum w:abstractNumId="15" w15:restartNumberingAfterBreak="0">
    <w:nsid w:val="33631C49"/>
    <w:multiLevelType w:val="hybridMultilevel"/>
    <w:tmpl w:val="F43404DA"/>
    <w:lvl w:ilvl="0" w:tplc="18582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7EC70C"/>
    <w:multiLevelType w:val="hybridMultilevel"/>
    <w:tmpl w:val="13AE82A4"/>
    <w:lvl w:ilvl="0" w:tplc="4ACCFE8A">
      <w:start w:val="1"/>
      <w:numFmt w:val="bullet"/>
      <w:lvlText w:val=""/>
      <w:lvlJc w:val="left"/>
      <w:pPr>
        <w:ind w:left="720" w:hanging="360"/>
      </w:pPr>
      <w:rPr>
        <w:rFonts w:ascii="Symbol" w:hAnsi="Symbol" w:hint="default"/>
      </w:rPr>
    </w:lvl>
    <w:lvl w:ilvl="1" w:tplc="AEFA5E4C">
      <w:start w:val="1"/>
      <w:numFmt w:val="bullet"/>
      <w:lvlText w:val="o"/>
      <w:lvlJc w:val="left"/>
      <w:pPr>
        <w:ind w:left="1440" w:hanging="360"/>
      </w:pPr>
      <w:rPr>
        <w:rFonts w:ascii="Courier New" w:hAnsi="Courier New" w:hint="default"/>
      </w:rPr>
    </w:lvl>
    <w:lvl w:ilvl="2" w:tplc="08B2CED4">
      <w:start w:val="1"/>
      <w:numFmt w:val="bullet"/>
      <w:lvlText w:val=""/>
      <w:lvlJc w:val="left"/>
      <w:pPr>
        <w:ind w:left="2160" w:hanging="360"/>
      </w:pPr>
      <w:rPr>
        <w:rFonts w:ascii="Wingdings" w:hAnsi="Wingdings" w:hint="default"/>
      </w:rPr>
    </w:lvl>
    <w:lvl w:ilvl="3" w:tplc="160630EE">
      <w:start w:val="1"/>
      <w:numFmt w:val="bullet"/>
      <w:lvlText w:val=""/>
      <w:lvlJc w:val="left"/>
      <w:pPr>
        <w:ind w:left="2880" w:hanging="360"/>
      </w:pPr>
      <w:rPr>
        <w:rFonts w:ascii="Symbol" w:hAnsi="Symbol" w:hint="default"/>
      </w:rPr>
    </w:lvl>
    <w:lvl w:ilvl="4" w:tplc="5FE09F78">
      <w:start w:val="1"/>
      <w:numFmt w:val="bullet"/>
      <w:lvlText w:val="o"/>
      <w:lvlJc w:val="left"/>
      <w:pPr>
        <w:ind w:left="3600" w:hanging="360"/>
      </w:pPr>
      <w:rPr>
        <w:rFonts w:ascii="Courier New" w:hAnsi="Courier New" w:hint="default"/>
      </w:rPr>
    </w:lvl>
    <w:lvl w:ilvl="5" w:tplc="37D40944">
      <w:start w:val="1"/>
      <w:numFmt w:val="bullet"/>
      <w:lvlText w:val=""/>
      <w:lvlJc w:val="left"/>
      <w:pPr>
        <w:ind w:left="4320" w:hanging="360"/>
      </w:pPr>
      <w:rPr>
        <w:rFonts w:ascii="Wingdings" w:hAnsi="Wingdings" w:hint="default"/>
      </w:rPr>
    </w:lvl>
    <w:lvl w:ilvl="6" w:tplc="D83E5494">
      <w:start w:val="1"/>
      <w:numFmt w:val="bullet"/>
      <w:lvlText w:val=""/>
      <w:lvlJc w:val="left"/>
      <w:pPr>
        <w:ind w:left="5040" w:hanging="360"/>
      </w:pPr>
      <w:rPr>
        <w:rFonts w:ascii="Symbol" w:hAnsi="Symbol" w:hint="default"/>
      </w:rPr>
    </w:lvl>
    <w:lvl w:ilvl="7" w:tplc="1E2E0E5A">
      <w:start w:val="1"/>
      <w:numFmt w:val="bullet"/>
      <w:lvlText w:val="o"/>
      <w:lvlJc w:val="left"/>
      <w:pPr>
        <w:ind w:left="5760" w:hanging="360"/>
      </w:pPr>
      <w:rPr>
        <w:rFonts w:ascii="Courier New" w:hAnsi="Courier New" w:hint="default"/>
      </w:rPr>
    </w:lvl>
    <w:lvl w:ilvl="8" w:tplc="EA741384">
      <w:start w:val="1"/>
      <w:numFmt w:val="bullet"/>
      <w:lvlText w:val=""/>
      <w:lvlJc w:val="left"/>
      <w:pPr>
        <w:ind w:left="6480" w:hanging="360"/>
      </w:pPr>
      <w:rPr>
        <w:rFonts w:ascii="Wingdings" w:hAnsi="Wingdings" w:hint="default"/>
      </w:rPr>
    </w:lvl>
  </w:abstractNum>
  <w:abstractNum w:abstractNumId="17" w15:restartNumberingAfterBreak="0">
    <w:nsid w:val="43375554"/>
    <w:multiLevelType w:val="multilevel"/>
    <w:tmpl w:val="7384EEF4"/>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445792"/>
    <w:multiLevelType w:val="hybridMultilevel"/>
    <w:tmpl w:val="9856CB0C"/>
    <w:lvl w:ilvl="0" w:tplc="3294E52C">
      <w:start w:val="3"/>
      <w:numFmt w:val="decimal"/>
      <w:lvlText w:val="Q%1."/>
      <w:lvlJc w:val="left"/>
      <w:pPr>
        <w:ind w:left="360" w:hanging="360"/>
      </w:pPr>
      <w:rPr>
        <w:rFonts w:ascii="Arial" w:hAnsi="Arial" w:hint="default"/>
      </w:rPr>
    </w:lvl>
    <w:lvl w:ilvl="1" w:tplc="8278BB10">
      <w:start w:val="1"/>
      <w:numFmt w:val="lowerLetter"/>
      <w:lvlText w:val="%2."/>
      <w:lvlJc w:val="left"/>
      <w:pPr>
        <w:ind w:left="1440" w:hanging="360"/>
      </w:pPr>
    </w:lvl>
    <w:lvl w:ilvl="2" w:tplc="EBEAF638">
      <w:start w:val="1"/>
      <w:numFmt w:val="lowerRoman"/>
      <w:lvlText w:val="%3."/>
      <w:lvlJc w:val="right"/>
      <w:pPr>
        <w:ind w:left="2160" w:hanging="180"/>
      </w:pPr>
    </w:lvl>
    <w:lvl w:ilvl="3" w:tplc="69D2F66C">
      <w:start w:val="1"/>
      <w:numFmt w:val="decimal"/>
      <w:lvlText w:val="%4."/>
      <w:lvlJc w:val="left"/>
      <w:pPr>
        <w:ind w:left="2880" w:hanging="360"/>
      </w:pPr>
    </w:lvl>
    <w:lvl w:ilvl="4" w:tplc="311EAAAC">
      <w:start w:val="1"/>
      <w:numFmt w:val="lowerLetter"/>
      <w:lvlText w:val="%5."/>
      <w:lvlJc w:val="left"/>
      <w:pPr>
        <w:ind w:left="3600" w:hanging="360"/>
      </w:pPr>
    </w:lvl>
    <w:lvl w:ilvl="5" w:tplc="28F8F69E">
      <w:start w:val="1"/>
      <w:numFmt w:val="lowerRoman"/>
      <w:lvlText w:val="%6."/>
      <w:lvlJc w:val="right"/>
      <w:pPr>
        <w:ind w:left="4320" w:hanging="180"/>
      </w:pPr>
    </w:lvl>
    <w:lvl w:ilvl="6" w:tplc="B7443088">
      <w:start w:val="1"/>
      <w:numFmt w:val="decimal"/>
      <w:lvlText w:val="%7."/>
      <w:lvlJc w:val="left"/>
      <w:pPr>
        <w:ind w:left="5040" w:hanging="360"/>
      </w:pPr>
    </w:lvl>
    <w:lvl w:ilvl="7" w:tplc="59161DE4">
      <w:start w:val="1"/>
      <w:numFmt w:val="lowerLetter"/>
      <w:lvlText w:val="%8."/>
      <w:lvlJc w:val="left"/>
      <w:pPr>
        <w:ind w:left="5760" w:hanging="360"/>
      </w:pPr>
    </w:lvl>
    <w:lvl w:ilvl="8" w:tplc="27765D60">
      <w:start w:val="1"/>
      <w:numFmt w:val="lowerRoman"/>
      <w:lvlText w:val="%9."/>
      <w:lvlJc w:val="right"/>
      <w:pPr>
        <w:ind w:left="6480" w:hanging="180"/>
      </w:pPr>
    </w:lvl>
  </w:abstractNum>
  <w:abstractNum w:abstractNumId="19" w15:restartNumberingAfterBreak="0">
    <w:nsid w:val="517E046A"/>
    <w:multiLevelType w:val="multilevel"/>
    <w:tmpl w:val="E77C3F6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16131"/>
    <w:multiLevelType w:val="multilevel"/>
    <w:tmpl w:val="D3841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218EE0"/>
    <w:multiLevelType w:val="hybridMultilevel"/>
    <w:tmpl w:val="6C6245F8"/>
    <w:lvl w:ilvl="0" w:tplc="B2108F6E">
      <w:start w:val="3"/>
      <w:numFmt w:val="decimal"/>
      <w:lvlText w:val="Q%1."/>
      <w:lvlJc w:val="left"/>
      <w:pPr>
        <w:ind w:left="360" w:hanging="360"/>
      </w:pPr>
      <w:rPr>
        <w:rFonts w:ascii="Arial" w:hAnsi="Arial" w:hint="default"/>
      </w:rPr>
    </w:lvl>
    <w:lvl w:ilvl="1" w:tplc="F34C6F8C">
      <w:start w:val="1"/>
      <w:numFmt w:val="lowerLetter"/>
      <w:lvlText w:val="%2."/>
      <w:lvlJc w:val="left"/>
      <w:pPr>
        <w:ind w:left="1440" w:hanging="360"/>
      </w:pPr>
    </w:lvl>
    <w:lvl w:ilvl="2" w:tplc="D32CB508">
      <w:start w:val="1"/>
      <w:numFmt w:val="lowerRoman"/>
      <w:lvlText w:val="%3."/>
      <w:lvlJc w:val="right"/>
      <w:pPr>
        <w:ind w:left="2160" w:hanging="180"/>
      </w:pPr>
    </w:lvl>
    <w:lvl w:ilvl="3" w:tplc="67FA6A2C">
      <w:start w:val="1"/>
      <w:numFmt w:val="decimal"/>
      <w:lvlText w:val="%4."/>
      <w:lvlJc w:val="left"/>
      <w:pPr>
        <w:ind w:left="2880" w:hanging="360"/>
      </w:pPr>
    </w:lvl>
    <w:lvl w:ilvl="4" w:tplc="702223E8">
      <w:start w:val="1"/>
      <w:numFmt w:val="lowerLetter"/>
      <w:lvlText w:val="%5."/>
      <w:lvlJc w:val="left"/>
      <w:pPr>
        <w:ind w:left="3600" w:hanging="360"/>
      </w:pPr>
    </w:lvl>
    <w:lvl w:ilvl="5" w:tplc="E9F4E228">
      <w:start w:val="1"/>
      <w:numFmt w:val="lowerRoman"/>
      <w:lvlText w:val="%6."/>
      <w:lvlJc w:val="right"/>
      <w:pPr>
        <w:ind w:left="4320" w:hanging="180"/>
      </w:pPr>
    </w:lvl>
    <w:lvl w:ilvl="6" w:tplc="D62E27A6">
      <w:start w:val="1"/>
      <w:numFmt w:val="decimal"/>
      <w:lvlText w:val="%7."/>
      <w:lvlJc w:val="left"/>
      <w:pPr>
        <w:ind w:left="5040" w:hanging="360"/>
      </w:pPr>
    </w:lvl>
    <w:lvl w:ilvl="7" w:tplc="5A061E1C">
      <w:start w:val="1"/>
      <w:numFmt w:val="lowerLetter"/>
      <w:lvlText w:val="%8."/>
      <w:lvlJc w:val="left"/>
      <w:pPr>
        <w:ind w:left="5760" w:hanging="360"/>
      </w:pPr>
    </w:lvl>
    <w:lvl w:ilvl="8" w:tplc="846A7052">
      <w:start w:val="1"/>
      <w:numFmt w:val="lowerRoman"/>
      <w:lvlText w:val="%9."/>
      <w:lvlJc w:val="right"/>
      <w:pPr>
        <w:ind w:left="6480" w:hanging="180"/>
      </w:pPr>
    </w:lvl>
  </w:abstractNum>
  <w:abstractNum w:abstractNumId="22" w15:restartNumberingAfterBreak="0">
    <w:nsid w:val="5A6D0976"/>
    <w:multiLevelType w:val="hybridMultilevel"/>
    <w:tmpl w:val="37041F6E"/>
    <w:lvl w:ilvl="0" w:tplc="48B83570">
      <w:start w:val="3"/>
      <w:numFmt w:val="decimal"/>
      <w:lvlText w:val="Q%1."/>
      <w:lvlJc w:val="left"/>
      <w:pPr>
        <w:ind w:left="360" w:hanging="360"/>
      </w:pPr>
      <w:rPr>
        <w:rFonts w:ascii="Arial" w:hAnsi="Arial" w:hint="default"/>
      </w:rPr>
    </w:lvl>
    <w:lvl w:ilvl="1" w:tplc="6EE833A8">
      <w:start w:val="1"/>
      <w:numFmt w:val="lowerLetter"/>
      <w:lvlText w:val="%2."/>
      <w:lvlJc w:val="left"/>
      <w:pPr>
        <w:ind w:left="1440" w:hanging="360"/>
      </w:pPr>
    </w:lvl>
    <w:lvl w:ilvl="2" w:tplc="2D02FD68">
      <w:start w:val="1"/>
      <w:numFmt w:val="lowerRoman"/>
      <w:lvlText w:val="%3."/>
      <w:lvlJc w:val="right"/>
      <w:pPr>
        <w:ind w:left="2160" w:hanging="180"/>
      </w:pPr>
    </w:lvl>
    <w:lvl w:ilvl="3" w:tplc="1B7E150A">
      <w:start w:val="1"/>
      <w:numFmt w:val="decimal"/>
      <w:lvlText w:val="%4."/>
      <w:lvlJc w:val="left"/>
      <w:pPr>
        <w:ind w:left="2880" w:hanging="360"/>
      </w:pPr>
    </w:lvl>
    <w:lvl w:ilvl="4" w:tplc="5E9278FE">
      <w:start w:val="1"/>
      <w:numFmt w:val="lowerLetter"/>
      <w:lvlText w:val="%5."/>
      <w:lvlJc w:val="left"/>
      <w:pPr>
        <w:ind w:left="3600" w:hanging="360"/>
      </w:pPr>
    </w:lvl>
    <w:lvl w:ilvl="5" w:tplc="28A4A574">
      <w:start w:val="1"/>
      <w:numFmt w:val="lowerRoman"/>
      <w:lvlText w:val="%6."/>
      <w:lvlJc w:val="right"/>
      <w:pPr>
        <w:ind w:left="4320" w:hanging="180"/>
      </w:pPr>
    </w:lvl>
    <w:lvl w:ilvl="6" w:tplc="D9288D60">
      <w:start w:val="1"/>
      <w:numFmt w:val="decimal"/>
      <w:lvlText w:val="%7."/>
      <w:lvlJc w:val="left"/>
      <w:pPr>
        <w:ind w:left="5040" w:hanging="360"/>
      </w:pPr>
    </w:lvl>
    <w:lvl w:ilvl="7" w:tplc="10BE91B2">
      <w:start w:val="1"/>
      <w:numFmt w:val="lowerLetter"/>
      <w:lvlText w:val="%8."/>
      <w:lvlJc w:val="left"/>
      <w:pPr>
        <w:ind w:left="5760" w:hanging="360"/>
      </w:pPr>
    </w:lvl>
    <w:lvl w:ilvl="8" w:tplc="06928838">
      <w:start w:val="1"/>
      <w:numFmt w:val="lowerRoman"/>
      <w:lvlText w:val="%9."/>
      <w:lvlJc w:val="right"/>
      <w:pPr>
        <w:ind w:left="6480" w:hanging="180"/>
      </w:pPr>
    </w:lvl>
  </w:abstractNum>
  <w:abstractNum w:abstractNumId="23" w15:restartNumberingAfterBreak="0">
    <w:nsid w:val="5DBA7F83"/>
    <w:multiLevelType w:val="hybridMultilevel"/>
    <w:tmpl w:val="C24C733C"/>
    <w:lvl w:ilvl="0" w:tplc="3C3AF0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BB8C1F"/>
    <w:multiLevelType w:val="hybridMultilevel"/>
    <w:tmpl w:val="8F18135E"/>
    <w:lvl w:ilvl="0" w:tplc="5C9E7554">
      <w:start w:val="1"/>
      <w:numFmt w:val="bullet"/>
      <w:lvlText w:val=""/>
      <w:lvlJc w:val="left"/>
      <w:pPr>
        <w:ind w:left="720" w:hanging="360"/>
      </w:pPr>
      <w:rPr>
        <w:rFonts w:ascii="Symbol" w:hAnsi="Symbol" w:hint="default"/>
      </w:rPr>
    </w:lvl>
    <w:lvl w:ilvl="1" w:tplc="99B081E6">
      <w:start w:val="1"/>
      <w:numFmt w:val="bullet"/>
      <w:lvlText w:val=""/>
      <w:lvlJc w:val="left"/>
      <w:pPr>
        <w:ind w:left="1440" w:hanging="360"/>
      </w:pPr>
      <w:rPr>
        <w:rFonts w:ascii="Symbol" w:hAnsi="Symbol" w:hint="default"/>
      </w:rPr>
    </w:lvl>
    <w:lvl w:ilvl="2" w:tplc="C5886F46">
      <w:start w:val="1"/>
      <w:numFmt w:val="bullet"/>
      <w:lvlText w:val=""/>
      <w:lvlJc w:val="left"/>
      <w:pPr>
        <w:ind w:left="2160" w:hanging="360"/>
      </w:pPr>
      <w:rPr>
        <w:rFonts w:ascii="Wingdings" w:hAnsi="Wingdings" w:hint="default"/>
      </w:rPr>
    </w:lvl>
    <w:lvl w:ilvl="3" w:tplc="438848A6">
      <w:start w:val="1"/>
      <w:numFmt w:val="bullet"/>
      <w:lvlText w:val=""/>
      <w:lvlJc w:val="left"/>
      <w:pPr>
        <w:ind w:left="2880" w:hanging="360"/>
      </w:pPr>
      <w:rPr>
        <w:rFonts w:ascii="Symbol" w:hAnsi="Symbol" w:hint="default"/>
      </w:rPr>
    </w:lvl>
    <w:lvl w:ilvl="4" w:tplc="6F6609E8">
      <w:start w:val="1"/>
      <w:numFmt w:val="bullet"/>
      <w:lvlText w:val="o"/>
      <w:lvlJc w:val="left"/>
      <w:pPr>
        <w:ind w:left="3600" w:hanging="360"/>
      </w:pPr>
      <w:rPr>
        <w:rFonts w:ascii="Courier New" w:hAnsi="Courier New" w:hint="default"/>
      </w:rPr>
    </w:lvl>
    <w:lvl w:ilvl="5" w:tplc="8D683722">
      <w:start w:val="1"/>
      <w:numFmt w:val="bullet"/>
      <w:lvlText w:val=""/>
      <w:lvlJc w:val="left"/>
      <w:pPr>
        <w:ind w:left="4320" w:hanging="360"/>
      </w:pPr>
      <w:rPr>
        <w:rFonts w:ascii="Wingdings" w:hAnsi="Wingdings" w:hint="default"/>
      </w:rPr>
    </w:lvl>
    <w:lvl w:ilvl="6" w:tplc="9D3CA678">
      <w:start w:val="1"/>
      <w:numFmt w:val="bullet"/>
      <w:lvlText w:val=""/>
      <w:lvlJc w:val="left"/>
      <w:pPr>
        <w:ind w:left="5040" w:hanging="360"/>
      </w:pPr>
      <w:rPr>
        <w:rFonts w:ascii="Symbol" w:hAnsi="Symbol" w:hint="default"/>
      </w:rPr>
    </w:lvl>
    <w:lvl w:ilvl="7" w:tplc="F5C40FAC">
      <w:start w:val="1"/>
      <w:numFmt w:val="bullet"/>
      <w:lvlText w:val="o"/>
      <w:lvlJc w:val="left"/>
      <w:pPr>
        <w:ind w:left="5760" w:hanging="360"/>
      </w:pPr>
      <w:rPr>
        <w:rFonts w:ascii="Courier New" w:hAnsi="Courier New" w:hint="default"/>
      </w:rPr>
    </w:lvl>
    <w:lvl w:ilvl="8" w:tplc="990A9E9C">
      <w:start w:val="1"/>
      <w:numFmt w:val="bullet"/>
      <w:lvlText w:val=""/>
      <w:lvlJc w:val="left"/>
      <w:pPr>
        <w:ind w:left="6480" w:hanging="360"/>
      </w:pPr>
      <w:rPr>
        <w:rFonts w:ascii="Wingdings" w:hAnsi="Wingdings" w:hint="default"/>
      </w:rPr>
    </w:lvl>
  </w:abstractNum>
  <w:abstractNum w:abstractNumId="25" w15:restartNumberingAfterBreak="0">
    <w:nsid w:val="65C58529"/>
    <w:multiLevelType w:val="hybridMultilevel"/>
    <w:tmpl w:val="6482692E"/>
    <w:lvl w:ilvl="0" w:tplc="6672A04A">
      <w:start w:val="3"/>
      <w:numFmt w:val="decimal"/>
      <w:lvlText w:val="Q%1."/>
      <w:lvlJc w:val="left"/>
      <w:pPr>
        <w:ind w:left="360" w:hanging="360"/>
      </w:pPr>
      <w:rPr>
        <w:rFonts w:ascii="Arial" w:hAnsi="Arial" w:hint="default"/>
      </w:rPr>
    </w:lvl>
    <w:lvl w:ilvl="1" w:tplc="CADE564A">
      <w:start w:val="1"/>
      <w:numFmt w:val="lowerLetter"/>
      <w:lvlText w:val="%2."/>
      <w:lvlJc w:val="left"/>
      <w:pPr>
        <w:ind w:left="1440" w:hanging="360"/>
      </w:pPr>
    </w:lvl>
    <w:lvl w:ilvl="2" w:tplc="B87A9BDE">
      <w:start w:val="1"/>
      <w:numFmt w:val="lowerRoman"/>
      <w:lvlText w:val="%3."/>
      <w:lvlJc w:val="right"/>
      <w:pPr>
        <w:ind w:left="2160" w:hanging="180"/>
      </w:pPr>
    </w:lvl>
    <w:lvl w:ilvl="3" w:tplc="2FC60D9C">
      <w:start w:val="1"/>
      <w:numFmt w:val="decimal"/>
      <w:lvlText w:val="%4."/>
      <w:lvlJc w:val="left"/>
      <w:pPr>
        <w:ind w:left="2880" w:hanging="360"/>
      </w:pPr>
    </w:lvl>
    <w:lvl w:ilvl="4" w:tplc="8C262F2E">
      <w:start w:val="1"/>
      <w:numFmt w:val="lowerLetter"/>
      <w:lvlText w:val="%5."/>
      <w:lvlJc w:val="left"/>
      <w:pPr>
        <w:ind w:left="3600" w:hanging="360"/>
      </w:pPr>
    </w:lvl>
    <w:lvl w:ilvl="5" w:tplc="774AE384">
      <w:start w:val="1"/>
      <w:numFmt w:val="lowerRoman"/>
      <w:lvlText w:val="%6."/>
      <w:lvlJc w:val="right"/>
      <w:pPr>
        <w:ind w:left="4320" w:hanging="180"/>
      </w:pPr>
    </w:lvl>
    <w:lvl w:ilvl="6" w:tplc="ED5220C6">
      <w:start w:val="1"/>
      <w:numFmt w:val="decimal"/>
      <w:lvlText w:val="%7."/>
      <w:lvlJc w:val="left"/>
      <w:pPr>
        <w:ind w:left="5040" w:hanging="360"/>
      </w:pPr>
    </w:lvl>
    <w:lvl w:ilvl="7" w:tplc="9BB0358C">
      <w:start w:val="1"/>
      <w:numFmt w:val="lowerLetter"/>
      <w:lvlText w:val="%8."/>
      <w:lvlJc w:val="left"/>
      <w:pPr>
        <w:ind w:left="5760" w:hanging="360"/>
      </w:pPr>
    </w:lvl>
    <w:lvl w:ilvl="8" w:tplc="8F5AEE48">
      <w:start w:val="1"/>
      <w:numFmt w:val="lowerRoman"/>
      <w:lvlText w:val="%9."/>
      <w:lvlJc w:val="right"/>
      <w:pPr>
        <w:ind w:left="6480" w:hanging="180"/>
      </w:pPr>
    </w:lvl>
  </w:abstractNum>
  <w:abstractNum w:abstractNumId="26" w15:restartNumberingAfterBreak="0">
    <w:nsid w:val="68AB32BF"/>
    <w:multiLevelType w:val="hybridMultilevel"/>
    <w:tmpl w:val="AF700B20"/>
    <w:lvl w:ilvl="0" w:tplc="4216B280">
      <w:start w:val="3"/>
      <w:numFmt w:val="decimal"/>
      <w:lvlText w:val="Q%1."/>
      <w:lvlJc w:val="left"/>
      <w:pPr>
        <w:ind w:left="360" w:hanging="360"/>
      </w:pPr>
      <w:rPr>
        <w:rFonts w:ascii="Arial" w:hAnsi="Arial" w:hint="default"/>
      </w:rPr>
    </w:lvl>
    <w:lvl w:ilvl="1" w:tplc="752CACFC">
      <w:start w:val="1"/>
      <w:numFmt w:val="lowerLetter"/>
      <w:lvlText w:val="%2."/>
      <w:lvlJc w:val="left"/>
      <w:pPr>
        <w:ind w:left="1440" w:hanging="360"/>
      </w:pPr>
    </w:lvl>
    <w:lvl w:ilvl="2" w:tplc="D812B9B4">
      <w:start w:val="1"/>
      <w:numFmt w:val="lowerRoman"/>
      <w:lvlText w:val="%3."/>
      <w:lvlJc w:val="right"/>
      <w:pPr>
        <w:ind w:left="2160" w:hanging="180"/>
      </w:pPr>
    </w:lvl>
    <w:lvl w:ilvl="3" w:tplc="E2B4CA2A">
      <w:start w:val="1"/>
      <w:numFmt w:val="decimal"/>
      <w:lvlText w:val="%4."/>
      <w:lvlJc w:val="left"/>
      <w:pPr>
        <w:ind w:left="2880" w:hanging="360"/>
      </w:pPr>
    </w:lvl>
    <w:lvl w:ilvl="4" w:tplc="3124BC32">
      <w:start w:val="1"/>
      <w:numFmt w:val="lowerLetter"/>
      <w:lvlText w:val="%5."/>
      <w:lvlJc w:val="left"/>
      <w:pPr>
        <w:ind w:left="3600" w:hanging="360"/>
      </w:pPr>
    </w:lvl>
    <w:lvl w:ilvl="5" w:tplc="5D5ADEC4">
      <w:start w:val="1"/>
      <w:numFmt w:val="lowerRoman"/>
      <w:lvlText w:val="%6."/>
      <w:lvlJc w:val="right"/>
      <w:pPr>
        <w:ind w:left="4320" w:hanging="180"/>
      </w:pPr>
    </w:lvl>
    <w:lvl w:ilvl="6" w:tplc="A6E06E68">
      <w:start w:val="1"/>
      <w:numFmt w:val="decimal"/>
      <w:lvlText w:val="%7."/>
      <w:lvlJc w:val="left"/>
      <w:pPr>
        <w:ind w:left="5040" w:hanging="360"/>
      </w:pPr>
    </w:lvl>
    <w:lvl w:ilvl="7" w:tplc="2BFCCFFA">
      <w:start w:val="1"/>
      <w:numFmt w:val="lowerLetter"/>
      <w:lvlText w:val="%8."/>
      <w:lvlJc w:val="left"/>
      <w:pPr>
        <w:ind w:left="5760" w:hanging="360"/>
      </w:pPr>
    </w:lvl>
    <w:lvl w:ilvl="8" w:tplc="663A5C2E">
      <w:start w:val="1"/>
      <w:numFmt w:val="lowerRoman"/>
      <w:lvlText w:val="%9."/>
      <w:lvlJc w:val="right"/>
      <w:pPr>
        <w:ind w:left="6480" w:hanging="180"/>
      </w:pPr>
    </w:lvl>
  </w:abstractNum>
  <w:abstractNum w:abstractNumId="27" w15:restartNumberingAfterBreak="0">
    <w:nsid w:val="69EF254C"/>
    <w:multiLevelType w:val="hybridMultilevel"/>
    <w:tmpl w:val="AE8EFEB4"/>
    <w:lvl w:ilvl="0" w:tplc="C3589B62">
      <w:start w:val="3"/>
      <w:numFmt w:val="decimal"/>
      <w:lvlText w:val="Q%1."/>
      <w:lvlJc w:val="left"/>
      <w:pPr>
        <w:ind w:left="360" w:hanging="360"/>
      </w:pPr>
      <w:rPr>
        <w:rFonts w:ascii="Arial" w:hAnsi="Arial" w:hint="default"/>
      </w:rPr>
    </w:lvl>
    <w:lvl w:ilvl="1" w:tplc="A3CC441E">
      <w:start w:val="1"/>
      <w:numFmt w:val="lowerLetter"/>
      <w:lvlText w:val="%2."/>
      <w:lvlJc w:val="left"/>
      <w:pPr>
        <w:ind w:left="1440" w:hanging="360"/>
      </w:pPr>
    </w:lvl>
    <w:lvl w:ilvl="2" w:tplc="B858A1BC">
      <w:start w:val="1"/>
      <w:numFmt w:val="lowerRoman"/>
      <w:lvlText w:val="%3."/>
      <w:lvlJc w:val="right"/>
      <w:pPr>
        <w:ind w:left="2160" w:hanging="180"/>
      </w:pPr>
    </w:lvl>
    <w:lvl w:ilvl="3" w:tplc="55564244">
      <w:start w:val="1"/>
      <w:numFmt w:val="decimal"/>
      <w:lvlText w:val="%4."/>
      <w:lvlJc w:val="left"/>
      <w:pPr>
        <w:ind w:left="2880" w:hanging="360"/>
      </w:pPr>
    </w:lvl>
    <w:lvl w:ilvl="4" w:tplc="86BECFEC">
      <w:start w:val="1"/>
      <w:numFmt w:val="lowerLetter"/>
      <w:lvlText w:val="%5."/>
      <w:lvlJc w:val="left"/>
      <w:pPr>
        <w:ind w:left="3600" w:hanging="360"/>
      </w:pPr>
    </w:lvl>
    <w:lvl w:ilvl="5" w:tplc="37C6F3D0">
      <w:start w:val="1"/>
      <w:numFmt w:val="lowerRoman"/>
      <w:lvlText w:val="%6."/>
      <w:lvlJc w:val="right"/>
      <w:pPr>
        <w:ind w:left="4320" w:hanging="180"/>
      </w:pPr>
    </w:lvl>
    <w:lvl w:ilvl="6" w:tplc="2DEC08AC">
      <w:start w:val="1"/>
      <w:numFmt w:val="decimal"/>
      <w:lvlText w:val="%7."/>
      <w:lvlJc w:val="left"/>
      <w:pPr>
        <w:ind w:left="5040" w:hanging="360"/>
      </w:pPr>
    </w:lvl>
    <w:lvl w:ilvl="7" w:tplc="E926EFC6">
      <w:start w:val="1"/>
      <w:numFmt w:val="lowerLetter"/>
      <w:lvlText w:val="%8."/>
      <w:lvlJc w:val="left"/>
      <w:pPr>
        <w:ind w:left="5760" w:hanging="360"/>
      </w:pPr>
    </w:lvl>
    <w:lvl w:ilvl="8" w:tplc="2A9878AE">
      <w:start w:val="1"/>
      <w:numFmt w:val="lowerRoman"/>
      <w:lvlText w:val="%9."/>
      <w:lvlJc w:val="right"/>
      <w:pPr>
        <w:ind w:left="6480" w:hanging="180"/>
      </w:pPr>
    </w:lvl>
  </w:abstractNum>
  <w:abstractNum w:abstractNumId="28" w15:restartNumberingAfterBreak="0">
    <w:nsid w:val="6C395D67"/>
    <w:multiLevelType w:val="hybridMultilevel"/>
    <w:tmpl w:val="FD0E875E"/>
    <w:lvl w:ilvl="0" w:tplc="85C69AE6">
      <w:start w:val="3"/>
      <w:numFmt w:val="decimal"/>
      <w:lvlText w:val="Q%1."/>
      <w:lvlJc w:val="left"/>
      <w:pPr>
        <w:ind w:left="360" w:hanging="360"/>
      </w:pPr>
      <w:rPr>
        <w:rFonts w:ascii="Arial" w:hAnsi="Arial" w:hint="default"/>
      </w:rPr>
    </w:lvl>
    <w:lvl w:ilvl="1" w:tplc="FD9014A8">
      <w:start w:val="1"/>
      <w:numFmt w:val="lowerLetter"/>
      <w:lvlText w:val="%2."/>
      <w:lvlJc w:val="left"/>
      <w:pPr>
        <w:ind w:left="1440" w:hanging="360"/>
      </w:pPr>
    </w:lvl>
    <w:lvl w:ilvl="2" w:tplc="F0E63338">
      <w:start w:val="1"/>
      <w:numFmt w:val="lowerRoman"/>
      <w:lvlText w:val="%3."/>
      <w:lvlJc w:val="right"/>
      <w:pPr>
        <w:ind w:left="2160" w:hanging="180"/>
      </w:pPr>
    </w:lvl>
    <w:lvl w:ilvl="3" w:tplc="3B8CF08C">
      <w:start w:val="1"/>
      <w:numFmt w:val="decimal"/>
      <w:lvlText w:val="%4."/>
      <w:lvlJc w:val="left"/>
      <w:pPr>
        <w:ind w:left="2880" w:hanging="360"/>
      </w:pPr>
    </w:lvl>
    <w:lvl w:ilvl="4" w:tplc="C0D2DCD6">
      <w:start w:val="1"/>
      <w:numFmt w:val="lowerLetter"/>
      <w:lvlText w:val="%5."/>
      <w:lvlJc w:val="left"/>
      <w:pPr>
        <w:ind w:left="3600" w:hanging="360"/>
      </w:pPr>
    </w:lvl>
    <w:lvl w:ilvl="5" w:tplc="7A1E4AFC">
      <w:start w:val="1"/>
      <w:numFmt w:val="lowerRoman"/>
      <w:lvlText w:val="%6."/>
      <w:lvlJc w:val="right"/>
      <w:pPr>
        <w:ind w:left="4320" w:hanging="180"/>
      </w:pPr>
    </w:lvl>
    <w:lvl w:ilvl="6" w:tplc="0C06BE58">
      <w:start w:val="1"/>
      <w:numFmt w:val="decimal"/>
      <w:lvlText w:val="%7."/>
      <w:lvlJc w:val="left"/>
      <w:pPr>
        <w:ind w:left="5040" w:hanging="360"/>
      </w:pPr>
    </w:lvl>
    <w:lvl w:ilvl="7" w:tplc="CFB280D6">
      <w:start w:val="1"/>
      <w:numFmt w:val="lowerLetter"/>
      <w:lvlText w:val="%8."/>
      <w:lvlJc w:val="left"/>
      <w:pPr>
        <w:ind w:left="5760" w:hanging="360"/>
      </w:pPr>
    </w:lvl>
    <w:lvl w:ilvl="8" w:tplc="FC8AC958">
      <w:start w:val="1"/>
      <w:numFmt w:val="lowerRoman"/>
      <w:lvlText w:val="%9."/>
      <w:lvlJc w:val="right"/>
      <w:pPr>
        <w:ind w:left="6480" w:hanging="180"/>
      </w:pPr>
    </w:lvl>
  </w:abstractNum>
  <w:abstractNum w:abstractNumId="29" w15:restartNumberingAfterBreak="0">
    <w:nsid w:val="705036D7"/>
    <w:multiLevelType w:val="hybridMultilevel"/>
    <w:tmpl w:val="33C437B8"/>
    <w:lvl w:ilvl="0" w:tplc="DD386BBE">
      <w:start w:val="1"/>
      <w:numFmt w:val="decimal"/>
      <w:lvlText w:val="Q%1."/>
      <w:lvlJc w:val="left"/>
      <w:pPr>
        <w:ind w:left="360" w:hanging="360"/>
      </w:pPr>
      <w:rPr>
        <w:rFonts w:ascii="Arial" w:hAnsi="Arial" w:cs="Arial" w:hint="default"/>
        <w:sz w:val="24"/>
        <w:szCs w:val="24"/>
      </w:rPr>
    </w:lvl>
    <w:lvl w:ilvl="1" w:tplc="26503680">
      <w:start w:val="1"/>
      <w:numFmt w:val="lowerLetter"/>
      <w:lvlText w:val="%2."/>
      <w:lvlJc w:val="left"/>
      <w:pPr>
        <w:ind w:left="1080" w:hanging="360"/>
      </w:pPr>
    </w:lvl>
    <w:lvl w:ilvl="2" w:tplc="14BE3328">
      <w:start w:val="1"/>
      <w:numFmt w:val="lowerRoman"/>
      <w:lvlText w:val="%3."/>
      <w:lvlJc w:val="right"/>
      <w:pPr>
        <w:ind w:left="1800" w:hanging="180"/>
      </w:pPr>
    </w:lvl>
    <w:lvl w:ilvl="3" w:tplc="0B2265C2">
      <w:start w:val="1"/>
      <w:numFmt w:val="decimal"/>
      <w:lvlText w:val="%4."/>
      <w:lvlJc w:val="left"/>
      <w:pPr>
        <w:ind w:left="2520" w:hanging="360"/>
      </w:pPr>
    </w:lvl>
    <w:lvl w:ilvl="4" w:tplc="3042A1F6">
      <w:start w:val="1"/>
      <w:numFmt w:val="lowerLetter"/>
      <w:lvlText w:val="%5."/>
      <w:lvlJc w:val="left"/>
      <w:pPr>
        <w:ind w:left="3240" w:hanging="360"/>
      </w:pPr>
    </w:lvl>
    <w:lvl w:ilvl="5" w:tplc="DA0E0E54">
      <w:start w:val="1"/>
      <w:numFmt w:val="lowerRoman"/>
      <w:lvlText w:val="%6."/>
      <w:lvlJc w:val="right"/>
      <w:pPr>
        <w:ind w:left="3960" w:hanging="180"/>
      </w:pPr>
    </w:lvl>
    <w:lvl w:ilvl="6" w:tplc="EF1CAE64">
      <w:start w:val="1"/>
      <w:numFmt w:val="decimal"/>
      <w:lvlText w:val="%7."/>
      <w:lvlJc w:val="left"/>
      <w:pPr>
        <w:ind w:left="4680" w:hanging="360"/>
      </w:pPr>
    </w:lvl>
    <w:lvl w:ilvl="7" w:tplc="E7844FBE">
      <w:start w:val="1"/>
      <w:numFmt w:val="lowerLetter"/>
      <w:lvlText w:val="%8."/>
      <w:lvlJc w:val="left"/>
      <w:pPr>
        <w:ind w:left="5400" w:hanging="360"/>
      </w:pPr>
    </w:lvl>
    <w:lvl w:ilvl="8" w:tplc="8B523E82">
      <w:start w:val="1"/>
      <w:numFmt w:val="lowerRoman"/>
      <w:lvlText w:val="%9."/>
      <w:lvlJc w:val="right"/>
      <w:pPr>
        <w:ind w:left="6120" w:hanging="180"/>
      </w:pPr>
    </w:lvl>
  </w:abstractNum>
  <w:abstractNum w:abstractNumId="30" w15:restartNumberingAfterBreak="0">
    <w:nsid w:val="7313E47F"/>
    <w:multiLevelType w:val="hybridMultilevel"/>
    <w:tmpl w:val="8520C0D6"/>
    <w:lvl w:ilvl="0" w:tplc="48462722">
      <w:start w:val="1"/>
      <w:numFmt w:val="bullet"/>
      <w:lvlText w:val=""/>
      <w:lvlJc w:val="left"/>
      <w:pPr>
        <w:ind w:left="720" w:hanging="360"/>
      </w:pPr>
      <w:rPr>
        <w:rFonts w:ascii="Symbol" w:hAnsi="Symbol" w:hint="default"/>
      </w:rPr>
    </w:lvl>
    <w:lvl w:ilvl="1" w:tplc="8CEA93C0">
      <w:start w:val="1"/>
      <w:numFmt w:val="bullet"/>
      <w:lvlText w:val=""/>
      <w:lvlJc w:val="left"/>
      <w:pPr>
        <w:ind w:left="1440" w:hanging="360"/>
      </w:pPr>
      <w:rPr>
        <w:rFonts w:ascii="Symbol" w:hAnsi="Symbol" w:hint="default"/>
      </w:rPr>
    </w:lvl>
    <w:lvl w:ilvl="2" w:tplc="AF887640">
      <w:start w:val="1"/>
      <w:numFmt w:val="bullet"/>
      <w:lvlText w:val=""/>
      <w:lvlJc w:val="left"/>
      <w:pPr>
        <w:ind w:left="2160" w:hanging="360"/>
      </w:pPr>
      <w:rPr>
        <w:rFonts w:ascii="Wingdings" w:hAnsi="Wingdings" w:hint="default"/>
      </w:rPr>
    </w:lvl>
    <w:lvl w:ilvl="3" w:tplc="15FA9600">
      <w:start w:val="1"/>
      <w:numFmt w:val="bullet"/>
      <w:lvlText w:val=""/>
      <w:lvlJc w:val="left"/>
      <w:pPr>
        <w:ind w:left="2880" w:hanging="360"/>
      </w:pPr>
      <w:rPr>
        <w:rFonts w:ascii="Symbol" w:hAnsi="Symbol" w:hint="default"/>
      </w:rPr>
    </w:lvl>
    <w:lvl w:ilvl="4" w:tplc="25D02112">
      <w:start w:val="1"/>
      <w:numFmt w:val="bullet"/>
      <w:lvlText w:val="o"/>
      <w:lvlJc w:val="left"/>
      <w:pPr>
        <w:ind w:left="3600" w:hanging="360"/>
      </w:pPr>
      <w:rPr>
        <w:rFonts w:ascii="Courier New" w:hAnsi="Courier New" w:hint="default"/>
      </w:rPr>
    </w:lvl>
    <w:lvl w:ilvl="5" w:tplc="149CEB70">
      <w:start w:val="1"/>
      <w:numFmt w:val="bullet"/>
      <w:lvlText w:val=""/>
      <w:lvlJc w:val="left"/>
      <w:pPr>
        <w:ind w:left="4320" w:hanging="360"/>
      </w:pPr>
      <w:rPr>
        <w:rFonts w:ascii="Wingdings" w:hAnsi="Wingdings" w:hint="default"/>
      </w:rPr>
    </w:lvl>
    <w:lvl w:ilvl="6" w:tplc="A510D6AA">
      <w:start w:val="1"/>
      <w:numFmt w:val="bullet"/>
      <w:lvlText w:val=""/>
      <w:lvlJc w:val="left"/>
      <w:pPr>
        <w:ind w:left="5040" w:hanging="360"/>
      </w:pPr>
      <w:rPr>
        <w:rFonts w:ascii="Symbol" w:hAnsi="Symbol" w:hint="default"/>
      </w:rPr>
    </w:lvl>
    <w:lvl w:ilvl="7" w:tplc="F9CA4282">
      <w:start w:val="1"/>
      <w:numFmt w:val="bullet"/>
      <w:lvlText w:val="o"/>
      <w:lvlJc w:val="left"/>
      <w:pPr>
        <w:ind w:left="5760" w:hanging="360"/>
      </w:pPr>
      <w:rPr>
        <w:rFonts w:ascii="Courier New" w:hAnsi="Courier New" w:hint="default"/>
      </w:rPr>
    </w:lvl>
    <w:lvl w:ilvl="8" w:tplc="FF085922">
      <w:start w:val="1"/>
      <w:numFmt w:val="bullet"/>
      <w:lvlText w:val=""/>
      <w:lvlJc w:val="left"/>
      <w:pPr>
        <w:ind w:left="6480" w:hanging="360"/>
      </w:pPr>
      <w:rPr>
        <w:rFonts w:ascii="Wingdings" w:hAnsi="Wingdings" w:hint="default"/>
      </w:rPr>
    </w:lvl>
  </w:abstractNum>
  <w:abstractNum w:abstractNumId="31" w15:restartNumberingAfterBreak="0">
    <w:nsid w:val="7459D585"/>
    <w:multiLevelType w:val="hybridMultilevel"/>
    <w:tmpl w:val="F13C1E64"/>
    <w:lvl w:ilvl="0" w:tplc="6A4411F2">
      <w:start w:val="3"/>
      <w:numFmt w:val="decimal"/>
      <w:lvlText w:val="Q%1."/>
      <w:lvlJc w:val="left"/>
      <w:pPr>
        <w:ind w:left="360" w:hanging="360"/>
      </w:pPr>
      <w:rPr>
        <w:rFonts w:ascii="Arial" w:hAnsi="Arial" w:hint="default"/>
      </w:rPr>
    </w:lvl>
    <w:lvl w:ilvl="1" w:tplc="B17A2480">
      <w:start w:val="1"/>
      <w:numFmt w:val="lowerLetter"/>
      <w:lvlText w:val="%2."/>
      <w:lvlJc w:val="left"/>
      <w:pPr>
        <w:ind w:left="1440" w:hanging="360"/>
      </w:pPr>
    </w:lvl>
    <w:lvl w:ilvl="2" w:tplc="9F0C3E3C">
      <w:start w:val="1"/>
      <w:numFmt w:val="lowerRoman"/>
      <w:lvlText w:val="%3."/>
      <w:lvlJc w:val="right"/>
      <w:pPr>
        <w:ind w:left="2160" w:hanging="180"/>
      </w:pPr>
    </w:lvl>
    <w:lvl w:ilvl="3" w:tplc="0862D25A">
      <w:start w:val="1"/>
      <w:numFmt w:val="decimal"/>
      <w:lvlText w:val="%4."/>
      <w:lvlJc w:val="left"/>
      <w:pPr>
        <w:ind w:left="2880" w:hanging="360"/>
      </w:pPr>
    </w:lvl>
    <w:lvl w:ilvl="4" w:tplc="7C16D3AE">
      <w:start w:val="1"/>
      <w:numFmt w:val="lowerLetter"/>
      <w:lvlText w:val="%5."/>
      <w:lvlJc w:val="left"/>
      <w:pPr>
        <w:ind w:left="3600" w:hanging="360"/>
      </w:pPr>
    </w:lvl>
    <w:lvl w:ilvl="5" w:tplc="6F547AEC">
      <w:start w:val="1"/>
      <w:numFmt w:val="lowerRoman"/>
      <w:lvlText w:val="%6."/>
      <w:lvlJc w:val="right"/>
      <w:pPr>
        <w:ind w:left="4320" w:hanging="180"/>
      </w:pPr>
    </w:lvl>
    <w:lvl w:ilvl="6" w:tplc="4BA21B20">
      <w:start w:val="1"/>
      <w:numFmt w:val="decimal"/>
      <w:lvlText w:val="%7."/>
      <w:lvlJc w:val="left"/>
      <w:pPr>
        <w:ind w:left="5040" w:hanging="360"/>
      </w:pPr>
    </w:lvl>
    <w:lvl w:ilvl="7" w:tplc="F74EF19A">
      <w:start w:val="1"/>
      <w:numFmt w:val="lowerLetter"/>
      <w:lvlText w:val="%8."/>
      <w:lvlJc w:val="left"/>
      <w:pPr>
        <w:ind w:left="5760" w:hanging="360"/>
      </w:pPr>
    </w:lvl>
    <w:lvl w:ilvl="8" w:tplc="3E328574">
      <w:start w:val="1"/>
      <w:numFmt w:val="lowerRoman"/>
      <w:lvlText w:val="%9."/>
      <w:lvlJc w:val="right"/>
      <w:pPr>
        <w:ind w:left="6480" w:hanging="180"/>
      </w:pPr>
    </w:lvl>
  </w:abstractNum>
  <w:abstractNum w:abstractNumId="32" w15:restartNumberingAfterBreak="0">
    <w:nsid w:val="78060A70"/>
    <w:multiLevelType w:val="hybridMultilevel"/>
    <w:tmpl w:val="1460F79C"/>
    <w:lvl w:ilvl="0" w:tplc="C14AB1CC">
      <w:start w:val="1"/>
      <w:numFmt w:val="bullet"/>
      <w:lvlText w:val=""/>
      <w:lvlJc w:val="left"/>
      <w:pPr>
        <w:ind w:left="720" w:hanging="360"/>
      </w:pPr>
      <w:rPr>
        <w:rFonts w:ascii="Symbol" w:hAnsi="Symbol" w:hint="default"/>
      </w:rPr>
    </w:lvl>
    <w:lvl w:ilvl="1" w:tplc="897268AA">
      <w:start w:val="1"/>
      <w:numFmt w:val="bullet"/>
      <w:lvlText w:val=""/>
      <w:lvlJc w:val="left"/>
      <w:pPr>
        <w:ind w:left="1440" w:hanging="360"/>
      </w:pPr>
      <w:rPr>
        <w:rFonts w:ascii="Symbol" w:hAnsi="Symbol" w:hint="default"/>
      </w:rPr>
    </w:lvl>
    <w:lvl w:ilvl="2" w:tplc="E2FEB0BE">
      <w:start w:val="1"/>
      <w:numFmt w:val="bullet"/>
      <w:lvlText w:val=""/>
      <w:lvlJc w:val="left"/>
      <w:pPr>
        <w:ind w:left="2160" w:hanging="360"/>
      </w:pPr>
      <w:rPr>
        <w:rFonts w:ascii="Wingdings" w:hAnsi="Wingdings" w:hint="default"/>
      </w:rPr>
    </w:lvl>
    <w:lvl w:ilvl="3" w:tplc="F3FA5E98">
      <w:start w:val="1"/>
      <w:numFmt w:val="bullet"/>
      <w:lvlText w:val=""/>
      <w:lvlJc w:val="left"/>
      <w:pPr>
        <w:ind w:left="2880" w:hanging="360"/>
      </w:pPr>
      <w:rPr>
        <w:rFonts w:ascii="Symbol" w:hAnsi="Symbol" w:hint="default"/>
      </w:rPr>
    </w:lvl>
    <w:lvl w:ilvl="4" w:tplc="5756F3E0">
      <w:start w:val="1"/>
      <w:numFmt w:val="bullet"/>
      <w:lvlText w:val="o"/>
      <w:lvlJc w:val="left"/>
      <w:pPr>
        <w:ind w:left="3600" w:hanging="360"/>
      </w:pPr>
      <w:rPr>
        <w:rFonts w:ascii="Courier New" w:hAnsi="Courier New" w:hint="default"/>
      </w:rPr>
    </w:lvl>
    <w:lvl w:ilvl="5" w:tplc="8212635A">
      <w:start w:val="1"/>
      <w:numFmt w:val="bullet"/>
      <w:lvlText w:val=""/>
      <w:lvlJc w:val="left"/>
      <w:pPr>
        <w:ind w:left="4320" w:hanging="360"/>
      </w:pPr>
      <w:rPr>
        <w:rFonts w:ascii="Wingdings" w:hAnsi="Wingdings" w:hint="default"/>
      </w:rPr>
    </w:lvl>
    <w:lvl w:ilvl="6" w:tplc="FCB2E7E0">
      <w:start w:val="1"/>
      <w:numFmt w:val="bullet"/>
      <w:lvlText w:val=""/>
      <w:lvlJc w:val="left"/>
      <w:pPr>
        <w:ind w:left="5040" w:hanging="360"/>
      </w:pPr>
      <w:rPr>
        <w:rFonts w:ascii="Symbol" w:hAnsi="Symbol" w:hint="default"/>
      </w:rPr>
    </w:lvl>
    <w:lvl w:ilvl="7" w:tplc="109EBC64">
      <w:start w:val="1"/>
      <w:numFmt w:val="bullet"/>
      <w:lvlText w:val="o"/>
      <w:lvlJc w:val="left"/>
      <w:pPr>
        <w:ind w:left="5760" w:hanging="360"/>
      </w:pPr>
      <w:rPr>
        <w:rFonts w:ascii="Courier New" w:hAnsi="Courier New" w:hint="default"/>
      </w:rPr>
    </w:lvl>
    <w:lvl w:ilvl="8" w:tplc="FE802172">
      <w:start w:val="1"/>
      <w:numFmt w:val="bullet"/>
      <w:lvlText w:val=""/>
      <w:lvlJc w:val="left"/>
      <w:pPr>
        <w:ind w:left="6480" w:hanging="360"/>
      </w:pPr>
      <w:rPr>
        <w:rFonts w:ascii="Wingdings" w:hAnsi="Wingdings" w:hint="default"/>
      </w:rPr>
    </w:lvl>
  </w:abstractNum>
  <w:abstractNum w:abstractNumId="33" w15:restartNumberingAfterBreak="0">
    <w:nsid w:val="7CDBAC54"/>
    <w:multiLevelType w:val="hybridMultilevel"/>
    <w:tmpl w:val="9A60BBFA"/>
    <w:lvl w:ilvl="0" w:tplc="1E78299C">
      <w:start w:val="3"/>
      <w:numFmt w:val="decimal"/>
      <w:lvlText w:val="Q%1."/>
      <w:lvlJc w:val="left"/>
      <w:pPr>
        <w:ind w:left="360" w:hanging="360"/>
      </w:pPr>
      <w:rPr>
        <w:rFonts w:ascii="Arial" w:hAnsi="Arial" w:hint="default"/>
      </w:rPr>
    </w:lvl>
    <w:lvl w:ilvl="1" w:tplc="9E884088">
      <w:start w:val="1"/>
      <w:numFmt w:val="lowerLetter"/>
      <w:lvlText w:val="%2."/>
      <w:lvlJc w:val="left"/>
      <w:pPr>
        <w:ind w:left="1440" w:hanging="360"/>
      </w:pPr>
    </w:lvl>
    <w:lvl w:ilvl="2" w:tplc="FFECC7D0">
      <w:start w:val="1"/>
      <w:numFmt w:val="lowerRoman"/>
      <w:lvlText w:val="%3."/>
      <w:lvlJc w:val="right"/>
      <w:pPr>
        <w:ind w:left="2160" w:hanging="180"/>
      </w:pPr>
    </w:lvl>
    <w:lvl w:ilvl="3" w:tplc="F1EA219C">
      <w:start w:val="1"/>
      <w:numFmt w:val="decimal"/>
      <w:lvlText w:val="%4."/>
      <w:lvlJc w:val="left"/>
      <w:pPr>
        <w:ind w:left="2880" w:hanging="360"/>
      </w:pPr>
    </w:lvl>
    <w:lvl w:ilvl="4" w:tplc="B238B218">
      <w:start w:val="1"/>
      <w:numFmt w:val="lowerLetter"/>
      <w:lvlText w:val="%5."/>
      <w:lvlJc w:val="left"/>
      <w:pPr>
        <w:ind w:left="3600" w:hanging="360"/>
      </w:pPr>
    </w:lvl>
    <w:lvl w:ilvl="5" w:tplc="E77AAECA">
      <w:start w:val="1"/>
      <w:numFmt w:val="lowerRoman"/>
      <w:lvlText w:val="%6."/>
      <w:lvlJc w:val="right"/>
      <w:pPr>
        <w:ind w:left="4320" w:hanging="180"/>
      </w:pPr>
    </w:lvl>
    <w:lvl w:ilvl="6" w:tplc="15940E5C">
      <w:start w:val="1"/>
      <w:numFmt w:val="decimal"/>
      <w:lvlText w:val="%7."/>
      <w:lvlJc w:val="left"/>
      <w:pPr>
        <w:ind w:left="5040" w:hanging="360"/>
      </w:pPr>
    </w:lvl>
    <w:lvl w:ilvl="7" w:tplc="5E320210">
      <w:start w:val="1"/>
      <w:numFmt w:val="lowerLetter"/>
      <w:lvlText w:val="%8."/>
      <w:lvlJc w:val="left"/>
      <w:pPr>
        <w:ind w:left="5760" w:hanging="360"/>
      </w:pPr>
    </w:lvl>
    <w:lvl w:ilvl="8" w:tplc="69CA05CA">
      <w:start w:val="1"/>
      <w:numFmt w:val="lowerRoman"/>
      <w:lvlText w:val="%9."/>
      <w:lvlJc w:val="right"/>
      <w:pPr>
        <w:ind w:left="6480" w:hanging="180"/>
      </w:pPr>
    </w:lvl>
  </w:abstractNum>
  <w:abstractNum w:abstractNumId="34" w15:restartNumberingAfterBreak="0">
    <w:nsid w:val="7FCC11BC"/>
    <w:multiLevelType w:val="hybridMultilevel"/>
    <w:tmpl w:val="0F04799C"/>
    <w:lvl w:ilvl="0" w:tplc="E17CD29C">
      <w:start w:val="1"/>
      <w:numFmt w:val="bullet"/>
      <w:lvlText w:val="•"/>
      <w:lvlJc w:val="left"/>
      <w:pPr>
        <w:tabs>
          <w:tab w:val="num" w:pos="720"/>
        </w:tabs>
        <w:ind w:left="720" w:hanging="360"/>
      </w:pPr>
      <w:rPr>
        <w:rFonts w:ascii="Arial" w:hAnsi="Arial" w:hint="default"/>
      </w:rPr>
    </w:lvl>
    <w:lvl w:ilvl="1" w:tplc="5728FEBA" w:tentative="1">
      <w:start w:val="1"/>
      <w:numFmt w:val="bullet"/>
      <w:lvlText w:val="•"/>
      <w:lvlJc w:val="left"/>
      <w:pPr>
        <w:tabs>
          <w:tab w:val="num" w:pos="1440"/>
        </w:tabs>
        <w:ind w:left="1440" w:hanging="360"/>
      </w:pPr>
      <w:rPr>
        <w:rFonts w:ascii="Arial" w:hAnsi="Arial" w:hint="default"/>
      </w:rPr>
    </w:lvl>
    <w:lvl w:ilvl="2" w:tplc="D24C451A" w:tentative="1">
      <w:start w:val="1"/>
      <w:numFmt w:val="bullet"/>
      <w:lvlText w:val="•"/>
      <w:lvlJc w:val="left"/>
      <w:pPr>
        <w:tabs>
          <w:tab w:val="num" w:pos="2160"/>
        </w:tabs>
        <w:ind w:left="2160" w:hanging="360"/>
      </w:pPr>
      <w:rPr>
        <w:rFonts w:ascii="Arial" w:hAnsi="Arial" w:hint="default"/>
      </w:rPr>
    </w:lvl>
    <w:lvl w:ilvl="3" w:tplc="5F22F54A" w:tentative="1">
      <w:start w:val="1"/>
      <w:numFmt w:val="bullet"/>
      <w:lvlText w:val="•"/>
      <w:lvlJc w:val="left"/>
      <w:pPr>
        <w:tabs>
          <w:tab w:val="num" w:pos="2880"/>
        </w:tabs>
        <w:ind w:left="2880" w:hanging="360"/>
      </w:pPr>
      <w:rPr>
        <w:rFonts w:ascii="Arial" w:hAnsi="Arial" w:hint="default"/>
      </w:rPr>
    </w:lvl>
    <w:lvl w:ilvl="4" w:tplc="DCD2FAFA" w:tentative="1">
      <w:start w:val="1"/>
      <w:numFmt w:val="bullet"/>
      <w:lvlText w:val="•"/>
      <w:lvlJc w:val="left"/>
      <w:pPr>
        <w:tabs>
          <w:tab w:val="num" w:pos="3600"/>
        </w:tabs>
        <w:ind w:left="3600" w:hanging="360"/>
      </w:pPr>
      <w:rPr>
        <w:rFonts w:ascii="Arial" w:hAnsi="Arial" w:hint="default"/>
      </w:rPr>
    </w:lvl>
    <w:lvl w:ilvl="5" w:tplc="00D2E4EC" w:tentative="1">
      <w:start w:val="1"/>
      <w:numFmt w:val="bullet"/>
      <w:lvlText w:val="•"/>
      <w:lvlJc w:val="left"/>
      <w:pPr>
        <w:tabs>
          <w:tab w:val="num" w:pos="4320"/>
        </w:tabs>
        <w:ind w:left="4320" w:hanging="360"/>
      </w:pPr>
      <w:rPr>
        <w:rFonts w:ascii="Arial" w:hAnsi="Arial" w:hint="default"/>
      </w:rPr>
    </w:lvl>
    <w:lvl w:ilvl="6" w:tplc="C8AAC9F4" w:tentative="1">
      <w:start w:val="1"/>
      <w:numFmt w:val="bullet"/>
      <w:lvlText w:val="•"/>
      <w:lvlJc w:val="left"/>
      <w:pPr>
        <w:tabs>
          <w:tab w:val="num" w:pos="5040"/>
        </w:tabs>
        <w:ind w:left="5040" w:hanging="360"/>
      </w:pPr>
      <w:rPr>
        <w:rFonts w:ascii="Arial" w:hAnsi="Arial" w:hint="default"/>
      </w:rPr>
    </w:lvl>
    <w:lvl w:ilvl="7" w:tplc="2AFC517E" w:tentative="1">
      <w:start w:val="1"/>
      <w:numFmt w:val="bullet"/>
      <w:lvlText w:val="•"/>
      <w:lvlJc w:val="left"/>
      <w:pPr>
        <w:tabs>
          <w:tab w:val="num" w:pos="5760"/>
        </w:tabs>
        <w:ind w:left="5760" w:hanging="360"/>
      </w:pPr>
      <w:rPr>
        <w:rFonts w:ascii="Arial" w:hAnsi="Arial" w:hint="default"/>
      </w:rPr>
    </w:lvl>
    <w:lvl w:ilvl="8" w:tplc="A29A7574" w:tentative="1">
      <w:start w:val="1"/>
      <w:numFmt w:val="bullet"/>
      <w:lvlText w:val="•"/>
      <w:lvlJc w:val="left"/>
      <w:pPr>
        <w:tabs>
          <w:tab w:val="num" w:pos="6480"/>
        </w:tabs>
        <w:ind w:left="6480" w:hanging="360"/>
      </w:pPr>
      <w:rPr>
        <w:rFonts w:ascii="Arial" w:hAnsi="Arial" w:hint="default"/>
      </w:rPr>
    </w:lvl>
  </w:abstractNum>
  <w:num w:numId="1" w16cid:durableId="1345664609">
    <w:abstractNumId w:val="32"/>
  </w:num>
  <w:num w:numId="2" w16cid:durableId="1922253110">
    <w:abstractNumId w:val="16"/>
  </w:num>
  <w:num w:numId="3" w16cid:durableId="1649703365">
    <w:abstractNumId w:val="8"/>
  </w:num>
  <w:num w:numId="4" w16cid:durableId="24986826">
    <w:abstractNumId w:val="29"/>
  </w:num>
  <w:num w:numId="5" w16cid:durableId="2039774070">
    <w:abstractNumId w:val="10"/>
  </w:num>
  <w:num w:numId="6" w16cid:durableId="2012676684">
    <w:abstractNumId w:val="30"/>
  </w:num>
  <w:num w:numId="7" w16cid:durableId="1873492685">
    <w:abstractNumId w:val="14"/>
  </w:num>
  <w:num w:numId="8" w16cid:durableId="1799953635">
    <w:abstractNumId w:val="24"/>
  </w:num>
  <w:num w:numId="9" w16cid:durableId="1000234358">
    <w:abstractNumId w:val="11"/>
  </w:num>
  <w:num w:numId="10" w16cid:durableId="992299609">
    <w:abstractNumId w:val="7"/>
  </w:num>
  <w:num w:numId="11" w16cid:durableId="1546983441">
    <w:abstractNumId w:val="0"/>
  </w:num>
  <w:num w:numId="12" w16cid:durableId="1919092298">
    <w:abstractNumId w:val="27"/>
  </w:num>
  <w:num w:numId="13" w16cid:durableId="1825854300">
    <w:abstractNumId w:val="31"/>
  </w:num>
  <w:num w:numId="14" w16cid:durableId="506528771">
    <w:abstractNumId w:val="33"/>
  </w:num>
  <w:num w:numId="15" w16cid:durableId="869689367">
    <w:abstractNumId w:val="18"/>
  </w:num>
  <w:num w:numId="16" w16cid:durableId="216552152">
    <w:abstractNumId w:val="26"/>
  </w:num>
  <w:num w:numId="17" w16cid:durableId="79765318">
    <w:abstractNumId w:val="5"/>
  </w:num>
  <w:num w:numId="18" w16cid:durableId="69818608">
    <w:abstractNumId w:val="28"/>
  </w:num>
  <w:num w:numId="19" w16cid:durableId="667634038">
    <w:abstractNumId w:val="25"/>
  </w:num>
  <w:num w:numId="20" w16cid:durableId="1212812406">
    <w:abstractNumId w:val="21"/>
  </w:num>
  <w:num w:numId="21" w16cid:durableId="1866098300">
    <w:abstractNumId w:val="4"/>
  </w:num>
  <w:num w:numId="22" w16cid:durableId="1501576517">
    <w:abstractNumId w:val="22"/>
  </w:num>
  <w:num w:numId="23" w16cid:durableId="1920872017">
    <w:abstractNumId w:val="9"/>
  </w:num>
  <w:num w:numId="24" w16cid:durableId="1858077471">
    <w:abstractNumId w:val="1"/>
  </w:num>
  <w:num w:numId="25" w16cid:durableId="947544808">
    <w:abstractNumId w:val="6"/>
  </w:num>
  <w:num w:numId="26" w16cid:durableId="268856147">
    <w:abstractNumId w:val="2"/>
  </w:num>
  <w:num w:numId="27" w16cid:durableId="1984235923">
    <w:abstractNumId w:val="12"/>
  </w:num>
  <w:num w:numId="28" w16cid:durableId="217516723">
    <w:abstractNumId w:val="23"/>
  </w:num>
  <w:num w:numId="29" w16cid:durableId="1414619055">
    <w:abstractNumId w:val="15"/>
  </w:num>
  <w:num w:numId="30" w16cid:durableId="386075703">
    <w:abstractNumId w:val="20"/>
  </w:num>
  <w:num w:numId="31" w16cid:durableId="1722092831">
    <w:abstractNumId w:val="17"/>
  </w:num>
  <w:num w:numId="32" w16cid:durableId="1213887820">
    <w:abstractNumId w:val="19"/>
  </w:num>
  <w:num w:numId="33" w16cid:durableId="602304616">
    <w:abstractNumId w:val="3"/>
  </w:num>
  <w:num w:numId="34" w16cid:durableId="851647396">
    <w:abstractNumId w:val="34"/>
  </w:num>
  <w:num w:numId="35" w16cid:durableId="186963878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41E71C"/>
    <w:rsid w:val="00000F5B"/>
    <w:rsid w:val="000044E9"/>
    <w:rsid w:val="00004866"/>
    <w:rsid w:val="00005338"/>
    <w:rsid w:val="0000538D"/>
    <w:rsid w:val="000054D7"/>
    <w:rsid w:val="000055E5"/>
    <w:rsid w:val="00005A3C"/>
    <w:rsid w:val="00007197"/>
    <w:rsid w:val="00007A24"/>
    <w:rsid w:val="000100CF"/>
    <w:rsid w:val="0001019D"/>
    <w:rsid w:val="00010E4C"/>
    <w:rsid w:val="00011EAD"/>
    <w:rsid w:val="00011F96"/>
    <w:rsid w:val="00012327"/>
    <w:rsid w:val="00012F1F"/>
    <w:rsid w:val="00013C08"/>
    <w:rsid w:val="00013E4D"/>
    <w:rsid w:val="00014777"/>
    <w:rsid w:val="00014992"/>
    <w:rsid w:val="00014CCA"/>
    <w:rsid w:val="00015ED7"/>
    <w:rsid w:val="0001691F"/>
    <w:rsid w:val="000169DF"/>
    <w:rsid w:val="00016C0D"/>
    <w:rsid w:val="000173F9"/>
    <w:rsid w:val="00017559"/>
    <w:rsid w:val="00020935"/>
    <w:rsid w:val="00020A42"/>
    <w:rsid w:val="00020F92"/>
    <w:rsid w:val="0002125F"/>
    <w:rsid w:val="00021EEE"/>
    <w:rsid w:val="00022E9D"/>
    <w:rsid w:val="00023982"/>
    <w:rsid w:val="000241EB"/>
    <w:rsid w:val="00024887"/>
    <w:rsid w:val="00024A05"/>
    <w:rsid w:val="000253AE"/>
    <w:rsid w:val="0002548F"/>
    <w:rsid w:val="0002626B"/>
    <w:rsid w:val="00026BDB"/>
    <w:rsid w:val="00027CBE"/>
    <w:rsid w:val="000302FE"/>
    <w:rsid w:val="00030646"/>
    <w:rsid w:val="000308D1"/>
    <w:rsid w:val="0003090F"/>
    <w:rsid w:val="000316EE"/>
    <w:rsid w:val="000321E8"/>
    <w:rsid w:val="0003282A"/>
    <w:rsid w:val="00033466"/>
    <w:rsid w:val="00034218"/>
    <w:rsid w:val="00034706"/>
    <w:rsid w:val="00035C16"/>
    <w:rsid w:val="00040C6D"/>
    <w:rsid w:val="000410DC"/>
    <w:rsid w:val="0004152B"/>
    <w:rsid w:val="00042AA2"/>
    <w:rsid w:val="00043727"/>
    <w:rsid w:val="00043870"/>
    <w:rsid w:val="00043DD3"/>
    <w:rsid w:val="0004562D"/>
    <w:rsid w:val="00045A8E"/>
    <w:rsid w:val="00045C7A"/>
    <w:rsid w:val="000472E0"/>
    <w:rsid w:val="000474CD"/>
    <w:rsid w:val="000475AD"/>
    <w:rsid w:val="000500FB"/>
    <w:rsid w:val="00050176"/>
    <w:rsid w:val="00050256"/>
    <w:rsid w:val="00050276"/>
    <w:rsid w:val="000502A7"/>
    <w:rsid w:val="000509C6"/>
    <w:rsid w:val="00051450"/>
    <w:rsid w:val="00052115"/>
    <w:rsid w:val="0005277F"/>
    <w:rsid w:val="00053E46"/>
    <w:rsid w:val="00053F23"/>
    <w:rsid w:val="0005462D"/>
    <w:rsid w:val="00056595"/>
    <w:rsid w:val="000603AE"/>
    <w:rsid w:val="000609D2"/>
    <w:rsid w:val="000609FA"/>
    <w:rsid w:val="000630DE"/>
    <w:rsid w:val="00063AEE"/>
    <w:rsid w:val="000646EF"/>
    <w:rsid w:val="000649B6"/>
    <w:rsid w:val="00064AD0"/>
    <w:rsid w:val="00065638"/>
    <w:rsid w:val="00065749"/>
    <w:rsid w:val="0006585C"/>
    <w:rsid w:val="00065903"/>
    <w:rsid w:val="000675D0"/>
    <w:rsid w:val="00070A9B"/>
    <w:rsid w:val="00070BA3"/>
    <w:rsid w:val="00070BC5"/>
    <w:rsid w:val="00070C9D"/>
    <w:rsid w:val="000714A7"/>
    <w:rsid w:val="000715B2"/>
    <w:rsid w:val="00072783"/>
    <w:rsid w:val="0007401B"/>
    <w:rsid w:val="00074693"/>
    <w:rsid w:val="00075100"/>
    <w:rsid w:val="00076031"/>
    <w:rsid w:val="00076800"/>
    <w:rsid w:val="00077AF1"/>
    <w:rsid w:val="00080DA7"/>
    <w:rsid w:val="000810E0"/>
    <w:rsid w:val="000823FA"/>
    <w:rsid w:val="000827B7"/>
    <w:rsid w:val="00084551"/>
    <w:rsid w:val="00086C1D"/>
    <w:rsid w:val="00086CC5"/>
    <w:rsid w:val="00087222"/>
    <w:rsid w:val="00087346"/>
    <w:rsid w:val="00087761"/>
    <w:rsid w:val="00090C08"/>
    <w:rsid w:val="00091636"/>
    <w:rsid w:val="00093217"/>
    <w:rsid w:val="000934EB"/>
    <w:rsid w:val="00093FC0"/>
    <w:rsid w:val="00095C6C"/>
    <w:rsid w:val="0009657D"/>
    <w:rsid w:val="00096E90"/>
    <w:rsid w:val="00097723"/>
    <w:rsid w:val="00097F22"/>
    <w:rsid w:val="000A0746"/>
    <w:rsid w:val="000A087B"/>
    <w:rsid w:val="000A19CB"/>
    <w:rsid w:val="000A244E"/>
    <w:rsid w:val="000A2758"/>
    <w:rsid w:val="000A3F99"/>
    <w:rsid w:val="000A421D"/>
    <w:rsid w:val="000A4B78"/>
    <w:rsid w:val="000A508F"/>
    <w:rsid w:val="000A6285"/>
    <w:rsid w:val="000A6300"/>
    <w:rsid w:val="000A6DE9"/>
    <w:rsid w:val="000A7F76"/>
    <w:rsid w:val="000B09BB"/>
    <w:rsid w:val="000B0C72"/>
    <w:rsid w:val="000B23A3"/>
    <w:rsid w:val="000B23DC"/>
    <w:rsid w:val="000B2CFF"/>
    <w:rsid w:val="000B4D9C"/>
    <w:rsid w:val="000B53AF"/>
    <w:rsid w:val="000B630F"/>
    <w:rsid w:val="000B6A91"/>
    <w:rsid w:val="000C104F"/>
    <w:rsid w:val="000C252A"/>
    <w:rsid w:val="000C470A"/>
    <w:rsid w:val="000C5363"/>
    <w:rsid w:val="000C6E9A"/>
    <w:rsid w:val="000C7670"/>
    <w:rsid w:val="000C7831"/>
    <w:rsid w:val="000D0568"/>
    <w:rsid w:val="000D0707"/>
    <w:rsid w:val="000D2F08"/>
    <w:rsid w:val="000D38B0"/>
    <w:rsid w:val="000D42A1"/>
    <w:rsid w:val="000D43E3"/>
    <w:rsid w:val="000D4A48"/>
    <w:rsid w:val="000D5069"/>
    <w:rsid w:val="000D5B54"/>
    <w:rsid w:val="000D7A8E"/>
    <w:rsid w:val="000E0920"/>
    <w:rsid w:val="000E0F57"/>
    <w:rsid w:val="000E1075"/>
    <w:rsid w:val="000E13F4"/>
    <w:rsid w:val="000E18E4"/>
    <w:rsid w:val="000E1C8D"/>
    <w:rsid w:val="000E35C3"/>
    <w:rsid w:val="000E3D04"/>
    <w:rsid w:val="000E49EC"/>
    <w:rsid w:val="000E4F7B"/>
    <w:rsid w:val="000E5DCE"/>
    <w:rsid w:val="000E6190"/>
    <w:rsid w:val="000E635D"/>
    <w:rsid w:val="000E7DD5"/>
    <w:rsid w:val="000F25D6"/>
    <w:rsid w:val="000F3489"/>
    <w:rsid w:val="000F4366"/>
    <w:rsid w:val="000F456B"/>
    <w:rsid w:val="000F4C1D"/>
    <w:rsid w:val="000F5FAF"/>
    <w:rsid w:val="000F6D75"/>
    <w:rsid w:val="0010069B"/>
    <w:rsid w:val="001006F7"/>
    <w:rsid w:val="001015F5"/>
    <w:rsid w:val="00101D92"/>
    <w:rsid w:val="00101F75"/>
    <w:rsid w:val="00102E69"/>
    <w:rsid w:val="0010302D"/>
    <w:rsid w:val="0010328A"/>
    <w:rsid w:val="001055D4"/>
    <w:rsid w:val="00105A55"/>
    <w:rsid w:val="00106139"/>
    <w:rsid w:val="001070DD"/>
    <w:rsid w:val="001076F0"/>
    <w:rsid w:val="001121FF"/>
    <w:rsid w:val="00112AC2"/>
    <w:rsid w:val="00113105"/>
    <w:rsid w:val="00113B73"/>
    <w:rsid w:val="00113EBF"/>
    <w:rsid w:val="00114567"/>
    <w:rsid w:val="001150A0"/>
    <w:rsid w:val="00115966"/>
    <w:rsid w:val="001211E7"/>
    <w:rsid w:val="001220A3"/>
    <w:rsid w:val="00123BAD"/>
    <w:rsid w:val="00124EB3"/>
    <w:rsid w:val="00125005"/>
    <w:rsid w:val="00127D39"/>
    <w:rsid w:val="001301BC"/>
    <w:rsid w:val="0013039F"/>
    <w:rsid w:val="00130CF9"/>
    <w:rsid w:val="001315F8"/>
    <w:rsid w:val="00131C26"/>
    <w:rsid w:val="00132160"/>
    <w:rsid w:val="001326B5"/>
    <w:rsid w:val="0013288F"/>
    <w:rsid w:val="001337B8"/>
    <w:rsid w:val="001354E4"/>
    <w:rsid w:val="00136173"/>
    <w:rsid w:val="0013D364"/>
    <w:rsid w:val="00142FFD"/>
    <w:rsid w:val="00145D76"/>
    <w:rsid w:val="00146765"/>
    <w:rsid w:val="0014732D"/>
    <w:rsid w:val="00147BA0"/>
    <w:rsid w:val="00151403"/>
    <w:rsid w:val="0015142F"/>
    <w:rsid w:val="00152904"/>
    <w:rsid w:val="001535E8"/>
    <w:rsid w:val="001543CB"/>
    <w:rsid w:val="001545F9"/>
    <w:rsid w:val="00154A56"/>
    <w:rsid w:val="00156EB6"/>
    <w:rsid w:val="001571D9"/>
    <w:rsid w:val="0015770A"/>
    <w:rsid w:val="001608B6"/>
    <w:rsid w:val="00162013"/>
    <w:rsid w:val="0016212B"/>
    <w:rsid w:val="00162597"/>
    <w:rsid w:val="001630A9"/>
    <w:rsid w:val="00163FA6"/>
    <w:rsid w:val="001656FE"/>
    <w:rsid w:val="00166D7D"/>
    <w:rsid w:val="001677C3"/>
    <w:rsid w:val="00167E1C"/>
    <w:rsid w:val="00171F0F"/>
    <w:rsid w:val="00172AE9"/>
    <w:rsid w:val="00173054"/>
    <w:rsid w:val="0017361D"/>
    <w:rsid w:val="00173F71"/>
    <w:rsid w:val="0017480A"/>
    <w:rsid w:val="00176875"/>
    <w:rsid w:val="001769D6"/>
    <w:rsid w:val="00177EF9"/>
    <w:rsid w:val="00180228"/>
    <w:rsid w:val="0018051A"/>
    <w:rsid w:val="00180AC9"/>
    <w:rsid w:val="00182786"/>
    <w:rsid w:val="001830DE"/>
    <w:rsid w:val="00183110"/>
    <w:rsid w:val="00183F05"/>
    <w:rsid w:val="00184221"/>
    <w:rsid w:val="00184D5C"/>
    <w:rsid w:val="00185047"/>
    <w:rsid w:val="00186B90"/>
    <w:rsid w:val="00186C6A"/>
    <w:rsid w:val="001876BF"/>
    <w:rsid w:val="00190945"/>
    <w:rsid w:val="00191762"/>
    <w:rsid w:val="00191D6A"/>
    <w:rsid w:val="00192266"/>
    <w:rsid w:val="00192593"/>
    <w:rsid w:val="00192706"/>
    <w:rsid w:val="001957CB"/>
    <w:rsid w:val="00197192"/>
    <w:rsid w:val="00197824"/>
    <w:rsid w:val="00197AFE"/>
    <w:rsid w:val="001A0900"/>
    <w:rsid w:val="001A3C48"/>
    <w:rsid w:val="001A4B56"/>
    <w:rsid w:val="001A5AA8"/>
    <w:rsid w:val="001A783C"/>
    <w:rsid w:val="001A78F9"/>
    <w:rsid w:val="001A791E"/>
    <w:rsid w:val="001A79E7"/>
    <w:rsid w:val="001B017E"/>
    <w:rsid w:val="001B0385"/>
    <w:rsid w:val="001B0427"/>
    <w:rsid w:val="001B0567"/>
    <w:rsid w:val="001B0B76"/>
    <w:rsid w:val="001B0C89"/>
    <w:rsid w:val="001B115D"/>
    <w:rsid w:val="001B14D9"/>
    <w:rsid w:val="001B163B"/>
    <w:rsid w:val="001B1EF5"/>
    <w:rsid w:val="001B2BE2"/>
    <w:rsid w:val="001B46DD"/>
    <w:rsid w:val="001B657A"/>
    <w:rsid w:val="001B6BA9"/>
    <w:rsid w:val="001B6DDC"/>
    <w:rsid w:val="001C0874"/>
    <w:rsid w:val="001C1303"/>
    <w:rsid w:val="001C3DE7"/>
    <w:rsid w:val="001C4F7D"/>
    <w:rsid w:val="001D079E"/>
    <w:rsid w:val="001D1297"/>
    <w:rsid w:val="001D1C35"/>
    <w:rsid w:val="001D3FD8"/>
    <w:rsid w:val="001D502A"/>
    <w:rsid w:val="001D5465"/>
    <w:rsid w:val="001D574C"/>
    <w:rsid w:val="001D665C"/>
    <w:rsid w:val="001D6795"/>
    <w:rsid w:val="001D7ACE"/>
    <w:rsid w:val="001E0FB6"/>
    <w:rsid w:val="001E291F"/>
    <w:rsid w:val="001E374F"/>
    <w:rsid w:val="001E5ED4"/>
    <w:rsid w:val="001E6153"/>
    <w:rsid w:val="001E69F7"/>
    <w:rsid w:val="001F079F"/>
    <w:rsid w:val="001F2E08"/>
    <w:rsid w:val="001F3061"/>
    <w:rsid w:val="001F33EC"/>
    <w:rsid w:val="001F34C1"/>
    <w:rsid w:val="001F3746"/>
    <w:rsid w:val="001F37C0"/>
    <w:rsid w:val="001F456F"/>
    <w:rsid w:val="001F591E"/>
    <w:rsid w:val="001F6F5A"/>
    <w:rsid w:val="001F7180"/>
    <w:rsid w:val="00201246"/>
    <w:rsid w:val="00201A00"/>
    <w:rsid w:val="00201F57"/>
    <w:rsid w:val="0020209F"/>
    <w:rsid w:val="00202258"/>
    <w:rsid w:val="00202B73"/>
    <w:rsid w:val="0020319D"/>
    <w:rsid w:val="0020377E"/>
    <w:rsid w:val="002039AF"/>
    <w:rsid w:val="00203C2D"/>
    <w:rsid w:val="00203F29"/>
    <w:rsid w:val="002040D3"/>
    <w:rsid w:val="0020444A"/>
    <w:rsid w:val="00204570"/>
    <w:rsid w:val="00205226"/>
    <w:rsid w:val="00205263"/>
    <w:rsid w:val="0020547A"/>
    <w:rsid w:val="00207679"/>
    <w:rsid w:val="00210BCE"/>
    <w:rsid w:val="00213BAA"/>
    <w:rsid w:val="00215906"/>
    <w:rsid w:val="00215DFE"/>
    <w:rsid w:val="00216116"/>
    <w:rsid w:val="00216272"/>
    <w:rsid w:val="00216B70"/>
    <w:rsid w:val="002173C0"/>
    <w:rsid w:val="00220669"/>
    <w:rsid w:val="00220820"/>
    <w:rsid w:val="002211A2"/>
    <w:rsid w:val="00221F8F"/>
    <w:rsid w:val="00222323"/>
    <w:rsid w:val="00222A29"/>
    <w:rsid w:val="002230BC"/>
    <w:rsid w:val="002242DA"/>
    <w:rsid w:val="00226262"/>
    <w:rsid w:val="00227663"/>
    <w:rsid w:val="00227799"/>
    <w:rsid w:val="00231191"/>
    <w:rsid w:val="00231C6F"/>
    <w:rsid w:val="00234118"/>
    <w:rsid w:val="0023509B"/>
    <w:rsid w:val="00235279"/>
    <w:rsid w:val="00235B3E"/>
    <w:rsid w:val="00236920"/>
    <w:rsid w:val="002400DF"/>
    <w:rsid w:val="002411E1"/>
    <w:rsid w:val="002421CB"/>
    <w:rsid w:val="0024277D"/>
    <w:rsid w:val="0024296A"/>
    <w:rsid w:val="00243221"/>
    <w:rsid w:val="00243825"/>
    <w:rsid w:val="00243B42"/>
    <w:rsid w:val="00243C44"/>
    <w:rsid w:val="002453BF"/>
    <w:rsid w:val="00245673"/>
    <w:rsid w:val="00246B0C"/>
    <w:rsid w:val="00246C0C"/>
    <w:rsid w:val="002473C7"/>
    <w:rsid w:val="00247EEE"/>
    <w:rsid w:val="002503BB"/>
    <w:rsid w:val="00250E7E"/>
    <w:rsid w:val="002555DC"/>
    <w:rsid w:val="00256327"/>
    <w:rsid w:val="00256A61"/>
    <w:rsid w:val="00260A92"/>
    <w:rsid w:val="00260E3A"/>
    <w:rsid w:val="00261F67"/>
    <w:rsid w:val="00262243"/>
    <w:rsid w:val="00263072"/>
    <w:rsid w:val="00264686"/>
    <w:rsid w:val="00265653"/>
    <w:rsid w:val="00265B98"/>
    <w:rsid w:val="00267DC8"/>
    <w:rsid w:val="0027059A"/>
    <w:rsid w:val="00270B6E"/>
    <w:rsid w:val="00271609"/>
    <w:rsid w:val="00273A1F"/>
    <w:rsid w:val="0027413C"/>
    <w:rsid w:val="00274DEC"/>
    <w:rsid w:val="00275099"/>
    <w:rsid w:val="002764D2"/>
    <w:rsid w:val="00280091"/>
    <w:rsid w:val="0028056B"/>
    <w:rsid w:val="0028110F"/>
    <w:rsid w:val="002818C7"/>
    <w:rsid w:val="00282DBC"/>
    <w:rsid w:val="00283E4D"/>
    <w:rsid w:val="00283F28"/>
    <w:rsid w:val="0028548A"/>
    <w:rsid w:val="00287359"/>
    <w:rsid w:val="002876CD"/>
    <w:rsid w:val="00287A4B"/>
    <w:rsid w:val="00287C70"/>
    <w:rsid w:val="00287E09"/>
    <w:rsid w:val="00287EB9"/>
    <w:rsid w:val="00291010"/>
    <w:rsid w:val="002913A1"/>
    <w:rsid w:val="00291A65"/>
    <w:rsid w:val="002946FA"/>
    <w:rsid w:val="002956E0"/>
    <w:rsid w:val="0029735B"/>
    <w:rsid w:val="00297A9A"/>
    <w:rsid w:val="002A048A"/>
    <w:rsid w:val="002A1F5D"/>
    <w:rsid w:val="002A23F7"/>
    <w:rsid w:val="002A2B98"/>
    <w:rsid w:val="002A361A"/>
    <w:rsid w:val="002A5E6B"/>
    <w:rsid w:val="002A6AE8"/>
    <w:rsid w:val="002B0309"/>
    <w:rsid w:val="002B05B9"/>
    <w:rsid w:val="002B10ED"/>
    <w:rsid w:val="002B18C7"/>
    <w:rsid w:val="002B206C"/>
    <w:rsid w:val="002B2323"/>
    <w:rsid w:val="002B4224"/>
    <w:rsid w:val="002B58A6"/>
    <w:rsid w:val="002B59CD"/>
    <w:rsid w:val="002C09C9"/>
    <w:rsid w:val="002C0F6F"/>
    <w:rsid w:val="002C11B7"/>
    <w:rsid w:val="002C17A4"/>
    <w:rsid w:val="002C21B2"/>
    <w:rsid w:val="002C304B"/>
    <w:rsid w:val="002C31D0"/>
    <w:rsid w:val="002C425C"/>
    <w:rsid w:val="002C4A07"/>
    <w:rsid w:val="002C5DC0"/>
    <w:rsid w:val="002D0710"/>
    <w:rsid w:val="002D2DB4"/>
    <w:rsid w:val="002D2F48"/>
    <w:rsid w:val="002D50D7"/>
    <w:rsid w:val="002D61CC"/>
    <w:rsid w:val="002D6727"/>
    <w:rsid w:val="002E03FB"/>
    <w:rsid w:val="002E11EF"/>
    <w:rsid w:val="002E1812"/>
    <w:rsid w:val="002E467F"/>
    <w:rsid w:val="002E55B6"/>
    <w:rsid w:val="002E56FC"/>
    <w:rsid w:val="002E58A5"/>
    <w:rsid w:val="002E63FA"/>
    <w:rsid w:val="002E7CEC"/>
    <w:rsid w:val="002F0FFF"/>
    <w:rsid w:val="002F10AC"/>
    <w:rsid w:val="002F1433"/>
    <w:rsid w:val="002F15F1"/>
    <w:rsid w:val="002F219E"/>
    <w:rsid w:val="002F3640"/>
    <w:rsid w:val="002F4E78"/>
    <w:rsid w:val="002F6378"/>
    <w:rsid w:val="002F669F"/>
    <w:rsid w:val="002F66B9"/>
    <w:rsid w:val="002F67EF"/>
    <w:rsid w:val="002F6C7B"/>
    <w:rsid w:val="002F7DC8"/>
    <w:rsid w:val="0030024F"/>
    <w:rsid w:val="00302CE5"/>
    <w:rsid w:val="00302E8E"/>
    <w:rsid w:val="00303D07"/>
    <w:rsid w:val="003042A4"/>
    <w:rsid w:val="00305500"/>
    <w:rsid w:val="00305738"/>
    <w:rsid w:val="00305BBC"/>
    <w:rsid w:val="003065E8"/>
    <w:rsid w:val="003069A5"/>
    <w:rsid w:val="003100E6"/>
    <w:rsid w:val="00310291"/>
    <w:rsid w:val="00310757"/>
    <w:rsid w:val="00311025"/>
    <w:rsid w:val="0031118E"/>
    <w:rsid w:val="00312DCA"/>
    <w:rsid w:val="00313300"/>
    <w:rsid w:val="00313B2A"/>
    <w:rsid w:val="00313BA2"/>
    <w:rsid w:val="003144F2"/>
    <w:rsid w:val="00314C80"/>
    <w:rsid w:val="00314F05"/>
    <w:rsid w:val="003158E2"/>
    <w:rsid w:val="00316627"/>
    <w:rsid w:val="00316CFB"/>
    <w:rsid w:val="00320F10"/>
    <w:rsid w:val="00324084"/>
    <w:rsid w:val="00324089"/>
    <w:rsid w:val="0032493C"/>
    <w:rsid w:val="00326E04"/>
    <w:rsid w:val="00327290"/>
    <w:rsid w:val="0033067D"/>
    <w:rsid w:val="00331602"/>
    <w:rsid w:val="0033237D"/>
    <w:rsid w:val="00332825"/>
    <w:rsid w:val="00333958"/>
    <w:rsid w:val="00333C0A"/>
    <w:rsid w:val="00334A62"/>
    <w:rsid w:val="0033645C"/>
    <w:rsid w:val="00336D67"/>
    <w:rsid w:val="003409D5"/>
    <w:rsid w:val="0034229D"/>
    <w:rsid w:val="00342F7C"/>
    <w:rsid w:val="00344CC0"/>
    <w:rsid w:val="003454D3"/>
    <w:rsid w:val="00345956"/>
    <w:rsid w:val="00345FB0"/>
    <w:rsid w:val="00345FD9"/>
    <w:rsid w:val="00346529"/>
    <w:rsid w:val="00347051"/>
    <w:rsid w:val="00347397"/>
    <w:rsid w:val="00347F57"/>
    <w:rsid w:val="003502AB"/>
    <w:rsid w:val="003510F7"/>
    <w:rsid w:val="00353299"/>
    <w:rsid w:val="00353CC4"/>
    <w:rsid w:val="00354F3E"/>
    <w:rsid w:val="00356273"/>
    <w:rsid w:val="00356BB6"/>
    <w:rsid w:val="00356DA0"/>
    <w:rsid w:val="00357E71"/>
    <w:rsid w:val="0035FE17"/>
    <w:rsid w:val="0036039A"/>
    <w:rsid w:val="0036122E"/>
    <w:rsid w:val="003612FA"/>
    <w:rsid w:val="00361A67"/>
    <w:rsid w:val="00361C67"/>
    <w:rsid w:val="0036209C"/>
    <w:rsid w:val="003638C9"/>
    <w:rsid w:val="00363B51"/>
    <w:rsid w:val="00363E1E"/>
    <w:rsid w:val="003643B2"/>
    <w:rsid w:val="00364F94"/>
    <w:rsid w:val="003658DE"/>
    <w:rsid w:val="003658FF"/>
    <w:rsid w:val="00365B18"/>
    <w:rsid w:val="00365BC3"/>
    <w:rsid w:val="00370874"/>
    <w:rsid w:val="00370CC2"/>
    <w:rsid w:val="00371532"/>
    <w:rsid w:val="00371E36"/>
    <w:rsid w:val="0037591B"/>
    <w:rsid w:val="003763C2"/>
    <w:rsid w:val="00380C0A"/>
    <w:rsid w:val="0038165B"/>
    <w:rsid w:val="0038237A"/>
    <w:rsid w:val="00382F73"/>
    <w:rsid w:val="00385127"/>
    <w:rsid w:val="003853E9"/>
    <w:rsid w:val="003866A8"/>
    <w:rsid w:val="00386BC3"/>
    <w:rsid w:val="00386DE5"/>
    <w:rsid w:val="0038729E"/>
    <w:rsid w:val="003901AC"/>
    <w:rsid w:val="003918A9"/>
    <w:rsid w:val="00392076"/>
    <w:rsid w:val="00392411"/>
    <w:rsid w:val="00392F23"/>
    <w:rsid w:val="00393FD6"/>
    <w:rsid w:val="00394361"/>
    <w:rsid w:val="0039445E"/>
    <w:rsid w:val="003949DF"/>
    <w:rsid w:val="00394A31"/>
    <w:rsid w:val="00395326"/>
    <w:rsid w:val="0039586C"/>
    <w:rsid w:val="0039608A"/>
    <w:rsid w:val="003966ED"/>
    <w:rsid w:val="00396AF0"/>
    <w:rsid w:val="003A13B8"/>
    <w:rsid w:val="003A181B"/>
    <w:rsid w:val="003A18F8"/>
    <w:rsid w:val="003A2DEC"/>
    <w:rsid w:val="003A395B"/>
    <w:rsid w:val="003A5374"/>
    <w:rsid w:val="003A60E2"/>
    <w:rsid w:val="003A6E79"/>
    <w:rsid w:val="003B067D"/>
    <w:rsid w:val="003B0F9E"/>
    <w:rsid w:val="003B1CF0"/>
    <w:rsid w:val="003B2043"/>
    <w:rsid w:val="003B22B0"/>
    <w:rsid w:val="003B31D7"/>
    <w:rsid w:val="003B3D54"/>
    <w:rsid w:val="003B3EC3"/>
    <w:rsid w:val="003B405C"/>
    <w:rsid w:val="003B422E"/>
    <w:rsid w:val="003B50F6"/>
    <w:rsid w:val="003B519C"/>
    <w:rsid w:val="003B531E"/>
    <w:rsid w:val="003B64B3"/>
    <w:rsid w:val="003C0926"/>
    <w:rsid w:val="003C0BEB"/>
    <w:rsid w:val="003C32BF"/>
    <w:rsid w:val="003C3C52"/>
    <w:rsid w:val="003C4495"/>
    <w:rsid w:val="003C4DBC"/>
    <w:rsid w:val="003C5E22"/>
    <w:rsid w:val="003C6C85"/>
    <w:rsid w:val="003D0858"/>
    <w:rsid w:val="003D13DE"/>
    <w:rsid w:val="003D1C58"/>
    <w:rsid w:val="003D28AE"/>
    <w:rsid w:val="003D310D"/>
    <w:rsid w:val="003D3BCC"/>
    <w:rsid w:val="003D4388"/>
    <w:rsid w:val="003D6650"/>
    <w:rsid w:val="003D697B"/>
    <w:rsid w:val="003E043A"/>
    <w:rsid w:val="003E0A89"/>
    <w:rsid w:val="003E0E70"/>
    <w:rsid w:val="003E1875"/>
    <w:rsid w:val="003E3573"/>
    <w:rsid w:val="003E5616"/>
    <w:rsid w:val="003E6EF0"/>
    <w:rsid w:val="003F2AF7"/>
    <w:rsid w:val="003F2E43"/>
    <w:rsid w:val="003F2F62"/>
    <w:rsid w:val="003F32C3"/>
    <w:rsid w:val="003F33DB"/>
    <w:rsid w:val="003F3E92"/>
    <w:rsid w:val="003F4AA6"/>
    <w:rsid w:val="003F507F"/>
    <w:rsid w:val="003F5B1A"/>
    <w:rsid w:val="003F5DC8"/>
    <w:rsid w:val="003F6113"/>
    <w:rsid w:val="003F64A1"/>
    <w:rsid w:val="003F6F96"/>
    <w:rsid w:val="003F7533"/>
    <w:rsid w:val="004018E8"/>
    <w:rsid w:val="00401DCE"/>
    <w:rsid w:val="00402726"/>
    <w:rsid w:val="00402CC5"/>
    <w:rsid w:val="00403FC4"/>
    <w:rsid w:val="004044EA"/>
    <w:rsid w:val="00404715"/>
    <w:rsid w:val="0040562A"/>
    <w:rsid w:val="00405A28"/>
    <w:rsid w:val="00406714"/>
    <w:rsid w:val="004072D3"/>
    <w:rsid w:val="004076CB"/>
    <w:rsid w:val="004079C7"/>
    <w:rsid w:val="004107F4"/>
    <w:rsid w:val="00410BC0"/>
    <w:rsid w:val="0041174C"/>
    <w:rsid w:val="00411D57"/>
    <w:rsid w:val="00412335"/>
    <w:rsid w:val="00413124"/>
    <w:rsid w:val="00413D04"/>
    <w:rsid w:val="00414750"/>
    <w:rsid w:val="00415123"/>
    <w:rsid w:val="00415412"/>
    <w:rsid w:val="00416606"/>
    <w:rsid w:val="004170D2"/>
    <w:rsid w:val="00420513"/>
    <w:rsid w:val="004214CE"/>
    <w:rsid w:val="004227C6"/>
    <w:rsid w:val="00426960"/>
    <w:rsid w:val="0042773A"/>
    <w:rsid w:val="00430A71"/>
    <w:rsid w:val="00430DA8"/>
    <w:rsid w:val="00431713"/>
    <w:rsid w:val="004338B5"/>
    <w:rsid w:val="004356A7"/>
    <w:rsid w:val="00437EE5"/>
    <w:rsid w:val="004401EE"/>
    <w:rsid w:val="00441F46"/>
    <w:rsid w:val="004420B5"/>
    <w:rsid w:val="0044396B"/>
    <w:rsid w:val="00445838"/>
    <w:rsid w:val="0044660F"/>
    <w:rsid w:val="00447B56"/>
    <w:rsid w:val="00451211"/>
    <w:rsid w:val="00452B75"/>
    <w:rsid w:val="004537B4"/>
    <w:rsid w:val="00454023"/>
    <w:rsid w:val="004555EC"/>
    <w:rsid w:val="0045583B"/>
    <w:rsid w:val="00455CEF"/>
    <w:rsid w:val="00455DD3"/>
    <w:rsid w:val="00457FFB"/>
    <w:rsid w:val="004625E9"/>
    <w:rsid w:val="00462B25"/>
    <w:rsid w:val="00463D5A"/>
    <w:rsid w:val="00464666"/>
    <w:rsid w:val="0046475E"/>
    <w:rsid w:val="0046569B"/>
    <w:rsid w:val="00470166"/>
    <w:rsid w:val="00470BD1"/>
    <w:rsid w:val="00474303"/>
    <w:rsid w:val="00474A5A"/>
    <w:rsid w:val="004761C3"/>
    <w:rsid w:val="0047727C"/>
    <w:rsid w:val="00480D37"/>
    <w:rsid w:val="004817CA"/>
    <w:rsid w:val="004820E4"/>
    <w:rsid w:val="00484766"/>
    <w:rsid w:val="0048583F"/>
    <w:rsid w:val="00485B10"/>
    <w:rsid w:val="00486923"/>
    <w:rsid w:val="0048698D"/>
    <w:rsid w:val="00486A7C"/>
    <w:rsid w:val="00487582"/>
    <w:rsid w:val="00491156"/>
    <w:rsid w:val="004911C9"/>
    <w:rsid w:val="00491ABA"/>
    <w:rsid w:val="00492639"/>
    <w:rsid w:val="004927D4"/>
    <w:rsid w:val="00492F2E"/>
    <w:rsid w:val="004959C8"/>
    <w:rsid w:val="00495ADD"/>
    <w:rsid w:val="00497751"/>
    <w:rsid w:val="00497816"/>
    <w:rsid w:val="00497D4B"/>
    <w:rsid w:val="004A008D"/>
    <w:rsid w:val="004A029B"/>
    <w:rsid w:val="004A1C7C"/>
    <w:rsid w:val="004A3ED3"/>
    <w:rsid w:val="004A519F"/>
    <w:rsid w:val="004A6FE7"/>
    <w:rsid w:val="004A7232"/>
    <w:rsid w:val="004A7247"/>
    <w:rsid w:val="004B367B"/>
    <w:rsid w:val="004B4DFE"/>
    <w:rsid w:val="004B6436"/>
    <w:rsid w:val="004B6DFE"/>
    <w:rsid w:val="004C0487"/>
    <w:rsid w:val="004C063A"/>
    <w:rsid w:val="004C1397"/>
    <w:rsid w:val="004C1724"/>
    <w:rsid w:val="004C2B12"/>
    <w:rsid w:val="004C2FFC"/>
    <w:rsid w:val="004C38EC"/>
    <w:rsid w:val="004C5859"/>
    <w:rsid w:val="004C62FF"/>
    <w:rsid w:val="004D3042"/>
    <w:rsid w:val="004D31F0"/>
    <w:rsid w:val="004D42CD"/>
    <w:rsid w:val="004D4399"/>
    <w:rsid w:val="004D4D16"/>
    <w:rsid w:val="004D561D"/>
    <w:rsid w:val="004D5918"/>
    <w:rsid w:val="004D5C2B"/>
    <w:rsid w:val="004D5D1C"/>
    <w:rsid w:val="004D5E43"/>
    <w:rsid w:val="004D5FA7"/>
    <w:rsid w:val="004D7D8C"/>
    <w:rsid w:val="004D7E09"/>
    <w:rsid w:val="004D7FEE"/>
    <w:rsid w:val="004D8704"/>
    <w:rsid w:val="004E143C"/>
    <w:rsid w:val="004E19D9"/>
    <w:rsid w:val="004E2C0A"/>
    <w:rsid w:val="004E3B59"/>
    <w:rsid w:val="004E3B9A"/>
    <w:rsid w:val="004E434B"/>
    <w:rsid w:val="004E5D44"/>
    <w:rsid w:val="004E60F9"/>
    <w:rsid w:val="004E71A8"/>
    <w:rsid w:val="004E7C15"/>
    <w:rsid w:val="004F0228"/>
    <w:rsid w:val="004F0C8F"/>
    <w:rsid w:val="004F1C43"/>
    <w:rsid w:val="004F2C64"/>
    <w:rsid w:val="004F4A51"/>
    <w:rsid w:val="004F5029"/>
    <w:rsid w:val="004F53FB"/>
    <w:rsid w:val="00501323"/>
    <w:rsid w:val="005013BF"/>
    <w:rsid w:val="0050148D"/>
    <w:rsid w:val="005026EA"/>
    <w:rsid w:val="005039B5"/>
    <w:rsid w:val="005052D8"/>
    <w:rsid w:val="005054B7"/>
    <w:rsid w:val="00506242"/>
    <w:rsid w:val="00506578"/>
    <w:rsid w:val="005073FF"/>
    <w:rsid w:val="005106CA"/>
    <w:rsid w:val="00510F9A"/>
    <w:rsid w:val="00511750"/>
    <w:rsid w:val="005125A2"/>
    <w:rsid w:val="005128CF"/>
    <w:rsid w:val="005132F8"/>
    <w:rsid w:val="00513717"/>
    <w:rsid w:val="005142FF"/>
    <w:rsid w:val="00514C2A"/>
    <w:rsid w:val="00514E52"/>
    <w:rsid w:val="00515856"/>
    <w:rsid w:val="00516360"/>
    <w:rsid w:val="00516614"/>
    <w:rsid w:val="00516BDC"/>
    <w:rsid w:val="00516EEE"/>
    <w:rsid w:val="00517CC9"/>
    <w:rsid w:val="00517DA1"/>
    <w:rsid w:val="00524FC9"/>
    <w:rsid w:val="00527016"/>
    <w:rsid w:val="00527BFB"/>
    <w:rsid w:val="00527CFA"/>
    <w:rsid w:val="005306B0"/>
    <w:rsid w:val="005316D8"/>
    <w:rsid w:val="005317D2"/>
    <w:rsid w:val="00532605"/>
    <w:rsid w:val="00532C16"/>
    <w:rsid w:val="00534775"/>
    <w:rsid w:val="00534ACC"/>
    <w:rsid w:val="00534AF0"/>
    <w:rsid w:val="005356E3"/>
    <w:rsid w:val="0053786B"/>
    <w:rsid w:val="005379C7"/>
    <w:rsid w:val="0054067A"/>
    <w:rsid w:val="00540DAF"/>
    <w:rsid w:val="005418F8"/>
    <w:rsid w:val="00542522"/>
    <w:rsid w:val="00542A39"/>
    <w:rsid w:val="0054375B"/>
    <w:rsid w:val="00546480"/>
    <w:rsid w:val="005476D5"/>
    <w:rsid w:val="00550010"/>
    <w:rsid w:val="0055058A"/>
    <w:rsid w:val="00550EE4"/>
    <w:rsid w:val="005515F4"/>
    <w:rsid w:val="00551F5A"/>
    <w:rsid w:val="00555237"/>
    <w:rsid w:val="00556D3E"/>
    <w:rsid w:val="005578E6"/>
    <w:rsid w:val="00560C72"/>
    <w:rsid w:val="00561437"/>
    <w:rsid w:val="0056242A"/>
    <w:rsid w:val="005635A5"/>
    <w:rsid w:val="00564ECB"/>
    <w:rsid w:val="00566212"/>
    <w:rsid w:val="005667FE"/>
    <w:rsid w:val="0056BC74"/>
    <w:rsid w:val="0057004E"/>
    <w:rsid w:val="0057025D"/>
    <w:rsid w:val="00570CB5"/>
    <w:rsid w:val="0057171C"/>
    <w:rsid w:val="00574FEB"/>
    <w:rsid w:val="005754A9"/>
    <w:rsid w:val="00576306"/>
    <w:rsid w:val="005765A7"/>
    <w:rsid w:val="0057684A"/>
    <w:rsid w:val="00577293"/>
    <w:rsid w:val="00577AD9"/>
    <w:rsid w:val="005805B1"/>
    <w:rsid w:val="005806F8"/>
    <w:rsid w:val="00581617"/>
    <w:rsid w:val="005818C4"/>
    <w:rsid w:val="00581B23"/>
    <w:rsid w:val="00582339"/>
    <w:rsid w:val="005827B3"/>
    <w:rsid w:val="00582CBD"/>
    <w:rsid w:val="00583237"/>
    <w:rsid w:val="0058356A"/>
    <w:rsid w:val="00583842"/>
    <w:rsid w:val="00583EB0"/>
    <w:rsid w:val="0058558C"/>
    <w:rsid w:val="00585883"/>
    <w:rsid w:val="00585B1C"/>
    <w:rsid w:val="005860F7"/>
    <w:rsid w:val="005861A4"/>
    <w:rsid w:val="00586A99"/>
    <w:rsid w:val="00587308"/>
    <w:rsid w:val="005901D3"/>
    <w:rsid w:val="00590F00"/>
    <w:rsid w:val="005915B7"/>
    <w:rsid w:val="00591608"/>
    <w:rsid w:val="00591B09"/>
    <w:rsid w:val="00592294"/>
    <w:rsid w:val="00592A99"/>
    <w:rsid w:val="00592B6B"/>
    <w:rsid w:val="00593D19"/>
    <w:rsid w:val="00594ECA"/>
    <w:rsid w:val="00594FC1"/>
    <w:rsid w:val="005955FF"/>
    <w:rsid w:val="005974F0"/>
    <w:rsid w:val="005A07FA"/>
    <w:rsid w:val="005A0877"/>
    <w:rsid w:val="005A096D"/>
    <w:rsid w:val="005A124C"/>
    <w:rsid w:val="005A12C1"/>
    <w:rsid w:val="005A1349"/>
    <w:rsid w:val="005A178C"/>
    <w:rsid w:val="005A1812"/>
    <w:rsid w:val="005A1A6A"/>
    <w:rsid w:val="005A30BD"/>
    <w:rsid w:val="005A39C4"/>
    <w:rsid w:val="005A417B"/>
    <w:rsid w:val="005A509D"/>
    <w:rsid w:val="005A630E"/>
    <w:rsid w:val="005A716E"/>
    <w:rsid w:val="005A79F1"/>
    <w:rsid w:val="005B010C"/>
    <w:rsid w:val="005B0F18"/>
    <w:rsid w:val="005B1B9C"/>
    <w:rsid w:val="005B1EB6"/>
    <w:rsid w:val="005B2783"/>
    <w:rsid w:val="005B2970"/>
    <w:rsid w:val="005B2B50"/>
    <w:rsid w:val="005B328D"/>
    <w:rsid w:val="005B54A3"/>
    <w:rsid w:val="005B589D"/>
    <w:rsid w:val="005B6327"/>
    <w:rsid w:val="005B67C8"/>
    <w:rsid w:val="005C0534"/>
    <w:rsid w:val="005C07DD"/>
    <w:rsid w:val="005C0B17"/>
    <w:rsid w:val="005C0CA3"/>
    <w:rsid w:val="005C145C"/>
    <w:rsid w:val="005C1BD9"/>
    <w:rsid w:val="005C2748"/>
    <w:rsid w:val="005C28C8"/>
    <w:rsid w:val="005C4C4D"/>
    <w:rsid w:val="005C641F"/>
    <w:rsid w:val="005D1DCB"/>
    <w:rsid w:val="005D206D"/>
    <w:rsid w:val="005D22F4"/>
    <w:rsid w:val="005D32CA"/>
    <w:rsid w:val="005D3AC9"/>
    <w:rsid w:val="005D3FE2"/>
    <w:rsid w:val="005D5782"/>
    <w:rsid w:val="005D6224"/>
    <w:rsid w:val="005D67FE"/>
    <w:rsid w:val="005D73BC"/>
    <w:rsid w:val="005D7662"/>
    <w:rsid w:val="005D7BE7"/>
    <w:rsid w:val="005E29FF"/>
    <w:rsid w:val="005E339F"/>
    <w:rsid w:val="005E40FE"/>
    <w:rsid w:val="005E6620"/>
    <w:rsid w:val="005F01BE"/>
    <w:rsid w:val="005F028A"/>
    <w:rsid w:val="005F06A7"/>
    <w:rsid w:val="005F0C7A"/>
    <w:rsid w:val="005F0DFF"/>
    <w:rsid w:val="005F0E5F"/>
    <w:rsid w:val="005F2BFB"/>
    <w:rsid w:val="005F3D81"/>
    <w:rsid w:val="005F4589"/>
    <w:rsid w:val="005F4BC8"/>
    <w:rsid w:val="005F5C7E"/>
    <w:rsid w:val="005F5D9B"/>
    <w:rsid w:val="005F5F7C"/>
    <w:rsid w:val="005F64B8"/>
    <w:rsid w:val="005F6D45"/>
    <w:rsid w:val="005F75AE"/>
    <w:rsid w:val="005F7F32"/>
    <w:rsid w:val="006011B0"/>
    <w:rsid w:val="00601400"/>
    <w:rsid w:val="006045D7"/>
    <w:rsid w:val="00605A54"/>
    <w:rsid w:val="006072B7"/>
    <w:rsid w:val="006074DB"/>
    <w:rsid w:val="0060751C"/>
    <w:rsid w:val="00607F66"/>
    <w:rsid w:val="00610137"/>
    <w:rsid w:val="00610219"/>
    <w:rsid w:val="00610669"/>
    <w:rsid w:val="00612602"/>
    <w:rsid w:val="0061394A"/>
    <w:rsid w:val="00613A1A"/>
    <w:rsid w:val="006156D6"/>
    <w:rsid w:val="00616F9A"/>
    <w:rsid w:val="006174EC"/>
    <w:rsid w:val="0061761E"/>
    <w:rsid w:val="00617A4E"/>
    <w:rsid w:val="00617AC0"/>
    <w:rsid w:val="006208E4"/>
    <w:rsid w:val="00620E49"/>
    <w:rsid w:val="00621298"/>
    <w:rsid w:val="00621B96"/>
    <w:rsid w:val="00622098"/>
    <w:rsid w:val="00622DC9"/>
    <w:rsid w:val="006236EB"/>
    <w:rsid w:val="006240E6"/>
    <w:rsid w:val="00624721"/>
    <w:rsid w:val="00625126"/>
    <w:rsid w:val="00625A61"/>
    <w:rsid w:val="00625CFD"/>
    <w:rsid w:val="00625F52"/>
    <w:rsid w:val="00630187"/>
    <w:rsid w:val="00630B17"/>
    <w:rsid w:val="00630FEE"/>
    <w:rsid w:val="00632364"/>
    <w:rsid w:val="006355C8"/>
    <w:rsid w:val="00635FFA"/>
    <w:rsid w:val="0063616B"/>
    <w:rsid w:val="00636288"/>
    <w:rsid w:val="00636529"/>
    <w:rsid w:val="0063680D"/>
    <w:rsid w:val="006369E9"/>
    <w:rsid w:val="0063768E"/>
    <w:rsid w:val="006405C6"/>
    <w:rsid w:val="00641279"/>
    <w:rsid w:val="0064144C"/>
    <w:rsid w:val="00643B9C"/>
    <w:rsid w:val="00644AEF"/>
    <w:rsid w:val="006457F9"/>
    <w:rsid w:val="006459F1"/>
    <w:rsid w:val="0064666F"/>
    <w:rsid w:val="00647196"/>
    <w:rsid w:val="00651401"/>
    <w:rsid w:val="00651B9F"/>
    <w:rsid w:val="00651D67"/>
    <w:rsid w:val="006531E8"/>
    <w:rsid w:val="00653A2D"/>
    <w:rsid w:val="00653AE1"/>
    <w:rsid w:val="006548F2"/>
    <w:rsid w:val="006566C5"/>
    <w:rsid w:val="00657A73"/>
    <w:rsid w:val="00660C9C"/>
    <w:rsid w:val="0066162D"/>
    <w:rsid w:val="00662434"/>
    <w:rsid w:val="006633DD"/>
    <w:rsid w:val="006634F5"/>
    <w:rsid w:val="006642A2"/>
    <w:rsid w:val="00664D40"/>
    <w:rsid w:val="00665194"/>
    <w:rsid w:val="0066597F"/>
    <w:rsid w:val="00666C9D"/>
    <w:rsid w:val="00670291"/>
    <w:rsid w:val="00671BDC"/>
    <w:rsid w:val="00674557"/>
    <w:rsid w:val="00674B38"/>
    <w:rsid w:val="00677B91"/>
    <w:rsid w:val="00677C4D"/>
    <w:rsid w:val="0068279D"/>
    <w:rsid w:val="00682890"/>
    <w:rsid w:val="00683623"/>
    <w:rsid w:val="006847B8"/>
    <w:rsid w:val="00684D93"/>
    <w:rsid w:val="0068637B"/>
    <w:rsid w:val="00686DA9"/>
    <w:rsid w:val="006873B4"/>
    <w:rsid w:val="00690346"/>
    <w:rsid w:val="00690A6E"/>
    <w:rsid w:val="006930D4"/>
    <w:rsid w:val="00693246"/>
    <w:rsid w:val="00694690"/>
    <w:rsid w:val="006953E4"/>
    <w:rsid w:val="00696EB3"/>
    <w:rsid w:val="006976FD"/>
    <w:rsid w:val="006A023E"/>
    <w:rsid w:val="006A03D6"/>
    <w:rsid w:val="006A217A"/>
    <w:rsid w:val="006A261D"/>
    <w:rsid w:val="006A3D3E"/>
    <w:rsid w:val="006A51EC"/>
    <w:rsid w:val="006A65C6"/>
    <w:rsid w:val="006A6799"/>
    <w:rsid w:val="006A696E"/>
    <w:rsid w:val="006A6F07"/>
    <w:rsid w:val="006B0752"/>
    <w:rsid w:val="006B090F"/>
    <w:rsid w:val="006B19D0"/>
    <w:rsid w:val="006B2169"/>
    <w:rsid w:val="006B24CC"/>
    <w:rsid w:val="006B25A1"/>
    <w:rsid w:val="006B2A43"/>
    <w:rsid w:val="006B36EA"/>
    <w:rsid w:val="006B4122"/>
    <w:rsid w:val="006B463A"/>
    <w:rsid w:val="006B4A75"/>
    <w:rsid w:val="006B4ABC"/>
    <w:rsid w:val="006B521E"/>
    <w:rsid w:val="006B540B"/>
    <w:rsid w:val="006B54D1"/>
    <w:rsid w:val="006B64CF"/>
    <w:rsid w:val="006B6B84"/>
    <w:rsid w:val="006B76A1"/>
    <w:rsid w:val="006C0B19"/>
    <w:rsid w:val="006C39F8"/>
    <w:rsid w:val="006C3EAC"/>
    <w:rsid w:val="006C4AE4"/>
    <w:rsid w:val="006C5549"/>
    <w:rsid w:val="006C6E26"/>
    <w:rsid w:val="006C72CB"/>
    <w:rsid w:val="006C796F"/>
    <w:rsid w:val="006C7C64"/>
    <w:rsid w:val="006D0164"/>
    <w:rsid w:val="006D10BA"/>
    <w:rsid w:val="006D137F"/>
    <w:rsid w:val="006D17B1"/>
    <w:rsid w:val="006D3FFD"/>
    <w:rsid w:val="006D432B"/>
    <w:rsid w:val="006D4455"/>
    <w:rsid w:val="006D52C9"/>
    <w:rsid w:val="006D65E3"/>
    <w:rsid w:val="006D6637"/>
    <w:rsid w:val="006D69F7"/>
    <w:rsid w:val="006D749C"/>
    <w:rsid w:val="006E0093"/>
    <w:rsid w:val="006E0638"/>
    <w:rsid w:val="006E10BC"/>
    <w:rsid w:val="006E1186"/>
    <w:rsid w:val="006E3E46"/>
    <w:rsid w:val="006E3EE7"/>
    <w:rsid w:val="006E41D6"/>
    <w:rsid w:val="006E4BD8"/>
    <w:rsid w:val="006E4EE9"/>
    <w:rsid w:val="006E6AC1"/>
    <w:rsid w:val="006E6C10"/>
    <w:rsid w:val="006E7014"/>
    <w:rsid w:val="006E7D12"/>
    <w:rsid w:val="006F030F"/>
    <w:rsid w:val="006F04D6"/>
    <w:rsid w:val="006F18CD"/>
    <w:rsid w:val="006F1AFB"/>
    <w:rsid w:val="006F3EB7"/>
    <w:rsid w:val="006F748C"/>
    <w:rsid w:val="006F74DA"/>
    <w:rsid w:val="006F7829"/>
    <w:rsid w:val="007005D5"/>
    <w:rsid w:val="00707A29"/>
    <w:rsid w:val="00710B29"/>
    <w:rsid w:val="00710E0A"/>
    <w:rsid w:val="00711D98"/>
    <w:rsid w:val="00712850"/>
    <w:rsid w:val="007129F4"/>
    <w:rsid w:val="007135CF"/>
    <w:rsid w:val="00713AAD"/>
    <w:rsid w:val="00713B02"/>
    <w:rsid w:val="00713CE4"/>
    <w:rsid w:val="007141D0"/>
    <w:rsid w:val="0071448B"/>
    <w:rsid w:val="007144B3"/>
    <w:rsid w:val="00714777"/>
    <w:rsid w:val="00714A16"/>
    <w:rsid w:val="00715031"/>
    <w:rsid w:val="0071520E"/>
    <w:rsid w:val="00715356"/>
    <w:rsid w:val="0071554D"/>
    <w:rsid w:val="007157FC"/>
    <w:rsid w:val="00715F68"/>
    <w:rsid w:val="00717C4F"/>
    <w:rsid w:val="007200F0"/>
    <w:rsid w:val="00720765"/>
    <w:rsid w:val="00721426"/>
    <w:rsid w:val="007214AF"/>
    <w:rsid w:val="00723BCB"/>
    <w:rsid w:val="00724106"/>
    <w:rsid w:val="00724B9C"/>
    <w:rsid w:val="00725B27"/>
    <w:rsid w:val="0072638E"/>
    <w:rsid w:val="007306AD"/>
    <w:rsid w:val="00731128"/>
    <w:rsid w:val="00732DEF"/>
    <w:rsid w:val="00733064"/>
    <w:rsid w:val="00733DC3"/>
    <w:rsid w:val="00733E00"/>
    <w:rsid w:val="007343A5"/>
    <w:rsid w:val="00734560"/>
    <w:rsid w:val="007348F8"/>
    <w:rsid w:val="007378E8"/>
    <w:rsid w:val="00737DFC"/>
    <w:rsid w:val="007414C8"/>
    <w:rsid w:val="00742DA9"/>
    <w:rsid w:val="00743341"/>
    <w:rsid w:val="00744A18"/>
    <w:rsid w:val="007457E7"/>
    <w:rsid w:val="00745FC4"/>
    <w:rsid w:val="00746736"/>
    <w:rsid w:val="007467C1"/>
    <w:rsid w:val="007476B8"/>
    <w:rsid w:val="00750278"/>
    <w:rsid w:val="00752FFE"/>
    <w:rsid w:val="00753A6A"/>
    <w:rsid w:val="00754962"/>
    <w:rsid w:val="00754C62"/>
    <w:rsid w:val="00754C6B"/>
    <w:rsid w:val="007551ED"/>
    <w:rsid w:val="007553D0"/>
    <w:rsid w:val="00755CA5"/>
    <w:rsid w:val="00757103"/>
    <w:rsid w:val="00757217"/>
    <w:rsid w:val="00757CE2"/>
    <w:rsid w:val="00757FEC"/>
    <w:rsid w:val="00762E48"/>
    <w:rsid w:val="00763844"/>
    <w:rsid w:val="00765377"/>
    <w:rsid w:val="007667A9"/>
    <w:rsid w:val="007670E9"/>
    <w:rsid w:val="0076795E"/>
    <w:rsid w:val="00768215"/>
    <w:rsid w:val="00770355"/>
    <w:rsid w:val="00771115"/>
    <w:rsid w:val="00771E0D"/>
    <w:rsid w:val="00771E61"/>
    <w:rsid w:val="00773A98"/>
    <w:rsid w:val="00774422"/>
    <w:rsid w:val="007751E4"/>
    <w:rsid w:val="00775864"/>
    <w:rsid w:val="007760AD"/>
    <w:rsid w:val="00777B5F"/>
    <w:rsid w:val="007814A5"/>
    <w:rsid w:val="00781E5C"/>
    <w:rsid w:val="00782A0A"/>
    <w:rsid w:val="00782BCD"/>
    <w:rsid w:val="00782D2A"/>
    <w:rsid w:val="0078420A"/>
    <w:rsid w:val="00785021"/>
    <w:rsid w:val="00785124"/>
    <w:rsid w:val="00785D10"/>
    <w:rsid w:val="007866D9"/>
    <w:rsid w:val="00786BDD"/>
    <w:rsid w:val="00787106"/>
    <w:rsid w:val="0078756C"/>
    <w:rsid w:val="00790B6C"/>
    <w:rsid w:val="00791302"/>
    <w:rsid w:val="0079451F"/>
    <w:rsid w:val="007958D5"/>
    <w:rsid w:val="00795B84"/>
    <w:rsid w:val="00796D85"/>
    <w:rsid w:val="0079753A"/>
    <w:rsid w:val="00797770"/>
    <w:rsid w:val="007A1655"/>
    <w:rsid w:val="007A232C"/>
    <w:rsid w:val="007A3115"/>
    <w:rsid w:val="007A4A56"/>
    <w:rsid w:val="007A532A"/>
    <w:rsid w:val="007A57FE"/>
    <w:rsid w:val="007A5A86"/>
    <w:rsid w:val="007A5D5C"/>
    <w:rsid w:val="007A6C93"/>
    <w:rsid w:val="007A7874"/>
    <w:rsid w:val="007A7F94"/>
    <w:rsid w:val="007A7FF8"/>
    <w:rsid w:val="007B077B"/>
    <w:rsid w:val="007B0A1C"/>
    <w:rsid w:val="007B14E4"/>
    <w:rsid w:val="007B1F5E"/>
    <w:rsid w:val="007B5503"/>
    <w:rsid w:val="007B7119"/>
    <w:rsid w:val="007C0615"/>
    <w:rsid w:val="007C0FAD"/>
    <w:rsid w:val="007C1058"/>
    <w:rsid w:val="007C50DD"/>
    <w:rsid w:val="007C7DC7"/>
    <w:rsid w:val="007D0B02"/>
    <w:rsid w:val="007D2095"/>
    <w:rsid w:val="007D210E"/>
    <w:rsid w:val="007D2390"/>
    <w:rsid w:val="007D325B"/>
    <w:rsid w:val="007D42BB"/>
    <w:rsid w:val="007D4DEC"/>
    <w:rsid w:val="007D5323"/>
    <w:rsid w:val="007D54DC"/>
    <w:rsid w:val="007E04D3"/>
    <w:rsid w:val="007E0D5B"/>
    <w:rsid w:val="007E36B5"/>
    <w:rsid w:val="007E3B82"/>
    <w:rsid w:val="007E4801"/>
    <w:rsid w:val="007E5F9A"/>
    <w:rsid w:val="007E629A"/>
    <w:rsid w:val="007E6BCD"/>
    <w:rsid w:val="007E7244"/>
    <w:rsid w:val="007F206D"/>
    <w:rsid w:val="007F21DD"/>
    <w:rsid w:val="007F6470"/>
    <w:rsid w:val="007F7B52"/>
    <w:rsid w:val="007F7C03"/>
    <w:rsid w:val="007F7E17"/>
    <w:rsid w:val="00800EE0"/>
    <w:rsid w:val="00801B4F"/>
    <w:rsid w:val="008032BC"/>
    <w:rsid w:val="0080495B"/>
    <w:rsid w:val="00804C3D"/>
    <w:rsid w:val="0080503E"/>
    <w:rsid w:val="008056C5"/>
    <w:rsid w:val="00806829"/>
    <w:rsid w:val="00806B52"/>
    <w:rsid w:val="00806E84"/>
    <w:rsid w:val="0081013A"/>
    <w:rsid w:val="00810307"/>
    <w:rsid w:val="00811AF2"/>
    <w:rsid w:val="00812FEC"/>
    <w:rsid w:val="00813030"/>
    <w:rsid w:val="00813827"/>
    <w:rsid w:val="0081396A"/>
    <w:rsid w:val="00813CB4"/>
    <w:rsid w:val="00814BE6"/>
    <w:rsid w:val="00814F56"/>
    <w:rsid w:val="008166E0"/>
    <w:rsid w:val="00816C7A"/>
    <w:rsid w:val="008171FC"/>
    <w:rsid w:val="00817B99"/>
    <w:rsid w:val="00820DEA"/>
    <w:rsid w:val="008218B3"/>
    <w:rsid w:val="00822237"/>
    <w:rsid w:val="00822262"/>
    <w:rsid w:val="00822F56"/>
    <w:rsid w:val="00823D9B"/>
    <w:rsid w:val="00824891"/>
    <w:rsid w:val="00825052"/>
    <w:rsid w:val="0082522A"/>
    <w:rsid w:val="008272BF"/>
    <w:rsid w:val="0082734B"/>
    <w:rsid w:val="008274AE"/>
    <w:rsid w:val="0082759A"/>
    <w:rsid w:val="00827992"/>
    <w:rsid w:val="00830EDF"/>
    <w:rsid w:val="00831CE8"/>
    <w:rsid w:val="00833B77"/>
    <w:rsid w:val="00834AA7"/>
    <w:rsid w:val="00835039"/>
    <w:rsid w:val="00836CFE"/>
    <w:rsid w:val="008423CD"/>
    <w:rsid w:val="0084296E"/>
    <w:rsid w:val="0084550A"/>
    <w:rsid w:val="00845F8A"/>
    <w:rsid w:val="00846B75"/>
    <w:rsid w:val="00847256"/>
    <w:rsid w:val="0084787A"/>
    <w:rsid w:val="00850163"/>
    <w:rsid w:val="008507CC"/>
    <w:rsid w:val="00851CAB"/>
    <w:rsid w:val="00851D50"/>
    <w:rsid w:val="00853346"/>
    <w:rsid w:val="00854116"/>
    <w:rsid w:val="00854308"/>
    <w:rsid w:val="008543FE"/>
    <w:rsid w:val="00854BB6"/>
    <w:rsid w:val="00854E20"/>
    <w:rsid w:val="008561F2"/>
    <w:rsid w:val="00856A20"/>
    <w:rsid w:val="008577A1"/>
    <w:rsid w:val="00860FB3"/>
    <w:rsid w:val="00862027"/>
    <w:rsid w:val="00862E2E"/>
    <w:rsid w:val="00864BBE"/>
    <w:rsid w:val="008659DA"/>
    <w:rsid w:val="00866D0B"/>
    <w:rsid w:val="0086751D"/>
    <w:rsid w:val="0087085D"/>
    <w:rsid w:val="00871313"/>
    <w:rsid w:val="008723DD"/>
    <w:rsid w:val="008728A2"/>
    <w:rsid w:val="00872FAD"/>
    <w:rsid w:val="00873375"/>
    <w:rsid w:val="00873536"/>
    <w:rsid w:val="008737EF"/>
    <w:rsid w:val="00873858"/>
    <w:rsid w:val="008746BE"/>
    <w:rsid w:val="008764FB"/>
    <w:rsid w:val="008776AE"/>
    <w:rsid w:val="00877D7B"/>
    <w:rsid w:val="00881A11"/>
    <w:rsid w:val="008823A0"/>
    <w:rsid w:val="00883007"/>
    <w:rsid w:val="00883D40"/>
    <w:rsid w:val="00884C40"/>
    <w:rsid w:val="00885D47"/>
    <w:rsid w:val="00886D98"/>
    <w:rsid w:val="0088763B"/>
    <w:rsid w:val="00890902"/>
    <w:rsid w:val="008925E0"/>
    <w:rsid w:val="00893306"/>
    <w:rsid w:val="00893410"/>
    <w:rsid w:val="00893592"/>
    <w:rsid w:val="008939A2"/>
    <w:rsid w:val="00893E92"/>
    <w:rsid w:val="008940DD"/>
    <w:rsid w:val="00894E3D"/>
    <w:rsid w:val="00895CA9"/>
    <w:rsid w:val="00896321"/>
    <w:rsid w:val="00896A76"/>
    <w:rsid w:val="00896AB6"/>
    <w:rsid w:val="00896CEA"/>
    <w:rsid w:val="00897294"/>
    <w:rsid w:val="00897B81"/>
    <w:rsid w:val="008A0454"/>
    <w:rsid w:val="008A2A03"/>
    <w:rsid w:val="008A39CC"/>
    <w:rsid w:val="008A5890"/>
    <w:rsid w:val="008A76E1"/>
    <w:rsid w:val="008B0825"/>
    <w:rsid w:val="008B2573"/>
    <w:rsid w:val="008B302E"/>
    <w:rsid w:val="008B3910"/>
    <w:rsid w:val="008B3CF0"/>
    <w:rsid w:val="008B3F98"/>
    <w:rsid w:val="008B4FBF"/>
    <w:rsid w:val="008B50D0"/>
    <w:rsid w:val="008B55DF"/>
    <w:rsid w:val="008B5816"/>
    <w:rsid w:val="008B71CD"/>
    <w:rsid w:val="008B7AD0"/>
    <w:rsid w:val="008C086C"/>
    <w:rsid w:val="008C1563"/>
    <w:rsid w:val="008C1857"/>
    <w:rsid w:val="008C206C"/>
    <w:rsid w:val="008C42EF"/>
    <w:rsid w:val="008C57F0"/>
    <w:rsid w:val="008C6398"/>
    <w:rsid w:val="008C7BBB"/>
    <w:rsid w:val="008D0333"/>
    <w:rsid w:val="008D1989"/>
    <w:rsid w:val="008D1A81"/>
    <w:rsid w:val="008D28D0"/>
    <w:rsid w:val="008D2BFF"/>
    <w:rsid w:val="008D30DC"/>
    <w:rsid w:val="008D35D3"/>
    <w:rsid w:val="008D406B"/>
    <w:rsid w:val="008D4C69"/>
    <w:rsid w:val="008D4CE7"/>
    <w:rsid w:val="008D52EE"/>
    <w:rsid w:val="008D5B12"/>
    <w:rsid w:val="008D643A"/>
    <w:rsid w:val="008D7CFF"/>
    <w:rsid w:val="008E004C"/>
    <w:rsid w:val="008E1DE3"/>
    <w:rsid w:val="008E369E"/>
    <w:rsid w:val="008E3C0D"/>
    <w:rsid w:val="008E3FC6"/>
    <w:rsid w:val="008E3FFF"/>
    <w:rsid w:val="008E4BD9"/>
    <w:rsid w:val="008E4C13"/>
    <w:rsid w:val="008E5D65"/>
    <w:rsid w:val="008E683D"/>
    <w:rsid w:val="008E7616"/>
    <w:rsid w:val="008E77D9"/>
    <w:rsid w:val="008F013D"/>
    <w:rsid w:val="008F05DF"/>
    <w:rsid w:val="008F05FB"/>
    <w:rsid w:val="008F27E7"/>
    <w:rsid w:val="008F284E"/>
    <w:rsid w:val="008F3204"/>
    <w:rsid w:val="008F338F"/>
    <w:rsid w:val="008F3C29"/>
    <w:rsid w:val="008F499E"/>
    <w:rsid w:val="008F69A2"/>
    <w:rsid w:val="008F7626"/>
    <w:rsid w:val="008F7B70"/>
    <w:rsid w:val="0090307B"/>
    <w:rsid w:val="0090347A"/>
    <w:rsid w:val="00903791"/>
    <w:rsid w:val="00906724"/>
    <w:rsid w:val="0091058A"/>
    <w:rsid w:val="009110BF"/>
    <w:rsid w:val="0091193D"/>
    <w:rsid w:val="00911A13"/>
    <w:rsid w:val="00911A9E"/>
    <w:rsid w:val="00912420"/>
    <w:rsid w:val="00912BBC"/>
    <w:rsid w:val="009132B7"/>
    <w:rsid w:val="009134E4"/>
    <w:rsid w:val="00913BD7"/>
    <w:rsid w:val="00913E21"/>
    <w:rsid w:val="009143B3"/>
    <w:rsid w:val="0091577A"/>
    <w:rsid w:val="00916076"/>
    <w:rsid w:val="00916846"/>
    <w:rsid w:val="00916D29"/>
    <w:rsid w:val="0091705E"/>
    <w:rsid w:val="009172B2"/>
    <w:rsid w:val="00917B9C"/>
    <w:rsid w:val="00917D06"/>
    <w:rsid w:val="00920AE8"/>
    <w:rsid w:val="00920D0E"/>
    <w:rsid w:val="009216C8"/>
    <w:rsid w:val="009219F1"/>
    <w:rsid w:val="0092233C"/>
    <w:rsid w:val="00923146"/>
    <w:rsid w:val="00923910"/>
    <w:rsid w:val="00925429"/>
    <w:rsid w:val="00926987"/>
    <w:rsid w:val="00927945"/>
    <w:rsid w:val="00931AA2"/>
    <w:rsid w:val="00931F9F"/>
    <w:rsid w:val="00932C6B"/>
    <w:rsid w:val="009339A3"/>
    <w:rsid w:val="00934224"/>
    <w:rsid w:val="00935B9C"/>
    <w:rsid w:val="009369FD"/>
    <w:rsid w:val="00936A4F"/>
    <w:rsid w:val="0094088F"/>
    <w:rsid w:val="00940CB8"/>
    <w:rsid w:val="00940F88"/>
    <w:rsid w:val="009422C9"/>
    <w:rsid w:val="009432CA"/>
    <w:rsid w:val="00943758"/>
    <w:rsid w:val="00943C93"/>
    <w:rsid w:val="00944698"/>
    <w:rsid w:val="00947CE7"/>
    <w:rsid w:val="0095115A"/>
    <w:rsid w:val="00951E4C"/>
    <w:rsid w:val="0095242B"/>
    <w:rsid w:val="00952951"/>
    <w:rsid w:val="0095356B"/>
    <w:rsid w:val="009543A1"/>
    <w:rsid w:val="00954D65"/>
    <w:rsid w:val="00954EC3"/>
    <w:rsid w:val="00955338"/>
    <w:rsid w:val="00955FEF"/>
    <w:rsid w:val="00957733"/>
    <w:rsid w:val="00961054"/>
    <w:rsid w:val="00962E51"/>
    <w:rsid w:val="0096352E"/>
    <w:rsid w:val="00964681"/>
    <w:rsid w:val="0096468C"/>
    <w:rsid w:val="009670FF"/>
    <w:rsid w:val="0096786C"/>
    <w:rsid w:val="00967BE1"/>
    <w:rsid w:val="00970391"/>
    <w:rsid w:val="009704C0"/>
    <w:rsid w:val="00970A28"/>
    <w:rsid w:val="009721CF"/>
    <w:rsid w:val="00972A55"/>
    <w:rsid w:val="0097412F"/>
    <w:rsid w:val="00975052"/>
    <w:rsid w:val="00975C0C"/>
    <w:rsid w:val="00977FFC"/>
    <w:rsid w:val="009817E0"/>
    <w:rsid w:val="0098219F"/>
    <w:rsid w:val="00985B7D"/>
    <w:rsid w:val="009864ED"/>
    <w:rsid w:val="009866D5"/>
    <w:rsid w:val="00987931"/>
    <w:rsid w:val="00987C15"/>
    <w:rsid w:val="009915A4"/>
    <w:rsid w:val="00991C09"/>
    <w:rsid w:val="00991F50"/>
    <w:rsid w:val="00992FBB"/>
    <w:rsid w:val="0099343D"/>
    <w:rsid w:val="00994201"/>
    <w:rsid w:val="00994904"/>
    <w:rsid w:val="00994CF3"/>
    <w:rsid w:val="0099544D"/>
    <w:rsid w:val="009962D7"/>
    <w:rsid w:val="009A0BAD"/>
    <w:rsid w:val="009A2CC2"/>
    <w:rsid w:val="009A2E87"/>
    <w:rsid w:val="009A3B42"/>
    <w:rsid w:val="009A4895"/>
    <w:rsid w:val="009A7C1D"/>
    <w:rsid w:val="009A7F2A"/>
    <w:rsid w:val="009B137F"/>
    <w:rsid w:val="009B1F50"/>
    <w:rsid w:val="009B2612"/>
    <w:rsid w:val="009B463B"/>
    <w:rsid w:val="009B569B"/>
    <w:rsid w:val="009B5D1B"/>
    <w:rsid w:val="009B5EA7"/>
    <w:rsid w:val="009B6271"/>
    <w:rsid w:val="009B6C59"/>
    <w:rsid w:val="009C0AB8"/>
    <w:rsid w:val="009C0CDE"/>
    <w:rsid w:val="009C0EB9"/>
    <w:rsid w:val="009C2940"/>
    <w:rsid w:val="009C31A1"/>
    <w:rsid w:val="009C3755"/>
    <w:rsid w:val="009C4513"/>
    <w:rsid w:val="009C52B1"/>
    <w:rsid w:val="009C56B4"/>
    <w:rsid w:val="009C5EE5"/>
    <w:rsid w:val="009C6126"/>
    <w:rsid w:val="009C7534"/>
    <w:rsid w:val="009C7FC4"/>
    <w:rsid w:val="009D005E"/>
    <w:rsid w:val="009D038B"/>
    <w:rsid w:val="009D096A"/>
    <w:rsid w:val="009D0A23"/>
    <w:rsid w:val="009D0DCB"/>
    <w:rsid w:val="009D1410"/>
    <w:rsid w:val="009D17C2"/>
    <w:rsid w:val="009D18F7"/>
    <w:rsid w:val="009D3543"/>
    <w:rsid w:val="009D38DF"/>
    <w:rsid w:val="009D4536"/>
    <w:rsid w:val="009D4A3A"/>
    <w:rsid w:val="009D4ABD"/>
    <w:rsid w:val="009D55C1"/>
    <w:rsid w:val="009D59D4"/>
    <w:rsid w:val="009D6690"/>
    <w:rsid w:val="009D699C"/>
    <w:rsid w:val="009E025E"/>
    <w:rsid w:val="009E03BE"/>
    <w:rsid w:val="009E0DC5"/>
    <w:rsid w:val="009E2994"/>
    <w:rsid w:val="009E34B1"/>
    <w:rsid w:val="009E59A4"/>
    <w:rsid w:val="009E59AD"/>
    <w:rsid w:val="009E667B"/>
    <w:rsid w:val="009E6FB5"/>
    <w:rsid w:val="009E7C4E"/>
    <w:rsid w:val="009F0DC3"/>
    <w:rsid w:val="009F227B"/>
    <w:rsid w:val="009F2BEF"/>
    <w:rsid w:val="009F34E1"/>
    <w:rsid w:val="009F3E65"/>
    <w:rsid w:val="009F44F6"/>
    <w:rsid w:val="009F6C2B"/>
    <w:rsid w:val="009F70DE"/>
    <w:rsid w:val="009F7B75"/>
    <w:rsid w:val="009F7C65"/>
    <w:rsid w:val="009F7D13"/>
    <w:rsid w:val="00A00425"/>
    <w:rsid w:val="00A009F6"/>
    <w:rsid w:val="00A00AA2"/>
    <w:rsid w:val="00A0100B"/>
    <w:rsid w:val="00A01819"/>
    <w:rsid w:val="00A019DA"/>
    <w:rsid w:val="00A024A7"/>
    <w:rsid w:val="00A035D1"/>
    <w:rsid w:val="00A0373C"/>
    <w:rsid w:val="00A039CC"/>
    <w:rsid w:val="00A04570"/>
    <w:rsid w:val="00A04E33"/>
    <w:rsid w:val="00A05B44"/>
    <w:rsid w:val="00A06393"/>
    <w:rsid w:val="00A06803"/>
    <w:rsid w:val="00A07585"/>
    <w:rsid w:val="00A125CE"/>
    <w:rsid w:val="00A14235"/>
    <w:rsid w:val="00A145EC"/>
    <w:rsid w:val="00A169FE"/>
    <w:rsid w:val="00A21EB0"/>
    <w:rsid w:val="00A22778"/>
    <w:rsid w:val="00A22CE7"/>
    <w:rsid w:val="00A2356F"/>
    <w:rsid w:val="00A23672"/>
    <w:rsid w:val="00A23A67"/>
    <w:rsid w:val="00A24024"/>
    <w:rsid w:val="00A24181"/>
    <w:rsid w:val="00A24760"/>
    <w:rsid w:val="00A24D2E"/>
    <w:rsid w:val="00A250A3"/>
    <w:rsid w:val="00A257AC"/>
    <w:rsid w:val="00A27771"/>
    <w:rsid w:val="00A320EE"/>
    <w:rsid w:val="00A344BE"/>
    <w:rsid w:val="00A34C41"/>
    <w:rsid w:val="00A35A1F"/>
    <w:rsid w:val="00A35B10"/>
    <w:rsid w:val="00A378D6"/>
    <w:rsid w:val="00A402E1"/>
    <w:rsid w:val="00A409BC"/>
    <w:rsid w:val="00A4186E"/>
    <w:rsid w:val="00A419AF"/>
    <w:rsid w:val="00A42397"/>
    <w:rsid w:val="00A433EE"/>
    <w:rsid w:val="00A43A91"/>
    <w:rsid w:val="00A44436"/>
    <w:rsid w:val="00A4538F"/>
    <w:rsid w:val="00A45D8E"/>
    <w:rsid w:val="00A460E1"/>
    <w:rsid w:val="00A478F7"/>
    <w:rsid w:val="00A5083B"/>
    <w:rsid w:val="00A511F2"/>
    <w:rsid w:val="00A51AFF"/>
    <w:rsid w:val="00A51DF7"/>
    <w:rsid w:val="00A51ED8"/>
    <w:rsid w:val="00A52E44"/>
    <w:rsid w:val="00A557D2"/>
    <w:rsid w:val="00A56992"/>
    <w:rsid w:val="00A578F1"/>
    <w:rsid w:val="00A57D29"/>
    <w:rsid w:val="00A631E7"/>
    <w:rsid w:val="00A64FC5"/>
    <w:rsid w:val="00A653C0"/>
    <w:rsid w:val="00A65DA1"/>
    <w:rsid w:val="00A65DEE"/>
    <w:rsid w:val="00A6669C"/>
    <w:rsid w:val="00A6694A"/>
    <w:rsid w:val="00A672F8"/>
    <w:rsid w:val="00A677EB"/>
    <w:rsid w:val="00A67920"/>
    <w:rsid w:val="00A700E2"/>
    <w:rsid w:val="00A70B9F"/>
    <w:rsid w:val="00A71005"/>
    <w:rsid w:val="00A71174"/>
    <w:rsid w:val="00A718BD"/>
    <w:rsid w:val="00A772FE"/>
    <w:rsid w:val="00A77E65"/>
    <w:rsid w:val="00A800AD"/>
    <w:rsid w:val="00A81FDD"/>
    <w:rsid w:val="00A82516"/>
    <w:rsid w:val="00A82C3E"/>
    <w:rsid w:val="00A83F8A"/>
    <w:rsid w:val="00A84F25"/>
    <w:rsid w:val="00A853FB"/>
    <w:rsid w:val="00A865CC"/>
    <w:rsid w:val="00A869C6"/>
    <w:rsid w:val="00A87FEA"/>
    <w:rsid w:val="00A91B85"/>
    <w:rsid w:val="00A9202E"/>
    <w:rsid w:val="00A921E4"/>
    <w:rsid w:val="00A9334D"/>
    <w:rsid w:val="00A94C58"/>
    <w:rsid w:val="00A94FC0"/>
    <w:rsid w:val="00A95813"/>
    <w:rsid w:val="00A96158"/>
    <w:rsid w:val="00A96ED9"/>
    <w:rsid w:val="00A9782C"/>
    <w:rsid w:val="00AA003E"/>
    <w:rsid w:val="00AA03B5"/>
    <w:rsid w:val="00AA18B2"/>
    <w:rsid w:val="00AA2844"/>
    <w:rsid w:val="00AA3805"/>
    <w:rsid w:val="00AA4CF7"/>
    <w:rsid w:val="00AA659A"/>
    <w:rsid w:val="00AA74C2"/>
    <w:rsid w:val="00AA79A9"/>
    <w:rsid w:val="00AB11C7"/>
    <w:rsid w:val="00AB28C6"/>
    <w:rsid w:val="00AB297A"/>
    <w:rsid w:val="00AB3778"/>
    <w:rsid w:val="00AB37F3"/>
    <w:rsid w:val="00AB3D6F"/>
    <w:rsid w:val="00AB4FB9"/>
    <w:rsid w:val="00AB5AD7"/>
    <w:rsid w:val="00AB6455"/>
    <w:rsid w:val="00AC078B"/>
    <w:rsid w:val="00AC1693"/>
    <w:rsid w:val="00AC1EFF"/>
    <w:rsid w:val="00AC3206"/>
    <w:rsid w:val="00AC3D21"/>
    <w:rsid w:val="00AC4F4A"/>
    <w:rsid w:val="00AC723A"/>
    <w:rsid w:val="00AD0049"/>
    <w:rsid w:val="00AD0616"/>
    <w:rsid w:val="00AD1163"/>
    <w:rsid w:val="00AD1785"/>
    <w:rsid w:val="00AD17EA"/>
    <w:rsid w:val="00AD1E0F"/>
    <w:rsid w:val="00AD2343"/>
    <w:rsid w:val="00AD27C4"/>
    <w:rsid w:val="00AD29F8"/>
    <w:rsid w:val="00AD362C"/>
    <w:rsid w:val="00AD3729"/>
    <w:rsid w:val="00AD4134"/>
    <w:rsid w:val="00AD4E6C"/>
    <w:rsid w:val="00AD5D59"/>
    <w:rsid w:val="00AD699C"/>
    <w:rsid w:val="00AD7AB9"/>
    <w:rsid w:val="00AE02E5"/>
    <w:rsid w:val="00AE05B9"/>
    <w:rsid w:val="00AE29E0"/>
    <w:rsid w:val="00AE2B51"/>
    <w:rsid w:val="00AE3B0D"/>
    <w:rsid w:val="00AE3E92"/>
    <w:rsid w:val="00AE5241"/>
    <w:rsid w:val="00AE54C8"/>
    <w:rsid w:val="00AE569A"/>
    <w:rsid w:val="00AE58CC"/>
    <w:rsid w:val="00AE5E8D"/>
    <w:rsid w:val="00AF114B"/>
    <w:rsid w:val="00AF2323"/>
    <w:rsid w:val="00AF2B5A"/>
    <w:rsid w:val="00AF4299"/>
    <w:rsid w:val="00AF4813"/>
    <w:rsid w:val="00AF4DFB"/>
    <w:rsid w:val="00AF5A73"/>
    <w:rsid w:val="00AF7012"/>
    <w:rsid w:val="00B00267"/>
    <w:rsid w:val="00B01914"/>
    <w:rsid w:val="00B02A63"/>
    <w:rsid w:val="00B02CD4"/>
    <w:rsid w:val="00B04E32"/>
    <w:rsid w:val="00B06393"/>
    <w:rsid w:val="00B065F0"/>
    <w:rsid w:val="00B069D6"/>
    <w:rsid w:val="00B070E7"/>
    <w:rsid w:val="00B100F6"/>
    <w:rsid w:val="00B11F56"/>
    <w:rsid w:val="00B12255"/>
    <w:rsid w:val="00B128CD"/>
    <w:rsid w:val="00B1315B"/>
    <w:rsid w:val="00B13601"/>
    <w:rsid w:val="00B15135"/>
    <w:rsid w:val="00B15CD0"/>
    <w:rsid w:val="00B15ED5"/>
    <w:rsid w:val="00B15EEC"/>
    <w:rsid w:val="00B16295"/>
    <w:rsid w:val="00B176AA"/>
    <w:rsid w:val="00B17B60"/>
    <w:rsid w:val="00B17DFB"/>
    <w:rsid w:val="00B20077"/>
    <w:rsid w:val="00B20325"/>
    <w:rsid w:val="00B20485"/>
    <w:rsid w:val="00B20769"/>
    <w:rsid w:val="00B22847"/>
    <w:rsid w:val="00B241FF"/>
    <w:rsid w:val="00B248F6"/>
    <w:rsid w:val="00B25F4D"/>
    <w:rsid w:val="00B2793F"/>
    <w:rsid w:val="00B27CBB"/>
    <w:rsid w:val="00B30AF1"/>
    <w:rsid w:val="00B3128A"/>
    <w:rsid w:val="00B3299F"/>
    <w:rsid w:val="00B32F75"/>
    <w:rsid w:val="00B34E60"/>
    <w:rsid w:val="00B351DB"/>
    <w:rsid w:val="00B356FE"/>
    <w:rsid w:val="00B373FE"/>
    <w:rsid w:val="00B376F0"/>
    <w:rsid w:val="00B40CAC"/>
    <w:rsid w:val="00B40E67"/>
    <w:rsid w:val="00B40F47"/>
    <w:rsid w:val="00B411AE"/>
    <w:rsid w:val="00B427AA"/>
    <w:rsid w:val="00B42CD6"/>
    <w:rsid w:val="00B42D33"/>
    <w:rsid w:val="00B42F2B"/>
    <w:rsid w:val="00B431A0"/>
    <w:rsid w:val="00B435C7"/>
    <w:rsid w:val="00B43E04"/>
    <w:rsid w:val="00B4472C"/>
    <w:rsid w:val="00B45BA7"/>
    <w:rsid w:val="00B45C26"/>
    <w:rsid w:val="00B4686E"/>
    <w:rsid w:val="00B47844"/>
    <w:rsid w:val="00B479DE"/>
    <w:rsid w:val="00B47E51"/>
    <w:rsid w:val="00B47EAD"/>
    <w:rsid w:val="00B50559"/>
    <w:rsid w:val="00B50A1C"/>
    <w:rsid w:val="00B50F9B"/>
    <w:rsid w:val="00B51B0B"/>
    <w:rsid w:val="00B525DE"/>
    <w:rsid w:val="00B536E0"/>
    <w:rsid w:val="00B538E6"/>
    <w:rsid w:val="00B5413D"/>
    <w:rsid w:val="00B5442C"/>
    <w:rsid w:val="00B5502C"/>
    <w:rsid w:val="00B55E0D"/>
    <w:rsid w:val="00B6086E"/>
    <w:rsid w:val="00B61040"/>
    <w:rsid w:val="00B63FC6"/>
    <w:rsid w:val="00B64098"/>
    <w:rsid w:val="00B6445D"/>
    <w:rsid w:val="00B648BD"/>
    <w:rsid w:val="00B64CF8"/>
    <w:rsid w:val="00B66A7F"/>
    <w:rsid w:val="00B703DA"/>
    <w:rsid w:val="00B70B72"/>
    <w:rsid w:val="00B7290A"/>
    <w:rsid w:val="00B72E79"/>
    <w:rsid w:val="00B731C3"/>
    <w:rsid w:val="00B73B96"/>
    <w:rsid w:val="00B755F9"/>
    <w:rsid w:val="00B76CE8"/>
    <w:rsid w:val="00B804A5"/>
    <w:rsid w:val="00B805C4"/>
    <w:rsid w:val="00B80EA3"/>
    <w:rsid w:val="00B81538"/>
    <w:rsid w:val="00B8206E"/>
    <w:rsid w:val="00B82416"/>
    <w:rsid w:val="00B82439"/>
    <w:rsid w:val="00B84E68"/>
    <w:rsid w:val="00B854D9"/>
    <w:rsid w:val="00B857D5"/>
    <w:rsid w:val="00B860C7"/>
    <w:rsid w:val="00B87274"/>
    <w:rsid w:val="00B8799D"/>
    <w:rsid w:val="00B90496"/>
    <w:rsid w:val="00B9061C"/>
    <w:rsid w:val="00B90853"/>
    <w:rsid w:val="00B90F0A"/>
    <w:rsid w:val="00B910CB"/>
    <w:rsid w:val="00B91C82"/>
    <w:rsid w:val="00B92586"/>
    <w:rsid w:val="00B935C0"/>
    <w:rsid w:val="00B93FE3"/>
    <w:rsid w:val="00B94142"/>
    <w:rsid w:val="00B943E5"/>
    <w:rsid w:val="00B94CEC"/>
    <w:rsid w:val="00B94FCE"/>
    <w:rsid w:val="00B958D0"/>
    <w:rsid w:val="00B96E1D"/>
    <w:rsid w:val="00BA0E26"/>
    <w:rsid w:val="00BA16CC"/>
    <w:rsid w:val="00BA3223"/>
    <w:rsid w:val="00BA3C79"/>
    <w:rsid w:val="00BA45B6"/>
    <w:rsid w:val="00BA5A0B"/>
    <w:rsid w:val="00BA5CC6"/>
    <w:rsid w:val="00BA5FE5"/>
    <w:rsid w:val="00BA60AA"/>
    <w:rsid w:val="00BA6107"/>
    <w:rsid w:val="00BA645B"/>
    <w:rsid w:val="00BA7B2A"/>
    <w:rsid w:val="00BB0BE1"/>
    <w:rsid w:val="00BB1333"/>
    <w:rsid w:val="00BB19D2"/>
    <w:rsid w:val="00BB1F32"/>
    <w:rsid w:val="00BB4254"/>
    <w:rsid w:val="00BB44DB"/>
    <w:rsid w:val="00BB45C9"/>
    <w:rsid w:val="00BB4626"/>
    <w:rsid w:val="00BB4CEC"/>
    <w:rsid w:val="00BB5463"/>
    <w:rsid w:val="00BC0640"/>
    <w:rsid w:val="00BC108B"/>
    <w:rsid w:val="00BC1B1E"/>
    <w:rsid w:val="00BC21A3"/>
    <w:rsid w:val="00BC2B44"/>
    <w:rsid w:val="00BC4AA7"/>
    <w:rsid w:val="00BC4C75"/>
    <w:rsid w:val="00BC4F52"/>
    <w:rsid w:val="00BC5403"/>
    <w:rsid w:val="00BD0305"/>
    <w:rsid w:val="00BD0795"/>
    <w:rsid w:val="00BD1489"/>
    <w:rsid w:val="00BD3010"/>
    <w:rsid w:val="00BD39B7"/>
    <w:rsid w:val="00BD4A77"/>
    <w:rsid w:val="00BD4D23"/>
    <w:rsid w:val="00BD50EF"/>
    <w:rsid w:val="00BD524B"/>
    <w:rsid w:val="00BD5789"/>
    <w:rsid w:val="00BD5934"/>
    <w:rsid w:val="00BD6DFA"/>
    <w:rsid w:val="00BD7F90"/>
    <w:rsid w:val="00BE218E"/>
    <w:rsid w:val="00BE2710"/>
    <w:rsid w:val="00BE2C27"/>
    <w:rsid w:val="00BE3AA5"/>
    <w:rsid w:val="00BE3B99"/>
    <w:rsid w:val="00BE40E0"/>
    <w:rsid w:val="00BE4459"/>
    <w:rsid w:val="00BE5B04"/>
    <w:rsid w:val="00BE5BEA"/>
    <w:rsid w:val="00BE6141"/>
    <w:rsid w:val="00BE6445"/>
    <w:rsid w:val="00BE6488"/>
    <w:rsid w:val="00BE7950"/>
    <w:rsid w:val="00BF0AD6"/>
    <w:rsid w:val="00BF1B2B"/>
    <w:rsid w:val="00BF1D6A"/>
    <w:rsid w:val="00BF3891"/>
    <w:rsid w:val="00BF42F7"/>
    <w:rsid w:val="00BF60F4"/>
    <w:rsid w:val="00BF6362"/>
    <w:rsid w:val="00BF6734"/>
    <w:rsid w:val="00BF736E"/>
    <w:rsid w:val="00BF74BD"/>
    <w:rsid w:val="00BF7CCA"/>
    <w:rsid w:val="00BF7E07"/>
    <w:rsid w:val="00C00DE5"/>
    <w:rsid w:val="00C0352A"/>
    <w:rsid w:val="00C06CEA"/>
    <w:rsid w:val="00C0735B"/>
    <w:rsid w:val="00C0825C"/>
    <w:rsid w:val="00C11247"/>
    <w:rsid w:val="00C116C8"/>
    <w:rsid w:val="00C116F0"/>
    <w:rsid w:val="00C11B3E"/>
    <w:rsid w:val="00C11BE9"/>
    <w:rsid w:val="00C13206"/>
    <w:rsid w:val="00C13CB1"/>
    <w:rsid w:val="00C14688"/>
    <w:rsid w:val="00C15465"/>
    <w:rsid w:val="00C154D4"/>
    <w:rsid w:val="00C16676"/>
    <w:rsid w:val="00C1686A"/>
    <w:rsid w:val="00C17EF3"/>
    <w:rsid w:val="00C205E3"/>
    <w:rsid w:val="00C211F9"/>
    <w:rsid w:val="00C22E2F"/>
    <w:rsid w:val="00C25069"/>
    <w:rsid w:val="00C25B80"/>
    <w:rsid w:val="00C26390"/>
    <w:rsid w:val="00C268B6"/>
    <w:rsid w:val="00C30642"/>
    <w:rsid w:val="00C31452"/>
    <w:rsid w:val="00C314DB"/>
    <w:rsid w:val="00C322CE"/>
    <w:rsid w:val="00C32F43"/>
    <w:rsid w:val="00C339F4"/>
    <w:rsid w:val="00C3453A"/>
    <w:rsid w:val="00C35BB9"/>
    <w:rsid w:val="00C35ECD"/>
    <w:rsid w:val="00C366BA"/>
    <w:rsid w:val="00C3674E"/>
    <w:rsid w:val="00C40AEC"/>
    <w:rsid w:val="00C4109A"/>
    <w:rsid w:val="00C4407A"/>
    <w:rsid w:val="00C44420"/>
    <w:rsid w:val="00C469A0"/>
    <w:rsid w:val="00C50D45"/>
    <w:rsid w:val="00C511A1"/>
    <w:rsid w:val="00C51DE3"/>
    <w:rsid w:val="00C528A9"/>
    <w:rsid w:val="00C52970"/>
    <w:rsid w:val="00C52A01"/>
    <w:rsid w:val="00C53202"/>
    <w:rsid w:val="00C53F10"/>
    <w:rsid w:val="00C540FE"/>
    <w:rsid w:val="00C541A1"/>
    <w:rsid w:val="00C5448E"/>
    <w:rsid w:val="00C547F8"/>
    <w:rsid w:val="00C56B1E"/>
    <w:rsid w:val="00C577C6"/>
    <w:rsid w:val="00C604F0"/>
    <w:rsid w:val="00C60709"/>
    <w:rsid w:val="00C60ECE"/>
    <w:rsid w:val="00C6274D"/>
    <w:rsid w:val="00C63993"/>
    <w:rsid w:val="00C63A35"/>
    <w:rsid w:val="00C63E2F"/>
    <w:rsid w:val="00C648C1"/>
    <w:rsid w:val="00C64E13"/>
    <w:rsid w:val="00C650B6"/>
    <w:rsid w:val="00C65EB8"/>
    <w:rsid w:val="00C6608E"/>
    <w:rsid w:val="00C70105"/>
    <w:rsid w:val="00C707B9"/>
    <w:rsid w:val="00C70807"/>
    <w:rsid w:val="00C735AF"/>
    <w:rsid w:val="00C74D51"/>
    <w:rsid w:val="00C7522D"/>
    <w:rsid w:val="00C75B81"/>
    <w:rsid w:val="00C7673D"/>
    <w:rsid w:val="00C77726"/>
    <w:rsid w:val="00C778F4"/>
    <w:rsid w:val="00C801D7"/>
    <w:rsid w:val="00C80758"/>
    <w:rsid w:val="00C847C7"/>
    <w:rsid w:val="00C874F4"/>
    <w:rsid w:val="00C91C5F"/>
    <w:rsid w:val="00C920D8"/>
    <w:rsid w:val="00C93259"/>
    <w:rsid w:val="00C93818"/>
    <w:rsid w:val="00C94B45"/>
    <w:rsid w:val="00C94F11"/>
    <w:rsid w:val="00C95E14"/>
    <w:rsid w:val="00C96779"/>
    <w:rsid w:val="00C979C6"/>
    <w:rsid w:val="00C97F58"/>
    <w:rsid w:val="00CA08F9"/>
    <w:rsid w:val="00CA232E"/>
    <w:rsid w:val="00CA2C2F"/>
    <w:rsid w:val="00CA2C46"/>
    <w:rsid w:val="00CA3069"/>
    <w:rsid w:val="00CA3173"/>
    <w:rsid w:val="00CA501F"/>
    <w:rsid w:val="00CA52DE"/>
    <w:rsid w:val="00CA7B5D"/>
    <w:rsid w:val="00CA7BEC"/>
    <w:rsid w:val="00CA7D7C"/>
    <w:rsid w:val="00CB0864"/>
    <w:rsid w:val="00CB1594"/>
    <w:rsid w:val="00CB1AE6"/>
    <w:rsid w:val="00CB1E72"/>
    <w:rsid w:val="00CB38D6"/>
    <w:rsid w:val="00CB38F7"/>
    <w:rsid w:val="00CB3BF1"/>
    <w:rsid w:val="00CB42DB"/>
    <w:rsid w:val="00CB47DE"/>
    <w:rsid w:val="00CB530D"/>
    <w:rsid w:val="00CB5836"/>
    <w:rsid w:val="00CB5DE6"/>
    <w:rsid w:val="00CB69FA"/>
    <w:rsid w:val="00CB6A02"/>
    <w:rsid w:val="00CB6C8D"/>
    <w:rsid w:val="00CB6EBE"/>
    <w:rsid w:val="00CB798F"/>
    <w:rsid w:val="00CC042E"/>
    <w:rsid w:val="00CC06F8"/>
    <w:rsid w:val="00CC1217"/>
    <w:rsid w:val="00CC2161"/>
    <w:rsid w:val="00CC31B8"/>
    <w:rsid w:val="00CC380E"/>
    <w:rsid w:val="00CC3A62"/>
    <w:rsid w:val="00CC3BE6"/>
    <w:rsid w:val="00CC51AF"/>
    <w:rsid w:val="00CC5290"/>
    <w:rsid w:val="00CC5625"/>
    <w:rsid w:val="00CC577B"/>
    <w:rsid w:val="00CC5D0C"/>
    <w:rsid w:val="00CC6722"/>
    <w:rsid w:val="00CC77A8"/>
    <w:rsid w:val="00CC78BB"/>
    <w:rsid w:val="00CC7ED3"/>
    <w:rsid w:val="00CD0407"/>
    <w:rsid w:val="00CD091B"/>
    <w:rsid w:val="00CD1D07"/>
    <w:rsid w:val="00CD314E"/>
    <w:rsid w:val="00CD4C90"/>
    <w:rsid w:val="00CD6C26"/>
    <w:rsid w:val="00CD6DD3"/>
    <w:rsid w:val="00CD7723"/>
    <w:rsid w:val="00CE05D0"/>
    <w:rsid w:val="00CE0A8A"/>
    <w:rsid w:val="00CE0DA7"/>
    <w:rsid w:val="00CE176F"/>
    <w:rsid w:val="00CE183A"/>
    <w:rsid w:val="00CE1882"/>
    <w:rsid w:val="00CE50C6"/>
    <w:rsid w:val="00CE5270"/>
    <w:rsid w:val="00CE5B7D"/>
    <w:rsid w:val="00CE5EC8"/>
    <w:rsid w:val="00CE74AD"/>
    <w:rsid w:val="00CE7618"/>
    <w:rsid w:val="00CE7998"/>
    <w:rsid w:val="00CF0DBE"/>
    <w:rsid w:val="00CF1322"/>
    <w:rsid w:val="00CF1CE7"/>
    <w:rsid w:val="00CF2A4A"/>
    <w:rsid w:val="00CF2C1D"/>
    <w:rsid w:val="00CF3322"/>
    <w:rsid w:val="00CF36AE"/>
    <w:rsid w:val="00CF3A28"/>
    <w:rsid w:val="00CF4139"/>
    <w:rsid w:val="00CF4939"/>
    <w:rsid w:val="00CF56A5"/>
    <w:rsid w:val="00CF5750"/>
    <w:rsid w:val="00CF5EB5"/>
    <w:rsid w:val="00CF60D1"/>
    <w:rsid w:val="00CF6AD7"/>
    <w:rsid w:val="00CF6E0C"/>
    <w:rsid w:val="00CF7A8E"/>
    <w:rsid w:val="00CF7F7B"/>
    <w:rsid w:val="00D00078"/>
    <w:rsid w:val="00D01422"/>
    <w:rsid w:val="00D018E3"/>
    <w:rsid w:val="00D03476"/>
    <w:rsid w:val="00D03E1D"/>
    <w:rsid w:val="00D04928"/>
    <w:rsid w:val="00D0572F"/>
    <w:rsid w:val="00D05D0D"/>
    <w:rsid w:val="00D05EF9"/>
    <w:rsid w:val="00D06492"/>
    <w:rsid w:val="00D075CF"/>
    <w:rsid w:val="00D076D8"/>
    <w:rsid w:val="00D07DB3"/>
    <w:rsid w:val="00D07FE9"/>
    <w:rsid w:val="00D0FFB7"/>
    <w:rsid w:val="00D11F35"/>
    <w:rsid w:val="00D126D7"/>
    <w:rsid w:val="00D1356E"/>
    <w:rsid w:val="00D14DF0"/>
    <w:rsid w:val="00D154C0"/>
    <w:rsid w:val="00D15B05"/>
    <w:rsid w:val="00D15DE6"/>
    <w:rsid w:val="00D174AD"/>
    <w:rsid w:val="00D2024A"/>
    <w:rsid w:val="00D214F4"/>
    <w:rsid w:val="00D220B6"/>
    <w:rsid w:val="00D22121"/>
    <w:rsid w:val="00D2222B"/>
    <w:rsid w:val="00D223F4"/>
    <w:rsid w:val="00D23CC8"/>
    <w:rsid w:val="00D244BD"/>
    <w:rsid w:val="00D24707"/>
    <w:rsid w:val="00D24A1F"/>
    <w:rsid w:val="00D24B57"/>
    <w:rsid w:val="00D27A08"/>
    <w:rsid w:val="00D30161"/>
    <w:rsid w:val="00D30E87"/>
    <w:rsid w:val="00D31731"/>
    <w:rsid w:val="00D317C9"/>
    <w:rsid w:val="00D328F7"/>
    <w:rsid w:val="00D32DD2"/>
    <w:rsid w:val="00D33519"/>
    <w:rsid w:val="00D33C78"/>
    <w:rsid w:val="00D34082"/>
    <w:rsid w:val="00D34FCA"/>
    <w:rsid w:val="00D35408"/>
    <w:rsid w:val="00D3620E"/>
    <w:rsid w:val="00D36BD3"/>
    <w:rsid w:val="00D370E5"/>
    <w:rsid w:val="00D40D1B"/>
    <w:rsid w:val="00D41965"/>
    <w:rsid w:val="00D44040"/>
    <w:rsid w:val="00D443AC"/>
    <w:rsid w:val="00D44BD8"/>
    <w:rsid w:val="00D44E10"/>
    <w:rsid w:val="00D44E9D"/>
    <w:rsid w:val="00D45244"/>
    <w:rsid w:val="00D45766"/>
    <w:rsid w:val="00D45805"/>
    <w:rsid w:val="00D45FC1"/>
    <w:rsid w:val="00D509E4"/>
    <w:rsid w:val="00D50C92"/>
    <w:rsid w:val="00D51175"/>
    <w:rsid w:val="00D511EF"/>
    <w:rsid w:val="00D54B77"/>
    <w:rsid w:val="00D55769"/>
    <w:rsid w:val="00D55A02"/>
    <w:rsid w:val="00D56674"/>
    <w:rsid w:val="00D56BCF"/>
    <w:rsid w:val="00D56CD9"/>
    <w:rsid w:val="00D616A5"/>
    <w:rsid w:val="00D61A7A"/>
    <w:rsid w:val="00D61CDA"/>
    <w:rsid w:val="00D63B37"/>
    <w:rsid w:val="00D64D15"/>
    <w:rsid w:val="00D65676"/>
    <w:rsid w:val="00D65C08"/>
    <w:rsid w:val="00D662D6"/>
    <w:rsid w:val="00D66E4C"/>
    <w:rsid w:val="00D66E66"/>
    <w:rsid w:val="00D678E6"/>
    <w:rsid w:val="00D7055E"/>
    <w:rsid w:val="00D70969"/>
    <w:rsid w:val="00D740C9"/>
    <w:rsid w:val="00D74BD9"/>
    <w:rsid w:val="00D7538F"/>
    <w:rsid w:val="00D753B6"/>
    <w:rsid w:val="00D763FA"/>
    <w:rsid w:val="00D771E6"/>
    <w:rsid w:val="00D776D6"/>
    <w:rsid w:val="00D80400"/>
    <w:rsid w:val="00D80817"/>
    <w:rsid w:val="00D80B02"/>
    <w:rsid w:val="00D81697"/>
    <w:rsid w:val="00D81720"/>
    <w:rsid w:val="00D824C2"/>
    <w:rsid w:val="00D82994"/>
    <w:rsid w:val="00D8385D"/>
    <w:rsid w:val="00D83972"/>
    <w:rsid w:val="00D84E32"/>
    <w:rsid w:val="00D8617E"/>
    <w:rsid w:val="00D86489"/>
    <w:rsid w:val="00D87626"/>
    <w:rsid w:val="00D876E9"/>
    <w:rsid w:val="00D913BC"/>
    <w:rsid w:val="00D91AB3"/>
    <w:rsid w:val="00D91C78"/>
    <w:rsid w:val="00D92044"/>
    <w:rsid w:val="00D923BE"/>
    <w:rsid w:val="00D932EB"/>
    <w:rsid w:val="00D934D1"/>
    <w:rsid w:val="00D93500"/>
    <w:rsid w:val="00D9417F"/>
    <w:rsid w:val="00D94FE6"/>
    <w:rsid w:val="00D95B12"/>
    <w:rsid w:val="00D9606C"/>
    <w:rsid w:val="00D96E6D"/>
    <w:rsid w:val="00D979A5"/>
    <w:rsid w:val="00DA0305"/>
    <w:rsid w:val="00DA0D17"/>
    <w:rsid w:val="00DA0F5A"/>
    <w:rsid w:val="00DA14F1"/>
    <w:rsid w:val="00DA1A12"/>
    <w:rsid w:val="00DA1E8F"/>
    <w:rsid w:val="00DA3FBD"/>
    <w:rsid w:val="00DA4BBB"/>
    <w:rsid w:val="00DA57BA"/>
    <w:rsid w:val="00DA5DE8"/>
    <w:rsid w:val="00DA5ED2"/>
    <w:rsid w:val="00DA7620"/>
    <w:rsid w:val="00DB037D"/>
    <w:rsid w:val="00DB1FD8"/>
    <w:rsid w:val="00DB3C1E"/>
    <w:rsid w:val="00DB4CC6"/>
    <w:rsid w:val="00DB57ED"/>
    <w:rsid w:val="00DB71AA"/>
    <w:rsid w:val="00DC07D4"/>
    <w:rsid w:val="00DC31A1"/>
    <w:rsid w:val="00DC44B7"/>
    <w:rsid w:val="00DC4980"/>
    <w:rsid w:val="00DC4A08"/>
    <w:rsid w:val="00DC6B97"/>
    <w:rsid w:val="00DC751A"/>
    <w:rsid w:val="00DC79FE"/>
    <w:rsid w:val="00DD02D0"/>
    <w:rsid w:val="00DD07DA"/>
    <w:rsid w:val="00DD18F8"/>
    <w:rsid w:val="00DD351D"/>
    <w:rsid w:val="00DD366E"/>
    <w:rsid w:val="00DD3EA5"/>
    <w:rsid w:val="00DD4452"/>
    <w:rsid w:val="00DD4873"/>
    <w:rsid w:val="00DD4880"/>
    <w:rsid w:val="00DD4F7B"/>
    <w:rsid w:val="00DD4FA1"/>
    <w:rsid w:val="00DD58DB"/>
    <w:rsid w:val="00DD62B8"/>
    <w:rsid w:val="00DD7FD1"/>
    <w:rsid w:val="00DE13DD"/>
    <w:rsid w:val="00DE171C"/>
    <w:rsid w:val="00DE19E2"/>
    <w:rsid w:val="00DE1ADD"/>
    <w:rsid w:val="00DE1B35"/>
    <w:rsid w:val="00DE50DE"/>
    <w:rsid w:val="00DE5B9C"/>
    <w:rsid w:val="00DE6886"/>
    <w:rsid w:val="00DE6ECC"/>
    <w:rsid w:val="00DE7605"/>
    <w:rsid w:val="00DE79F4"/>
    <w:rsid w:val="00DF0D52"/>
    <w:rsid w:val="00DF1ADE"/>
    <w:rsid w:val="00DF3A7B"/>
    <w:rsid w:val="00DF4E16"/>
    <w:rsid w:val="00DF4EF6"/>
    <w:rsid w:val="00DF6AE5"/>
    <w:rsid w:val="00E0092B"/>
    <w:rsid w:val="00E01ABE"/>
    <w:rsid w:val="00E025A0"/>
    <w:rsid w:val="00E025CE"/>
    <w:rsid w:val="00E02BAD"/>
    <w:rsid w:val="00E03388"/>
    <w:rsid w:val="00E04107"/>
    <w:rsid w:val="00E0559F"/>
    <w:rsid w:val="00E05EEA"/>
    <w:rsid w:val="00E068B9"/>
    <w:rsid w:val="00E06A17"/>
    <w:rsid w:val="00E06BE8"/>
    <w:rsid w:val="00E06CE4"/>
    <w:rsid w:val="00E07650"/>
    <w:rsid w:val="00E076B2"/>
    <w:rsid w:val="00E10EB5"/>
    <w:rsid w:val="00E11708"/>
    <w:rsid w:val="00E133B8"/>
    <w:rsid w:val="00E13446"/>
    <w:rsid w:val="00E13FC8"/>
    <w:rsid w:val="00E142F6"/>
    <w:rsid w:val="00E14552"/>
    <w:rsid w:val="00E15AA4"/>
    <w:rsid w:val="00E15E40"/>
    <w:rsid w:val="00E161EA"/>
    <w:rsid w:val="00E17A43"/>
    <w:rsid w:val="00E20425"/>
    <w:rsid w:val="00E20DEB"/>
    <w:rsid w:val="00E214A2"/>
    <w:rsid w:val="00E2172E"/>
    <w:rsid w:val="00E21F3E"/>
    <w:rsid w:val="00E22511"/>
    <w:rsid w:val="00E22818"/>
    <w:rsid w:val="00E22A57"/>
    <w:rsid w:val="00E22BA7"/>
    <w:rsid w:val="00E23332"/>
    <w:rsid w:val="00E255AD"/>
    <w:rsid w:val="00E2640E"/>
    <w:rsid w:val="00E26434"/>
    <w:rsid w:val="00E27BA1"/>
    <w:rsid w:val="00E30E35"/>
    <w:rsid w:val="00E31AD5"/>
    <w:rsid w:val="00E32751"/>
    <w:rsid w:val="00E338EE"/>
    <w:rsid w:val="00E340F7"/>
    <w:rsid w:val="00E34284"/>
    <w:rsid w:val="00E3434F"/>
    <w:rsid w:val="00E36530"/>
    <w:rsid w:val="00E36C38"/>
    <w:rsid w:val="00E37AC9"/>
    <w:rsid w:val="00E42843"/>
    <w:rsid w:val="00E44D17"/>
    <w:rsid w:val="00E464A2"/>
    <w:rsid w:val="00E464EE"/>
    <w:rsid w:val="00E47776"/>
    <w:rsid w:val="00E4F1CC"/>
    <w:rsid w:val="00E51054"/>
    <w:rsid w:val="00E513E9"/>
    <w:rsid w:val="00E515B3"/>
    <w:rsid w:val="00E5189C"/>
    <w:rsid w:val="00E52198"/>
    <w:rsid w:val="00E53744"/>
    <w:rsid w:val="00E5396B"/>
    <w:rsid w:val="00E55647"/>
    <w:rsid w:val="00E5681E"/>
    <w:rsid w:val="00E579FA"/>
    <w:rsid w:val="00E607FF"/>
    <w:rsid w:val="00E60999"/>
    <w:rsid w:val="00E6126B"/>
    <w:rsid w:val="00E61350"/>
    <w:rsid w:val="00E6252D"/>
    <w:rsid w:val="00E628AC"/>
    <w:rsid w:val="00E64C0F"/>
    <w:rsid w:val="00E64F9D"/>
    <w:rsid w:val="00E65B92"/>
    <w:rsid w:val="00E70268"/>
    <w:rsid w:val="00E74B6C"/>
    <w:rsid w:val="00E7585B"/>
    <w:rsid w:val="00E76E22"/>
    <w:rsid w:val="00E77035"/>
    <w:rsid w:val="00E772B3"/>
    <w:rsid w:val="00E77A75"/>
    <w:rsid w:val="00E808BA"/>
    <w:rsid w:val="00E80A15"/>
    <w:rsid w:val="00E828F1"/>
    <w:rsid w:val="00E8331E"/>
    <w:rsid w:val="00E83816"/>
    <w:rsid w:val="00E8761E"/>
    <w:rsid w:val="00E90E29"/>
    <w:rsid w:val="00E9172F"/>
    <w:rsid w:val="00E91968"/>
    <w:rsid w:val="00E93381"/>
    <w:rsid w:val="00E934B6"/>
    <w:rsid w:val="00E937F5"/>
    <w:rsid w:val="00E938DB"/>
    <w:rsid w:val="00E95C2E"/>
    <w:rsid w:val="00E969B5"/>
    <w:rsid w:val="00E97300"/>
    <w:rsid w:val="00EA01D8"/>
    <w:rsid w:val="00EA0427"/>
    <w:rsid w:val="00EA173F"/>
    <w:rsid w:val="00EA19FE"/>
    <w:rsid w:val="00EA46BF"/>
    <w:rsid w:val="00EA5322"/>
    <w:rsid w:val="00EA5450"/>
    <w:rsid w:val="00EA5470"/>
    <w:rsid w:val="00EA6438"/>
    <w:rsid w:val="00EA7173"/>
    <w:rsid w:val="00EA73AB"/>
    <w:rsid w:val="00EB0203"/>
    <w:rsid w:val="00EB1093"/>
    <w:rsid w:val="00EB15EC"/>
    <w:rsid w:val="00EB2724"/>
    <w:rsid w:val="00EB2E1A"/>
    <w:rsid w:val="00EB2EB4"/>
    <w:rsid w:val="00EB3838"/>
    <w:rsid w:val="00EB3F7A"/>
    <w:rsid w:val="00EB4B3F"/>
    <w:rsid w:val="00EB5148"/>
    <w:rsid w:val="00EB5AE1"/>
    <w:rsid w:val="00EB5CD0"/>
    <w:rsid w:val="00EB6064"/>
    <w:rsid w:val="00EB6397"/>
    <w:rsid w:val="00EB6483"/>
    <w:rsid w:val="00EB6E4E"/>
    <w:rsid w:val="00EC05B1"/>
    <w:rsid w:val="00EC0617"/>
    <w:rsid w:val="00EC0C3F"/>
    <w:rsid w:val="00EC10BE"/>
    <w:rsid w:val="00EC28A0"/>
    <w:rsid w:val="00EC30FB"/>
    <w:rsid w:val="00EC33D0"/>
    <w:rsid w:val="00EC3A6E"/>
    <w:rsid w:val="00EC3EEF"/>
    <w:rsid w:val="00EC4137"/>
    <w:rsid w:val="00EC4428"/>
    <w:rsid w:val="00EC4552"/>
    <w:rsid w:val="00EC4643"/>
    <w:rsid w:val="00EC58F5"/>
    <w:rsid w:val="00EC6021"/>
    <w:rsid w:val="00EC73EE"/>
    <w:rsid w:val="00ED062A"/>
    <w:rsid w:val="00ED155E"/>
    <w:rsid w:val="00ED1958"/>
    <w:rsid w:val="00ED23FD"/>
    <w:rsid w:val="00ED2763"/>
    <w:rsid w:val="00ED2AF8"/>
    <w:rsid w:val="00ED504D"/>
    <w:rsid w:val="00ED5759"/>
    <w:rsid w:val="00ED6C0D"/>
    <w:rsid w:val="00EE0899"/>
    <w:rsid w:val="00EE0AC0"/>
    <w:rsid w:val="00EE1B0B"/>
    <w:rsid w:val="00EE1BD7"/>
    <w:rsid w:val="00EE257D"/>
    <w:rsid w:val="00EE430D"/>
    <w:rsid w:val="00EE47EC"/>
    <w:rsid w:val="00EE5267"/>
    <w:rsid w:val="00EF0B39"/>
    <w:rsid w:val="00EF21CB"/>
    <w:rsid w:val="00EF22E3"/>
    <w:rsid w:val="00EF27FB"/>
    <w:rsid w:val="00EF2CE0"/>
    <w:rsid w:val="00EF399F"/>
    <w:rsid w:val="00EF4649"/>
    <w:rsid w:val="00EF502D"/>
    <w:rsid w:val="00EF5433"/>
    <w:rsid w:val="00EF55B5"/>
    <w:rsid w:val="00EF55C3"/>
    <w:rsid w:val="00EF61E0"/>
    <w:rsid w:val="00EF6D92"/>
    <w:rsid w:val="00EF7E62"/>
    <w:rsid w:val="00F00BD1"/>
    <w:rsid w:val="00F01FF1"/>
    <w:rsid w:val="00F02E8A"/>
    <w:rsid w:val="00F0340A"/>
    <w:rsid w:val="00F03587"/>
    <w:rsid w:val="00F0411F"/>
    <w:rsid w:val="00F060A4"/>
    <w:rsid w:val="00F075C6"/>
    <w:rsid w:val="00F07624"/>
    <w:rsid w:val="00F077D7"/>
    <w:rsid w:val="00F1015E"/>
    <w:rsid w:val="00F101F4"/>
    <w:rsid w:val="00F1066A"/>
    <w:rsid w:val="00F11F57"/>
    <w:rsid w:val="00F128AF"/>
    <w:rsid w:val="00F14C77"/>
    <w:rsid w:val="00F14DD7"/>
    <w:rsid w:val="00F151AB"/>
    <w:rsid w:val="00F1668F"/>
    <w:rsid w:val="00F20154"/>
    <w:rsid w:val="00F21F70"/>
    <w:rsid w:val="00F22CE6"/>
    <w:rsid w:val="00F23181"/>
    <w:rsid w:val="00F2332A"/>
    <w:rsid w:val="00F233D7"/>
    <w:rsid w:val="00F23A69"/>
    <w:rsid w:val="00F24D39"/>
    <w:rsid w:val="00F250E7"/>
    <w:rsid w:val="00F27618"/>
    <w:rsid w:val="00F27751"/>
    <w:rsid w:val="00F301E2"/>
    <w:rsid w:val="00F30391"/>
    <w:rsid w:val="00F306FB"/>
    <w:rsid w:val="00F31B7E"/>
    <w:rsid w:val="00F32872"/>
    <w:rsid w:val="00F32EA4"/>
    <w:rsid w:val="00F32FCD"/>
    <w:rsid w:val="00F33A69"/>
    <w:rsid w:val="00F341B5"/>
    <w:rsid w:val="00F343F8"/>
    <w:rsid w:val="00F3546C"/>
    <w:rsid w:val="00F35705"/>
    <w:rsid w:val="00F361F2"/>
    <w:rsid w:val="00F3639C"/>
    <w:rsid w:val="00F36ECF"/>
    <w:rsid w:val="00F37128"/>
    <w:rsid w:val="00F3726A"/>
    <w:rsid w:val="00F377BE"/>
    <w:rsid w:val="00F37B09"/>
    <w:rsid w:val="00F3E9FB"/>
    <w:rsid w:val="00F402BA"/>
    <w:rsid w:val="00F42AD2"/>
    <w:rsid w:val="00F439A6"/>
    <w:rsid w:val="00F44649"/>
    <w:rsid w:val="00F44660"/>
    <w:rsid w:val="00F44C14"/>
    <w:rsid w:val="00F45D30"/>
    <w:rsid w:val="00F465D1"/>
    <w:rsid w:val="00F46E00"/>
    <w:rsid w:val="00F505B7"/>
    <w:rsid w:val="00F50E0B"/>
    <w:rsid w:val="00F51706"/>
    <w:rsid w:val="00F51FA3"/>
    <w:rsid w:val="00F5206F"/>
    <w:rsid w:val="00F52BB1"/>
    <w:rsid w:val="00F539FC"/>
    <w:rsid w:val="00F54DB0"/>
    <w:rsid w:val="00F54E2B"/>
    <w:rsid w:val="00F557AA"/>
    <w:rsid w:val="00F56601"/>
    <w:rsid w:val="00F60700"/>
    <w:rsid w:val="00F60FE1"/>
    <w:rsid w:val="00F6101F"/>
    <w:rsid w:val="00F61401"/>
    <w:rsid w:val="00F63B66"/>
    <w:rsid w:val="00F63C57"/>
    <w:rsid w:val="00F65D1B"/>
    <w:rsid w:val="00F67287"/>
    <w:rsid w:val="00F67875"/>
    <w:rsid w:val="00F70F67"/>
    <w:rsid w:val="00F7119B"/>
    <w:rsid w:val="00F71426"/>
    <w:rsid w:val="00F71F76"/>
    <w:rsid w:val="00F72ED0"/>
    <w:rsid w:val="00F73AE3"/>
    <w:rsid w:val="00F73B8B"/>
    <w:rsid w:val="00F75AC7"/>
    <w:rsid w:val="00F75C22"/>
    <w:rsid w:val="00F76994"/>
    <w:rsid w:val="00F769E9"/>
    <w:rsid w:val="00F800A6"/>
    <w:rsid w:val="00F8180E"/>
    <w:rsid w:val="00F81C49"/>
    <w:rsid w:val="00F8208C"/>
    <w:rsid w:val="00F84501"/>
    <w:rsid w:val="00F846BA"/>
    <w:rsid w:val="00F853F2"/>
    <w:rsid w:val="00F85F9A"/>
    <w:rsid w:val="00F86453"/>
    <w:rsid w:val="00F866E3"/>
    <w:rsid w:val="00F91A0F"/>
    <w:rsid w:val="00F9298B"/>
    <w:rsid w:val="00F92BE6"/>
    <w:rsid w:val="00F93B3C"/>
    <w:rsid w:val="00F94D97"/>
    <w:rsid w:val="00F94EB5"/>
    <w:rsid w:val="00F9585A"/>
    <w:rsid w:val="00F95E25"/>
    <w:rsid w:val="00F966C4"/>
    <w:rsid w:val="00F969FC"/>
    <w:rsid w:val="00F97330"/>
    <w:rsid w:val="00FA0C9F"/>
    <w:rsid w:val="00FA3155"/>
    <w:rsid w:val="00FA3878"/>
    <w:rsid w:val="00FA3E3E"/>
    <w:rsid w:val="00FA409F"/>
    <w:rsid w:val="00FA447B"/>
    <w:rsid w:val="00FA5809"/>
    <w:rsid w:val="00FA6697"/>
    <w:rsid w:val="00FA67C5"/>
    <w:rsid w:val="00FB0A99"/>
    <w:rsid w:val="00FB13AA"/>
    <w:rsid w:val="00FB159A"/>
    <w:rsid w:val="00FB4D83"/>
    <w:rsid w:val="00FB5018"/>
    <w:rsid w:val="00FB551E"/>
    <w:rsid w:val="00FC1C14"/>
    <w:rsid w:val="00FC2BA1"/>
    <w:rsid w:val="00FC2FA1"/>
    <w:rsid w:val="00FC39E0"/>
    <w:rsid w:val="00FC4BF9"/>
    <w:rsid w:val="00FC551A"/>
    <w:rsid w:val="00FC685D"/>
    <w:rsid w:val="00FC6C27"/>
    <w:rsid w:val="00FD0854"/>
    <w:rsid w:val="00FD126B"/>
    <w:rsid w:val="00FD225A"/>
    <w:rsid w:val="00FD32C3"/>
    <w:rsid w:val="00FD453C"/>
    <w:rsid w:val="00FD5470"/>
    <w:rsid w:val="00FD5E8C"/>
    <w:rsid w:val="00FD66B7"/>
    <w:rsid w:val="00FD6A10"/>
    <w:rsid w:val="00FD72B8"/>
    <w:rsid w:val="00FD7725"/>
    <w:rsid w:val="00FE041D"/>
    <w:rsid w:val="00FE0CB8"/>
    <w:rsid w:val="00FE0E2A"/>
    <w:rsid w:val="00FE16D4"/>
    <w:rsid w:val="00FE4A4E"/>
    <w:rsid w:val="00FE52B0"/>
    <w:rsid w:val="00FE5AB3"/>
    <w:rsid w:val="00FE742E"/>
    <w:rsid w:val="00FE7AC4"/>
    <w:rsid w:val="00FF01D7"/>
    <w:rsid w:val="00FF02A4"/>
    <w:rsid w:val="00FF0A72"/>
    <w:rsid w:val="00FF0E9B"/>
    <w:rsid w:val="00FF159C"/>
    <w:rsid w:val="00FF1712"/>
    <w:rsid w:val="00FF3301"/>
    <w:rsid w:val="00FF43DE"/>
    <w:rsid w:val="00FF4862"/>
    <w:rsid w:val="00FF48F6"/>
    <w:rsid w:val="00FF4B38"/>
    <w:rsid w:val="00FF596B"/>
    <w:rsid w:val="00FF5C31"/>
    <w:rsid w:val="00FF635C"/>
    <w:rsid w:val="00FF691F"/>
    <w:rsid w:val="00FF6AF2"/>
    <w:rsid w:val="00FF7BAB"/>
    <w:rsid w:val="0108F340"/>
    <w:rsid w:val="010F40EA"/>
    <w:rsid w:val="011F3E51"/>
    <w:rsid w:val="0120DC96"/>
    <w:rsid w:val="01495F24"/>
    <w:rsid w:val="014F0AEE"/>
    <w:rsid w:val="014F22FE"/>
    <w:rsid w:val="014FE061"/>
    <w:rsid w:val="015DBC8A"/>
    <w:rsid w:val="01AE32CA"/>
    <w:rsid w:val="01B31E51"/>
    <w:rsid w:val="01BE92D4"/>
    <w:rsid w:val="01C1EBAC"/>
    <w:rsid w:val="01C51C31"/>
    <w:rsid w:val="01E0C6D4"/>
    <w:rsid w:val="01F0971F"/>
    <w:rsid w:val="021FEDC1"/>
    <w:rsid w:val="02299054"/>
    <w:rsid w:val="02328A6A"/>
    <w:rsid w:val="0246CAE6"/>
    <w:rsid w:val="025F9732"/>
    <w:rsid w:val="0263FCE4"/>
    <w:rsid w:val="02649B22"/>
    <w:rsid w:val="026C0C8F"/>
    <w:rsid w:val="0272A4DA"/>
    <w:rsid w:val="029978AA"/>
    <w:rsid w:val="02A2B581"/>
    <w:rsid w:val="02AB4151"/>
    <w:rsid w:val="02B0E7BD"/>
    <w:rsid w:val="02BD9E06"/>
    <w:rsid w:val="02E4D8B7"/>
    <w:rsid w:val="02F995F3"/>
    <w:rsid w:val="02FC1D2E"/>
    <w:rsid w:val="02FCEE6A"/>
    <w:rsid w:val="03106E62"/>
    <w:rsid w:val="032CF2FA"/>
    <w:rsid w:val="034B7426"/>
    <w:rsid w:val="03596E73"/>
    <w:rsid w:val="03608E66"/>
    <w:rsid w:val="0362C278"/>
    <w:rsid w:val="037E7AE5"/>
    <w:rsid w:val="03974809"/>
    <w:rsid w:val="03C468AE"/>
    <w:rsid w:val="03CEBBC1"/>
    <w:rsid w:val="03E80655"/>
    <w:rsid w:val="03F3033D"/>
    <w:rsid w:val="04095111"/>
    <w:rsid w:val="040BE98F"/>
    <w:rsid w:val="0415B1DF"/>
    <w:rsid w:val="0417F27B"/>
    <w:rsid w:val="0425B2FE"/>
    <w:rsid w:val="042AC409"/>
    <w:rsid w:val="0444524F"/>
    <w:rsid w:val="047C4D0F"/>
    <w:rsid w:val="0486E9B3"/>
    <w:rsid w:val="048CBA52"/>
    <w:rsid w:val="049BAC06"/>
    <w:rsid w:val="049C1EA7"/>
    <w:rsid w:val="04E40728"/>
    <w:rsid w:val="04EC5C1F"/>
    <w:rsid w:val="04F12E12"/>
    <w:rsid w:val="04FA95F0"/>
    <w:rsid w:val="051D7C85"/>
    <w:rsid w:val="052EA4B8"/>
    <w:rsid w:val="055522BA"/>
    <w:rsid w:val="05623152"/>
    <w:rsid w:val="056D085B"/>
    <w:rsid w:val="056EC43A"/>
    <w:rsid w:val="0573D6D5"/>
    <w:rsid w:val="0584C49C"/>
    <w:rsid w:val="05B55844"/>
    <w:rsid w:val="05B7C621"/>
    <w:rsid w:val="05D935C5"/>
    <w:rsid w:val="05DDF29D"/>
    <w:rsid w:val="05E0E85A"/>
    <w:rsid w:val="06059A41"/>
    <w:rsid w:val="062900A0"/>
    <w:rsid w:val="062CBF36"/>
    <w:rsid w:val="062DB345"/>
    <w:rsid w:val="064A1039"/>
    <w:rsid w:val="065C0DD8"/>
    <w:rsid w:val="06668734"/>
    <w:rsid w:val="0688BCFE"/>
    <w:rsid w:val="0690FF7A"/>
    <w:rsid w:val="06BF8C21"/>
    <w:rsid w:val="06EF1E39"/>
    <w:rsid w:val="071B8F2A"/>
    <w:rsid w:val="072CEE46"/>
    <w:rsid w:val="072E6156"/>
    <w:rsid w:val="073D9A43"/>
    <w:rsid w:val="07435A38"/>
    <w:rsid w:val="074D74E3"/>
    <w:rsid w:val="0753CCC1"/>
    <w:rsid w:val="07613114"/>
    <w:rsid w:val="0772175F"/>
    <w:rsid w:val="077327EA"/>
    <w:rsid w:val="07759F23"/>
    <w:rsid w:val="0776A940"/>
    <w:rsid w:val="077B3606"/>
    <w:rsid w:val="077ED409"/>
    <w:rsid w:val="078BB4B2"/>
    <w:rsid w:val="07983BD5"/>
    <w:rsid w:val="07991928"/>
    <w:rsid w:val="079B1C56"/>
    <w:rsid w:val="07A03FF3"/>
    <w:rsid w:val="07C0B26D"/>
    <w:rsid w:val="07C48B95"/>
    <w:rsid w:val="07D1E999"/>
    <w:rsid w:val="07FC3DEB"/>
    <w:rsid w:val="080ADBC6"/>
    <w:rsid w:val="081318B3"/>
    <w:rsid w:val="0832E763"/>
    <w:rsid w:val="083E82FC"/>
    <w:rsid w:val="0861BC29"/>
    <w:rsid w:val="086EB2E1"/>
    <w:rsid w:val="08B22C04"/>
    <w:rsid w:val="08B4A81C"/>
    <w:rsid w:val="08BADB69"/>
    <w:rsid w:val="08E23C29"/>
    <w:rsid w:val="08F6B1C7"/>
    <w:rsid w:val="0900CCD0"/>
    <w:rsid w:val="090E5D2F"/>
    <w:rsid w:val="091423F4"/>
    <w:rsid w:val="0953A922"/>
    <w:rsid w:val="095B5B90"/>
    <w:rsid w:val="095C6F92"/>
    <w:rsid w:val="09640E25"/>
    <w:rsid w:val="096E9C8D"/>
    <w:rsid w:val="09777BED"/>
    <w:rsid w:val="097815F3"/>
    <w:rsid w:val="097B4BAA"/>
    <w:rsid w:val="098DA1EA"/>
    <w:rsid w:val="09947E62"/>
    <w:rsid w:val="099AC6C5"/>
    <w:rsid w:val="09A5A6FD"/>
    <w:rsid w:val="09AA98E7"/>
    <w:rsid w:val="09B11A24"/>
    <w:rsid w:val="09C79446"/>
    <w:rsid w:val="09C916F2"/>
    <w:rsid w:val="09FA3898"/>
    <w:rsid w:val="09FE6C60"/>
    <w:rsid w:val="09FFC9F2"/>
    <w:rsid w:val="0A220335"/>
    <w:rsid w:val="0A257BA4"/>
    <w:rsid w:val="0A344DFD"/>
    <w:rsid w:val="0A5AEB2D"/>
    <w:rsid w:val="0A66A980"/>
    <w:rsid w:val="0A6730F6"/>
    <w:rsid w:val="0A8DFC9A"/>
    <w:rsid w:val="0AA2C6C8"/>
    <w:rsid w:val="0AB7094F"/>
    <w:rsid w:val="0AF88973"/>
    <w:rsid w:val="0B06BCE9"/>
    <w:rsid w:val="0B11A29E"/>
    <w:rsid w:val="0B30E498"/>
    <w:rsid w:val="0B3ADB41"/>
    <w:rsid w:val="0B3B10EF"/>
    <w:rsid w:val="0B47DB53"/>
    <w:rsid w:val="0B5A357A"/>
    <w:rsid w:val="0B830432"/>
    <w:rsid w:val="0BA1CF85"/>
    <w:rsid w:val="0BB5EF50"/>
    <w:rsid w:val="0BC14C05"/>
    <w:rsid w:val="0BDEF1BE"/>
    <w:rsid w:val="0BE41326"/>
    <w:rsid w:val="0BF865E0"/>
    <w:rsid w:val="0C060647"/>
    <w:rsid w:val="0C0B036E"/>
    <w:rsid w:val="0C1D934B"/>
    <w:rsid w:val="0C28025E"/>
    <w:rsid w:val="0C2B0421"/>
    <w:rsid w:val="0C2C970A"/>
    <w:rsid w:val="0C3A9164"/>
    <w:rsid w:val="0C3C05B6"/>
    <w:rsid w:val="0C46990D"/>
    <w:rsid w:val="0C53CFA5"/>
    <w:rsid w:val="0C59B674"/>
    <w:rsid w:val="0C5ACFB7"/>
    <w:rsid w:val="0C5F25D5"/>
    <w:rsid w:val="0C6E62D2"/>
    <w:rsid w:val="0C7BF924"/>
    <w:rsid w:val="0C808D26"/>
    <w:rsid w:val="0C838410"/>
    <w:rsid w:val="0C889E38"/>
    <w:rsid w:val="0CAB902A"/>
    <w:rsid w:val="0CAE85A5"/>
    <w:rsid w:val="0CB4F1DB"/>
    <w:rsid w:val="0CB64447"/>
    <w:rsid w:val="0CD55E29"/>
    <w:rsid w:val="0CE689D6"/>
    <w:rsid w:val="0CF4B034"/>
    <w:rsid w:val="0CFE9390"/>
    <w:rsid w:val="0D0C62C8"/>
    <w:rsid w:val="0D196498"/>
    <w:rsid w:val="0D1A5143"/>
    <w:rsid w:val="0D1E95AA"/>
    <w:rsid w:val="0D2BC652"/>
    <w:rsid w:val="0D33F792"/>
    <w:rsid w:val="0D4FA8A8"/>
    <w:rsid w:val="0D7998A0"/>
    <w:rsid w:val="0D87DCD2"/>
    <w:rsid w:val="0D89424B"/>
    <w:rsid w:val="0D8FB2C6"/>
    <w:rsid w:val="0DBC2CFB"/>
    <w:rsid w:val="0DD29D6A"/>
    <w:rsid w:val="0DDA2A79"/>
    <w:rsid w:val="0DDE5AC0"/>
    <w:rsid w:val="0E166404"/>
    <w:rsid w:val="0E2245FD"/>
    <w:rsid w:val="0E2CE14F"/>
    <w:rsid w:val="0E348C62"/>
    <w:rsid w:val="0E56AA7F"/>
    <w:rsid w:val="0E678831"/>
    <w:rsid w:val="0E8779D0"/>
    <w:rsid w:val="0E8DE2D8"/>
    <w:rsid w:val="0E917F5C"/>
    <w:rsid w:val="0EA31893"/>
    <w:rsid w:val="0EAA3D92"/>
    <w:rsid w:val="0EB1C146"/>
    <w:rsid w:val="0EC3DACD"/>
    <w:rsid w:val="0EC67624"/>
    <w:rsid w:val="0EFC5F4A"/>
    <w:rsid w:val="0F1D322E"/>
    <w:rsid w:val="0F2A134B"/>
    <w:rsid w:val="0F3DDB20"/>
    <w:rsid w:val="0F417540"/>
    <w:rsid w:val="0F4B24B0"/>
    <w:rsid w:val="0F5BA7D7"/>
    <w:rsid w:val="0F5DDFDA"/>
    <w:rsid w:val="0F847463"/>
    <w:rsid w:val="0FA8DCBD"/>
    <w:rsid w:val="0FA91C9E"/>
    <w:rsid w:val="0FB90246"/>
    <w:rsid w:val="0FC829B6"/>
    <w:rsid w:val="10104371"/>
    <w:rsid w:val="1014A330"/>
    <w:rsid w:val="102402DF"/>
    <w:rsid w:val="1028AA75"/>
    <w:rsid w:val="1069252C"/>
    <w:rsid w:val="106B9854"/>
    <w:rsid w:val="10909E35"/>
    <w:rsid w:val="109D5C15"/>
    <w:rsid w:val="10C6974D"/>
    <w:rsid w:val="10C7ADEE"/>
    <w:rsid w:val="10D67157"/>
    <w:rsid w:val="10DE1079"/>
    <w:rsid w:val="1114D057"/>
    <w:rsid w:val="111D6A4A"/>
    <w:rsid w:val="111E70BB"/>
    <w:rsid w:val="114FC3AF"/>
    <w:rsid w:val="11522F6A"/>
    <w:rsid w:val="1166048F"/>
    <w:rsid w:val="1178929C"/>
    <w:rsid w:val="119FF085"/>
    <w:rsid w:val="11A41097"/>
    <w:rsid w:val="11B3D058"/>
    <w:rsid w:val="11BEB8F3"/>
    <w:rsid w:val="11C139A7"/>
    <w:rsid w:val="11D33C63"/>
    <w:rsid w:val="11D6AAB1"/>
    <w:rsid w:val="11F52FA2"/>
    <w:rsid w:val="11F84659"/>
    <w:rsid w:val="120F355D"/>
    <w:rsid w:val="120F62B8"/>
    <w:rsid w:val="1214B588"/>
    <w:rsid w:val="1229F087"/>
    <w:rsid w:val="12382DDA"/>
    <w:rsid w:val="123A762A"/>
    <w:rsid w:val="124645EF"/>
    <w:rsid w:val="125AAD53"/>
    <w:rsid w:val="125F0EA1"/>
    <w:rsid w:val="126323E9"/>
    <w:rsid w:val="128C4A8D"/>
    <w:rsid w:val="128D6DC8"/>
    <w:rsid w:val="12916756"/>
    <w:rsid w:val="1293F618"/>
    <w:rsid w:val="12A15527"/>
    <w:rsid w:val="12B5DA91"/>
    <w:rsid w:val="12B870AD"/>
    <w:rsid w:val="12BF3298"/>
    <w:rsid w:val="12D74D57"/>
    <w:rsid w:val="12E1B99E"/>
    <w:rsid w:val="12F802A0"/>
    <w:rsid w:val="13054A26"/>
    <w:rsid w:val="131972EE"/>
    <w:rsid w:val="131E7D0B"/>
    <w:rsid w:val="1320097E"/>
    <w:rsid w:val="1348B166"/>
    <w:rsid w:val="134FD297"/>
    <w:rsid w:val="1362C038"/>
    <w:rsid w:val="136B37F8"/>
    <w:rsid w:val="139AF8AA"/>
    <w:rsid w:val="13B6DAB4"/>
    <w:rsid w:val="13C2A614"/>
    <w:rsid w:val="13C8EEBB"/>
    <w:rsid w:val="13CE5676"/>
    <w:rsid w:val="13D1CF74"/>
    <w:rsid w:val="13D5082D"/>
    <w:rsid w:val="13EBF063"/>
    <w:rsid w:val="13F23CD0"/>
    <w:rsid w:val="13FACD2D"/>
    <w:rsid w:val="13FAF63B"/>
    <w:rsid w:val="13FF0654"/>
    <w:rsid w:val="14376794"/>
    <w:rsid w:val="14541A9F"/>
    <w:rsid w:val="1455952F"/>
    <w:rsid w:val="14579C79"/>
    <w:rsid w:val="1464602D"/>
    <w:rsid w:val="14709B46"/>
    <w:rsid w:val="1471C572"/>
    <w:rsid w:val="14782FB3"/>
    <w:rsid w:val="14843192"/>
    <w:rsid w:val="1491B85D"/>
    <w:rsid w:val="14A7BDE6"/>
    <w:rsid w:val="14AC939B"/>
    <w:rsid w:val="14B4E58D"/>
    <w:rsid w:val="14CF83C3"/>
    <w:rsid w:val="14D6528B"/>
    <w:rsid w:val="14FA10DF"/>
    <w:rsid w:val="14FD996D"/>
    <w:rsid w:val="151F78B6"/>
    <w:rsid w:val="1564BF1C"/>
    <w:rsid w:val="156BDE84"/>
    <w:rsid w:val="157D8696"/>
    <w:rsid w:val="1584D183"/>
    <w:rsid w:val="15A074B9"/>
    <w:rsid w:val="15A5CA98"/>
    <w:rsid w:val="15A8E868"/>
    <w:rsid w:val="15AC0EDC"/>
    <w:rsid w:val="15B678B3"/>
    <w:rsid w:val="15D48202"/>
    <w:rsid w:val="15D7E79B"/>
    <w:rsid w:val="15E51E15"/>
    <w:rsid w:val="15ED7B53"/>
    <w:rsid w:val="15F03B25"/>
    <w:rsid w:val="15F55BEF"/>
    <w:rsid w:val="15F6D35A"/>
    <w:rsid w:val="15FA4434"/>
    <w:rsid w:val="161E620F"/>
    <w:rsid w:val="162320F4"/>
    <w:rsid w:val="1629C8BD"/>
    <w:rsid w:val="163A217D"/>
    <w:rsid w:val="163CD159"/>
    <w:rsid w:val="164065F6"/>
    <w:rsid w:val="1643520F"/>
    <w:rsid w:val="16494695"/>
    <w:rsid w:val="164E3BE6"/>
    <w:rsid w:val="165111E6"/>
    <w:rsid w:val="1651F50E"/>
    <w:rsid w:val="1653BC6D"/>
    <w:rsid w:val="1653F283"/>
    <w:rsid w:val="1655AB1F"/>
    <w:rsid w:val="1657B7C2"/>
    <w:rsid w:val="165D2D72"/>
    <w:rsid w:val="166448F0"/>
    <w:rsid w:val="167F460B"/>
    <w:rsid w:val="168A9D0B"/>
    <w:rsid w:val="16967946"/>
    <w:rsid w:val="16AC4F93"/>
    <w:rsid w:val="16B128F4"/>
    <w:rsid w:val="16B1579B"/>
    <w:rsid w:val="16BCB842"/>
    <w:rsid w:val="1714F072"/>
    <w:rsid w:val="1720A1E4"/>
    <w:rsid w:val="172C89AB"/>
    <w:rsid w:val="1748BB4F"/>
    <w:rsid w:val="174EE33A"/>
    <w:rsid w:val="174FE899"/>
    <w:rsid w:val="176EABF6"/>
    <w:rsid w:val="1773D348"/>
    <w:rsid w:val="17754052"/>
    <w:rsid w:val="177B089A"/>
    <w:rsid w:val="178CFBA5"/>
    <w:rsid w:val="1799CA5A"/>
    <w:rsid w:val="179A8942"/>
    <w:rsid w:val="17A1445F"/>
    <w:rsid w:val="17A74293"/>
    <w:rsid w:val="17AA0B46"/>
    <w:rsid w:val="17AC6629"/>
    <w:rsid w:val="17D0F5DE"/>
    <w:rsid w:val="17D50380"/>
    <w:rsid w:val="17DEB081"/>
    <w:rsid w:val="17E7E495"/>
    <w:rsid w:val="1811E6A2"/>
    <w:rsid w:val="1828446C"/>
    <w:rsid w:val="1828F1C5"/>
    <w:rsid w:val="184C9916"/>
    <w:rsid w:val="18571978"/>
    <w:rsid w:val="1893D212"/>
    <w:rsid w:val="189ABC34"/>
    <w:rsid w:val="18A9DE17"/>
    <w:rsid w:val="18AF0AD2"/>
    <w:rsid w:val="18B8D1E8"/>
    <w:rsid w:val="18BE6373"/>
    <w:rsid w:val="18D7693F"/>
    <w:rsid w:val="18F3C5F2"/>
    <w:rsid w:val="19075694"/>
    <w:rsid w:val="1922AAAE"/>
    <w:rsid w:val="19251C15"/>
    <w:rsid w:val="1927D6BE"/>
    <w:rsid w:val="192D0E2B"/>
    <w:rsid w:val="192FCAC7"/>
    <w:rsid w:val="194509C7"/>
    <w:rsid w:val="194AEDA4"/>
    <w:rsid w:val="197240E7"/>
    <w:rsid w:val="19A9D899"/>
    <w:rsid w:val="19BA6381"/>
    <w:rsid w:val="19BE2EA4"/>
    <w:rsid w:val="19CD7846"/>
    <w:rsid w:val="1A0F5C80"/>
    <w:rsid w:val="1A499566"/>
    <w:rsid w:val="1A5477D2"/>
    <w:rsid w:val="1A60DD32"/>
    <w:rsid w:val="1A617BE3"/>
    <w:rsid w:val="1A6362A2"/>
    <w:rsid w:val="1A8978D5"/>
    <w:rsid w:val="1A8D7626"/>
    <w:rsid w:val="1A8F7B63"/>
    <w:rsid w:val="1A9E226D"/>
    <w:rsid w:val="1AAB740A"/>
    <w:rsid w:val="1AB7A356"/>
    <w:rsid w:val="1ACC02EB"/>
    <w:rsid w:val="1AD1C66E"/>
    <w:rsid w:val="1B05A237"/>
    <w:rsid w:val="1B0EE573"/>
    <w:rsid w:val="1B18582F"/>
    <w:rsid w:val="1B3BBD34"/>
    <w:rsid w:val="1B43D64A"/>
    <w:rsid w:val="1B61205D"/>
    <w:rsid w:val="1B711054"/>
    <w:rsid w:val="1B7373B8"/>
    <w:rsid w:val="1B7731A9"/>
    <w:rsid w:val="1B867146"/>
    <w:rsid w:val="1B907393"/>
    <w:rsid w:val="1B9B9AB7"/>
    <w:rsid w:val="1B9CAAF5"/>
    <w:rsid w:val="1B9D62F3"/>
    <w:rsid w:val="1B9E0F3A"/>
    <w:rsid w:val="1BA97660"/>
    <w:rsid w:val="1BB6665B"/>
    <w:rsid w:val="1BBE3A5F"/>
    <w:rsid w:val="1BBF54F6"/>
    <w:rsid w:val="1BC7C497"/>
    <w:rsid w:val="1BCBCA6C"/>
    <w:rsid w:val="1BD67082"/>
    <w:rsid w:val="1BD81C90"/>
    <w:rsid w:val="1BF0DDD2"/>
    <w:rsid w:val="1BF51103"/>
    <w:rsid w:val="1BFD9C71"/>
    <w:rsid w:val="1C106AB9"/>
    <w:rsid w:val="1C16CDDA"/>
    <w:rsid w:val="1C2906EA"/>
    <w:rsid w:val="1C37F8CA"/>
    <w:rsid w:val="1C4B37FA"/>
    <w:rsid w:val="1C5DF916"/>
    <w:rsid w:val="1C79AF70"/>
    <w:rsid w:val="1C90DB84"/>
    <w:rsid w:val="1C95112F"/>
    <w:rsid w:val="1CB6BBF3"/>
    <w:rsid w:val="1CC882FC"/>
    <w:rsid w:val="1CD5EEBC"/>
    <w:rsid w:val="1CFC62E8"/>
    <w:rsid w:val="1D02BEB3"/>
    <w:rsid w:val="1D1902E0"/>
    <w:rsid w:val="1D1DF559"/>
    <w:rsid w:val="1D1E5493"/>
    <w:rsid w:val="1D367BFE"/>
    <w:rsid w:val="1D3CD999"/>
    <w:rsid w:val="1D683E93"/>
    <w:rsid w:val="1D6F40C2"/>
    <w:rsid w:val="1D6FD101"/>
    <w:rsid w:val="1D9291F8"/>
    <w:rsid w:val="1DAA08F0"/>
    <w:rsid w:val="1DCCB32C"/>
    <w:rsid w:val="1DE5321C"/>
    <w:rsid w:val="1DFEA535"/>
    <w:rsid w:val="1E08C0D3"/>
    <w:rsid w:val="1E0F6870"/>
    <w:rsid w:val="1E16A230"/>
    <w:rsid w:val="1E1F82CA"/>
    <w:rsid w:val="1E2CBACF"/>
    <w:rsid w:val="1E3C6E90"/>
    <w:rsid w:val="1E3F9003"/>
    <w:rsid w:val="1E46EACD"/>
    <w:rsid w:val="1E46FFB0"/>
    <w:rsid w:val="1E5D51FC"/>
    <w:rsid w:val="1E5E31D0"/>
    <w:rsid w:val="1E6C5B15"/>
    <w:rsid w:val="1E6D80EC"/>
    <w:rsid w:val="1E8770B3"/>
    <w:rsid w:val="1E976DEB"/>
    <w:rsid w:val="1E9E6F95"/>
    <w:rsid w:val="1EA37A21"/>
    <w:rsid w:val="1ECC145D"/>
    <w:rsid w:val="1ECC8CFD"/>
    <w:rsid w:val="1EEBB496"/>
    <w:rsid w:val="1EF78BC1"/>
    <w:rsid w:val="1F18CD7C"/>
    <w:rsid w:val="1F192DE0"/>
    <w:rsid w:val="1F4B166A"/>
    <w:rsid w:val="1F769818"/>
    <w:rsid w:val="1F794C5D"/>
    <w:rsid w:val="1F7EE52D"/>
    <w:rsid w:val="1F81FFC0"/>
    <w:rsid w:val="1F8446D8"/>
    <w:rsid w:val="1F889D05"/>
    <w:rsid w:val="1FBAED91"/>
    <w:rsid w:val="1FCE1FDF"/>
    <w:rsid w:val="200F70D2"/>
    <w:rsid w:val="201AF42F"/>
    <w:rsid w:val="201FF55C"/>
    <w:rsid w:val="20622B5D"/>
    <w:rsid w:val="206E43D7"/>
    <w:rsid w:val="2088F246"/>
    <w:rsid w:val="208D280B"/>
    <w:rsid w:val="209A27C0"/>
    <w:rsid w:val="20AAC7DE"/>
    <w:rsid w:val="20B5D2FD"/>
    <w:rsid w:val="20B5ED37"/>
    <w:rsid w:val="20D9379F"/>
    <w:rsid w:val="20DEDEC6"/>
    <w:rsid w:val="20EEC1B7"/>
    <w:rsid w:val="20F44634"/>
    <w:rsid w:val="21007DF5"/>
    <w:rsid w:val="2100E751"/>
    <w:rsid w:val="211B8CA3"/>
    <w:rsid w:val="21263A8C"/>
    <w:rsid w:val="2126809B"/>
    <w:rsid w:val="21359F2F"/>
    <w:rsid w:val="2136BC1D"/>
    <w:rsid w:val="213EC01E"/>
    <w:rsid w:val="217E5E82"/>
    <w:rsid w:val="2199B8F0"/>
    <w:rsid w:val="219D9C33"/>
    <w:rsid w:val="21A0BDFA"/>
    <w:rsid w:val="21BE4A97"/>
    <w:rsid w:val="21BED882"/>
    <w:rsid w:val="21C8314D"/>
    <w:rsid w:val="21E04D5E"/>
    <w:rsid w:val="21F4EB2F"/>
    <w:rsid w:val="21F9001E"/>
    <w:rsid w:val="21FDE328"/>
    <w:rsid w:val="2206FCE9"/>
    <w:rsid w:val="220BDEAD"/>
    <w:rsid w:val="220E49E6"/>
    <w:rsid w:val="221446FC"/>
    <w:rsid w:val="2222B4D0"/>
    <w:rsid w:val="22235558"/>
    <w:rsid w:val="222A19C7"/>
    <w:rsid w:val="222E6A60"/>
    <w:rsid w:val="22318947"/>
    <w:rsid w:val="22524E22"/>
    <w:rsid w:val="225FADA6"/>
    <w:rsid w:val="22645DD6"/>
    <w:rsid w:val="228FB1EE"/>
    <w:rsid w:val="22A947EB"/>
    <w:rsid w:val="22CFEBA7"/>
    <w:rsid w:val="22D0D694"/>
    <w:rsid w:val="230179FD"/>
    <w:rsid w:val="236FA0A7"/>
    <w:rsid w:val="2385C0DC"/>
    <w:rsid w:val="238BF9BC"/>
    <w:rsid w:val="238C811A"/>
    <w:rsid w:val="238E44AA"/>
    <w:rsid w:val="23A1B9A5"/>
    <w:rsid w:val="23ABE026"/>
    <w:rsid w:val="23BE862F"/>
    <w:rsid w:val="23CB4461"/>
    <w:rsid w:val="23E029D3"/>
    <w:rsid w:val="23EA189A"/>
    <w:rsid w:val="23F0078F"/>
    <w:rsid w:val="24080A56"/>
    <w:rsid w:val="2408BFCC"/>
    <w:rsid w:val="241C6F9E"/>
    <w:rsid w:val="24244C92"/>
    <w:rsid w:val="24263996"/>
    <w:rsid w:val="245BA24B"/>
    <w:rsid w:val="246897CD"/>
    <w:rsid w:val="24766C8D"/>
    <w:rsid w:val="2480130B"/>
    <w:rsid w:val="2496DEBE"/>
    <w:rsid w:val="2498E50C"/>
    <w:rsid w:val="24A40B2C"/>
    <w:rsid w:val="24BE827D"/>
    <w:rsid w:val="24D1F139"/>
    <w:rsid w:val="24D53CF5"/>
    <w:rsid w:val="24DAC0AA"/>
    <w:rsid w:val="24E7BEE4"/>
    <w:rsid w:val="24EFD73F"/>
    <w:rsid w:val="24F3B744"/>
    <w:rsid w:val="24FA45E1"/>
    <w:rsid w:val="25131E00"/>
    <w:rsid w:val="254F4374"/>
    <w:rsid w:val="2574518E"/>
    <w:rsid w:val="25781E9A"/>
    <w:rsid w:val="2579CEAD"/>
    <w:rsid w:val="257A48B7"/>
    <w:rsid w:val="257A5670"/>
    <w:rsid w:val="257F67F5"/>
    <w:rsid w:val="258CA52C"/>
    <w:rsid w:val="259E5D8F"/>
    <w:rsid w:val="259FFDD5"/>
    <w:rsid w:val="25AD3C54"/>
    <w:rsid w:val="25C3E92B"/>
    <w:rsid w:val="25CCDD1B"/>
    <w:rsid w:val="25F27E06"/>
    <w:rsid w:val="25FF855A"/>
    <w:rsid w:val="260B7300"/>
    <w:rsid w:val="261CD542"/>
    <w:rsid w:val="261CEA52"/>
    <w:rsid w:val="26204547"/>
    <w:rsid w:val="262340F3"/>
    <w:rsid w:val="2634B98B"/>
    <w:rsid w:val="263DF449"/>
    <w:rsid w:val="2656B1CB"/>
    <w:rsid w:val="266839DB"/>
    <w:rsid w:val="266AEDF4"/>
    <w:rsid w:val="266B29B0"/>
    <w:rsid w:val="266BED37"/>
    <w:rsid w:val="2671448A"/>
    <w:rsid w:val="26719F9C"/>
    <w:rsid w:val="269B641E"/>
    <w:rsid w:val="26B1DAB3"/>
    <w:rsid w:val="26BBA7BB"/>
    <w:rsid w:val="26C075D6"/>
    <w:rsid w:val="26C3A162"/>
    <w:rsid w:val="26E5E640"/>
    <w:rsid w:val="26F13FD8"/>
    <w:rsid w:val="26F19414"/>
    <w:rsid w:val="27022426"/>
    <w:rsid w:val="2723AD88"/>
    <w:rsid w:val="272865C9"/>
    <w:rsid w:val="272B6302"/>
    <w:rsid w:val="2732FBD4"/>
    <w:rsid w:val="274D8FE3"/>
    <w:rsid w:val="275187A8"/>
    <w:rsid w:val="275FB98C"/>
    <w:rsid w:val="2769C812"/>
    <w:rsid w:val="27774719"/>
    <w:rsid w:val="278A9D4B"/>
    <w:rsid w:val="2797C981"/>
    <w:rsid w:val="279C2887"/>
    <w:rsid w:val="27A88C63"/>
    <w:rsid w:val="27C21A10"/>
    <w:rsid w:val="27C3961A"/>
    <w:rsid w:val="27C9AD30"/>
    <w:rsid w:val="27CC8EC1"/>
    <w:rsid w:val="27D6929D"/>
    <w:rsid w:val="27DEF3F9"/>
    <w:rsid w:val="27E80838"/>
    <w:rsid w:val="27EB27AA"/>
    <w:rsid w:val="27EFD435"/>
    <w:rsid w:val="27F8A111"/>
    <w:rsid w:val="28102D69"/>
    <w:rsid w:val="28127638"/>
    <w:rsid w:val="28312DA6"/>
    <w:rsid w:val="2833D755"/>
    <w:rsid w:val="283726C3"/>
    <w:rsid w:val="28379E1C"/>
    <w:rsid w:val="2844383F"/>
    <w:rsid w:val="284784D4"/>
    <w:rsid w:val="284CA800"/>
    <w:rsid w:val="284EEAE1"/>
    <w:rsid w:val="2851762D"/>
    <w:rsid w:val="2868133E"/>
    <w:rsid w:val="286D7F6A"/>
    <w:rsid w:val="286FDAEC"/>
    <w:rsid w:val="288831FD"/>
    <w:rsid w:val="288D5EF2"/>
    <w:rsid w:val="28965E51"/>
    <w:rsid w:val="28A36300"/>
    <w:rsid w:val="28ACDE53"/>
    <w:rsid w:val="28B8181B"/>
    <w:rsid w:val="28C2ACB5"/>
    <w:rsid w:val="28D9FDAD"/>
    <w:rsid w:val="28EC4CD9"/>
    <w:rsid w:val="2907FE89"/>
    <w:rsid w:val="2908138E"/>
    <w:rsid w:val="29155114"/>
    <w:rsid w:val="291FA48F"/>
    <w:rsid w:val="2925815E"/>
    <w:rsid w:val="29281789"/>
    <w:rsid w:val="292AFECF"/>
    <w:rsid w:val="292E6AED"/>
    <w:rsid w:val="2933C704"/>
    <w:rsid w:val="29432D65"/>
    <w:rsid w:val="29719784"/>
    <w:rsid w:val="298305A8"/>
    <w:rsid w:val="298E6EE7"/>
    <w:rsid w:val="29B593AE"/>
    <w:rsid w:val="29B92ACC"/>
    <w:rsid w:val="29B957D7"/>
    <w:rsid w:val="29C00519"/>
    <w:rsid w:val="29CA9200"/>
    <w:rsid w:val="29E93171"/>
    <w:rsid w:val="2A10C375"/>
    <w:rsid w:val="2A134714"/>
    <w:rsid w:val="2A20060E"/>
    <w:rsid w:val="2A25FD3E"/>
    <w:rsid w:val="2A37395A"/>
    <w:rsid w:val="2A43CA7D"/>
    <w:rsid w:val="2A6999C4"/>
    <w:rsid w:val="2A8D64B7"/>
    <w:rsid w:val="2AB4BFE2"/>
    <w:rsid w:val="2AB62D3A"/>
    <w:rsid w:val="2AB6398F"/>
    <w:rsid w:val="2AD1A786"/>
    <w:rsid w:val="2AD55CD0"/>
    <w:rsid w:val="2AF003B2"/>
    <w:rsid w:val="2AF83D0F"/>
    <w:rsid w:val="2B0338FA"/>
    <w:rsid w:val="2B11329B"/>
    <w:rsid w:val="2B14CECD"/>
    <w:rsid w:val="2B2B1E28"/>
    <w:rsid w:val="2B36D8C4"/>
    <w:rsid w:val="2B3D5980"/>
    <w:rsid w:val="2B3FC969"/>
    <w:rsid w:val="2B4FA0CC"/>
    <w:rsid w:val="2B6069CA"/>
    <w:rsid w:val="2B6C0E8C"/>
    <w:rsid w:val="2B6D7BBC"/>
    <w:rsid w:val="2B6EC4B7"/>
    <w:rsid w:val="2B6F36C8"/>
    <w:rsid w:val="2B742E27"/>
    <w:rsid w:val="2B8371D2"/>
    <w:rsid w:val="2B9719DD"/>
    <w:rsid w:val="2BA18261"/>
    <w:rsid w:val="2BB1C53B"/>
    <w:rsid w:val="2BB58632"/>
    <w:rsid w:val="2BB68D38"/>
    <w:rsid w:val="2BC0E0A8"/>
    <w:rsid w:val="2BCAAC38"/>
    <w:rsid w:val="2BF58F12"/>
    <w:rsid w:val="2BF5C146"/>
    <w:rsid w:val="2BFD18BB"/>
    <w:rsid w:val="2C013390"/>
    <w:rsid w:val="2C3793D9"/>
    <w:rsid w:val="2C393901"/>
    <w:rsid w:val="2C3EE173"/>
    <w:rsid w:val="2C544E99"/>
    <w:rsid w:val="2C54AA7A"/>
    <w:rsid w:val="2C67EB72"/>
    <w:rsid w:val="2C682C19"/>
    <w:rsid w:val="2C7A0E1D"/>
    <w:rsid w:val="2C9573A9"/>
    <w:rsid w:val="2C9DA76F"/>
    <w:rsid w:val="2CAD35CD"/>
    <w:rsid w:val="2CBD010C"/>
    <w:rsid w:val="2CC4B82C"/>
    <w:rsid w:val="2CCF709F"/>
    <w:rsid w:val="2CE009B2"/>
    <w:rsid w:val="2CE5CF33"/>
    <w:rsid w:val="2CEC0A5D"/>
    <w:rsid w:val="2CF4D603"/>
    <w:rsid w:val="2CF8A978"/>
    <w:rsid w:val="2D05236E"/>
    <w:rsid w:val="2D1756C0"/>
    <w:rsid w:val="2D25B43F"/>
    <w:rsid w:val="2D3A682C"/>
    <w:rsid w:val="2D3D36C5"/>
    <w:rsid w:val="2D42BB8A"/>
    <w:rsid w:val="2D47FEB1"/>
    <w:rsid w:val="2D4DEE28"/>
    <w:rsid w:val="2D55BBB2"/>
    <w:rsid w:val="2D5D56EB"/>
    <w:rsid w:val="2D771A8C"/>
    <w:rsid w:val="2D7FCE44"/>
    <w:rsid w:val="2D86229C"/>
    <w:rsid w:val="2D8E35D3"/>
    <w:rsid w:val="2D9DCD9E"/>
    <w:rsid w:val="2DA44A69"/>
    <w:rsid w:val="2DA70A3B"/>
    <w:rsid w:val="2DB0EAD4"/>
    <w:rsid w:val="2DC92321"/>
    <w:rsid w:val="2DD16DA0"/>
    <w:rsid w:val="2DD2418B"/>
    <w:rsid w:val="2DF932E2"/>
    <w:rsid w:val="2E151C04"/>
    <w:rsid w:val="2E2109CD"/>
    <w:rsid w:val="2E255613"/>
    <w:rsid w:val="2E66056E"/>
    <w:rsid w:val="2E668896"/>
    <w:rsid w:val="2E748CBF"/>
    <w:rsid w:val="2E7F4102"/>
    <w:rsid w:val="2E8F225B"/>
    <w:rsid w:val="2E8F62BD"/>
    <w:rsid w:val="2E9A3AF4"/>
    <w:rsid w:val="2EB7463A"/>
    <w:rsid w:val="2EC0DECF"/>
    <w:rsid w:val="2EC6FB9A"/>
    <w:rsid w:val="2ED3D32C"/>
    <w:rsid w:val="2EDBFE76"/>
    <w:rsid w:val="2EE4B6A0"/>
    <w:rsid w:val="2EF1F0FF"/>
    <w:rsid w:val="2F077610"/>
    <w:rsid w:val="2F171646"/>
    <w:rsid w:val="2F21EE5D"/>
    <w:rsid w:val="2F273C2B"/>
    <w:rsid w:val="2F2B25AC"/>
    <w:rsid w:val="2F2DD880"/>
    <w:rsid w:val="2F48A582"/>
    <w:rsid w:val="2F633FC3"/>
    <w:rsid w:val="2F70D9C3"/>
    <w:rsid w:val="2F73A590"/>
    <w:rsid w:val="2F7ECAD6"/>
    <w:rsid w:val="2F87A3B3"/>
    <w:rsid w:val="2FBB724B"/>
    <w:rsid w:val="2FD083E1"/>
    <w:rsid w:val="2FD13DAF"/>
    <w:rsid w:val="2FD17958"/>
    <w:rsid w:val="2FD93E41"/>
    <w:rsid w:val="2FDC126C"/>
    <w:rsid w:val="2FDD7A47"/>
    <w:rsid w:val="30207585"/>
    <w:rsid w:val="3020E98E"/>
    <w:rsid w:val="302D2699"/>
    <w:rsid w:val="302EDF27"/>
    <w:rsid w:val="303ED2F0"/>
    <w:rsid w:val="3043B79C"/>
    <w:rsid w:val="305214FA"/>
    <w:rsid w:val="305CAF30"/>
    <w:rsid w:val="3064A42A"/>
    <w:rsid w:val="30A08745"/>
    <w:rsid w:val="30DA9775"/>
    <w:rsid w:val="30EA604B"/>
    <w:rsid w:val="30FCDA3E"/>
    <w:rsid w:val="30FDFB56"/>
    <w:rsid w:val="3110BD59"/>
    <w:rsid w:val="3117CDE6"/>
    <w:rsid w:val="31185029"/>
    <w:rsid w:val="3131B008"/>
    <w:rsid w:val="313F0250"/>
    <w:rsid w:val="314EEFAF"/>
    <w:rsid w:val="3150F501"/>
    <w:rsid w:val="3151123E"/>
    <w:rsid w:val="3157B622"/>
    <w:rsid w:val="316C9F7B"/>
    <w:rsid w:val="318B7FEB"/>
    <w:rsid w:val="319F1E01"/>
    <w:rsid w:val="319FBD1F"/>
    <w:rsid w:val="31A01CAE"/>
    <w:rsid w:val="31AC2D81"/>
    <w:rsid w:val="31B05D37"/>
    <w:rsid w:val="31B5317A"/>
    <w:rsid w:val="31B6830B"/>
    <w:rsid w:val="31B73A0E"/>
    <w:rsid w:val="31CC848E"/>
    <w:rsid w:val="31CFD09A"/>
    <w:rsid w:val="31E15599"/>
    <w:rsid w:val="31E89173"/>
    <w:rsid w:val="31EFB14D"/>
    <w:rsid w:val="31F5A680"/>
    <w:rsid w:val="31FA5EC5"/>
    <w:rsid w:val="320008DC"/>
    <w:rsid w:val="320256CE"/>
    <w:rsid w:val="320B863D"/>
    <w:rsid w:val="32125352"/>
    <w:rsid w:val="322455AA"/>
    <w:rsid w:val="3228D9E0"/>
    <w:rsid w:val="322B95DE"/>
    <w:rsid w:val="3243B131"/>
    <w:rsid w:val="324B4CE2"/>
    <w:rsid w:val="324CA836"/>
    <w:rsid w:val="32598A8E"/>
    <w:rsid w:val="32A18CC5"/>
    <w:rsid w:val="32B6C29E"/>
    <w:rsid w:val="32BD5A80"/>
    <w:rsid w:val="32C2D2AD"/>
    <w:rsid w:val="32DE7363"/>
    <w:rsid w:val="32EE3E98"/>
    <w:rsid w:val="32F21158"/>
    <w:rsid w:val="32F6A7A4"/>
    <w:rsid w:val="330B9EB0"/>
    <w:rsid w:val="33300175"/>
    <w:rsid w:val="333DF53D"/>
    <w:rsid w:val="3350DDB6"/>
    <w:rsid w:val="3351E4A9"/>
    <w:rsid w:val="33569CDE"/>
    <w:rsid w:val="33577DE4"/>
    <w:rsid w:val="335AEDB5"/>
    <w:rsid w:val="33A63BA9"/>
    <w:rsid w:val="33C254B9"/>
    <w:rsid w:val="33CC5BDE"/>
    <w:rsid w:val="33D46852"/>
    <w:rsid w:val="33E21CBF"/>
    <w:rsid w:val="33F55AEF"/>
    <w:rsid w:val="340593D0"/>
    <w:rsid w:val="340D2663"/>
    <w:rsid w:val="342417D5"/>
    <w:rsid w:val="343837CB"/>
    <w:rsid w:val="345223EA"/>
    <w:rsid w:val="345DB109"/>
    <w:rsid w:val="346AECCB"/>
    <w:rsid w:val="347030A5"/>
    <w:rsid w:val="347B7A7D"/>
    <w:rsid w:val="34CA157A"/>
    <w:rsid w:val="34CE42E0"/>
    <w:rsid w:val="34D4FC6C"/>
    <w:rsid w:val="350D76DD"/>
    <w:rsid w:val="351B772C"/>
    <w:rsid w:val="352E45A0"/>
    <w:rsid w:val="3534953C"/>
    <w:rsid w:val="353D4DDA"/>
    <w:rsid w:val="35912B50"/>
    <w:rsid w:val="3594C98C"/>
    <w:rsid w:val="35B8A28C"/>
    <w:rsid w:val="35D4854F"/>
    <w:rsid w:val="35D68B6E"/>
    <w:rsid w:val="35F09DA2"/>
    <w:rsid w:val="35F1193F"/>
    <w:rsid w:val="35F18208"/>
    <w:rsid w:val="36072CCB"/>
    <w:rsid w:val="360A49A5"/>
    <w:rsid w:val="3611E561"/>
    <w:rsid w:val="36287DB1"/>
    <w:rsid w:val="362AFDC2"/>
    <w:rsid w:val="362E4866"/>
    <w:rsid w:val="362ED5E1"/>
    <w:rsid w:val="363CFEB7"/>
    <w:rsid w:val="364F9D62"/>
    <w:rsid w:val="366DFC6F"/>
    <w:rsid w:val="367E19B4"/>
    <w:rsid w:val="367EDA2B"/>
    <w:rsid w:val="36937468"/>
    <w:rsid w:val="3695665D"/>
    <w:rsid w:val="3698C72B"/>
    <w:rsid w:val="36A1C43C"/>
    <w:rsid w:val="36BBCA65"/>
    <w:rsid w:val="36CAB8D4"/>
    <w:rsid w:val="36D349C4"/>
    <w:rsid w:val="36E61FA0"/>
    <w:rsid w:val="36F137C2"/>
    <w:rsid w:val="36F33437"/>
    <w:rsid w:val="36FD0C17"/>
    <w:rsid w:val="371B2FA2"/>
    <w:rsid w:val="373D75A7"/>
    <w:rsid w:val="375DEA91"/>
    <w:rsid w:val="377E58DF"/>
    <w:rsid w:val="3783765A"/>
    <w:rsid w:val="378888AE"/>
    <w:rsid w:val="37914A95"/>
    <w:rsid w:val="37AAA2B0"/>
    <w:rsid w:val="37BECD12"/>
    <w:rsid w:val="37D0B166"/>
    <w:rsid w:val="37D60D29"/>
    <w:rsid w:val="37DD598C"/>
    <w:rsid w:val="37E6D56B"/>
    <w:rsid w:val="3803A60A"/>
    <w:rsid w:val="381B660F"/>
    <w:rsid w:val="38369C70"/>
    <w:rsid w:val="38439E7F"/>
    <w:rsid w:val="385B8B1A"/>
    <w:rsid w:val="386EC37F"/>
    <w:rsid w:val="3871FE86"/>
    <w:rsid w:val="387C2195"/>
    <w:rsid w:val="387DF1F0"/>
    <w:rsid w:val="38804B90"/>
    <w:rsid w:val="38A0CE8E"/>
    <w:rsid w:val="38A288E4"/>
    <w:rsid w:val="38A59E10"/>
    <w:rsid w:val="38A7F6B0"/>
    <w:rsid w:val="38A7FD78"/>
    <w:rsid w:val="38AD0D75"/>
    <w:rsid w:val="38B5EE34"/>
    <w:rsid w:val="38D72620"/>
    <w:rsid w:val="390C63B7"/>
    <w:rsid w:val="390E6530"/>
    <w:rsid w:val="3923BBC0"/>
    <w:rsid w:val="392681AC"/>
    <w:rsid w:val="394820E1"/>
    <w:rsid w:val="39576B7E"/>
    <w:rsid w:val="3960D352"/>
    <w:rsid w:val="39692338"/>
    <w:rsid w:val="39729078"/>
    <w:rsid w:val="39731009"/>
    <w:rsid w:val="398D76B0"/>
    <w:rsid w:val="398FA4C7"/>
    <w:rsid w:val="399BAAE5"/>
    <w:rsid w:val="39A49CF5"/>
    <w:rsid w:val="39ADCC2E"/>
    <w:rsid w:val="39AEB2CA"/>
    <w:rsid w:val="39DA04BA"/>
    <w:rsid w:val="39DFCEE3"/>
    <w:rsid w:val="39E05583"/>
    <w:rsid w:val="39E112DF"/>
    <w:rsid w:val="3A20D3A8"/>
    <w:rsid w:val="3A28C55B"/>
    <w:rsid w:val="3A368227"/>
    <w:rsid w:val="3A3BA8A4"/>
    <w:rsid w:val="3A64274E"/>
    <w:rsid w:val="3A779F92"/>
    <w:rsid w:val="3A7FD14D"/>
    <w:rsid w:val="3A882954"/>
    <w:rsid w:val="3A8A600A"/>
    <w:rsid w:val="3AA7508F"/>
    <w:rsid w:val="3AAFE9D8"/>
    <w:rsid w:val="3AB92EF4"/>
    <w:rsid w:val="3AB95C26"/>
    <w:rsid w:val="3ACE01B3"/>
    <w:rsid w:val="3AD6F58B"/>
    <w:rsid w:val="3AF65DBA"/>
    <w:rsid w:val="3AF75F2B"/>
    <w:rsid w:val="3AF7706B"/>
    <w:rsid w:val="3B01B989"/>
    <w:rsid w:val="3B034D9E"/>
    <w:rsid w:val="3B04AE9E"/>
    <w:rsid w:val="3B200EA2"/>
    <w:rsid w:val="3B24E2CC"/>
    <w:rsid w:val="3B38CFA1"/>
    <w:rsid w:val="3B601031"/>
    <w:rsid w:val="3B628FC9"/>
    <w:rsid w:val="3B7A096B"/>
    <w:rsid w:val="3B9750D4"/>
    <w:rsid w:val="3BA2E448"/>
    <w:rsid w:val="3BAA091F"/>
    <w:rsid w:val="3BB7DBE9"/>
    <w:rsid w:val="3BBBBD54"/>
    <w:rsid w:val="3BC5119A"/>
    <w:rsid w:val="3BCF0369"/>
    <w:rsid w:val="3BE3F2D0"/>
    <w:rsid w:val="3BF82204"/>
    <w:rsid w:val="3BF85761"/>
    <w:rsid w:val="3C0CB0A7"/>
    <w:rsid w:val="3C7621CC"/>
    <w:rsid w:val="3C76FCD5"/>
    <w:rsid w:val="3C78804A"/>
    <w:rsid w:val="3C88FCFA"/>
    <w:rsid w:val="3C9208EA"/>
    <w:rsid w:val="3C98C27B"/>
    <w:rsid w:val="3CB389A8"/>
    <w:rsid w:val="3CB99BDD"/>
    <w:rsid w:val="3CBAF5FE"/>
    <w:rsid w:val="3CC74DC1"/>
    <w:rsid w:val="3CC8558B"/>
    <w:rsid w:val="3CD29DED"/>
    <w:rsid w:val="3CE537CD"/>
    <w:rsid w:val="3D0C7988"/>
    <w:rsid w:val="3D1B4FD8"/>
    <w:rsid w:val="3D1CAADC"/>
    <w:rsid w:val="3D45D980"/>
    <w:rsid w:val="3D4C6521"/>
    <w:rsid w:val="3D4D06C4"/>
    <w:rsid w:val="3D7162EA"/>
    <w:rsid w:val="3D73CD02"/>
    <w:rsid w:val="3D7FC331"/>
    <w:rsid w:val="3D82DD3C"/>
    <w:rsid w:val="3D99FDB2"/>
    <w:rsid w:val="3DA28809"/>
    <w:rsid w:val="3DA36137"/>
    <w:rsid w:val="3DA7B1A2"/>
    <w:rsid w:val="3DB4F38F"/>
    <w:rsid w:val="3DBC0B69"/>
    <w:rsid w:val="3DD76576"/>
    <w:rsid w:val="3DDB2A60"/>
    <w:rsid w:val="3DDE69C0"/>
    <w:rsid w:val="3DF22389"/>
    <w:rsid w:val="3E061B8A"/>
    <w:rsid w:val="3E06D7EF"/>
    <w:rsid w:val="3E0D5B28"/>
    <w:rsid w:val="3E353D4D"/>
    <w:rsid w:val="3E376372"/>
    <w:rsid w:val="3E4A4F82"/>
    <w:rsid w:val="3E5A1346"/>
    <w:rsid w:val="3E5BFBD1"/>
    <w:rsid w:val="3E61B3C9"/>
    <w:rsid w:val="3E838CEC"/>
    <w:rsid w:val="3EAED58E"/>
    <w:rsid w:val="3EBED42E"/>
    <w:rsid w:val="3EC6DF90"/>
    <w:rsid w:val="3EC84304"/>
    <w:rsid w:val="3ECB127D"/>
    <w:rsid w:val="3ECC22A7"/>
    <w:rsid w:val="3ECCFF69"/>
    <w:rsid w:val="3EDC6010"/>
    <w:rsid w:val="3EE571BD"/>
    <w:rsid w:val="3EEC5511"/>
    <w:rsid w:val="3EEE348B"/>
    <w:rsid w:val="3EF9D86A"/>
    <w:rsid w:val="3F0FE16F"/>
    <w:rsid w:val="3F194F3E"/>
    <w:rsid w:val="3F29AD14"/>
    <w:rsid w:val="3F2C8B5D"/>
    <w:rsid w:val="3F32E026"/>
    <w:rsid w:val="3F33D83B"/>
    <w:rsid w:val="3F3835BA"/>
    <w:rsid w:val="3F384D1A"/>
    <w:rsid w:val="3F407AA5"/>
    <w:rsid w:val="3F5E922F"/>
    <w:rsid w:val="3F77965D"/>
    <w:rsid w:val="3F80277D"/>
    <w:rsid w:val="3F86B018"/>
    <w:rsid w:val="3F8979E6"/>
    <w:rsid w:val="3F8A702E"/>
    <w:rsid w:val="3F8C2BD6"/>
    <w:rsid w:val="3FBC7F3C"/>
    <w:rsid w:val="3FD9CC89"/>
    <w:rsid w:val="3FF296C0"/>
    <w:rsid w:val="401284AF"/>
    <w:rsid w:val="402F6EC5"/>
    <w:rsid w:val="40387191"/>
    <w:rsid w:val="403C2C8F"/>
    <w:rsid w:val="403C6986"/>
    <w:rsid w:val="404AF7B2"/>
    <w:rsid w:val="404CA97D"/>
    <w:rsid w:val="405422EB"/>
    <w:rsid w:val="4055B797"/>
    <w:rsid w:val="4067326D"/>
    <w:rsid w:val="4068879C"/>
    <w:rsid w:val="4078FE32"/>
    <w:rsid w:val="40862C59"/>
    <w:rsid w:val="4088914C"/>
    <w:rsid w:val="40A09FB5"/>
    <w:rsid w:val="40AAC831"/>
    <w:rsid w:val="40CC5613"/>
    <w:rsid w:val="40CC8309"/>
    <w:rsid w:val="40D7BFBC"/>
    <w:rsid w:val="40E97280"/>
    <w:rsid w:val="40F32294"/>
    <w:rsid w:val="4104DE9B"/>
    <w:rsid w:val="4105F225"/>
    <w:rsid w:val="410A9865"/>
    <w:rsid w:val="411FC558"/>
    <w:rsid w:val="41283F65"/>
    <w:rsid w:val="412EFF1D"/>
    <w:rsid w:val="41385C99"/>
    <w:rsid w:val="41441114"/>
    <w:rsid w:val="41570B9A"/>
    <w:rsid w:val="41599942"/>
    <w:rsid w:val="4160BFB2"/>
    <w:rsid w:val="4162C832"/>
    <w:rsid w:val="416E96D1"/>
    <w:rsid w:val="417001E3"/>
    <w:rsid w:val="4170FB0D"/>
    <w:rsid w:val="417346F8"/>
    <w:rsid w:val="4175B36F"/>
    <w:rsid w:val="417C6B6D"/>
    <w:rsid w:val="4180A27B"/>
    <w:rsid w:val="418E1F0B"/>
    <w:rsid w:val="41A50DE1"/>
    <w:rsid w:val="41A87A76"/>
    <w:rsid w:val="41DB7EAE"/>
    <w:rsid w:val="41E3E6BA"/>
    <w:rsid w:val="41EC4D85"/>
    <w:rsid w:val="42111254"/>
    <w:rsid w:val="421BB791"/>
    <w:rsid w:val="42298000"/>
    <w:rsid w:val="4229BA38"/>
    <w:rsid w:val="422E1CE2"/>
    <w:rsid w:val="42397358"/>
    <w:rsid w:val="42583050"/>
    <w:rsid w:val="428BA3D4"/>
    <w:rsid w:val="42A7A024"/>
    <w:rsid w:val="42BB29B4"/>
    <w:rsid w:val="42C0BC71"/>
    <w:rsid w:val="42D487AB"/>
    <w:rsid w:val="42DF16AE"/>
    <w:rsid w:val="42E47346"/>
    <w:rsid w:val="42EE938B"/>
    <w:rsid w:val="430EFC0D"/>
    <w:rsid w:val="432E4AC9"/>
    <w:rsid w:val="433CC02B"/>
    <w:rsid w:val="4350B5FE"/>
    <w:rsid w:val="4364BCC8"/>
    <w:rsid w:val="438735B6"/>
    <w:rsid w:val="43A20E09"/>
    <w:rsid w:val="43A255D8"/>
    <w:rsid w:val="43A5E75C"/>
    <w:rsid w:val="43AE4E7B"/>
    <w:rsid w:val="43B51B04"/>
    <w:rsid w:val="43C52704"/>
    <w:rsid w:val="43C74CCE"/>
    <w:rsid w:val="43C9ED43"/>
    <w:rsid w:val="43CA2AF4"/>
    <w:rsid w:val="43D2C2A4"/>
    <w:rsid w:val="43D9AD32"/>
    <w:rsid w:val="43DC6536"/>
    <w:rsid w:val="43DF32FB"/>
    <w:rsid w:val="43EF82ED"/>
    <w:rsid w:val="4401E676"/>
    <w:rsid w:val="44080CEA"/>
    <w:rsid w:val="44139840"/>
    <w:rsid w:val="441F6154"/>
    <w:rsid w:val="442F8263"/>
    <w:rsid w:val="4439828D"/>
    <w:rsid w:val="443A6154"/>
    <w:rsid w:val="443D56DB"/>
    <w:rsid w:val="44570F22"/>
    <w:rsid w:val="446A61CA"/>
    <w:rsid w:val="447D173F"/>
    <w:rsid w:val="447E275B"/>
    <w:rsid w:val="447EF745"/>
    <w:rsid w:val="44A0B99E"/>
    <w:rsid w:val="44AEBD0F"/>
    <w:rsid w:val="44B3A2A5"/>
    <w:rsid w:val="44CBA2DF"/>
    <w:rsid w:val="44D12436"/>
    <w:rsid w:val="44E31836"/>
    <w:rsid w:val="44F65442"/>
    <w:rsid w:val="45008D29"/>
    <w:rsid w:val="4537C308"/>
    <w:rsid w:val="4551775C"/>
    <w:rsid w:val="45AA8205"/>
    <w:rsid w:val="45ADF7B1"/>
    <w:rsid w:val="45B33C7B"/>
    <w:rsid w:val="45BF808E"/>
    <w:rsid w:val="45CDE67E"/>
    <w:rsid w:val="45E87310"/>
    <w:rsid w:val="45FC69B7"/>
    <w:rsid w:val="46081E41"/>
    <w:rsid w:val="4624ECFA"/>
    <w:rsid w:val="4625115B"/>
    <w:rsid w:val="46273546"/>
    <w:rsid w:val="4628C0BC"/>
    <w:rsid w:val="46439D04"/>
    <w:rsid w:val="46450B2D"/>
    <w:rsid w:val="46681047"/>
    <w:rsid w:val="46880039"/>
    <w:rsid w:val="469F2A28"/>
    <w:rsid w:val="46A2B923"/>
    <w:rsid w:val="46A4DAFA"/>
    <w:rsid w:val="46B6DC79"/>
    <w:rsid w:val="46C3E0CC"/>
    <w:rsid w:val="46DFA99B"/>
    <w:rsid w:val="46F368CE"/>
    <w:rsid w:val="471E4CAA"/>
    <w:rsid w:val="472B2450"/>
    <w:rsid w:val="472BC0BF"/>
    <w:rsid w:val="472CC2BB"/>
    <w:rsid w:val="474466DB"/>
    <w:rsid w:val="475A07B0"/>
    <w:rsid w:val="476B0A21"/>
    <w:rsid w:val="47A1C6CF"/>
    <w:rsid w:val="47A97268"/>
    <w:rsid w:val="47BBC3A2"/>
    <w:rsid w:val="47C08E02"/>
    <w:rsid w:val="47C46DE7"/>
    <w:rsid w:val="47C7565C"/>
    <w:rsid w:val="47C7CE88"/>
    <w:rsid w:val="47D2E496"/>
    <w:rsid w:val="47D51B8C"/>
    <w:rsid w:val="47E03C91"/>
    <w:rsid w:val="47E89F08"/>
    <w:rsid w:val="47EA7D8D"/>
    <w:rsid w:val="47FB5DE7"/>
    <w:rsid w:val="480B668B"/>
    <w:rsid w:val="484486BF"/>
    <w:rsid w:val="484943B9"/>
    <w:rsid w:val="48741ADA"/>
    <w:rsid w:val="4892CF3C"/>
    <w:rsid w:val="489F1757"/>
    <w:rsid w:val="48B28757"/>
    <w:rsid w:val="48BBD9D4"/>
    <w:rsid w:val="48C48FBE"/>
    <w:rsid w:val="48C95C78"/>
    <w:rsid w:val="48C97224"/>
    <w:rsid w:val="48CD92BD"/>
    <w:rsid w:val="48D77A70"/>
    <w:rsid w:val="48FED00E"/>
    <w:rsid w:val="48FF768B"/>
    <w:rsid w:val="49060F4D"/>
    <w:rsid w:val="4914063D"/>
    <w:rsid w:val="491696AA"/>
    <w:rsid w:val="492275F2"/>
    <w:rsid w:val="492D4BF4"/>
    <w:rsid w:val="492E9546"/>
    <w:rsid w:val="493A5035"/>
    <w:rsid w:val="49529471"/>
    <w:rsid w:val="4956FA28"/>
    <w:rsid w:val="495AC86D"/>
    <w:rsid w:val="495DA75E"/>
    <w:rsid w:val="495DE9AE"/>
    <w:rsid w:val="49854152"/>
    <w:rsid w:val="498CC0B2"/>
    <w:rsid w:val="498ED72E"/>
    <w:rsid w:val="4997F41A"/>
    <w:rsid w:val="499C4774"/>
    <w:rsid w:val="499D3E90"/>
    <w:rsid w:val="499F0B61"/>
    <w:rsid w:val="49AA52E7"/>
    <w:rsid w:val="49C377B0"/>
    <w:rsid w:val="49C71E29"/>
    <w:rsid w:val="49CF6E71"/>
    <w:rsid w:val="49FC426E"/>
    <w:rsid w:val="49FD4F2D"/>
    <w:rsid w:val="4A020C0B"/>
    <w:rsid w:val="4A0E553A"/>
    <w:rsid w:val="4A13D6C5"/>
    <w:rsid w:val="4A1772B7"/>
    <w:rsid w:val="4A1BFAD5"/>
    <w:rsid w:val="4A1C5318"/>
    <w:rsid w:val="4A2057E8"/>
    <w:rsid w:val="4A275F8E"/>
    <w:rsid w:val="4A4EE4BC"/>
    <w:rsid w:val="4A580C14"/>
    <w:rsid w:val="4A62B85B"/>
    <w:rsid w:val="4A6ACF21"/>
    <w:rsid w:val="4A7DB379"/>
    <w:rsid w:val="4A8269D2"/>
    <w:rsid w:val="4AAF83EE"/>
    <w:rsid w:val="4AB13EDC"/>
    <w:rsid w:val="4AB8FDAE"/>
    <w:rsid w:val="4AC40DAC"/>
    <w:rsid w:val="4ACC99B8"/>
    <w:rsid w:val="4AD01DC5"/>
    <w:rsid w:val="4AE39662"/>
    <w:rsid w:val="4B00A19D"/>
    <w:rsid w:val="4B037461"/>
    <w:rsid w:val="4B13089B"/>
    <w:rsid w:val="4B149FFA"/>
    <w:rsid w:val="4B3027F9"/>
    <w:rsid w:val="4B4A0809"/>
    <w:rsid w:val="4B4C8EE2"/>
    <w:rsid w:val="4B4E243E"/>
    <w:rsid w:val="4B500978"/>
    <w:rsid w:val="4B58901C"/>
    <w:rsid w:val="4B62FF24"/>
    <w:rsid w:val="4B651D20"/>
    <w:rsid w:val="4B910863"/>
    <w:rsid w:val="4B9E2E30"/>
    <w:rsid w:val="4BBEB0F2"/>
    <w:rsid w:val="4BC709CD"/>
    <w:rsid w:val="4BD4AB5C"/>
    <w:rsid w:val="4BD62759"/>
    <w:rsid w:val="4BEE0C31"/>
    <w:rsid w:val="4BF591B4"/>
    <w:rsid w:val="4C20A088"/>
    <w:rsid w:val="4C26AFEF"/>
    <w:rsid w:val="4C2F0F5B"/>
    <w:rsid w:val="4C38385E"/>
    <w:rsid w:val="4C43CE27"/>
    <w:rsid w:val="4C4B24F9"/>
    <w:rsid w:val="4C4D0F3D"/>
    <w:rsid w:val="4C4E0FBC"/>
    <w:rsid w:val="4C60D7F3"/>
    <w:rsid w:val="4C62F0FE"/>
    <w:rsid w:val="4C633E0C"/>
    <w:rsid w:val="4C65BDD2"/>
    <w:rsid w:val="4C6C7686"/>
    <w:rsid w:val="4C731E98"/>
    <w:rsid w:val="4C833FF1"/>
    <w:rsid w:val="4C96F37C"/>
    <w:rsid w:val="4CA2C057"/>
    <w:rsid w:val="4CB48DCF"/>
    <w:rsid w:val="4CC03EF8"/>
    <w:rsid w:val="4CC358F6"/>
    <w:rsid w:val="4CC80FFA"/>
    <w:rsid w:val="4CD3E836"/>
    <w:rsid w:val="4CD9F569"/>
    <w:rsid w:val="4CE40109"/>
    <w:rsid w:val="4CE41C56"/>
    <w:rsid w:val="4CF11A6C"/>
    <w:rsid w:val="4CFADF9D"/>
    <w:rsid w:val="4D319D51"/>
    <w:rsid w:val="4D35CAE4"/>
    <w:rsid w:val="4D72DA09"/>
    <w:rsid w:val="4D9702BA"/>
    <w:rsid w:val="4DA07988"/>
    <w:rsid w:val="4DA6191B"/>
    <w:rsid w:val="4DB7A997"/>
    <w:rsid w:val="4DB807F3"/>
    <w:rsid w:val="4DBDECC1"/>
    <w:rsid w:val="4DC04E63"/>
    <w:rsid w:val="4DC07C31"/>
    <w:rsid w:val="4DCBA12A"/>
    <w:rsid w:val="4DCDFC53"/>
    <w:rsid w:val="4DDF5D95"/>
    <w:rsid w:val="4DE45F3F"/>
    <w:rsid w:val="4DF048F1"/>
    <w:rsid w:val="4E0F0BA3"/>
    <w:rsid w:val="4E19A115"/>
    <w:rsid w:val="4E525EFC"/>
    <w:rsid w:val="4E6A902E"/>
    <w:rsid w:val="4E812562"/>
    <w:rsid w:val="4E8BBC37"/>
    <w:rsid w:val="4E91DF70"/>
    <w:rsid w:val="4E9A9FE6"/>
    <w:rsid w:val="4EA64E3C"/>
    <w:rsid w:val="4EBE0E45"/>
    <w:rsid w:val="4ED2FD9B"/>
    <w:rsid w:val="4EF7B44A"/>
    <w:rsid w:val="4F03FA29"/>
    <w:rsid w:val="4F0C49F0"/>
    <w:rsid w:val="4F23CF07"/>
    <w:rsid w:val="4F39758E"/>
    <w:rsid w:val="4F56F7CB"/>
    <w:rsid w:val="4F67C7F2"/>
    <w:rsid w:val="4F6BBF74"/>
    <w:rsid w:val="4F7A454E"/>
    <w:rsid w:val="4F88C2AF"/>
    <w:rsid w:val="4F978B92"/>
    <w:rsid w:val="4F9AABCC"/>
    <w:rsid w:val="4FA85118"/>
    <w:rsid w:val="4FC06BE6"/>
    <w:rsid w:val="4FC23D1F"/>
    <w:rsid w:val="4FCD037D"/>
    <w:rsid w:val="4FE329B8"/>
    <w:rsid w:val="500E33E9"/>
    <w:rsid w:val="501F8BA6"/>
    <w:rsid w:val="502E005C"/>
    <w:rsid w:val="5039B4DC"/>
    <w:rsid w:val="504B1F83"/>
    <w:rsid w:val="504C2913"/>
    <w:rsid w:val="5078B572"/>
    <w:rsid w:val="5086E064"/>
    <w:rsid w:val="50879B8A"/>
    <w:rsid w:val="50CE82F3"/>
    <w:rsid w:val="50D5CE57"/>
    <w:rsid w:val="50DD130B"/>
    <w:rsid w:val="50FCD78C"/>
    <w:rsid w:val="50FD1912"/>
    <w:rsid w:val="51059D15"/>
    <w:rsid w:val="51157BC2"/>
    <w:rsid w:val="51264A20"/>
    <w:rsid w:val="5126BF4C"/>
    <w:rsid w:val="51466A86"/>
    <w:rsid w:val="515981D2"/>
    <w:rsid w:val="5178D09A"/>
    <w:rsid w:val="517D1106"/>
    <w:rsid w:val="51813D9D"/>
    <w:rsid w:val="51873690"/>
    <w:rsid w:val="518B98D0"/>
    <w:rsid w:val="51979B07"/>
    <w:rsid w:val="51A0AF18"/>
    <w:rsid w:val="51BC5187"/>
    <w:rsid w:val="51CFD93D"/>
    <w:rsid w:val="51E19E60"/>
    <w:rsid w:val="51EB67F1"/>
    <w:rsid w:val="5204A676"/>
    <w:rsid w:val="5205F4BF"/>
    <w:rsid w:val="5205FB18"/>
    <w:rsid w:val="5208F32C"/>
    <w:rsid w:val="52399365"/>
    <w:rsid w:val="5239EC75"/>
    <w:rsid w:val="523B60AB"/>
    <w:rsid w:val="524CAB68"/>
    <w:rsid w:val="525082AE"/>
    <w:rsid w:val="525B9863"/>
    <w:rsid w:val="52602D8D"/>
    <w:rsid w:val="5261B96D"/>
    <w:rsid w:val="52779B8B"/>
    <w:rsid w:val="527C6C8B"/>
    <w:rsid w:val="527E5A73"/>
    <w:rsid w:val="52864A34"/>
    <w:rsid w:val="529A68DA"/>
    <w:rsid w:val="52A16D76"/>
    <w:rsid w:val="52A1B8FB"/>
    <w:rsid w:val="52A49D67"/>
    <w:rsid w:val="52C17CA4"/>
    <w:rsid w:val="52D5D98F"/>
    <w:rsid w:val="52F25D7E"/>
    <w:rsid w:val="5317C830"/>
    <w:rsid w:val="5332AA03"/>
    <w:rsid w:val="533ABE28"/>
    <w:rsid w:val="53454F03"/>
    <w:rsid w:val="534C4DB7"/>
    <w:rsid w:val="53507F4F"/>
    <w:rsid w:val="5354E77C"/>
    <w:rsid w:val="537647F5"/>
    <w:rsid w:val="5390B155"/>
    <w:rsid w:val="53980AD4"/>
    <w:rsid w:val="53A7CA55"/>
    <w:rsid w:val="53A86897"/>
    <w:rsid w:val="53B3C288"/>
    <w:rsid w:val="53C88B2B"/>
    <w:rsid w:val="53CD0610"/>
    <w:rsid w:val="53EBA8C1"/>
    <w:rsid w:val="53F06262"/>
    <w:rsid w:val="53FB52CB"/>
    <w:rsid w:val="53FD22D6"/>
    <w:rsid w:val="543601FA"/>
    <w:rsid w:val="543D3DD7"/>
    <w:rsid w:val="54475712"/>
    <w:rsid w:val="5463FF83"/>
    <w:rsid w:val="547AE813"/>
    <w:rsid w:val="547EEDCB"/>
    <w:rsid w:val="548B4BCB"/>
    <w:rsid w:val="54A6544C"/>
    <w:rsid w:val="54A7D3CC"/>
    <w:rsid w:val="54E563DD"/>
    <w:rsid w:val="54E58F29"/>
    <w:rsid w:val="54F2C7B7"/>
    <w:rsid w:val="54F89B23"/>
    <w:rsid w:val="54FD8896"/>
    <w:rsid w:val="54FDF411"/>
    <w:rsid w:val="55036BD0"/>
    <w:rsid w:val="5505B2AA"/>
    <w:rsid w:val="550B3E70"/>
    <w:rsid w:val="550C4DF7"/>
    <w:rsid w:val="5541E71C"/>
    <w:rsid w:val="5558C308"/>
    <w:rsid w:val="555A5187"/>
    <w:rsid w:val="557D47A1"/>
    <w:rsid w:val="55823FF6"/>
    <w:rsid w:val="5582E4EF"/>
    <w:rsid w:val="5594D493"/>
    <w:rsid w:val="559739A7"/>
    <w:rsid w:val="559A8D90"/>
    <w:rsid w:val="55ADEF05"/>
    <w:rsid w:val="55B89FF4"/>
    <w:rsid w:val="55BDCA29"/>
    <w:rsid w:val="55D98EAF"/>
    <w:rsid w:val="55EFACAE"/>
    <w:rsid w:val="55FA306F"/>
    <w:rsid w:val="55FAB2A3"/>
    <w:rsid w:val="5606F1B2"/>
    <w:rsid w:val="562B22ED"/>
    <w:rsid w:val="562B3009"/>
    <w:rsid w:val="56314424"/>
    <w:rsid w:val="564A8C27"/>
    <w:rsid w:val="5654DB18"/>
    <w:rsid w:val="565F66B8"/>
    <w:rsid w:val="5661AE54"/>
    <w:rsid w:val="56675CCC"/>
    <w:rsid w:val="566B57A2"/>
    <w:rsid w:val="566D1571"/>
    <w:rsid w:val="56B0DA8A"/>
    <w:rsid w:val="56B98632"/>
    <w:rsid w:val="56D5E066"/>
    <w:rsid w:val="56DD9C95"/>
    <w:rsid w:val="56E3E3C6"/>
    <w:rsid w:val="5716F702"/>
    <w:rsid w:val="571DCE69"/>
    <w:rsid w:val="572692E3"/>
    <w:rsid w:val="572D2262"/>
    <w:rsid w:val="57352A90"/>
    <w:rsid w:val="5744AD1B"/>
    <w:rsid w:val="5749475D"/>
    <w:rsid w:val="5755B286"/>
    <w:rsid w:val="5767675B"/>
    <w:rsid w:val="578F42F3"/>
    <w:rsid w:val="57BA9270"/>
    <w:rsid w:val="57C22B55"/>
    <w:rsid w:val="57C50E1D"/>
    <w:rsid w:val="57C6BD7E"/>
    <w:rsid w:val="57D80DFA"/>
    <w:rsid w:val="57DAD752"/>
    <w:rsid w:val="57E3B3E7"/>
    <w:rsid w:val="57ED8223"/>
    <w:rsid w:val="57EF2DCF"/>
    <w:rsid w:val="57F24C65"/>
    <w:rsid w:val="58032D2D"/>
    <w:rsid w:val="5825DFD9"/>
    <w:rsid w:val="5839E2A2"/>
    <w:rsid w:val="583AE5E8"/>
    <w:rsid w:val="586BE2A9"/>
    <w:rsid w:val="5889F599"/>
    <w:rsid w:val="588F6EDC"/>
    <w:rsid w:val="58A83489"/>
    <w:rsid w:val="58A8CA62"/>
    <w:rsid w:val="58BFD9B4"/>
    <w:rsid w:val="58BFFCEC"/>
    <w:rsid w:val="58C478EB"/>
    <w:rsid w:val="58CDFC2B"/>
    <w:rsid w:val="58CE3E4F"/>
    <w:rsid w:val="58DAD821"/>
    <w:rsid w:val="58DEE910"/>
    <w:rsid w:val="58E835EB"/>
    <w:rsid w:val="58EEA0AA"/>
    <w:rsid w:val="5911C5E0"/>
    <w:rsid w:val="592E7D7B"/>
    <w:rsid w:val="594D3243"/>
    <w:rsid w:val="5956E78B"/>
    <w:rsid w:val="595DA827"/>
    <w:rsid w:val="5966AD52"/>
    <w:rsid w:val="59786B83"/>
    <w:rsid w:val="59794A87"/>
    <w:rsid w:val="597DC581"/>
    <w:rsid w:val="598C3DDF"/>
    <w:rsid w:val="59914114"/>
    <w:rsid w:val="599405B8"/>
    <w:rsid w:val="59B0477A"/>
    <w:rsid w:val="59E5628E"/>
    <w:rsid w:val="5A17C823"/>
    <w:rsid w:val="5A2B1007"/>
    <w:rsid w:val="5A47A291"/>
    <w:rsid w:val="5A4EFECE"/>
    <w:rsid w:val="5A53B764"/>
    <w:rsid w:val="5A5A7896"/>
    <w:rsid w:val="5A6BDE8D"/>
    <w:rsid w:val="5A858A3C"/>
    <w:rsid w:val="5A85F3AF"/>
    <w:rsid w:val="5A8CF060"/>
    <w:rsid w:val="5A935F6A"/>
    <w:rsid w:val="5ACE45B8"/>
    <w:rsid w:val="5AD11580"/>
    <w:rsid w:val="5AD4B06C"/>
    <w:rsid w:val="5AFEE13B"/>
    <w:rsid w:val="5B139085"/>
    <w:rsid w:val="5B19A8F9"/>
    <w:rsid w:val="5B3AE836"/>
    <w:rsid w:val="5B40A46C"/>
    <w:rsid w:val="5B4EC358"/>
    <w:rsid w:val="5B8828CC"/>
    <w:rsid w:val="5B896679"/>
    <w:rsid w:val="5B8BC118"/>
    <w:rsid w:val="5BA8197C"/>
    <w:rsid w:val="5BAD3A0B"/>
    <w:rsid w:val="5BC738EA"/>
    <w:rsid w:val="5BD30CA0"/>
    <w:rsid w:val="5BE7A64B"/>
    <w:rsid w:val="5BF84B8F"/>
    <w:rsid w:val="5C265E11"/>
    <w:rsid w:val="5C4AC5FA"/>
    <w:rsid w:val="5C6373A0"/>
    <w:rsid w:val="5C6E346F"/>
    <w:rsid w:val="5C7F7E20"/>
    <w:rsid w:val="5C931203"/>
    <w:rsid w:val="5D05EC6F"/>
    <w:rsid w:val="5D3CD70D"/>
    <w:rsid w:val="5D3F40CA"/>
    <w:rsid w:val="5D4ACB6B"/>
    <w:rsid w:val="5D51AB0D"/>
    <w:rsid w:val="5D6B81B0"/>
    <w:rsid w:val="5D9EF010"/>
    <w:rsid w:val="5DA46C14"/>
    <w:rsid w:val="5DB900EA"/>
    <w:rsid w:val="5DC22853"/>
    <w:rsid w:val="5DC52F45"/>
    <w:rsid w:val="5DD76E3E"/>
    <w:rsid w:val="5DE65F2C"/>
    <w:rsid w:val="5DED015E"/>
    <w:rsid w:val="5DF2F455"/>
    <w:rsid w:val="5DF3C87D"/>
    <w:rsid w:val="5DFDAFD8"/>
    <w:rsid w:val="5E009244"/>
    <w:rsid w:val="5E0E722A"/>
    <w:rsid w:val="5E1ED64F"/>
    <w:rsid w:val="5E2300F6"/>
    <w:rsid w:val="5E2B718B"/>
    <w:rsid w:val="5E348ECB"/>
    <w:rsid w:val="5E3D2EAA"/>
    <w:rsid w:val="5E474F7E"/>
    <w:rsid w:val="5E478B19"/>
    <w:rsid w:val="5E5B7338"/>
    <w:rsid w:val="5E5BA634"/>
    <w:rsid w:val="5E618DE9"/>
    <w:rsid w:val="5E911CBA"/>
    <w:rsid w:val="5EB8B136"/>
    <w:rsid w:val="5ECB505D"/>
    <w:rsid w:val="5ED3BE68"/>
    <w:rsid w:val="5EDC15D1"/>
    <w:rsid w:val="5EE7711F"/>
    <w:rsid w:val="5EE99D92"/>
    <w:rsid w:val="5EF7A93E"/>
    <w:rsid w:val="5F2CDE22"/>
    <w:rsid w:val="5F38B418"/>
    <w:rsid w:val="5F3F5E04"/>
    <w:rsid w:val="5F4D1C4B"/>
    <w:rsid w:val="5F5E7FC3"/>
    <w:rsid w:val="5F6631A4"/>
    <w:rsid w:val="5F6AA9A9"/>
    <w:rsid w:val="5F725D98"/>
    <w:rsid w:val="5F73F910"/>
    <w:rsid w:val="5F7F03B0"/>
    <w:rsid w:val="5F8613C1"/>
    <w:rsid w:val="5F992B65"/>
    <w:rsid w:val="5FB165AF"/>
    <w:rsid w:val="5FBBCFFE"/>
    <w:rsid w:val="5FC39298"/>
    <w:rsid w:val="5FCB2CE0"/>
    <w:rsid w:val="5FD3DCF7"/>
    <w:rsid w:val="5FDAE145"/>
    <w:rsid w:val="5FE31FDF"/>
    <w:rsid w:val="600450D3"/>
    <w:rsid w:val="6017E291"/>
    <w:rsid w:val="601A3997"/>
    <w:rsid w:val="601DDE78"/>
    <w:rsid w:val="6034C3D3"/>
    <w:rsid w:val="603521AE"/>
    <w:rsid w:val="603C4AC1"/>
    <w:rsid w:val="60510AF2"/>
    <w:rsid w:val="605C77E3"/>
    <w:rsid w:val="60631115"/>
    <w:rsid w:val="607458E3"/>
    <w:rsid w:val="607F12DC"/>
    <w:rsid w:val="6083288C"/>
    <w:rsid w:val="608759F0"/>
    <w:rsid w:val="60AF783F"/>
    <w:rsid w:val="60B448D1"/>
    <w:rsid w:val="60F03E80"/>
    <w:rsid w:val="6100F1B8"/>
    <w:rsid w:val="610344FE"/>
    <w:rsid w:val="610D346C"/>
    <w:rsid w:val="61121C98"/>
    <w:rsid w:val="611F1ACA"/>
    <w:rsid w:val="6137E901"/>
    <w:rsid w:val="613B0ABC"/>
    <w:rsid w:val="613F8CA9"/>
    <w:rsid w:val="61544E8D"/>
    <w:rsid w:val="6158F07F"/>
    <w:rsid w:val="616C3129"/>
    <w:rsid w:val="617456AA"/>
    <w:rsid w:val="617CB2A0"/>
    <w:rsid w:val="618C49F2"/>
    <w:rsid w:val="61934043"/>
    <w:rsid w:val="61B0E10D"/>
    <w:rsid w:val="61B69309"/>
    <w:rsid w:val="61BAF99C"/>
    <w:rsid w:val="61CACF05"/>
    <w:rsid w:val="61D6D09C"/>
    <w:rsid w:val="61E4649F"/>
    <w:rsid w:val="61E64BE3"/>
    <w:rsid w:val="6202AA2D"/>
    <w:rsid w:val="62088DC0"/>
    <w:rsid w:val="6212055B"/>
    <w:rsid w:val="62158A5B"/>
    <w:rsid w:val="621F1224"/>
    <w:rsid w:val="624AD312"/>
    <w:rsid w:val="624F95D4"/>
    <w:rsid w:val="6277DD37"/>
    <w:rsid w:val="627FF558"/>
    <w:rsid w:val="628C720D"/>
    <w:rsid w:val="629419ED"/>
    <w:rsid w:val="62A0CCD0"/>
    <w:rsid w:val="62A46743"/>
    <w:rsid w:val="62A4F5A3"/>
    <w:rsid w:val="62A56D4E"/>
    <w:rsid w:val="62C38D18"/>
    <w:rsid w:val="62C78869"/>
    <w:rsid w:val="62E4E0B7"/>
    <w:rsid w:val="62F46B8A"/>
    <w:rsid w:val="62FB3352"/>
    <w:rsid w:val="6308018A"/>
    <w:rsid w:val="6308C2F2"/>
    <w:rsid w:val="630A94E7"/>
    <w:rsid w:val="63155DBD"/>
    <w:rsid w:val="63202CCD"/>
    <w:rsid w:val="632B05F8"/>
    <w:rsid w:val="6334F7F2"/>
    <w:rsid w:val="633B8EEE"/>
    <w:rsid w:val="63407651"/>
    <w:rsid w:val="63533EAE"/>
    <w:rsid w:val="6365A4E3"/>
    <w:rsid w:val="639968A6"/>
    <w:rsid w:val="6399E1D7"/>
    <w:rsid w:val="63A331D6"/>
    <w:rsid w:val="63A3A6CD"/>
    <w:rsid w:val="63ACED97"/>
    <w:rsid w:val="63C4D0DC"/>
    <w:rsid w:val="63D84053"/>
    <w:rsid w:val="63EE1E9E"/>
    <w:rsid w:val="641E23E1"/>
    <w:rsid w:val="64238D3A"/>
    <w:rsid w:val="642686D5"/>
    <w:rsid w:val="6449D937"/>
    <w:rsid w:val="644AEC36"/>
    <w:rsid w:val="64743810"/>
    <w:rsid w:val="649D88EF"/>
    <w:rsid w:val="64A3D1EB"/>
    <w:rsid w:val="64A7AAE5"/>
    <w:rsid w:val="64A8D386"/>
    <w:rsid w:val="64B8E946"/>
    <w:rsid w:val="64C3EAB4"/>
    <w:rsid w:val="64C563BC"/>
    <w:rsid w:val="64C825E8"/>
    <w:rsid w:val="64CFA35D"/>
    <w:rsid w:val="64D0C853"/>
    <w:rsid w:val="64F399E0"/>
    <w:rsid w:val="651BF937"/>
    <w:rsid w:val="651DECA5"/>
    <w:rsid w:val="65257CE8"/>
    <w:rsid w:val="6527F2BA"/>
    <w:rsid w:val="652B6737"/>
    <w:rsid w:val="652FF9C5"/>
    <w:rsid w:val="65914CFD"/>
    <w:rsid w:val="65951DC3"/>
    <w:rsid w:val="6596DA21"/>
    <w:rsid w:val="659E740A"/>
    <w:rsid w:val="65A38CBE"/>
    <w:rsid w:val="65B76B7F"/>
    <w:rsid w:val="65C11FDF"/>
    <w:rsid w:val="65CC370C"/>
    <w:rsid w:val="6608C1BD"/>
    <w:rsid w:val="663B3DE0"/>
    <w:rsid w:val="66432B5F"/>
    <w:rsid w:val="665044EE"/>
    <w:rsid w:val="6654E2C9"/>
    <w:rsid w:val="6656F301"/>
    <w:rsid w:val="666257D8"/>
    <w:rsid w:val="6677C147"/>
    <w:rsid w:val="668A2CFE"/>
    <w:rsid w:val="66947A41"/>
    <w:rsid w:val="669BF683"/>
    <w:rsid w:val="669FF36C"/>
    <w:rsid w:val="66D60201"/>
    <w:rsid w:val="670777AA"/>
    <w:rsid w:val="67143338"/>
    <w:rsid w:val="6715608E"/>
    <w:rsid w:val="671606E6"/>
    <w:rsid w:val="671B539B"/>
    <w:rsid w:val="6728865D"/>
    <w:rsid w:val="672D1D5E"/>
    <w:rsid w:val="67384B89"/>
    <w:rsid w:val="673DB606"/>
    <w:rsid w:val="67492535"/>
    <w:rsid w:val="675D8E4C"/>
    <w:rsid w:val="675FDE5F"/>
    <w:rsid w:val="676DDBD1"/>
    <w:rsid w:val="676E4BAD"/>
    <w:rsid w:val="67714CC4"/>
    <w:rsid w:val="67787ACE"/>
    <w:rsid w:val="6779BDC9"/>
    <w:rsid w:val="677B93DD"/>
    <w:rsid w:val="678FFA91"/>
    <w:rsid w:val="679BC0D4"/>
    <w:rsid w:val="679E7FF2"/>
    <w:rsid w:val="67B5FEEC"/>
    <w:rsid w:val="67B99E84"/>
    <w:rsid w:val="67BBCBA8"/>
    <w:rsid w:val="67C7727A"/>
    <w:rsid w:val="67D92878"/>
    <w:rsid w:val="67F3C01C"/>
    <w:rsid w:val="67F8A5B8"/>
    <w:rsid w:val="6803D88B"/>
    <w:rsid w:val="6817A735"/>
    <w:rsid w:val="6827EB54"/>
    <w:rsid w:val="6849A45B"/>
    <w:rsid w:val="685A743E"/>
    <w:rsid w:val="685E3C02"/>
    <w:rsid w:val="6861F025"/>
    <w:rsid w:val="68648208"/>
    <w:rsid w:val="68773F2E"/>
    <w:rsid w:val="688384FC"/>
    <w:rsid w:val="68A9ECAB"/>
    <w:rsid w:val="68B855EE"/>
    <w:rsid w:val="68C0DB86"/>
    <w:rsid w:val="68C8EDBF"/>
    <w:rsid w:val="68D712D6"/>
    <w:rsid w:val="68DA6ACE"/>
    <w:rsid w:val="68DE76C2"/>
    <w:rsid w:val="68EB009D"/>
    <w:rsid w:val="68F3EB8D"/>
    <w:rsid w:val="69064C85"/>
    <w:rsid w:val="6912C48A"/>
    <w:rsid w:val="69148F5C"/>
    <w:rsid w:val="692900FF"/>
    <w:rsid w:val="692F6416"/>
    <w:rsid w:val="696D09FD"/>
    <w:rsid w:val="6970AE24"/>
    <w:rsid w:val="6976A661"/>
    <w:rsid w:val="697E337A"/>
    <w:rsid w:val="6993DC56"/>
    <w:rsid w:val="69A512CF"/>
    <w:rsid w:val="69AC4E67"/>
    <w:rsid w:val="69BD0EDE"/>
    <w:rsid w:val="69BDC332"/>
    <w:rsid w:val="69C2A600"/>
    <w:rsid w:val="69D8E37A"/>
    <w:rsid w:val="69EA84D6"/>
    <w:rsid w:val="69F66599"/>
    <w:rsid w:val="69FDBE23"/>
    <w:rsid w:val="6A032848"/>
    <w:rsid w:val="6A0716E7"/>
    <w:rsid w:val="6A1C3E7F"/>
    <w:rsid w:val="6A2E9D26"/>
    <w:rsid w:val="6A4E2A3F"/>
    <w:rsid w:val="6A7817B9"/>
    <w:rsid w:val="6A7B0CDF"/>
    <w:rsid w:val="6A7F380E"/>
    <w:rsid w:val="6ABDA005"/>
    <w:rsid w:val="6AC79B53"/>
    <w:rsid w:val="6AC9CC10"/>
    <w:rsid w:val="6ACAAE0A"/>
    <w:rsid w:val="6AE3A3D9"/>
    <w:rsid w:val="6AE52DCB"/>
    <w:rsid w:val="6AF62983"/>
    <w:rsid w:val="6AFBC64F"/>
    <w:rsid w:val="6B07C5C0"/>
    <w:rsid w:val="6B0A0C39"/>
    <w:rsid w:val="6B0F4ADE"/>
    <w:rsid w:val="6B53A495"/>
    <w:rsid w:val="6B5D9E21"/>
    <w:rsid w:val="6B61BD8A"/>
    <w:rsid w:val="6B644A22"/>
    <w:rsid w:val="6B6D8164"/>
    <w:rsid w:val="6B7E72E5"/>
    <w:rsid w:val="6B830FF4"/>
    <w:rsid w:val="6B9EF8A9"/>
    <w:rsid w:val="6BAD6958"/>
    <w:rsid w:val="6BB4FF69"/>
    <w:rsid w:val="6BCE4FD5"/>
    <w:rsid w:val="6BD34A43"/>
    <w:rsid w:val="6BD519AF"/>
    <w:rsid w:val="6BEAE88C"/>
    <w:rsid w:val="6BF09624"/>
    <w:rsid w:val="6BF2F658"/>
    <w:rsid w:val="6BF69BC7"/>
    <w:rsid w:val="6BF7C154"/>
    <w:rsid w:val="6C008E81"/>
    <w:rsid w:val="6C0E28F0"/>
    <w:rsid w:val="6C1ABFD3"/>
    <w:rsid w:val="6C1C822A"/>
    <w:rsid w:val="6C221CF3"/>
    <w:rsid w:val="6C247E25"/>
    <w:rsid w:val="6C268B82"/>
    <w:rsid w:val="6C2D0F28"/>
    <w:rsid w:val="6C484530"/>
    <w:rsid w:val="6C4E0B9E"/>
    <w:rsid w:val="6C53F619"/>
    <w:rsid w:val="6C561366"/>
    <w:rsid w:val="6C5A3CE9"/>
    <w:rsid w:val="6C60F535"/>
    <w:rsid w:val="6C6C3E59"/>
    <w:rsid w:val="6C75B865"/>
    <w:rsid w:val="6C8536B9"/>
    <w:rsid w:val="6C8638F6"/>
    <w:rsid w:val="6CA0891C"/>
    <w:rsid w:val="6CB30749"/>
    <w:rsid w:val="6CB43E02"/>
    <w:rsid w:val="6CCEFC99"/>
    <w:rsid w:val="6CE38D4F"/>
    <w:rsid w:val="6CF2A085"/>
    <w:rsid w:val="6CF9BB49"/>
    <w:rsid w:val="6CFB4D94"/>
    <w:rsid w:val="6D0FA398"/>
    <w:rsid w:val="6D12EFA9"/>
    <w:rsid w:val="6D28FE8A"/>
    <w:rsid w:val="6D30CD58"/>
    <w:rsid w:val="6D319B4E"/>
    <w:rsid w:val="6D46BB5C"/>
    <w:rsid w:val="6D50AFEF"/>
    <w:rsid w:val="6D5D521A"/>
    <w:rsid w:val="6D608541"/>
    <w:rsid w:val="6D702016"/>
    <w:rsid w:val="6D986C39"/>
    <w:rsid w:val="6D9C3D7D"/>
    <w:rsid w:val="6DA49859"/>
    <w:rsid w:val="6DA86D04"/>
    <w:rsid w:val="6DAAA70F"/>
    <w:rsid w:val="6DB57B31"/>
    <w:rsid w:val="6DCB21D9"/>
    <w:rsid w:val="6DE57225"/>
    <w:rsid w:val="6DE5FCDC"/>
    <w:rsid w:val="6DEC808F"/>
    <w:rsid w:val="6DF56BCE"/>
    <w:rsid w:val="6DF7EA55"/>
    <w:rsid w:val="6DFAAB45"/>
    <w:rsid w:val="6E302B62"/>
    <w:rsid w:val="6E3519DB"/>
    <w:rsid w:val="6E674D79"/>
    <w:rsid w:val="6E6E0998"/>
    <w:rsid w:val="6E7A8C21"/>
    <w:rsid w:val="6E7E4539"/>
    <w:rsid w:val="6EA39675"/>
    <w:rsid w:val="6EA883E2"/>
    <w:rsid w:val="6EAF77F4"/>
    <w:rsid w:val="6EBA4CF5"/>
    <w:rsid w:val="6EC28CD0"/>
    <w:rsid w:val="6ED3DE41"/>
    <w:rsid w:val="6EF43264"/>
    <w:rsid w:val="6EFD538A"/>
    <w:rsid w:val="6F092B58"/>
    <w:rsid w:val="6F0BF077"/>
    <w:rsid w:val="6F1408AF"/>
    <w:rsid w:val="6F14FECF"/>
    <w:rsid w:val="6F23C415"/>
    <w:rsid w:val="6F2D6804"/>
    <w:rsid w:val="6F2F11DA"/>
    <w:rsid w:val="6F33FC6C"/>
    <w:rsid w:val="6F36CB15"/>
    <w:rsid w:val="6F464B9E"/>
    <w:rsid w:val="6F4DC8CC"/>
    <w:rsid w:val="6F8DDAFD"/>
    <w:rsid w:val="6FA0EEB0"/>
    <w:rsid w:val="6FA30D00"/>
    <w:rsid w:val="6FA8D687"/>
    <w:rsid w:val="6FACD8DC"/>
    <w:rsid w:val="6FAF189D"/>
    <w:rsid w:val="6FC97EBD"/>
    <w:rsid w:val="6FCB987C"/>
    <w:rsid w:val="6FD26284"/>
    <w:rsid w:val="6FD56E5C"/>
    <w:rsid w:val="6FF78014"/>
    <w:rsid w:val="70205E01"/>
    <w:rsid w:val="70458FAB"/>
    <w:rsid w:val="7046E4F5"/>
    <w:rsid w:val="70594CC7"/>
    <w:rsid w:val="705ADA67"/>
    <w:rsid w:val="706EC9A4"/>
    <w:rsid w:val="7070900C"/>
    <w:rsid w:val="70912027"/>
    <w:rsid w:val="7094802E"/>
    <w:rsid w:val="709762BB"/>
    <w:rsid w:val="70986876"/>
    <w:rsid w:val="70AD124C"/>
    <w:rsid w:val="70C8A199"/>
    <w:rsid w:val="70FBE427"/>
    <w:rsid w:val="710A72BC"/>
    <w:rsid w:val="7114DC94"/>
    <w:rsid w:val="7118D809"/>
    <w:rsid w:val="711E4EA9"/>
    <w:rsid w:val="714E0CEF"/>
    <w:rsid w:val="71518686"/>
    <w:rsid w:val="715BA7CF"/>
    <w:rsid w:val="715BFC70"/>
    <w:rsid w:val="7169CD51"/>
    <w:rsid w:val="71709CD2"/>
    <w:rsid w:val="7182290F"/>
    <w:rsid w:val="7190448C"/>
    <w:rsid w:val="719B017D"/>
    <w:rsid w:val="719F19B2"/>
    <w:rsid w:val="71ABD246"/>
    <w:rsid w:val="71BEA962"/>
    <w:rsid w:val="71C0C208"/>
    <w:rsid w:val="71C884D5"/>
    <w:rsid w:val="71DD1811"/>
    <w:rsid w:val="71E3A6D4"/>
    <w:rsid w:val="71F03118"/>
    <w:rsid w:val="7207648C"/>
    <w:rsid w:val="7216A327"/>
    <w:rsid w:val="7216DF68"/>
    <w:rsid w:val="7218160E"/>
    <w:rsid w:val="72223A5E"/>
    <w:rsid w:val="7228B264"/>
    <w:rsid w:val="72486DB7"/>
    <w:rsid w:val="72626FCB"/>
    <w:rsid w:val="72684362"/>
    <w:rsid w:val="729C897D"/>
    <w:rsid w:val="729F1E9A"/>
    <w:rsid w:val="72A1948F"/>
    <w:rsid w:val="72A340DD"/>
    <w:rsid w:val="72C7B825"/>
    <w:rsid w:val="72F54D7A"/>
    <w:rsid w:val="730D4209"/>
    <w:rsid w:val="7315E063"/>
    <w:rsid w:val="73203E38"/>
    <w:rsid w:val="732F2CEE"/>
    <w:rsid w:val="73353571"/>
    <w:rsid w:val="734DDB43"/>
    <w:rsid w:val="73584B73"/>
    <w:rsid w:val="735B03C7"/>
    <w:rsid w:val="73606DB8"/>
    <w:rsid w:val="736EF104"/>
    <w:rsid w:val="73B2740C"/>
    <w:rsid w:val="73BBB681"/>
    <w:rsid w:val="73C5FE54"/>
    <w:rsid w:val="73E603A7"/>
    <w:rsid w:val="73EC090B"/>
    <w:rsid w:val="73FFF6C8"/>
    <w:rsid w:val="7405BF82"/>
    <w:rsid w:val="7406FA5A"/>
    <w:rsid w:val="740B7F01"/>
    <w:rsid w:val="74321EAC"/>
    <w:rsid w:val="7436D299"/>
    <w:rsid w:val="744ABAA7"/>
    <w:rsid w:val="7455EF6B"/>
    <w:rsid w:val="745654B4"/>
    <w:rsid w:val="746704C1"/>
    <w:rsid w:val="747C9D08"/>
    <w:rsid w:val="74B6F5DE"/>
    <w:rsid w:val="74BACD9E"/>
    <w:rsid w:val="74D751FB"/>
    <w:rsid w:val="74D8F435"/>
    <w:rsid w:val="7502B0A8"/>
    <w:rsid w:val="750491BA"/>
    <w:rsid w:val="750EB2C2"/>
    <w:rsid w:val="7519820D"/>
    <w:rsid w:val="75519EE9"/>
    <w:rsid w:val="7551E207"/>
    <w:rsid w:val="756D2FBE"/>
    <w:rsid w:val="75745B09"/>
    <w:rsid w:val="75811BAB"/>
    <w:rsid w:val="7587E376"/>
    <w:rsid w:val="759CBDB3"/>
    <w:rsid w:val="759E89DF"/>
    <w:rsid w:val="75A416C8"/>
    <w:rsid w:val="75ADAFCC"/>
    <w:rsid w:val="75B8CBD7"/>
    <w:rsid w:val="75C10D6C"/>
    <w:rsid w:val="75C2B414"/>
    <w:rsid w:val="75C60336"/>
    <w:rsid w:val="75C7F8E6"/>
    <w:rsid w:val="75CA0C14"/>
    <w:rsid w:val="75D6D5BD"/>
    <w:rsid w:val="75D8686E"/>
    <w:rsid w:val="75E511A8"/>
    <w:rsid w:val="75E5E93B"/>
    <w:rsid w:val="75F1BFCC"/>
    <w:rsid w:val="760D3E80"/>
    <w:rsid w:val="760E8C9B"/>
    <w:rsid w:val="760ECB42"/>
    <w:rsid w:val="76207248"/>
    <w:rsid w:val="7627D362"/>
    <w:rsid w:val="762A33F2"/>
    <w:rsid w:val="76581507"/>
    <w:rsid w:val="766BB7B1"/>
    <w:rsid w:val="767231C6"/>
    <w:rsid w:val="767DBD1D"/>
    <w:rsid w:val="7682A1F4"/>
    <w:rsid w:val="768924DA"/>
    <w:rsid w:val="76B7CC34"/>
    <w:rsid w:val="76BEA045"/>
    <w:rsid w:val="76CF63B3"/>
    <w:rsid w:val="76E61484"/>
    <w:rsid w:val="76FE2CF3"/>
    <w:rsid w:val="76FEB480"/>
    <w:rsid w:val="7703C1B2"/>
    <w:rsid w:val="772C02D7"/>
    <w:rsid w:val="77445C82"/>
    <w:rsid w:val="775897EF"/>
    <w:rsid w:val="775E6315"/>
    <w:rsid w:val="776E3EF6"/>
    <w:rsid w:val="77729D6C"/>
    <w:rsid w:val="777FED89"/>
    <w:rsid w:val="778203AB"/>
    <w:rsid w:val="77884C3A"/>
    <w:rsid w:val="7790E2A5"/>
    <w:rsid w:val="77BAE520"/>
    <w:rsid w:val="77E4693C"/>
    <w:rsid w:val="7821C888"/>
    <w:rsid w:val="782BBA3E"/>
    <w:rsid w:val="7835C2BF"/>
    <w:rsid w:val="783A73CA"/>
    <w:rsid w:val="786105CA"/>
    <w:rsid w:val="787E4F1A"/>
    <w:rsid w:val="788169C7"/>
    <w:rsid w:val="788F27A4"/>
    <w:rsid w:val="789F9213"/>
    <w:rsid w:val="78BC6846"/>
    <w:rsid w:val="78E45C50"/>
    <w:rsid w:val="7905300B"/>
    <w:rsid w:val="7911BCD8"/>
    <w:rsid w:val="792ACEE9"/>
    <w:rsid w:val="7936C89F"/>
    <w:rsid w:val="796A8A18"/>
    <w:rsid w:val="796C77EF"/>
    <w:rsid w:val="799FBB9E"/>
    <w:rsid w:val="79C0C693"/>
    <w:rsid w:val="79CA6B47"/>
    <w:rsid w:val="79CBA98A"/>
    <w:rsid w:val="79D332A8"/>
    <w:rsid w:val="79DA47CA"/>
    <w:rsid w:val="79DE457F"/>
    <w:rsid w:val="79EE5935"/>
    <w:rsid w:val="79EFE8A8"/>
    <w:rsid w:val="7A0CB26D"/>
    <w:rsid w:val="7A1D2381"/>
    <w:rsid w:val="7A598FE6"/>
    <w:rsid w:val="7A5D7031"/>
    <w:rsid w:val="7A5F43AF"/>
    <w:rsid w:val="7A732AFB"/>
    <w:rsid w:val="7A85E7C6"/>
    <w:rsid w:val="7AB4E7B1"/>
    <w:rsid w:val="7AD92B12"/>
    <w:rsid w:val="7AE9C080"/>
    <w:rsid w:val="7AF6757B"/>
    <w:rsid w:val="7AF7B83D"/>
    <w:rsid w:val="7AFDA515"/>
    <w:rsid w:val="7B01A990"/>
    <w:rsid w:val="7B095CB9"/>
    <w:rsid w:val="7B1555E7"/>
    <w:rsid w:val="7B1A450D"/>
    <w:rsid w:val="7B2A48EE"/>
    <w:rsid w:val="7B2F4B19"/>
    <w:rsid w:val="7B54E9AB"/>
    <w:rsid w:val="7B587585"/>
    <w:rsid w:val="7B6054AC"/>
    <w:rsid w:val="7B7E5A34"/>
    <w:rsid w:val="7BB6083C"/>
    <w:rsid w:val="7BD9CBCA"/>
    <w:rsid w:val="7BDC7142"/>
    <w:rsid w:val="7BE16B79"/>
    <w:rsid w:val="7BF5842C"/>
    <w:rsid w:val="7BF6110C"/>
    <w:rsid w:val="7C00D995"/>
    <w:rsid w:val="7C166C91"/>
    <w:rsid w:val="7C2D7809"/>
    <w:rsid w:val="7C3460A2"/>
    <w:rsid w:val="7C3D3052"/>
    <w:rsid w:val="7C6D3F6F"/>
    <w:rsid w:val="7C71B39E"/>
    <w:rsid w:val="7C8A0B83"/>
    <w:rsid w:val="7C912099"/>
    <w:rsid w:val="7C93B636"/>
    <w:rsid w:val="7CAF8806"/>
    <w:rsid w:val="7CC651DD"/>
    <w:rsid w:val="7CD16FE7"/>
    <w:rsid w:val="7CD9C941"/>
    <w:rsid w:val="7D0BAE54"/>
    <w:rsid w:val="7D16A659"/>
    <w:rsid w:val="7D2592CF"/>
    <w:rsid w:val="7D3556B3"/>
    <w:rsid w:val="7D3B9BE6"/>
    <w:rsid w:val="7D5B6055"/>
    <w:rsid w:val="7D5EF69A"/>
    <w:rsid w:val="7D883186"/>
    <w:rsid w:val="7D8F5D26"/>
    <w:rsid w:val="7D9D708F"/>
    <w:rsid w:val="7DA9B41D"/>
    <w:rsid w:val="7DAC3AB1"/>
    <w:rsid w:val="7DC40A0F"/>
    <w:rsid w:val="7DC8080E"/>
    <w:rsid w:val="7DD9B3E9"/>
    <w:rsid w:val="7DEF35AF"/>
    <w:rsid w:val="7DEF416A"/>
    <w:rsid w:val="7DF81C3B"/>
    <w:rsid w:val="7DFEC8F0"/>
    <w:rsid w:val="7E1D4D65"/>
    <w:rsid w:val="7E258883"/>
    <w:rsid w:val="7E287EDC"/>
    <w:rsid w:val="7E2C181B"/>
    <w:rsid w:val="7E34961A"/>
    <w:rsid w:val="7E3545D7"/>
    <w:rsid w:val="7E3FD1CE"/>
    <w:rsid w:val="7E618B82"/>
    <w:rsid w:val="7E77C5AA"/>
    <w:rsid w:val="7EB1B6A2"/>
    <w:rsid w:val="7EB2A755"/>
    <w:rsid w:val="7EB64525"/>
    <w:rsid w:val="7EC0D595"/>
    <w:rsid w:val="7EC46190"/>
    <w:rsid w:val="7EC9C8D8"/>
    <w:rsid w:val="7ECC6494"/>
    <w:rsid w:val="7EDAC99F"/>
    <w:rsid w:val="7EDDB4F6"/>
    <w:rsid w:val="7EE8031F"/>
    <w:rsid w:val="7EF30F35"/>
    <w:rsid w:val="7EF5AB3A"/>
    <w:rsid w:val="7EF61DE8"/>
    <w:rsid w:val="7EF94BBC"/>
    <w:rsid w:val="7F138114"/>
    <w:rsid w:val="7F3AF8B5"/>
    <w:rsid w:val="7F4C6927"/>
    <w:rsid w:val="7F60A7F0"/>
    <w:rsid w:val="7F6EFFF5"/>
    <w:rsid w:val="7F81FA98"/>
    <w:rsid w:val="7F896BD3"/>
    <w:rsid w:val="7FA08F98"/>
    <w:rsid w:val="7FAACC2B"/>
    <w:rsid w:val="7FB97E86"/>
    <w:rsid w:val="7FCC8617"/>
    <w:rsid w:val="7FDA589A"/>
    <w:rsid w:val="7FE88BCD"/>
    <w:rsid w:val="7FED9AC7"/>
    <w:rsid w:val="7FF6AEF7"/>
    <w:rsid w:val="7FFE7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E71C"/>
  <w15:chartTrackingRefBased/>
  <w15:docId w15:val="{A4F5BB61-B26D-40EE-BE3C-374A6F9A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D6"/>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25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7C912099"/>
    <w:pPr>
      <w:spacing w:after="0"/>
    </w:pPr>
    <w:rPr>
      <w:rFonts w:ascii="Calibri Light" w:eastAsiaTheme="minorEastAsia" w:hAnsi="Calibri Light" w:cs="Calibri Light"/>
      <w:color w:val="000000" w:themeColor="text1"/>
      <w:sz w:val="24"/>
      <w:szCs w:val="24"/>
    </w:rPr>
  </w:style>
  <w:style w:type="paragraph" w:customStyle="1" w:styleId="paragraph">
    <w:name w:val="paragraph"/>
    <w:basedOn w:val="Normal"/>
    <w:uiPriority w:val="1"/>
    <w:rsid w:val="7C912099"/>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uiPriority w:val="1"/>
    <w:rsid w:val="7C912099"/>
  </w:style>
  <w:style w:type="character" w:customStyle="1" w:styleId="eop">
    <w:name w:val="eop"/>
    <w:basedOn w:val="DefaultParagraphFont"/>
    <w:uiPriority w:val="1"/>
    <w:rsid w:val="7C912099"/>
  </w:style>
  <w:style w:type="character" w:customStyle="1" w:styleId="advancedproofingissue">
    <w:name w:val="advancedproofingissue"/>
    <w:basedOn w:val="DefaultParagraphFont"/>
    <w:uiPriority w:val="1"/>
    <w:rsid w:val="7C9120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F0FFF"/>
    <w:rPr>
      <w:b/>
      <w:bCs/>
    </w:rPr>
  </w:style>
  <w:style w:type="character" w:customStyle="1" w:styleId="CommentSubjectChar">
    <w:name w:val="Comment Subject Char"/>
    <w:basedOn w:val="CommentTextChar"/>
    <w:link w:val="CommentSubject"/>
    <w:uiPriority w:val="99"/>
    <w:semiHidden/>
    <w:rsid w:val="002F0FFF"/>
    <w:rPr>
      <w:b/>
      <w:bCs/>
      <w:sz w:val="20"/>
      <w:szCs w:val="20"/>
    </w:rPr>
  </w:style>
  <w:style w:type="paragraph" w:styleId="Revision">
    <w:name w:val="Revision"/>
    <w:hidden/>
    <w:uiPriority w:val="99"/>
    <w:semiHidden/>
    <w:rsid w:val="002F0FFF"/>
    <w:pPr>
      <w:spacing w:after="0" w:line="240" w:lineRule="auto"/>
    </w:pPr>
  </w:style>
  <w:style w:type="character" w:styleId="Mention">
    <w:name w:val="Mention"/>
    <w:basedOn w:val="DefaultParagraphFont"/>
    <w:uiPriority w:val="99"/>
    <w:unhideWhenUsed/>
    <w:rsid w:val="00F6101F"/>
    <w:rPr>
      <w:color w:val="2B579A"/>
      <w:shd w:val="clear" w:color="auto" w:fill="E1DFDD"/>
    </w:rPr>
  </w:style>
  <w:style w:type="character" w:styleId="UnresolvedMention">
    <w:name w:val="Unresolved Mention"/>
    <w:basedOn w:val="DefaultParagraphFont"/>
    <w:uiPriority w:val="99"/>
    <w:semiHidden/>
    <w:unhideWhenUsed/>
    <w:rsid w:val="003A13B8"/>
    <w:rPr>
      <w:color w:val="605E5C"/>
      <w:shd w:val="clear" w:color="auto" w:fill="E1DFDD"/>
    </w:rPr>
  </w:style>
  <w:style w:type="character" w:customStyle="1" w:styleId="Heading3Char">
    <w:name w:val="Heading 3 Char"/>
    <w:basedOn w:val="DefaultParagraphFont"/>
    <w:link w:val="Heading3"/>
    <w:uiPriority w:val="9"/>
    <w:rsid w:val="006B25A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B25A1"/>
    <w:pPr>
      <w:spacing w:after="100"/>
      <w:ind w:left="440"/>
    </w:pPr>
  </w:style>
  <w:style w:type="paragraph" w:styleId="NormalWeb">
    <w:name w:val="Normal (Web)"/>
    <w:basedOn w:val="Normal"/>
    <w:uiPriority w:val="99"/>
    <w:semiHidden/>
    <w:unhideWhenUsed/>
    <w:rsid w:val="00282DB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A4CF7"/>
    <w:rPr>
      <w:color w:val="954F72" w:themeColor="followedHyperlink"/>
      <w:u w:val="single"/>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514E52"/>
    <w:pPr>
      <w:spacing w:after="120" w:line="240" w:lineRule="auto"/>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514E52"/>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514E5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8961">
      <w:bodyDiv w:val="1"/>
      <w:marLeft w:val="0"/>
      <w:marRight w:val="0"/>
      <w:marTop w:val="0"/>
      <w:marBottom w:val="0"/>
      <w:divBdr>
        <w:top w:val="none" w:sz="0" w:space="0" w:color="auto"/>
        <w:left w:val="none" w:sz="0" w:space="0" w:color="auto"/>
        <w:bottom w:val="none" w:sz="0" w:space="0" w:color="auto"/>
        <w:right w:val="none" w:sz="0" w:space="0" w:color="auto"/>
      </w:divBdr>
    </w:div>
    <w:div w:id="67198009">
      <w:bodyDiv w:val="1"/>
      <w:marLeft w:val="0"/>
      <w:marRight w:val="0"/>
      <w:marTop w:val="0"/>
      <w:marBottom w:val="0"/>
      <w:divBdr>
        <w:top w:val="none" w:sz="0" w:space="0" w:color="auto"/>
        <w:left w:val="none" w:sz="0" w:space="0" w:color="auto"/>
        <w:bottom w:val="none" w:sz="0" w:space="0" w:color="auto"/>
        <w:right w:val="none" w:sz="0" w:space="0" w:color="auto"/>
      </w:divBdr>
    </w:div>
    <w:div w:id="77020663">
      <w:bodyDiv w:val="1"/>
      <w:marLeft w:val="0"/>
      <w:marRight w:val="0"/>
      <w:marTop w:val="0"/>
      <w:marBottom w:val="0"/>
      <w:divBdr>
        <w:top w:val="none" w:sz="0" w:space="0" w:color="auto"/>
        <w:left w:val="none" w:sz="0" w:space="0" w:color="auto"/>
        <w:bottom w:val="none" w:sz="0" w:space="0" w:color="auto"/>
        <w:right w:val="none" w:sz="0" w:space="0" w:color="auto"/>
      </w:divBdr>
    </w:div>
    <w:div w:id="111361009">
      <w:bodyDiv w:val="1"/>
      <w:marLeft w:val="0"/>
      <w:marRight w:val="0"/>
      <w:marTop w:val="0"/>
      <w:marBottom w:val="0"/>
      <w:divBdr>
        <w:top w:val="none" w:sz="0" w:space="0" w:color="auto"/>
        <w:left w:val="none" w:sz="0" w:space="0" w:color="auto"/>
        <w:bottom w:val="none" w:sz="0" w:space="0" w:color="auto"/>
        <w:right w:val="none" w:sz="0" w:space="0" w:color="auto"/>
      </w:divBdr>
    </w:div>
    <w:div w:id="115299071">
      <w:bodyDiv w:val="1"/>
      <w:marLeft w:val="0"/>
      <w:marRight w:val="0"/>
      <w:marTop w:val="0"/>
      <w:marBottom w:val="0"/>
      <w:divBdr>
        <w:top w:val="none" w:sz="0" w:space="0" w:color="auto"/>
        <w:left w:val="none" w:sz="0" w:space="0" w:color="auto"/>
        <w:bottom w:val="none" w:sz="0" w:space="0" w:color="auto"/>
        <w:right w:val="none" w:sz="0" w:space="0" w:color="auto"/>
      </w:divBdr>
    </w:div>
    <w:div w:id="225262602">
      <w:bodyDiv w:val="1"/>
      <w:marLeft w:val="0"/>
      <w:marRight w:val="0"/>
      <w:marTop w:val="0"/>
      <w:marBottom w:val="0"/>
      <w:divBdr>
        <w:top w:val="none" w:sz="0" w:space="0" w:color="auto"/>
        <w:left w:val="none" w:sz="0" w:space="0" w:color="auto"/>
        <w:bottom w:val="none" w:sz="0" w:space="0" w:color="auto"/>
        <w:right w:val="none" w:sz="0" w:space="0" w:color="auto"/>
      </w:divBdr>
    </w:div>
    <w:div w:id="263732266">
      <w:bodyDiv w:val="1"/>
      <w:marLeft w:val="0"/>
      <w:marRight w:val="0"/>
      <w:marTop w:val="0"/>
      <w:marBottom w:val="0"/>
      <w:divBdr>
        <w:top w:val="none" w:sz="0" w:space="0" w:color="auto"/>
        <w:left w:val="none" w:sz="0" w:space="0" w:color="auto"/>
        <w:bottom w:val="none" w:sz="0" w:space="0" w:color="auto"/>
        <w:right w:val="none" w:sz="0" w:space="0" w:color="auto"/>
      </w:divBdr>
    </w:div>
    <w:div w:id="289480565">
      <w:bodyDiv w:val="1"/>
      <w:marLeft w:val="0"/>
      <w:marRight w:val="0"/>
      <w:marTop w:val="0"/>
      <w:marBottom w:val="0"/>
      <w:divBdr>
        <w:top w:val="none" w:sz="0" w:space="0" w:color="auto"/>
        <w:left w:val="none" w:sz="0" w:space="0" w:color="auto"/>
        <w:bottom w:val="none" w:sz="0" w:space="0" w:color="auto"/>
        <w:right w:val="none" w:sz="0" w:space="0" w:color="auto"/>
      </w:divBdr>
      <w:divsChild>
        <w:div w:id="561524083">
          <w:marLeft w:val="274"/>
          <w:marRight w:val="0"/>
          <w:marTop w:val="0"/>
          <w:marBottom w:val="0"/>
          <w:divBdr>
            <w:top w:val="none" w:sz="0" w:space="0" w:color="auto"/>
            <w:left w:val="none" w:sz="0" w:space="0" w:color="auto"/>
            <w:bottom w:val="none" w:sz="0" w:space="0" w:color="auto"/>
            <w:right w:val="none" w:sz="0" w:space="0" w:color="auto"/>
          </w:divBdr>
        </w:div>
        <w:div w:id="1106384774">
          <w:marLeft w:val="274"/>
          <w:marRight w:val="0"/>
          <w:marTop w:val="0"/>
          <w:marBottom w:val="0"/>
          <w:divBdr>
            <w:top w:val="none" w:sz="0" w:space="0" w:color="auto"/>
            <w:left w:val="none" w:sz="0" w:space="0" w:color="auto"/>
            <w:bottom w:val="none" w:sz="0" w:space="0" w:color="auto"/>
            <w:right w:val="none" w:sz="0" w:space="0" w:color="auto"/>
          </w:divBdr>
        </w:div>
      </w:divsChild>
    </w:div>
    <w:div w:id="405104722">
      <w:bodyDiv w:val="1"/>
      <w:marLeft w:val="0"/>
      <w:marRight w:val="0"/>
      <w:marTop w:val="0"/>
      <w:marBottom w:val="0"/>
      <w:divBdr>
        <w:top w:val="none" w:sz="0" w:space="0" w:color="auto"/>
        <w:left w:val="none" w:sz="0" w:space="0" w:color="auto"/>
        <w:bottom w:val="none" w:sz="0" w:space="0" w:color="auto"/>
        <w:right w:val="none" w:sz="0" w:space="0" w:color="auto"/>
      </w:divBdr>
    </w:div>
    <w:div w:id="460271809">
      <w:bodyDiv w:val="1"/>
      <w:marLeft w:val="0"/>
      <w:marRight w:val="0"/>
      <w:marTop w:val="0"/>
      <w:marBottom w:val="0"/>
      <w:divBdr>
        <w:top w:val="none" w:sz="0" w:space="0" w:color="auto"/>
        <w:left w:val="none" w:sz="0" w:space="0" w:color="auto"/>
        <w:bottom w:val="none" w:sz="0" w:space="0" w:color="auto"/>
        <w:right w:val="none" w:sz="0" w:space="0" w:color="auto"/>
      </w:divBdr>
    </w:div>
    <w:div w:id="516161793">
      <w:bodyDiv w:val="1"/>
      <w:marLeft w:val="0"/>
      <w:marRight w:val="0"/>
      <w:marTop w:val="0"/>
      <w:marBottom w:val="0"/>
      <w:divBdr>
        <w:top w:val="none" w:sz="0" w:space="0" w:color="auto"/>
        <w:left w:val="none" w:sz="0" w:space="0" w:color="auto"/>
        <w:bottom w:val="none" w:sz="0" w:space="0" w:color="auto"/>
        <w:right w:val="none" w:sz="0" w:space="0" w:color="auto"/>
      </w:divBdr>
    </w:div>
    <w:div w:id="587421547">
      <w:bodyDiv w:val="1"/>
      <w:marLeft w:val="0"/>
      <w:marRight w:val="0"/>
      <w:marTop w:val="0"/>
      <w:marBottom w:val="0"/>
      <w:divBdr>
        <w:top w:val="none" w:sz="0" w:space="0" w:color="auto"/>
        <w:left w:val="none" w:sz="0" w:space="0" w:color="auto"/>
        <w:bottom w:val="none" w:sz="0" w:space="0" w:color="auto"/>
        <w:right w:val="none" w:sz="0" w:space="0" w:color="auto"/>
      </w:divBdr>
    </w:div>
    <w:div w:id="602804780">
      <w:bodyDiv w:val="1"/>
      <w:marLeft w:val="0"/>
      <w:marRight w:val="0"/>
      <w:marTop w:val="0"/>
      <w:marBottom w:val="0"/>
      <w:divBdr>
        <w:top w:val="none" w:sz="0" w:space="0" w:color="auto"/>
        <w:left w:val="none" w:sz="0" w:space="0" w:color="auto"/>
        <w:bottom w:val="none" w:sz="0" w:space="0" w:color="auto"/>
        <w:right w:val="none" w:sz="0" w:space="0" w:color="auto"/>
      </w:divBdr>
      <w:divsChild>
        <w:div w:id="642657892">
          <w:marLeft w:val="0"/>
          <w:marRight w:val="0"/>
          <w:marTop w:val="0"/>
          <w:marBottom w:val="0"/>
          <w:divBdr>
            <w:top w:val="none" w:sz="0" w:space="0" w:color="auto"/>
            <w:left w:val="none" w:sz="0" w:space="0" w:color="auto"/>
            <w:bottom w:val="none" w:sz="0" w:space="0" w:color="auto"/>
            <w:right w:val="none" w:sz="0" w:space="0" w:color="auto"/>
          </w:divBdr>
        </w:div>
        <w:div w:id="706222358">
          <w:marLeft w:val="0"/>
          <w:marRight w:val="0"/>
          <w:marTop w:val="0"/>
          <w:marBottom w:val="0"/>
          <w:divBdr>
            <w:top w:val="none" w:sz="0" w:space="0" w:color="auto"/>
            <w:left w:val="none" w:sz="0" w:space="0" w:color="auto"/>
            <w:bottom w:val="none" w:sz="0" w:space="0" w:color="auto"/>
            <w:right w:val="none" w:sz="0" w:space="0" w:color="auto"/>
          </w:divBdr>
        </w:div>
        <w:div w:id="1302881091">
          <w:marLeft w:val="0"/>
          <w:marRight w:val="0"/>
          <w:marTop w:val="0"/>
          <w:marBottom w:val="0"/>
          <w:divBdr>
            <w:top w:val="none" w:sz="0" w:space="0" w:color="auto"/>
            <w:left w:val="none" w:sz="0" w:space="0" w:color="auto"/>
            <w:bottom w:val="none" w:sz="0" w:space="0" w:color="auto"/>
            <w:right w:val="none" w:sz="0" w:space="0" w:color="auto"/>
          </w:divBdr>
        </w:div>
      </w:divsChild>
    </w:div>
    <w:div w:id="821775218">
      <w:bodyDiv w:val="1"/>
      <w:marLeft w:val="0"/>
      <w:marRight w:val="0"/>
      <w:marTop w:val="0"/>
      <w:marBottom w:val="0"/>
      <w:divBdr>
        <w:top w:val="none" w:sz="0" w:space="0" w:color="auto"/>
        <w:left w:val="none" w:sz="0" w:space="0" w:color="auto"/>
        <w:bottom w:val="none" w:sz="0" w:space="0" w:color="auto"/>
        <w:right w:val="none" w:sz="0" w:space="0" w:color="auto"/>
      </w:divBdr>
    </w:div>
    <w:div w:id="843128174">
      <w:bodyDiv w:val="1"/>
      <w:marLeft w:val="0"/>
      <w:marRight w:val="0"/>
      <w:marTop w:val="0"/>
      <w:marBottom w:val="0"/>
      <w:divBdr>
        <w:top w:val="none" w:sz="0" w:space="0" w:color="auto"/>
        <w:left w:val="none" w:sz="0" w:space="0" w:color="auto"/>
        <w:bottom w:val="none" w:sz="0" w:space="0" w:color="auto"/>
        <w:right w:val="none" w:sz="0" w:space="0" w:color="auto"/>
      </w:divBdr>
    </w:div>
    <w:div w:id="888146079">
      <w:bodyDiv w:val="1"/>
      <w:marLeft w:val="0"/>
      <w:marRight w:val="0"/>
      <w:marTop w:val="0"/>
      <w:marBottom w:val="0"/>
      <w:divBdr>
        <w:top w:val="none" w:sz="0" w:space="0" w:color="auto"/>
        <w:left w:val="none" w:sz="0" w:space="0" w:color="auto"/>
        <w:bottom w:val="none" w:sz="0" w:space="0" w:color="auto"/>
        <w:right w:val="none" w:sz="0" w:space="0" w:color="auto"/>
      </w:divBdr>
    </w:div>
    <w:div w:id="904998694">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1130394905">
      <w:bodyDiv w:val="1"/>
      <w:marLeft w:val="0"/>
      <w:marRight w:val="0"/>
      <w:marTop w:val="0"/>
      <w:marBottom w:val="0"/>
      <w:divBdr>
        <w:top w:val="none" w:sz="0" w:space="0" w:color="auto"/>
        <w:left w:val="none" w:sz="0" w:space="0" w:color="auto"/>
        <w:bottom w:val="none" w:sz="0" w:space="0" w:color="auto"/>
        <w:right w:val="none" w:sz="0" w:space="0" w:color="auto"/>
      </w:divBdr>
    </w:div>
    <w:div w:id="1372879990">
      <w:bodyDiv w:val="1"/>
      <w:marLeft w:val="0"/>
      <w:marRight w:val="0"/>
      <w:marTop w:val="0"/>
      <w:marBottom w:val="0"/>
      <w:divBdr>
        <w:top w:val="none" w:sz="0" w:space="0" w:color="auto"/>
        <w:left w:val="none" w:sz="0" w:space="0" w:color="auto"/>
        <w:bottom w:val="none" w:sz="0" w:space="0" w:color="auto"/>
        <w:right w:val="none" w:sz="0" w:space="0" w:color="auto"/>
      </w:divBdr>
    </w:div>
    <w:div w:id="1664629169">
      <w:bodyDiv w:val="1"/>
      <w:marLeft w:val="0"/>
      <w:marRight w:val="0"/>
      <w:marTop w:val="0"/>
      <w:marBottom w:val="0"/>
      <w:divBdr>
        <w:top w:val="none" w:sz="0" w:space="0" w:color="auto"/>
        <w:left w:val="none" w:sz="0" w:space="0" w:color="auto"/>
        <w:bottom w:val="none" w:sz="0" w:space="0" w:color="auto"/>
        <w:right w:val="none" w:sz="0" w:space="0" w:color="auto"/>
      </w:divBdr>
    </w:div>
    <w:div w:id="2021008018">
      <w:bodyDiv w:val="1"/>
      <w:marLeft w:val="0"/>
      <w:marRight w:val="0"/>
      <w:marTop w:val="0"/>
      <w:marBottom w:val="0"/>
      <w:divBdr>
        <w:top w:val="none" w:sz="0" w:space="0" w:color="auto"/>
        <w:left w:val="none" w:sz="0" w:space="0" w:color="auto"/>
        <w:bottom w:val="none" w:sz="0" w:space="0" w:color="auto"/>
        <w:right w:val="none" w:sz="0" w:space="0" w:color="auto"/>
      </w:divBdr>
      <w:divsChild>
        <w:div w:id="33966361">
          <w:marLeft w:val="0"/>
          <w:marRight w:val="0"/>
          <w:marTop w:val="0"/>
          <w:marBottom w:val="0"/>
          <w:divBdr>
            <w:top w:val="none" w:sz="0" w:space="0" w:color="auto"/>
            <w:left w:val="none" w:sz="0" w:space="0" w:color="auto"/>
            <w:bottom w:val="none" w:sz="0" w:space="0" w:color="auto"/>
            <w:right w:val="none" w:sz="0" w:space="0" w:color="auto"/>
          </w:divBdr>
        </w:div>
        <w:div w:id="836581520">
          <w:marLeft w:val="0"/>
          <w:marRight w:val="0"/>
          <w:marTop w:val="0"/>
          <w:marBottom w:val="0"/>
          <w:divBdr>
            <w:top w:val="none" w:sz="0" w:space="0" w:color="auto"/>
            <w:left w:val="none" w:sz="0" w:space="0" w:color="auto"/>
            <w:bottom w:val="none" w:sz="0" w:space="0" w:color="auto"/>
            <w:right w:val="none" w:sz="0" w:space="0" w:color="auto"/>
          </w:divBdr>
        </w:div>
        <w:div w:id="1289817741">
          <w:marLeft w:val="0"/>
          <w:marRight w:val="0"/>
          <w:marTop w:val="0"/>
          <w:marBottom w:val="0"/>
          <w:divBdr>
            <w:top w:val="none" w:sz="0" w:space="0" w:color="auto"/>
            <w:left w:val="none" w:sz="0" w:space="0" w:color="auto"/>
            <w:bottom w:val="none" w:sz="0" w:space="0" w:color="auto"/>
            <w:right w:val="none" w:sz="0" w:space="0" w:color="auto"/>
          </w:divBdr>
        </w:div>
      </w:divsChild>
    </w:div>
    <w:div w:id="20975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ca.gov/solicitations/2025-10/gfo-25-302-coordinated-holistic-orchestration-inverter-based-resources-choi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mpowerinnovation.net/en/custom/funding/view/4930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FEFF00CE-1928-455A-9A7A-E76F45A1A1E8}">
    <t:Anchor>
      <t:Comment id="1883375939"/>
    </t:Anchor>
    <t:History>
      <t:Event id="{291E99E3-1431-4031-BE91-32F0A293A6F1}" time="2024-05-15T01:11:14.615Z">
        <t:Attribution userId="S::Cody.Taylor@energy.ca.gov::25d76b31-8c75-407e-baeb-105a9617f0fa" userProvider="AD" userName="Taylor, Cody@Energy"/>
        <t:Anchor>
          <t:Comment id="1754638630"/>
        </t:Anchor>
        <t:Create/>
      </t:Event>
      <t:Event id="{813B9A3B-3886-4EB4-A12A-FEABB2AE9C69}" time="2024-05-15T01:11:14.615Z">
        <t:Attribution userId="S::Cody.Taylor@energy.ca.gov::25d76b31-8c75-407e-baeb-105a9617f0fa" userProvider="AD" userName="Taylor, Cody@Energy"/>
        <t:Anchor>
          <t:Comment id="1754638630"/>
        </t:Anchor>
        <t:Assign userId="S::Ilia.krupenich@energy.ca.gov::a3d201ad-6097-41fa-8442-33b11d42db8b" userProvider="AD" userName="Krupenich, Ilia@Energy"/>
      </t:Event>
      <t:Event id="{2805CB4D-0C55-42D8-B698-F4FFC2918FA0}" time="2024-05-15T01:11:14.615Z">
        <t:Attribution userId="S::Cody.Taylor@energy.ca.gov::25d76b31-8c75-407e-baeb-105a9617f0fa" userProvider="AD" userName="Taylor, Cody@Energy"/>
        <t:Anchor>
          <t:Comment id="1754638630"/>
        </t:Anchor>
        <t:SetTitle title="I don't know. Do we have any rules preventing low or zero match for some criteria? @Krupenich, Ilia@Energy "/>
      </t:Event>
      <t:Event id="{9C9136E3-2B7B-46D9-969E-74FFBD1C12F2}" time="2024-05-16T17:02:35.419Z">
        <t:Attribution userId="S::patricia.delatorre@energy.ca.gov::8a07e5b8-d258-4ecf-8d9a-e40d09b26e14" userProvider="AD" userName="DeLaTorre, Patricia@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Piper, Kevyn@Energy</DisplayName>
        <AccountId>2059</AccountId>
        <AccountType/>
      </UserInfo>
      <UserInfo>
        <DisplayName>Yakshina, Tatyana@Energy</DisplayName>
        <AccountId>666</AccountId>
        <AccountType/>
      </UserInfo>
      <UserInfo>
        <DisplayName>Dixit, Raj@Energy</DisplayName>
        <AccountId>1420</AccountId>
        <AccountType/>
      </UserInfo>
      <UserInfo>
        <DisplayName>DeLaTorre, Patricia@Energy</DisplayName>
        <AccountId>1517</AccountId>
        <AccountType/>
      </UserInfo>
    </SharedWithUsers>
    <TaxCatchAll xmlns="5067c814-4b34-462c-a21d-c185ff6548d2" xsi:nil="true"/>
    <Agreement xmlns="785685f2-c2e1-4352-89aa-3faca8eaba52" xsi:nil="true"/>
    <Recipient xmlns="785685f2-c2e1-4352-89aa-3faca8eaba52" xsi:nil="true"/>
    <CAM xmlns="5067c814-4b34-462c-a21d-c185ff6548d2">
      <UserInfo>
        <DisplayName/>
        <AccountId xsi:nil="true"/>
        <AccountType/>
      </UserInfo>
    </CAM>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600ea1c144a243eceee08da9009c9e0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2e23df4de45657edda4e0e97e3d9cf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1EC03-5599-4C91-8054-A35784606529}">
  <ds:schemaRefs>
    <ds:schemaRef ds:uri="http://schemas.microsoft.com/sharepoint/v3/contenttype/forms"/>
  </ds:schemaRefs>
</ds:datastoreItem>
</file>

<file path=customXml/itemProps2.xml><?xml version="1.0" encoding="utf-8"?>
<ds:datastoreItem xmlns:ds="http://schemas.openxmlformats.org/officeDocument/2006/customXml" ds:itemID="{6CEA9A07-5EB5-4AD5-9249-DF03A112D725}">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5067c814-4b34-462c-a21d-c185ff6548d2"/>
    <ds:schemaRef ds:uri="http://purl.org/dc/dcmitype/"/>
    <ds:schemaRef ds:uri="785685f2-c2e1-4352-89aa-3faca8eaba52"/>
  </ds:schemaRefs>
</ds:datastoreItem>
</file>

<file path=customXml/itemProps3.xml><?xml version="1.0" encoding="utf-8"?>
<ds:datastoreItem xmlns:ds="http://schemas.openxmlformats.org/officeDocument/2006/customXml" ds:itemID="{F46C92CB-81BE-4437-9687-4868249C0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2653</Words>
  <Characters>15126</Characters>
  <Application>Microsoft Office Word</Application>
  <DocSecurity>0</DocSecurity>
  <Lines>126</Lines>
  <Paragraphs>35</Paragraphs>
  <ScaleCrop>false</ScaleCrop>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GFO-25-302 Questions and Answers</dc:title>
  <dc:subject/>
  <dc:creator>Le, Liet@Energy</dc:creator>
  <cp:keywords/>
  <dc:description/>
  <cp:lastModifiedBy>Le, Liet@Energy</cp:lastModifiedBy>
  <cp:revision>29</cp:revision>
  <dcterms:created xsi:type="dcterms:W3CDTF">2025-12-02T21:54:00Z</dcterms:created>
  <dcterms:modified xsi:type="dcterms:W3CDTF">2025-12-18T18:26:00Z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