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31B" w14:textId="50586E3D" w:rsidR="007E612D" w:rsidRPr="000539B8" w:rsidRDefault="00A5331D" w:rsidP="000539B8">
      <w:pPr>
        <w:tabs>
          <w:tab w:val="left" w:pos="3582"/>
        </w:tabs>
        <w:rPr>
          <w:rFonts w:cs="Arial"/>
          <w:b/>
          <w:bCs/>
          <w:color w:val="0070C0"/>
          <w:szCs w:val="24"/>
        </w:rPr>
      </w:pPr>
      <w:r w:rsidRPr="000539B8">
        <w:rPr>
          <w:rFonts w:cs="Arial"/>
          <w:b/>
          <w:bCs/>
          <w:color w:val="0070C0"/>
          <w:szCs w:val="24"/>
        </w:rPr>
        <w:t>Please c</w:t>
      </w:r>
      <w:r w:rsidR="00C31582" w:rsidRPr="000539B8">
        <w:rPr>
          <w:rFonts w:cs="Arial"/>
          <w:b/>
          <w:bCs/>
          <w:color w:val="0070C0"/>
          <w:szCs w:val="24"/>
        </w:rPr>
        <w:t>omplete the information in the “Recipient” column</w:t>
      </w:r>
      <w:r w:rsidR="007F3EAB" w:rsidRPr="000539B8">
        <w:rPr>
          <w:rFonts w:cs="Arial"/>
          <w:b/>
          <w:bCs/>
          <w:color w:val="0070C0"/>
          <w:szCs w:val="24"/>
        </w:rPr>
        <w:t>.</w:t>
      </w:r>
      <w:r w:rsidR="00B641CF" w:rsidRPr="000539B8">
        <w:rPr>
          <w:rFonts w:cs="Arial"/>
          <w:b/>
          <w:bCs/>
          <w:color w:val="0070C0"/>
          <w:szCs w:val="24"/>
        </w:rPr>
        <w:t xml:space="preserve"> </w:t>
      </w:r>
    </w:p>
    <w:p w14:paraId="640AD72D" w14:textId="77777777" w:rsidR="00C31582" w:rsidRPr="00C43CAB" w:rsidRDefault="00C31582" w:rsidP="00C31582">
      <w:pPr>
        <w:pStyle w:val="Subtitle"/>
        <w:jc w:val="left"/>
        <w:rPr>
          <w:rFonts w:cs="Arial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4F1A5AEF">
        <w:trPr>
          <w:cantSplit/>
          <w:trHeight w:val="326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F34FD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C43CAB" w14:paraId="090410EB" w14:textId="77777777" w:rsidTr="4F1A5AEF">
        <w:trPr>
          <w:trHeight w:val="2700"/>
        </w:trPr>
        <w:tc>
          <w:tcPr>
            <w:tcW w:w="4792" w:type="dxa"/>
          </w:tcPr>
          <w:p w14:paraId="3FDBD249" w14:textId="77777777" w:rsidR="000311B9" w:rsidRPr="00C43CAB" w:rsidRDefault="00C13E49" w:rsidP="00C43CAB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476689AA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476689AA">
            <w:pPr>
              <w:spacing w:line="259" w:lineRule="auto"/>
              <w:rPr>
                <w:rFonts w:cs="Arial"/>
              </w:rPr>
            </w:pPr>
          </w:p>
          <w:p w14:paraId="6F1F0EA9" w14:textId="77978E96" w:rsidR="7686E036" w:rsidRDefault="006B3025" w:rsidP="7CF8309A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Commission)</w:t>
            </w:r>
          </w:p>
          <w:p w14:paraId="158268ED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55229079" w:rsidR="000311B9" w:rsidRPr="00C43CAB" w:rsidRDefault="2F83C0DE" w:rsidP="49450797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539B8">
              <w:rPr>
                <w:rFonts w:cs="Arial"/>
              </w:rPr>
              <w:t>X</w:t>
            </w:r>
          </w:p>
          <w:p w14:paraId="66E271BA" w14:textId="77777777" w:rsidR="000311B9" w:rsidRPr="00C43CAB" w:rsidRDefault="000311B9" w:rsidP="000311B9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31D0E531" w:rsidR="004E129E" w:rsidRPr="00C43CAB" w:rsidRDefault="000311B9" w:rsidP="7CF8309A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 xml:space="preserve">(916) </w:t>
            </w:r>
            <w:r w:rsidR="002E6001" w:rsidRPr="17F66B8D">
              <w:rPr>
                <w:rFonts w:cs="Arial"/>
              </w:rPr>
              <w:t>XXX-XXXX</w:t>
            </w:r>
          </w:p>
          <w:p w14:paraId="2D4B683B" w14:textId="2C99C318" w:rsidR="00E44B8C" w:rsidRPr="00C43CAB" w:rsidRDefault="000311B9" w:rsidP="00134478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7CF8309A">
              <w:rPr>
                <w:rFonts w:cs="Arial"/>
              </w:rPr>
              <w:t>e-mail:</w:t>
            </w:r>
          </w:p>
        </w:tc>
        <w:tc>
          <w:tcPr>
            <w:tcW w:w="4470" w:type="dxa"/>
          </w:tcPr>
          <w:p w14:paraId="40EA6C9C" w14:textId="77777777" w:rsidR="000311B9" w:rsidRPr="00C43CAB" w:rsidRDefault="000311B9" w:rsidP="00C43CAB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8850BF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8D51A9" w:rsidRPr="7831461E">
              <w:rPr>
                <w:rFonts w:cs="Arial"/>
                <w:color w:val="0070C0"/>
              </w:rPr>
              <w:t>(</w:t>
            </w:r>
            <w:r w:rsidR="00C31582" w:rsidRPr="7831461E">
              <w:rPr>
                <w:rFonts w:cs="Arial"/>
                <w:color w:val="0070C0"/>
              </w:rPr>
              <w:t>XXX</w:t>
            </w:r>
            <w:r w:rsidR="008D51A9" w:rsidRPr="7831461E">
              <w:rPr>
                <w:rFonts w:cs="Arial"/>
                <w:color w:val="0070C0"/>
              </w:rPr>
              <w:t xml:space="preserve">) </w:t>
            </w:r>
            <w:r w:rsidR="00C31582" w:rsidRPr="7831461E">
              <w:rPr>
                <w:rFonts w:cs="Arial"/>
                <w:color w:val="0070C0"/>
              </w:rPr>
              <w:t>XXX</w:t>
            </w:r>
            <w:r w:rsidR="008D51A9" w:rsidRPr="7831461E">
              <w:rPr>
                <w:rFonts w:cs="Arial"/>
                <w:color w:val="0070C0"/>
              </w:rPr>
              <w:t xml:space="preserve"> -</w:t>
            </w:r>
            <w:r w:rsidR="00C31582" w:rsidRPr="7831461E">
              <w:rPr>
                <w:rFonts w:cs="Arial"/>
                <w:color w:val="0070C0"/>
              </w:rPr>
              <w:t>XXXX</w:t>
            </w:r>
          </w:p>
          <w:p w14:paraId="5791A216" w14:textId="77777777" w:rsidR="000311B9" w:rsidRPr="00C43CAB" w:rsidRDefault="000311B9" w:rsidP="008850BF">
            <w:pPr>
              <w:tabs>
                <w:tab w:val="left" w:pos="3582"/>
              </w:tabs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13B08129" w14:textId="77777777" w:rsidTr="00E6561F">
        <w:trPr>
          <w:trHeight w:val="2466"/>
        </w:trPr>
        <w:tc>
          <w:tcPr>
            <w:tcW w:w="4792" w:type="dxa"/>
          </w:tcPr>
          <w:p w14:paraId="42E1125B" w14:textId="5F7E39DF" w:rsidR="00250DFE" w:rsidRPr="00C43CAB" w:rsidRDefault="00250DFE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5F0D8244" w14:textId="5B29135B" w:rsidR="00250DFE" w:rsidRPr="00C43CAB" w:rsidRDefault="00250DFE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</w:p>
          <w:p w14:paraId="14848778" w14:textId="6B1C8B0C" w:rsidR="00250DFE" w:rsidRPr="00C43CAB" w:rsidRDefault="6A6063C5" w:rsidP="4F1A5AEF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  <w:i/>
                <w:iCs/>
                <w:lang w:val="de-DE"/>
              </w:rPr>
            </w:pPr>
            <w:r w:rsidRPr="4F1A5AEF">
              <w:rPr>
                <w:rFonts w:eastAsia="Arial" w:cs="Arial"/>
                <w:i/>
                <w:iCs/>
              </w:rPr>
              <w:t>(intentionally left blank)</w:t>
            </w:r>
          </w:p>
        </w:tc>
        <w:tc>
          <w:tcPr>
            <w:tcW w:w="4470" w:type="dxa"/>
          </w:tcPr>
          <w:p w14:paraId="3B4DBEB7" w14:textId="77777777" w:rsidR="000311B9" w:rsidRPr="00C43CAB" w:rsidRDefault="000311B9" w:rsidP="00C43CAB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8850BF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8850BF">
            <w:pPr>
              <w:tabs>
                <w:tab w:val="left" w:pos="3582"/>
              </w:tabs>
              <w:ind w:left="360" w:right="886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8850BF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008850BF">
            <w:pPr>
              <w:tabs>
                <w:tab w:val="left" w:pos="342"/>
              </w:tabs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C31582" w:rsidRPr="7831461E">
              <w:rPr>
                <w:rFonts w:cs="Arial"/>
                <w:color w:val="0070C0"/>
              </w:rPr>
              <w:t>(XXX) XXX -XXXX</w:t>
            </w:r>
          </w:p>
          <w:p w14:paraId="4C87E030" w14:textId="77777777" w:rsidR="000311B9" w:rsidRPr="00C43CAB" w:rsidRDefault="000311B9" w:rsidP="008850BF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46F6E876" w14:textId="77777777" w:rsidTr="4F1A5AEF">
        <w:trPr>
          <w:trHeight w:val="2682"/>
        </w:trPr>
        <w:tc>
          <w:tcPr>
            <w:tcW w:w="4792" w:type="dxa"/>
          </w:tcPr>
          <w:p w14:paraId="5A332E30" w14:textId="77777777" w:rsidR="00B70B6A" w:rsidRPr="00C43CAB" w:rsidRDefault="0E361257" w:rsidP="00B70B6A">
            <w:pPr>
              <w:pStyle w:val="Heading2"/>
            </w:pPr>
            <w:r>
              <w:t>Invoices:</w:t>
            </w:r>
          </w:p>
          <w:p w14:paraId="3FEF2C4D" w14:textId="1DAA8154" w:rsidR="00C72B4D" w:rsidRPr="00C43CAB" w:rsidRDefault="038156B3" w:rsidP="638298BC">
            <w:pPr>
              <w:tabs>
                <w:tab w:val="left" w:pos="342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638298BC">
              <w:rPr>
                <w:rFonts w:eastAsia="Arial" w:cs="Arial"/>
              </w:rPr>
              <w:t xml:space="preserve"> </w:t>
            </w:r>
          </w:p>
          <w:p w14:paraId="47D2F981" w14:textId="636B9613" w:rsidR="00C72B4D" w:rsidRPr="005C4395" w:rsidRDefault="038156B3" w:rsidP="0084285A">
            <w:pPr>
              <w:tabs>
                <w:tab w:val="left" w:pos="360"/>
              </w:tabs>
              <w:spacing w:line="259" w:lineRule="auto"/>
              <w:ind w:left="360"/>
              <w:rPr>
                <w:rFonts w:eastAsia="Arial" w:cs="Arial"/>
              </w:rPr>
            </w:pPr>
            <w:r w:rsidRPr="7831461E">
              <w:rPr>
                <w:rFonts w:eastAsia="Arial" w:cs="Arial"/>
              </w:rPr>
              <w:t>Please submit electronic invoices in ECAMS:</w:t>
            </w:r>
          </w:p>
          <w:p w14:paraId="50D3BC03" w14:textId="77777777" w:rsidR="00E31DEF" w:rsidRPr="00C43CAB" w:rsidRDefault="00E31DEF" w:rsidP="638298BC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0F88D805" w14:textId="1FBE845B" w:rsidR="00C72B4D" w:rsidRPr="00C43CAB" w:rsidRDefault="4EA2B72C" w:rsidP="00E6561F">
            <w:pPr>
              <w:pStyle w:val="xmsonormal"/>
              <w:rPr>
                <w:rFonts w:cs="Arial"/>
              </w:rPr>
            </w:pPr>
            <w:r>
              <w:t xml:space="preserve">       </w:t>
            </w:r>
            <w:hyperlink r:id="rId11">
              <w:r w:rsidRPr="008850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</w:hyperlink>
            <w:r w:rsidR="00E473B1" w:rsidRPr="476689AA">
              <w:rPr>
                <w:rFonts w:cs="Arial"/>
              </w:rPr>
              <w:t xml:space="preserve"> </w:t>
            </w:r>
          </w:p>
        </w:tc>
        <w:tc>
          <w:tcPr>
            <w:tcW w:w="4470" w:type="dxa"/>
          </w:tcPr>
          <w:p w14:paraId="0FD3EDD8" w14:textId="77777777" w:rsidR="000311B9" w:rsidRPr="00C43CAB" w:rsidRDefault="000311B9" w:rsidP="00C43CAB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8850BF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008850BF">
            <w:pPr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</w:t>
            </w:r>
            <w:r w:rsidR="00D371D2" w:rsidRPr="7831461E">
              <w:rPr>
                <w:rFonts w:cs="Arial"/>
                <w:color w:val="0070C0"/>
              </w:rPr>
              <w:t xml:space="preserve"> </w:t>
            </w:r>
            <w:r w:rsidR="00C31582" w:rsidRPr="7831461E">
              <w:rPr>
                <w:rFonts w:cs="Arial"/>
                <w:color w:val="0070C0"/>
              </w:rPr>
              <w:t>(XXX) XXX -XXXX</w:t>
            </w:r>
          </w:p>
          <w:p w14:paraId="4F428BB8" w14:textId="31E863A9" w:rsidR="000311B9" w:rsidRPr="00C43CAB" w:rsidRDefault="000311B9" w:rsidP="00E6561F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  <w:tr w:rsidR="000311B9" w:rsidRPr="00C43CAB" w14:paraId="27BCCC16" w14:textId="77777777" w:rsidTr="4F1A5AEF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C43CAB">
            <w:pPr>
              <w:pStyle w:val="Heading2"/>
            </w:pPr>
            <w:r>
              <w:lastRenderedPageBreak/>
              <w:t>Legal Notice</w:t>
            </w:r>
            <w:r w:rsidR="008D51A9">
              <w:t>s</w:t>
            </w:r>
            <w:r>
              <w:t>:</w:t>
            </w:r>
          </w:p>
          <w:p w14:paraId="44D28B80" w14:textId="0EEE21C2" w:rsidR="75814C77" w:rsidRDefault="75814C77" w:rsidP="4F1A5AEF">
            <w:pPr>
              <w:tabs>
                <w:tab w:val="left" w:pos="360"/>
              </w:tabs>
              <w:spacing w:line="259" w:lineRule="auto"/>
              <w:ind w:left="360"/>
              <w:jc w:val="both"/>
            </w:pPr>
            <w:r w:rsidRPr="4F1A5AEF">
              <w:rPr>
                <w:rFonts w:cs="Arial"/>
              </w:rPr>
              <w:t>Phil Dyer</w:t>
            </w:r>
          </w:p>
          <w:p w14:paraId="088C154E" w14:textId="77777777" w:rsidR="000311B9" w:rsidRDefault="00D371D2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Grants </w:t>
            </w:r>
            <w:r w:rsidR="001E24B0" w:rsidRPr="00C43CAB">
              <w:rPr>
                <w:rFonts w:cs="Arial"/>
                <w:szCs w:val="24"/>
              </w:rPr>
              <w:t>Manager</w:t>
            </w:r>
          </w:p>
          <w:p w14:paraId="0119F4B5" w14:textId="77777777" w:rsidR="006346DB" w:rsidRPr="00C43CAB" w:rsidRDefault="006346DB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9450797">
              <w:rPr>
                <w:rFonts w:cs="Arial"/>
              </w:rPr>
              <w:t>California Energy Commission</w:t>
            </w:r>
          </w:p>
          <w:p w14:paraId="5BCD6D0A" w14:textId="0D12FBAD" w:rsidR="000311B9" w:rsidRPr="00C43CAB" w:rsidRDefault="2FAA9982" w:rsidP="49450797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4F1A5AEF">
              <w:rPr>
                <w:rFonts w:cs="Arial"/>
              </w:rPr>
              <w:t>715 P Street</w:t>
            </w:r>
            <w:r w:rsidR="001E24B0" w:rsidRPr="4F1A5AEF">
              <w:rPr>
                <w:rFonts w:cs="Arial"/>
              </w:rPr>
              <w:t>, MS-1</w:t>
            </w:r>
            <w:r w:rsidR="000539B8">
              <w:rPr>
                <w:rFonts w:cs="Arial"/>
              </w:rPr>
              <w:t>8</w:t>
            </w:r>
          </w:p>
          <w:p w14:paraId="72DCF5B1" w14:textId="77777777" w:rsidR="000311B9" w:rsidRPr="00C43CAB" w:rsidRDefault="001E24B0" w:rsidP="001E24B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F1A5AEF">
              <w:rPr>
                <w:rFonts w:cs="Arial"/>
              </w:rPr>
              <w:t xml:space="preserve">Sacramento, CA </w:t>
            </w:r>
            <w:r w:rsidR="00674B5B" w:rsidRPr="4F1A5AEF">
              <w:rPr>
                <w:rFonts w:cs="Arial"/>
              </w:rPr>
              <w:t>95814</w:t>
            </w:r>
          </w:p>
          <w:p w14:paraId="2D9401B2" w14:textId="131F90AC" w:rsidR="00510980" w:rsidRPr="00C43CAB" w:rsidRDefault="000311B9" w:rsidP="006C2473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4F1A5AEF">
              <w:rPr>
                <w:rFonts w:cs="Arial"/>
              </w:rPr>
              <w:t>e-mail:</w:t>
            </w:r>
            <w:r w:rsidR="001E24B0" w:rsidRPr="4F1A5AEF">
              <w:rPr>
                <w:rFonts w:cs="Arial"/>
              </w:rPr>
              <w:t xml:space="preserve"> </w:t>
            </w:r>
            <w:hyperlink r:id="rId12">
              <w:r w:rsidR="361BBDBE" w:rsidRPr="4F1A5AEF">
                <w:rPr>
                  <w:rStyle w:val="Hyperlink"/>
                  <w:rFonts w:cs="Arial"/>
                </w:rPr>
                <w:t>phil.dyer@energy.ca.gov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C43CAB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8850BF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8850BF">
            <w:pPr>
              <w:tabs>
                <w:tab w:val="left" w:pos="0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008850BF">
            <w:pPr>
              <w:ind w:left="360"/>
              <w:rPr>
                <w:rFonts w:cs="Arial"/>
                <w:color w:val="0070C0"/>
              </w:rPr>
            </w:pPr>
            <w:r w:rsidRPr="7831461E">
              <w:rPr>
                <w:rFonts w:cs="Arial"/>
                <w:color w:val="0070C0"/>
              </w:rPr>
              <w:t>Phone: (XXX) XXX -XXXX</w:t>
            </w:r>
          </w:p>
          <w:p w14:paraId="6321EE38" w14:textId="77777777" w:rsidR="00D371D2" w:rsidRPr="00C43CAB" w:rsidRDefault="00D371D2" w:rsidP="008850BF">
            <w:pPr>
              <w:numPr>
                <w:ilvl w:val="12"/>
                <w:numId w:val="0"/>
              </w:numPr>
              <w:ind w:left="360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color w:val="0070C0"/>
                <w:szCs w:val="24"/>
              </w:rPr>
              <w:t>e-mail:</w:t>
            </w:r>
          </w:p>
        </w:tc>
      </w:tr>
    </w:tbl>
    <w:p w14:paraId="10EE377F" w14:textId="77777777" w:rsidR="00FC613E" w:rsidRDefault="00FC613E" w:rsidP="00FC613E">
      <w:pPr>
        <w:rPr>
          <w:rFonts w:cs="Arial"/>
          <w:szCs w:val="24"/>
        </w:rPr>
      </w:pPr>
    </w:p>
    <w:sectPr w:rsidR="00FC613E" w:rsidSect="008B0873">
      <w:headerReference w:type="default" r:id="rId13"/>
      <w:footerReference w:type="default" r:id="rId14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9444" w14:textId="77777777" w:rsidR="00CD4817" w:rsidRDefault="00CD4817">
      <w:r>
        <w:separator/>
      </w:r>
    </w:p>
  </w:endnote>
  <w:endnote w:type="continuationSeparator" w:id="0">
    <w:p w14:paraId="4C3194F1" w14:textId="77777777" w:rsidR="00CD4817" w:rsidRDefault="00CD4817">
      <w:r>
        <w:continuationSeparator/>
      </w:r>
    </w:p>
  </w:endnote>
  <w:endnote w:type="continuationNotice" w:id="1">
    <w:p w14:paraId="1A98534E" w14:textId="77777777" w:rsidR="00CD4817" w:rsidRDefault="00CD4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84D" w14:textId="746C7BB1" w:rsidR="00930503" w:rsidRPr="000539B8" w:rsidRDefault="00D56922" w:rsidP="44A33A9E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0539B8">
      <w:rPr>
        <w:rStyle w:val="PageNumber"/>
        <w:rFonts w:cs="Arial"/>
        <w:sz w:val="22"/>
        <w:szCs w:val="22"/>
      </w:rPr>
      <w:t>January</w:t>
    </w:r>
    <w:r w:rsidR="0084285A" w:rsidRPr="000539B8">
      <w:rPr>
        <w:rStyle w:val="PageNumber"/>
        <w:rFonts w:cs="Arial"/>
        <w:sz w:val="22"/>
        <w:szCs w:val="22"/>
      </w:rPr>
      <w:t xml:space="preserve"> </w:t>
    </w:r>
    <w:r w:rsidR="6C6B9216" w:rsidRPr="000539B8">
      <w:rPr>
        <w:rStyle w:val="PageNumber"/>
        <w:rFonts w:cs="Arial"/>
        <w:sz w:val="22"/>
        <w:szCs w:val="22"/>
      </w:rPr>
      <w:t>202</w:t>
    </w:r>
    <w:r w:rsidRPr="000539B8">
      <w:rPr>
        <w:rStyle w:val="PageNumber"/>
        <w:rFonts w:cs="Arial"/>
        <w:sz w:val="22"/>
        <w:szCs w:val="22"/>
      </w:rPr>
      <w:t>6</w:t>
    </w:r>
    <w:r w:rsidR="00386C7F" w:rsidRPr="000539B8">
      <w:rPr>
        <w:rStyle w:val="PageNumber"/>
        <w:rFonts w:cs="Arial"/>
        <w:sz w:val="22"/>
        <w:szCs w:val="22"/>
      </w:rPr>
      <w:ptab w:relativeTo="margin" w:alignment="center" w:leader="none"/>
    </w:r>
    <w:r w:rsidR="6C6B9216" w:rsidRPr="000539B8">
      <w:rPr>
        <w:rFonts w:cs="Arial"/>
        <w:sz w:val="22"/>
        <w:szCs w:val="22"/>
      </w:rPr>
      <w:t xml:space="preserve">Page </w:t>
    </w:r>
    <w:r w:rsidR="00A86367" w:rsidRPr="000539B8">
      <w:rPr>
        <w:rFonts w:cs="Arial"/>
        <w:sz w:val="22"/>
        <w:szCs w:val="22"/>
      </w:rPr>
      <w:fldChar w:fldCharType="begin"/>
    </w:r>
    <w:r w:rsidR="00A86367" w:rsidRPr="000539B8">
      <w:rPr>
        <w:rFonts w:cs="Arial"/>
        <w:sz w:val="22"/>
        <w:szCs w:val="22"/>
      </w:rPr>
      <w:instrText xml:space="preserve"> PAGE </w:instrText>
    </w:r>
    <w:r w:rsidR="00A86367" w:rsidRPr="000539B8">
      <w:rPr>
        <w:rFonts w:cs="Arial"/>
        <w:sz w:val="22"/>
        <w:szCs w:val="22"/>
      </w:rPr>
      <w:fldChar w:fldCharType="separate"/>
    </w:r>
    <w:r w:rsidR="6C6B9216" w:rsidRPr="000539B8">
      <w:rPr>
        <w:rFonts w:cs="Arial"/>
        <w:sz w:val="22"/>
        <w:szCs w:val="22"/>
      </w:rPr>
      <w:t>1</w:t>
    </w:r>
    <w:r w:rsidR="00A86367" w:rsidRPr="000539B8">
      <w:rPr>
        <w:rFonts w:cs="Arial"/>
        <w:sz w:val="22"/>
        <w:szCs w:val="22"/>
      </w:rPr>
      <w:fldChar w:fldCharType="end"/>
    </w:r>
    <w:r w:rsidR="6C6B9216" w:rsidRPr="000539B8">
      <w:rPr>
        <w:rFonts w:cs="Arial"/>
        <w:sz w:val="22"/>
        <w:szCs w:val="22"/>
      </w:rPr>
      <w:t xml:space="preserve"> of </w:t>
    </w:r>
    <w:r w:rsidR="00A86367" w:rsidRPr="000539B8">
      <w:rPr>
        <w:rFonts w:cs="Arial"/>
        <w:sz w:val="22"/>
        <w:szCs w:val="22"/>
      </w:rPr>
      <w:fldChar w:fldCharType="begin"/>
    </w:r>
    <w:r w:rsidR="00A86367" w:rsidRPr="000539B8">
      <w:rPr>
        <w:rFonts w:cs="Arial"/>
        <w:sz w:val="22"/>
        <w:szCs w:val="22"/>
      </w:rPr>
      <w:instrText xml:space="preserve"> NUMPAGES  </w:instrText>
    </w:r>
    <w:r w:rsidR="00A86367" w:rsidRPr="000539B8">
      <w:rPr>
        <w:rFonts w:cs="Arial"/>
        <w:sz w:val="22"/>
        <w:szCs w:val="22"/>
      </w:rPr>
      <w:fldChar w:fldCharType="separate"/>
    </w:r>
    <w:r w:rsidR="6C6B9216" w:rsidRPr="000539B8">
      <w:rPr>
        <w:rFonts w:cs="Arial"/>
        <w:sz w:val="22"/>
        <w:szCs w:val="22"/>
      </w:rPr>
      <w:t>7</w:t>
    </w:r>
    <w:r w:rsidR="00A86367" w:rsidRPr="000539B8">
      <w:rPr>
        <w:rFonts w:cs="Arial"/>
        <w:sz w:val="22"/>
        <w:szCs w:val="22"/>
      </w:rPr>
      <w:fldChar w:fldCharType="end"/>
    </w:r>
    <w:r w:rsidR="00386C7F" w:rsidRPr="000539B8">
      <w:rPr>
        <w:rStyle w:val="PageNumber"/>
        <w:rFonts w:cs="Arial"/>
        <w:sz w:val="22"/>
        <w:szCs w:val="22"/>
      </w:rPr>
      <w:ptab w:relativeTo="margin" w:alignment="right" w:leader="none"/>
    </w:r>
    <w:r w:rsidR="6C6B9216" w:rsidRPr="000539B8">
      <w:rPr>
        <w:rStyle w:val="PageNumber"/>
        <w:rFonts w:cs="Arial"/>
        <w:sz w:val="22"/>
        <w:szCs w:val="22"/>
      </w:rPr>
      <w:t>GFO-25-</w:t>
    </w:r>
    <w:r w:rsidRPr="000539B8">
      <w:rPr>
        <w:rStyle w:val="PageNumber"/>
        <w:rFonts w:cs="Arial"/>
        <w:sz w:val="22"/>
        <w:szCs w:val="22"/>
      </w:rPr>
      <w:t>604</w:t>
    </w:r>
  </w:p>
  <w:p w14:paraId="37DE3C29" w14:textId="348F33D9" w:rsidR="008850BF" w:rsidRPr="000539B8" w:rsidRDefault="003E208D" w:rsidP="1E9425AB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cs="Arial"/>
        <w:sz w:val="22"/>
        <w:szCs w:val="22"/>
      </w:rPr>
    </w:pPr>
    <w:r w:rsidRPr="000539B8">
      <w:rPr>
        <w:rStyle w:val="PageNumber"/>
        <w:rFonts w:cs="Arial"/>
        <w:sz w:val="22"/>
        <w:szCs w:val="22"/>
      </w:rPr>
      <w:tab/>
    </w:r>
    <w:r w:rsidRPr="000539B8">
      <w:rPr>
        <w:rStyle w:val="PageNumber"/>
        <w:rFonts w:cs="Arial"/>
        <w:sz w:val="22"/>
        <w:szCs w:val="22"/>
      </w:rPr>
      <w:tab/>
    </w:r>
    <w:r w:rsidR="008850BF" w:rsidRPr="000539B8">
      <w:rPr>
        <w:rStyle w:val="PageNumber"/>
        <w:rFonts w:cs="Arial"/>
        <w:sz w:val="22"/>
        <w:szCs w:val="22"/>
      </w:rPr>
      <w:t xml:space="preserve">California’s NEVI </w:t>
    </w:r>
    <w:r w:rsidR="1E9425AB" w:rsidRPr="000539B8">
      <w:rPr>
        <w:rStyle w:val="PageNumber"/>
        <w:rFonts w:cs="Arial"/>
        <w:sz w:val="22"/>
        <w:szCs w:val="22"/>
      </w:rPr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E40F" w14:textId="77777777" w:rsidR="00CD4817" w:rsidRDefault="00CD4817">
      <w:r>
        <w:separator/>
      </w:r>
    </w:p>
  </w:footnote>
  <w:footnote w:type="continuationSeparator" w:id="0">
    <w:p w14:paraId="22518C7A" w14:textId="77777777" w:rsidR="00CD4817" w:rsidRDefault="00CD4817">
      <w:r>
        <w:continuationSeparator/>
      </w:r>
    </w:p>
  </w:footnote>
  <w:footnote w:type="continuationNotice" w:id="1">
    <w:p w14:paraId="2BD1BF19" w14:textId="77777777" w:rsidR="00CD4817" w:rsidRDefault="00CD4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7D1" w14:textId="55400D9B" w:rsidR="008B0873" w:rsidRPr="006346DB" w:rsidRDefault="7831461E" w:rsidP="008B0873">
    <w:pPr>
      <w:pStyle w:val="Subtitle"/>
      <w:rPr>
        <w:rFonts w:ascii="Tahoma" w:hAnsi="Tahoma" w:cs="Tahoma"/>
        <w:sz w:val="28"/>
        <w:szCs w:val="28"/>
      </w:rPr>
    </w:pPr>
    <w:r w:rsidRPr="7831461E">
      <w:rPr>
        <w:rFonts w:ascii="Tahoma" w:hAnsi="Tahoma" w:cs="Tahoma"/>
        <w:sz w:val="28"/>
        <w:szCs w:val="28"/>
      </w:rPr>
      <w:t>Attachment 10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  <w:p w14:paraId="57F220C2" w14:textId="77777777" w:rsidR="008B0873" w:rsidRDefault="008B0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12A0F"/>
    <w:rsid w:val="000134C5"/>
    <w:rsid w:val="0001513F"/>
    <w:rsid w:val="000200E4"/>
    <w:rsid w:val="00023509"/>
    <w:rsid w:val="00024D13"/>
    <w:rsid w:val="000311B9"/>
    <w:rsid w:val="000539B8"/>
    <w:rsid w:val="00057435"/>
    <w:rsid w:val="00064E64"/>
    <w:rsid w:val="000772F7"/>
    <w:rsid w:val="0008013B"/>
    <w:rsid w:val="000B2E4F"/>
    <w:rsid w:val="000B4C16"/>
    <w:rsid w:val="000E07B6"/>
    <w:rsid w:val="000E1961"/>
    <w:rsid w:val="000E59AF"/>
    <w:rsid w:val="000E69C0"/>
    <w:rsid w:val="000E7AAB"/>
    <w:rsid w:val="00121A34"/>
    <w:rsid w:val="00132463"/>
    <w:rsid w:val="00134478"/>
    <w:rsid w:val="00160D7E"/>
    <w:rsid w:val="00160FA9"/>
    <w:rsid w:val="001910C6"/>
    <w:rsid w:val="001971EA"/>
    <w:rsid w:val="001A7316"/>
    <w:rsid w:val="001B6421"/>
    <w:rsid w:val="001C5CE4"/>
    <w:rsid w:val="001D2B80"/>
    <w:rsid w:val="001E24B0"/>
    <w:rsid w:val="0020388D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B12B3"/>
    <w:rsid w:val="002D370E"/>
    <w:rsid w:val="002D6210"/>
    <w:rsid w:val="002E6001"/>
    <w:rsid w:val="002F64F5"/>
    <w:rsid w:val="00310A18"/>
    <w:rsid w:val="00316881"/>
    <w:rsid w:val="00323D9F"/>
    <w:rsid w:val="0034117F"/>
    <w:rsid w:val="00353D84"/>
    <w:rsid w:val="0035616A"/>
    <w:rsid w:val="00372DD6"/>
    <w:rsid w:val="003765AE"/>
    <w:rsid w:val="00385684"/>
    <w:rsid w:val="00386C7F"/>
    <w:rsid w:val="00393B6F"/>
    <w:rsid w:val="003C781B"/>
    <w:rsid w:val="003C7949"/>
    <w:rsid w:val="003E208D"/>
    <w:rsid w:val="00405933"/>
    <w:rsid w:val="004073FD"/>
    <w:rsid w:val="0041540C"/>
    <w:rsid w:val="00425E6F"/>
    <w:rsid w:val="00433647"/>
    <w:rsid w:val="00453108"/>
    <w:rsid w:val="0047209D"/>
    <w:rsid w:val="00472870"/>
    <w:rsid w:val="00480CDC"/>
    <w:rsid w:val="0048341D"/>
    <w:rsid w:val="00485515"/>
    <w:rsid w:val="00495CFC"/>
    <w:rsid w:val="004A1F71"/>
    <w:rsid w:val="004B085E"/>
    <w:rsid w:val="004B1861"/>
    <w:rsid w:val="004C037F"/>
    <w:rsid w:val="004C2094"/>
    <w:rsid w:val="004C42EF"/>
    <w:rsid w:val="004C7D57"/>
    <w:rsid w:val="004E129E"/>
    <w:rsid w:val="004E1EAB"/>
    <w:rsid w:val="004E4CEE"/>
    <w:rsid w:val="005036A5"/>
    <w:rsid w:val="00506DFB"/>
    <w:rsid w:val="00510980"/>
    <w:rsid w:val="0051764F"/>
    <w:rsid w:val="0056585B"/>
    <w:rsid w:val="00570A4F"/>
    <w:rsid w:val="00576562"/>
    <w:rsid w:val="005840A5"/>
    <w:rsid w:val="00591688"/>
    <w:rsid w:val="005942D3"/>
    <w:rsid w:val="005A234B"/>
    <w:rsid w:val="005A2BED"/>
    <w:rsid w:val="005B135C"/>
    <w:rsid w:val="005B5912"/>
    <w:rsid w:val="005C4395"/>
    <w:rsid w:val="00616A45"/>
    <w:rsid w:val="006208BE"/>
    <w:rsid w:val="006247B9"/>
    <w:rsid w:val="006346DB"/>
    <w:rsid w:val="0064480D"/>
    <w:rsid w:val="0065284B"/>
    <w:rsid w:val="00663319"/>
    <w:rsid w:val="00674B5B"/>
    <w:rsid w:val="006A23C3"/>
    <w:rsid w:val="006A58B6"/>
    <w:rsid w:val="006B046B"/>
    <w:rsid w:val="006B3025"/>
    <w:rsid w:val="006B3CDE"/>
    <w:rsid w:val="006B73DE"/>
    <w:rsid w:val="006C2473"/>
    <w:rsid w:val="006D4198"/>
    <w:rsid w:val="006D753C"/>
    <w:rsid w:val="006D7C34"/>
    <w:rsid w:val="006E2431"/>
    <w:rsid w:val="0070051B"/>
    <w:rsid w:val="00703904"/>
    <w:rsid w:val="00704EA8"/>
    <w:rsid w:val="00706360"/>
    <w:rsid w:val="0075380A"/>
    <w:rsid w:val="00787918"/>
    <w:rsid w:val="0079678E"/>
    <w:rsid w:val="007C27E2"/>
    <w:rsid w:val="007C2ED3"/>
    <w:rsid w:val="007C302F"/>
    <w:rsid w:val="007C5CEC"/>
    <w:rsid w:val="007D23FD"/>
    <w:rsid w:val="007D2A9C"/>
    <w:rsid w:val="007D415A"/>
    <w:rsid w:val="007E612D"/>
    <w:rsid w:val="007E77C5"/>
    <w:rsid w:val="007F3EAB"/>
    <w:rsid w:val="007F5C01"/>
    <w:rsid w:val="008006EA"/>
    <w:rsid w:val="00813CE1"/>
    <w:rsid w:val="008247B3"/>
    <w:rsid w:val="00831244"/>
    <w:rsid w:val="0084285A"/>
    <w:rsid w:val="00856E14"/>
    <w:rsid w:val="008850BF"/>
    <w:rsid w:val="00887A1D"/>
    <w:rsid w:val="00895AC6"/>
    <w:rsid w:val="008A7F58"/>
    <w:rsid w:val="008B0873"/>
    <w:rsid w:val="008B45C4"/>
    <w:rsid w:val="008C5107"/>
    <w:rsid w:val="008D0D80"/>
    <w:rsid w:val="008D2C47"/>
    <w:rsid w:val="008D51A9"/>
    <w:rsid w:val="00900031"/>
    <w:rsid w:val="00903E27"/>
    <w:rsid w:val="00905FE3"/>
    <w:rsid w:val="00930503"/>
    <w:rsid w:val="00944E4A"/>
    <w:rsid w:val="009458E4"/>
    <w:rsid w:val="00945E4C"/>
    <w:rsid w:val="009571BE"/>
    <w:rsid w:val="00961EEB"/>
    <w:rsid w:val="009754D2"/>
    <w:rsid w:val="00980983"/>
    <w:rsid w:val="00985560"/>
    <w:rsid w:val="00997824"/>
    <w:rsid w:val="009A0A17"/>
    <w:rsid w:val="009A4051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9F"/>
    <w:rsid w:val="00AA4625"/>
    <w:rsid w:val="00AB6597"/>
    <w:rsid w:val="00AC4111"/>
    <w:rsid w:val="00AC42D1"/>
    <w:rsid w:val="00AE1B73"/>
    <w:rsid w:val="00AE39DB"/>
    <w:rsid w:val="00B00D63"/>
    <w:rsid w:val="00B04E06"/>
    <w:rsid w:val="00B06DE0"/>
    <w:rsid w:val="00B12D5A"/>
    <w:rsid w:val="00B20917"/>
    <w:rsid w:val="00B30C5C"/>
    <w:rsid w:val="00B34013"/>
    <w:rsid w:val="00B35732"/>
    <w:rsid w:val="00B51321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3B60"/>
    <w:rsid w:val="00BC3B26"/>
    <w:rsid w:val="00BD2CF4"/>
    <w:rsid w:val="00BD6DFE"/>
    <w:rsid w:val="00C00646"/>
    <w:rsid w:val="00C0209A"/>
    <w:rsid w:val="00C05A96"/>
    <w:rsid w:val="00C11D08"/>
    <w:rsid w:val="00C13E49"/>
    <w:rsid w:val="00C2274D"/>
    <w:rsid w:val="00C31582"/>
    <w:rsid w:val="00C32A06"/>
    <w:rsid w:val="00C43021"/>
    <w:rsid w:val="00C43CAB"/>
    <w:rsid w:val="00C63C0F"/>
    <w:rsid w:val="00C66BDD"/>
    <w:rsid w:val="00C72B4D"/>
    <w:rsid w:val="00CB4A19"/>
    <w:rsid w:val="00CC4153"/>
    <w:rsid w:val="00CC49CE"/>
    <w:rsid w:val="00CD4817"/>
    <w:rsid w:val="00CE306C"/>
    <w:rsid w:val="00CE693F"/>
    <w:rsid w:val="00D24323"/>
    <w:rsid w:val="00D315D4"/>
    <w:rsid w:val="00D35E0A"/>
    <w:rsid w:val="00D371D2"/>
    <w:rsid w:val="00D4513B"/>
    <w:rsid w:val="00D56922"/>
    <w:rsid w:val="00D72288"/>
    <w:rsid w:val="00DB263B"/>
    <w:rsid w:val="00DD41FA"/>
    <w:rsid w:val="00DE4DDF"/>
    <w:rsid w:val="00DF34FD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73B1"/>
    <w:rsid w:val="00E601DF"/>
    <w:rsid w:val="00E61964"/>
    <w:rsid w:val="00E6561F"/>
    <w:rsid w:val="00E84695"/>
    <w:rsid w:val="00EA0749"/>
    <w:rsid w:val="00EB283F"/>
    <w:rsid w:val="00EC6C68"/>
    <w:rsid w:val="00EE7040"/>
    <w:rsid w:val="00EF41D8"/>
    <w:rsid w:val="00F027A1"/>
    <w:rsid w:val="00F02BA3"/>
    <w:rsid w:val="00F23E46"/>
    <w:rsid w:val="00F46D31"/>
    <w:rsid w:val="00F54F61"/>
    <w:rsid w:val="00F551F8"/>
    <w:rsid w:val="00F57AE9"/>
    <w:rsid w:val="00FA4167"/>
    <w:rsid w:val="00FB06F1"/>
    <w:rsid w:val="00FB1379"/>
    <w:rsid w:val="00FC613E"/>
    <w:rsid w:val="00FE0ED3"/>
    <w:rsid w:val="00FF779B"/>
    <w:rsid w:val="038156B3"/>
    <w:rsid w:val="03B3ECFC"/>
    <w:rsid w:val="050F6D1F"/>
    <w:rsid w:val="0BC5F8FB"/>
    <w:rsid w:val="0D973DFB"/>
    <w:rsid w:val="0E0C3EF0"/>
    <w:rsid w:val="0E361257"/>
    <w:rsid w:val="13345955"/>
    <w:rsid w:val="147D4C11"/>
    <w:rsid w:val="17F66B8D"/>
    <w:rsid w:val="1D2234AD"/>
    <w:rsid w:val="1E9425AB"/>
    <w:rsid w:val="1EBE050E"/>
    <w:rsid w:val="2552983D"/>
    <w:rsid w:val="2A358469"/>
    <w:rsid w:val="2DF8D6A7"/>
    <w:rsid w:val="2F83C0DE"/>
    <w:rsid w:val="2FAA9982"/>
    <w:rsid w:val="314DDDF4"/>
    <w:rsid w:val="314E2C0D"/>
    <w:rsid w:val="32D0DD20"/>
    <w:rsid w:val="361BBDBE"/>
    <w:rsid w:val="390EE21C"/>
    <w:rsid w:val="3D4B8C44"/>
    <w:rsid w:val="44A33A9E"/>
    <w:rsid w:val="476689AA"/>
    <w:rsid w:val="49450797"/>
    <w:rsid w:val="4EA2B72C"/>
    <w:rsid w:val="4F1A5AEF"/>
    <w:rsid w:val="5E84EBDD"/>
    <w:rsid w:val="62FCD378"/>
    <w:rsid w:val="638298BC"/>
    <w:rsid w:val="698EC3C1"/>
    <w:rsid w:val="69FFA390"/>
    <w:rsid w:val="6A6063C5"/>
    <w:rsid w:val="6C6B9216"/>
    <w:rsid w:val="70A1A424"/>
    <w:rsid w:val="7102023A"/>
    <w:rsid w:val="75814C77"/>
    <w:rsid w:val="7686E036"/>
    <w:rsid w:val="7831461E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1D2E6-4362-4396-8739-7670A4ADC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AD368-8678-438F-9BB9-319EC13F93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785685f2-c2e1-4352-89aa-3faca8eaba52"/>
    <ds:schemaRef ds:uri="5067c814-4b34-462c-a21d-c185ff6548d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1006</Characters>
  <Application>Microsoft Office Word</Application>
  <DocSecurity>0</DocSecurity>
  <Lines>77</Lines>
  <Paragraphs>63</Paragraphs>
  <ScaleCrop>false</ScaleCrop>
  <Company>CA Energy Commission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Chris Vail</dc:creator>
  <cp:keywords/>
  <dc:description/>
  <cp:lastModifiedBy>Dyer, Phil@Energy</cp:lastModifiedBy>
  <cp:revision>35</cp:revision>
  <cp:lastPrinted>2012-11-07T22:01:00Z</cp:lastPrinted>
  <dcterms:created xsi:type="dcterms:W3CDTF">2023-02-14T22:47:00Z</dcterms:created>
  <dcterms:modified xsi:type="dcterms:W3CDTF">2026-01-20T17:38:00Z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e307629e-a4a1-4a46-a1bc-a0f2664e896c</vt:lpwstr>
  </property>
</Properties>
</file>