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B166" w14:textId="4C9F9862"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A26F13" w:rsidRDefault="005A2DF5" w:rsidP="005A2DF5">
      <w:pPr>
        <w:keepLines/>
        <w:widowControl w:val="0"/>
        <w:ind w:right="-216"/>
        <w:jc w:val="center"/>
        <w:rPr>
          <w:b/>
          <w:szCs w:val="22"/>
          <w:u w:val="single"/>
        </w:rPr>
      </w:pPr>
    </w:p>
    <w:p w14:paraId="1BF5D132" w14:textId="2D49FE0C" w:rsidR="000F22E6" w:rsidRPr="00A26F13" w:rsidRDefault="009F1D76" w:rsidP="000F22E6">
      <w:pPr>
        <w:keepLines/>
        <w:widowControl w:val="0"/>
        <w:jc w:val="center"/>
        <w:rPr>
          <w:b/>
          <w:sz w:val="36"/>
          <w:szCs w:val="36"/>
        </w:rPr>
      </w:pPr>
      <w:r w:rsidRPr="00A26F13">
        <w:rPr>
          <w:b/>
          <w:sz w:val="36"/>
        </w:rPr>
        <w:t>C</w:t>
      </w:r>
      <w:r w:rsidR="00207CE5" w:rsidRPr="00A26F13">
        <w:rPr>
          <w:b/>
          <w:sz w:val="36"/>
        </w:rPr>
        <w:t xml:space="preserve">ommercializing </w:t>
      </w:r>
      <w:r w:rsidRPr="00A26F13">
        <w:rPr>
          <w:b/>
          <w:sz w:val="36"/>
        </w:rPr>
        <w:t>I</w:t>
      </w:r>
      <w:r w:rsidR="00207CE5" w:rsidRPr="00A26F13">
        <w:rPr>
          <w:b/>
          <w:sz w:val="36"/>
        </w:rPr>
        <w:t xml:space="preserve">ndustrial </w:t>
      </w:r>
      <w:r w:rsidRPr="00A26F13">
        <w:rPr>
          <w:b/>
          <w:sz w:val="36"/>
        </w:rPr>
        <w:t>D</w:t>
      </w:r>
      <w:r w:rsidR="00207CE5" w:rsidRPr="00A26F13">
        <w:rPr>
          <w:b/>
          <w:sz w:val="36"/>
        </w:rPr>
        <w:t>ecarbonization</w:t>
      </w:r>
    </w:p>
    <w:p w14:paraId="0AA3CBFC" w14:textId="2966058D" w:rsidR="005D26C2" w:rsidRPr="00A26F13" w:rsidRDefault="005D26C2" w:rsidP="000F22E6">
      <w:pPr>
        <w:keepLines/>
        <w:widowControl w:val="0"/>
        <w:jc w:val="center"/>
        <w:rPr>
          <w:b/>
          <w:sz w:val="36"/>
        </w:rPr>
      </w:pPr>
      <w:r w:rsidRPr="00A26F13">
        <w:rPr>
          <w:b/>
          <w:sz w:val="36"/>
          <w:szCs w:val="36"/>
        </w:rPr>
        <w:t>(2022 CID Program)</w:t>
      </w:r>
    </w:p>
    <w:p w14:paraId="40671C9E" w14:textId="77777777" w:rsidR="000F22E6" w:rsidRDefault="000F22E6" w:rsidP="000F22E6">
      <w:pPr>
        <w:keepLines/>
        <w:widowControl w:val="0"/>
        <w:jc w:val="center"/>
        <w:rPr>
          <w:b/>
          <w:sz w:val="36"/>
        </w:rPr>
      </w:pPr>
    </w:p>
    <w:p w14:paraId="4EC1AEBE" w14:textId="1F6F0968" w:rsidR="005A2DF5" w:rsidRDefault="00CD389F" w:rsidP="00A077F7">
      <w:pPr>
        <w:keepLines/>
        <w:widowControl w:val="0"/>
        <w:tabs>
          <w:tab w:val="center" w:pos="4680"/>
          <w:tab w:val="left" w:pos="6985"/>
        </w:tabs>
        <w:ind w:left="3600"/>
        <w:rPr>
          <w:b/>
          <w:bCs/>
          <w:sz w:val="36"/>
          <w:szCs w:val="36"/>
        </w:rPr>
      </w:pPr>
      <w:r w:rsidRPr="55904E2D">
        <w:rPr>
          <w:b/>
          <w:bCs/>
          <w:sz w:val="36"/>
          <w:szCs w:val="36"/>
        </w:rPr>
        <w:t>EPIC Program</w:t>
      </w:r>
      <w:r>
        <w:tab/>
      </w:r>
    </w:p>
    <w:p w14:paraId="77598497" w14:textId="77777777" w:rsidR="000F22E6" w:rsidRPr="00AB3F2F" w:rsidRDefault="000F22E6" w:rsidP="000F22E6">
      <w:pPr>
        <w:keepLines/>
        <w:widowControl w:val="0"/>
        <w:jc w:val="center"/>
        <w:rPr>
          <w:rFonts w:ascii="Times New Roman" w:hAnsi="Times New Roman"/>
          <w:sz w:val="40"/>
          <w:szCs w:val="40"/>
        </w:rPr>
      </w:pPr>
    </w:p>
    <w:p w14:paraId="40407F54" w14:textId="06F3A1C7" w:rsidR="005A2DF5" w:rsidRPr="005A2DF5" w:rsidRDefault="00926E5B" w:rsidP="005A2DF5">
      <w:pPr>
        <w:keepLines/>
        <w:widowControl w:val="0"/>
        <w:jc w:val="center"/>
        <w:rPr>
          <w:szCs w:val="22"/>
        </w:rPr>
      </w:pPr>
      <w:r>
        <w:rPr>
          <w:noProof/>
          <w:color w:val="000000"/>
        </w:rPr>
        <w:drawing>
          <wp:inline distT="0" distB="0" distL="0" distR="0" wp14:anchorId="7355CECE" wp14:editId="792AD0BF">
            <wp:extent cx="2206869" cy="2206869"/>
            <wp:effectExtent l="0" t="0" r="0" b="0"/>
            <wp:docPr id="820982965" name="Picture 1" descr="CEC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82965" name="Picture 1" descr="CEC Logo (New)"/>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20376" cy="2220376"/>
                    </a:xfrm>
                    <a:prstGeom prst="rect">
                      <a:avLst/>
                    </a:prstGeom>
                    <a:noFill/>
                    <a:ln>
                      <a:noFill/>
                    </a:ln>
                  </pic:spPr>
                </pic:pic>
              </a:graphicData>
            </a:graphic>
          </wp:inline>
        </w:drawing>
      </w:r>
    </w:p>
    <w:p w14:paraId="0AEA7CBA" w14:textId="77777777" w:rsidR="00CA6167" w:rsidRDefault="00CA6167" w:rsidP="005A2DF5">
      <w:pPr>
        <w:keepLines/>
        <w:widowControl w:val="0"/>
        <w:jc w:val="center"/>
        <w:rPr>
          <w:sz w:val="24"/>
          <w:szCs w:val="24"/>
        </w:rPr>
      </w:pPr>
    </w:p>
    <w:p w14:paraId="056197B4" w14:textId="6F903913" w:rsidR="005A2DF5" w:rsidRPr="00CA6167" w:rsidRDefault="00AB3F2F" w:rsidP="005A2DF5">
      <w:pPr>
        <w:keepLines/>
        <w:widowControl w:val="0"/>
        <w:jc w:val="center"/>
        <w:rPr>
          <w:szCs w:val="22"/>
        </w:rPr>
      </w:pPr>
      <w:r w:rsidRPr="00CA6167">
        <w:rPr>
          <w:szCs w:val="22"/>
        </w:rPr>
        <w:t xml:space="preserve">Added language appears in </w:t>
      </w:r>
      <w:r w:rsidRPr="00CA6167">
        <w:rPr>
          <w:b/>
          <w:bCs/>
          <w:szCs w:val="22"/>
          <w:u w:val="single"/>
        </w:rPr>
        <w:t>bold underline</w:t>
      </w:r>
      <w:r w:rsidRPr="00CA6167">
        <w:rPr>
          <w:szCs w:val="22"/>
        </w:rPr>
        <w:t>, and deleted language appears in [</w:t>
      </w:r>
      <w:r w:rsidRPr="00CA6167">
        <w:rPr>
          <w:strike/>
          <w:szCs w:val="22"/>
        </w:rPr>
        <w:t>strikethrough</w:t>
      </w:r>
      <w:r w:rsidRPr="00CA6167">
        <w:rPr>
          <w:szCs w:val="22"/>
        </w:rPr>
        <w:t>] and within square brackets.</w:t>
      </w:r>
    </w:p>
    <w:p w14:paraId="031D0320" w14:textId="77777777" w:rsidR="00AB3F2F" w:rsidRPr="005A2DF5" w:rsidRDefault="00AB3F2F" w:rsidP="005A2DF5">
      <w:pPr>
        <w:keepLines/>
        <w:widowControl w:val="0"/>
        <w:jc w:val="center"/>
        <w:rPr>
          <w:b/>
          <w:color w:val="00B0F0"/>
          <w:szCs w:val="22"/>
        </w:rPr>
      </w:pPr>
    </w:p>
    <w:p w14:paraId="0C05943C" w14:textId="1AEB3A9F" w:rsidR="005A2DF5" w:rsidRPr="00A94C9A" w:rsidRDefault="005A2DF5" w:rsidP="06882DC0">
      <w:pPr>
        <w:keepLines/>
        <w:widowControl w:val="0"/>
        <w:jc w:val="center"/>
        <w:rPr>
          <w:b/>
          <w:bCs/>
          <w:sz w:val="24"/>
          <w:szCs w:val="24"/>
          <w:u w:val="single"/>
        </w:rPr>
      </w:pPr>
      <w:r w:rsidRPr="06882DC0">
        <w:rPr>
          <w:b/>
          <w:bCs/>
          <w:sz w:val="24"/>
          <w:szCs w:val="24"/>
        </w:rPr>
        <w:t>GFO-</w:t>
      </w:r>
      <w:r w:rsidR="00F716DF" w:rsidRPr="06882DC0">
        <w:rPr>
          <w:b/>
          <w:bCs/>
          <w:sz w:val="24"/>
          <w:szCs w:val="24"/>
        </w:rPr>
        <w:t>22</w:t>
      </w:r>
      <w:r w:rsidRPr="06882DC0">
        <w:rPr>
          <w:b/>
          <w:bCs/>
          <w:sz w:val="24"/>
          <w:szCs w:val="24"/>
        </w:rPr>
        <w:t>-</w:t>
      </w:r>
      <w:r w:rsidR="00F716DF" w:rsidRPr="06882DC0">
        <w:rPr>
          <w:b/>
          <w:bCs/>
          <w:sz w:val="24"/>
          <w:szCs w:val="24"/>
        </w:rPr>
        <w:t>301</w:t>
      </w:r>
      <w:r w:rsidR="00E331BA" w:rsidRPr="06882DC0">
        <w:rPr>
          <w:b/>
          <w:bCs/>
          <w:sz w:val="24"/>
          <w:szCs w:val="24"/>
        </w:rPr>
        <w:t xml:space="preserve"> </w:t>
      </w:r>
      <w:r w:rsidR="00E331BA" w:rsidRPr="06882DC0">
        <w:rPr>
          <w:b/>
          <w:bCs/>
          <w:sz w:val="24"/>
          <w:szCs w:val="24"/>
          <w:u w:val="single"/>
        </w:rPr>
        <w:t xml:space="preserve">Addendum </w:t>
      </w:r>
      <w:r w:rsidR="00AF72F0">
        <w:rPr>
          <w:b/>
          <w:bCs/>
          <w:sz w:val="24"/>
          <w:szCs w:val="24"/>
          <w:u w:val="single"/>
        </w:rPr>
        <w:t>8</w:t>
      </w:r>
      <w:r w:rsidR="00AF72F0" w:rsidRPr="06882DC0">
        <w:rPr>
          <w:b/>
          <w:bCs/>
          <w:sz w:val="24"/>
          <w:szCs w:val="24"/>
        </w:rPr>
        <w:t xml:space="preserve"> </w:t>
      </w:r>
      <w:r w:rsidR="00062DAC" w:rsidRPr="00DA0290">
        <w:rPr>
          <w:sz w:val="24"/>
          <w:szCs w:val="24"/>
        </w:rPr>
        <w:t>[</w:t>
      </w:r>
      <w:r w:rsidR="00DC2F99" w:rsidRPr="00FF6918">
        <w:rPr>
          <w:strike/>
          <w:sz w:val="24"/>
          <w:szCs w:val="24"/>
        </w:rPr>
        <w:t xml:space="preserve">Addendum </w:t>
      </w:r>
      <w:r w:rsidR="00AF72F0" w:rsidRPr="00FF6918">
        <w:rPr>
          <w:strike/>
          <w:sz w:val="24"/>
          <w:szCs w:val="24"/>
        </w:rPr>
        <w:t>7</w:t>
      </w:r>
      <w:r w:rsidR="00E331BA" w:rsidRPr="00DA0290">
        <w:rPr>
          <w:sz w:val="24"/>
          <w:szCs w:val="24"/>
        </w:rPr>
        <w:t>]</w:t>
      </w:r>
    </w:p>
    <w:p w14:paraId="4D146BFB" w14:textId="77777777" w:rsidR="005A2DF5" w:rsidRPr="00A94C9A" w:rsidRDefault="005A2DF5" w:rsidP="005A2DF5">
      <w:pPr>
        <w:keepLines/>
        <w:widowControl w:val="0"/>
        <w:jc w:val="center"/>
        <w:rPr>
          <w:sz w:val="24"/>
          <w:szCs w:val="24"/>
        </w:rPr>
      </w:pPr>
      <w:r w:rsidRPr="00A94C9A">
        <w:rPr>
          <w:sz w:val="24"/>
          <w:szCs w:val="24"/>
          <w:u w:val="single"/>
        </w:rPr>
        <w:t>http://www.energy.ca.gov/contracts/index.html</w:t>
      </w:r>
    </w:p>
    <w:p w14:paraId="237F6024" w14:textId="77777777" w:rsidR="005A2DF5" w:rsidRPr="00A94C9A" w:rsidRDefault="005A2DF5" w:rsidP="005A2DF5">
      <w:pPr>
        <w:keepLines/>
        <w:widowControl w:val="0"/>
        <w:jc w:val="center"/>
        <w:rPr>
          <w:b/>
          <w:sz w:val="24"/>
          <w:szCs w:val="24"/>
        </w:rPr>
      </w:pPr>
      <w:r w:rsidRPr="00A94C9A">
        <w:rPr>
          <w:b/>
          <w:sz w:val="24"/>
          <w:szCs w:val="24"/>
        </w:rPr>
        <w:t>State of California</w:t>
      </w:r>
    </w:p>
    <w:p w14:paraId="68980464" w14:textId="41F4B000" w:rsidR="005A2DF5" w:rsidRPr="00A94C9A" w:rsidRDefault="005A2DF5" w:rsidP="005A2DF5">
      <w:pPr>
        <w:keepLines/>
        <w:widowControl w:val="0"/>
        <w:jc w:val="center"/>
        <w:rPr>
          <w:bCs/>
          <w:sz w:val="24"/>
          <w:szCs w:val="24"/>
        </w:rPr>
      </w:pPr>
      <w:r w:rsidRPr="00A94C9A">
        <w:rPr>
          <w:b/>
          <w:sz w:val="24"/>
          <w:szCs w:val="24"/>
        </w:rPr>
        <w:t>California Energy Commission</w:t>
      </w:r>
    </w:p>
    <w:p w14:paraId="2AED5CD3" w14:textId="12583E10" w:rsidR="005A2DF5" w:rsidRPr="00CA664A" w:rsidRDefault="00A355BF" w:rsidP="005A2DF5">
      <w:pPr>
        <w:keepLines/>
        <w:widowControl w:val="0"/>
        <w:tabs>
          <w:tab w:val="left" w:pos="1440"/>
        </w:tabs>
        <w:jc w:val="center"/>
        <w:rPr>
          <w:sz w:val="24"/>
          <w:szCs w:val="24"/>
        </w:rPr>
      </w:pPr>
      <w:r>
        <w:rPr>
          <w:b/>
          <w:bCs/>
          <w:sz w:val="24"/>
          <w:szCs w:val="24"/>
          <w:u w:val="single"/>
        </w:rPr>
        <w:t>February</w:t>
      </w:r>
      <w:r w:rsidRPr="06882DC0">
        <w:rPr>
          <w:b/>
          <w:bCs/>
          <w:sz w:val="24"/>
          <w:szCs w:val="24"/>
        </w:rPr>
        <w:t xml:space="preserve"> </w:t>
      </w:r>
      <w:r w:rsidR="00B66B0F" w:rsidRPr="00DA0290">
        <w:rPr>
          <w:sz w:val="24"/>
          <w:szCs w:val="24"/>
        </w:rPr>
        <w:t>[</w:t>
      </w:r>
      <w:r w:rsidR="00AF72F0" w:rsidRPr="00FF6918">
        <w:rPr>
          <w:strike/>
          <w:sz w:val="24"/>
          <w:szCs w:val="24"/>
        </w:rPr>
        <w:t>January</w:t>
      </w:r>
      <w:r w:rsidR="00B66B0F" w:rsidRPr="06882DC0">
        <w:rPr>
          <w:sz w:val="24"/>
          <w:szCs w:val="24"/>
        </w:rPr>
        <w:t>]</w:t>
      </w:r>
      <w:r w:rsidR="009050B9" w:rsidRPr="06882DC0">
        <w:rPr>
          <w:sz w:val="24"/>
          <w:szCs w:val="24"/>
        </w:rPr>
        <w:t xml:space="preserve"> </w:t>
      </w:r>
      <w:r w:rsidR="006F0C2A" w:rsidRPr="06882DC0">
        <w:rPr>
          <w:sz w:val="24"/>
          <w:szCs w:val="24"/>
        </w:rPr>
        <w:t>[</w:t>
      </w:r>
      <w:r w:rsidR="00AF72F0" w:rsidRPr="06882DC0">
        <w:rPr>
          <w:strike/>
          <w:sz w:val="24"/>
          <w:szCs w:val="24"/>
        </w:rPr>
        <w:t>202</w:t>
      </w:r>
      <w:r w:rsidR="00AF72F0">
        <w:rPr>
          <w:strike/>
          <w:sz w:val="24"/>
          <w:szCs w:val="24"/>
        </w:rPr>
        <w:t>4</w:t>
      </w:r>
      <w:r w:rsidR="006F0C2A" w:rsidRPr="06882DC0">
        <w:rPr>
          <w:sz w:val="24"/>
          <w:szCs w:val="24"/>
        </w:rPr>
        <w:t>]</w:t>
      </w:r>
      <w:r w:rsidR="00ED3545" w:rsidRPr="06882DC0">
        <w:rPr>
          <w:sz w:val="24"/>
          <w:szCs w:val="24"/>
        </w:rPr>
        <w:t xml:space="preserve"> </w:t>
      </w:r>
      <w:r w:rsidR="00AF72F0" w:rsidRPr="06882DC0">
        <w:rPr>
          <w:b/>
          <w:bCs/>
          <w:sz w:val="24"/>
          <w:szCs w:val="24"/>
          <w:u w:val="single"/>
        </w:rPr>
        <w:t>202</w:t>
      </w:r>
      <w:r w:rsidR="00AF72F0">
        <w:rPr>
          <w:b/>
          <w:bCs/>
          <w:sz w:val="24"/>
          <w:szCs w:val="24"/>
          <w:u w:val="single"/>
        </w:rPr>
        <w:t>6</w:t>
      </w:r>
    </w:p>
    <w:p w14:paraId="696C4914" w14:textId="629F53C8" w:rsidR="005A2DF5" w:rsidRPr="005A2DF5" w:rsidRDefault="005A2DF5" w:rsidP="005A2DF5">
      <w:pPr>
        <w:keepLines/>
        <w:widowControl w:val="0"/>
        <w:tabs>
          <w:tab w:val="left" w:pos="1440"/>
        </w:tabs>
        <w:rPr>
          <w:color w:val="0070C0"/>
          <w:szCs w:val="22"/>
        </w:rPr>
        <w:sectPr w:rsidR="005A2DF5" w:rsidRPr="005A2DF5" w:rsidSect="00EF3F96">
          <w:footerReference w:type="default" r:id="rId13"/>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6BB07974" w14:textId="4241BE06" w:rsidR="00125FCA" w:rsidRDefault="0083690A" w:rsidP="00784F5A">
      <w:pPr>
        <w:pStyle w:val="TOC1"/>
        <w:rPr>
          <w:rFonts w:asciiTheme="minorHAnsi" w:eastAsiaTheme="minorEastAsia" w:hAnsiTheme="minorHAnsi" w:cstheme="minorBidi"/>
          <w:noProof/>
          <w:sz w:val="22"/>
          <w:szCs w:val="22"/>
        </w:rPr>
      </w:pPr>
      <w:r w:rsidRPr="0070672A">
        <w:rPr>
          <w:rFonts w:ascii="Arial" w:hAnsi="Arial"/>
          <w:color w:val="2B579A"/>
          <w:sz w:val="22"/>
          <w:szCs w:val="22"/>
          <w:shd w:val="clear" w:color="auto" w:fill="E6E6E6"/>
        </w:rPr>
        <w:fldChar w:fldCharType="begin"/>
      </w:r>
      <w:r w:rsidR="001C2D56" w:rsidRPr="0070672A">
        <w:rPr>
          <w:rFonts w:ascii="Arial" w:hAnsi="Arial"/>
          <w:noProof/>
          <w:sz w:val="22"/>
          <w:szCs w:val="22"/>
        </w:rPr>
        <w:instrText xml:space="preserve"> TOC \o "2-4" \t "Heading 1,1" </w:instrText>
      </w:r>
      <w:r w:rsidRPr="0070672A">
        <w:rPr>
          <w:rFonts w:ascii="Arial" w:hAnsi="Arial"/>
          <w:color w:val="2B579A"/>
          <w:sz w:val="22"/>
          <w:szCs w:val="22"/>
          <w:shd w:val="clear" w:color="auto" w:fill="E6E6E6"/>
        </w:rPr>
        <w:fldChar w:fldCharType="separate"/>
      </w:r>
      <w:r w:rsidR="00125FCA">
        <w:rPr>
          <w:noProof/>
        </w:rPr>
        <w:t>I.</w:t>
      </w:r>
      <w:r w:rsidR="00125FCA">
        <w:rPr>
          <w:rFonts w:asciiTheme="minorHAnsi" w:eastAsiaTheme="minorEastAsia" w:hAnsiTheme="minorHAnsi" w:cstheme="minorBidi"/>
          <w:noProof/>
          <w:sz w:val="22"/>
          <w:szCs w:val="22"/>
        </w:rPr>
        <w:tab/>
      </w:r>
      <w:r w:rsidR="00125FCA">
        <w:rPr>
          <w:noProof/>
        </w:rPr>
        <w:t>Introduction</w:t>
      </w:r>
      <w:r w:rsidR="00125FCA">
        <w:rPr>
          <w:noProof/>
        </w:rPr>
        <w:tab/>
      </w:r>
      <w:r w:rsidR="00125FCA">
        <w:rPr>
          <w:noProof/>
        </w:rPr>
        <w:fldChar w:fldCharType="begin"/>
      </w:r>
      <w:r w:rsidR="00125FCA">
        <w:rPr>
          <w:noProof/>
        </w:rPr>
        <w:instrText xml:space="preserve"> PAGEREF _Toc121406452 \h </w:instrText>
      </w:r>
      <w:r w:rsidR="00125FCA">
        <w:rPr>
          <w:noProof/>
        </w:rPr>
      </w:r>
      <w:r w:rsidR="00125FCA">
        <w:rPr>
          <w:noProof/>
        </w:rPr>
        <w:fldChar w:fldCharType="separate"/>
      </w:r>
      <w:r w:rsidR="00125FCA">
        <w:rPr>
          <w:noProof/>
        </w:rPr>
        <w:t>2</w:t>
      </w:r>
      <w:r w:rsidR="00125FCA">
        <w:rPr>
          <w:noProof/>
        </w:rPr>
        <w:fldChar w:fldCharType="end"/>
      </w:r>
    </w:p>
    <w:p w14:paraId="6C3036F9" w14:textId="297EBEC6"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Purpose of Solicitation</w:t>
      </w:r>
      <w:r>
        <w:rPr>
          <w:noProof/>
        </w:rPr>
        <w:tab/>
      </w:r>
      <w:r>
        <w:rPr>
          <w:noProof/>
        </w:rPr>
        <w:fldChar w:fldCharType="begin"/>
      </w:r>
      <w:r>
        <w:rPr>
          <w:noProof/>
        </w:rPr>
        <w:instrText xml:space="preserve"> PAGEREF _Toc121406453 \h </w:instrText>
      </w:r>
      <w:r>
        <w:rPr>
          <w:noProof/>
        </w:rPr>
      </w:r>
      <w:r>
        <w:rPr>
          <w:noProof/>
        </w:rPr>
        <w:fldChar w:fldCharType="separate"/>
      </w:r>
      <w:r>
        <w:rPr>
          <w:noProof/>
        </w:rPr>
        <w:t>3</w:t>
      </w:r>
      <w:r>
        <w:rPr>
          <w:noProof/>
        </w:rPr>
        <w:fldChar w:fldCharType="end"/>
      </w:r>
    </w:p>
    <w:p w14:paraId="10B9D496" w14:textId="65ABF967"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Key Words/Terms</w:t>
      </w:r>
      <w:r>
        <w:rPr>
          <w:noProof/>
        </w:rPr>
        <w:tab/>
      </w:r>
      <w:r>
        <w:rPr>
          <w:noProof/>
        </w:rPr>
        <w:fldChar w:fldCharType="begin"/>
      </w:r>
      <w:r>
        <w:rPr>
          <w:noProof/>
        </w:rPr>
        <w:instrText xml:space="preserve"> PAGEREF _Toc121406454 \h </w:instrText>
      </w:r>
      <w:r>
        <w:rPr>
          <w:noProof/>
        </w:rPr>
      </w:r>
      <w:r>
        <w:rPr>
          <w:noProof/>
        </w:rPr>
        <w:fldChar w:fldCharType="separate"/>
      </w:r>
      <w:r>
        <w:rPr>
          <w:noProof/>
        </w:rPr>
        <w:t>4</w:t>
      </w:r>
      <w:r>
        <w:rPr>
          <w:noProof/>
        </w:rPr>
        <w:fldChar w:fldCharType="end"/>
      </w:r>
    </w:p>
    <w:p w14:paraId="441D4826" w14:textId="59592078"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Project Focus</w:t>
      </w:r>
      <w:r>
        <w:rPr>
          <w:noProof/>
        </w:rPr>
        <w:tab/>
      </w:r>
      <w:r>
        <w:rPr>
          <w:noProof/>
        </w:rPr>
        <w:fldChar w:fldCharType="begin"/>
      </w:r>
      <w:r>
        <w:rPr>
          <w:noProof/>
        </w:rPr>
        <w:instrText xml:space="preserve"> PAGEREF _Toc121406455 \h </w:instrText>
      </w:r>
      <w:r>
        <w:rPr>
          <w:noProof/>
        </w:rPr>
      </w:r>
      <w:r>
        <w:rPr>
          <w:noProof/>
        </w:rPr>
        <w:fldChar w:fldCharType="separate"/>
      </w:r>
      <w:r>
        <w:rPr>
          <w:noProof/>
        </w:rPr>
        <w:t>6</w:t>
      </w:r>
      <w:r>
        <w:rPr>
          <w:noProof/>
        </w:rPr>
        <w:fldChar w:fldCharType="end"/>
      </w:r>
    </w:p>
    <w:p w14:paraId="3265A27C" w14:textId="53575DD2"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D.</w:t>
      </w:r>
      <w:r>
        <w:rPr>
          <w:rFonts w:asciiTheme="minorHAnsi" w:eastAsiaTheme="minorEastAsia" w:hAnsiTheme="minorHAnsi" w:cstheme="minorBidi"/>
          <w:smallCaps w:val="0"/>
          <w:noProof/>
          <w:sz w:val="22"/>
          <w:szCs w:val="22"/>
        </w:rPr>
        <w:tab/>
      </w:r>
      <w:r>
        <w:rPr>
          <w:noProof/>
        </w:rPr>
        <w:t>Funding</w:t>
      </w:r>
      <w:r>
        <w:rPr>
          <w:noProof/>
        </w:rPr>
        <w:tab/>
      </w:r>
      <w:r>
        <w:rPr>
          <w:noProof/>
        </w:rPr>
        <w:fldChar w:fldCharType="begin"/>
      </w:r>
      <w:r>
        <w:rPr>
          <w:noProof/>
        </w:rPr>
        <w:instrText xml:space="preserve"> PAGEREF _Toc121406456 \h </w:instrText>
      </w:r>
      <w:r>
        <w:rPr>
          <w:noProof/>
        </w:rPr>
      </w:r>
      <w:r>
        <w:rPr>
          <w:noProof/>
        </w:rPr>
        <w:fldChar w:fldCharType="separate"/>
      </w:r>
      <w:r>
        <w:rPr>
          <w:noProof/>
        </w:rPr>
        <w:t>17</w:t>
      </w:r>
      <w:r>
        <w:rPr>
          <w:noProof/>
        </w:rPr>
        <w:fldChar w:fldCharType="end"/>
      </w:r>
    </w:p>
    <w:p w14:paraId="0017503C" w14:textId="4BFC12A7"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E.</w:t>
      </w:r>
      <w:r>
        <w:rPr>
          <w:rFonts w:asciiTheme="minorHAnsi" w:eastAsiaTheme="minorEastAsia" w:hAnsiTheme="minorHAnsi" w:cstheme="minorBidi"/>
          <w:smallCaps w:val="0"/>
          <w:noProof/>
          <w:sz w:val="22"/>
          <w:szCs w:val="22"/>
        </w:rPr>
        <w:tab/>
      </w:r>
      <w:r>
        <w:rPr>
          <w:noProof/>
        </w:rPr>
        <w:t>Key Activities Schedule</w:t>
      </w:r>
      <w:r>
        <w:rPr>
          <w:noProof/>
        </w:rPr>
        <w:tab/>
      </w:r>
      <w:r>
        <w:rPr>
          <w:noProof/>
        </w:rPr>
        <w:fldChar w:fldCharType="begin"/>
      </w:r>
      <w:r>
        <w:rPr>
          <w:noProof/>
        </w:rPr>
        <w:instrText xml:space="preserve"> PAGEREF _Toc121406457 \h </w:instrText>
      </w:r>
      <w:r>
        <w:rPr>
          <w:noProof/>
        </w:rPr>
      </w:r>
      <w:r>
        <w:rPr>
          <w:noProof/>
        </w:rPr>
        <w:fldChar w:fldCharType="separate"/>
      </w:r>
      <w:r>
        <w:rPr>
          <w:noProof/>
        </w:rPr>
        <w:t>18</w:t>
      </w:r>
      <w:r>
        <w:rPr>
          <w:noProof/>
        </w:rPr>
        <w:fldChar w:fldCharType="end"/>
      </w:r>
    </w:p>
    <w:p w14:paraId="196DB177" w14:textId="4CB2C532"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F.</w:t>
      </w:r>
      <w:r>
        <w:rPr>
          <w:rFonts w:asciiTheme="minorHAnsi" w:eastAsiaTheme="minorEastAsia" w:hAnsiTheme="minorHAnsi" w:cstheme="minorBidi"/>
          <w:smallCaps w:val="0"/>
          <w:noProof/>
          <w:sz w:val="22"/>
          <w:szCs w:val="22"/>
        </w:rPr>
        <w:tab/>
      </w:r>
      <w:r>
        <w:rPr>
          <w:noProof/>
        </w:rPr>
        <w:t>Notice of Pre-Application Workshop</w:t>
      </w:r>
      <w:r>
        <w:rPr>
          <w:noProof/>
        </w:rPr>
        <w:tab/>
      </w:r>
      <w:r>
        <w:rPr>
          <w:noProof/>
        </w:rPr>
        <w:fldChar w:fldCharType="begin"/>
      </w:r>
      <w:r>
        <w:rPr>
          <w:noProof/>
        </w:rPr>
        <w:instrText xml:space="preserve"> PAGEREF _Toc121406458 \h </w:instrText>
      </w:r>
      <w:r>
        <w:rPr>
          <w:noProof/>
        </w:rPr>
      </w:r>
      <w:r>
        <w:rPr>
          <w:noProof/>
        </w:rPr>
        <w:fldChar w:fldCharType="separate"/>
      </w:r>
      <w:r>
        <w:rPr>
          <w:noProof/>
        </w:rPr>
        <w:t>19</w:t>
      </w:r>
      <w:r>
        <w:rPr>
          <w:noProof/>
        </w:rPr>
        <w:fldChar w:fldCharType="end"/>
      </w:r>
    </w:p>
    <w:p w14:paraId="203DE765" w14:textId="054A35DD"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G.</w:t>
      </w:r>
      <w:r>
        <w:rPr>
          <w:rFonts w:asciiTheme="minorHAnsi" w:eastAsiaTheme="minorEastAsia" w:hAnsiTheme="minorHAnsi" w:cstheme="minorBidi"/>
          <w:smallCaps w:val="0"/>
          <w:noProof/>
          <w:sz w:val="22"/>
          <w:szCs w:val="22"/>
        </w:rPr>
        <w:tab/>
      </w:r>
      <w:r>
        <w:rPr>
          <w:noProof/>
        </w:rPr>
        <w:t>Questions</w:t>
      </w:r>
      <w:r>
        <w:rPr>
          <w:noProof/>
        </w:rPr>
        <w:tab/>
      </w:r>
      <w:r>
        <w:rPr>
          <w:noProof/>
        </w:rPr>
        <w:fldChar w:fldCharType="begin"/>
      </w:r>
      <w:r>
        <w:rPr>
          <w:noProof/>
        </w:rPr>
        <w:instrText xml:space="preserve"> PAGEREF _Toc121406459 \h </w:instrText>
      </w:r>
      <w:r>
        <w:rPr>
          <w:noProof/>
        </w:rPr>
      </w:r>
      <w:r>
        <w:rPr>
          <w:noProof/>
        </w:rPr>
        <w:fldChar w:fldCharType="separate"/>
      </w:r>
      <w:r>
        <w:rPr>
          <w:noProof/>
        </w:rPr>
        <w:t>20</w:t>
      </w:r>
      <w:r>
        <w:rPr>
          <w:noProof/>
        </w:rPr>
        <w:fldChar w:fldCharType="end"/>
      </w:r>
    </w:p>
    <w:p w14:paraId="01E2C191" w14:textId="71484B29" w:rsidR="00125FCA" w:rsidRDefault="00125FCA" w:rsidP="00784F5A">
      <w:pPr>
        <w:pStyle w:val="TOC1"/>
        <w:rPr>
          <w:rFonts w:asciiTheme="minorHAnsi" w:eastAsiaTheme="minorEastAsia" w:hAnsiTheme="minorHAnsi" w:cstheme="minorBidi"/>
          <w:noProof/>
          <w:sz w:val="22"/>
          <w:szCs w:val="22"/>
        </w:rPr>
      </w:pPr>
      <w:r>
        <w:rPr>
          <w:noProof/>
        </w:rPr>
        <w:t>II.</w:t>
      </w:r>
      <w:r>
        <w:rPr>
          <w:rFonts w:asciiTheme="minorHAnsi" w:eastAsiaTheme="minorEastAsia" w:hAnsiTheme="minorHAnsi" w:cstheme="minorBidi"/>
          <w:noProof/>
          <w:sz w:val="22"/>
          <w:szCs w:val="22"/>
        </w:rPr>
        <w:tab/>
      </w:r>
      <w:r>
        <w:rPr>
          <w:noProof/>
        </w:rPr>
        <w:t>Eligibility Requirements</w:t>
      </w:r>
      <w:r>
        <w:rPr>
          <w:noProof/>
        </w:rPr>
        <w:tab/>
      </w:r>
      <w:r>
        <w:rPr>
          <w:noProof/>
        </w:rPr>
        <w:fldChar w:fldCharType="begin"/>
      </w:r>
      <w:r>
        <w:rPr>
          <w:noProof/>
        </w:rPr>
        <w:instrText xml:space="preserve"> PAGEREF _Toc121406460 \h </w:instrText>
      </w:r>
      <w:r>
        <w:rPr>
          <w:noProof/>
        </w:rPr>
      </w:r>
      <w:r>
        <w:rPr>
          <w:noProof/>
        </w:rPr>
        <w:fldChar w:fldCharType="separate"/>
      </w:r>
      <w:r>
        <w:rPr>
          <w:noProof/>
        </w:rPr>
        <w:t>28</w:t>
      </w:r>
      <w:r>
        <w:rPr>
          <w:noProof/>
        </w:rPr>
        <w:fldChar w:fldCharType="end"/>
      </w:r>
    </w:p>
    <w:p w14:paraId="73287798" w14:textId="23F4E61E"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Applicant Requirements</w:t>
      </w:r>
      <w:r>
        <w:rPr>
          <w:noProof/>
        </w:rPr>
        <w:tab/>
      </w:r>
      <w:r>
        <w:rPr>
          <w:noProof/>
        </w:rPr>
        <w:fldChar w:fldCharType="begin"/>
      </w:r>
      <w:r>
        <w:rPr>
          <w:noProof/>
        </w:rPr>
        <w:instrText xml:space="preserve"> PAGEREF _Toc121406461 \h </w:instrText>
      </w:r>
      <w:r>
        <w:rPr>
          <w:noProof/>
        </w:rPr>
      </w:r>
      <w:r>
        <w:rPr>
          <w:noProof/>
        </w:rPr>
        <w:fldChar w:fldCharType="separate"/>
      </w:r>
      <w:r>
        <w:rPr>
          <w:noProof/>
        </w:rPr>
        <w:t>28</w:t>
      </w:r>
      <w:r>
        <w:rPr>
          <w:noProof/>
        </w:rPr>
        <w:fldChar w:fldCharType="end"/>
      </w:r>
    </w:p>
    <w:p w14:paraId="7280EA98" w14:textId="7E43DB0F"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Project Requirements</w:t>
      </w:r>
      <w:r>
        <w:rPr>
          <w:noProof/>
        </w:rPr>
        <w:tab/>
      </w:r>
      <w:r>
        <w:rPr>
          <w:noProof/>
        </w:rPr>
        <w:fldChar w:fldCharType="begin"/>
      </w:r>
      <w:r>
        <w:rPr>
          <w:noProof/>
        </w:rPr>
        <w:instrText xml:space="preserve"> PAGEREF _Toc121406462 \h </w:instrText>
      </w:r>
      <w:r>
        <w:rPr>
          <w:noProof/>
        </w:rPr>
      </w:r>
      <w:r>
        <w:rPr>
          <w:noProof/>
        </w:rPr>
        <w:fldChar w:fldCharType="separate"/>
      </w:r>
      <w:r>
        <w:rPr>
          <w:noProof/>
        </w:rPr>
        <w:t>29</w:t>
      </w:r>
      <w:r>
        <w:rPr>
          <w:noProof/>
        </w:rPr>
        <w:fldChar w:fldCharType="end"/>
      </w:r>
    </w:p>
    <w:p w14:paraId="56B4BB09" w14:textId="5C1CA9CB" w:rsidR="00125FCA" w:rsidRDefault="00125FCA" w:rsidP="00784F5A">
      <w:pPr>
        <w:pStyle w:val="TOC1"/>
        <w:rPr>
          <w:rFonts w:asciiTheme="minorHAnsi" w:eastAsiaTheme="minorEastAsia" w:hAnsiTheme="minorHAnsi" w:cstheme="minorBidi"/>
          <w:noProof/>
          <w:sz w:val="22"/>
          <w:szCs w:val="22"/>
        </w:rPr>
      </w:pPr>
      <w:r>
        <w:rPr>
          <w:noProof/>
        </w:rPr>
        <w:t>III.</w:t>
      </w:r>
      <w:r>
        <w:rPr>
          <w:rFonts w:asciiTheme="minorHAnsi" w:eastAsiaTheme="minorEastAsia" w:hAnsiTheme="minorHAnsi" w:cstheme="minorBidi"/>
          <w:noProof/>
          <w:sz w:val="22"/>
          <w:szCs w:val="22"/>
        </w:rPr>
        <w:tab/>
      </w:r>
      <w:r>
        <w:rPr>
          <w:noProof/>
        </w:rPr>
        <w:t>Application Organization and Submission Instructions</w:t>
      </w:r>
      <w:r>
        <w:rPr>
          <w:noProof/>
        </w:rPr>
        <w:tab/>
      </w:r>
      <w:r>
        <w:rPr>
          <w:noProof/>
        </w:rPr>
        <w:fldChar w:fldCharType="begin"/>
      </w:r>
      <w:r>
        <w:rPr>
          <w:noProof/>
        </w:rPr>
        <w:instrText xml:space="preserve"> PAGEREF _Toc121406463 \h </w:instrText>
      </w:r>
      <w:r>
        <w:rPr>
          <w:noProof/>
        </w:rPr>
      </w:r>
      <w:r>
        <w:rPr>
          <w:noProof/>
        </w:rPr>
        <w:fldChar w:fldCharType="separate"/>
      </w:r>
      <w:r>
        <w:rPr>
          <w:noProof/>
        </w:rPr>
        <w:t>32</w:t>
      </w:r>
      <w:r>
        <w:rPr>
          <w:noProof/>
        </w:rPr>
        <w:fldChar w:fldCharType="end"/>
      </w:r>
    </w:p>
    <w:p w14:paraId="6E781ECF" w14:textId="10D82A50"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Application Format, Page Limits, and Number of Copies</w:t>
      </w:r>
      <w:r>
        <w:rPr>
          <w:noProof/>
        </w:rPr>
        <w:tab/>
      </w:r>
      <w:r>
        <w:rPr>
          <w:noProof/>
        </w:rPr>
        <w:fldChar w:fldCharType="begin"/>
      </w:r>
      <w:r>
        <w:rPr>
          <w:noProof/>
        </w:rPr>
        <w:instrText xml:space="preserve"> PAGEREF _Toc121406464 \h </w:instrText>
      </w:r>
      <w:r>
        <w:rPr>
          <w:noProof/>
        </w:rPr>
      </w:r>
      <w:r>
        <w:rPr>
          <w:noProof/>
        </w:rPr>
        <w:fldChar w:fldCharType="separate"/>
      </w:r>
      <w:r>
        <w:rPr>
          <w:noProof/>
        </w:rPr>
        <w:t>32</w:t>
      </w:r>
      <w:r>
        <w:rPr>
          <w:noProof/>
        </w:rPr>
        <w:fldChar w:fldCharType="end"/>
      </w:r>
    </w:p>
    <w:p w14:paraId="1142E38A" w14:textId="4B29105C"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Method For Delivery</w:t>
      </w:r>
      <w:r>
        <w:rPr>
          <w:noProof/>
        </w:rPr>
        <w:tab/>
      </w:r>
      <w:r>
        <w:rPr>
          <w:noProof/>
        </w:rPr>
        <w:fldChar w:fldCharType="begin"/>
      </w:r>
      <w:r>
        <w:rPr>
          <w:noProof/>
        </w:rPr>
        <w:instrText xml:space="preserve"> PAGEREF _Toc121406465 \h </w:instrText>
      </w:r>
      <w:r>
        <w:rPr>
          <w:noProof/>
        </w:rPr>
      </w:r>
      <w:r>
        <w:rPr>
          <w:noProof/>
        </w:rPr>
        <w:fldChar w:fldCharType="separate"/>
      </w:r>
      <w:r>
        <w:rPr>
          <w:noProof/>
        </w:rPr>
        <w:t>33</w:t>
      </w:r>
      <w:r>
        <w:rPr>
          <w:noProof/>
        </w:rPr>
        <w:fldChar w:fldCharType="end"/>
      </w:r>
    </w:p>
    <w:p w14:paraId="4E1FCDD1" w14:textId="5F59D610"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Application Content</w:t>
      </w:r>
      <w:r>
        <w:rPr>
          <w:noProof/>
        </w:rPr>
        <w:tab/>
      </w:r>
      <w:r>
        <w:rPr>
          <w:noProof/>
        </w:rPr>
        <w:fldChar w:fldCharType="begin"/>
      </w:r>
      <w:r>
        <w:rPr>
          <w:noProof/>
        </w:rPr>
        <w:instrText xml:space="preserve"> PAGEREF _Toc121406466 \h </w:instrText>
      </w:r>
      <w:r>
        <w:rPr>
          <w:noProof/>
        </w:rPr>
      </w:r>
      <w:r>
        <w:rPr>
          <w:noProof/>
        </w:rPr>
        <w:fldChar w:fldCharType="separate"/>
      </w:r>
      <w:r>
        <w:rPr>
          <w:noProof/>
        </w:rPr>
        <w:t>33</w:t>
      </w:r>
      <w:r>
        <w:rPr>
          <w:noProof/>
        </w:rPr>
        <w:fldChar w:fldCharType="end"/>
      </w:r>
    </w:p>
    <w:p w14:paraId="3527BCF8" w14:textId="0303A5FF" w:rsidR="00125FCA" w:rsidRDefault="00125FCA" w:rsidP="00784F5A">
      <w:pPr>
        <w:pStyle w:val="TOC1"/>
        <w:rPr>
          <w:rFonts w:asciiTheme="minorHAnsi" w:eastAsiaTheme="minorEastAsia" w:hAnsiTheme="minorHAnsi" w:cstheme="minorBidi"/>
          <w:noProof/>
          <w:sz w:val="22"/>
          <w:szCs w:val="22"/>
        </w:rPr>
      </w:pPr>
      <w:r>
        <w:rPr>
          <w:noProof/>
        </w:rPr>
        <w:t>IV.</w:t>
      </w:r>
      <w:r>
        <w:rPr>
          <w:rFonts w:asciiTheme="minorHAnsi" w:eastAsiaTheme="minorEastAsia" w:hAnsiTheme="minorHAnsi" w:cstheme="minorBidi"/>
          <w:noProof/>
          <w:sz w:val="22"/>
          <w:szCs w:val="22"/>
        </w:rPr>
        <w:tab/>
      </w:r>
      <w:r>
        <w:rPr>
          <w:noProof/>
        </w:rPr>
        <w:t>Evaluation and Award Process</w:t>
      </w:r>
      <w:r>
        <w:rPr>
          <w:noProof/>
        </w:rPr>
        <w:tab/>
      </w:r>
      <w:r>
        <w:rPr>
          <w:noProof/>
        </w:rPr>
        <w:fldChar w:fldCharType="begin"/>
      </w:r>
      <w:r>
        <w:rPr>
          <w:noProof/>
        </w:rPr>
        <w:instrText xml:space="preserve"> PAGEREF _Toc121406467 \h </w:instrText>
      </w:r>
      <w:r>
        <w:rPr>
          <w:noProof/>
        </w:rPr>
      </w:r>
      <w:r>
        <w:rPr>
          <w:noProof/>
        </w:rPr>
        <w:fldChar w:fldCharType="separate"/>
      </w:r>
      <w:r>
        <w:rPr>
          <w:noProof/>
        </w:rPr>
        <w:t>39</w:t>
      </w:r>
      <w:r>
        <w:rPr>
          <w:noProof/>
        </w:rPr>
        <w:fldChar w:fldCharType="end"/>
      </w:r>
    </w:p>
    <w:p w14:paraId="50893B1A" w14:textId="6F2FFBE1"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A.</w:t>
      </w:r>
      <w:r>
        <w:rPr>
          <w:rFonts w:asciiTheme="minorHAnsi" w:eastAsiaTheme="minorEastAsia" w:hAnsiTheme="minorHAnsi" w:cstheme="minorBidi"/>
          <w:smallCaps w:val="0"/>
          <w:noProof/>
          <w:sz w:val="22"/>
          <w:szCs w:val="22"/>
        </w:rPr>
        <w:tab/>
      </w:r>
      <w:r>
        <w:rPr>
          <w:noProof/>
        </w:rPr>
        <w:t>Application Evaluation</w:t>
      </w:r>
      <w:r>
        <w:rPr>
          <w:noProof/>
        </w:rPr>
        <w:tab/>
      </w:r>
      <w:r>
        <w:rPr>
          <w:noProof/>
        </w:rPr>
        <w:fldChar w:fldCharType="begin"/>
      </w:r>
      <w:r>
        <w:rPr>
          <w:noProof/>
        </w:rPr>
        <w:instrText xml:space="preserve"> PAGEREF _Toc121406468 \h </w:instrText>
      </w:r>
      <w:r>
        <w:rPr>
          <w:noProof/>
        </w:rPr>
      </w:r>
      <w:r>
        <w:rPr>
          <w:noProof/>
        </w:rPr>
        <w:fldChar w:fldCharType="separate"/>
      </w:r>
      <w:r>
        <w:rPr>
          <w:noProof/>
        </w:rPr>
        <w:t>39</w:t>
      </w:r>
      <w:r>
        <w:rPr>
          <w:noProof/>
        </w:rPr>
        <w:fldChar w:fldCharType="end"/>
      </w:r>
    </w:p>
    <w:p w14:paraId="3BAD3973" w14:textId="55E2DD30"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B.</w:t>
      </w:r>
      <w:r>
        <w:rPr>
          <w:rFonts w:asciiTheme="minorHAnsi" w:eastAsiaTheme="minorEastAsia" w:hAnsiTheme="minorHAnsi" w:cstheme="minorBidi"/>
          <w:smallCaps w:val="0"/>
          <w:noProof/>
          <w:sz w:val="22"/>
          <w:szCs w:val="22"/>
        </w:rPr>
        <w:tab/>
      </w:r>
      <w:r>
        <w:rPr>
          <w:noProof/>
        </w:rPr>
        <w:t>Ranking, Notice of Proposed Award, and Agreement Development</w:t>
      </w:r>
      <w:r>
        <w:rPr>
          <w:noProof/>
        </w:rPr>
        <w:tab/>
      </w:r>
      <w:r>
        <w:rPr>
          <w:noProof/>
        </w:rPr>
        <w:fldChar w:fldCharType="begin"/>
      </w:r>
      <w:r>
        <w:rPr>
          <w:noProof/>
        </w:rPr>
        <w:instrText xml:space="preserve"> PAGEREF _Toc121406469 \h </w:instrText>
      </w:r>
      <w:r>
        <w:rPr>
          <w:noProof/>
        </w:rPr>
      </w:r>
      <w:r>
        <w:rPr>
          <w:noProof/>
        </w:rPr>
        <w:fldChar w:fldCharType="separate"/>
      </w:r>
      <w:r>
        <w:rPr>
          <w:noProof/>
        </w:rPr>
        <w:t>39</w:t>
      </w:r>
      <w:r>
        <w:rPr>
          <w:noProof/>
        </w:rPr>
        <w:fldChar w:fldCharType="end"/>
      </w:r>
    </w:p>
    <w:p w14:paraId="7F81C4EB" w14:textId="311B7068"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C.</w:t>
      </w:r>
      <w:r>
        <w:rPr>
          <w:rFonts w:asciiTheme="minorHAnsi" w:eastAsiaTheme="minorEastAsia" w:hAnsiTheme="minorHAnsi" w:cstheme="minorBidi"/>
          <w:smallCaps w:val="0"/>
          <w:noProof/>
          <w:sz w:val="22"/>
          <w:szCs w:val="22"/>
        </w:rPr>
        <w:tab/>
      </w:r>
      <w:r>
        <w:rPr>
          <w:noProof/>
        </w:rPr>
        <w:t>Grounds to Reject an Application or Cancel an Award</w:t>
      </w:r>
      <w:r>
        <w:rPr>
          <w:noProof/>
        </w:rPr>
        <w:tab/>
      </w:r>
      <w:r>
        <w:rPr>
          <w:noProof/>
        </w:rPr>
        <w:fldChar w:fldCharType="begin"/>
      </w:r>
      <w:r>
        <w:rPr>
          <w:noProof/>
        </w:rPr>
        <w:instrText xml:space="preserve"> PAGEREF _Toc121406470 \h </w:instrText>
      </w:r>
      <w:r>
        <w:rPr>
          <w:noProof/>
        </w:rPr>
      </w:r>
      <w:r>
        <w:rPr>
          <w:noProof/>
        </w:rPr>
        <w:fldChar w:fldCharType="separate"/>
      </w:r>
      <w:r>
        <w:rPr>
          <w:noProof/>
        </w:rPr>
        <w:t>40</w:t>
      </w:r>
      <w:r>
        <w:rPr>
          <w:noProof/>
        </w:rPr>
        <w:fldChar w:fldCharType="end"/>
      </w:r>
    </w:p>
    <w:p w14:paraId="306C6AE6" w14:textId="0A895E90"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D.</w:t>
      </w:r>
      <w:r>
        <w:rPr>
          <w:rFonts w:asciiTheme="minorHAnsi" w:eastAsiaTheme="minorEastAsia" w:hAnsiTheme="minorHAnsi" w:cstheme="minorBidi"/>
          <w:smallCaps w:val="0"/>
          <w:noProof/>
          <w:sz w:val="22"/>
          <w:szCs w:val="22"/>
        </w:rPr>
        <w:tab/>
      </w:r>
      <w:r>
        <w:rPr>
          <w:noProof/>
        </w:rPr>
        <w:t>Miscellaneous</w:t>
      </w:r>
      <w:r>
        <w:rPr>
          <w:noProof/>
        </w:rPr>
        <w:tab/>
      </w:r>
      <w:r>
        <w:rPr>
          <w:noProof/>
        </w:rPr>
        <w:fldChar w:fldCharType="begin"/>
      </w:r>
      <w:r>
        <w:rPr>
          <w:noProof/>
        </w:rPr>
        <w:instrText xml:space="preserve"> PAGEREF _Toc121406471 \h </w:instrText>
      </w:r>
      <w:r>
        <w:rPr>
          <w:noProof/>
        </w:rPr>
      </w:r>
      <w:r>
        <w:rPr>
          <w:noProof/>
        </w:rPr>
        <w:fldChar w:fldCharType="separate"/>
      </w:r>
      <w:r>
        <w:rPr>
          <w:noProof/>
        </w:rPr>
        <w:t>41</w:t>
      </w:r>
      <w:r>
        <w:rPr>
          <w:noProof/>
        </w:rPr>
        <w:fldChar w:fldCharType="end"/>
      </w:r>
    </w:p>
    <w:p w14:paraId="4A4DD963" w14:textId="0DC9EBBD"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E.</w:t>
      </w:r>
      <w:r>
        <w:rPr>
          <w:rFonts w:asciiTheme="minorHAnsi" w:eastAsiaTheme="minorEastAsia" w:hAnsiTheme="minorHAnsi" w:cstheme="minorBidi"/>
          <w:smallCaps w:val="0"/>
          <w:noProof/>
          <w:sz w:val="22"/>
          <w:szCs w:val="22"/>
        </w:rPr>
        <w:tab/>
      </w:r>
      <w:r>
        <w:rPr>
          <w:noProof/>
        </w:rPr>
        <w:t>Stage One:  Application Screening</w:t>
      </w:r>
      <w:r>
        <w:rPr>
          <w:noProof/>
        </w:rPr>
        <w:tab/>
      </w:r>
      <w:r>
        <w:rPr>
          <w:noProof/>
        </w:rPr>
        <w:fldChar w:fldCharType="begin"/>
      </w:r>
      <w:r>
        <w:rPr>
          <w:noProof/>
        </w:rPr>
        <w:instrText xml:space="preserve"> PAGEREF _Toc121406472 \h </w:instrText>
      </w:r>
      <w:r>
        <w:rPr>
          <w:noProof/>
        </w:rPr>
      </w:r>
      <w:r>
        <w:rPr>
          <w:noProof/>
        </w:rPr>
        <w:fldChar w:fldCharType="separate"/>
      </w:r>
      <w:r>
        <w:rPr>
          <w:noProof/>
        </w:rPr>
        <w:t>42</w:t>
      </w:r>
      <w:r>
        <w:rPr>
          <w:noProof/>
        </w:rPr>
        <w:fldChar w:fldCharType="end"/>
      </w:r>
    </w:p>
    <w:p w14:paraId="27999105" w14:textId="0AFD4D8E" w:rsidR="00125FCA" w:rsidRDefault="00125FCA">
      <w:pPr>
        <w:pStyle w:val="TOC2"/>
        <w:tabs>
          <w:tab w:val="left" w:pos="660"/>
          <w:tab w:val="right" w:leader="dot" w:pos="9350"/>
        </w:tabs>
        <w:rPr>
          <w:rFonts w:asciiTheme="minorHAnsi" w:eastAsiaTheme="minorEastAsia" w:hAnsiTheme="minorHAnsi" w:cstheme="minorBidi"/>
          <w:smallCaps w:val="0"/>
          <w:noProof/>
          <w:sz w:val="22"/>
          <w:szCs w:val="22"/>
        </w:rPr>
      </w:pPr>
      <w:r>
        <w:rPr>
          <w:noProof/>
        </w:rPr>
        <w:t>F.</w:t>
      </w:r>
      <w:r>
        <w:rPr>
          <w:rFonts w:asciiTheme="minorHAnsi" w:eastAsiaTheme="minorEastAsia" w:hAnsiTheme="minorHAnsi" w:cstheme="minorBidi"/>
          <w:smallCaps w:val="0"/>
          <w:noProof/>
          <w:sz w:val="22"/>
          <w:szCs w:val="22"/>
        </w:rPr>
        <w:tab/>
      </w:r>
      <w:r>
        <w:rPr>
          <w:noProof/>
        </w:rPr>
        <w:t>Stage Two:  Application Scoring</w:t>
      </w:r>
      <w:r>
        <w:rPr>
          <w:noProof/>
        </w:rPr>
        <w:tab/>
      </w:r>
      <w:r>
        <w:rPr>
          <w:noProof/>
        </w:rPr>
        <w:fldChar w:fldCharType="begin"/>
      </w:r>
      <w:r>
        <w:rPr>
          <w:noProof/>
        </w:rPr>
        <w:instrText xml:space="preserve"> PAGEREF _Toc121406473 \h </w:instrText>
      </w:r>
      <w:r>
        <w:rPr>
          <w:noProof/>
        </w:rPr>
      </w:r>
      <w:r>
        <w:rPr>
          <w:noProof/>
        </w:rPr>
        <w:fldChar w:fldCharType="separate"/>
      </w:r>
      <w:r>
        <w:rPr>
          <w:noProof/>
        </w:rPr>
        <w:t>43</w:t>
      </w:r>
      <w:r>
        <w:rPr>
          <w:noProof/>
        </w:rPr>
        <w:fldChar w:fldCharType="end"/>
      </w:r>
    </w:p>
    <w:p w14:paraId="3BACCFCC" w14:textId="495D2F6D" w:rsidR="001C2D56" w:rsidRPr="00C31C1D" w:rsidRDefault="0083690A" w:rsidP="00FC0D90">
      <w:pPr>
        <w:widowControl w:val="0"/>
        <w:jc w:val="both"/>
      </w:pPr>
      <w:r w:rsidRPr="0070672A">
        <w:rPr>
          <w:b/>
          <w:caps/>
          <w:color w:val="2B579A"/>
          <w:szCs w:val="22"/>
          <w:shd w:val="clear" w:color="auto" w:fill="E6E6E6"/>
        </w:rPr>
        <w:fldChar w:fldCharType="end"/>
      </w:r>
    </w:p>
    <w:p w14:paraId="11AA0C6A" w14:textId="47048051" w:rsidR="0075381D" w:rsidRDefault="0075381D">
      <w:pPr>
        <w:spacing w:after="0"/>
        <w:rPr>
          <w:b/>
        </w:rPr>
      </w:pPr>
      <w:r w:rsidRPr="0075381D">
        <w:rPr>
          <w:sz w:val="24"/>
          <w:szCs w:val="24"/>
        </w:rPr>
        <w:t xml:space="preserve">Added language appears in </w:t>
      </w:r>
      <w:r w:rsidRPr="0075381D">
        <w:rPr>
          <w:b/>
          <w:bCs/>
          <w:sz w:val="24"/>
          <w:szCs w:val="24"/>
          <w:u w:val="single"/>
        </w:rPr>
        <w:t>bold underline</w:t>
      </w:r>
      <w:r w:rsidRPr="0075381D">
        <w:rPr>
          <w:sz w:val="24"/>
          <w:szCs w:val="24"/>
        </w:rPr>
        <w:t>, and deleted language appears in [</w:t>
      </w:r>
      <w:r w:rsidRPr="0075381D">
        <w:rPr>
          <w:strike/>
          <w:sz w:val="24"/>
          <w:szCs w:val="24"/>
        </w:rPr>
        <w:t>strikethrough</w:t>
      </w:r>
      <w:r w:rsidRPr="0075381D">
        <w:rPr>
          <w:sz w:val="24"/>
          <w:szCs w:val="24"/>
        </w:rPr>
        <w:t>] and within square brackets.</w:t>
      </w:r>
    </w:p>
    <w:p w14:paraId="6FACA670" w14:textId="74AC50F0" w:rsidR="003F6147" w:rsidRDefault="003F6147">
      <w:pPr>
        <w:spacing w:after="0"/>
        <w:rPr>
          <w:b/>
        </w:rPr>
      </w:pPr>
      <w:r>
        <w:rPr>
          <w:b/>
        </w:rPr>
        <w:br w:type="page"/>
      </w:r>
    </w:p>
    <w:p w14:paraId="5A1F1E92" w14:textId="77777777" w:rsidR="001C2D56" w:rsidRPr="00C31C1D" w:rsidRDefault="001C2D56" w:rsidP="00A10CB4">
      <w:pPr>
        <w:pStyle w:val="Heading3"/>
        <w:widowControl w:val="0"/>
        <w:spacing w:after="120"/>
        <w:sectPr w:rsidR="001C2D56" w:rsidRPr="00C31C1D" w:rsidSect="00EF3F96">
          <w:headerReference w:type="default" r:id="rId14"/>
          <w:footerReference w:type="default" r:id="rId15"/>
          <w:pgSz w:w="12240" w:h="15840" w:code="1"/>
          <w:pgMar w:top="1440" w:right="1440" w:bottom="1440" w:left="1440" w:header="1008" w:footer="432" w:gutter="0"/>
          <w:pgNumType w:fmt="lowerRoman" w:start="1"/>
          <w:cols w:space="720"/>
        </w:sectPr>
      </w:pPr>
      <w:bookmarkStart w:id="0" w:name="_Toc481569610"/>
      <w:bookmarkStart w:id="1" w:name="_Toc481570193"/>
      <w:bookmarkStart w:id="2" w:name="_Toc12770880"/>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03F6147">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6D287990"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23BCFDE" w14:textId="77777777" w:rsidR="003F6147" w:rsidRPr="003F6147" w:rsidRDefault="003F6147" w:rsidP="003F6147">
                  <w:pPr>
                    <w:spacing w:after="0"/>
                    <w:jc w:val="both"/>
                    <w:rPr>
                      <w:szCs w:val="22"/>
                    </w:rPr>
                  </w:pPr>
                  <w:r w:rsidRPr="003F6147">
                    <w:rPr>
                      <w:szCs w:val="22"/>
                    </w:rPr>
                    <w:t>1</w:t>
                  </w:r>
                </w:p>
              </w:tc>
              <w:tc>
                <w:tcPr>
                  <w:cnfStyle w:val="000010000000" w:firstRow="0" w:lastRow="0" w:firstColumn="0" w:lastColumn="0" w:oddVBand="1" w:evenVBand="0" w:oddHBand="0" w:evenHBand="0" w:firstRowFirstColumn="0" w:firstRowLastColumn="0" w:lastRowFirstColumn="0" w:lastRowLastColumn="0"/>
                  <w:tcW w:w="7138" w:type="dxa"/>
                </w:tcPr>
                <w:p w14:paraId="0BA251CA" w14:textId="77777777" w:rsidR="003F6147" w:rsidRPr="003F6147" w:rsidRDefault="003F6147" w:rsidP="003F6147">
                  <w:pPr>
                    <w:spacing w:after="0"/>
                    <w:jc w:val="both"/>
                    <w:rPr>
                      <w:szCs w:val="22"/>
                    </w:rPr>
                  </w:pPr>
                  <w:r w:rsidRPr="003F6147">
                    <w:rPr>
                      <w:szCs w:val="22"/>
                    </w:rPr>
                    <w:t xml:space="preserve">Application Form </w:t>
                  </w:r>
                  <w:r w:rsidRPr="003F6147">
                    <w:rPr>
                      <w:b/>
                      <w:i/>
                      <w:szCs w:val="22"/>
                    </w:rPr>
                    <w:t>(requires signature)</w:t>
                  </w:r>
                </w:p>
              </w:tc>
            </w:tr>
            <w:tr w:rsidR="003F6147" w:rsidRPr="003F6147" w14:paraId="2F485E19"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77777777" w:rsidR="003F6147" w:rsidRPr="003F6147" w:rsidRDefault="003F6147" w:rsidP="003F6147">
                  <w:pPr>
                    <w:spacing w:after="0"/>
                    <w:jc w:val="both"/>
                  </w:pPr>
                  <w:r w:rsidRPr="003F6147">
                    <w:t>2</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7777777" w:rsidR="003F6147" w:rsidRPr="003F6147" w:rsidRDefault="003F6147" w:rsidP="003F6147">
                  <w:pPr>
                    <w:spacing w:after="0"/>
                    <w:jc w:val="both"/>
                  </w:pPr>
                  <w:r w:rsidRPr="003F6147">
                    <w:t xml:space="preserve">Executive Summary </w:t>
                  </w:r>
                </w:p>
              </w:tc>
            </w:tr>
            <w:tr w:rsidR="003F6147" w:rsidRPr="003F6147" w14:paraId="5BC5FAB8"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77777777" w:rsidR="003F6147" w:rsidRPr="003F6147" w:rsidRDefault="003F6147" w:rsidP="003F6147">
                  <w:pPr>
                    <w:spacing w:after="0"/>
                    <w:jc w:val="both"/>
                  </w:pPr>
                  <w:r w:rsidRPr="003F6147">
                    <w:t>3</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77777777" w:rsidR="003F6147" w:rsidRPr="003F6147" w:rsidRDefault="003F6147" w:rsidP="003F6147">
                  <w:pPr>
                    <w:spacing w:after="0"/>
                    <w:jc w:val="both"/>
                  </w:pPr>
                  <w:r w:rsidRPr="003F6147">
                    <w:t xml:space="preserve">Project Narrative </w:t>
                  </w:r>
                </w:p>
              </w:tc>
            </w:tr>
            <w:tr w:rsidR="003F6147" w:rsidRPr="003F6147" w14:paraId="5AA56F0D"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7777777" w:rsidR="003F6147" w:rsidRPr="003F6147" w:rsidRDefault="003F6147" w:rsidP="003F6147">
                  <w:pPr>
                    <w:spacing w:after="0"/>
                    <w:jc w:val="both"/>
                  </w:pPr>
                  <w:r w:rsidRPr="003F6147">
                    <w:t>4</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777777" w:rsidR="003F6147" w:rsidRPr="003F6147" w:rsidRDefault="003F6147" w:rsidP="003F6147">
                  <w:pPr>
                    <w:spacing w:after="0"/>
                    <w:jc w:val="both"/>
                  </w:pPr>
                  <w:r w:rsidRPr="003F6147">
                    <w:t xml:space="preserve">Project Team </w:t>
                  </w:r>
                </w:p>
              </w:tc>
            </w:tr>
            <w:tr w:rsidR="003F6147" w:rsidRPr="003F6147" w14:paraId="38084EBC"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77777777" w:rsidR="003F6147" w:rsidRPr="003F6147" w:rsidRDefault="003F6147" w:rsidP="003F6147">
                  <w:pPr>
                    <w:spacing w:after="0"/>
                    <w:jc w:val="both"/>
                  </w:pPr>
                  <w:r w:rsidRPr="003F6147">
                    <w:t>5</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7777777" w:rsidR="003F6147" w:rsidRPr="003F6147" w:rsidRDefault="003F6147" w:rsidP="003F6147">
                  <w:pPr>
                    <w:spacing w:after="0"/>
                    <w:jc w:val="both"/>
                  </w:pPr>
                  <w:r w:rsidRPr="003F6147">
                    <w:t xml:space="preserve">Scope of Work </w:t>
                  </w:r>
                </w:p>
              </w:tc>
            </w:tr>
            <w:tr w:rsidR="003F6147" w:rsidRPr="003F6147" w14:paraId="7BB1CF33"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77777777" w:rsidR="003F6147" w:rsidRPr="003F6147" w:rsidRDefault="003F6147" w:rsidP="003F6147">
                  <w:pPr>
                    <w:spacing w:after="0"/>
                    <w:jc w:val="both"/>
                  </w:pPr>
                  <w:r w:rsidRPr="003F6147">
                    <w:t>6</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3F6147">
                  <w:pPr>
                    <w:spacing w:after="0"/>
                    <w:jc w:val="both"/>
                  </w:pPr>
                  <w:r w:rsidRPr="003F6147">
                    <w:t>Project Schedule</w:t>
                  </w:r>
                </w:p>
              </w:tc>
            </w:tr>
            <w:tr w:rsidR="003F6147" w:rsidRPr="003F6147" w14:paraId="3AC77BE5"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77777777" w:rsidR="003F6147" w:rsidRPr="003F6147" w:rsidRDefault="003F6147" w:rsidP="003F6147">
                  <w:pPr>
                    <w:spacing w:after="0"/>
                    <w:jc w:val="both"/>
                  </w:pPr>
                  <w:r w:rsidRPr="003F6147">
                    <w:t>7</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3F6147">
                  <w:pPr>
                    <w:spacing w:after="0"/>
                    <w:jc w:val="both"/>
                  </w:pPr>
                  <w:r w:rsidRPr="003F6147">
                    <w:t xml:space="preserve">Budget </w:t>
                  </w:r>
                </w:p>
              </w:tc>
            </w:tr>
            <w:tr w:rsidR="003F6147" w:rsidRPr="003F6147" w14:paraId="326A5734"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7777777" w:rsidR="003F6147" w:rsidRPr="003F6147" w:rsidRDefault="003F6147" w:rsidP="003F6147">
                  <w:pPr>
                    <w:spacing w:after="0"/>
                    <w:jc w:val="both"/>
                  </w:pPr>
                  <w:r w:rsidRPr="003F6147">
                    <w:t>8</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3F6147">
                  <w:pPr>
                    <w:spacing w:after="0"/>
                    <w:jc w:val="both"/>
                  </w:pPr>
                  <w:r w:rsidRPr="003F6147">
                    <w:t xml:space="preserve">CEQA Compliance Form </w:t>
                  </w:r>
                </w:p>
              </w:tc>
            </w:tr>
            <w:tr w:rsidR="003F6147" w:rsidRPr="003F6147" w14:paraId="34B402E0"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77777777" w:rsidR="003F6147" w:rsidRPr="003F6147" w:rsidRDefault="003F6147" w:rsidP="003F6147">
                  <w:pPr>
                    <w:spacing w:after="0"/>
                    <w:jc w:val="both"/>
                  </w:pPr>
                  <w:r w:rsidRPr="003F6147">
                    <w:t>9</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77777777" w:rsidR="003F6147" w:rsidRPr="003F6147" w:rsidRDefault="003F6147" w:rsidP="003F6147">
                  <w:pPr>
                    <w:spacing w:after="0"/>
                    <w:jc w:val="both"/>
                  </w:pPr>
                  <w:r w:rsidRPr="003F6147">
                    <w:t>References and Work Product</w:t>
                  </w:r>
                </w:p>
              </w:tc>
            </w:tr>
            <w:tr w:rsidR="003F6147" w:rsidRPr="003F6147" w14:paraId="5713D6D3"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77777777" w:rsidR="003F6147" w:rsidRPr="003F6147" w:rsidRDefault="003F6147" w:rsidP="003F6147">
                  <w:pPr>
                    <w:spacing w:after="0"/>
                    <w:jc w:val="both"/>
                  </w:pPr>
                  <w:r w:rsidRPr="003F6147">
                    <w:t>10</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77777777" w:rsidR="003F6147" w:rsidRPr="003F6147" w:rsidRDefault="003F6147" w:rsidP="003F6147">
                  <w:pPr>
                    <w:spacing w:after="0"/>
                    <w:jc w:val="both"/>
                  </w:pPr>
                  <w:r w:rsidRPr="003F6147">
                    <w:t xml:space="preserve">Commitment and Support Letters </w:t>
                  </w:r>
                  <w:r w:rsidRPr="003F6147">
                    <w:rPr>
                      <w:b/>
                      <w:i/>
                      <w:szCs w:val="22"/>
                    </w:rPr>
                    <w:t>(require signature)</w:t>
                  </w:r>
                </w:p>
              </w:tc>
            </w:tr>
            <w:tr w:rsidR="003F6147" w:rsidRPr="003F6147" w14:paraId="76A0B0AC"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77777777" w:rsidR="003F6147" w:rsidRPr="003F6147" w:rsidRDefault="003F6147" w:rsidP="003F6147">
                  <w:pPr>
                    <w:spacing w:after="0"/>
                    <w:jc w:val="both"/>
                  </w:pPr>
                  <w:r w:rsidRPr="003F6147">
                    <w:t>11</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3F6147">
                  <w:pPr>
                    <w:spacing w:after="0"/>
                    <w:jc w:val="both"/>
                  </w:pPr>
                  <w:r w:rsidRPr="003F6147">
                    <w:t>Project Performance Metrics</w:t>
                  </w:r>
                </w:p>
              </w:tc>
            </w:tr>
            <w:tr w:rsidR="003F6147" w:rsidRPr="003F6147" w14:paraId="0F84002E"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77777777" w:rsidR="003F6147" w:rsidRPr="003F6147" w:rsidRDefault="003F6147" w:rsidP="003F6147">
                  <w:pPr>
                    <w:spacing w:after="0"/>
                    <w:jc w:val="both"/>
                  </w:pPr>
                  <w:r w:rsidRPr="003F6147">
                    <w:t>12</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7777777" w:rsidR="003F6147" w:rsidRPr="003F6147" w:rsidRDefault="003F6147" w:rsidP="003F6147">
                  <w:pPr>
                    <w:spacing w:after="0"/>
                    <w:jc w:val="both"/>
                  </w:pPr>
                  <w:r w:rsidRPr="003F6147">
                    <w:t xml:space="preserve">Applicant Declaration </w:t>
                  </w:r>
                  <w:r w:rsidRPr="003F6147">
                    <w:rPr>
                      <w:b/>
                      <w:i/>
                      <w:szCs w:val="22"/>
                    </w:rPr>
                    <w:t>(require signature)</w:t>
                  </w:r>
                </w:p>
              </w:tc>
            </w:tr>
            <w:tr w:rsidR="003F6147" w:rsidRPr="003F6147" w14:paraId="0ACF2DC8"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77777777" w:rsidR="003F6147" w:rsidRPr="003F6147" w:rsidRDefault="003F6147" w:rsidP="003F6147">
                  <w:pPr>
                    <w:spacing w:after="0"/>
                    <w:jc w:val="both"/>
                  </w:pPr>
                  <w:r>
                    <w:t>13</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06BDCA92" w:rsidR="003F6147" w:rsidRPr="003F6147" w:rsidRDefault="003F6147" w:rsidP="003F6147">
                  <w:pPr>
                    <w:spacing w:after="0"/>
                    <w:jc w:val="both"/>
                  </w:pPr>
                  <w:r w:rsidRPr="003F6147">
                    <w:t>References for Calculating Energy End-Use and GHG Emissions</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571AAAF1" w14:textId="7CDC554F" w:rsidR="003F6147" w:rsidRPr="003F6147" w:rsidRDefault="003F6147" w:rsidP="003F6147">
      <w:pPr>
        <w:spacing w:after="0"/>
      </w:pPr>
      <w:r w:rsidRPr="003F6147">
        <w:br w:type="page"/>
      </w:r>
    </w:p>
    <w:p w14:paraId="351CBBCA" w14:textId="77777777" w:rsidR="003F6147" w:rsidRPr="00756BAC" w:rsidRDefault="003F6147" w:rsidP="00756BAC">
      <w:pPr>
        <w:pStyle w:val="Heading1"/>
      </w:pPr>
      <w:bookmarkStart w:id="7" w:name="_Toc121406452"/>
      <w:r w:rsidRPr="00756BAC">
        <w:lastRenderedPageBreak/>
        <w:t>I.</w:t>
      </w:r>
      <w:r w:rsidRPr="00756BAC">
        <w:tab/>
        <w:t>Introduction</w:t>
      </w:r>
      <w:bookmarkEnd w:id="6"/>
      <w:bookmarkEnd w:id="7"/>
    </w:p>
    <w:p w14:paraId="48DA1C73" w14:textId="22906B86" w:rsidR="00181A83" w:rsidRPr="00A26F13" w:rsidRDefault="00181A83" w:rsidP="00181A83">
      <w:pPr>
        <w:pStyle w:val="NoSpacing"/>
        <w:spacing w:line="259" w:lineRule="auto"/>
      </w:pPr>
      <w:bookmarkStart w:id="8" w:name="_Toc458602319"/>
      <w:r w:rsidRPr="00A26F13">
        <w:t xml:space="preserve">California’s </w:t>
      </w:r>
      <w:r w:rsidR="00AC015B" w:rsidRPr="00A26F13">
        <w:t xml:space="preserve">industrial </w:t>
      </w:r>
      <w:r w:rsidRPr="00A26F13">
        <w:t xml:space="preserve">sector </w:t>
      </w:r>
      <w:r w:rsidR="4C141E98" w:rsidRPr="00A26F13">
        <w:t>is</w:t>
      </w:r>
      <w:r w:rsidRPr="00A26F13">
        <w:t xml:space="preserve"> as diverse and unique as California’s population and geography. By itself, California’s </w:t>
      </w:r>
      <w:r w:rsidR="00D53AD3" w:rsidRPr="00A51914">
        <w:rPr>
          <w:b/>
          <w:bCs/>
          <w:u w:val="single"/>
        </w:rPr>
        <w:t>$</w:t>
      </w:r>
      <w:r w:rsidR="006922BC" w:rsidRPr="00A51914">
        <w:rPr>
          <w:b/>
          <w:bCs/>
          <w:u w:val="single"/>
        </w:rPr>
        <w:t>4.1 trillion</w:t>
      </w:r>
      <w:r w:rsidR="006922BC">
        <w:rPr>
          <w:b/>
          <w:bCs/>
        </w:rPr>
        <w:t xml:space="preserve"> </w:t>
      </w:r>
      <w:r w:rsidR="006922BC" w:rsidRPr="00A51914">
        <w:t>[</w:t>
      </w:r>
      <w:r w:rsidRPr="00A51914">
        <w:rPr>
          <w:strike/>
        </w:rPr>
        <w:t>$3.</w:t>
      </w:r>
      <w:r w:rsidR="00920135" w:rsidRPr="00A51914">
        <w:rPr>
          <w:strike/>
        </w:rPr>
        <w:t>4</w:t>
      </w:r>
      <w:r w:rsidRPr="00A51914">
        <w:rPr>
          <w:strike/>
        </w:rPr>
        <w:t xml:space="preserve"> trillion</w:t>
      </w:r>
      <w:r w:rsidR="006922BC">
        <w:t>]</w:t>
      </w:r>
      <w:r w:rsidRPr="00A26F13">
        <w:t xml:space="preserve"> gross domestic product (</w:t>
      </w:r>
      <w:r w:rsidR="00F52B52">
        <w:t>[</w:t>
      </w:r>
      <w:r w:rsidRPr="00A51914">
        <w:rPr>
          <w:strike/>
        </w:rPr>
        <w:t>20</w:t>
      </w:r>
      <w:r w:rsidR="00920135" w:rsidRPr="00A51914">
        <w:rPr>
          <w:strike/>
        </w:rPr>
        <w:t>21</w:t>
      </w:r>
      <w:r w:rsidR="00F52B52">
        <w:t>]</w:t>
      </w:r>
      <w:r w:rsidRPr="00A26F13">
        <w:t xml:space="preserve"> </w:t>
      </w:r>
      <w:r w:rsidR="00F52B52" w:rsidRPr="00A51914">
        <w:rPr>
          <w:b/>
          <w:bCs/>
          <w:u w:val="single"/>
        </w:rPr>
        <w:t>202</w:t>
      </w:r>
      <w:r w:rsidR="000A5A5E">
        <w:rPr>
          <w:b/>
          <w:bCs/>
          <w:u w:val="single"/>
        </w:rPr>
        <w:t>4</w:t>
      </w:r>
      <w:r w:rsidR="00F52B52">
        <w:rPr>
          <w:b/>
          <w:bCs/>
        </w:rPr>
        <w:t xml:space="preserve"> </w:t>
      </w:r>
      <w:r w:rsidRPr="00A26F13">
        <w:t>GDP) places it</w:t>
      </w:r>
      <w:r w:rsidR="00ED6C94">
        <w:t xml:space="preserve"> </w:t>
      </w:r>
      <w:r w:rsidR="00ED6C94" w:rsidRPr="00CF5D48">
        <w:rPr>
          <w:b/>
          <w:bCs/>
          <w:u w:val="single"/>
        </w:rPr>
        <w:t>fourth</w:t>
      </w:r>
      <w:r w:rsidRPr="00A26F13">
        <w:t xml:space="preserve"> </w:t>
      </w:r>
      <w:r w:rsidR="00ED6C94">
        <w:t>[</w:t>
      </w:r>
      <w:r w:rsidRPr="00CF5D48">
        <w:rPr>
          <w:strike/>
        </w:rPr>
        <w:t>fifth</w:t>
      </w:r>
      <w:r w:rsidR="00ED6C94">
        <w:t>]</w:t>
      </w:r>
      <w:r w:rsidRPr="00A26F13">
        <w:t xml:space="preserve"> among the world’s largest economies. For 20</w:t>
      </w:r>
      <w:r w:rsidR="00FE33B8" w:rsidRPr="00A26F13">
        <w:t>21</w:t>
      </w:r>
      <w:r w:rsidRPr="00A26F13">
        <w:t>, the robust and growing industrial sector accounted for 1</w:t>
      </w:r>
      <w:r w:rsidR="00DB7BDC" w:rsidRPr="00A26F13">
        <w:t>2</w:t>
      </w:r>
      <w:r w:rsidRPr="00A26F13">
        <w:t>% of California’s GDP</w:t>
      </w:r>
      <w:r w:rsidR="00AC015B" w:rsidRPr="00A26F13">
        <w:t>.</w:t>
      </w:r>
      <w:r w:rsidRPr="00A26F13">
        <w:rPr>
          <w:rStyle w:val="FootnoteReference"/>
        </w:rPr>
        <w:footnoteReference w:id="2"/>
      </w:r>
    </w:p>
    <w:p w14:paraId="72823D45" w14:textId="77777777" w:rsidR="00181A83" w:rsidRPr="00A26F13" w:rsidRDefault="00181A83" w:rsidP="00181A83">
      <w:pPr>
        <w:pStyle w:val="NoSpacing"/>
        <w:rPr>
          <w:szCs w:val="22"/>
        </w:rPr>
      </w:pPr>
    </w:p>
    <w:p w14:paraId="09756393" w14:textId="604DBC99" w:rsidR="00181A83" w:rsidRPr="00A26F13" w:rsidRDefault="00181A83" w:rsidP="00181A83">
      <w:pPr>
        <w:pStyle w:val="NoSpacing"/>
      </w:pPr>
      <w:r w:rsidRPr="00A26F13">
        <w:t xml:space="preserve">To produce the varied products and commodities that California is known for requires large quantities of energy and water. Available estimates indicate </w:t>
      </w:r>
      <w:r w:rsidR="184E4A0A" w:rsidRPr="00A26F13">
        <w:t xml:space="preserve">that </w:t>
      </w:r>
      <w:r w:rsidRPr="00A26F13">
        <w:t>on an annual</w:t>
      </w:r>
      <w:r w:rsidRPr="00A26F13">
        <w:rPr>
          <w:rStyle w:val="FootnoteReference"/>
        </w:rPr>
        <w:footnoteReference w:id="3"/>
      </w:r>
      <w:r w:rsidRPr="00A26F13">
        <w:t xml:space="preserve"> basis, California’s industrial sector accounts for over 25% of the state’s electricity consumption, 35% of its gas use, and over 20% of the state’s greenhouse gas emissions</w:t>
      </w:r>
      <w:r w:rsidRPr="00A26F13">
        <w:rPr>
          <w:rStyle w:val="FootnoteReference"/>
        </w:rPr>
        <w:footnoteReference w:id="4"/>
      </w:r>
      <w:r w:rsidRPr="00A26F13">
        <w:t xml:space="preserve"> (GHG). </w:t>
      </w:r>
    </w:p>
    <w:p w14:paraId="7779BA44" w14:textId="77777777" w:rsidR="00181A83" w:rsidRPr="00A26F13" w:rsidRDefault="00181A83" w:rsidP="00181A83">
      <w:pPr>
        <w:pStyle w:val="NoSpacing"/>
        <w:rPr>
          <w:szCs w:val="22"/>
        </w:rPr>
      </w:pPr>
    </w:p>
    <w:p w14:paraId="0CFF6C0E" w14:textId="5451905F" w:rsidR="00173B36" w:rsidRPr="00A26F13" w:rsidRDefault="006460F5" w:rsidP="008E05BA">
      <w:pPr>
        <w:pStyle w:val="NoSpacing"/>
      </w:pPr>
      <w:r w:rsidRPr="00A26F13">
        <w:t>E</w:t>
      </w:r>
      <w:r w:rsidR="00173B36" w:rsidRPr="00A26F13">
        <w:t xml:space="preserve">mission reductions in this sector can contribute significantly to meeting the 2030 targets as set forth in </w:t>
      </w:r>
      <w:r w:rsidR="57D431D5" w:rsidRPr="00A26F13">
        <w:t>Senate Bill (</w:t>
      </w:r>
      <w:r w:rsidR="00173B36" w:rsidRPr="00A26F13">
        <w:t>SB</w:t>
      </w:r>
      <w:r w:rsidR="7890FCE8" w:rsidRPr="00A26F13">
        <w:t>)</w:t>
      </w:r>
      <w:r w:rsidR="00173B36" w:rsidRPr="00A26F13">
        <w:t xml:space="preserve"> 350</w:t>
      </w:r>
      <w:r w:rsidR="002744FE" w:rsidRPr="00A26F13">
        <w:t>.</w:t>
      </w:r>
      <w:r w:rsidR="00B84400" w:rsidRPr="00A26F13">
        <w:rPr>
          <w:rStyle w:val="FootnoteReference"/>
          <w:rFonts w:cs="Arial"/>
          <w:sz w:val="20"/>
        </w:rPr>
        <w:footnoteReference w:id="5"/>
      </w:r>
      <w:r w:rsidR="002B425C" w:rsidRPr="00A26F13">
        <w:rPr>
          <w:sz w:val="20"/>
          <w:vertAlign w:val="superscript"/>
        </w:rPr>
        <w:t>,</w:t>
      </w:r>
      <w:r w:rsidR="00173B36" w:rsidRPr="00A26F13">
        <w:rPr>
          <w:rStyle w:val="footnotereferenceChar"/>
          <w:rFonts w:ascii="Arial" w:eastAsiaTheme="minorEastAsia" w:hAnsi="Arial" w:cs="Arial"/>
          <w:color w:val="auto"/>
          <w:sz w:val="20"/>
        </w:rPr>
        <w:footnoteReference w:id="6"/>
      </w:r>
      <w:r w:rsidR="00123E4A" w:rsidRPr="00A26F13">
        <w:rPr>
          <w:sz w:val="20"/>
        </w:rPr>
        <w:t xml:space="preserve"> </w:t>
      </w:r>
      <w:r w:rsidR="00123E4A" w:rsidRPr="00A26F13">
        <w:rPr>
          <w:rFonts w:ascii="ZWAdobeF" w:hAnsi="ZWAdobeF" w:cs="ZWAdobeF"/>
          <w:sz w:val="2"/>
          <w:szCs w:val="2"/>
        </w:rPr>
        <w:t xml:space="preserve"> </w:t>
      </w:r>
      <w:r w:rsidR="00DC5EDE" w:rsidRPr="00A26F13">
        <w:t>New technology</w:t>
      </w:r>
      <w:r w:rsidR="00173B36" w:rsidRPr="00A26F13">
        <w:t xml:space="preserve"> advancements are needed to enable electrification of high-temperature process heating (which accounts for 85 percent of gas use in industry</w:t>
      </w:r>
      <w:r w:rsidR="003C35D3" w:rsidRPr="00A26F13">
        <w:t>) and</w:t>
      </w:r>
      <w:r w:rsidR="005B7671" w:rsidRPr="00A26F13">
        <w:t xml:space="preserve"> </w:t>
      </w:r>
      <w:r w:rsidR="00173B36" w:rsidRPr="00A26F13">
        <w:t>use of waste heat with high-temperature electric heat pumps</w:t>
      </w:r>
      <w:r w:rsidR="005B7671" w:rsidRPr="00A26F13">
        <w:t xml:space="preserve">. </w:t>
      </w:r>
      <w:r w:rsidR="00173B36" w:rsidRPr="00A26F13">
        <w:t>Additional technology advancements are needed in manufacturing and process changes to reduce</w:t>
      </w:r>
      <w:r w:rsidR="356A7259" w:rsidRPr="00A26F13">
        <w:t xml:space="preserve"> both</w:t>
      </w:r>
      <w:r w:rsidR="00173B36" w:rsidRPr="00A26F13">
        <w:t xml:space="preserve"> reliance on fossil fuels and process emissions. Examples include:</w:t>
      </w:r>
    </w:p>
    <w:p w14:paraId="3DE11899" w14:textId="71CE8714" w:rsidR="00173B36" w:rsidRPr="00A26F13" w:rsidRDefault="00173B36" w:rsidP="00423E71">
      <w:pPr>
        <w:pStyle w:val="ListParagraph"/>
        <w:numPr>
          <w:ilvl w:val="0"/>
          <w:numId w:val="56"/>
        </w:numPr>
        <w:autoSpaceDE w:val="0"/>
        <w:autoSpaceDN w:val="0"/>
        <w:adjustRightInd w:val="0"/>
        <w:spacing w:after="80" w:line="300" w:lineRule="atLeast"/>
        <w:ind w:left="576"/>
        <w:textAlignment w:val="center"/>
      </w:pPr>
      <w:r w:rsidRPr="00A26F13">
        <w:t xml:space="preserve">Switching from energy-intensive thermal </w:t>
      </w:r>
      <w:r w:rsidR="00FE066B" w:rsidRPr="00A26F13">
        <w:t xml:space="preserve">processes </w:t>
      </w:r>
      <w:r w:rsidRPr="00A26F13">
        <w:t>usually involving fossil fuel combustion for heating (for example, distillation or evaporation), to lower-intensity electrically driven non-thermal separations (for example, membranes).</w:t>
      </w:r>
    </w:p>
    <w:p w14:paraId="7F79724E" w14:textId="77777777" w:rsidR="00173B36" w:rsidRPr="00A26F13" w:rsidRDefault="00173B36" w:rsidP="00423E71">
      <w:pPr>
        <w:pStyle w:val="ListParagraph"/>
        <w:numPr>
          <w:ilvl w:val="0"/>
          <w:numId w:val="56"/>
        </w:numPr>
        <w:autoSpaceDE w:val="0"/>
        <w:autoSpaceDN w:val="0"/>
        <w:adjustRightInd w:val="0"/>
        <w:spacing w:after="80" w:line="300" w:lineRule="atLeast"/>
        <w:ind w:left="576"/>
        <w:textAlignment w:val="center"/>
      </w:pPr>
      <w:r w:rsidRPr="00A26F13">
        <w:t>Incorporating electricity-driven carbon capture and utilization</w:t>
      </w:r>
      <w:r w:rsidRPr="00A26F13">
        <w:rPr>
          <w:rFonts w:ascii="ZWAdobeF" w:hAnsi="ZWAdobeF" w:cs="ZWAdobeF"/>
          <w:sz w:val="2"/>
          <w:szCs w:val="2"/>
        </w:rPr>
        <w:t>282F</w:t>
      </w:r>
      <w:r w:rsidRPr="00A26F13">
        <w:rPr>
          <w:rStyle w:val="footnotereferenceChar"/>
          <w:rFonts w:eastAsiaTheme="minorEastAsia"/>
          <w:color w:val="auto"/>
        </w:rPr>
        <w:footnoteReference w:id="7"/>
      </w:r>
      <w:r w:rsidRPr="00A26F13">
        <w:t xml:space="preserve"> to reduce process emissions.</w:t>
      </w:r>
    </w:p>
    <w:p w14:paraId="71231A89" w14:textId="0F556555" w:rsidR="00173B36" w:rsidRPr="00A26F13" w:rsidRDefault="00173B36" w:rsidP="00423E71">
      <w:pPr>
        <w:pStyle w:val="ListParagraph"/>
        <w:numPr>
          <w:ilvl w:val="0"/>
          <w:numId w:val="56"/>
        </w:numPr>
        <w:autoSpaceDE w:val="0"/>
        <w:autoSpaceDN w:val="0"/>
        <w:adjustRightInd w:val="0"/>
        <w:spacing w:after="80" w:line="300" w:lineRule="atLeast"/>
        <w:ind w:left="576"/>
        <w:textAlignment w:val="center"/>
      </w:pPr>
      <w:r w:rsidRPr="00A26F13">
        <w:t xml:space="preserve">Changing materials formulation to reduce process emissions such as in cement production. </w:t>
      </w:r>
    </w:p>
    <w:p w14:paraId="5A1D1763" w14:textId="77777777" w:rsidR="00723DC6" w:rsidRPr="008E05BA" w:rsidRDefault="00723DC6" w:rsidP="1600ED92">
      <w:pPr>
        <w:pStyle w:val="ListParagraph"/>
        <w:autoSpaceDE w:val="0"/>
        <w:autoSpaceDN w:val="0"/>
        <w:adjustRightInd w:val="0"/>
        <w:spacing w:after="80" w:line="300" w:lineRule="atLeast"/>
        <w:ind w:left="576"/>
        <w:textAlignment w:val="center"/>
        <w:rPr>
          <w:color w:val="00B050"/>
        </w:rPr>
      </w:pPr>
    </w:p>
    <w:p w14:paraId="5761A770" w14:textId="75E6C5EF" w:rsidR="00181A83" w:rsidRPr="00A26F13" w:rsidRDefault="00173B36" w:rsidP="1600ED92">
      <w:pPr>
        <w:pStyle w:val="NoSpacing"/>
      </w:pPr>
      <w:r w:rsidRPr="00A26F13">
        <w:t xml:space="preserve">To increase the value proposition and business case for industrial decarbonization, efforts are needed to increase </w:t>
      </w:r>
      <w:r w:rsidR="6757943A" w:rsidRPr="00A26F13">
        <w:t xml:space="preserve">the </w:t>
      </w:r>
      <w:r w:rsidRPr="00A26F13">
        <w:t xml:space="preserve">energy efficiency </w:t>
      </w:r>
      <w:r w:rsidR="447D3303" w:rsidRPr="00A26F13">
        <w:t xml:space="preserve">of these technologies </w:t>
      </w:r>
      <w:r w:rsidRPr="00A26F13">
        <w:t xml:space="preserve">and reduce </w:t>
      </w:r>
      <w:r w:rsidR="1772266C" w:rsidRPr="00A26F13">
        <w:t xml:space="preserve">their </w:t>
      </w:r>
      <w:r w:rsidRPr="00A26F13">
        <w:t>capital and operating costs. Technology demonstrations and technology transfer efforts are needed to promote adoption by increasing awareness of decarbonization opportunities, highlighting successful approaches, and overcoming risk aversion.</w:t>
      </w:r>
    </w:p>
    <w:p w14:paraId="0C170E82" w14:textId="77777777" w:rsidR="00940C3A" w:rsidRPr="00A26F13" w:rsidRDefault="00940C3A" w:rsidP="1600ED92">
      <w:pPr>
        <w:pStyle w:val="NoSpacing"/>
      </w:pPr>
    </w:p>
    <w:p w14:paraId="58615372" w14:textId="7DD4CEB3" w:rsidR="00181A83" w:rsidRPr="00A26F13" w:rsidRDefault="00181A83" w:rsidP="00181A83">
      <w:pPr>
        <w:pStyle w:val="NoSpacing"/>
      </w:pPr>
      <w:r w:rsidRPr="00A26F13">
        <w:t xml:space="preserve">Given the scale of California’s </w:t>
      </w:r>
      <w:r w:rsidR="34C2601C" w:rsidRPr="00A26F13">
        <w:t>industrial</w:t>
      </w:r>
      <w:r w:rsidR="58D1A4E4" w:rsidRPr="00A26F13">
        <w:t xml:space="preserve"> sector</w:t>
      </w:r>
      <w:r w:rsidR="4A3EDCC9" w:rsidRPr="00A26F13">
        <w:t>’</w:t>
      </w:r>
      <w:r w:rsidR="58D1A4E4" w:rsidRPr="00A26F13">
        <w:t>s</w:t>
      </w:r>
      <w:r w:rsidRPr="00A26F13">
        <w:t xml:space="preserve"> energy usage, diversity, and significant contributions to California’s economy, it is vital to find solutions to help </w:t>
      </w:r>
      <w:r w:rsidR="58D1A4E4" w:rsidRPr="00A26F13">
        <w:t>th</w:t>
      </w:r>
      <w:r w:rsidR="410AE803" w:rsidRPr="00A26F13">
        <w:t>is</w:t>
      </w:r>
      <w:r w:rsidRPr="00A26F13">
        <w:t xml:space="preserve"> sector remain competitive in the global economy while helping to meet California’s ambitious energy efficiency</w:t>
      </w:r>
      <w:r w:rsidR="00E56163" w:rsidRPr="00A26F13">
        <w:t xml:space="preserve">, </w:t>
      </w:r>
      <w:r w:rsidR="001A782C" w:rsidRPr="00A26F13">
        <w:t>renewable energy</w:t>
      </w:r>
      <w:r w:rsidRPr="00A26F13">
        <w:t xml:space="preserve"> and decarbonization goals.</w:t>
      </w:r>
    </w:p>
    <w:p w14:paraId="15CE67F5" w14:textId="5B8DB109" w:rsidR="003F6147" w:rsidRDefault="003F6147" w:rsidP="00423E71">
      <w:pPr>
        <w:pStyle w:val="Heading2"/>
        <w:numPr>
          <w:ilvl w:val="0"/>
          <w:numId w:val="40"/>
        </w:numPr>
      </w:pPr>
      <w:bookmarkStart w:id="9" w:name="_Toc121406453"/>
      <w:r w:rsidRPr="00756BAC">
        <w:lastRenderedPageBreak/>
        <w:t>Purpose of Solicitation</w:t>
      </w:r>
      <w:bookmarkEnd w:id="8"/>
      <w:bookmarkEnd w:id="9"/>
      <w:r w:rsidRPr="00756BAC">
        <w:t xml:space="preserve"> </w:t>
      </w:r>
      <w:bookmarkStart w:id="10" w:name="_Toc395180593"/>
      <w:bookmarkStart w:id="11" w:name="_Toc381079833"/>
      <w:bookmarkStart w:id="12" w:name="_Toc382571091"/>
    </w:p>
    <w:p w14:paraId="6A72B84B" w14:textId="3E24AC4E" w:rsidR="004212D0" w:rsidRPr="00A26F13" w:rsidRDefault="004212D0" w:rsidP="1600ED92">
      <w:pPr>
        <w:pStyle w:val="NoSpacing"/>
      </w:pPr>
      <w:r w:rsidRPr="00A26F13">
        <w:t xml:space="preserve">The </w:t>
      </w:r>
      <w:r w:rsidR="731D99E6" w:rsidRPr="00A26F13">
        <w:t>industrial</w:t>
      </w:r>
      <w:r w:rsidRPr="00A26F13">
        <w:t xml:space="preserve"> sector ha</w:t>
      </w:r>
      <w:r w:rsidR="1DDD8A89" w:rsidRPr="00A26F13">
        <w:t>s</w:t>
      </w:r>
      <w:r w:rsidRPr="00A26F13">
        <w:t xml:space="preserve"> significant potential for improvements in energy and water efficiency but </w:t>
      </w:r>
      <w:r w:rsidR="09F5B4CB" w:rsidRPr="00A26F13">
        <w:t>is a</w:t>
      </w:r>
      <w:r w:rsidR="2EA46DC9" w:rsidRPr="00A26F13">
        <w:t xml:space="preserve"> </w:t>
      </w:r>
      <w:r w:rsidRPr="00A26F13">
        <w:t xml:space="preserve">difficult sector </w:t>
      </w:r>
      <w:r w:rsidR="348030F7" w:rsidRPr="00A26F13">
        <w:t xml:space="preserve">in which </w:t>
      </w:r>
      <w:r w:rsidRPr="00A26F13">
        <w:t xml:space="preserve">to promote energy efficiency and to decarbonize. Each individual </w:t>
      </w:r>
      <w:r w:rsidR="5C587D50" w:rsidRPr="00A26F13">
        <w:t>facilit</w:t>
      </w:r>
      <w:r w:rsidR="5A33A883" w:rsidRPr="00A26F13">
        <w:t>y</w:t>
      </w:r>
      <w:r w:rsidRPr="00A26F13">
        <w:t xml:space="preserve"> </w:t>
      </w:r>
      <w:r w:rsidR="5C587D50" w:rsidRPr="00A26F13">
        <w:t>ha</w:t>
      </w:r>
      <w:r w:rsidR="41D79492" w:rsidRPr="00A26F13">
        <w:t>s</w:t>
      </w:r>
      <w:r w:rsidRPr="00A26F13">
        <w:t xml:space="preserve"> unique operational needs, </w:t>
      </w:r>
      <w:r w:rsidR="5C587D50" w:rsidRPr="00A26F13">
        <w:t>ha</w:t>
      </w:r>
      <w:r w:rsidR="1FA6A369" w:rsidRPr="00A26F13">
        <w:t>s</w:t>
      </w:r>
      <w:r w:rsidRPr="00A26F13">
        <w:t xml:space="preserve"> a mix of old and new equipment, </w:t>
      </w:r>
      <w:r w:rsidR="5C587D50" w:rsidRPr="00A26F13">
        <w:t>lack</w:t>
      </w:r>
      <w:r w:rsidR="4C123A8C" w:rsidRPr="00A26F13">
        <w:t>s</w:t>
      </w:r>
      <w:r w:rsidRPr="00A26F13">
        <w:t xml:space="preserve"> easy access to actionable operation data for decision</w:t>
      </w:r>
      <w:r w:rsidR="047F0217" w:rsidRPr="00A26F13">
        <w:t>–</w:t>
      </w:r>
      <w:r w:rsidRPr="00A26F13">
        <w:t>making</w:t>
      </w:r>
      <w:r w:rsidR="047F0217" w:rsidRPr="00A26F13">
        <w:t>,</w:t>
      </w:r>
      <w:r w:rsidRPr="00A26F13">
        <w:t xml:space="preserve"> and </w:t>
      </w:r>
      <w:r w:rsidR="5C587D50" w:rsidRPr="00A26F13">
        <w:t>lack</w:t>
      </w:r>
      <w:r w:rsidR="3C4ED7E6" w:rsidRPr="00A26F13">
        <w:t>s</w:t>
      </w:r>
      <w:r w:rsidRPr="00A26F13">
        <w:t xml:space="preserve"> verified performance data under real-world conditions for promising emerging technologies. </w:t>
      </w:r>
    </w:p>
    <w:p w14:paraId="4E14FD05" w14:textId="77777777" w:rsidR="004212D0" w:rsidRPr="00A26F13" w:rsidRDefault="004212D0" w:rsidP="004212D0">
      <w:pPr>
        <w:pStyle w:val="NoSpacing"/>
        <w:rPr>
          <w:szCs w:val="22"/>
        </w:rPr>
      </w:pPr>
    </w:p>
    <w:p w14:paraId="163B989D" w14:textId="2D929068" w:rsidR="004212D0" w:rsidRPr="00A26F13" w:rsidRDefault="004212D0" w:rsidP="004212D0">
      <w:pPr>
        <w:pStyle w:val="NoSpacing"/>
      </w:pPr>
      <w:r w:rsidRPr="00A26F13">
        <w:t xml:space="preserve">The purpose of this solicitation is to fund technology development and demonstration projects of promising pre-commercial technologies to </w:t>
      </w:r>
      <w:r w:rsidR="00D2279C" w:rsidRPr="00A26F13">
        <w:t xml:space="preserve">accelerate industrial decarbonization and </w:t>
      </w:r>
      <w:r w:rsidRPr="00A26F13">
        <w:t xml:space="preserve">increase overall energy efficiency </w:t>
      </w:r>
      <w:r w:rsidR="00C43DA3" w:rsidRPr="00A26F13">
        <w:t>to</w:t>
      </w:r>
      <w:r w:rsidRPr="00A26F13">
        <w:t xml:space="preserve"> reach statewide goals set forth by SB 32</w:t>
      </w:r>
      <w:r w:rsidR="001E639B" w:rsidRPr="00A26F13">
        <w:rPr>
          <w:rStyle w:val="FootnoteReference"/>
        </w:rPr>
        <w:footnoteReference w:id="8"/>
      </w:r>
      <w:r w:rsidRPr="00A26F13">
        <w:t xml:space="preserve">, SB </w:t>
      </w:r>
      <w:r w:rsidR="00520049" w:rsidRPr="00A26F13">
        <w:t>100</w:t>
      </w:r>
      <w:r w:rsidR="001E639B" w:rsidRPr="00A26F13">
        <w:rPr>
          <w:rStyle w:val="FootnoteReference"/>
        </w:rPr>
        <w:footnoteReference w:id="9"/>
      </w:r>
      <w:r w:rsidR="00520049" w:rsidRPr="00A26F13">
        <w:t>,</w:t>
      </w:r>
      <w:r w:rsidRPr="00A26F13">
        <w:t xml:space="preserve"> and SB 350</w:t>
      </w:r>
      <w:r w:rsidR="001E639B" w:rsidRPr="00A26F13">
        <w:rPr>
          <w:rStyle w:val="FootnoteReference"/>
        </w:rPr>
        <w:footnoteReference w:id="10"/>
      </w:r>
      <w:r w:rsidRPr="00A26F13">
        <w:t>.</w:t>
      </w:r>
    </w:p>
    <w:p w14:paraId="075A72D0" w14:textId="77777777" w:rsidR="004212D0" w:rsidRPr="00A26F13" w:rsidRDefault="004212D0" w:rsidP="004212D0">
      <w:pPr>
        <w:jc w:val="both"/>
        <w:rPr>
          <w:b/>
        </w:rPr>
      </w:pPr>
    </w:p>
    <w:p w14:paraId="33F35CBF" w14:textId="77777777" w:rsidR="004212D0" w:rsidRPr="00A26F13" w:rsidRDefault="004212D0" w:rsidP="004212D0">
      <w:pPr>
        <w:jc w:val="both"/>
        <w:rPr>
          <w:szCs w:val="22"/>
        </w:rPr>
      </w:pPr>
      <w:r w:rsidRPr="00A26F13">
        <w:rPr>
          <w:szCs w:val="22"/>
        </w:rPr>
        <w:t xml:space="preserve">Projects must fall within one of the following project groups: </w:t>
      </w:r>
    </w:p>
    <w:p w14:paraId="1A39D44B" w14:textId="30ACAD88" w:rsidR="004212D0" w:rsidRPr="00A26F13" w:rsidRDefault="004212D0" w:rsidP="004212D0">
      <w:pPr>
        <w:ind w:left="720"/>
        <w:jc w:val="both"/>
        <w:rPr>
          <w:szCs w:val="22"/>
        </w:rPr>
      </w:pPr>
      <w:r w:rsidRPr="00A26F13">
        <w:rPr>
          <w:b/>
        </w:rPr>
        <w:t>Group 1</w:t>
      </w:r>
      <w:r w:rsidRPr="00A26F13">
        <w:t xml:space="preserve">: </w:t>
      </w:r>
      <w:r w:rsidR="004A469D" w:rsidRPr="00A26F13">
        <w:rPr>
          <w:b/>
        </w:rPr>
        <w:t>Low-Carbon</w:t>
      </w:r>
      <w:r w:rsidR="00B45036">
        <w:rPr>
          <w:b/>
        </w:rPr>
        <w:t xml:space="preserve"> </w:t>
      </w:r>
      <w:r w:rsidR="004A469D" w:rsidRPr="00A26F13">
        <w:rPr>
          <w:b/>
        </w:rPr>
        <w:t>Industrial Heating</w:t>
      </w:r>
    </w:p>
    <w:p w14:paraId="379210F8" w14:textId="5C92FB3D" w:rsidR="004212D0" w:rsidRPr="00A26F13" w:rsidRDefault="004212D0" w:rsidP="004212D0">
      <w:pPr>
        <w:ind w:left="720"/>
        <w:jc w:val="both"/>
      </w:pPr>
      <w:r w:rsidRPr="00A26F13" w:rsidDel="00404BA7">
        <w:rPr>
          <w:b/>
        </w:rPr>
        <w:t xml:space="preserve">Group 2: </w:t>
      </w:r>
      <w:r w:rsidR="00B204DB" w:rsidRPr="00A26F13">
        <w:rPr>
          <w:b/>
          <w:bCs/>
          <w:szCs w:val="22"/>
        </w:rPr>
        <w:t xml:space="preserve">Energy Efficiency and Decarbonization of Concrete Manufacturing </w:t>
      </w:r>
    </w:p>
    <w:p w14:paraId="57DBAB43" w14:textId="6B89F9A5" w:rsidR="004212D0" w:rsidRPr="00FF6918" w:rsidRDefault="00B45036" w:rsidP="004212D0">
      <w:pPr>
        <w:ind w:left="720"/>
        <w:jc w:val="both"/>
        <w:rPr>
          <w:rFonts w:eastAsia="Arial"/>
          <w:b/>
          <w:strike/>
          <w:szCs w:val="22"/>
        </w:rPr>
      </w:pPr>
      <w:r>
        <w:rPr>
          <w:b/>
          <w:strike/>
        </w:rPr>
        <w:t>[</w:t>
      </w:r>
      <w:r w:rsidR="004212D0" w:rsidRPr="00FF6918">
        <w:rPr>
          <w:b/>
          <w:strike/>
        </w:rPr>
        <w:t>Group 3</w:t>
      </w:r>
      <w:r w:rsidR="004212D0" w:rsidRPr="00FF6918">
        <w:rPr>
          <w:bCs/>
          <w:strike/>
        </w:rPr>
        <w:t>:</w:t>
      </w:r>
      <w:r w:rsidR="004212D0" w:rsidRPr="00FF6918">
        <w:rPr>
          <w:rFonts w:eastAsia="Arial"/>
          <w:bCs/>
          <w:strike/>
          <w:szCs w:val="22"/>
        </w:rPr>
        <w:t xml:space="preserve"> </w:t>
      </w:r>
      <w:r w:rsidR="00B204DB" w:rsidRPr="00FF6918">
        <w:rPr>
          <w:b/>
          <w:bCs/>
          <w:strike/>
          <w:szCs w:val="22"/>
        </w:rPr>
        <w:t>Energy Efficient Separation Processes</w:t>
      </w:r>
      <w:r>
        <w:rPr>
          <w:b/>
          <w:bCs/>
          <w:strike/>
          <w:szCs w:val="22"/>
        </w:rPr>
        <w:t>]</w:t>
      </w:r>
    </w:p>
    <w:p w14:paraId="65CD8427" w14:textId="77777777" w:rsidR="004731BA" w:rsidRPr="004731BA" w:rsidRDefault="004731BA" w:rsidP="004731BA">
      <w:pPr>
        <w:pStyle w:val="Heading3"/>
      </w:pPr>
    </w:p>
    <w:bookmarkEnd w:id="10"/>
    <w:bookmarkEnd w:id="11"/>
    <w:bookmarkEnd w:id="12"/>
    <w:p w14:paraId="52855CD8" w14:textId="628689AF" w:rsidR="003F6147" w:rsidRDefault="003F6147" w:rsidP="003F6147">
      <w:pPr>
        <w:jc w:val="both"/>
        <w:rPr>
          <w:szCs w:val="22"/>
        </w:rPr>
      </w:pPr>
      <w:r w:rsidRPr="003F6147">
        <w:rPr>
          <w:szCs w:val="22"/>
        </w:rPr>
        <w:t xml:space="preserve">See Part II of this solicitation for project eligibility requirements. </w:t>
      </w:r>
      <w:r w:rsidRPr="003F6147">
        <w:t xml:space="preserve">Applications will be evaluated as follows: Stage One proposal screening and Stage Two proposal scoring. </w:t>
      </w:r>
      <w:r w:rsidRPr="003F6147">
        <w:rPr>
          <w:szCs w:val="22"/>
        </w:rPr>
        <w:t>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tasks described in</w:t>
      </w:r>
      <w:r w:rsidR="005B073B">
        <w:rPr>
          <w:szCs w:val="22"/>
        </w:rPr>
        <w:t xml:space="preserve"> the Scope of Work</w:t>
      </w:r>
      <w:r w:rsidRPr="003F6147">
        <w:rPr>
          <w:szCs w:val="22"/>
        </w:rPr>
        <w:t>).</w:t>
      </w:r>
    </w:p>
    <w:p w14:paraId="61479D31" w14:textId="77777777" w:rsidR="003A0A6F" w:rsidRDefault="003A0A6F" w:rsidP="003F6147">
      <w:pPr>
        <w:spacing w:after="0"/>
        <w:jc w:val="both"/>
        <w:rPr>
          <w:szCs w:val="22"/>
        </w:rPr>
      </w:pPr>
    </w:p>
    <w:p w14:paraId="13663FAA" w14:textId="14460F6C" w:rsidR="003F6147" w:rsidRPr="003F6147" w:rsidRDefault="00FD6239" w:rsidP="003F6147">
      <w:pPr>
        <w:spacing w:after="0"/>
        <w:jc w:val="both"/>
        <w:rPr>
          <w:szCs w:val="22"/>
        </w:rPr>
      </w:pPr>
      <w:r w:rsidRPr="00FD6239">
        <w:rPr>
          <w:szCs w:val="22"/>
        </w:rPr>
        <w:t xml:space="preserve">Prospective applicants looking for partnering opportunities for this funding opportunity should register on the California Energy Commission’s Empower Innovation website at </w:t>
      </w:r>
      <w:hyperlink r:id="rId16" w:history="1">
        <w:r w:rsidR="00D65977" w:rsidRPr="00D94E65">
          <w:rPr>
            <w:rStyle w:val="Hyperlink"/>
            <w:rFonts w:cs="Arial"/>
            <w:szCs w:val="22"/>
          </w:rPr>
          <w:t>www.empowerinnovation.net</w:t>
        </w:r>
      </w:hyperlink>
      <w:r w:rsidR="00D65977">
        <w:rPr>
          <w:szCs w:val="22"/>
        </w:rPr>
        <w:t xml:space="preserve">. </w:t>
      </w:r>
    </w:p>
    <w:p w14:paraId="2F32DF84" w14:textId="21492029" w:rsidR="003F6147" w:rsidRPr="003F6147" w:rsidRDefault="003F6147" w:rsidP="00DA0290">
      <w:pPr>
        <w:jc w:val="both"/>
        <w:rPr>
          <w:b/>
          <w:bCs/>
          <w:smallCaps/>
          <w:color w:val="0070C0"/>
        </w:rPr>
      </w:pPr>
    </w:p>
    <w:p w14:paraId="4DB59282" w14:textId="77777777" w:rsidR="003F6147" w:rsidRPr="003F6147" w:rsidRDefault="003F6147" w:rsidP="003F6147">
      <w:pPr>
        <w:spacing w:after="0"/>
        <w:rPr>
          <w:color w:val="0070C0"/>
        </w:rPr>
      </w:pPr>
    </w:p>
    <w:p w14:paraId="088E0083" w14:textId="77777777" w:rsidR="003F6147" w:rsidRPr="003F6147" w:rsidRDefault="003F6147" w:rsidP="003F6147">
      <w:pPr>
        <w:spacing w:after="0"/>
        <w:rPr>
          <w:rFonts w:cs="Times New Roman"/>
          <w:b/>
          <w:smallCaps/>
          <w:sz w:val="26"/>
          <w:szCs w:val="26"/>
        </w:rPr>
      </w:pPr>
      <w:r w:rsidRPr="003F6147">
        <w:rPr>
          <w:sz w:val="26"/>
          <w:szCs w:val="26"/>
        </w:rPr>
        <w:br w:type="page"/>
      </w:r>
    </w:p>
    <w:p w14:paraId="4AB6446E" w14:textId="77777777" w:rsidR="003F6147" w:rsidRPr="00756BAC" w:rsidRDefault="003F6147" w:rsidP="00423E71">
      <w:pPr>
        <w:pStyle w:val="Heading2"/>
        <w:numPr>
          <w:ilvl w:val="0"/>
          <w:numId w:val="40"/>
        </w:numPr>
      </w:pPr>
      <w:bookmarkStart w:id="13" w:name="_Toc458602320"/>
      <w:bookmarkStart w:id="14" w:name="_Toc121406454"/>
      <w:r w:rsidRPr="00756BAC">
        <w:lastRenderedPageBreak/>
        <w:t>Key Words/Terms</w:t>
      </w:r>
      <w:bookmarkEnd w:id="13"/>
      <w:bookmarkEnd w:id="14"/>
    </w:p>
    <w:p w14:paraId="4D6C1B8F" w14:textId="23180524" w:rsidR="003F6147" w:rsidRPr="003F6147" w:rsidRDefault="003F6147" w:rsidP="003F6147">
      <w:pPr>
        <w:jc w:val="both"/>
        <w:rPr>
          <w:color w:val="0070C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930"/>
      </w:tblGrid>
      <w:tr w:rsidR="003F6147" w:rsidRPr="003F6147" w14:paraId="7E8ED4A8" w14:textId="77777777" w:rsidTr="003F6147">
        <w:trPr>
          <w:trHeight w:val="235"/>
          <w:tblHeader/>
        </w:trPr>
        <w:tc>
          <w:tcPr>
            <w:tcW w:w="2430" w:type="dxa"/>
            <w:shd w:val="clear" w:color="auto" w:fill="D9D9D9" w:themeFill="background1" w:themeFillShade="D9"/>
            <w:vAlign w:val="center"/>
          </w:tcPr>
          <w:p w14:paraId="476A107E" w14:textId="77777777" w:rsidR="003F6147" w:rsidRPr="003F6147" w:rsidRDefault="003F6147" w:rsidP="003F6147">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3F6147" w:rsidRPr="003F6147" w14:paraId="690D71DF" w14:textId="77777777" w:rsidTr="003F6147">
        <w:tc>
          <w:tcPr>
            <w:tcW w:w="2430" w:type="dxa"/>
          </w:tcPr>
          <w:p w14:paraId="48812C83" w14:textId="77777777" w:rsidR="003F6147" w:rsidRPr="003F6147" w:rsidRDefault="003F6147" w:rsidP="00622E4F">
            <w:r w:rsidRPr="003F6147">
              <w:t>Applicant</w:t>
            </w:r>
          </w:p>
        </w:tc>
        <w:tc>
          <w:tcPr>
            <w:tcW w:w="6930" w:type="dxa"/>
          </w:tcPr>
          <w:p w14:paraId="1E95849E" w14:textId="77777777" w:rsidR="003F6147" w:rsidRPr="003F6147" w:rsidRDefault="003F6147" w:rsidP="00622E4F">
            <w:r w:rsidRPr="003F6147">
              <w:t xml:space="preserve">The entity that </w:t>
            </w:r>
            <w:proofErr w:type="gramStart"/>
            <w:r w:rsidRPr="003F6147">
              <w:t>submits an application</w:t>
            </w:r>
            <w:proofErr w:type="gramEnd"/>
            <w:r w:rsidRPr="003F6147">
              <w:t xml:space="preserve"> to this solicitation</w:t>
            </w:r>
            <w:r w:rsidR="00861F15">
              <w:t>.</w:t>
            </w:r>
          </w:p>
        </w:tc>
      </w:tr>
      <w:tr w:rsidR="003F6147" w:rsidRPr="003F6147" w14:paraId="3EBC2272" w14:textId="77777777" w:rsidTr="003F6147">
        <w:tc>
          <w:tcPr>
            <w:tcW w:w="2430" w:type="dxa"/>
          </w:tcPr>
          <w:p w14:paraId="43D654FF" w14:textId="77777777" w:rsidR="003F6147" w:rsidRPr="003F6147" w:rsidRDefault="003F6147" w:rsidP="00622E4F">
            <w:r w:rsidRPr="003F6147">
              <w:t>Application</w:t>
            </w:r>
          </w:p>
        </w:tc>
        <w:tc>
          <w:tcPr>
            <w:tcW w:w="6930" w:type="dxa"/>
          </w:tcPr>
          <w:p w14:paraId="1087A470" w14:textId="77777777" w:rsidR="003F6147" w:rsidRPr="003F6147" w:rsidRDefault="003F6147" w:rsidP="00622E4F">
            <w:r w:rsidRPr="003F6147">
              <w:t>An applicant’s written response to this solicitation</w:t>
            </w:r>
            <w:r w:rsidR="00861F15">
              <w:t>.</w:t>
            </w:r>
          </w:p>
        </w:tc>
      </w:tr>
      <w:tr w:rsidR="00960D30" w:rsidRPr="003F6147" w14:paraId="6BD4CDE5" w14:textId="77777777" w:rsidTr="00EC2034">
        <w:tc>
          <w:tcPr>
            <w:tcW w:w="2430" w:type="dxa"/>
          </w:tcPr>
          <w:p w14:paraId="52824D60" w14:textId="77777777" w:rsidR="00960D30" w:rsidRPr="003F6147" w:rsidRDefault="00960D30" w:rsidP="00622E4F">
            <w:r>
              <w:t>Authorized Representative</w:t>
            </w:r>
          </w:p>
        </w:tc>
        <w:tc>
          <w:tcPr>
            <w:tcW w:w="6930" w:type="dxa"/>
          </w:tcPr>
          <w:p w14:paraId="6BDF2D2B" w14:textId="77777777" w:rsidR="00960D30" w:rsidRPr="008964A1" w:rsidRDefault="00960D30" w:rsidP="00622E4F">
            <w:r>
              <w:rPr>
                <w:i/>
              </w:rPr>
              <w:t>Authorized Representative</w:t>
            </w:r>
            <w:r>
              <w:t xml:space="preserve">, the person signing the application form who has authority to enter into an agreement with the CEC. </w:t>
            </w:r>
          </w:p>
        </w:tc>
      </w:tr>
      <w:tr w:rsidR="003F6147" w:rsidRPr="003F6147" w14:paraId="46EEC1E8" w14:textId="77777777" w:rsidTr="003F6147">
        <w:tc>
          <w:tcPr>
            <w:tcW w:w="2430" w:type="dxa"/>
          </w:tcPr>
          <w:p w14:paraId="5DEBAD05" w14:textId="77777777" w:rsidR="003F6147" w:rsidRPr="003F6147" w:rsidRDefault="003F6147" w:rsidP="00622E4F">
            <w:r w:rsidRPr="003F6147">
              <w:t>CAM</w:t>
            </w:r>
          </w:p>
        </w:tc>
        <w:tc>
          <w:tcPr>
            <w:tcW w:w="6930" w:type="dxa"/>
          </w:tcPr>
          <w:p w14:paraId="35598923" w14:textId="77777777" w:rsidR="003F6147" w:rsidRPr="003F6147" w:rsidRDefault="003F6147" w:rsidP="00622E4F">
            <w:r w:rsidRPr="003F6147">
              <w:rPr>
                <w:i/>
              </w:rPr>
              <w:t>Commission Agreement Manager,</w:t>
            </w:r>
            <w:r w:rsidRPr="003F6147">
              <w:t xml:space="preserve"> the person designated by the CEC to oversee the performance of an agreement resulting from this solicitation and to serve as the main point of contact for the Recipient</w:t>
            </w:r>
            <w:r w:rsidR="00861F15">
              <w:t>.</w:t>
            </w:r>
          </w:p>
        </w:tc>
      </w:tr>
      <w:tr w:rsidR="003F6147" w:rsidRPr="003F6147" w14:paraId="58F8E48D" w14:textId="77777777" w:rsidTr="003F6147">
        <w:tc>
          <w:tcPr>
            <w:tcW w:w="2430" w:type="dxa"/>
          </w:tcPr>
          <w:p w14:paraId="5091B1FA" w14:textId="77777777" w:rsidR="003F6147" w:rsidRPr="003F6147" w:rsidRDefault="003F6147" w:rsidP="00622E4F">
            <w:r w:rsidRPr="003F6147">
              <w:t>CAO</w:t>
            </w:r>
          </w:p>
        </w:tc>
        <w:tc>
          <w:tcPr>
            <w:tcW w:w="6930" w:type="dxa"/>
          </w:tcPr>
          <w:p w14:paraId="0065B5B7" w14:textId="77777777" w:rsidR="003F6147" w:rsidRPr="003F6147" w:rsidRDefault="003F6147" w:rsidP="00622E4F">
            <w:pPr>
              <w:rPr>
                <w:i/>
              </w:rPr>
            </w:pPr>
            <w:r w:rsidRPr="003F6147">
              <w:t>Commission Agreement Officer</w:t>
            </w:r>
          </w:p>
        </w:tc>
      </w:tr>
      <w:tr w:rsidR="003F6147" w:rsidRPr="003F6147" w14:paraId="0AE8D6DA" w14:textId="77777777" w:rsidTr="003F6147">
        <w:tc>
          <w:tcPr>
            <w:tcW w:w="2430" w:type="dxa"/>
          </w:tcPr>
          <w:p w14:paraId="5F64E278" w14:textId="77777777" w:rsidR="003F6147" w:rsidRPr="003F6147" w:rsidRDefault="003F6147" w:rsidP="00622E4F">
            <w:r w:rsidRPr="003F6147">
              <w:t>CBO</w:t>
            </w:r>
          </w:p>
        </w:tc>
        <w:tc>
          <w:tcPr>
            <w:tcW w:w="6930" w:type="dxa"/>
          </w:tcPr>
          <w:p w14:paraId="3C50F760" w14:textId="77777777" w:rsidR="003F6147" w:rsidRPr="003F6147" w:rsidRDefault="003F6147" w:rsidP="00622E4F">
            <w:pPr>
              <w:spacing w:after="60"/>
              <w:contextualSpacing/>
            </w:pPr>
            <w:r w:rsidRPr="003F6147">
              <w:t xml:space="preserve">Community Based Organization. A public or private nonprofit organization of demonstrated effectiveness that: </w:t>
            </w:r>
          </w:p>
          <w:p w14:paraId="092EF94B" w14:textId="77777777" w:rsidR="003F6147" w:rsidRPr="003F6147" w:rsidRDefault="003F6147" w:rsidP="00423E71">
            <w:pPr>
              <w:numPr>
                <w:ilvl w:val="0"/>
                <w:numId w:val="38"/>
              </w:numPr>
              <w:spacing w:after="200"/>
              <w:contextualSpacing/>
            </w:pPr>
            <w:r w:rsidRPr="003F6147">
              <w:t>Has an office in the region (e.g., air basin or county) and meets the demographic profile of the communities they serve</w:t>
            </w:r>
            <w:r w:rsidR="00861F15">
              <w:t>.</w:t>
            </w:r>
          </w:p>
          <w:p w14:paraId="6A1E566F" w14:textId="77777777" w:rsidR="003F6147" w:rsidRPr="003F6147" w:rsidRDefault="003F6147" w:rsidP="00423E71">
            <w:pPr>
              <w:numPr>
                <w:ilvl w:val="0"/>
                <w:numId w:val="38"/>
              </w:numPr>
              <w:spacing w:after="200"/>
              <w:contextualSpacing/>
            </w:pPr>
            <w:r w:rsidRPr="003F6147">
              <w:t>Has deployed projects and/or outreach efforts within the region (e.g., air basin or county) of the proposed disadvantaged or low-income community.</w:t>
            </w:r>
          </w:p>
          <w:p w14:paraId="28E6D643" w14:textId="77777777" w:rsidR="003F6147" w:rsidRPr="003F6147" w:rsidRDefault="00625DCD" w:rsidP="00423E71">
            <w:pPr>
              <w:numPr>
                <w:ilvl w:val="0"/>
                <w:numId w:val="38"/>
              </w:numPr>
              <w:spacing w:after="200"/>
              <w:contextualSpacing/>
            </w:pPr>
            <w:r>
              <w:t>Has an</w:t>
            </w:r>
            <w:r w:rsidRPr="003F6147">
              <w:t xml:space="preserve"> </w:t>
            </w:r>
            <w:r w:rsidR="003F6147" w:rsidRPr="003F6147">
              <w:t>official mission and vision statements that expressly identifies serving disadvantaged and/or low-income communities.</w:t>
            </w:r>
          </w:p>
          <w:p w14:paraId="3AB69E6F" w14:textId="77777777" w:rsidR="003F6147" w:rsidRPr="003F6147" w:rsidRDefault="003F6147" w:rsidP="00423E71">
            <w:pPr>
              <w:numPr>
                <w:ilvl w:val="0"/>
                <w:numId w:val="38"/>
              </w:numPr>
              <w:spacing w:after="60"/>
              <w:contextualSpacing/>
            </w:pPr>
            <w:r w:rsidRPr="003F6147">
              <w:t>Currently employs staff member(s) who specialized in and are dedicated to – diversity, or equity, or inclusion, or is a 501(c)(3) non-profit.</w:t>
            </w:r>
          </w:p>
        </w:tc>
      </w:tr>
      <w:tr w:rsidR="00C27AEF" w:rsidRPr="003F6147" w14:paraId="35A7B836" w14:textId="77777777" w:rsidTr="003F6147">
        <w:tc>
          <w:tcPr>
            <w:tcW w:w="2430" w:type="dxa"/>
          </w:tcPr>
          <w:p w14:paraId="13D3C24E" w14:textId="113943A4" w:rsidR="00C27AEF" w:rsidRPr="003F6147" w:rsidRDefault="00C27AEF" w:rsidP="00622E4F">
            <w:r w:rsidRPr="004F6FFA">
              <w:rPr>
                <w:rFonts w:cs="Tahoma"/>
                <w:szCs w:val="23"/>
              </w:rPr>
              <w:t>CCUS</w:t>
            </w:r>
          </w:p>
        </w:tc>
        <w:tc>
          <w:tcPr>
            <w:tcW w:w="6930" w:type="dxa"/>
          </w:tcPr>
          <w:p w14:paraId="3DD1D366" w14:textId="32DF2C70" w:rsidR="00C27AEF" w:rsidRPr="003F6147" w:rsidRDefault="00C27AEF" w:rsidP="00622E4F">
            <w:pPr>
              <w:spacing w:after="60"/>
              <w:contextualSpacing/>
            </w:pPr>
            <w:r w:rsidRPr="004F6FFA">
              <w:rPr>
                <w:rFonts w:cs="Tahoma"/>
                <w:szCs w:val="23"/>
              </w:rPr>
              <w:t>Carbon capture, utilization, and sequestration</w:t>
            </w:r>
          </w:p>
        </w:tc>
      </w:tr>
      <w:tr w:rsidR="003F6147" w:rsidRPr="003F6147" w14:paraId="6C0527CD" w14:textId="77777777" w:rsidTr="003F6147">
        <w:tc>
          <w:tcPr>
            <w:tcW w:w="2430" w:type="dxa"/>
          </w:tcPr>
          <w:p w14:paraId="21872A76" w14:textId="77777777" w:rsidR="003F6147" w:rsidRPr="003F6147" w:rsidRDefault="003F6147" w:rsidP="00622E4F">
            <w:r w:rsidRPr="003F6147">
              <w:t>CEC</w:t>
            </w:r>
          </w:p>
        </w:tc>
        <w:tc>
          <w:tcPr>
            <w:tcW w:w="6930" w:type="dxa"/>
          </w:tcPr>
          <w:p w14:paraId="5974AC5C" w14:textId="0D6391ED" w:rsidR="003F6147" w:rsidRPr="003F6147" w:rsidRDefault="003F6147" w:rsidP="00622E4F">
            <w:pPr>
              <w:spacing w:after="60"/>
              <w:contextualSpacing/>
            </w:pPr>
            <w:r w:rsidRPr="003F6147">
              <w:t>State Energy Resources Conservation and Development Commission or the California Energy Commission</w:t>
            </w:r>
            <w:r w:rsidR="00861F15">
              <w:t>.</w:t>
            </w:r>
          </w:p>
        </w:tc>
      </w:tr>
      <w:tr w:rsidR="003F6147" w:rsidRPr="003F6147" w14:paraId="52E7E706" w14:textId="77777777" w:rsidTr="003F6147">
        <w:tc>
          <w:tcPr>
            <w:tcW w:w="2430" w:type="dxa"/>
          </w:tcPr>
          <w:p w14:paraId="1CD4D045" w14:textId="77777777" w:rsidR="003F6147" w:rsidRPr="003F6147" w:rsidRDefault="003F6147" w:rsidP="00622E4F">
            <w:r w:rsidRPr="003F6147">
              <w:t>CEQA</w:t>
            </w:r>
          </w:p>
        </w:tc>
        <w:tc>
          <w:tcPr>
            <w:tcW w:w="6930" w:type="dxa"/>
          </w:tcPr>
          <w:p w14:paraId="2B46B704" w14:textId="77777777" w:rsidR="003F6147" w:rsidRPr="003F6147" w:rsidRDefault="003F6147" w:rsidP="00622E4F">
            <w:pPr>
              <w:keepNext/>
              <w:outlineLvl w:val="1"/>
            </w:pPr>
            <w:r w:rsidRPr="003F6147">
              <w:t>California Environmental Quality Act, California Public Resources Code Section 21000 et seq.</w:t>
            </w:r>
          </w:p>
        </w:tc>
      </w:tr>
      <w:tr w:rsidR="003F6147" w:rsidRPr="003F6147" w14:paraId="52C61765" w14:textId="77777777" w:rsidTr="003F6147">
        <w:tc>
          <w:tcPr>
            <w:tcW w:w="2430" w:type="dxa"/>
          </w:tcPr>
          <w:p w14:paraId="2596B177" w14:textId="77777777" w:rsidR="003F6147" w:rsidRPr="003F6147" w:rsidRDefault="003F6147" w:rsidP="00622E4F">
            <w:r w:rsidRPr="003F6147">
              <w:t>Days</w:t>
            </w:r>
          </w:p>
        </w:tc>
        <w:tc>
          <w:tcPr>
            <w:tcW w:w="6930" w:type="dxa"/>
          </w:tcPr>
          <w:p w14:paraId="2122E55E" w14:textId="77777777" w:rsidR="003F6147" w:rsidRPr="003F6147" w:rsidRDefault="003F6147" w:rsidP="00622E4F">
            <w:pPr>
              <w:rPr>
                <w:i/>
              </w:rPr>
            </w:pPr>
            <w:r w:rsidRPr="003F6147">
              <w:rPr>
                <w:i/>
              </w:rPr>
              <w:t>Days refers to calendar days</w:t>
            </w:r>
            <w:r w:rsidR="00861F15">
              <w:rPr>
                <w:i/>
              </w:rPr>
              <w:t>.</w:t>
            </w:r>
          </w:p>
        </w:tc>
      </w:tr>
      <w:tr w:rsidR="003F6147" w:rsidRPr="003F6147" w14:paraId="710F5904" w14:textId="77777777" w:rsidTr="003F6147">
        <w:tc>
          <w:tcPr>
            <w:tcW w:w="2430" w:type="dxa"/>
          </w:tcPr>
          <w:p w14:paraId="147C6C24" w14:textId="77777777" w:rsidR="003F6147" w:rsidRPr="003F6147" w:rsidRDefault="003F6147" w:rsidP="00622E4F">
            <w:r w:rsidRPr="003F6147">
              <w:t>Disadvantaged Community</w:t>
            </w:r>
          </w:p>
        </w:tc>
        <w:tc>
          <w:tcPr>
            <w:tcW w:w="6930" w:type="dxa"/>
          </w:tcPr>
          <w:p w14:paraId="24306E97" w14:textId="0CD84A9A" w:rsidR="003F6147" w:rsidRPr="003F6147" w:rsidRDefault="6F59A015" w:rsidP="00622E4F">
            <w:r>
              <w:t xml:space="preserve"> These are communities designated pursuant to Health and Safety Code section 39711 as representing the top 25% scoring census tracts from </w:t>
            </w:r>
            <w:proofErr w:type="spellStart"/>
            <w:r>
              <w:t>CalEnviroScreen</w:t>
            </w:r>
            <w:proofErr w:type="spellEnd"/>
            <w:r>
              <w:t xml:space="preserve"> along with other areas with high amounts of pollution and low populations as identified by the California Environmental Protection Agency.</w:t>
            </w:r>
            <w:r w:rsidR="00C43F0B">
              <w:t xml:space="preserve"> </w:t>
            </w:r>
            <w:r>
              <w:t>(https://oehha.ca.gov/calenviroscreen/report/calenviroscreen-</w:t>
            </w:r>
            <w:r w:rsidR="00CB0C0B">
              <w:t>4</w:t>
            </w:r>
            <w:r>
              <w:t>0)</w:t>
            </w:r>
          </w:p>
        </w:tc>
      </w:tr>
      <w:tr w:rsidR="003F6147" w:rsidRPr="003F6147" w14:paraId="440E3ED2" w14:textId="77777777" w:rsidTr="003F6147">
        <w:tc>
          <w:tcPr>
            <w:tcW w:w="2430" w:type="dxa"/>
          </w:tcPr>
          <w:p w14:paraId="74D6D733" w14:textId="77777777" w:rsidR="003F6147" w:rsidRPr="003F6147" w:rsidRDefault="003F6147" w:rsidP="00622E4F">
            <w:r w:rsidRPr="003F6147">
              <w:t>Energy Equity</w:t>
            </w:r>
          </w:p>
        </w:tc>
        <w:tc>
          <w:tcPr>
            <w:tcW w:w="6930" w:type="dxa"/>
          </w:tcPr>
          <w:p w14:paraId="710ABD54" w14:textId="77777777" w:rsidR="003F6147" w:rsidRPr="003F6147" w:rsidRDefault="003F6147" w:rsidP="00622E4F">
            <w:r w:rsidRPr="003F6147">
              <w:t>The fair distribution of benefits and burdens from energy production and consumption.</w:t>
            </w:r>
          </w:p>
        </w:tc>
      </w:tr>
      <w:tr w:rsidR="003F6147" w:rsidRPr="003F6147" w14:paraId="3796E1CD" w14:textId="77777777" w:rsidTr="003F6147">
        <w:tc>
          <w:tcPr>
            <w:tcW w:w="2430" w:type="dxa"/>
          </w:tcPr>
          <w:p w14:paraId="718CC924" w14:textId="77777777" w:rsidR="003F6147" w:rsidRPr="003F6147" w:rsidRDefault="003F6147" w:rsidP="00622E4F">
            <w:r w:rsidRPr="003F6147">
              <w:t>EPIC</w:t>
            </w:r>
          </w:p>
        </w:tc>
        <w:tc>
          <w:tcPr>
            <w:tcW w:w="6930" w:type="dxa"/>
          </w:tcPr>
          <w:p w14:paraId="410D5587" w14:textId="77777777" w:rsidR="003F6147" w:rsidRPr="003F6147" w:rsidRDefault="003F6147" w:rsidP="00622E4F">
            <w:r w:rsidRPr="003F6147">
              <w:rPr>
                <w:i/>
              </w:rPr>
              <w:t>Electric Program Investment Charge,</w:t>
            </w:r>
            <w:r w:rsidRPr="003F6147">
              <w:t xml:space="preserve"> the source of funding for the projects awarded under this solicitation</w:t>
            </w:r>
            <w:r w:rsidR="00861F15">
              <w:t>.</w:t>
            </w:r>
          </w:p>
        </w:tc>
      </w:tr>
      <w:tr w:rsidR="003F6147" w:rsidRPr="003F6147" w14:paraId="299AA2AD" w14:textId="77777777" w:rsidTr="003F6147">
        <w:tc>
          <w:tcPr>
            <w:tcW w:w="2430" w:type="dxa"/>
          </w:tcPr>
          <w:p w14:paraId="3261536F" w14:textId="77777777" w:rsidR="003F6147" w:rsidRPr="003F6147" w:rsidRDefault="003F6147" w:rsidP="00D60443">
            <w:pPr>
              <w:keepNext/>
            </w:pPr>
            <w:r w:rsidRPr="003F6147">
              <w:lastRenderedPageBreak/>
              <w:t>IOU</w:t>
            </w:r>
          </w:p>
        </w:tc>
        <w:tc>
          <w:tcPr>
            <w:tcW w:w="6930" w:type="dxa"/>
          </w:tcPr>
          <w:p w14:paraId="5ACA9A9F" w14:textId="77777777" w:rsidR="003F6147" w:rsidRPr="003F6147" w:rsidRDefault="003F6147" w:rsidP="00D60443">
            <w:pPr>
              <w:keepNext/>
            </w:pPr>
            <w:r w:rsidRPr="003F6147">
              <w:rPr>
                <w:i/>
              </w:rPr>
              <w:t>Investor-owned utility,</w:t>
            </w:r>
            <w:r w:rsidRPr="003F6147">
              <w:t xml:space="preserve"> an electrical corporation as defined in in California Public Utilities Code section 218. For purposes of this EPIC solicitation, it includes Pacific Gas and Electric Co., San Diego Gas and Electric Co., and Southern California Edison Co.</w:t>
            </w:r>
          </w:p>
        </w:tc>
      </w:tr>
      <w:tr w:rsidR="003F6147" w:rsidRPr="003F6147" w14:paraId="3E0981EC" w14:textId="77777777" w:rsidTr="003F6147">
        <w:tc>
          <w:tcPr>
            <w:tcW w:w="2430" w:type="dxa"/>
          </w:tcPr>
          <w:p w14:paraId="2C5F8351" w14:textId="77777777" w:rsidR="003F6147" w:rsidRPr="003F6147" w:rsidRDefault="003F6147" w:rsidP="00D60443">
            <w:r w:rsidRPr="003F6147">
              <w:t>Low Income Community</w:t>
            </w:r>
          </w:p>
        </w:tc>
        <w:tc>
          <w:tcPr>
            <w:tcW w:w="6930" w:type="dxa"/>
          </w:tcPr>
          <w:p w14:paraId="673D844E" w14:textId="77777777" w:rsidR="003F6147" w:rsidRPr="003F6147" w:rsidRDefault="00960D30" w:rsidP="00D60443">
            <w:pPr>
              <w:shd w:val="clear" w:color="auto" w:fill="FFFFFF"/>
              <w:spacing w:after="60"/>
              <w:textAlignment w:val="baseline"/>
            </w:pPr>
            <w:r w:rsidRPr="003A0A6F">
              <w:rPr>
                <w:i/>
              </w:rPr>
              <w:t>Low-income Communities</w:t>
            </w:r>
            <w:r w:rsidRPr="00960D30">
              <w:t xml:space="preserve"> are defined as communities within census tracts with median household incomes at or below 80 percent of the statewide median income or the applicable low-income threshold listed in the state income limits updated by the Department of Housing and Community Development.  </w:t>
            </w:r>
            <w:r>
              <w:t>(</w:t>
            </w:r>
            <w:r w:rsidRPr="003A0A6F">
              <w:t>https://www.hcd.ca.gov/grants-funding/income-limits/state-and-federal-income-limits.shtml</w:t>
            </w:r>
            <w:r>
              <w:t xml:space="preserve">) </w:t>
            </w:r>
          </w:p>
        </w:tc>
      </w:tr>
      <w:tr w:rsidR="003F6147" w:rsidRPr="003F6147" w14:paraId="36EE849E" w14:textId="77777777" w:rsidTr="003F6147">
        <w:tc>
          <w:tcPr>
            <w:tcW w:w="2430" w:type="dxa"/>
          </w:tcPr>
          <w:p w14:paraId="0DCA0F8E" w14:textId="77777777" w:rsidR="003F6147" w:rsidRPr="003F6147" w:rsidRDefault="003F6147" w:rsidP="00D60443">
            <w:r w:rsidRPr="003F6147">
              <w:t>NOPA</w:t>
            </w:r>
          </w:p>
        </w:tc>
        <w:tc>
          <w:tcPr>
            <w:tcW w:w="6930" w:type="dxa"/>
          </w:tcPr>
          <w:p w14:paraId="1BC385BE" w14:textId="77777777" w:rsidR="003F6147" w:rsidRPr="003F6147" w:rsidRDefault="003F6147" w:rsidP="00D60443">
            <w:r w:rsidRPr="003F6147">
              <w:rPr>
                <w:i/>
              </w:rPr>
              <w:t>Notice of Proposed Award,</w:t>
            </w:r>
            <w:r w:rsidRPr="003F6147">
              <w:t xml:space="preserve"> a public notice by the CEC that identifies award recipients</w:t>
            </w:r>
            <w:r w:rsidR="00861F15">
              <w:t>.</w:t>
            </w:r>
          </w:p>
        </w:tc>
      </w:tr>
      <w:tr w:rsidR="003F6147" w:rsidRPr="003F6147" w14:paraId="64B3725C" w14:textId="77777777" w:rsidTr="003F6147">
        <w:tc>
          <w:tcPr>
            <w:tcW w:w="2430" w:type="dxa"/>
          </w:tcPr>
          <w:p w14:paraId="77627CE2" w14:textId="77777777" w:rsidR="003F6147" w:rsidRPr="003F6147" w:rsidRDefault="003F6147" w:rsidP="00D60443">
            <w:r w:rsidRPr="003F6147">
              <w:t>Pre-Commercial</w:t>
            </w:r>
            <w:r w:rsidR="0007074B">
              <w:t xml:space="preserve"> Technology</w:t>
            </w:r>
          </w:p>
        </w:tc>
        <w:tc>
          <w:tcPr>
            <w:tcW w:w="6930" w:type="dxa"/>
          </w:tcPr>
          <w:p w14:paraId="185DE1FD" w14:textId="77777777" w:rsidR="003F6147" w:rsidRPr="003F6147" w:rsidRDefault="003F6147" w:rsidP="00D60443">
            <w:pPr>
              <w:spacing w:before="100" w:beforeAutospacing="1" w:after="100" w:afterAutospacing="1"/>
            </w:pPr>
            <w:r w:rsidRPr="003F6147">
              <w:rPr>
                <w:i/>
              </w:rPr>
              <w:t>Pre-commercial Technology</w:t>
            </w:r>
            <w:r w:rsidRPr="003F6147">
              <w:t xml:space="preserve"> means 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2F48986C" w14:textId="77777777" w:rsidTr="003F6147">
        <w:tc>
          <w:tcPr>
            <w:tcW w:w="2430" w:type="dxa"/>
          </w:tcPr>
          <w:p w14:paraId="53373040" w14:textId="77777777" w:rsidR="003F6147" w:rsidRPr="003F6147" w:rsidRDefault="003F6147" w:rsidP="00D60443">
            <w:r w:rsidRPr="003F6147">
              <w:t>Pilot Test</w:t>
            </w:r>
          </w:p>
        </w:tc>
        <w:tc>
          <w:tcPr>
            <w:tcW w:w="6930" w:type="dxa"/>
          </w:tcPr>
          <w:p w14:paraId="0742F89F" w14:textId="77777777" w:rsidR="003F6147" w:rsidRPr="003F6147" w:rsidRDefault="003F6147" w:rsidP="00D60443">
            <w:pPr>
              <w:spacing w:before="100" w:beforeAutospacing="1" w:after="100" w:afterAutospacing="1"/>
            </w:pPr>
            <w:r w:rsidRPr="003F6147">
              <w:rPr>
                <w:i/>
              </w:rPr>
              <w:t>Pilot test</w:t>
            </w:r>
            <w:r w:rsidRPr="003F6147">
              <w:t xml:space="preserve"> means small scale testing in the laboratory or testing on a small portion of the production line of the affected industry. </w:t>
            </w:r>
            <w:proofErr w:type="gramStart"/>
            <w:r w:rsidRPr="003F6147">
              <w:t>Pilot  tests</w:t>
            </w:r>
            <w:proofErr w:type="gramEnd"/>
            <w:r w:rsidRPr="003F6147">
              <w:t xml:space="preserve"> help to verify the design and validity of an approach, and adjustments can be made at this stage before full-scale demonstrations</w:t>
            </w:r>
          </w:p>
        </w:tc>
      </w:tr>
      <w:tr w:rsidR="003F6147" w:rsidRPr="003F6147" w14:paraId="6E267D56" w14:textId="77777777" w:rsidTr="003F6147">
        <w:tc>
          <w:tcPr>
            <w:tcW w:w="2430" w:type="dxa"/>
          </w:tcPr>
          <w:p w14:paraId="0F0C249B" w14:textId="77777777" w:rsidR="003F6147" w:rsidRPr="003F6147" w:rsidRDefault="003F6147" w:rsidP="00D60443">
            <w:r w:rsidRPr="003F6147">
              <w:t>Principal Investigator</w:t>
            </w:r>
          </w:p>
        </w:tc>
        <w:tc>
          <w:tcPr>
            <w:tcW w:w="6930" w:type="dxa"/>
          </w:tcPr>
          <w:p w14:paraId="5FE4F8B7" w14:textId="77777777" w:rsidR="003F6147" w:rsidRPr="003F6147" w:rsidRDefault="003F6147" w:rsidP="00D60443">
            <w:pPr>
              <w:spacing w:before="100" w:beforeAutospacing="1" w:after="100" w:afterAutospacing="1"/>
              <w:rPr>
                <w:rFonts w:cs="Times New Roman"/>
                <w:sz w:val="24"/>
                <w:szCs w:val="24"/>
              </w:rPr>
            </w:pPr>
            <w:r w:rsidRPr="003F6147">
              <w:t>The technical lead for the applicant’s project, who is responsible for overseeing the project; in some instances, the Principal Investigator and Project Manager may be the same person</w:t>
            </w:r>
            <w:r w:rsidR="00861F15">
              <w:t>.</w:t>
            </w:r>
            <w:r w:rsidRPr="003F6147">
              <w:t xml:space="preserve">  </w:t>
            </w:r>
          </w:p>
        </w:tc>
      </w:tr>
      <w:tr w:rsidR="003F6147" w:rsidRPr="003F6147" w14:paraId="619CD725" w14:textId="77777777" w:rsidTr="003F6147">
        <w:tc>
          <w:tcPr>
            <w:tcW w:w="2430" w:type="dxa"/>
          </w:tcPr>
          <w:p w14:paraId="55A34BEB" w14:textId="77777777" w:rsidR="003F6147" w:rsidRPr="003F6147" w:rsidRDefault="003F6147" w:rsidP="00D60443">
            <w:r w:rsidRPr="003F6147">
              <w:t>Project Manager</w:t>
            </w:r>
          </w:p>
        </w:tc>
        <w:tc>
          <w:tcPr>
            <w:tcW w:w="6930" w:type="dxa"/>
          </w:tcPr>
          <w:p w14:paraId="74A463FD" w14:textId="77777777" w:rsidR="003F6147" w:rsidRPr="003F6147" w:rsidRDefault="003F6147" w:rsidP="00D60443">
            <w:r w:rsidRPr="003F6147">
              <w:t>The person designated by the applicant to oversee the project and to serve as the main point of contact for the CEC</w:t>
            </w:r>
            <w:r w:rsidR="00861F15">
              <w:t>.</w:t>
            </w:r>
          </w:p>
        </w:tc>
      </w:tr>
      <w:tr w:rsidR="003F6147" w:rsidRPr="003F6147" w14:paraId="5AEA71FB" w14:textId="77777777" w:rsidTr="003F6147">
        <w:tc>
          <w:tcPr>
            <w:tcW w:w="2430" w:type="dxa"/>
          </w:tcPr>
          <w:p w14:paraId="58F6988E" w14:textId="77777777" w:rsidR="003F6147" w:rsidRPr="003F6147" w:rsidRDefault="003F6147" w:rsidP="00D60443">
            <w:r w:rsidRPr="003F6147">
              <w:t>Project Partner</w:t>
            </w:r>
          </w:p>
        </w:tc>
        <w:tc>
          <w:tcPr>
            <w:tcW w:w="6930" w:type="dxa"/>
          </w:tcPr>
          <w:p w14:paraId="074771EE" w14:textId="77777777" w:rsidR="003F6147" w:rsidRPr="003F6147" w:rsidRDefault="003F6147" w:rsidP="00D60443">
            <w:r w:rsidRPr="003F6147">
              <w:t xml:space="preserve">An entity or individual that contributes financially or otherwise to the project (e.g., match funding, provision of a test, </w:t>
            </w:r>
            <w:proofErr w:type="gramStart"/>
            <w:r w:rsidRPr="003F6147">
              <w:t>demonstration</w:t>
            </w:r>
            <w:proofErr w:type="gramEnd"/>
            <w:r w:rsidRPr="003F6147">
              <w:t xml:space="preserve"> or deployment site), and does not receive CEC funds</w:t>
            </w:r>
            <w:r w:rsidR="00861F15">
              <w:t>.</w:t>
            </w:r>
            <w:r w:rsidRPr="003F6147">
              <w:t xml:space="preserve"> </w:t>
            </w:r>
          </w:p>
        </w:tc>
      </w:tr>
      <w:tr w:rsidR="003F6147" w:rsidRPr="003F6147" w14:paraId="5A22456C" w14:textId="77777777" w:rsidTr="003F6147">
        <w:tc>
          <w:tcPr>
            <w:tcW w:w="2430" w:type="dxa"/>
          </w:tcPr>
          <w:p w14:paraId="6F237EB3" w14:textId="77777777" w:rsidR="003F6147" w:rsidRPr="003F6147" w:rsidRDefault="003F6147" w:rsidP="00D60443">
            <w:r w:rsidRPr="003F6147">
              <w:t>Recipient</w:t>
            </w:r>
          </w:p>
        </w:tc>
        <w:tc>
          <w:tcPr>
            <w:tcW w:w="6930" w:type="dxa"/>
          </w:tcPr>
          <w:p w14:paraId="3FC09509" w14:textId="77777777" w:rsidR="003F6147" w:rsidRPr="003F6147" w:rsidRDefault="003F6147" w:rsidP="00D60443">
            <w:r w:rsidRPr="003F6147">
              <w:t xml:space="preserve"> An entity receiving an award under this solicitation</w:t>
            </w:r>
            <w:r w:rsidR="00861F15">
              <w:t>.</w:t>
            </w:r>
          </w:p>
        </w:tc>
      </w:tr>
      <w:tr w:rsidR="001A6DC1" w:rsidRPr="003F6147" w14:paraId="651787A4" w14:textId="77777777" w:rsidTr="003F6147">
        <w:tc>
          <w:tcPr>
            <w:tcW w:w="2430" w:type="dxa"/>
          </w:tcPr>
          <w:p w14:paraId="3A11910E" w14:textId="376DE942" w:rsidR="001A6DC1" w:rsidRPr="003F6147" w:rsidRDefault="001A6DC1" w:rsidP="00D60443">
            <w:r>
              <w:t>Simple Payback</w:t>
            </w:r>
          </w:p>
        </w:tc>
        <w:tc>
          <w:tcPr>
            <w:tcW w:w="6930" w:type="dxa"/>
          </w:tcPr>
          <w:p w14:paraId="4EF6974F" w14:textId="02604285" w:rsidR="001A6DC1" w:rsidRPr="003F6147" w:rsidRDefault="001A6DC1" w:rsidP="00D60443">
            <w:r w:rsidRPr="001A6DC1">
              <w:t>Simple payback = (equipment cost + installation cost + annual recurring fees) ÷ (annual energy savings + demand cost savings)</w:t>
            </w:r>
          </w:p>
        </w:tc>
      </w:tr>
      <w:tr w:rsidR="003F6147" w:rsidRPr="003F6147" w14:paraId="0735587C" w14:textId="77777777" w:rsidTr="003F6147">
        <w:tc>
          <w:tcPr>
            <w:tcW w:w="2430" w:type="dxa"/>
          </w:tcPr>
          <w:p w14:paraId="6FCE2130" w14:textId="77777777" w:rsidR="003F6147" w:rsidRPr="003F6147" w:rsidRDefault="003F6147" w:rsidP="00D60443">
            <w:r w:rsidRPr="003F6147">
              <w:t>Solicitation</w:t>
            </w:r>
          </w:p>
        </w:tc>
        <w:tc>
          <w:tcPr>
            <w:tcW w:w="6930" w:type="dxa"/>
          </w:tcPr>
          <w:p w14:paraId="51DC304A" w14:textId="77777777" w:rsidR="003F6147" w:rsidRPr="003F6147" w:rsidRDefault="003F6147" w:rsidP="00D60443">
            <w:r w:rsidRPr="003F6147">
              <w:t>This entire document, including all attachments, exhibits, any addendum and written notices, and questions and answers</w:t>
            </w:r>
            <w:proofErr w:type="gramStart"/>
            <w:r w:rsidRPr="003F6147">
              <w:t xml:space="preserve">   (</w:t>
            </w:r>
            <w:proofErr w:type="gramEnd"/>
            <w:r w:rsidRPr="003F6147">
              <w:t>“solicitation” may be used interchangeably with “Grant Funding Opportunity”)</w:t>
            </w:r>
            <w:r w:rsidR="00861F15">
              <w:t>.</w:t>
            </w:r>
            <w:r w:rsidRPr="003F6147">
              <w:t xml:space="preserve"> </w:t>
            </w:r>
          </w:p>
        </w:tc>
      </w:tr>
      <w:tr w:rsidR="003F6147" w:rsidRPr="003F6147" w14:paraId="277930E9" w14:textId="77777777" w:rsidTr="003F6147">
        <w:tc>
          <w:tcPr>
            <w:tcW w:w="2430" w:type="dxa"/>
          </w:tcPr>
          <w:p w14:paraId="2490391B" w14:textId="77777777" w:rsidR="003F6147" w:rsidRPr="003F6147" w:rsidRDefault="003F6147" w:rsidP="00D60443">
            <w:r w:rsidRPr="003F6147">
              <w:t>State</w:t>
            </w:r>
          </w:p>
        </w:tc>
        <w:tc>
          <w:tcPr>
            <w:tcW w:w="6930" w:type="dxa"/>
          </w:tcPr>
          <w:p w14:paraId="4BEB9328" w14:textId="77777777" w:rsidR="003F6147" w:rsidRPr="003F6147" w:rsidRDefault="003F6147" w:rsidP="00D60443">
            <w:r w:rsidRPr="003F6147">
              <w:t>State of California</w:t>
            </w:r>
          </w:p>
        </w:tc>
      </w:tr>
      <w:tr w:rsidR="00960D30" w:rsidRPr="003F6147" w14:paraId="26EDE60B" w14:textId="77777777" w:rsidTr="00EC2034">
        <w:tc>
          <w:tcPr>
            <w:tcW w:w="2430" w:type="dxa"/>
          </w:tcPr>
          <w:p w14:paraId="6F562A24" w14:textId="77777777" w:rsidR="00960D30" w:rsidRPr="003F6147" w:rsidRDefault="00960D30" w:rsidP="00D60443">
            <w:r>
              <w:t>TRL</w:t>
            </w:r>
          </w:p>
        </w:tc>
        <w:tc>
          <w:tcPr>
            <w:tcW w:w="6930" w:type="dxa"/>
          </w:tcPr>
          <w:p w14:paraId="579B9C91" w14:textId="3FE1DA15" w:rsidR="00960D30" w:rsidRPr="007076F1" w:rsidRDefault="00960D30" w:rsidP="00D60443">
            <w:pPr>
              <w:spacing w:after="0"/>
              <w:rPr>
                <w:szCs w:val="22"/>
              </w:rPr>
            </w:pPr>
            <w:r w:rsidRPr="007076F1">
              <w:rPr>
                <w:szCs w:val="22"/>
              </w:rPr>
              <w:t>Technology readiness levels are a method for estimating the maturity of technologies during the acquisition phase of a program.</w:t>
            </w:r>
          </w:p>
          <w:p w14:paraId="07D23953" w14:textId="5EA3DFD8" w:rsidR="00960D30" w:rsidRPr="003F6147" w:rsidRDefault="00960D30" w:rsidP="00D60443">
            <w:r w:rsidRPr="007076F1">
              <w:rPr>
                <w:szCs w:val="22"/>
              </w:rPr>
              <w:t xml:space="preserve">Source: U.S. Department of Energy, “Technology Readiness Assessment Guide”. </w:t>
            </w:r>
            <w:hyperlink r:id="rId17" w:history="1">
              <w:r w:rsidRPr="007076F1">
                <w:rPr>
                  <w:rStyle w:val="Hyperlink"/>
                  <w:rFonts w:cs="Arial"/>
                  <w:color w:val="auto"/>
                  <w:szCs w:val="22"/>
                </w:rPr>
                <w:t>https://www2.lbl.gov/dir/assets/docs/TRL%20guide.pdf</w:t>
              </w:r>
            </w:hyperlink>
          </w:p>
        </w:tc>
      </w:tr>
    </w:tbl>
    <w:p w14:paraId="0F9EF304" w14:textId="77777777" w:rsidR="003F6147" w:rsidRPr="003F6147" w:rsidRDefault="003F6147" w:rsidP="003F6147">
      <w:pPr>
        <w:spacing w:after="0"/>
        <w:rPr>
          <w:rFonts w:cs="Times New Roman"/>
          <w:b/>
          <w:smallCaps/>
          <w:sz w:val="26"/>
          <w:szCs w:val="26"/>
        </w:rPr>
      </w:pPr>
    </w:p>
    <w:p w14:paraId="5FDD8AB6" w14:textId="77777777" w:rsidR="003F6147" w:rsidRPr="003F6147" w:rsidRDefault="003F6147" w:rsidP="003F6147">
      <w:pPr>
        <w:spacing w:after="0"/>
        <w:ind w:left="1080"/>
        <w:jc w:val="both"/>
        <w:outlineLvl w:val="2"/>
        <w:rPr>
          <w:b/>
          <w:color w:val="0070C0"/>
          <w:szCs w:val="22"/>
        </w:rPr>
      </w:pPr>
    </w:p>
    <w:p w14:paraId="511F530A" w14:textId="77777777" w:rsidR="003F6147" w:rsidRPr="00756BAC" w:rsidRDefault="003F6147" w:rsidP="00423E71">
      <w:pPr>
        <w:pStyle w:val="Heading2"/>
        <w:numPr>
          <w:ilvl w:val="0"/>
          <w:numId w:val="40"/>
        </w:numPr>
      </w:pPr>
      <w:bookmarkStart w:id="15" w:name="_Toc121406455"/>
      <w:bookmarkStart w:id="16" w:name="_Toc458602324"/>
      <w:r w:rsidRPr="00756BAC">
        <w:t>Project Focus</w:t>
      </w:r>
      <w:bookmarkEnd w:id="15"/>
    </w:p>
    <w:p w14:paraId="3C63F4C5" w14:textId="46CFF107" w:rsidR="00C9071E" w:rsidRPr="00633E07" w:rsidRDefault="00C9071E" w:rsidP="00423E71">
      <w:pPr>
        <w:keepNext/>
        <w:numPr>
          <w:ilvl w:val="0"/>
          <w:numId w:val="55"/>
        </w:numPr>
        <w:spacing w:after="160"/>
        <w:ind w:right="720" w:firstLine="0"/>
        <w:jc w:val="both"/>
        <w:rPr>
          <w:b/>
        </w:rPr>
      </w:pPr>
      <w:r w:rsidRPr="00A26F13">
        <w:rPr>
          <w:b/>
        </w:rPr>
        <w:t>Group 1</w:t>
      </w:r>
      <w:r w:rsidRPr="00A26F13">
        <w:rPr>
          <w:b/>
          <w:bCs/>
        </w:rPr>
        <w:t xml:space="preserve">: </w:t>
      </w:r>
      <w:r w:rsidR="00E6496E" w:rsidRPr="00A26F13">
        <w:rPr>
          <w:b/>
        </w:rPr>
        <w:t>Low-Carbon</w:t>
      </w:r>
      <w:r w:rsidR="00CB694B" w:rsidRPr="00A26F13">
        <w:rPr>
          <w:b/>
        </w:rPr>
        <w:t xml:space="preserve"> </w:t>
      </w:r>
      <w:r w:rsidR="00E6496E" w:rsidRPr="00633E07">
        <w:rPr>
          <w:b/>
        </w:rPr>
        <w:t>Industrial Heating</w:t>
      </w:r>
    </w:p>
    <w:p w14:paraId="5034697B" w14:textId="30ACBEC8" w:rsidR="001322C6" w:rsidRPr="00633E07" w:rsidRDefault="001322C6" w:rsidP="00A077F7">
      <w:r w:rsidRPr="00633E07">
        <w:t>The purpose of this research area is to develop, test, and demonstrate low-carbon industrial heating solutions within areas such as direct electrification of heating (</w:t>
      </w:r>
      <w:proofErr w:type="spellStart"/>
      <w:r w:rsidRPr="00633E07">
        <w:t>electrotechnologies</w:t>
      </w:r>
      <w:proofErr w:type="spellEnd"/>
      <w:r w:rsidRPr="00633E07">
        <w:t>)</w:t>
      </w:r>
      <w:r w:rsidR="00553DDD" w:rsidRPr="00633E07">
        <w:t xml:space="preserve"> </w:t>
      </w:r>
      <w:r w:rsidR="00737649" w:rsidRPr="00633E07">
        <w:t>and</w:t>
      </w:r>
      <w:r w:rsidRPr="00633E07">
        <w:t xml:space="preserve"> high temperature heat pumps (HTHP). </w:t>
      </w:r>
    </w:p>
    <w:p w14:paraId="05BF8355" w14:textId="77777777" w:rsidR="001322C6" w:rsidRPr="00633E07" w:rsidRDefault="001322C6" w:rsidP="00A077F7">
      <w:pPr>
        <w:rPr>
          <w:szCs w:val="24"/>
        </w:rPr>
      </w:pPr>
    </w:p>
    <w:p w14:paraId="2387F130" w14:textId="5299ED40" w:rsidR="00784E23" w:rsidRPr="00A26F13" w:rsidDel="00784E23" w:rsidRDefault="001322C6" w:rsidP="00A077F7">
      <w:r w:rsidRPr="00633E07">
        <w:t>Targeted industries include</w:t>
      </w:r>
      <w:r w:rsidR="00247A1B" w:rsidRPr="00633E07">
        <w:t xml:space="preserve"> energy</w:t>
      </w:r>
      <w:r w:rsidR="4EC18C2A" w:rsidRPr="00633E07">
        <w:t>-</w:t>
      </w:r>
      <w:r w:rsidR="00247A1B" w:rsidRPr="00633E07">
        <w:t>intensive industries such as (but not limited to)</w:t>
      </w:r>
      <w:r w:rsidRPr="00633E07">
        <w:t xml:space="preserve"> cement</w:t>
      </w:r>
      <w:r w:rsidR="00A7367F" w:rsidRPr="00633E07">
        <w:t>,</w:t>
      </w:r>
      <w:r w:rsidRPr="00633E07">
        <w:t xml:space="preserve"> glass, </w:t>
      </w:r>
      <w:r w:rsidRPr="004211B7">
        <w:t xml:space="preserve">chemicals, </w:t>
      </w:r>
      <w:r w:rsidR="001C60F1" w:rsidRPr="00FF6918">
        <w:t xml:space="preserve">food and </w:t>
      </w:r>
      <w:r w:rsidR="00631657" w:rsidRPr="00FF6918">
        <w:t>beverage,</w:t>
      </w:r>
      <w:r w:rsidR="00631657" w:rsidRPr="004211B7">
        <w:t xml:space="preserve"> </w:t>
      </w:r>
      <w:r w:rsidRPr="004211B7">
        <w:t>metals</w:t>
      </w:r>
      <w:r w:rsidR="002B6C21" w:rsidRPr="004211B7">
        <w:t xml:space="preserve">, </w:t>
      </w:r>
      <w:r w:rsidRPr="004211B7">
        <w:t xml:space="preserve">and </w:t>
      </w:r>
      <w:r w:rsidR="00D34244" w:rsidRPr="00FF6918">
        <w:t>industrial</w:t>
      </w:r>
      <w:r w:rsidR="00D34244" w:rsidRPr="004211B7">
        <w:t xml:space="preserve"> </w:t>
      </w:r>
      <w:r w:rsidRPr="004211B7">
        <w:t xml:space="preserve">processes that use heat over </w:t>
      </w:r>
      <w:r w:rsidR="00390E0A" w:rsidRPr="00FF6918">
        <w:t>100</w:t>
      </w:r>
      <w:r w:rsidR="00E56885" w:rsidRPr="00FF6918">
        <w:t>°C (212°</w:t>
      </w:r>
      <w:r w:rsidR="00E255DD" w:rsidRPr="00FF6918">
        <w:t>F)</w:t>
      </w:r>
      <w:r w:rsidRPr="004211B7">
        <w:t>. These pro</w:t>
      </w:r>
      <w:r w:rsidRPr="00633E07">
        <w:t>cesses currently use low-cost fossil gas as a primary source of energy. More demonstrations and deployments under real-world operating conditions of low</w:t>
      </w:r>
      <w:r w:rsidR="479CC5D0" w:rsidRPr="00633E07">
        <w:t>-</w:t>
      </w:r>
      <w:r w:rsidRPr="00633E07">
        <w:t>carbon industrial heating technologies could improve the value proposition by reducing capital and operating costs, leading to wider adoption of electric heating alternatives to use of fossil fuels. The goal is to make low-carbon industrial technologies applicable and economically feasible for industrial operations beyond those participating in this solicitation</w:t>
      </w:r>
      <w:r w:rsidRPr="00A26F13">
        <w:t xml:space="preserve">. Technologies sought are either pre-commercial or commercialized but underutilized (due to economics, lack of verified field performance data, or both) and are currently at a technology readiness level </w:t>
      </w:r>
      <w:r w:rsidR="1C738BF8" w:rsidRPr="00A26F13">
        <w:t xml:space="preserve">(TRL) </w:t>
      </w:r>
      <w:r w:rsidRPr="00A26F13">
        <w:t>of 6-8, with the expectation to progress up one or more levels by the end of the project.</w:t>
      </w:r>
    </w:p>
    <w:p w14:paraId="5C01D744" w14:textId="77777777" w:rsidR="001322C6" w:rsidRPr="00A26F13" w:rsidRDefault="001322C6" w:rsidP="001322C6">
      <w:pPr>
        <w:rPr>
          <w:rStyle w:val="footnotereferenceChar"/>
          <w:rFonts w:eastAsiaTheme="minorEastAsia" w:cs="Arial"/>
          <w:color w:val="auto"/>
          <w:szCs w:val="24"/>
        </w:rPr>
      </w:pPr>
    </w:p>
    <w:p w14:paraId="268C8A21" w14:textId="324FAB7B" w:rsidR="004617A2" w:rsidRPr="00A26F13" w:rsidRDefault="001322C6" w:rsidP="004617A2">
      <w:pPr>
        <w:rPr>
          <w:rFonts w:cs="Tahoma"/>
          <w:szCs w:val="23"/>
        </w:rPr>
      </w:pPr>
      <w:r w:rsidRPr="00A26F13">
        <w:rPr>
          <w:szCs w:val="24"/>
        </w:rPr>
        <w:t>Group 1 projects will fall under one of the following areas</w:t>
      </w:r>
      <w:r w:rsidR="00D55E6F" w:rsidRPr="00A26F13">
        <w:rPr>
          <w:rFonts w:cs="Tahoma"/>
          <w:szCs w:val="23"/>
        </w:rPr>
        <w:t>:</w:t>
      </w:r>
      <w:r w:rsidR="004617A2" w:rsidRPr="00A26F13">
        <w:rPr>
          <w:rFonts w:cs="Tahoma"/>
          <w:szCs w:val="23"/>
        </w:rPr>
        <w:t xml:space="preserve"> </w:t>
      </w:r>
    </w:p>
    <w:p w14:paraId="493B8F32" w14:textId="3862716D" w:rsidR="00667D18" w:rsidRPr="00A26F13" w:rsidRDefault="00667D18" w:rsidP="00667D18">
      <w:pPr>
        <w:rPr>
          <w:rStyle w:val="footnotereferenceChar"/>
          <w:rFonts w:eastAsiaTheme="minorEastAsia"/>
          <w:color w:val="auto"/>
          <w:szCs w:val="23"/>
        </w:rPr>
      </w:pPr>
    </w:p>
    <w:p w14:paraId="0BA5D491" w14:textId="22F4401D" w:rsidR="00CF0F4E" w:rsidRPr="00633E07" w:rsidRDefault="00CA7011" w:rsidP="00423E71">
      <w:pPr>
        <w:pStyle w:val="ListParagraph"/>
        <w:numPr>
          <w:ilvl w:val="0"/>
          <w:numId w:val="73"/>
        </w:numPr>
        <w:rPr>
          <w:rFonts w:cs="Tahoma"/>
        </w:rPr>
      </w:pPr>
      <w:r w:rsidRPr="00A26F13">
        <w:rPr>
          <w:b/>
          <w:bCs/>
          <w:i/>
          <w:iCs/>
        </w:rPr>
        <w:t>Direct electrification of heating:</w:t>
      </w:r>
      <w:r w:rsidRPr="00A26F13">
        <w:t xml:space="preserve"> </w:t>
      </w:r>
      <w:proofErr w:type="spellStart"/>
      <w:r w:rsidR="00F00813" w:rsidRPr="00A26F13">
        <w:t>Electrotechnologies</w:t>
      </w:r>
      <w:proofErr w:type="spellEnd"/>
      <w:r w:rsidR="00F00813" w:rsidRPr="00A26F13">
        <w:t xml:space="preserve"> such as microwaves, infrared, radio frequency, ultrasonic, pressure-assisted heating, and others</w:t>
      </w:r>
      <w:r w:rsidR="00F00813" w:rsidRPr="00A26F13" w:rsidDel="00236D03">
        <w:t xml:space="preserve"> </w:t>
      </w:r>
      <w:r w:rsidR="00F00813" w:rsidRPr="00A26F13">
        <w:t>can be highly energy-efficient; have potential for high reliability, throughput, and convenience of automation; and may provide better</w:t>
      </w:r>
      <w:r w:rsidR="19E31AF9" w:rsidRPr="00A26F13">
        <w:t>-</w:t>
      </w:r>
      <w:r w:rsidR="00F00813" w:rsidRPr="00A26F13">
        <w:t xml:space="preserve">quality products relative to conventional heating approaches. Reduction of capital and operating costs </w:t>
      </w:r>
      <w:r w:rsidR="62F2D166" w:rsidRPr="00A26F13">
        <w:t>and</w:t>
      </w:r>
      <w:r w:rsidR="00F00813" w:rsidRPr="00A26F13">
        <w:t xml:space="preserve"> field demonstration of </w:t>
      </w:r>
      <w:r w:rsidR="67AD097B" w:rsidRPr="00A26F13">
        <w:t xml:space="preserve">the </w:t>
      </w:r>
      <w:r w:rsidR="00F00813" w:rsidRPr="00A26F13">
        <w:t xml:space="preserve">reliability and flexibility of these </w:t>
      </w:r>
      <w:r w:rsidR="00F00813" w:rsidRPr="00633E07">
        <w:t>systems are crucial to move targeted processes away from fossil fuels. Potential research areas include:</w:t>
      </w:r>
    </w:p>
    <w:p w14:paraId="7F066D18" w14:textId="63D1E030" w:rsidR="008873D6" w:rsidRPr="00633E07" w:rsidRDefault="008873D6" w:rsidP="00423E71">
      <w:pPr>
        <w:pStyle w:val="ListParagraph"/>
        <w:numPr>
          <w:ilvl w:val="1"/>
          <w:numId w:val="57"/>
        </w:numPr>
        <w:rPr>
          <w:szCs w:val="24"/>
        </w:rPr>
      </w:pPr>
      <w:r w:rsidRPr="00633E07">
        <w:rPr>
          <w:szCs w:val="24"/>
        </w:rPr>
        <w:t>Develop, test, and demonstrate new electric or hybrid equipment for industrial heating with a goal of reducing energy consumption per unit produced.</w:t>
      </w:r>
    </w:p>
    <w:p w14:paraId="349424BC" w14:textId="0F4C6F9B" w:rsidR="008873D6" w:rsidRPr="00A26F13" w:rsidRDefault="008873D6" w:rsidP="00423E71">
      <w:pPr>
        <w:pStyle w:val="ListParagraph"/>
        <w:numPr>
          <w:ilvl w:val="1"/>
          <w:numId w:val="57"/>
        </w:numPr>
      </w:pPr>
      <w:r w:rsidRPr="00A26F13">
        <w:t xml:space="preserve">Develop and demonstrate emerging </w:t>
      </w:r>
      <w:proofErr w:type="spellStart"/>
      <w:r w:rsidRPr="00A26F13">
        <w:t>electrotechnologies</w:t>
      </w:r>
      <w:proofErr w:type="spellEnd"/>
      <w:r w:rsidRPr="00A26F13">
        <w:t xml:space="preserve"> to scale-up, move to </w:t>
      </w:r>
      <w:r w:rsidR="3EB19F02" w:rsidRPr="00A26F13">
        <w:t xml:space="preserve">a </w:t>
      </w:r>
      <w:r w:rsidRPr="00A26F13">
        <w:t>higher TRL, and gather operation data via demonstration in real-world conditions.</w:t>
      </w:r>
    </w:p>
    <w:p w14:paraId="3252133E" w14:textId="6683456C" w:rsidR="008873D6" w:rsidRPr="00A26F13" w:rsidRDefault="008873D6" w:rsidP="00423E71">
      <w:pPr>
        <w:pStyle w:val="ListParagraph"/>
        <w:numPr>
          <w:ilvl w:val="1"/>
          <w:numId w:val="57"/>
        </w:numPr>
      </w:pPr>
      <w:r w:rsidRPr="00A26F13">
        <w:t xml:space="preserve">Develop and demonstrate integration of </w:t>
      </w:r>
      <w:proofErr w:type="spellStart"/>
      <w:r w:rsidRPr="00A26F13">
        <w:t>electrotechnologies</w:t>
      </w:r>
      <w:proofErr w:type="spellEnd"/>
      <w:r w:rsidRPr="00A26F13">
        <w:t xml:space="preserve"> with renewable energy sources, conventional heating, and/or thermal energy storage with a goal of demonstrating flexible operations, reduction of capital and </w:t>
      </w:r>
      <w:r w:rsidR="1B8FD261" w:rsidRPr="00A26F13">
        <w:t>operati</w:t>
      </w:r>
      <w:r w:rsidR="61787D2A" w:rsidRPr="00A26F13">
        <w:t>ng</w:t>
      </w:r>
      <w:r w:rsidRPr="00A26F13">
        <w:t xml:space="preserve"> costs, and potential for using low-cost electricity and load flexibility. Commercially available technologies can be part of the integration project, but CEC funds must only be spent on </w:t>
      </w:r>
      <w:r w:rsidR="00222AAD" w:rsidRPr="00A26F13">
        <w:t xml:space="preserve">purchasing, </w:t>
      </w:r>
      <w:r w:rsidR="00C069C2" w:rsidRPr="00A26F13">
        <w:t>developing</w:t>
      </w:r>
      <w:r w:rsidR="2B1FE6AC" w:rsidRPr="00A26F13">
        <w:t>,</w:t>
      </w:r>
      <w:r w:rsidR="00C069C2" w:rsidRPr="00A26F13">
        <w:t xml:space="preserve"> and</w:t>
      </w:r>
      <w:r w:rsidRPr="00A26F13">
        <w:t xml:space="preserve"> demonstrating emerging and underutilized </w:t>
      </w:r>
      <w:proofErr w:type="spellStart"/>
      <w:r w:rsidRPr="00A26F13">
        <w:t>electrotechnologies</w:t>
      </w:r>
      <w:proofErr w:type="spellEnd"/>
      <w:r w:rsidRPr="00A26F13">
        <w:t>. CEC funds cannot be spent on the renewable energy portions of the project associated with the electrotechnology demonstration. These portions can be paid with match funds.</w:t>
      </w:r>
    </w:p>
    <w:p w14:paraId="11B90E4A" w14:textId="77777777" w:rsidR="008873D6" w:rsidRPr="00A26F13" w:rsidRDefault="008873D6" w:rsidP="00423E71">
      <w:pPr>
        <w:pStyle w:val="ListParagraph"/>
        <w:numPr>
          <w:ilvl w:val="1"/>
          <w:numId w:val="57"/>
        </w:numPr>
      </w:pPr>
      <w:r w:rsidRPr="00A26F13">
        <w:lastRenderedPageBreak/>
        <w:t>Develop</w:t>
      </w:r>
      <w:r w:rsidRPr="00A26F13" w:rsidDel="008617B8">
        <w:t xml:space="preserve"> </w:t>
      </w:r>
      <w:r w:rsidRPr="00A26F13">
        <w:t xml:space="preserve">and demonstrate advanced controls and heating operations using </w:t>
      </w:r>
      <w:proofErr w:type="spellStart"/>
      <w:r w:rsidRPr="00A26F13">
        <w:t>electrotechnologies</w:t>
      </w:r>
      <w:proofErr w:type="spellEnd"/>
      <w:r w:rsidRPr="00A26F13">
        <w:t xml:space="preserve"> to minimize grid impacts and demonstrate in a real-world industrial setting.  </w:t>
      </w:r>
    </w:p>
    <w:p w14:paraId="3C419D6D" w14:textId="1C76CDE6" w:rsidR="00E227A6" w:rsidRPr="00A26F13" w:rsidRDefault="00777053" w:rsidP="00423E71">
      <w:pPr>
        <w:pStyle w:val="ListParagraph"/>
        <w:numPr>
          <w:ilvl w:val="0"/>
          <w:numId w:val="74"/>
        </w:numPr>
      </w:pPr>
      <w:r w:rsidRPr="00A26F13">
        <w:rPr>
          <w:rFonts w:cs="Tahoma"/>
          <w:b/>
          <w:i/>
        </w:rPr>
        <w:t>Z</w:t>
      </w:r>
      <w:r w:rsidR="00E227A6" w:rsidRPr="00A26F13">
        <w:rPr>
          <w:rFonts w:cs="Tahoma"/>
          <w:b/>
          <w:i/>
        </w:rPr>
        <w:t>ero-carbon heat sources:</w:t>
      </w:r>
      <w:r w:rsidR="00E227A6" w:rsidRPr="00A26F13">
        <w:rPr>
          <w:rFonts w:cs="Tahoma"/>
          <w:i/>
        </w:rPr>
        <w:t xml:space="preserve"> </w:t>
      </w:r>
      <w:r w:rsidRPr="00A26F13">
        <w:t xml:space="preserve">Use of industrial waste heat is a promising source of low/zero-carbon heat. Currently, available heat pumps are mostly limited to heat supply at around 80°C (176°F), while </w:t>
      </w:r>
      <w:r w:rsidR="00566BB3" w:rsidRPr="00A26F13">
        <w:t xml:space="preserve">many </w:t>
      </w:r>
      <w:r w:rsidRPr="00A26F13">
        <w:t>industrial processes typically require temperatures from 100° to 200°C (212° to 392°F). Projects of interest should focus on the development, testing, and demonstration of HTHP technologies that advance electrification and improve energy efficiency by recovering waste heat. Potential research areas include</w:t>
      </w:r>
      <w:r w:rsidRPr="00A26F13" w:rsidDel="0016275D">
        <w:t>:</w:t>
      </w:r>
    </w:p>
    <w:p w14:paraId="2BF094B0" w14:textId="4B3BF930" w:rsidR="00313D09" w:rsidRPr="00A26F13" w:rsidRDefault="00313D09" w:rsidP="00423E71">
      <w:pPr>
        <w:pStyle w:val="ListParagraph"/>
        <w:numPr>
          <w:ilvl w:val="1"/>
          <w:numId w:val="57"/>
        </w:numPr>
        <w:autoSpaceDE w:val="0"/>
        <w:autoSpaceDN w:val="0"/>
        <w:adjustRightInd w:val="0"/>
        <w:spacing w:after="60" w:line="300" w:lineRule="atLeast"/>
        <w:textAlignment w:val="center"/>
        <w:rPr>
          <w:szCs w:val="24"/>
        </w:rPr>
      </w:pPr>
      <w:r w:rsidRPr="00A26F13">
        <w:rPr>
          <w:szCs w:val="24"/>
        </w:rPr>
        <w:t>Develop and demonstrate refrigerants, components, and HTHP systems that could use and upgrade waste heat fo</w:t>
      </w:r>
      <w:r w:rsidR="004211B7">
        <w:rPr>
          <w:szCs w:val="24"/>
        </w:rPr>
        <w:t>r</w:t>
      </w:r>
      <w:r w:rsidRPr="00A26F13">
        <w:rPr>
          <w:szCs w:val="24"/>
        </w:rPr>
        <w:t xml:space="preserve"> industrial processes (</w:t>
      </w:r>
      <w:r w:rsidRPr="004211B7">
        <w:rPr>
          <w:szCs w:val="24"/>
        </w:rPr>
        <w:t xml:space="preserve">output at </w:t>
      </w:r>
      <w:r w:rsidR="00167CC5" w:rsidRPr="00FF6918">
        <w:rPr>
          <w:szCs w:val="24"/>
        </w:rPr>
        <w:t>100</w:t>
      </w:r>
      <w:r w:rsidRPr="004211B7">
        <w:rPr>
          <w:szCs w:val="24"/>
        </w:rPr>
        <w:t xml:space="preserve">-230°C or </w:t>
      </w:r>
      <w:r w:rsidR="00BA6D5B" w:rsidRPr="00FF6918">
        <w:rPr>
          <w:szCs w:val="24"/>
        </w:rPr>
        <w:t>212</w:t>
      </w:r>
      <w:r w:rsidRPr="004211B7">
        <w:rPr>
          <w:szCs w:val="24"/>
        </w:rPr>
        <w:t>-450°F) with the goal of reducing capital costs o</w:t>
      </w:r>
      <w:r w:rsidRPr="00A26F13">
        <w:rPr>
          <w:szCs w:val="24"/>
        </w:rPr>
        <w:t>f the system</w:t>
      </w:r>
      <w:r w:rsidRPr="00A26F13" w:rsidDel="00475570">
        <w:rPr>
          <w:szCs w:val="24"/>
        </w:rPr>
        <w:t>.</w:t>
      </w:r>
    </w:p>
    <w:p w14:paraId="4784E546" w14:textId="77777777" w:rsidR="00313D09" w:rsidRPr="00A26F13" w:rsidRDefault="00313D09" w:rsidP="00423E71">
      <w:pPr>
        <w:pStyle w:val="ListParagraph"/>
        <w:numPr>
          <w:ilvl w:val="1"/>
          <w:numId w:val="57"/>
        </w:numPr>
        <w:autoSpaceDE w:val="0"/>
        <w:autoSpaceDN w:val="0"/>
        <w:adjustRightInd w:val="0"/>
        <w:spacing w:after="60" w:line="300" w:lineRule="atLeast"/>
        <w:textAlignment w:val="center"/>
      </w:pPr>
      <w:r w:rsidRPr="00A26F13">
        <w:t>Develop and demonstrate emerging heat-pump technologies, including advanced operation cycles, non-vapor compression heat pumps, with the goal of advancing TRL at least one level higher by the end of the project.</w:t>
      </w:r>
    </w:p>
    <w:p w14:paraId="505C9741" w14:textId="77777777" w:rsidR="00313D09" w:rsidRPr="00A26F13" w:rsidRDefault="00313D09" w:rsidP="00423E71">
      <w:pPr>
        <w:pStyle w:val="ListParagraph"/>
        <w:numPr>
          <w:ilvl w:val="1"/>
          <w:numId w:val="57"/>
        </w:numPr>
        <w:autoSpaceDE w:val="0"/>
        <w:autoSpaceDN w:val="0"/>
        <w:adjustRightInd w:val="0"/>
        <w:spacing w:after="60" w:line="300" w:lineRule="atLeast"/>
        <w:textAlignment w:val="center"/>
        <w:rPr>
          <w:szCs w:val="24"/>
        </w:rPr>
      </w:pPr>
      <w:r w:rsidRPr="00A26F13">
        <w:rPr>
          <w:szCs w:val="24"/>
        </w:rPr>
        <w:t>Develop and demonstrate industrial-scale heat pump equipment to reduce capital and operational costs and improve project economics.</w:t>
      </w:r>
    </w:p>
    <w:p w14:paraId="7653EB7A" w14:textId="5D9073AC" w:rsidR="006F4971" w:rsidRPr="00A26F13" w:rsidRDefault="00313D09" w:rsidP="00423E71">
      <w:pPr>
        <w:pStyle w:val="ListParagraph"/>
        <w:numPr>
          <w:ilvl w:val="1"/>
          <w:numId w:val="57"/>
        </w:numPr>
      </w:pPr>
      <w:r w:rsidRPr="00A26F13">
        <w:t xml:space="preserve">Demonstrate integration of industrial heat pumps with direct or indirect heating systems. Indirect heating systems can include use of renewable energy, such as solar thermal and geothermal, and use of thermal energy storage that can improve load flexibility. Commercially available technologies may be part of the integration project, but CEC funds must only be spent on </w:t>
      </w:r>
      <w:r w:rsidR="00C069C2" w:rsidRPr="00A26F13">
        <w:t xml:space="preserve">purchasing, </w:t>
      </w:r>
      <w:r w:rsidRPr="00A26F13">
        <w:t>developing</w:t>
      </w:r>
      <w:r w:rsidR="00007439" w:rsidRPr="00A26F13">
        <w:t>,</w:t>
      </w:r>
      <w:r w:rsidRPr="00A26F13">
        <w:t xml:space="preserve"> and demonstrating emerging and underutilized industrial heat pumps or direct/indirect heating systems</w:t>
      </w:r>
      <w:r w:rsidRPr="00A26F13" w:rsidDel="00CA762A">
        <w:t>.</w:t>
      </w:r>
      <w:r w:rsidRPr="00A26F13">
        <w:t xml:space="preserve"> CEC funds cannot be used for renewable energy sources associated with the HTHP demonstration.</w:t>
      </w:r>
      <w:r w:rsidR="00111D64" w:rsidRPr="00A26F13">
        <w:t xml:space="preserve"> </w:t>
      </w:r>
      <w:r w:rsidR="006F4971" w:rsidRPr="00A26F13">
        <w:t>These portions can be paid with match funds.</w:t>
      </w:r>
    </w:p>
    <w:p w14:paraId="5004EDB1" w14:textId="77777777" w:rsidR="002B69BB" w:rsidRPr="00A26F13" w:rsidRDefault="002B69BB" w:rsidP="00FA6041">
      <w:pPr>
        <w:pStyle w:val="ListParagraph"/>
        <w:ind w:left="1800"/>
        <w:rPr>
          <w:rFonts w:cs="Tahoma"/>
          <w:szCs w:val="23"/>
        </w:rPr>
      </w:pPr>
    </w:p>
    <w:p w14:paraId="7004E278" w14:textId="5E74C28F" w:rsidR="00C9071E" w:rsidRDefault="002F1AD3" w:rsidP="00C9071E">
      <w:pPr>
        <w:tabs>
          <w:tab w:val="left" w:pos="180"/>
          <w:tab w:val="right" w:pos="720"/>
          <w:tab w:val="left" w:pos="900"/>
        </w:tabs>
      </w:pPr>
      <w:r w:rsidRPr="00A26F13">
        <w:rPr>
          <w:b/>
          <w:bCs/>
        </w:rPr>
        <w:t>NOTE:</w:t>
      </w:r>
      <w:r w:rsidRPr="00A26F13">
        <w:t xml:space="preserve"> Projects are expected to have independent third-party Measurement and Verification </w:t>
      </w:r>
      <w:r w:rsidR="001F0BA1" w:rsidRPr="00A26F13">
        <w:t>to establish a baseline performance</w:t>
      </w:r>
      <w:r w:rsidR="00AC16CD" w:rsidRPr="00A26F13">
        <w:t xml:space="preserve"> using</w:t>
      </w:r>
      <w:r w:rsidR="00D85FB3" w:rsidRPr="00A26F13">
        <w:t xml:space="preserve"> </w:t>
      </w:r>
      <w:r w:rsidR="00AC16CD" w:rsidRPr="00A26F13">
        <w:t xml:space="preserve">data on at least </w:t>
      </w:r>
      <w:r w:rsidR="00D77373" w:rsidRPr="00A26F13">
        <w:t>6</w:t>
      </w:r>
      <w:r w:rsidR="00D85FB3" w:rsidRPr="00A26F13">
        <w:t xml:space="preserve"> months</w:t>
      </w:r>
      <w:r w:rsidR="00AC16CD" w:rsidRPr="00A26F13">
        <w:t xml:space="preserve"> </w:t>
      </w:r>
      <w:r w:rsidR="001F0BA1" w:rsidRPr="00A26F13">
        <w:t>prior to the project deployment</w:t>
      </w:r>
      <w:r w:rsidR="001D22C4" w:rsidRPr="00A26F13">
        <w:t xml:space="preserve">, and </w:t>
      </w:r>
      <w:r w:rsidR="00D77373" w:rsidRPr="00A26F13">
        <w:t>6</w:t>
      </w:r>
      <w:r w:rsidR="001D22C4" w:rsidRPr="00A26F13">
        <w:t xml:space="preserve"> months post-deployment,</w:t>
      </w:r>
      <w:r w:rsidR="00D85FB3" w:rsidRPr="00A26F13">
        <w:t xml:space="preserve"> </w:t>
      </w:r>
      <w:r w:rsidRPr="00A26F13">
        <w:t>to measure and quantify project benefits per Attachment 5 Scope of Work Template.</w:t>
      </w:r>
      <w:r w:rsidR="00DF2C03" w:rsidRPr="00A26F13">
        <w:t xml:space="preserve"> If the proposed project </w:t>
      </w:r>
      <w:r w:rsidR="00650EE0" w:rsidRPr="00A26F13">
        <w:t xml:space="preserve">is </w:t>
      </w:r>
      <w:r w:rsidR="006C51CE" w:rsidRPr="00A26F13">
        <w:t>building a new facility</w:t>
      </w:r>
      <w:r w:rsidR="00D72196" w:rsidRPr="00A26F13">
        <w:t xml:space="preserve"> and </w:t>
      </w:r>
      <w:r w:rsidR="00F06178" w:rsidRPr="00A26F13">
        <w:t>6</w:t>
      </w:r>
      <w:r w:rsidR="00D72196" w:rsidRPr="00A26F13">
        <w:t xml:space="preserve"> months of performance data </w:t>
      </w:r>
      <w:r w:rsidR="00F13213" w:rsidRPr="00A26F13">
        <w:t>at the demonstration</w:t>
      </w:r>
      <w:r w:rsidR="0013720E" w:rsidRPr="00A26F13">
        <w:t xml:space="preserve">/pilot site cannot be obtained, the applicant </w:t>
      </w:r>
      <w:r w:rsidR="00A00DF0" w:rsidRPr="00A26F13">
        <w:t xml:space="preserve">must provide </w:t>
      </w:r>
      <w:r w:rsidR="2A95B77A" w:rsidRPr="00A26F13">
        <w:t xml:space="preserve">a </w:t>
      </w:r>
      <w:r w:rsidR="00CD2413" w:rsidRPr="00A26F13">
        <w:t xml:space="preserve">detailed explanation of a </w:t>
      </w:r>
      <w:r w:rsidR="00A00DF0" w:rsidRPr="00A26F13">
        <w:t xml:space="preserve">reasonable pathway to establishing the </w:t>
      </w:r>
      <w:r w:rsidR="001C2F79" w:rsidRPr="00A26F13">
        <w:t>baseline for best-in-class</w:t>
      </w:r>
      <w:r w:rsidR="00CD2413" w:rsidRPr="00A26F13">
        <w:t xml:space="preserve"> or industry standard equipment.</w:t>
      </w:r>
    </w:p>
    <w:p w14:paraId="46F858AD" w14:textId="77777777" w:rsidR="003409C8" w:rsidRPr="00A26F13" w:rsidRDefault="003409C8" w:rsidP="00C9071E">
      <w:pPr>
        <w:tabs>
          <w:tab w:val="left" w:pos="180"/>
          <w:tab w:val="right" w:pos="720"/>
          <w:tab w:val="left" w:pos="900"/>
        </w:tabs>
        <w:rPr>
          <w:b/>
        </w:rPr>
      </w:pPr>
    </w:p>
    <w:p w14:paraId="0671101B" w14:textId="77777777" w:rsidR="00C9071E" w:rsidRPr="00A26F13" w:rsidRDefault="00C9071E" w:rsidP="00C9071E">
      <w:pPr>
        <w:tabs>
          <w:tab w:val="left" w:pos="180"/>
          <w:tab w:val="right" w:pos="720"/>
          <w:tab w:val="left" w:pos="900"/>
        </w:tabs>
      </w:pPr>
      <w:bookmarkStart w:id="17" w:name="_Toc433981315"/>
      <w:r w:rsidRPr="00A26F13">
        <w:t>The Project Narrative (Attachment 3) must include the following:</w:t>
      </w:r>
    </w:p>
    <w:p w14:paraId="3A838EB0" w14:textId="77777777" w:rsidR="00C9071E" w:rsidRPr="00A26F13" w:rsidRDefault="00C9071E" w:rsidP="00A077F7">
      <w:pPr>
        <w:keepNext/>
        <w:tabs>
          <w:tab w:val="left" w:pos="180"/>
          <w:tab w:val="right" w:pos="720"/>
          <w:tab w:val="left" w:pos="900"/>
        </w:tabs>
      </w:pPr>
      <w:r w:rsidRPr="00A26F13">
        <w:t xml:space="preserve">In the Technical Merit section: </w:t>
      </w:r>
    </w:p>
    <w:p w14:paraId="7204EDFF" w14:textId="10CBC3F2" w:rsidR="00F351DA" w:rsidRPr="00A26F13" w:rsidRDefault="00692874" w:rsidP="00423E71">
      <w:pPr>
        <w:pStyle w:val="ListParagraph"/>
        <w:numPr>
          <w:ilvl w:val="0"/>
          <w:numId w:val="53"/>
        </w:numPr>
        <w:tabs>
          <w:tab w:val="right" w:pos="720"/>
          <w:tab w:val="left" w:pos="900"/>
        </w:tabs>
        <w:spacing w:after="0"/>
      </w:pPr>
      <w:r w:rsidRPr="00A26F13">
        <w:t>Des</w:t>
      </w:r>
      <w:r w:rsidR="005A4E57" w:rsidRPr="00A26F13">
        <w:t>cribe and discuss</w:t>
      </w:r>
      <w:r w:rsidR="00EB4C0F" w:rsidRPr="00A26F13">
        <w:t xml:space="preserve"> </w:t>
      </w:r>
      <w:r w:rsidR="00106C2D" w:rsidRPr="00A26F13">
        <w:t xml:space="preserve">pre-commercial </w:t>
      </w:r>
      <w:r w:rsidR="002A1E61" w:rsidRPr="00A26F13">
        <w:t>and</w:t>
      </w:r>
      <w:r w:rsidR="00106C2D" w:rsidRPr="00A26F13">
        <w:t xml:space="preserve"> commercialized technologies</w:t>
      </w:r>
      <w:r w:rsidR="00B11FEC" w:rsidRPr="00A26F13">
        <w:t xml:space="preserve"> </w:t>
      </w:r>
      <w:r w:rsidR="002A1E61" w:rsidRPr="00A26F13">
        <w:t xml:space="preserve">that are part of the proposed project </w:t>
      </w:r>
      <w:r w:rsidR="00B11FEC" w:rsidRPr="00A26F13">
        <w:t xml:space="preserve">and how their implementation at the demonstration sites will lead to </w:t>
      </w:r>
      <w:r w:rsidR="7569443A" w:rsidRPr="00A26F13">
        <w:t>e</w:t>
      </w:r>
      <w:r w:rsidR="511931F9" w:rsidRPr="00A26F13">
        <w:t>nerg</w:t>
      </w:r>
      <w:r w:rsidR="7569443A" w:rsidRPr="00A26F13">
        <w:t>y</w:t>
      </w:r>
      <w:r w:rsidR="00B11FEC" w:rsidRPr="00A26F13">
        <w:t xml:space="preserve"> and GHG emissions reductions</w:t>
      </w:r>
      <w:r w:rsidR="003856B8" w:rsidRPr="00A26F13">
        <w:t xml:space="preserve">, </w:t>
      </w:r>
      <w:r w:rsidR="00CB5152" w:rsidRPr="00A26F13">
        <w:t>decrease in capital</w:t>
      </w:r>
      <w:r w:rsidR="00F351DA" w:rsidRPr="00A26F13">
        <w:t xml:space="preserve"> and/or operational costs, </w:t>
      </w:r>
      <w:r w:rsidR="003856B8" w:rsidRPr="00A26F13">
        <w:t xml:space="preserve">and water </w:t>
      </w:r>
      <w:r w:rsidR="00AF3D87" w:rsidRPr="00A26F13">
        <w:t>savings</w:t>
      </w:r>
      <w:r w:rsidR="003856B8" w:rsidRPr="00A26F13">
        <w:t xml:space="preserve"> </w:t>
      </w:r>
      <w:r w:rsidR="00F351DA" w:rsidRPr="00A26F13">
        <w:t>(</w:t>
      </w:r>
      <w:r w:rsidR="003856B8" w:rsidRPr="00A26F13">
        <w:t>if any</w:t>
      </w:r>
      <w:r w:rsidR="00F351DA" w:rsidRPr="00A26F13">
        <w:t>)</w:t>
      </w:r>
      <w:r w:rsidR="00B11FEC" w:rsidRPr="00A26F13">
        <w:t xml:space="preserve"> over baseline cond</w:t>
      </w:r>
      <w:r w:rsidR="00B26283" w:rsidRPr="00A26F13">
        <w:t>itions</w:t>
      </w:r>
      <w:r w:rsidR="008A1980" w:rsidRPr="00A26F13">
        <w:t>.</w:t>
      </w:r>
      <w:r w:rsidR="009369F6" w:rsidRPr="00A26F13">
        <w:t xml:space="preserve"> Commercially available technologies may be part of the integration project, but CEC funds should only be </w:t>
      </w:r>
      <w:r w:rsidR="5B587E41" w:rsidRPr="00A26F13">
        <w:t>spen</w:t>
      </w:r>
      <w:r w:rsidR="3AA4DCA3" w:rsidRPr="00A26F13">
        <w:t>t</w:t>
      </w:r>
      <w:r w:rsidR="009369F6" w:rsidRPr="00A26F13">
        <w:t xml:space="preserve"> on </w:t>
      </w:r>
      <w:r w:rsidR="5B587E41" w:rsidRPr="00A26F13">
        <w:t>develop</w:t>
      </w:r>
      <w:r w:rsidR="00CD2002" w:rsidRPr="00A26F13">
        <w:t>ing</w:t>
      </w:r>
      <w:r w:rsidR="009369F6" w:rsidRPr="00A26F13">
        <w:t xml:space="preserve"> and </w:t>
      </w:r>
      <w:r w:rsidR="5B587E41" w:rsidRPr="00A26F13">
        <w:t>demonstrat</w:t>
      </w:r>
      <w:r w:rsidR="59A4AB99" w:rsidRPr="00A26F13">
        <w:t>ing</w:t>
      </w:r>
      <w:r w:rsidR="009369F6" w:rsidRPr="00A26F13">
        <w:t xml:space="preserve"> emerging and underutilized commercial equipment.</w:t>
      </w:r>
    </w:p>
    <w:p w14:paraId="7226B669" w14:textId="5DC77562" w:rsidR="00952079" w:rsidRPr="00A26F13" w:rsidRDefault="00952079" w:rsidP="00423E71">
      <w:pPr>
        <w:pStyle w:val="ListParagraph"/>
        <w:numPr>
          <w:ilvl w:val="0"/>
          <w:numId w:val="53"/>
        </w:numPr>
        <w:tabs>
          <w:tab w:val="right" w:pos="720"/>
          <w:tab w:val="left" w:pos="900"/>
        </w:tabs>
        <w:spacing w:after="0"/>
      </w:pPr>
      <w:r w:rsidRPr="00A26F13">
        <w:rPr>
          <w:szCs w:val="23"/>
        </w:rPr>
        <w:t xml:space="preserve">Describe </w:t>
      </w:r>
      <w:r w:rsidR="005C7177" w:rsidRPr="00A26F13">
        <w:rPr>
          <w:szCs w:val="23"/>
        </w:rPr>
        <w:t xml:space="preserve">the proposed project’s </w:t>
      </w:r>
      <w:r w:rsidR="00FF48D0" w:rsidRPr="00A26F13">
        <w:rPr>
          <w:szCs w:val="23"/>
        </w:rPr>
        <w:t>potential for flexible operations and demand response.</w:t>
      </w:r>
    </w:p>
    <w:p w14:paraId="6405B639" w14:textId="031C5038" w:rsidR="00C9071E" w:rsidRPr="00A26F13" w:rsidRDefault="00F351DA" w:rsidP="00423E71">
      <w:pPr>
        <w:pStyle w:val="ListParagraph"/>
        <w:numPr>
          <w:ilvl w:val="0"/>
          <w:numId w:val="53"/>
        </w:numPr>
        <w:tabs>
          <w:tab w:val="right" w:pos="720"/>
          <w:tab w:val="left" w:pos="900"/>
        </w:tabs>
        <w:spacing w:after="0"/>
      </w:pPr>
      <w:r w:rsidRPr="00A26F13">
        <w:lastRenderedPageBreak/>
        <w:t>D</w:t>
      </w:r>
      <w:r w:rsidR="0036719E" w:rsidRPr="00A26F13">
        <w:t xml:space="preserve">iscuss </w:t>
      </w:r>
      <w:r w:rsidR="00596EBB" w:rsidRPr="00A26F13">
        <w:t>how</w:t>
      </w:r>
      <w:r w:rsidR="00383CA1" w:rsidRPr="00A26F13">
        <w:t xml:space="preserve"> </w:t>
      </w:r>
      <w:r w:rsidR="2A0478E3" w:rsidRPr="00A26F13">
        <w:t>demonstrati</w:t>
      </w:r>
      <w:r w:rsidR="5E9B5831" w:rsidRPr="00A26F13">
        <w:t>ng</w:t>
      </w:r>
      <w:r w:rsidR="003856B8" w:rsidRPr="00A26F13">
        <w:t xml:space="preserve"> </w:t>
      </w:r>
      <w:r w:rsidR="00D52729" w:rsidRPr="00A26F13">
        <w:t>technologies</w:t>
      </w:r>
      <w:r w:rsidR="00BB048B" w:rsidRPr="00A26F13">
        <w:t xml:space="preserve"> in the real-world setting</w:t>
      </w:r>
      <w:r w:rsidR="00C910B0" w:rsidRPr="00A26F13">
        <w:t xml:space="preserve"> within the scope of </w:t>
      </w:r>
      <w:r w:rsidR="4DCB7411" w:rsidRPr="00A26F13">
        <w:t xml:space="preserve">the </w:t>
      </w:r>
      <w:r w:rsidR="00C910B0" w:rsidRPr="00A26F13">
        <w:t>proposed project</w:t>
      </w:r>
      <w:r w:rsidR="00596EBB" w:rsidRPr="00A26F13">
        <w:t xml:space="preserve"> will promote their adoption</w:t>
      </w:r>
      <w:r w:rsidR="35F4E3B5" w:rsidRPr="00A26F13">
        <w:t xml:space="preserve"> and</w:t>
      </w:r>
      <w:r w:rsidR="00BC3D5F" w:rsidRPr="00A26F13">
        <w:t xml:space="preserve"> identify gaps and barriers that need to be overcome</w:t>
      </w:r>
      <w:r w:rsidR="0060645B" w:rsidRPr="00A26F13">
        <w:t xml:space="preserve"> for </w:t>
      </w:r>
      <w:r w:rsidR="0056545C" w:rsidRPr="00A26F13">
        <w:t>wider adoption</w:t>
      </w:r>
      <w:r w:rsidR="00BC3D5F" w:rsidRPr="00A26F13">
        <w:t>.</w:t>
      </w:r>
    </w:p>
    <w:p w14:paraId="2C5D01A3" w14:textId="703E18D5" w:rsidR="00B26283" w:rsidRPr="00A26F13" w:rsidRDefault="002448B7" w:rsidP="00423E71">
      <w:pPr>
        <w:pStyle w:val="ListParagraph"/>
        <w:numPr>
          <w:ilvl w:val="0"/>
          <w:numId w:val="53"/>
        </w:numPr>
        <w:tabs>
          <w:tab w:val="right" w:pos="720"/>
          <w:tab w:val="left" w:pos="900"/>
        </w:tabs>
        <w:spacing w:after="0"/>
      </w:pPr>
      <w:r w:rsidRPr="00A26F13">
        <w:t xml:space="preserve">Describe and justify that the proposed technologies are currently at a technology readiness level of </w:t>
      </w:r>
      <w:r w:rsidR="00674ECE" w:rsidRPr="00A26F13">
        <w:t>6</w:t>
      </w:r>
      <w:r w:rsidRPr="00A26F13">
        <w:t xml:space="preserve">-8 and how the proposed project will lead to progress up one or more levels by the end of the </w:t>
      </w:r>
      <w:r w:rsidR="0D40D926" w:rsidRPr="00A26F13">
        <w:t>a</w:t>
      </w:r>
      <w:r w:rsidRPr="00A26F13">
        <w:t>greement term</w:t>
      </w:r>
      <w:r w:rsidR="0005691E" w:rsidRPr="00A26F13">
        <w:t>.</w:t>
      </w:r>
    </w:p>
    <w:p w14:paraId="467B9DB7" w14:textId="5A66C10C" w:rsidR="0005691E" w:rsidRPr="00A26F13" w:rsidRDefault="00F26ECA" w:rsidP="00423E71">
      <w:pPr>
        <w:pStyle w:val="ListParagraph"/>
        <w:numPr>
          <w:ilvl w:val="0"/>
          <w:numId w:val="53"/>
        </w:numPr>
        <w:tabs>
          <w:tab w:val="right" w:pos="720"/>
          <w:tab w:val="left" w:pos="900"/>
        </w:tabs>
        <w:spacing w:after="0"/>
      </w:pPr>
      <w:r w:rsidRPr="00A26F13">
        <w:t xml:space="preserve">Discuss </w:t>
      </w:r>
      <w:r w:rsidR="00EA6306" w:rsidRPr="00A26F13">
        <w:t xml:space="preserve">market size for the </w:t>
      </w:r>
      <w:r w:rsidR="00F243BF" w:rsidRPr="00A26F13">
        <w:t>proposed</w:t>
      </w:r>
      <w:r w:rsidRPr="00A26F13">
        <w:t xml:space="preserve"> technologies </w:t>
      </w:r>
      <w:r w:rsidR="00EA6306" w:rsidRPr="00A26F13">
        <w:t xml:space="preserve">and their </w:t>
      </w:r>
      <w:r w:rsidRPr="00A26F13">
        <w:t xml:space="preserve">potential for deployment to </w:t>
      </w:r>
      <w:r w:rsidR="00AC2E81" w:rsidRPr="00A26F13">
        <w:t>multiple</w:t>
      </w:r>
      <w:r w:rsidRPr="00A26F13">
        <w:t xml:space="preserve"> industries</w:t>
      </w:r>
      <w:r w:rsidR="00CF0FC0" w:rsidRPr="00A26F13">
        <w:t xml:space="preserve"> beyond the term of the proposed project</w:t>
      </w:r>
      <w:r w:rsidR="00A53DAD" w:rsidRPr="00A26F13">
        <w:t xml:space="preserve">. </w:t>
      </w:r>
    </w:p>
    <w:p w14:paraId="4A2CA311" w14:textId="446ED8D2" w:rsidR="00C9071E" w:rsidRPr="00A26F13" w:rsidRDefault="00C9071E" w:rsidP="0099695A">
      <w:pPr>
        <w:pStyle w:val="ListParagraph"/>
        <w:tabs>
          <w:tab w:val="right" w:pos="720"/>
          <w:tab w:val="left" w:pos="900"/>
        </w:tabs>
        <w:spacing w:after="0"/>
      </w:pPr>
    </w:p>
    <w:p w14:paraId="4FCD2056" w14:textId="77777777" w:rsidR="00C9071E" w:rsidRPr="00A26F13" w:rsidRDefault="00C9071E" w:rsidP="00C9071E">
      <w:pPr>
        <w:tabs>
          <w:tab w:val="right" w:pos="720"/>
          <w:tab w:val="left" w:pos="900"/>
        </w:tabs>
        <w:spacing w:after="0"/>
      </w:pPr>
    </w:p>
    <w:p w14:paraId="0B5E5524" w14:textId="77777777" w:rsidR="00C9071E" w:rsidRPr="00A26F13" w:rsidRDefault="00C9071E" w:rsidP="00C9071E">
      <w:pPr>
        <w:tabs>
          <w:tab w:val="left" w:pos="180"/>
          <w:tab w:val="right" w:pos="720"/>
          <w:tab w:val="left" w:pos="900"/>
        </w:tabs>
      </w:pPr>
      <w:r w:rsidRPr="00A26F13">
        <w:t xml:space="preserve">In the Technical Approach section: </w:t>
      </w:r>
    </w:p>
    <w:p w14:paraId="68F0353C" w14:textId="194B8ED5" w:rsidR="005047B9" w:rsidRPr="00A26F13" w:rsidRDefault="00216772" w:rsidP="00423E71">
      <w:pPr>
        <w:pStyle w:val="ListParagraph"/>
        <w:numPr>
          <w:ilvl w:val="0"/>
          <w:numId w:val="53"/>
        </w:numPr>
        <w:tabs>
          <w:tab w:val="right" w:pos="720"/>
          <w:tab w:val="left" w:pos="900"/>
        </w:tabs>
        <w:spacing w:after="0"/>
      </w:pPr>
      <w:r w:rsidRPr="00A26F13">
        <w:t xml:space="preserve">Describe </w:t>
      </w:r>
      <w:r w:rsidR="004C4707" w:rsidRPr="00A26F13">
        <w:t xml:space="preserve">how </w:t>
      </w:r>
      <w:r w:rsidR="00AC3BEE" w:rsidRPr="00A26F13">
        <w:t>the proposed project</w:t>
      </w:r>
      <w:r w:rsidR="00687B56" w:rsidRPr="00A26F13">
        <w:t xml:space="preserve"> could</w:t>
      </w:r>
      <w:r w:rsidR="00066D86" w:rsidRPr="00A26F13">
        <w:t xml:space="preserve"> assist in </w:t>
      </w:r>
      <w:r w:rsidR="00392454" w:rsidRPr="00A26F13">
        <w:t>load shifting, peak shaving, demand side management, increas</w:t>
      </w:r>
      <w:r w:rsidR="007526C5" w:rsidRPr="00A26F13">
        <w:t>ing</w:t>
      </w:r>
      <w:r w:rsidR="00392454" w:rsidRPr="00A26F13">
        <w:t xml:space="preserve"> utilization of excess renewable energy during certain periods in the industrial sector</w:t>
      </w:r>
      <w:r w:rsidR="00D04083" w:rsidRPr="00A26F13">
        <w:t>, and promot</w:t>
      </w:r>
      <w:r w:rsidR="00321A19" w:rsidRPr="00A26F13">
        <w:t>ing</w:t>
      </w:r>
      <w:r w:rsidR="00D04083" w:rsidRPr="00A26F13">
        <w:t xml:space="preserve"> </w:t>
      </w:r>
      <w:r w:rsidR="00400A2F" w:rsidRPr="00A26F13">
        <w:t>reliable operation of the demonstration facility</w:t>
      </w:r>
      <w:r w:rsidR="007526C5" w:rsidRPr="00A26F13">
        <w:t>.</w:t>
      </w:r>
    </w:p>
    <w:p w14:paraId="00318525" w14:textId="47FBAF70" w:rsidR="002B411B" w:rsidRPr="00A26F13" w:rsidRDefault="002E6A53" w:rsidP="00423E71">
      <w:pPr>
        <w:pStyle w:val="ListParagraph"/>
        <w:numPr>
          <w:ilvl w:val="0"/>
          <w:numId w:val="53"/>
        </w:numPr>
        <w:tabs>
          <w:tab w:val="right" w:pos="720"/>
          <w:tab w:val="left" w:pos="900"/>
        </w:tabs>
        <w:spacing w:after="0"/>
      </w:pPr>
      <w:r w:rsidRPr="00A26F13">
        <w:t>Describe and discuss cost effe</w:t>
      </w:r>
      <w:r w:rsidR="00DC4383" w:rsidRPr="00A26F13">
        <w:t>ctiveness of the proposal that includes the following:</w:t>
      </w:r>
      <w:r w:rsidR="00762CA3" w:rsidRPr="00A26F13">
        <w:t xml:space="preserve"> potential energy savings</w:t>
      </w:r>
      <w:r w:rsidR="003C385C" w:rsidRPr="00A26F13">
        <w:t xml:space="preserve"> and</w:t>
      </w:r>
      <w:r w:rsidR="00762CA3" w:rsidRPr="00A26F13">
        <w:t xml:space="preserve"> other benefits, estimated project fixed costs, and other costs necessary for long</w:t>
      </w:r>
      <w:r w:rsidR="00786E2C" w:rsidRPr="00A26F13">
        <w:t xml:space="preserve"> term use (e.g., beyond the term</w:t>
      </w:r>
      <w:r w:rsidR="003C385C" w:rsidRPr="00A26F13">
        <w:t xml:space="preserve"> of proposed project</w:t>
      </w:r>
      <w:r w:rsidR="00786E2C" w:rsidRPr="00A26F13">
        <w:t>)</w:t>
      </w:r>
      <w:r w:rsidR="00321A19" w:rsidRPr="00A26F13">
        <w:t>.</w:t>
      </w:r>
    </w:p>
    <w:p w14:paraId="0CD95CBB" w14:textId="306CC251" w:rsidR="00786E2C" w:rsidRPr="00A26F13" w:rsidRDefault="003C7DE2" w:rsidP="00423E71">
      <w:pPr>
        <w:pStyle w:val="ListParagraph"/>
        <w:numPr>
          <w:ilvl w:val="0"/>
          <w:numId w:val="53"/>
        </w:numPr>
        <w:tabs>
          <w:tab w:val="right" w:pos="720"/>
          <w:tab w:val="left" w:pos="900"/>
        </w:tabs>
        <w:spacing w:after="0"/>
      </w:pPr>
      <w:r w:rsidRPr="00A26F13">
        <w:t>Describe and discuss how the project team will maximize the cost</w:t>
      </w:r>
      <w:r w:rsidR="7492E2F9" w:rsidRPr="00A26F13">
        <w:t>-</w:t>
      </w:r>
      <w:r w:rsidRPr="00A26F13">
        <w:t>effectiveness of the CEC funds requested</w:t>
      </w:r>
      <w:r w:rsidR="00F16F8F" w:rsidRPr="00A26F13">
        <w:t>.</w:t>
      </w:r>
    </w:p>
    <w:p w14:paraId="1958EBF9" w14:textId="234157B5" w:rsidR="00FE6154" w:rsidRPr="00A26F13" w:rsidRDefault="00FE6154" w:rsidP="00423E71">
      <w:pPr>
        <w:pStyle w:val="ListParagraph"/>
        <w:numPr>
          <w:ilvl w:val="0"/>
          <w:numId w:val="53"/>
        </w:numPr>
        <w:tabs>
          <w:tab w:val="right" w:pos="720"/>
          <w:tab w:val="left" w:pos="900"/>
        </w:tabs>
        <w:spacing w:after="0"/>
      </w:pPr>
      <w:r w:rsidRPr="00A26F13">
        <w:t>Describe and discuss how the technology transfer plan discussed in the Project Narrative (Attachment 3, Technical Approach, item f) will be deployed to ensure market adoption beyond the demonstration sites with buy-in from other stakeholders, such as electric utilities, trade groups, and industries in California. Applicants should include</w:t>
      </w:r>
      <w:r w:rsidR="00E10C8C" w:rsidRPr="00A26F13">
        <w:t xml:space="preserve"> </w:t>
      </w:r>
      <w:proofErr w:type="gramStart"/>
      <w:r w:rsidR="00E10C8C" w:rsidRPr="00A26F13">
        <w:t>all of</w:t>
      </w:r>
      <w:proofErr w:type="gramEnd"/>
      <w:r w:rsidRPr="00A26F13">
        <w:t xml:space="preserve"> the following in their discussion: </w:t>
      </w:r>
    </w:p>
    <w:p w14:paraId="03617FB6" w14:textId="548B6E5D" w:rsidR="00FE6154" w:rsidRPr="00A26F13" w:rsidRDefault="00FE6154" w:rsidP="00423E71">
      <w:pPr>
        <w:pStyle w:val="ListParagraph"/>
        <w:numPr>
          <w:ilvl w:val="1"/>
          <w:numId w:val="53"/>
        </w:numPr>
        <w:tabs>
          <w:tab w:val="right" w:pos="720"/>
          <w:tab w:val="left" w:pos="900"/>
        </w:tabs>
        <w:spacing w:after="0"/>
      </w:pPr>
      <w:r w:rsidRPr="00A26F13">
        <w:t xml:space="preserve">A discussion of what metrics </w:t>
      </w:r>
      <w:r w:rsidR="24325FA3" w:rsidRPr="00A26F13">
        <w:t xml:space="preserve">the </w:t>
      </w:r>
      <w:r w:rsidRPr="00A26F13">
        <w:t>applicant would use to determine the “success” of the technology transfer plan in achieving the objectives of increased industry adoption</w:t>
      </w:r>
      <w:r w:rsidR="5C627D63" w:rsidRPr="00A26F13">
        <w:t>.</w:t>
      </w:r>
    </w:p>
    <w:p w14:paraId="4E6D0AD6" w14:textId="7EF4DB96" w:rsidR="00FE6154" w:rsidRPr="00A26F13" w:rsidRDefault="00FE6154" w:rsidP="00423E71">
      <w:pPr>
        <w:pStyle w:val="ListParagraph"/>
        <w:numPr>
          <w:ilvl w:val="1"/>
          <w:numId w:val="53"/>
        </w:numPr>
        <w:tabs>
          <w:tab w:val="right" w:pos="720"/>
          <w:tab w:val="left" w:pos="900"/>
        </w:tabs>
        <w:spacing w:after="0"/>
      </w:pPr>
      <w:r w:rsidRPr="00A26F13">
        <w:t>A description of how the verified results and data collected will be disseminated and made publicly available</w:t>
      </w:r>
      <w:r w:rsidR="51393B82" w:rsidRPr="00A26F13">
        <w:t>.</w:t>
      </w:r>
    </w:p>
    <w:p w14:paraId="4845838A" w14:textId="284D90D9" w:rsidR="00FE6154" w:rsidRPr="00A26F13" w:rsidRDefault="00FE6154" w:rsidP="00423E71">
      <w:pPr>
        <w:pStyle w:val="ListParagraph"/>
        <w:numPr>
          <w:ilvl w:val="1"/>
          <w:numId w:val="53"/>
        </w:numPr>
        <w:tabs>
          <w:tab w:val="right" w:pos="720"/>
          <w:tab w:val="left" w:pos="900"/>
        </w:tabs>
        <w:spacing w:after="0"/>
      </w:pPr>
      <w:r w:rsidRPr="00A26F13">
        <w:t xml:space="preserve">A description and examples of the team’s past </w:t>
      </w:r>
      <w:r w:rsidR="38283A43" w:rsidRPr="00A26F13">
        <w:t>success</w:t>
      </w:r>
      <w:r w:rsidR="25FCDB5B" w:rsidRPr="00A26F13">
        <w:t>es</w:t>
      </w:r>
      <w:r w:rsidRPr="00A26F13">
        <w:t xml:space="preserve"> with deploying innovative technologies to the marketplace</w:t>
      </w:r>
      <w:r w:rsidR="24030D38" w:rsidRPr="00A26F13">
        <w:t>.</w:t>
      </w:r>
    </w:p>
    <w:p w14:paraId="2DD43022" w14:textId="51F57223" w:rsidR="00FE6154" w:rsidRPr="00A26F13" w:rsidRDefault="00FE6154" w:rsidP="00423E71">
      <w:pPr>
        <w:pStyle w:val="ListParagraph"/>
        <w:numPr>
          <w:ilvl w:val="1"/>
          <w:numId w:val="53"/>
        </w:numPr>
        <w:tabs>
          <w:tab w:val="right" w:pos="720"/>
          <w:tab w:val="left" w:pos="900"/>
        </w:tabs>
        <w:spacing w:after="0"/>
      </w:pPr>
      <w:r w:rsidRPr="00A26F13">
        <w:t xml:space="preserve">Workshops, webinars, and case studies describing </w:t>
      </w:r>
      <w:r w:rsidR="652CD3A2" w:rsidRPr="00A26F13">
        <w:t>the</w:t>
      </w:r>
      <w:r w:rsidR="38283A43" w:rsidRPr="00A26F13">
        <w:t xml:space="preserve"> </w:t>
      </w:r>
      <w:r w:rsidRPr="00A26F13">
        <w:t>approach, methodology details, benefits</w:t>
      </w:r>
      <w:r w:rsidR="6C93D980" w:rsidRPr="00A26F13">
        <w:t>,</w:t>
      </w:r>
      <w:r w:rsidRPr="00A26F13">
        <w:t xml:space="preserve"> and energy and cost savings from participating industrial facilities and </w:t>
      </w:r>
      <w:r w:rsidR="38AC6C65" w:rsidRPr="00A26F13">
        <w:t xml:space="preserve">the </w:t>
      </w:r>
      <w:r w:rsidRPr="00A26F13">
        <w:t>potential for similar benefits to other sites</w:t>
      </w:r>
      <w:r w:rsidR="2012F7C1" w:rsidRPr="00A26F13">
        <w:t>.</w:t>
      </w:r>
    </w:p>
    <w:p w14:paraId="40474A83" w14:textId="6E5AE660" w:rsidR="00FE6154" w:rsidRPr="00A26F13" w:rsidRDefault="00FE6154" w:rsidP="00423E71">
      <w:pPr>
        <w:pStyle w:val="ListParagraph"/>
        <w:numPr>
          <w:ilvl w:val="1"/>
          <w:numId w:val="53"/>
        </w:numPr>
        <w:tabs>
          <w:tab w:val="right" w:pos="720"/>
          <w:tab w:val="left" w:pos="900"/>
        </w:tabs>
        <w:spacing w:after="0"/>
      </w:pPr>
      <w:r w:rsidRPr="00A26F13">
        <w:t>Development of a technical advisory committee representing various industrial facilities, trade groups, electric utilities, and other stakeholders</w:t>
      </w:r>
      <w:r w:rsidR="249481EB" w:rsidRPr="00A26F13">
        <w:t>.</w:t>
      </w:r>
    </w:p>
    <w:p w14:paraId="0A026C58" w14:textId="576773AB" w:rsidR="00FE6154" w:rsidRPr="00A26F13" w:rsidRDefault="00FE6154" w:rsidP="00423E71">
      <w:pPr>
        <w:pStyle w:val="ListParagraph"/>
        <w:numPr>
          <w:ilvl w:val="1"/>
          <w:numId w:val="53"/>
        </w:numPr>
        <w:tabs>
          <w:tab w:val="right" w:pos="720"/>
          <w:tab w:val="left" w:pos="900"/>
        </w:tabs>
        <w:spacing w:after="0"/>
      </w:pPr>
      <w:r w:rsidRPr="00A26F13">
        <w:t>Best practices for implementing this technology to the rest of California’s industrial sector</w:t>
      </w:r>
      <w:r w:rsidR="5ACA45DC" w:rsidRPr="00A26F13">
        <w:t>.</w:t>
      </w:r>
    </w:p>
    <w:p w14:paraId="64F8179E" w14:textId="21C3D7AA" w:rsidR="00313AC5" w:rsidRPr="00A26F13" w:rsidRDefault="00313AC5" w:rsidP="00423E71">
      <w:pPr>
        <w:pStyle w:val="ListParagraph"/>
        <w:numPr>
          <w:ilvl w:val="0"/>
          <w:numId w:val="53"/>
        </w:numPr>
        <w:tabs>
          <w:tab w:val="right" w:pos="720"/>
          <w:tab w:val="left" w:pos="900"/>
        </w:tabs>
        <w:spacing w:after="0"/>
      </w:pPr>
      <w:r w:rsidRPr="00A26F13">
        <w:t xml:space="preserve">Describe a comprehensive M&amp;V plan that addresses the information in the Project Narrative (Attachment </w:t>
      </w:r>
      <w:r w:rsidR="00522C5D" w:rsidRPr="00A26F13">
        <w:t>3</w:t>
      </w:r>
      <w:r w:rsidRPr="00A26F13">
        <w:t xml:space="preserve">, Technical Approach, item </w:t>
      </w:r>
      <w:r w:rsidR="0006106E" w:rsidRPr="00A26F13">
        <w:t>g</w:t>
      </w:r>
      <w:r w:rsidRPr="00A26F13">
        <w:t xml:space="preserve">) and includes, but is not limited to, how </w:t>
      </w:r>
      <w:r w:rsidR="762FB564" w:rsidRPr="00A26F13">
        <w:t>the</w:t>
      </w:r>
      <w:r w:rsidR="561F920D" w:rsidRPr="00A26F13">
        <w:t xml:space="preserve"> </w:t>
      </w:r>
      <w:r w:rsidRPr="00A26F13">
        <w:t>applicant will:</w:t>
      </w:r>
    </w:p>
    <w:p w14:paraId="1CAEFFC3" w14:textId="36CD5A96" w:rsidR="00313AC5" w:rsidRPr="00A26F13" w:rsidRDefault="00313AC5" w:rsidP="00423E71">
      <w:pPr>
        <w:pStyle w:val="ListParagraph"/>
        <w:numPr>
          <w:ilvl w:val="1"/>
          <w:numId w:val="53"/>
        </w:numPr>
        <w:spacing w:after="0"/>
      </w:pPr>
      <w:r w:rsidRPr="00A26F13">
        <w:t>Establish a baseline</w:t>
      </w:r>
      <w:r w:rsidR="006836C1" w:rsidRPr="00A26F13">
        <w:t xml:space="preserve"> performance </w:t>
      </w:r>
      <w:r w:rsidR="00026B20" w:rsidRPr="00A26F13">
        <w:t xml:space="preserve">based on at least </w:t>
      </w:r>
      <w:r w:rsidR="00F06178" w:rsidRPr="00A26F13">
        <w:t>6</w:t>
      </w:r>
      <w:r w:rsidR="00026B20" w:rsidRPr="00A26F13">
        <w:t xml:space="preserve"> months of data</w:t>
      </w:r>
      <w:r w:rsidR="00C7658E" w:rsidRPr="00A26F13">
        <w:t xml:space="preserve">. If the proposed project is building a new facility and </w:t>
      </w:r>
      <w:r w:rsidR="00F06178" w:rsidRPr="00A26F13">
        <w:t>6</w:t>
      </w:r>
      <w:r w:rsidR="00C7658E" w:rsidRPr="00A26F13">
        <w:t xml:space="preserve"> months of performance data at the demonstration/pilot site cannot be obtained, the applicant must provide detailed explanation of a reasonable pathway to establishing the baseline for best-in-class or industry standard equipment</w:t>
      </w:r>
      <w:r w:rsidR="1006CE04" w:rsidRPr="00A26F13">
        <w:t>.</w:t>
      </w:r>
    </w:p>
    <w:p w14:paraId="4D8E474A" w14:textId="7F1902CE" w:rsidR="002C311F" w:rsidRPr="00A26F13" w:rsidRDefault="00313AC5" w:rsidP="00423E71">
      <w:pPr>
        <w:pStyle w:val="ListParagraph"/>
        <w:numPr>
          <w:ilvl w:val="1"/>
          <w:numId w:val="53"/>
        </w:numPr>
        <w:spacing w:after="0"/>
      </w:pPr>
      <w:r w:rsidRPr="00A26F13">
        <w:t>Monitor and verify savings for</w:t>
      </w:r>
      <w:r w:rsidR="002C311F" w:rsidRPr="00A26F13">
        <w:t xml:space="preserve"> </w:t>
      </w:r>
      <w:r w:rsidR="00026B20" w:rsidRPr="00A26F13">
        <w:t xml:space="preserve">at least </w:t>
      </w:r>
      <w:r w:rsidR="00F06178" w:rsidRPr="00A26F13">
        <w:t>6</w:t>
      </w:r>
      <w:r w:rsidR="002C311F" w:rsidRPr="00A26F13">
        <w:t xml:space="preserve"> </w:t>
      </w:r>
      <w:r w:rsidR="00026B20" w:rsidRPr="00A26F13">
        <w:t>months</w:t>
      </w:r>
      <w:r w:rsidR="002C311F" w:rsidRPr="00A26F13">
        <w:t xml:space="preserve"> </w:t>
      </w:r>
      <w:r w:rsidRPr="00A26F13">
        <w:t>post installation</w:t>
      </w:r>
      <w:r w:rsidR="5A326010" w:rsidRPr="00A26F13">
        <w:t>.</w:t>
      </w:r>
    </w:p>
    <w:p w14:paraId="7C5EC444" w14:textId="22CB0F5A" w:rsidR="001779F9" w:rsidRPr="00A26F13" w:rsidRDefault="00313AC5" w:rsidP="00423E71">
      <w:pPr>
        <w:pStyle w:val="ListParagraph"/>
        <w:numPr>
          <w:ilvl w:val="1"/>
          <w:numId w:val="53"/>
        </w:numPr>
        <w:spacing w:after="0"/>
      </w:pPr>
      <w:r w:rsidRPr="00A26F13">
        <w:lastRenderedPageBreak/>
        <w:t xml:space="preserve">Estimate energy cost savings and </w:t>
      </w:r>
      <w:r w:rsidR="001A6DC1" w:rsidRPr="00A26F13">
        <w:t>simple payback (Simple payback = (equipment cost + installation cost + annual recurring fees) ÷ (annual energy savings + demand cost savings)).</w:t>
      </w:r>
      <w:r w:rsidRPr="00A26F13">
        <w:t xml:space="preserve"> </w:t>
      </w:r>
    </w:p>
    <w:p w14:paraId="6510E6D0" w14:textId="7D8DA2A0" w:rsidR="00570EF0" w:rsidRPr="00A26F13" w:rsidRDefault="00C9071E" w:rsidP="00423E71">
      <w:pPr>
        <w:pStyle w:val="ListParagraph"/>
        <w:numPr>
          <w:ilvl w:val="0"/>
          <w:numId w:val="52"/>
        </w:numPr>
        <w:spacing w:after="0"/>
        <w:ind w:left="720"/>
      </w:pPr>
      <w:r w:rsidRPr="00A26F13">
        <w:t xml:space="preserve">Discuss and justify how the project (at each demonstration site) will meet the research goals </w:t>
      </w:r>
      <w:r w:rsidR="0076552E" w:rsidRPr="00A26F13">
        <w:t xml:space="preserve">listed in </w:t>
      </w:r>
      <w:r w:rsidRPr="00A26F13">
        <w:t xml:space="preserve">Table 1. </w:t>
      </w:r>
    </w:p>
    <w:p w14:paraId="75B610DD" w14:textId="19306C83" w:rsidR="00570EF0" w:rsidRPr="00A26F13" w:rsidRDefault="00C9071E" w:rsidP="00423E71">
      <w:pPr>
        <w:pStyle w:val="ListParagraph"/>
        <w:numPr>
          <w:ilvl w:val="0"/>
          <w:numId w:val="52"/>
        </w:numPr>
        <w:spacing w:after="0"/>
        <w:ind w:left="720"/>
      </w:pPr>
      <w:r w:rsidRPr="00A26F13">
        <w:t xml:space="preserve">Describe a plan to perform the work proposed, including the M&amp;V plan, </w:t>
      </w:r>
      <w:r w:rsidR="580BEB2B" w:rsidRPr="00A26F13">
        <w:t>under</w:t>
      </w:r>
      <w:r w:rsidR="009634FD" w:rsidRPr="00A26F13">
        <w:t xml:space="preserve"> continued supply chain</w:t>
      </w:r>
      <w:r w:rsidR="001B7BFA" w:rsidRPr="00A26F13">
        <w:t xml:space="preserve"> disruptions and </w:t>
      </w:r>
      <w:r w:rsidR="004B438B" w:rsidRPr="00A26F13">
        <w:t>inflation</w:t>
      </w:r>
      <w:r w:rsidR="35428371" w:rsidRPr="00A26F13">
        <w:t>-impacted</w:t>
      </w:r>
      <w:r w:rsidR="004B438B" w:rsidRPr="00A26F13">
        <w:t xml:space="preserve"> costs for materials, </w:t>
      </w:r>
      <w:r w:rsidR="00AA55EC" w:rsidRPr="00A26F13">
        <w:t>equipment,</w:t>
      </w:r>
      <w:r w:rsidR="004B438B" w:rsidRPr="00A26F13">
        <w:t xml:space="preserve"> and consumable supplies</w:t>
      </w:r>
      <w:r w:rsidRPr="00A26F13">
        <w:t>.</w:t>
      </w:r>
    </w:p>
    <w:p w14:paraId="376D9D0A" w14:textId="77777777" w:rsidR="00C9071E" w:rsidRPr="00A26F13" w:rsidRDefault="00C9071E">
      <w:pPr>
        <w:pStyle w:val="ListParagraph"/>
        <w:spacing w:after="0"/>
      </w:pPr>
    </w:p>
    <w:p w14:paraId="79491619" w14:textId="77777777" w:rsidR="00C9071E" w:rsidRPr="00A26F13" w:rsidRDefault="00C9071E">
      <w:pPr>
        <w:keepNext/>
        <w:tabs>
          <w:tab w:val="left" w:pos="180"/>
          <w:tab w:val="right" w:pos="720"/>
          <w:tab w:val="left" w:pos="900"/>
        </w:tabs>
        <w:rPr>
          <w:b/>
          <w:bCs/>
        </w:rPr>
      </w:pPr>
      <w:r w:rsidRPr="00A26F13">
        <w:rPr>
          <w:b/>
          <w:bCs/>
        </w:rPr>
        <w:t>Table 1: Research Goals for Group 1</w:t>
      </w:r>
    </w:p>
    <w:tbl>
      <w:tblPr>
        <w:tblStyle w:val="TableGrid"/>
        <w:tblW w:w="9092" w:type="dxa"/>
        <w:tblLook w:val="04A0" w:firstRow="1" w:lastRow="0" w:firstColumn="1" w:lastColumn="0" w:noHBand="0" w:noVBand="1"/>
      </w:tblPr>
      <w:tblGrid>
        <w:gridCol w:w="2805"/>
        <w:gridCol w:w="3289"/>
        <w:gridCol w:w="2998"/>
      </w:tblGrid>
      <w:tr w:rsidR="00FD484C" w:rsidRPr="00A26F13" w14:paraId="21F5067F" w14:textId="77777777" w:rsidTr="004173DE">
        <w:trPr>
          <w:trHeight w:val="1276"/>
        </w:trPr>
        <w:tc>
          <w:tcPr>
            <w:tcW w:w="2805" w:type="dxa"/>
            <w:hideMark/>
          </w:tcPr>
          <w:p w14:paraId="60094046" w14:textId="77777777" w:rsidR="004173DE" w:rsidRPr="00A26F13" w:rsidRDefault="004173DE" w:rsidP="004173DE">
            <w:pPr>
              <w:keepNext/>
              <w:tabs>
                <w:tab w:val="left" w:pos="180"/>
                <w:tab w:val="right" w:pos="720"/>
                <w:tab w:val="left" w:pos="900"/>
              </w:tabs>
            </w:pPr>
            <w:r w:rsidRPr="00A26F13">
              <w:rPr>
                <w:b/>
                <w:bCs/>
              </w:rPr>
              <w:t>Technology</w:t>
            </w:r>
          </w:p>
        </w:tc>
        <w:tc>
          <w:tcPr>
            <w:tcW w:w="3289" w:type="dxa"/>
            <w:hideMark/>
          </w:tcPr>
          <w:p w14:paraId="5DF3A55B" w14:textId="77777777" w:rsidR="004173DE" w:rsidRPr="00A26F13" w:rsidRDefault="004173DE" w:rsidP="004173DE">
            <w:pPr>
              <w:keepNext/>
              <w:tabs>
                <w:tab w:val="left" w:pos="180"/>
                <w:tab w:val="right" w:pos="720"/>
                <w:tab w:val="left" w:pos="900"/>
              </w:tabs>
            </w:pPr>
            <w:r w:rsidRPr="00A26F13">
              <w:rPr>
                <w:b/>
                <w:bCs/>
              </w:rPr>
              <w:t>Baseline Performance/ Energy Use (to be completed by applicants)</w:t>
            </w:r>
          </w:p>
        </w:tc>
        <w:tc>
          <w:tcPr>
            <w:tcW w:w="2998" w:type="dxa"/>
            <w:hideMark/>
          </w:tcPr>
          <w:p w14:paraId="671B6B6C" w14:textId="77777777" w:rsidR="004173DE" w:rsidRPr="00A26F13" w:rsidRDefault="004173DE" w:rsidP="004173DE">
            <w:pPr>
              <w:keepNext/>
              <w:tabs>
                <w:tab w:val="left" w:pos="180"/>
                <w:tab w:val="right" w:pos="720"/>
                <w:tab w:val="left" w:pos="900"/>
              </w:tabs>
            </w:pPr>
            <w:r w:rsidRPr="00A26F13">
              <w:rPr>
                <w:b/>
                <w:bCs/>
              </w:rPr>
              <w:t>Research Goals</w:t>
            </w:r>
          </w:p>
        </w:tc>
      </w:tr>
      <w:tr w:rsidR="00FD484C" w:rsidRPr="00A26F13" w14:paraId="7D330DE8" w14:textId="77777777" w:rsidTr="004173DE">
        <w:trPr>
          <w:trHeight w:val="3436"/>
        </w:trPr>
        <w:tc>
          <w:tcPr>
            <w:tcW w:w="2805" w:type="dxa"/>
            <w:hideMark/>
          </w:tcPr>
          <w:p w14:paraId="5006FE11" w14:textId="77777777" w:rsidR="00CF1B4B" w:rsidRPr="00A26F13" w:rsidRDefault="00CF1B4B" w:rsidP="004173DE">
            <w:pPr>
              <w:keepNext/>
              <w:tabs>
                <w:tab w:val="left" w:pos="180"/>
                <w:tab w:val="right" w:pos="720"/>
                <w:tab w:val="left" w:pos="900"/>
              </w:tabs>
            </w:pPr>
            <w:r w:rsidRPr="00A26F13">
              <w:rPr>
                <w:b/>
                <w:bCs/>
              </w:rPr>
              <w:t>Direct Electrification of Heating</w:t>
            </w:r>
          </w:p>
          <w:p w14:paraId="3A11798F" w14:textId="77777777" w:rsidR="00CF1B4B" w:rsidRPr="00A26F13" w:rsidRDefault="00CF1B4B" w:rsidP="004173DE">
            <w:pPr>
              <w:keepNext/>
              <w:tabs>
                <w:tab w:val="left" w:pos="180"/>
                <w:tab w:val="right" w:pos="720"/>
                <w:tab w:val="left" w:pos="900"/>
              </w:tabs>
              <w:rPr>
                <w:b/>
                <w:bCs/>
              </w:rPr>
            </w:pPr>
          </w:p>
          <w:p w14:paraId="374DBA67" w14:textId="4B713E83" w:rsidR="00CF1B4B" w:rsidRPr="00A26F13" w:rsidRDefault="00CF1B4B" w:rsidP="004173DE">
            <w:pPr>
              <w:keepNext/>
              <w:tabs>
                <w:tab w:val="left" w:pos="180"/>
                <w:tab w:val="right" w:pos="720"/>
                <w:tab w:val="left" w:pos="900"/>
              </w:tabs>
            </w:pPr>
            <w:r w:rsidRPr="00A26F13">
              <w:rPr>
                <w:b/>
                <w:bCs/>
              </w:rPr>
              <w:t>Zero-carbon heat sources</w:t>
            </w:r>
          </w:p>
        </w:tc>
        <w:tc>
          <w:tcPr>
            <w:tcW w:w="3289" w:type="dxa"/>
            <w:hideMark/>
          </w:tcPr>
          <w:p w14:paraId="3C039DE8" w14:textId="574834A4" w:rsidR="005F63DC" w:rsidRPr="00A26F13" w:rsidRDefault="00CF1B4B" w:rsidP="00423E71">
            <w:pPr>
              <w:keepNext/>
              <w:numPr>
                <w:ilvl w:val="0"/>
                <w:numId w:val="58"/>
              </w:numPr>
              <w:tabs>
                <w:tab w:val="left" w:pos="180"/>
                <w:tab w:val="right" w:pos="720"/>
                <w:tab w:val="left" w:pos="900"/>
              </w:tabs>
            </w:pPr>
            <w:r w:rsidRPr="00A26F13">
              <w:t xml:space="preserve">Current electricity and fossil gas </w:t>
            </w:r>
            <w:r w:rsidR="001448C0" w:rsidRPr="00A26F13">
              <w:t>usage</w:t>
            </w:r>
          </w:p>
          <w:p w14:paraId="4F8E4226" w14:textId="55FF4534" w:rsidR="00CF1B4B" w:rsidRPr="00A26F13" w:rsidRDefault="00CF1B4B" w:rsidP="00182984">
            <w:pPr>
              <w:pStyle w:val="NoSpacing"/>
            </w:pPr>
          </w:p>
          <w:p w14:paraId="399AFB06" w14:textId="7BC27B99" w:rsidR="00CF1B4B" w:rsidRPr="00A26F13" w:rsidRDefault="00CF1B4B" w:rsidP="00423E71">
            <w:pPr>
              <w:keepNext/>
              <w:numPr>
                <w:ilvl w:val="0"/>
                <w:numId w:val="58"/>
              </w:numPr>
              <w:tabs>
                <w:tab w:val="left" w:pos="180"/>
                <w:tab w:val="right" w:pos="720"/>
                <w:tab w:val="left" w:pos="900"/>
              </w:tabs>
            </w:pPr>
            <w:r w:rsidRPr="00A26F13">
              <w:t>Current GHG emissions at facility level and at the system level for proposed technology application</w:t>
            </w:r>
          </w:p>
          <w:p w14:paraId="0A61B2C4" w14:textId="77777777" w:rsidR="00BF12BD" w:rsidRPr="00A26F13" w:rsidRDefault="00BF12BD" w:rsidP="00182984">
            <w:pPr>
              <w:pStyle w:val="NoSpacing"/>
            </w:pPr>
          </w:p>
          <w:p w14:paraId="700938EB" w14:textId="7D6A5CA6" w:rsidR="00CF1B4B" w:rsidRPr="00A26F13" w:rsidRDefault="00BE4BBA" w:rsidP="00423E71">
            <w:pPr>
              <w:pStyle w:val="ListParagraph"/>
              <w:keepNext/>
              <w:numPr>
                <w:ilvl w:val="0"/>
                <w:numId w:val="58"/>
              </w:numPr>
              <w:tabs>
                <w:tab w:val="left" w:pos="900"/>
              </w:tabs>
            </w:pPr>
            <w:r w:rsidRPr="00A26F13">
              <w:t>Current operational and maintenance costs</w:t>
            </w:r>
          </w:p>
          <w:p w14:paraId="3EAD02B8" w14:textId="77777777" w:rsidR="00004360" w:rsidRPr="00A26F13" w:rsidRDefault="00004360" w:rsidP="00182984">
            <w:pPr>
              <w:pStyle w:val="ListParagraph"/>
            </w:pPr>
          </w:p>
          <w:p w14:paraId="52A5D36E" w14:textId="49B599E8" w:rsidR="00004360" w:rsidRPr="00A26F13" w:rsidRDefault="00004360" w:rsidP="00423E71">
            <w:pPr>
              <w:pStyle w:val="ListParagraph"/>
              <w:keepNext/>
              <w:numPr>
                <w:ilvl w:val="0"/>
                <w:numId w:val="58"/>
              </w:numPr>
              <w:tabs>
                <w:tab w:val="left" w:pos="900"/>
              </w:tabs>
            </w:pPr>
            <w:r w:rsidRPr="00A26F13">
              <w:t xml:space="preserve">Current typical </w:t>
            </w:r>
            <w:r w:rsidR="00A0580D" w:rsidRPr="00A26F13">
              <w:t xml:space="preserve">load profile for </w:t>
            </w:r>
            <w:r w:rsidR="00BF7F4B" w:rsidRPr="00A26F13">
              <w:t xml:space="preserve">facility and/or equipment </w:t>
            </w:r>
            <w:r w:rsidR="00A50C0F" w:rsidRPr="00A26F13">
              <w:t xml:space="preserve">level for the proposed </w:t>
            </w:r>
            <w:r w:rsidR="00A0580D" w:rsidRPr="00A26F13">
              <w:t>technology application</w:t>
            </w:r>
          </w:p>
          <w:p w14:paraId="4CB8D6B4" w14:textId="77777777" w:rsidR="00BF12BD" w:rsidRPr="00A26F13" w:rsidRDefault="00BF12BD" w:rsidP="00182984">
            <w:pPr>
              <w:pStyle w:val="NoSpacing"/>
            </w:pPr>
          </w:p>
          <w:p w14:paraId="099CDE9D" w14:textId="77777777" w:rsidR="00CF1B4B" w:rsidRPr="00A26F13" w:rsidRDefault="00CF1B4B" w:rsidP="00423E71">
            <w:pPr>
              <w:keepNext/>
              <w:numPr>
                <w:ilvl w:val="0"/>
                <w:numId w:val="58"/>
              </w:numPr>
              <w:tabs>
                <w:tab w:val="left" w:pos="180"/>
                <w:tab w:val="right" w:pos="720"/>
                <w:tab w:val="left" w:pos="900"/>
              </w:tabs>
            </w:pPr>
            <w:r w:rsidRPr="00A26F13">
              <w:t>Other criteria as appropriate to be provided by Applicants</w:t>
            </w:r>
          </w:p>
        </w:tc>
        <w:tc>
          <w:tcPr>
            <w:tcW w:w="2998" w:type="dxa"/>
            <w:hideMark/>
          </w:tcPr>
          <w:p w14:paraId="6214E0CF" w14:textId="77777777" w:rsidR="00CF1B4B" w:rsidRPr="00A26F13" w:rsidRDefault="00CF1B4B" w:rsidP="00423E71">
            <w:pPr>
              <w:keepNext/>
              <w:numPr>
                <w:ilvl w:val="0"/>
                <w:numId w:val="58"/>
              </w:numPr>
              <w:tabs>
                <w:tab w:val="left" w:pos="180"/>
                <w:tab w:val="right" w:pos="720"/>
                <w:tab w:val="left" w:pos="900"/>
              </w:tabs>
            </w:pPr>
            <w:r w:rsidRPr="00A26F13">
              <w:t>25 percent or greater reduction in fossil fuel use</w:t>
            </w:r>
          </w:p>
          <w:p w14:paraId="560152BE" w14:textId="71BFAF55" w:rsidR="00CF1B4B" w:rsidRPr="00A26F13" w:rsidRDefault="00CF1B4B" w:rsidP="00423E71">
            <w:pPr>
              <w:keepNext/>
              <w:numPr>
                <w:ilvl w:val="0"/>
                <w:numId w:val="58"/>
              </w:numPr>
              <w:tabs>
                <w:tab w:val="left" w:pos="180"/>
                <w:tab w:val="right" w:pos="720"/>
                <w:tab w:val="left" w:pos="900"/>
              </w:tabs>
            </w:pPr>
            <w:r w:rsidRPr="00A26F13">
              <w:t>25 percent or greater reduction of facility</w:t>
            </w:r>
            <w:r w:rsidR="461F27FA" w:rsidRPr="00A26F13">
              <w:t>-</w:t>
            </w:r>
            <w:r w:rsidRPr="00A26F13">
              <w:t xml:space="preserve">level greenhouse gas </w:t>
            </w:r>
            <w:r w:rsidR="362CC7AF" w:rsidRPr="00A26F13">
              <w:t>emission</w:t>
            </w:r>
            <w:r w:rsidR="1477BC9C" w:rsidRPr="00A26F13">
              <w:t>s</w:t>
            </w:r>
          </w:p>
          <w:p w14:paraId="0BD0324C" w14:textId="77777777" w:rsidR="00CF1B4B" w:rsidRPr="00A26F13" w:rsidRDefault="00CF1B4B" w:rsidP="00423E71">
            <w:pPr>
              <w:keepNext/>
              <w:numPr>
                <w:ilvl w:val="0"/>
                <w:numId w:val="58"/>
              </w:numPr>
              <w:tabs>
                <w:tab w:val="left" w:pos="180"/>
                <w:tab w:val="right" w:pos="720"/>
                <w:tab w:val="left" w:pos="900"/>
              </w:tabs>
            </w:pPr>
            <w:r w:rsidRPr="00A26F13">
              <w:t>10 percent of greater reduction in operational and maintenance costs</w:t>
            </w:r>
          </w:p>
          <w:p w14:paraId="4D2636F8" w14:textId="77777777" w:rsidR="00CF1B4B" w:rsidRPr="00A26F13" w:rsidRDefault="00CF1B4B" w:rsidP="00423E71">
            <w:pPr>
              <w:keepNext/>
              <w:numPr>
                <w:ilvl w:val="0"/>
                <w:numId w:val="58"/>
              </w:numPr>
              <w:tabs>
                <w:tab w:val="left" w:pos="180"/>
                <w:tab w:val="right" w:pos="720"/>
                <w:tab w:val="left" w:pos="900"/>
              </w:tabs>
            </w:pPr>
            <w:r w:rsidRPr="00A26F13">
              <w:t>10 percent of greater reduction in capital expense</w:t>
            </w:r>
          </w:p>
          <w:p w14:paraId="23C3D04D" w14:textId="2D45EC33" w:rsidR="00A0580D" w:rsidRPr="00A26F13" w:rsidRDefault="00E50B84" w:rsidP="00423E71">
            <w:pPr>
              <w:keepNext/>
              <w:numPr>
                <w:ilvl w:val="0"/>
                <w:numId w:val="58"/>
              </w:numPr>
              <w:tabs>
                <w:tab w:val="left" w:pos="180"/>
                <w:tab w:val="right" w:pos="720"/>
                <w:tab w:val="left" w:pos="900"/>
              </w:tabs>
            </w:pPr>
            <w:r w:rsidRPr="00A26F13">
              <w:t>15 percent load reduction</w:t>
            </w:r>
            <w:r w:rsidR="00842A46" w:rsidRPr="00A26F13">
              <w:t xml:space="preserve"> during peak hours</w:t>
            </w:r>
            <w:r w:rsidR="00B63C2C" w:rsidRPr="00A26F13">
              <w:t xml:space="preserve"> compared to baseline load profile</w:t>
            </w:r>
          </w:p>
          <w:p w14:paraId="4E17AC1F" w14:textId="77777777" w:rsidR="00CF1B4B" w:rsidRPr="00A26F13" w:rsidRDefault="00CF1B4B" w:rsidP="00423E71">
            <w:pPr>
              <w:keepNext/>
              <w:numPr>
                <w:ilvl w:val="0"/>
                <w:numId w:val="58"/>
              </w:numPr>
              <w:tabs>
                <w:tab w:val="left" w:pos="180"/>
                <w:tab w:val="right" w:pos="720"/>
                <w:tab w:val="left" w:pos="900"/>
              </w:tabs>
            </w:pPr>
            <w:r w:rsidRPr="00A26F13">
              <w:t>Simple payback* of under three years</w:t>
            </w:r>
          </w:p>
        </w:tc>
      </w:tr>
    </w:tbl>
    <w:bookmarkEnd w:id="17"/>
    <w:p w14:paraId="6844EF40" w14:textId="090CD424" w:rsidR="00472C1D" w:rsidRPr="00A26F13" w:rsidRDefault="00D0333A">
      <w:pPr>
        <w:rPr>
          <w:b/>
          <w:sz w:val="20"/>
        </w:rPr>
      </w:pPr>
      <w:r w:rsidRPr="00A26F13">
        <w:rPr>
          <w:b/>
          <w:sz w:val="20"/>
        </w:rPr>
        <w:t xml:space="preserve">* </w:t>
      </w:r>
      <w:r w:rsidRPr="00A26F13">
        <w:rPr>
          <w:bCs/>
          <w:sz w:val="20"/>
        </w:rPr>
        <w:t>See glossary</w:t>
      </w:r>
    </w:p>
    <w:p w14:paraId="5B02F2DA" w14:textId="77777777" w:rsidR="00472C1D" w:rsidRPr="00A26F13" w:rsidRDefault="00472C1D" w:rsidP="00C9071E">
      <w:pPr>
        <w:rPr>
          <w:b/>
          <w:sz w:val="20"/>
        </w:rPr>
      </w:pPr>
    </w:p>
    <w:p w14:paraId="70491028" w14:textId="77777777" w:rsidR="00472C1D" w:rsidRPr="00A26F13" w:rsidRDefault="00472C1D" w:rsidP="00C9071E">
      <w:pPr>
        <w:rPr>
          <w:b/>
          <w:sz w:val="20"/>
        </w:rPr>
      </w:pPr>
    </w:p>
    <w:p w14:paraId="4CB756A1" w14:textId="77777777" w:rsidR="00472C1D" w:rsidRPr="00A26F13" w:rsidRDefault="00472C1D" w:rsidP="00C9071E">
      <w:pPr>
        <w:rPr>
          <w:b/>
          <w:sz w:val="20"/>
        </w:rPr>
      </w:pPr>
    </w:p>
    <w:p w14:paraId="5EA599AB" w14:textId="77777777" w:rsidR="00A625A7" w:rsidRPr="00A26F13" w:rsidRDefault="00A625A7" w:rsidP="00C9071E">
      <w:pPr>
        <w:rPr>
          <w:b/>
          <w:sz w:val="20"/>
        </w:rPr>
      </w:pPr>
    </w:p>
    <w:p w14:paraId="6A4F172F" w14:textId="77777777" w:rsidR="00A625A7" w:rsidRPr="00A26F13" w:rsidRDefault="00A625A7" w:rsidP="00C9071E">
      <w:pPr>
        <w:rPr>
          <w:b/>
          <w:sz w:val="20"/>
        </w:rPr>
      </w:pPr>
    </w:p>
    <w:p w14:paraId="6B1EFCA0" w14:textId="77777777" w:rsidR="00A625A7" w:rsidRPr="00A26F13" w:rsidRDefault="00A625A7" w:rsidP="00C9071E">
      <w:pPr>
        <w:rPr>
          <w:b/>
          <w:sz w:val="20"/>
        </w:rPr>
      </w:pPr>
    </w:p>
    <w:p w14:paraId="70F63970" w14:textId="77777777" w:rsidR="00A625A7" w:rsidRPr="00A26F13" w:rsidRDefault="00A625A7" w:rsidP="00C9071E">
      <w:pPr>
        <w:rPr>
          <w:b/>
          <w:sz w:val="20"/>
        </w:rPr>
      </w:pPr>
    </w:p>
    <w:p w14:paraId="126CB5C4" w14:textId="504D17D6" w:rsidR="001F01D6" w:rsidRPr="00A26F13" w:rsidRDefault="001F01D6" w:rsidP="00423E71">
      <w:pPr>
        <w:numPr>
          <w:ilvl w:val="0"/>
          <w:numId w:val="55"/>
        </w:numPr>
        <w:ind w:firstLine="0"/>
        <w:jc w:val="both"/>
        <w:rPr>
          <w:b/>
        </w:rPr>
      </w:pPr>
      <w:r w:rsidRPr="00A26F13">
        <w:rPr>
          <w:b/>
        </w:rPr>
        <w:lastRenderedPageBreak/>
        <w:t xml:space="preserve">Group </w:t>
      </w:r>
      <w:r w:rsidR="00472C1D" w:rsidRPr="00A26F13">
        <w:rPr>
          <w:b/>
        </w:rPr>
        <w:t>2</w:t>
      </w:r>
      <w:r w:rsidRPr="00A26F13">
        <w:rPr>
          <w:b/>
        </w:rPr>
        <w:t xml:space="preserve">: </w:t>
      </w:r>
      <w:r w:rsidRPr="00A26F13">
        <w:rPr>
          <w:b/>
          <w:szCs w:val="22"/>
        </w:rPr>
        <w:t>Energy Efficiency and Decarbonization of Concrete Manufacturing</w:t>
      </w:r>
    </w:p>
    <w:p w14:paraId="6F85E163" w14:textId="49B7AA97" w:rsidR="001F01D6" w:rsidRPr="00A26F13" w:rsidRDefault="001F01D6" w:rsidP="001F01D6">
      <w:pPr>
        <w:rPr>
          <w:rFonts w:cs="Tahoma"/>
        </w:rPr>
      </w:pPr>
      <w:r w:rsidRPr="00A26F13">
        <w:rPr>
          <w:rFonts w:cs="Tahoma"/>
        </w:rPr>
        <w:t>Manufacturing cement is an energy-intensive process that involves the grinding and mixing of raw materials, which are chemically altered by intense heat in a high-temperature kiln to form a compound with binding properties. Approximately 60 percent of emissions from cement production are process-related, primarily from the conversion of limestone to clinker, while 40 percent come from fuel and electricity consumption, including onsite combustion to power high-temperature clinker kilns.</w:t>
      </w:r>
      <w:r w:rsidRPr="00A26F13">
        <w:rPr>
          <w:rFonts w:ascii="ZWAdobeF" w:hAnsi="ZWAdobeF" w:cs="ZWAdobeF"/>
          <w:sz w:val="2"/>
          <w:szCs w:val="2"/>
        </w:rPr>
        <w:t>295F</w:t>
      </w:r>
      <w:r w:rsidRPr="00A26F13">
        <w:rPr>
          <w:rStyle w:val="footnotereferenceChar"/>
          <w:rFonts w:eastAsiaTheme="minorEastAsia"/>
          <w:color w:val="auto"/>
        </w:rPr>
        <w:footnoteReference w:id="11"/>
      </w:r>
      <w:r w:rsidRPr="00A26F13">
        <w:rPr>
          <w:rFonts w:cs="Tahoma"/>
        </w:rPr>
        <w:t xml:space="preserve"> </w:t>
      </w:r>
      <w:r w:rsidR="008C5B93" w:rsidRPr="00A26F13">
        <w:rPr>
          <w:rFonts w:cs="Tahoma"/>
        </w:rPr>
        <w:t>California’s c</w:t>
      </w:r>
      <w:r w:rsidRPr="00A26F13">
        <w:rPr>
          <w:rFonts w:cs="Tahoma"/>
        </w:rPr>
        <w:t xml:space="preserve">ement </w:t>
      </w:r>
      <w:r w:rsidR="0055008E" w:rsidRPr="00A26F13">
        <w:rPr>
          <w:rFonts w:cs="Tahoma"/>
        </w:rPr>
        <w:t xml:space="preserve">industry </w:t>
      </w:r>
      <w:r w:rsidRPr="00A26F13">
        <w:rPr>
          <w:rFonts w:cs="Tahoma"/>
        </w:rPr>
        <w:t xml:space="preserve">energy emissions are elevated relative to other industries </w:t>
      </w:r>
      <w:r w:rsidR="072469CE" w:rsidRPr="00A26F13">
        <w:rPr>
          <w:rFonts w:cs="Tahoma"/>
        </w:rPr>
        <w:t xml:space="preserve">in the state </w:t>
      </w:r>
      <w:r w:rsidRPr="00A26F13">
        <w:rPr>
          <w:rFonts w:cs="Tahoma"/>
        </w:rPr>
        <w:t>due to the high use of coal (51 percent of total energy consumption as of 2015) and petroleum coke (21 percent</w:t>
      </w:r>
      <w:r w:rsidR="5A1049B6" w:rsidRPr="00A26F13">
        <w:rPr>
          <w:rFonts w:cs="Tahoma"/>
        </w:rPr>
        <w:t>).</w:t>
      </w:r>
      <w:r w:rsidRPr="00A26F13">
        <w:rPr>
          <w:rFonts w:ascii="ZWAdobeF" w:hAnsi="ZWAdobeF" w:cs="ZWAdobeF"/>
          <w:sz w:val="2"/>
          <w:szCs w:val="2"/>
        </w:rPr>
        <w:t>296F</w:t>
      </w:r>
      <w:r w:rsidRPr="00A26F13">
        <w:rPr>
          <w:rStyle w:val="footnotereferenceChar"/>
          <w:rFonts w:eastAsiaTheme="minorEastAsia"/>
          <w:color w:val="auto"/>
        </w:rPr>
        <w:footnoteReference w:id="12"/>
      </w:r>
      <w:r w:rsidRPr="00A26F13">
        <w:rPr>
          <w:rFonts w:cs="Tahoma"/>
        </w:rPr>
        <w:t xml:space="preserve"> Innovation is required to decarbonize this industry because of the substantial process emissions and because conventional electrification is unlikely to suffice for the high temperatures needed for clinker kilning (&gt;</w:t>
      </w:r>
      <w:r w:rsidR="00675395" w:rsidRPr="00A26F13">
        <w:rPr>
          <w:rFonts w:cs="Tahoma"/>
        </w:rPr>
        <w:t>750</w:t>
      </w:r>
      <w:r w:rsidR="0044475C" w:rsidRPr="00A26F13">
        <w:rPr>
          <w:rFonts w:ascii="Calibri" w:hAnsi="Calibri" w:cs="Calibri"/>
        </w:rPr>
        <w:t>⁰</w:t>
      </w:r>
      <w:r w:rsidR="0044475C" w:rsidRPr="00A26F13">
        <w:rPr>
          <w:rFonts w:cs="Tahoma"/>
        </w:rPr>
        <w:t>C</w:t>
      </w:r>
      <w:r w:rsidRPr="00A26F13">
        <w:rPr>
          <w:rFonts w:cs="Tahoma"/>
        </w:rPr>
        <w:t>)</w:t>
      </w:r>
      <w:r w:rsidR="006967FF" w:rsidRPr="00A26F13">
        <w:rPr>
          <w:rFonts w:cs="Tahoma"/>
        </w:rPr>
        <w:t xml:space="preserve"> in the near term</w:t>
      </w:r>
      <w:r w:rsidRPr="00A26F13">
        <w:rPr>
          <w:rFonts w:cs="Tahoma"/>
        </w:rPr>
        <w:t xml:space="preserve">. </w:t>
      </w:r>
    </w:p>
    <w:p w14:paraId="7E249436" w14:textId="77777777" w:rsidR="001F01D6" w:rsidRPr="00A26F13" w:rsidRDefault="001F01D6" w:rsidP="001F01D6">
      <w:pPr>
        <w:rPr>
          <w:rFonts w:cs="Tahoma"/>
          <w:szCs w:val="23"/>
        </w:rPr>
      </w:pPr>
    </w:p>
    <w:p w14:paraId="5C56E88E" w14:textId="1374BD8D" w:rsidR="001F01D6" w:rsidRPr="00A26F13" w:rsidRDefault="001F01D6" w:rsidP="001F01D6">
      <w:pPr>
        <w:rPr>
          <w:rFonts w:cs="Tahoma"/>
          <w:szCs w:val="23"/>
        </w:rPr>
      </w:pPr>
      <w:r w:rsidRPr="00A26F13">
        <w:rPr>
          <w:rFonts w:cs="Tahoma"/>
          <w:szCs w:val="23"/>
        </w:rPr>
        <w:t xml:space="preserve">Carbon capture, utilization, and sequestration (CCUS) is a potential pathway to achieve significant decarbonization of the cement industry to help achieve California’s climate and energy goals. </w:t>
      </w:r>
      <w:r w:rsidR="6F661EB6" w:rsidRPr="00A26F13">
        <w:rPr>
          <w:rFonts w:cs="Tahoma"/>
        </w:rPr>
        <w:t>Sixty</w:t>
      </w:r>
      <w:r w:rsidRPr="00A26F13">
        <w:rPr>
          <w:rFonts w:cs="Tahoma"/>
          <w:szCs w:val="23"/>
        </w:rPr>
        <w:t xml:space="preserve"> percent of the </w:t>
      </w:r>
      <w:r w:rsidRPr="00A26F13">
        <w:rPr>
          <w:rFonts w:eastAsia="Calibri"/>
        </w:rPr>
        <w:t>CO</w:t>
      </w:r>
      <w:r w:rsidRPr="00A26F13">
        <w:rPr>
          <w:rFonts w:eastAsia="Calibri"/>
          <w:vertAlign w:val="subscript"/>
        </w:rPr>
        <w:t>2</w:t>
      </w:r>
      <w:r w:rsidRPr="00A26F13">
        <w:rPr>
          <w:rFonts w:cs="Tahoma"/>
          <w:szCs w:val="23"/>
        </w:rPr>
        <w:t xml:space="preserve"> </w:t>
      </w:r>
      <w:r w:rsidR="7A316D2C" w:rsidRPr="00A26F13">
        <w:rPr>
          <w:rFonts w:cs="Tahoma"/>
        </w:rPr>
        <w:t xml:space="preserve">produced in cement manufacturing </w:t>
      </w:r>
      <w:r w:rsidRPr="00A26F13">
        <w:rPr>
          <w:rFonts w:cs="Tahoma"/>
        </w:rPr>
        <w:t>is</w:t>
      </w:r>
      <w:r w:rsidRPr="00A26F13">
        <w:rPr>
          <w:rFonts w:cs="Tahoma"/>
          <w:szCs w:val="23"/>
        </w:rPr>
        <w:t xml:space="preserve"> from process emissions, and there is risk aversion from the cement, concrete, and construction sectors to switch to less familiar, lower-CO</w:t>
      </w:r>
      <w:r w:rsidRPr="00A26F13">
        <w:rPr>
          <w:rFonts w:cs="Tahoma"/>
          <w:szCs w:val="23"/>
          <w:vertAlign w:val="subscript"/>
        </w:rPr>
        <w:t>2</w:t>
      </w:r>
      <w:r w:rsidRPr="00A26F13">
        <w:rPr>
          <w:rFonts w:cs="Tahoma"/>
          <w:szCs w:val="23"/>
        </w:rPr>
        <w:t xml:space="preserve"> emitting materials out of concern that they could compromise the structural properties of produced materials. Carbon capture is energy intensive, and if it is applied at scale, the power consumption of cement manufacturing will increase significantly (50-120 percent on the plant level).</w:t>
      </w:r>
      <w:r w:rsidRPr="00A26F13">
        <w:rPr>
          <w:rFonts w:ascii="ZWAdobeF" w:hAnsi="ZWAdobeF" w:cs="ZWAdobeF"/>
          <w:sz w:val="2"/>
          <w:szCs w:val="2"/>
        </w:rPr>
        <w:t>299F</w:t>
      </w:r>
      <w:r w:rsidRPr="00A26F13">
        <w:rPr>
          <w:rStyle w:val="footnotereferenceChar"/>
          <w:rFonts w:eastAsiaTheme="minorEastAsia"/>
          <w:color w:val="auto"/>
        </w:rPr>
        <w:footnoteReference w:id="13"/>
      </w:r>
      <w:r w:rsidRPr="00A26F13">
        <w:rPr>
          <w:rFonts w:cs="Tahoma"/>
          <w:szCs w:val="23"/>
        </w:rPr>
        <w:t xml:space="preserve"> With the objective of decarbonization, CCUS should be electrified and made as energy efficient as possible to enhance grid reliability and </w:t>
      </w:r>
      <w:r w:rsidR="008148CB" w:rsidRPr="00A26F13">
        <w:rPr>
          <w:rFonts w:cs="Tahoma"/>
          <w:szCs w:val="23"/>
        </w:rPr>
        <w:t>maximize</w:t>
      </w:r>
      <w:r w:rsidR="00741072" w:rsidRPr="00A26F13">
        <w:rPr>
          <w:rFonts w:cs="Tahoma"/>
          <w:szCs w:val="23"/>
        </w:rPr>
        <w:t xml:space="preserve"> available </w:t>
      </w:r>
      <w:r w:rsidRPr="00A26F13">
        <w:rPr>
          <w:rFonts w:cs="Tahoma"/>
          <w:szCs w:val="23"/>
        </w:rPr>
        <w:t>renewables</w:t>
      </w:r>
      <w:r w:rsidR="00FF1BE8" w:rsidRPr="00A26F13">
        <w:rPr>
          <w:rFonts w:cs="Tahoma"/>
          <w:szCs w:val="23"/>
        </w:rPr>
        <w:t xml:space="preserve"> resources</w:t>
      </w:r>
      <w:r w:rsidRPr="00A26F13">
        <w:rPr>
          <w:rFonts w:cs="Tahoma"/>
          <w:szCs w:val="23"/>
        </w:rPr>
        <w:t xml:space="preserve">. </w:t>
      </w:r>
    </w:p>
    <w:p w14:paraId="0D24830E" w14:textId="77777777" w:rsidR="001F01D6" w:rsidRPr="00A26F13" w:rsidRDefault="001F01D6" w:rsidP="001F01D6">
      <w:pPr>
        <w:rPr>
          <w:rFonts w:cs="Tahoma"/>
          <w:szCs w:val="23"/>
        </w:rPr>
      </w:pPr>
    </w:p>
    <w:p w14:paraId="4CC4600A" w14:textId="75434BE3" w:rsidR="001F01D6" w:rsidRPr="00A26F13" w:rsidRDefault="001F01D6" w:rsidP="001F01D6">
      <w:pPr>
        <w:rPr>
          <w:rStyle w:val="footnotereferenceChar"/>
          <w:rFonts w:eastAsiaTheme="minorEastAsia"/>
          <w:color w:val="auto"/>
        </w:rPr>
      </w:pPr>
      <w:r w:rsidRPr="00A26F13">
        <w:rPr>
          <w:rFonts w:cs="Tahoma"/>
        </w:rPr>
        <w:t>One of the ways to utilize captured carbon onsite is to produce synthetic aggregates using old and rejected concrete as feedstock.</w:t>
      </w:r>
      <w:r w:rsidRPr="00A26F13">
        <w:t xml:space="preserve"> Some emerging utilization techniques to accelerate this process include carbon injection, carbonate mineralization coating, carbon curing, and carbonation activation. The inclusion of carbon into cement has the potential to enhance the concrete’s compressive strength. It is necessary to investigate the possible impact of deep concrete mineral carbonization on its reinforcement, as the steel most often used for reinforcement may suffer accelerated corrosion.</w:t>
      </w:r>
      <w:r w:rsidRPr="00A26F13">
        <w:rPr>
          <w:rFonts w:ascii="ZWAdobeF" w:hAnsi="ZWAdobeF" w:cs="ZWAdobeF"/>
          <w:sz w:val="2"/>
          <w:szCs w:val="2"/>
        </w:rPr>
        <w:t>302F</w:t>
      </w:r>
      <w:r w:rsidRPr="00A26F13">
        <w:rPr>
          <w:rStyle w:val="footnotereferenceChar"/>
          <w:rFonts w:eastAsiaTheme="minorEastAsia"/>
          <w:color w:val="auto"/>
        </w:rPr>
        <w:footnoteReference w:id="14"/>
      </w:r>
      <w:r w:rsidRPr="00A26F13">
        <w:rPr>
          <w:rFonts w:cs="Tahoma"/>
          <w:vertAlign w:val="superscript"/>
        </w:rPr>
        <w:t xml:space="preserve"> </w:t>
      </w:r>
      <w:r w:rsidRPr="00A26F13">
        <w:t>With almost 50 billion tons of construction aggregates produced annually worldwide (including 4 billion tons in North America)</w:t>
      </w:r>
      <w:r w:rsidRPr="00A26F13">
        <w:rPr>
          <w:rFonts w:ascii="ZWAdobeF" w:hAnsi="ZWAdobeF" w:cs="ZWAdobeF"/>
          <w:sz w:val="2"/>
          <w:szCs w:val="2"/>
        </w:rPr>
        <w:t>303F</w:t>
      </w:r>
      <w:r w:rsidRPr="00A26F13">
        <w:rPr>
          <w:rStyle w:val="footnotereferenceChar"/>
          <w:rFonts w:eastAsiaTheme="minorEastAsia"/>
          <w:color w:val="auto"/>
        </w:rPr>
        <w:footnoteReference w:id="15"/>
      </w:r>
      <w:r w:rsidRPr="00A26F13">
        <w:rPr>
          <w:rFonts w:cs="Tahoma"/>
          <w:vertAlign w:val="superscript"/>
        </w:rPr>
        <w:t xml:space="preserve"> </w:t>
      </w:r>
      <w:r w:rsidRPr="00A26F13">
        <w:t xml:space="preserve">and a </w:t>
      </w:r>
      <w:r w:rsidRPr="00A26F13">
        <w:lastRenderedPageBreak/>
        <w:t>thermodynamically favorable reaction, mineral carbonation is among the largest and most energy-efficient routes for carbon utilization.</w:t>
      </w:r>
      <w:r w:rsidRPr="00A26F13">
        <w:rPr>
          <w:rFonts w:ascii="ZWAdobeF" w:hAnsi="ZWAdobeF" w:cs="ZWAdobeF"/>
          <w:sz w:val="2"/>
          <w:szCs w:val="2"/>
        </w:rPr>
        <w:t>304F</w:t>
      </w:r>
      <w:r w:rsidRPr="00A26F13">
        <w:rPr>
          <w:rStyle w:val="footnotereferenceChar"/>
          <w:rFonts w:eastAsiaTheme="minorEastAsia"/>
          <w:color w:val="auto"/>
        </w:rPr>
        <w:footnoteReference w:id="16"/>
      </w:r>
    </w:p>
    <w:p w14:paraId="69D8EF11" w14:textId="77777777" w:rsidR="008201B8" w:rsidRPr="00A26F13" w:rsidRDefault="008201B8" w:rsidP="00A077F7">
      <w:pPr>
        <w:rPr>
          <w:szCs w:val="24"/>
        </w:rPr>
      </w:pPr>
      <w:r w:rsidRPr="00A26F13">
        <w:rPr>
          <w:szCs w:val="24"/>
        </w:rPr>
        <w:t xml:space="preserve">This research topic focuses on developing and demonstrating energy efficiency and decarbonization technologies for concrete manufacturing. Potential projects can include: </w:t>
      </w:r>
    </w:p>
    <w:p w14:paraId="78DEBEC4" w14:textId="1C658A05" w:rsidR="001A72D6" w:rsidRPr="00A26F13" w:rsidRDefault="001A72D6" w:rsidP="00423E71">
      <w:pPr>
        <w:pStyle w:val="ListParagraph"/>
        <w:numPr>
          <w:ilvl w:val="0"/>
          <w:numId w:val="75"/>
        </w:numPr>
        <w:ind w:left="720"/>
      </w:pPr>
      <w:r>
        <w:t xml:space="preserve">Develop and demonstrate technologies for increasing the efficiency of electricity-driven carbon capture and </w:t>
      </w:r>
      <w:r w:rsidRPr="00F44824">
        <w:t xml:space="preserve">utilization </w:t>
      </w:r>
      <w:r w:rsidR="0069332C" w:rsidRPr="00FF6918">
        <w:t>for</w:t>
      </w:r>
      <w:r w:rsidRPr="00F44824">
        <w:t xml:space="preserve"> cement</w:t>
      </w:r>
      <w:r>
        <w:t xml:space="preserve"> and</w:t>
      </w:r>
      <w:r w:rsidR="00F7220D">
        <w:t>/or</w:t>
      </w:r>
      <w:r>
        <w:t xml:space="preserve"> concrete production facilities. The goals are to demonstrate technical feasibility and economic viability and to identify barriers and opportunities for cost reductions.</w:t>
      </w:r>
    </w:p>
    <w:p w14:paraId="14495D64" w14:textId="31C32FE3" w:rsidR="001A72D6" w:rsidRPr="00A26F13" w:rsidRDefault="001A72D6" w:rsidP="00423E71">
      <w:pPr>
        <w:pStyle w:val="ListParagraph"/>
        <w:numPr>
          <w:ilvl w:val="0"/>
          <w:numId w:val="75"/>
        </w:numPr>
        <w:ind w:left="720"/>
      </w:pPr>
      <w:r w:rsidRPr="00A26F13">
        <w:t>Develop and demonstrate the use of alternative raw materials and processes (for instance, electrochemical clinker production) to produce cement and/or concrete and enable electrification of production by reducing the need for high-temperature heating (e.g., alternative chemistries that reduce the temperature of the limestone conversion process). The goals are to improve</w:t>
      </w:r>
      <w:r w:rsidR="4A53319B" w:rsidRPr="00A26F13">
        <w:t xml:space="preserve"> the</w:t>
      </w:r>
      <w:r w:rsidRPr="00A26F13">
        <w:t xml:space="preserve"> TRL of emerging technologies, enable field demonstrations, and scale up technologies.</w:t>
      </w:r>
    </w:p>
    <w:p w14:paraId="5D90864A" w14:textId="1E222675" w:rsidR="001A72D6" w:rsidRPr="00A26F13" w:rsidRDefault="001A72D6" w:rsidP="00423E71">
      <w:pPr>
        <w:pStyle w:val="ListParagraph"/>
        <w:numPr>
          <w:ilvl w:val="0"/>
          <w:numId w:val="75"/>
        </w:numPr>
        <w:ind w:left="720"/>
      </w:pPr>
      <w:r w:rsidRPr="00A26F13">
        <w:t xml:space="preserve">Demonstrate fuel substituting with electricity in the cement/concrete production process (such as in the </w:t>
      </w:r>
      <w:proofErr w:type="spellStart"/>
      <w:r w:rsidRPr="00A26F13">
        <w:t>precalciner</w:t>
      </w:r>
      <w:proofErr w:type="spellEnd"/>
      <w:r w:rsidRPr="00A26F13">
        <w:t>). The goals are to demonstrate technical feasibility and economic viability and to identify barriers and opportunities for cost reductions.</w:t>
      </w:r>
    </w:p>
    <w:p w14:paraId="196678AA" w14:textId="2810F68D" w:rsidR="001F01D6" w:rsidRPr="00A26F13" w:rsidRDefault="00E36103" w:rsidP="001F01D6">
      <w:pPr>
        <w:tabs>
          <w:tab w:val="right" w:pos="720"/>
          <w:tab w:val="left" w:pos="900"/>
        </w:tabs>
      </w:pPr>
      <w:r w:rsidRPr="00A26F13">
        <w:rPr>
          <w:b/>
          <w:bCs/>
        </w:rPr>
        <w:t>NOTE:</w:t>
      </w:r>
      <w:r w:rsidRPr="00A26F13">
        <w:t xml:space="preserve"> Commercially available technologies can be part of the project, but CEC funds must only be spent on purchasing, </w:t>
      </w:r>
      <w:r w:rsidR="0002754D" w:rsidRPr="00A26F13">
        <w:t>developing</w:t>
      </w:r>
      <w:r w:rsidR="2D5C4D3B" w:rsidRPr="00A26F13">
        <w:t>,</w:t>
      </w:r>
      <w:r w:rsidRPr="00A26F13">
        <w:t xml:space="preserve"> and demonstrating emerging and underutilized technologies. CEC funds cannot be spent on the renewable energy portions of the project associated with </w:t>
      </w:r>
      <w:r w:rsidR="0002754D" w:rsidRPr="00A26F13">
        <w:t>these technology demonstrations</w:t>
      </w:r>
      <w:r w:rsidRPr="00A26F13">
        <w:t>. These portions can be paid with match funds.</w:t>
      </w:r>
    </w:p>
    <w:p w14:paraId="0B2FC3D0" w14:textId="17FA9536" w:rsidR="001F01D6" w:rsidRPr="00A26F13" w:rsidRDefault="001F01D6" w:rsidP="001F01D6">
      <w:pPr>
        <w:tabs>
          <w:tab w:val="left" w:pos="180"/>
          <w:tab w:val="right" w:pos="720"/>
          <w:tab w:val="left" w:pos="900"/>
        </w:tabs>
        <w:rPr>
          <w:b/>
        </w:rPr>
      </w:pPr>
      <w:r w:rsidRPr="00A26F13">
        <w:rPr>
          <w:b/>
          <w:bCs/>
        </w:rPr>
        <w:t>NOTE:</w:t>
      </w:r>
      <w:r w:rsidRPr="00A26F13">
        <w:t xml:space="preserve"> Projects are expected to have independent third-party Measurement and Verification to establish a baseline performance using data on at least </w:t>
      </w:r>
      <w:r w:rsidR="009E0A03" w:rsidRPr="00A26F13">
        <w:t>6</w:t>
      </w:r>
      <w:r w:rsidRPr="00A26F13">
        <w:t xml:space="preserve"> months prior to the project deployment and </w:t>
      </w:r>
      <w:r w:rsidR="009E0A03" w:rsidRPr="00A26F13">
        <w:t>6</w:t>
      </w:r>
      <w:r w:rsidRPr="00A26F13">
        <w:t xml:space="preserve"> months post-deployment to measure and quantify project benefits per Attachment 5 Scope of Work Template. If the proposed project is building a new facility and </w:t>
      </w:r>
      <w:r w:rsidR="009E0A03" w:rsidRPr="00A26F13">
        <w:t>6</w:t>
      </w:r>
      <w:r w:rsidRPr="00A26F13">
        <w:t xml:space="preserve"> months of performance data at the demonstration/pilot site cannot be obtained, the applicant must provide </w:t>
      </w:r>
      <w:r w:rsidR="5BA44394" w:rsidRPr="00A26F13">
        <w:t xml:space="preserve">a </w:t>
      </w:r>
      <w:r w:rsidRPr="00A26F13">
        <w:t>detailed explanation of a reasonable pathway to establishing the baseline for best-in-class or industry standard equipment.</w:t>
      </w:r>
    </w:p>
    <w:p w14:paraId="4277C2ED" w14:textId="7698C632" w:rsidR="001F01D6" w:rsidRPr="00F44824" w:rsidRDefault="00266193" w:rsidP="001F01D6">
      <w:pPr>
        <w:tabs>
          <w:tab w:val="left" w:pos="180"/>
          <w:tab w:val="right" w:pos="720"/>
          <w:tab w:val="left" w:pos="900"/>
        </w:tabs>
      </w:pPr>
      <w:r w:rsidRPr="00FF6918">
        <w:rPr>
          <w:b/>
          <w:bCs/>
        </w:rPr>
        <w:t>NOTE</w:t>
      </w:r>
      <w:r w:rsidRPr="00FF6918">
        <w:t>: For Round</w:t>
      </w:r>
      <w:r w:rsidR="002C58C6">
        <w:t xml:space="preserve"> </w:t>
      </w:r>
      <w:r w:rsidR="007C120B" w:rsidRPr="00FF6918">
        <w:rPr>
          <w:b/>
          <w:bCs/>
          <w:u w:val="single"/>
        </w:rPr>
        <w:t>3</w:t>
      </w:r>
      <w:r w:rsidRPr="00FF6918">
        <w:t xml:space="preserve"> </w:t>
      </w:r>
      <w:r w:rsidR="000B2D93">
        <w:t>[</w:t>
      </w:r>
      <w:r w:rsidRPr="00FF6918">
        <w:rPr>
          <w:strike/>
        </w:rPr>
        <w:t>2</w:t>
      </w:r>
      <w:r w:rsidR="000B2D93">
        <w:t>]</w:t>
      </w:r>
      <w:r w:rsidRPr="00FF6918">
        <w:t>, Group 2 projects are no</w:t>
      </w:r>
      <w:r w:rsidR="00580537" w:rsidRPr="00FF6918">
        <w:t xml:space="preserve">t </w:t>
      </w:r>
      <w:r w:rsidRPr="00FF6918">
        <w:t xml:space="preserve">required to </w:t>
      </w:r>
      <w:r w:rsidR="00580537" w:rsidRPr="00FF6918">
        <w:t>have the demonstration site(s)</w:t>
      </w:r>
      <w:r w:rsidR="00557F33" w:rsidRPr="00FF6918">
        <w:t xml:space="preserve"> located at a cement/concrete </w:t>
      </w:r>
      <w:r w:rsidR="00E964B3" w:rsidRPr="00FF6918">
        <w:t xml:space="preserve">manufacturing </w:t>
      </w:r>
      <w:r w:rsidR="00557F33" w:rsidRPr="00FF6918">
        <w:t>facility</w:t>
      </w:r>
      <w:r w:rsidR="00580537" w:rsidRPr="00FF6918">
        <w:t>.</w:t>
      </w:r>
      <w:r w:rsidR="004E55EA" w:rsidRPr="00FF6918">
        <w:t xml:space="preserve"> Applicants are </w:t>
      </w:r>
      <w:r w:rsidR="000317C7" w:rsidRPr="00FF6918">
        <w:t>encouraged</w:t>
      </w:r>
      <w:r w:rsidR="004E55EA" w:rsidRPr="00FF6918">
        <w:t xml:space="preserve"> to have </w:t>
      </w:r>
      <w:r w:rsidR="000537EC" w:rsidRPr="00FF6918">
        <w:t xml:space="preserve">California </w:t>
      </w:r>
      <w:r w:rsidR="004E55EA" w:rsidRPr="00FF6918">
        <w:t>cement</w:t>
      </w:r>
      <w:r w:rsidR="000317C7" w:rsidRPr="00FF6918">
        <w:t>/concrete manufacturers as project partners.</w:t>
      </w:r>
    </w:p>
    <w:p w14:paraId="3679C0C6" w14:textId="77777777" w:rsidR="00266193" w:rsidRPr="00A26F13" w:rsidRDefault="00266193" w:rsidP="001F01D6">
      <w:pPr>
        <w:tabs>
          <w:tab w:val="left" w:pos="180"/>
          <w:tab w:val="right" w:pos="720"/>
          <w:tab w:val="left" w:pos="900"/>
        </w:tabs>
      </w:pPr>
    </w:p>
    <w:p w14:paraId="077DD910" w14:textId="77777777" w:rsidR="001F01D6" w:rsidRPr="00A26F13" w:rsidRDefault="001F01D6" w:rsidP="001F01D6">
      <w:pPr>
        <w:tabs>
          <w:tab w:val="left" w:pos="180"/>
          <w:tab w:val="right" w:pos="720"/>
          <w:tab w:val="left" w:pos="900"/>
        </w:tabs>
      </w:pPr>
      <w:r w:rsidRPr="00A26F13">
        <w:t>The Project Narrative (Attachment 3) must include the following:</w:t>
      </w:r>
    </w:p>
    <w:p w14:paraId="01FD01EC" w14:textId="77777777" w:rsidR="001F01D6" w:rsidRPr="00A26F13" w:rsidRDefault="001F01D6" w:rsidP="001F01D6">
      <w:pPr>
        <w:tabs>
          <w:tab w:val="left" w:pos="180"/>
          <w:tab w:val="right" w:pos="720"/>
          <w:tab w:val="left" w:pos="900"/>
        </w:tabs>
      </w:pPr>
      <w:r w:rsidRPr="00A26F13">
        <w:t xml:space="preserve">In the Technical Merit section: </w:t>
      </w:r>
    </w:p>
    <w:p w14:paraId="389EA655" w14:textId="4EAD1F78" w:rsidR="001F01D6" w:rsidRPr="00F44824" w:rsidRDefault="001F01D6" w:rsidP="00423E71">
      <w:pPr>
        <w:pStyle w:val="ListParagraph"/>
        <w:numPr>
          <w:ilvl w:val="0"/>
          <w:numId w:val="75"/>
        </w:numPr>
        <w:ind w:left="720"/>
      </w:pPr>
      <w:r w:rsidRPr="00A26F13">
        <w:t>Describe and discuss pre-commercial and commercialized technologies that are part of the proposed project</w:t>
      </w:r>
      <w:r w:rsidR="00810F56" w:rsidRPr="00A26F13">
        <w:t xml:space="preserve"> (and align with Table 2)</w:t>
      </w:r>
      <w:r w:rsidRPr="00A26F13">
        <w:t xml:space="preserve"> and how their implementation at the </w:t>
      </w:r>
      <w:r w:rsidRPr="00F44824">
        <w:t xml:space="preserve">demonstration </w:t>
      </w:r>
      <w:r w:rsidR="004763E1" w:rsidRPr="00FF6918">
        <w:t xml:space="preserve">or other </w:t>
      </w:r>
      <w:r w:rsidR="54C940BA" w:rsidRPr="00F44824">
        <w:t>site</w:t>
      </w:r>
      <w:r w:rsidR="168C1035" w:rsidRPr="00F44824">
        <w:t>(</w:t>
      </w:r>
      <w:r w:rsidR="54C940BA" w:rsidRPr="00F44824">
        <w:t>s</w:t>
      </w:r>
      <w:r w:rsidR="14A78685" w:rsidRPr="00F44824">
        <w:t>)</w:t>
      </w:r>
      <w:r w:rsidRPr="00F44824">
        <w:t xml:space="preserve"> will lead to </w:t>
      </w:r>
      <w:r w:rsidR="54C940BA" w:rsidRPr="00F44824">
        <w:t>e</w:t>
      </w:r>
      <w:r w:rsidR="45878AF0" w:rsidRPr="00F44824">
        <w:t>nerg</w:t>
      </w:r>
      <w:r w:rsidR="54C940BA" w:rsidRPr="00F44824">
        <w:t>y</w:t>
      </w:r>
      <w:r w:rsidRPr="00F44824">
        <w:t xml:space="preserve"> and GHG emissions reductions, decrease in capital and/or operational costs, and water savings (if any) over baseline conditions.</w:t>
      </w:r>
      <w:r w:rsidR="00EE2045" w:rsidRPr="00F44824">
        <w:t xml:space="preserve"> </w:t>
      </w:r>
      <w:r w:rsidR="00EE2045" w:rsidRPr="00FF6918">
        <w:t xml:space="preserve">If the site is not a cement/concrete manufacturing facility, </w:t>
      </w:r>
      <w:r w:rsidR="0085595A" w:rsidRPr="00FF6918">
        <w:t xml:space="preserve">describe the </w:t>
      </w:r>
      <w:r w:rsidR="00EE2045" w:rsidRPr="00FF6918">
        <w:lastRenderedPageBreak/>
        <w:t xml:space="preserve">baseline conditions </w:t>
      </w:r>
      <w:r w:rsidR="0085595A" w:rsidRPr="00FF6918">
        <w:t>and how it would be representative of a cement/concrete manufacturing plant in California.</w:t>
      </w:r>
      <w:r w:rsidR="00EE2045" w:rsidRPr="00FF6918">
        <w:t xml:space="preserve"> </w:t>
      </w:r>
    </w:p>
    <w:p w14:paraId="395FDF2D" w14:textId="23435737" w:rsidR="001F01D6" w:rsidRPr="00A26F13" w:rsidRDefault="001F01D6" w:rsidP="00423E71">
      <w:pPr>
        <w:pStyle w:val="ListParagraph"/>
        <w:numPr>
          <w:ilvl w:val="0"/>
          <w:numId w:val="75"/>
        </w:numPr>
        <w:ind w:left="720"/>
      </w:pPr>
      <w:r w:rsidRPr="00F44824">
        <w:t xml:space="preserve">Describe </w:t>
      </w:r>
      <w:r w:rsidR="2EE64EBB" w:rsidRPr="00F44824">
        <w:t xml:space="preserve">the proposed project’s </w:t>
      </w:r>
      <w:r w:rsidRPr="00F44824">
        <w:t>potential for flexible</w:t>
      </w:r>
      <w:r w:rsidRPr="00A26F13">
        <w:t xml:space="preserve"> operations and demand response.</w:t>
      </w:r>
    </w:p>
    <w:p w14:paraId="2E018216" w14:textId="3EEB897E" w:rsidR="001F01D6" w:rsidRPr="00A26F13" w:rsidRDefault="001F01D6" w:rsidP="00423E71">
      <w:pPr>
        <w:pStyle w:val="ListParagraph"/>
        <w:numPr>
          <w:ilvl w:val="0"/>
          <w:numId w:val="75"/>
        </w:numPr>
        <w:ind w:left="720"/>
      </w:pPr>
      <w:r>
        <w:t xml:space="preserve">Discuss how </w:t>
      </w:r>
      <w:r w:rsidR="54C940BA">
        <w:t>demonstrati</w:t>
      </w:r>
      <w:r w:rsidR="05C882D6">
        <w:t>ng</w:t>
      </w:r>
      <w:r>
        <w:t xml:space="preserve"> technologies in the real-world setting within the scope of </w:t>
      </w:r>
      <w:r w:rsidR="5C0FF048">
        <w:t xml:space="preserve">the </w:t>
      </w:r>
      <w:r>
        <w:t xml:space="preserve">proposed project will promote their adoption </w:t>
      </w:r>
      <w:r w:rsidR="4260A09E">
        <w:t>and</w:t>
      </w:r>
      <w:r w:rsidR="54C940BA">
        <w:t xml:space="preserve"> </w:t>
      </w:r>
      <w:r>
        <w:t>identify gaps and barriers that need to be overcome</w:t>
      </w:r>
      <w:r w:rsidR="72FE2D1C">
        <w:t xml:space="preserve"> for wider adoption</w:t>
      </w:r>
      <w:r>
        <w:t>.</w:t>
      </w:r>
    </w:p>
    <w:p w14:paraId="0AE85D70" w14:textId="2C4D468C" w:rsidR="001F01D6" w:rsidRPr="00A26F13" w:rsidRDefault="001F01D6" w:rsidP="00423E71">
      <w:pPr>
        <w:pStyle w:val="ListParagraph"/>
        <w:numPr>
          <w:ilvl w:val="0"/>
          <w:numId w:val="75"/>
        </w:numPr>
        <w:ind w:left="720"/>
      </w:pPr>
      <w:r w:rsidRPr="00A26F13">
        <w:t xml:space="preserve">Describe and justify that the proposed technologies are currently at a </w:t>
      </w:r>
      <w:r w:rsidR="76D17086" w:rsidRPr="00A26F13">
        <w:t>TRL</w:t>
      </w:r>
      <w:r w:rsidRPr="00A26F13">
        <w:t xml:space="preserve"> of 5-8 and how the proposed project will lead to progress up one or more levels by the end of the </w:t>
      </w:r>
      <w:r w:rsidR="3E47DAF0" w:rsidRPr="00A26F13">
        <w:t>a</w:t>
      </w:r>
      <w:r w:rsidRPr="00A26F13">
        <w:t>greement term.</w:t>
      </w:r>
    </w:p>
    <w:p w14:paraId="0F554431" w14:textId="77777777" w:rsidR="001F01D6" w:rsidRPr="00A26F13" w:rsidRDefault="001F01D6" w:rsidP="00423E71">
      <w:pPr>
        <w:pStyle w:val="ListParagraph"/>
        <w:numPr>
          <w:ilvl w:val="0"/>
          <w:numId w:val="75"/>
        </w:numPr>
        <w:ind w:left="720"/>
      </w:pPr>
      <w:r w:rsidRPr="00A26F13">
        <w:t xml:space="preserve">Discuss market size for the proposed technologies and their potential for deployment to multiple industries beyond the term of the proposed project. </w:t>
      </w:r>
    </w:p>
    <w:p w14:paraId="5525CF9C" w14:textId="77777777" w:rsidR="001F01D6" w:rsidRPr="00A26F13" w:rsidRDefault="001F01D6" w:rsidP="00423E71">
      <w:pPr>
        <w:pStyle w:val="ListParagraph"/>
        <w:numPr>
          <w:ilvl w:val="0"/>
          <w:numId w:val="75"/>
        </w:numPr>
        <w:ind w:left="720"/>
      </w:pPr>
    </w:p>
    <w:p w14:paraId="269A7C46" w14:textId="77777777" w:rsidR="001F01D6" w:rsidRPr="00A26F13" w:rsidRDefault="001F01D6" w:rsidP="001F01D6">
      <w:pPr>
        <w:tabs>
          <w:tab w:val="right" w:pos="720"/>
        </w:tabs>
        <w:spacing w:after="0"/>
      </w:pPr>
    </w:p>
    <w:p w14:paraId="0F9E52CA" w14:textId="77777777" w:rsidR="001F01D6" w:rsidRPr="00A26F13" w:rsidRDefault="001F01D6" w:rsidP="001F01D6">
      <w:pPr>
        <w:tabs>
          <w:tab w:val="left" w:pos="180"/>
          <w:tab w:val="right" w:pos="720"/>
          <w:tab w:val="left" w:pos="900"/>
        </w:tabs>
      </w:pPr>
      <w:r w:rsidRPr="00A26F13">
        <w:t xml:space="preserve">In the Technical Approach section: </w:t>
      </w:r>
    </w:p>
    <w:p w14:paraId="47DABC31" w14:textId="2B982EEB" w:rsidR="001F01D6" w:rsidRPr="00A26F13" w:rsidRDefault="001F01D6" w:rsidP="00423E71">
      <w:pPr>
        <w:pStyle w:val="ListParagraph"/>
        <w:numPr>
          <w:ilvl w:val="0"/>
          <w:numId w:val="53"/>
        </w:numPr>
        <w:tabs>
          <w:tab w:val="right" w:pos="720"/>
          <w:tab w:val="left" w:pos="900"/>
        </w:tabs>
        <w:spacing w:after="0"/>
      </w:pPr>
      <w:r w:rsidRPr="00A26F13">
        <w:t>Describe how the proposed project could assist in load shifting, peak shaving, demand side management, increasing utilization of excess renewable energy during certain periods in the industrial sector, and promoting reliable operation of the demonstration facility.</w:t>
      </w:r>
    </w:p>
    <w:p w14:paraId="2D726F1B" w14:textId="1B18AB92" w:rsidR="001F01D6" w:rsidRPr="00A26F13" w:rsidRDefault="001F01D6" w:rsidP="00423E71">
      <w:pPr>
        <w:pStyle w:val="ListParagraph"/>
        <w:numPr>
          <w:ilvl w:val="0"/>
          <w:numId w:val="53"/>
        </w:numPr>
        <w:tabs>
          <w:tab w:val="right" w:pos="720"/>
          <w:tab w:val="left" w:pos="900"/>
        </w:tabs>
        <w:spacing w:after="0"/>
      </w:pPr>
      <w:r w:rsidRPr="00A26F13">
        <w:t xml:space="preserve">Describe and discuss </w:t>
      </w:r>
      <w:r w:rsidR="03069B81" w:rsidRPr="00A26F13">
        <w:t xml:space="preserve">the </w:t>
      </w:r>
      <w:r w:rsidRPr="00A26F13">
        <w:t>cost</w:t>
      </w:r>
      <w:r w:rsidR="7EC85701" w:rsidRPr="00A26F13">
        <w:t>-</w:t>
      </w:r>
      <w:r w:rsidRPr="00A26F13">
        <w:t xml:space="preserve">effectiveness of the proposal </w:t>
      </w:r>
      <w:r w:rsidR="15ADF1BD" w:rsidRPr="00A26F13">
        <w:t>and</w:t>
      </w:r>
      <w:r w:rsidRPr="00A26F13">
        <w:t xml:space="preserve"> include the following: potential energy savings and other benefits, estimated project fixed costs, and other costs necessary for long term use (e.g., beyond the term of proposed project).</w:t>
      </w:r>
    </w:p>
    <w:p w14:paraId="1A1D2758" w14:textId="2982296C" w:rsidR="001F01D6" w:rsidRPr="00A26F13" w:rsidRDefault="001F01D6" w:rsidP="00423E71">
      <w:pPr>
        <w:pStyle w:val="ListParagraph"/>
        <w:numPr>
          <w:ilvl w:val="0"/>
          <w:numId w:val="53"/>
        </w:numPr>
        <w:tabs>
          <w:tab w:val="right" w:pos="720"/>
          <w:tab w:val="left" w:pos="900"/>
        </w:tabs>
        <w:spacing w:after="0"/>
      </w:pPr>
      <w:r w:rsidRPr="00A26F13">
        <w:t>Describe and discuss how the project team will maximize the cost</w:t>
      </w:r>
      <w:r w:rsidR="5044FED1" w:rsidRPr="00A26F13">
        <w:t>-</w:t>
      </w:r>
      <w:r w:rsidRPr="00A26F13">
        <w:t>effectiveness of the CEC funds requested.</w:t>
      </w:r>
    </w:p>
    <w:p w14:paraId="6B7B07D9" w14:textId="4D9F88BE" w:rsidR="001F01D6" w:rsidRPr="00A26F13" w:rsidRDefault="001F01D6" w:rsidP="00423E71">
      <w:pPr>
        <w:pStyle w:val="ListParagraph"/>
        <w:numPr>
          <w:ilvl w:val="0"/>
          <w:numId w:val="53"/>
        </w:numPr>
        <w:tabs>
          <w:tab w:val="right" w:pos="720"/>
          <w:tab w:val="left" w:pos="900"/>
        </w:tabs>
        <w:spacing w:after="0"/>
      </w:pPr>
      <w:r w:rsidRPr="00A26F13">
        <w:t xml:space="preserve">Describe and discuss how the technology transfer plan discussed in the Project Narrative (Attachment 3, Technical Approach, item f) will be deployed to ensure market adoption beyond the demonstration sites with buy-in from other stakeholders, such as electric utilities, trade groups, and industries in California. Applicants should include </w:t>
      </w:r>
      <w:proofErr w:type="gramStart"/>
      <w:r w:rsidR="00B61696" w:rsidRPr="00A26F13">
        <w:t>all of</w:t>
      </w:r>
      <w:proofErr w:type="gramEnd"/>
      <w:r w:rsidR="00B61696" w:rsidRPr="00A26F13">
        <w:t xml:space="preserve"> </w:t>
      </w:r>
      <w:r w:rsidRPr="00A26F13">
        <w:t xml:space="preserve">the following in their discussion: </w:t>
      </w:r>
    </w:p>
    <w:p w14:paraId="69E90877" w14:textId="017BD2F4" w:rsidR="001F01D6" w:rsidRPr="00A26F13" w:rsidRDefault="001F01D6" w:rsidP="00423E71">
      <w:pPr>
        <w:pStyle w:val="ListParagraph"/>
        <w:numPr>
          <w:ilvl w:val="1"/>
          <w:numId w:val="53"/>
        </w:numPr>
        <w:tabs>
          <w:tab w:val="right" w:pos="720"/>
          <w:tab w:val="left" w:pos="900"/>
        </w:tabs>
        <w:spacing w:after="0"/>
      </w:pPr>
      <w:r w:rsidRPr="00A26F13">
        <w:t xml:space="preserve">A discussion of </w:t>
      </w:r>
      <w:r w:rsidR="3AE28B90" w:rsidRPr="00A26F13">
        <w:t>the</w:t>
      </w:r>
      <w:r w:rsidRPr="00A26F13">
        <w:t xml:space="preserve"> metrics</w:t>
      </w:r>
      <w:r w:rsidR="12C1CA5D" w:rsidRPr="00A26F13">
        <w:t xml:space="preserve"> the</w:t>
      </w:r>
      <w:r w:rsidRPr="00A26F13">
        <w:t xml:space="preserve"> applicant would use to determine the “success” of the technology transfer plan in achieving the objectives of increased industry adoption</w:t>
      </w:r>
      <w:r w:rsidR="2E986CDE" w:rsidRPr="00A26F13">
        <w:t>.</w:t>
      </w:r>
    </w:p>
    <w:p w14:paraId="2BF6A828" w14:textId="5B4A178A" w:rsidR="001F01D6" w:rsidRPr="00A26F13" w:rsidRDefault="001F01D6" w:rsidP="00423E71">
      <w:pPr>
        <w:pStyle w:val="ListParagraph"/>
        <w:numPr>
          <w:ilvl w:val="1"/>
          <w:numId w:val="53"/>
        </w:numPr>
        <w:tabs>
          <w:tab w:val="right" w:pos="720"/>
          <w:tab w:val="left" w:pos="900"/>
        </w:tabs>
        <w:spacing w:after="0"/>
      </w:pPr>
      <w:r w:rsidRPr="00A26F13">
        <w:t xml:space="preserve">A description and examples of the team’s past </w:t>
      </w:r>
      <w:r w:rsidR="54C940BA" w:rsidRPr="00A26F13">
        <w:t>success</w:t>
      </w:r>
      <w:r w:rsidR="64E96781" w:rsidRPr="00A26F13">
        <w:t>es</w:t>
      </w:r>
      <w:r w:rsidRPr="00A26F13">
        <w:t xml:space="preserve"> with deploying innovative technologies to the marketplace</w:t>
      </w:r>
      <w:r w:rsidR="195B47CA" w:rsidRPr="00A26F13">
        <w:t>.</w:t>
      </w:r>
    </w:p>
    <w:p w14:paraId="309DC1BA" w14:textId="64DAB8A7" w:rsidR="001F01D6" w:rsidRPr="00A26F13" w:rsidRDefault="001F01D6" w:rsidP="00423E71">
      <w:pPr>
        <w:pStyle w:val="ListParagraph"/>
        <w:numPr>
          <w:ilvl w:val="1"/>
          <w:numId w:val="53"/>
        </w:numPr>
        <w:tabs>
          <w:tab w:val="right" w:pos="720"/>
          <w:tab w:val="left" w:pos="900"/>
        </w:tabs>
        <w:spacing w:after="0"/>
      </w:pPr>
      <w:r w:rsidRPr="00A26F13">
        <w:t>Workshops, webinars, and case studies describing approach, methodology details, benefits</w:t>
      </w:r>
      <w:r w:rsidR="1D7B52B1" w:rsidRPr="00A26F13">
        <w:t>,</w:t>
      </w:r>
      <w:r w:rsidRPr="00A26F13">
        <w:t xml:space="preserve"> and energy and cost savings from participating cement/concrete facilities and </w:t>
      </w:r>
      <w:r w:rsidR="510C4D37" w:rsidRPr="00A26F13">
        <w:t xml:space="preserve">the </w:t>
      </w:r>
      <w:r w:rsidRPr="00A26F13">
        <w:t>potential for similar benefits to other sites</w:t>
      </w:r>
      <w:r w:rsidR="5C44FD80" w:rsidRPr="00A26F13">
        <w:t>.</w:t>
      </w:r>
    </w:p>
    <w:p w14:paraId="2F1DC314" w14:textId="6A77CB88" w:rsidR="001F01D6" w:rsidRPr="00A26F13" w:rsidRDefault="001F01D6" w:rsidP="00423E71">
      <w:pPr>
        <w:pStyle w:val="ListParagraph"/>
        <w:numPr>
          <w:ilvl w:val="1"/>
          <w:numId w:val="53"/>
        </w:numPr>
        <w:tabs>
          <w:tab w:val="right" w:pos="720"/>
          <w:tab w:val="left" w:pos="900"/>
        </w:tabs>
        <w:spacing w:after="0"/>
      </w:pPr>
      <w:r w:rsidRPr="00A26F13">
        <w:t>Development of a technical advisory committee representing cement and concrete facilities, trade groups, electric utilities, and other stakeholders</w:t>
      </w:r>
      <w:r w:rsidR="17FFBB1A" w:rsidRPr="00A26F13">
        <w:t>.</w:t>
      </w:r>
    </w:p>
    <w:p w14:paraId="23D1AD2F" w14:textId="2ABAEEAC" w:rsidR="001F01D6" w:rsidRPr="00A26F13" w:rsidRDefault="001F01D6" w:rsidP="00423E71">
      <w:pPr>
        <w:pStyle w:val="ListParagraph"/>
        <w:numPr>
          <w:ilvl w:val="1"/>
          <w:numId w:val="53"/>
        </w:numPr>
        <w:tabs>
          <w:tab w:val="right" w:pos="720"/>
          <w:tab w:val="left" w:pos="900"/>
        </w:tabs>
        <w:spacing w:after="0"/>
      </w:pPr>
      <w:r w:rsidRPr="00A26F13">
        <w:t>Best practices for implementing this technology to the rest of the California cement industry</w:t>
      </w:r>
      <w:r w:rsidR="50732089" w:rsidRPr="00A26F13">
        <w:t>.</w:t>
      </w:r>
    </w:p>
    <w:p w14:paraId="3DEDB286" w14:textId="75D6CE96" w:rsidR="001F01D6" w:rsidRPr="00A26F13" w:rsidRDefault="001F01D6" w:rsidP="00423E71">
      <w:pPr>
        <w:pStyle w:val="ListParagraph"/>
        <w:numPr>
          <w:ilvl w:val="1"/>
          <w:numId w:val="53"/>
        </w:numPr>
        <w:tabs>
          <w:tab w:val="right" w:pos="720"/>
          <w:tab w:val="left" w:pos="900"/>
        </w:tabs>
        <w:spacing w:after="0"/>
      </w:pPr>
      <w:r w:rsidRPr="00A26F13">
        <w:t>A description of how the verified results and data collected will be disseminated and made publicly available</w:t>
      </w:r>
      <w:r w:rsidR="23294B8B" w:rsidRPr="00A26F13">
        <w:t>.</w:t>
      </w:r>
    </w:p>
    <w:p w14:paraId="62E69F56" w14:textId="03D7FEAA" w:rsidR="001F01D6" w:rsidRPr="00A26F13" w:rsidRDefault="001F01D6" w:rsidP="00423E71">
      <w:pPr>
        <w:pStyle w:val="ListParagraph"/>
        <w:numPr>
          <w:ilvl w:val="0"/>
          <w:numId w:val="53"/>
        </w:numPr>
        <w:tabs>
          <w:tab w:val="right" w:pos="720"/>
          <w:tab w:val="left" w:pos="900"/>
        </w:tabs>
        <w:spacing w:after="0"/>
      </w:pPr>
      <w:r w:rsidRPr="00A26F13">
        <w:t>Describe a comprehensive M&amp;V plan that addresses the information in the Project Narrative (Attachment</w:t>
      </w:r>
      <w:r w:rsidR="0006106E" w:rsidRPr="00A26F13">
        <w:t xml:space="preserve"> 3</w:t>
      </w:r>
      <w:r w:rsidRPr="00A26F13">
        <w:t xml:space="preserve">, Technical Approach, item </w:t>
      </w:r>
      <w:r w:rsidR="003A2D24" w:rsidRPr="00A26F13">
        <w:t>g</w:t>
      </w:r>
      <w:r w:rsidRPr="00A26F13">
        <w:t xml:space="preserve">) and includes, but is not limited to, how </w:t>
      </w:r>
      <w:r w:rsidR="545CC49D" w:rsidRPr="00A26F13">
        <w:t>the</w:t>
      </w:r>
      <w:r w:rsidR="54C940BA" w:rsidRPr="00A26F13">
        <w:t xml:space="preserve"> </w:t>
      </w:r>
      <w:r w:rsidRPr="00A26F13">
        <w:t>applicant will:</w:t>
      </w:r>
    </w:p>
    <w:p w14:paraId="447B8C38" w14:textId="06588F65" w:rsidR="001F01D6" w:rsidRPr="00A26F13" w:rsidRDefault="001F01D6" w:rsidP="00423E71">
      <w:pPr>
        <w:pStyle w:val="ListParagraph"/>
        <w:numPr>
          <w:ilvl w:val="1"/>
          <w:numId w:val="53"/>
        </w:numPr>
        <w:spacing w:after="0"/>
      </w:pPr>
      <w:r w:rsidRPr="00A26F13">
        <w:t xml:space="preserve">Establish a baseline performance based on at least </w:t>
      </w:r>
      <w:r w:rsidR="009E0A03" w:rsidRPr="00A26F13">
        <w:t>6</w:t>
      </w:r>
      <w:r w:rsidRPr="00A26F13">
        <w:t xml:space="preserve"> months of data. If the proposed project is building a new facility and </w:t>
      </w:r>
      <w:r w:rsidR="009E0A03" w:rsidRPr="00A26F13">
        <w:t>6</w:t>
      </w:r>
      <w:r w:rsidRPr="00A26F13">
        <w:t xml:space="preserve"> months of performance data at </w:t>
      </w:r>
      <w:r w:rsidRPr="00A26F13">
        <w:lastRenderedPageBreak/>
        <w:t xml:space="preserve">the demonstration/pilot site cannot be obtained, the applicant must provide </w:t>
      </w:r>
      <w:r w:rsidR="5640986E" w:rsidRPr="00A26F13">
        <w:t>a</w:t>
      </w:r>
      <w:r w:rsidR="54C940BA" w:rsidRPr="00A26F13">
        <w:t xml:space="preserve"> </w:t>
      </w:r>
      <w:r w:rsidRPr="00A26F13">
        <w:t>detailed explanation of a reasonable pathway to establishing the baseline for best-in-class or industry standard equipment</w:t>
      </w:r>
      <w:r w:rsidR="7818AFE4" w:rsidRPr="00A26F13">
        <w:t>.</w:t>
      </w:r>
    </w:p>
    <w:p w14:paraId="52BF2259" w14:textId="0E81C460" w:rsidR="001F01D6" w:rsidRPr="00A26F13" w:rsidRDefault="001F01D6" w:rsidP="00423E71">
      <w:pPr>
        <w:pStyle w:val="ListParagraph"/>
        <w:numPr>
          <w:ilvl w:val="1"/>
          <w:numId w:val="53"/>
        </w:numPr>
        <w:spacing w:after="0"/>
      </w:pPr>
      <w:r w:rsidRPr="00A26F13">
        <w:t xml:space="preserve">Monitor and verify savings for at least </w:t>
      </w:r>
      <w:r w:rsidR="009E0A03" w:rsidRPr="00A26F13">
        <w:t>6</w:t>
      </w:r>
      <w:r w:rsidRPr="00A26F13">
        <w:t xml:space="preserve"> months post installation</w:t>
      </w:r>
      <w:r w:rsidR="26C21675" w:rsidRPr="00A26F13">
        <w:t>.</w:t>
      </w:r>
    </w:p>
    <w:p w14:paraId="0995A0A7" w14:textId="77777777" w:rsidR="001F01D6" w:rsidRPr="00A26F13" w:rsidRDefault="001F01D6" w:rsidP="00423E71">
      <w:pPr>
        <w:pStyle w:val="ListParagraph"/>
        <w:numPr>
          <w:ilvl w:val="1"/>
          <w:numId w:val="53"/>
        </w:numPr>
        <w:spacing w:after="0"/>
      </w:pPr>
      <w:r w:rsidRPr="00A26F13">
        <w:t xml:space="preserve">Estimate energy cost savings and simple payback (Simple payback = (equipment cost + installation cost + annual recurring fees) ÷ (annual energy savings + demand cost savings)). </w:t>
      </w:r>
    </w:p>
    <w:p w14:paraId="4C40E4DC" w14:textId="6973D3CB" w:rsidR="001F01D6" w:rsidRPr="00A26F13" w:rsidRDefault="001F01D6" w:rsidP="00423E71">
      <w:pPr>
        <w:pStyle w:val="ListParagraph"/>
        <w:numPr>
          <w:ilvl w:val="0"/>
          <w:numId w:val="52"/>
        </w:numPr>
        <w:spacing w:after="0"/>
        <w:ind w:left="720"/>
      </w:pPr>
      <w:r>
        <w:t xml:space="preserve">Discuss and justify how the project (at each demonstration site) will meet the research goals listed in Table </w:t>
      </w:r>
      <w:r w:rsidR="00327C97">
        <w:t>2</w:t>
      </w:r>
      <w:r>
        <w:t xml:space="preserve">. </w:t>
      </w:r>
    </w:p>
    <w:p w14:paraId="70989C9E" w14:textId="74B580F7" w:rsidR="001F01D6" w:rsidRPr="00A26F13" w:rsidRDefault="001F01D6" w:rsidP="00423E71">
      <w:pPr>
        <w:pStyle w:val="ListParagraph"/>
        <w:numPr>
          <w:ilvl w:val="0"/>
          <w:numId w:val="72"/>
        </w:numPr>
        <w:spacing w:after="0"/>
      </w:pPr>
      <w:r w:rsidRPr="00A26F13">
        <w:t xml:space="preserve">Describe a plan to perform the work proposed, including the M&amp;V plan </w:t>
      </w:r>
      <w:r w:rsidR="5B03BBE0" w:rsidRPr="00A26F13">
        <w:t>under</w:t>
      </w:r>
      <w:r w:rsidR="004B438B" w:rsidRPr="00A26F13">
        <w:t xml:space="preserve"> continued supply chain disruptions and inflation</w:t>
      </w:r>
      <w:r w:rsidR="6A45E17C" w:rsidRPr="00A26F13">
        <w:t>-impacted</w:t>
      </w:r>
      <w:r w:rsidR="004B438B" w:rsidRPr="00A26F13">
        <w:t xml:space="preserve"> costs for materials, </w:t>
      </w:r>
      <w:r w:rsidR="00AA55EC" w:rsidRPr="00A26F13">
        <w:t>equipment,</w:t>
      </w:r>
      <w:r w:rsidR="004B438B" w:rsidRPr="00A26F13">
        <w:t xml:space="preserve"> and consumable supplies.</w:t>
      </w:r>
    </w:p>
    <w:p w14:paraId="29BD4B4B" w14:textId="77777777" w:rsidR="001F01D6" w:rsidRPr="00A26F13" w:rsidRDefault="001F01D6" w:rsidP="001F01D6">
      <w:pPr>
        <w:tabs>
          <w:tab w:val="left" w:pos="180"/>
          <w:tab w:val="right" w:pos="720"/>
          <w:tab w:val="left" w:pos="900"/>
        </w:tabs>
        <w:ind w:left="720"/>
      </w:pPr>
    </w:p>
    <w:p w14:paraId="5DFE3351" w14:textId="7BAA1BAF" w:rsidR="001F01D6" w:rsidRPr="00A26F13" w:rsidRDefault="001F01D6" w:rsidP="001F01D6">
      <w:pPr>
        <w:tabs>
          <w:tab w:val="left" w:pos="180"/>
          <w:tab w:val="right" w:pos="720"/>
          <w:tab w:val="left" w:pos="900"/>
        </w:tabs>
        <w:ind w:left="720"/>
        <w:rPr>
          <w:b/>
          <w:bCs/>
        </w:rPr>
      </w:pPr>
      <w:r w:rsidRPr="00A26F13">
        <w:rPr>
          <w:b/>
          <w:bCs/>
        </w:rPr>
        <w:t xml:space="preserve">Table </w:t>
      </w:r>
      <w:r w:rsidR="00472C1D" w:rsidRPr="00A26F13">
        <w:rPr>
          <w:b/>
          <w:bCs/>
        </w:rPr>
        <w:t>2</w:t>
      </w:r>
      <w:r w:rsidRPr="00A26F13">
        <w:rPr>
          <w:b/>
          <w:bCs/>
        </w:rPr>
        <w:t xml:space="preserve"> Research Metrics for Group </w:t>
      </w:r>
      <w:r w:rsidR="00472C1D" w:rsidRPr="00A26F13">
        <w:rPr>
          <w:b/>
          <w:bCs/>
        </w:rPr>
        <w:t>2</w:t>
      </w:r>
    </w:p>
    <w:tbl>
      <w:tblPr>
        <w:tblStyle w:val="TableGrid"/>
        <w:tblW w:w="10260" w:type="dxa"/>
        <w:tblInd w:w="85" w:type="dxa"/>
        <w:tblLook w:val="04A0" w:firstRow="1" w:lastRow="0" w:firstColumn="1" w:lastColumn="0" w:noHBand="0" w:noVBand="1"/>
      </w:tblPr>
      <w:tblGrid>
        <w:gridCol w:w="2430"/>
        <w:gridCol w:w="2520"/>
        <w:gridCol w:w="5310"/>
      </w:tblGrid>
      <w:tr w:rsidR="00FD484C" w:rsidRPr="00A26F13" w14:paraId="349D7CE5" w14:textId="77777777" w:rsidTr="00486655">
        <w:trPr>
          <w:trHeight w:val="982"/>
        </w:trPr>
        <w:tc>
          <w:tcPr>
            <w:tcW w:w="2430" w:type="dxa"/>
            <w:hideMark/>
          </w:tcPr>
          <w:p w14:paraId="0F3F5050" w14:textId="77777777" w:rsidR="00486655" w:rsidRPr="00A26F13" w:rsidRDefault="00486655" w:rsidP="00A077F7">
            <w:pPr>
              <w:tabs>
                <w:tab w:val="left" w:pos="180"/>
                <w:tab w:val="right" w:pos="720"/>
                <w:tab w:val="left" w:pos="900"/>
              </w:tabs>
            </w:pPr>
            <w:r w:rsidRPr="00A26F13">
              <w:rPr>
                <w:b/>
                <w:bCs/>
              </w:rPr>
              <w:t>Technology</w:t>
            </w:r>
          </w:p>
        </w:tc>
        <w:tc>
          <w:tcPr>
            <w:tcW w:w="2520" w:type="dxa"/>
            <w:hideMark/>
          </w:tcPr>
          <w:p w14:paraId="0AF8D812" w14:textId="77777777" w:rsidR="00486655" w:rsidRPr="00A26F13" w:rsidRDefault="00486655" w:rsidP="00A077F7">
            <w:pPr>
              <w:tabs>
                <w:tab w:val="left" w:pos="180"/>
                <w:tab w:val="right" w:pos="720"/>
                <w:tab w:val="left" w:pos="900"/>
              </w:tabs>
            </w:pPr>
            <w:r w:rsidRPr="00A26F13">
              <w:rPr>
                <w:b/>
                <w:bCs/>
              </w:rPr>
              <w:t>Baseline Performance/ Energy Use (to be completed by applicants)</w:t>
            </w:r>
          </w:p>
        </w:tc>
        <w:tc>
          <w:tcPr>
            <w:tcW w:w="5310" w:type="dxa"/>
            <w:hideMark/>
          </w:tcPr>
          <w:p w14:paraId="0785D733" w14:textId="77777777" w:rsidR="00486655" w:rsidRPr="00A26F13" w:rsidRDefault="00486655" w:rsidP="00A077F7">
            <w:pPr>
              <w:tabs>
                <w:tab w:val="left" w:pos="180"/>
                <w:tab w:val="right" w:pos="720"/>
                <w:tab w:val="left" w:pos="900"/>
              </w:tabs>
            </w:pPr>
            <w:r w:rsidRPr="00A26F13">
              <w:rPr>
                <w:b/>
                <w:bCs/>
              </w:rPr>
              <w:t>Research Goals</w:t>
            </w:r>
          </w:p>
        </w:tc>
      </w:tr>
      <w:tr w:rsidR="00FD484C" w:rsidRPr="00A26F13" w14:paraId="31AEECCF" w14:textId="77777777" w:rsidTr="00486655">
        <w:trPr>
          <w:trHeight w:val="2305"/>
        </w:trPr>
        <w:tc>
          <w:tcPr>
            <w:tcW w:w="2430" w:type="dxa"/>
            <w:hideMark/>
          </w:tcPr>
          <w:p w14:paraId="18CD2DF8" w14:textId="77777777" w:rsidR="00486655" w:rsidRPr="00A26F13" w:rsidRDefault="00486655" w:rsidP="00A077F7">
            <w:pPr>
              <w:tabs>
                <w:tab w:val="left" w:pos="180"/>
                <w:tab w:val="right" w:pos="720"/>
                <w:tab w:val="left" w:pos="900"/>
              </w:tabs>
            </w:pPr>
            <w:r w:rsidRPr="00A26F13">
              <w:rPr>
                <w:b/>
                <w:bCs/>
              </w:rPr>
              <w:t>Electricity Driven Carbon Capture and Utilization Equipment</w:t>
            </w:r>
          </w:p>
        </w:tc>
        <w:tc>
          <w:tcPr>
            <w:tcW w:w="2520" w:type="dxa"/>
            <w:hideMark/>
          </w:tcPr>
          <w:p w14:paraId="12692F3B" w14:textId="77777777" w:rsidR="00486655" w:rsidRPr="00A26F13" w:rsidRDefault="00486655" w:rsidP="00423E71">
            <w:pPr>
              <w:numPr>
                <w:ilvl w:val="0"/>
                <w:numId w:val="59"/>
              </w:numPr>
              <w:tabs>
                <w:tab w:val="left" w:pos="180"/>
                <w:tab w:val="right" w:pos="720"/>
                <w:tab w:val="left" w:pos="900"/>
              </w:tabs>
              <w:spacing w:after="0"/>
            </w:pPr>
            <w:r w:rsidRPr="00A26F13">
              <w:t xml:space="preserve">Current carbon capture efficiency in tons/kWh </w:t>
            </w:r>
          </w:p>
          <w:p w14:paraId="68459D62" w14:textId="77777777" w:rsidR="00486655" w:rsidRPr="00A26F13" w:rsidRDefault="00486655" w:rsidP="00423E71">
            <w:pPr>
              <w:numPr>
                <w:ilvl w:val="0"/>
                <w:numId w:val="59"/>
              </w:numPr>
              <w:tabs>
                <w:tab w:val="left" w:pos="180"/>
                <w:tab w:val="right" w:pos="720"/>
                <w:tab w:val="left" w:pos="900"/>
              </w:tabs>
              <w:spacing w:after="0"/>
            </w:pPr>
            <w:r w:rsidRPr="00A26F13">
              <w:t>Daily and annual carbon capture capacity</w:t>
            </w:r>
          </w:p>
          <w:p w14:paraId="51B3A639" w14:textId="77777777" w:rsidR="00486655" w:rsidRPr="00A26F13" w:rsidRDefault="00486655" w:rsidP="00423E71">
            <w:pPr>
              <w:numPr>
                <w:ilvl w:val="0"/>
                <w:numId w:val="59"/>
              </w:numPr>
              <w:tabs>
                <w:tab w:val="left" w:pos="180"/>
                <w:tab w:val="right" w:pos="720"/>
                <w:tab w:val="left" w:pos="900"/>
              </w:tabs>
              <w:spacing w:after="0"/>
            </w:pPr>
            <w:r w:rsidRPr="00A26F13">
              <w:t>Water and chemical usage</w:t>
            </w:r>
          </w:p>
        </w:tc>
        <w:tc>
          <w:tcPr>
            <w:tcW w:w="5310" w:type="dxa"/>
            <w:hideMark/>
          </w:tcPr>
          <w:p w14:paraId="73FCA894" w14:textId="72216F06" w:rsidR="00486655" w:rsidRPr="00A26F13" w:rsidRDefault="00486655" w:rsidP="00423E71">
            <w:pPr>
              <w:numPr>
                <w:ilvl w:val="0"/>
                <w:numId w:val="59"/>
              </w:numPr>
              <w:tabs>
                <w:tab w:val="left" w:pos="180"/>
                <w:tab w:val="right" w:pos="720"/>
                <w:tab w:val="left" w:pos="900"/>
              </w:tabs>
            </w:pPr>
            <w:r w:rsidRPr="00A26F13">
              <w:t>25 percent or greater reduction of facility</w:t>
            </w:r>
            <w:r w:rsidR="7C5BE5C6" w:rsidRPr="00A26F13">
              <w:t>-</w:t>
            </w:r>
            <w:r w:rsidRPr="00A26F13">
              <w:t xml:space="preserve">level greenhouse gas </w:t>
            </w:r>
            <w:r w:rsidR="402F3E75" w:rsidRPr="00A26F13">
              <w:t>emission</w:t>
            </w:r>
            <w:r w:rsidR="5E980BC2" w:rsidRPr="00A26F13">
              <w:t>s</w:t>
            </w:r>
          </w:p>
          <w:p w14:paraId="1EED156A" w14:textId="55017DE2" w:rsidR="00486655" w:rsidRPr="00A26F13" w:rsidRDefault="00486655" w:rsidP="00423E71">
            <w:pPr>
              <w:numPr>
                <w:ilvl w:val="0"/>
                <w:numId w:val="59"/>
              </w:numPr>
              <w:tabs>
                <w:tab w:val="left" w:pos="180"/>
                <w:tab w:val="right" w:pos="720"/>
                <w:tab w:val="left" w:pos="900"/>
              </w:tabs>
            </w:pPr>
            <w:r w:rsidRPr="00A26F13">
              <w:t>Increased carbon capture efficiency compared to current technology</w:t>
            </w:r>
            <w:r w:rsidR="00C840FC">
              <w:t xml:space="preserve"> </w:t>
            </w:r>
            <w:r w:rsidR="00AF6E1B" w:rsidRPr="00A26F13">
              <w:t>(in tons/kWh)</w:t>
            </w:r>
          </w:p>
          <w:p w14:paraId="667B95C5" w14:textId="1C202F1C" w:rsidR="00173D1F" w:rsidRPr="00A26F13" w:rsidRDefault="00173D1F" w:rsidP="00423E71">
            <w:pPr>
              <w:numPr>
                <w:ilvl w:val="0"/>
                <w:numId w:val="59"/>
              </w:numPr>
              <w:tabs>
                <w:tab w:val="left" w:pos="180"/>
                <w:tab w:val="right" w:pos="720"/>
                <w:tab w:val="left" w:pos="900"/>
              </w:tabs>
            </w:pPr>
            <w:r w:rsidRPr="00A26F13">
              <w:t>Increase the utilization of captured greenhouse gas emissions within or outside the cement industry</w:t>
            </w:r>
          </w:p>
          <w:p w14:paraId="085B4D3E" w14:textId="19BBFE92" w:rsidR="00486655" w:rsidRPr="00A26F13" w:rsidRDefault="00486655" w:rsidP="00423E71">
            <w:pPr>
              <w:numPr>
                <w:ilvl w:val="0"/>
                <w:numId w:val="59"/>
              </w:numPr>
              <w:tabs>
                <w:tab w:val="left" w:pos="180"/>
                <w:tab w:val="right" w:pos="720"/>
                <w:tab w:val="left" w:pos="900"/>
              </w:tabs>
            </w:pPr>
            <w:r w:rsidRPr="00A26F13">
              <w:t>Development of efficient carbon delivery methods/storage systems</w:t>
            </w:r>
          </w:p>
        </w:tc>
      </w:tr>
      <w:tr w:rsidR="00FD484C" w:rsidRPr="00A26F13" w14:paraId="17AEDAB4" w14:textId="77777777" w:rsidTr="00486655">
        <w:trPr>
          <w:trHeight w:val="2039"/>
        </w:trPr>
        <w:tc>
          <w:tcPr>
            <w:tcW w:w="2430" w:type="dxa"/>
            <w:hideMark/>
          </w:tcPr>
          <w:p w14:paraId="1EBF9E43" w14:textId="77777777" w:rsidR="00486655" w:rsidRPr="00A26F13" w:rsidRDefault="00486655" w:rsidP="00A077F7">
            <w:pPr>
              <w:tabs>
                <w:tab w:val="left" w:pos="180"/>
                <w:tab w:val="right" w:pos="720"/>
                <w:tab w:val="left" w:pos="900"/>
              </w:tabs>
            </w:pPr>
            <w:r w:rsidRPr="00A26F13">
              <w:rPr>
                <w:b/>
                <w:bCs/>
              </w:rPr>
              <w:t>Alternative Raw Materials Enabling Electrification Processes</w:t>
            </w:r>
          </w:p>
        </w:tc>
        <w:tc>
          <w:tcPr>
            <w:tcW w:w="2520" w:type="dxa"/>
            <w:hideMark/>
          </w:tcPr>
          <w:p w14:paraId="38273ABF" w14:textId="77777777" w:rsidR="00486655" w:rsidRPr="00A26F13" w:rsidRDefault="00486655" w:rsidP="00A077F7">
            <w:pPr>
              <w:tabs>
                <w:tab w:val="left" w:pos="180"/>
                <w:tab w:val="right" w:pos="720"/>
                <w:tab w:val="left" w:pos="900"/>
              </w:tabs>
            </w:pPr>
            <w:r w:rsidRPr="00A26F13">
              <w:t>Conventional Cement Production Process:</w:t>
            </w:r>
          </w:p>
          <w:p w14:paraId="54057306" w14:textId="246ED7D3" w:rsidR="00486655" w:rsidRPr="00A26F13" w:rsidRDefault="00486655" w:rsidP="00423E71">
            <w:pPr>
              <w:numPr>
                <w:ilvl w:val="0"/>
                <w:numId w:val="60"/>
              </w:numPr>
              <w:tabs>
                <w:tab w:val="left" w:pos="180"/>
                <w:tab w:val="right" w:pos="720"/>
                <w:tab w:val="left" w:pos="900"/>
              </w:tabs>
            </w:pPr>
            <w:r w:rsidRPr="00A26F13">
              <w:t>Estimate of total facility energy</w:t>
            </w:r>
            <w:r w:rsidR="00024E72" w:rsidRPr="00A26F13">
              <w:t>/per ton of cement produced</w:t>
            </w:r>
          </w:p>
          <w:p w14:paraId="701A8B83" w14:textId="77777777" w:rsidR="00486655" w:rsidRPr="00A26F13" w:rsidRDefault="00486655" w:rsidP="00423E71">
            <w:pPr>
              <w:numPr>
                <w:ilvl w:val="0"/>
                <w:numId w:val="60"/>
              </w:numPr>
              <w:tabs>
                <w:tab w:val="left" w:pos="180"/>
                <w:tab w:val="right" w:pos="720"/>
                <w:tab w:val="left" w:pos="900"/>
              </w:tabs>
            </w:pPr>
            <w:r w:rsidRPr="00A26F13">
              <w:t>Current operating temperatures</w:t>
            </w:r>
          </w:p>
        </w:tc>
        <w:tc>
          <w:tcPr>
            <w:tcW w:w="5310" w:type="dxa"/>
            <w:hideMark/>
          </w:tcPr>
          <w:p w14:paraId="456714BB" w14:textId="1A920293" w:rsidR="00486655" w:rsidRPr="00A26F13" w:rsidRDefault="00486655" w:rsidP="00423E71">
            <w:pPr>
              <w:numPr>
                <w:ilvl w:val="0"/>
                <w:numId w:val="60"/>
              </w:numPr>
              <w:tabs>
                <w:tab w:val="left" w:pos="180"/>
                <w:tab w:val="right" w:pos="720"/>
                <w:tab w:val="left" w:pos="900"/>
              </w:tabs>
            </w:pPr>
            <w:r w:rsidRPr="00A26F13">
              <w:t xml:space="preserve">Compressive strength of alternate material must be equal </w:t>
            </w:r>
            <w:r w:rsidR="3FF018F5" w:rsidRPr="00A26F13">
              <w:t xml:space="preserve">to </w:t>
            </w:r>
            <w:r w:rsidRPr="00A26F13">
              <w:t xml:space="preserve">or greater than </w:t>
            </w:r>
            <w:r w:rsidR="0E3647D9" w:rsidRPr="00A26F13">
              <w:t>that of</w:t>
            </w:r>
            <w:r w:rsidR="402F3E75" w:rsidRPr="00A26F13">
              <w:t xml:space="preserve"> </w:t>
            </w:r>
            <w:r w:rsidRPr="00A26F13">
              <w:t>current materials</w:t>
            </w:r>
          </w:p>
          <w:p w14:paraId="1E931264" w14:textId="6E7986DC" w:rsidR="00486655" w:rsidRPr="00A26F13" w:rsidRDefault="00486655" w:rsidP="00423E71">
            <w:pPr>
              <w:numPr>
                <w:ilvl w:val="0"/>
                <w:numId w:val="60"/>
              </w:numPr>
              <w:tabs>
                <w:tab w:val="left" w:pos="180"/>
                <w:tab w:val="right" w:pos="720"/>
                <w:tab w:val="left" w:pos="900"/>
              </w:tabs>
            </w:pPr>
            <w:r w:rsidRPr="00A26F13">
              <w:t>Reduced greenhouse gas emissions from alternative raw materials</w:t>
            </w:r>
          </w:p>
          <w:p w14:paraId="0B35529C" w14:textId="47378E5F" w:rsidR="00486655" w:rsidRPr="00A26F13" w:rsidRDefault="00486655" w:rsidP="00423E71">
            <w:pPr>
              <w:numPr>
                <w:ilvl w:val="0"/>
                <w:numId w:val="60"/>
              </w:numPr>
              <w:tabs>
                <w:tab w:val="left" w:pos="180"/>
                <w:tab w:val="right" w:pos="720"/>
                <w:tab w:val="left" w:pos="900"/>
              </w:tabs>
            </w:pPr>
            <w:r w:rsidRPr="00A26F13">
              <w:t>Decreased process heating temperature requirements to economical electrification temperatures</w:t>
            </w:r>
          </w:p>
        </w:tc>
      </w:tr>
      <w:tr w:rsidR="00FD484C" w:rsidRPr="00A26F13" w14:paraId="246912DA" w14:textId="77777777" w:rsidTr="00486655">
        <w:trPr>
          <w:trHeight w:val="1367"/>
        </w:trPr>
        <w:tc>
          <w:tcPr>
            <w:tcW w:w="2430" w:type="dxa"/>
            <w:hideMark/>
          </w:tcPr>
          <w:p w14:paraId="2A08EF6D" w14:textId="612B2D5B" w:rsidR="00486655" w:rsidRPr="00A26F13" w:rsidRDefault="00486655" w:rsidP="00A077F7">
            <w:pPr>
              <w:tabs>
                <w:tab w:val="left" w:pos="180"/>
                <w:tab w:val="right" w:pos="720"/>
                <w:tab w:val="left" w:pos="900"/>
              </w:tabs>
            </w:pPr>
            <w:r w:rsidRPr="00A26F13">
              <w:rPr>
                <w:b/>
                <w:bCs/>
              </w:rPr>
              <w:t>Electrification Equipment for Conventional Cement Production</w:t>
            </w:r>
          </w:p>
        </w:tc>
        <w:tc>
          <w:tcPr>
            <w:tcW w:w="2520" w:type="dxa"/>
            <w:hideMark/>
          </w:tcPr>
          <w:p w14:paraId="33D5FFBE" w14:textId="77777777" w:rsidR="00486655" w:rsidRPr="00A26F13" w:rsidRDefault="00486655" w:rsidP="00A077F7">
            <w:pPr>
              <w:tabs>
                <w:tab w:val="left" w:pos="180"/>
                <w:tab w:val="right" w:pos="720"/>
                <w:tab w:val="left" w:pos="900"/>
              </w:tabs>
            </w:pPr>
            <w:r w:rsidRPr="00A26F13">
              <w:t>Conventional Cement Production Process:</w:t>
            </w:r>
          </w:p>
          <w:p w14:paraId="33C0D904" w14:textId="77777777" w:rsidR="00486655" w:rsidRPr="00A26F13" w:rsidRDefault="00486655" w:rsidP="00423E71">
            <w:pPr>
              <w:numPr>
                <w:ilvl w:val="0"/>
                <w:numId w:val="61"/>
              </w:numPr>
              <w:tabs>
                <w:tab w:val="left" w:pos="180"/>
                <w:tab w:val="right" w:pos="720"/>
                <w:tab w:val="left" w:pos="900"/>
              </w:tabs>
            </w:pPr>
            <w:r w:rsidRPr="00A26F13">
              <w:t>Estimate of total facility energy</w:t>
            </w:r>
          </w:p>
        </w:tc>
        <w:tc>
          <w:tcPr>
            <w:tcW w:w="5310" w:type="dxa"/>
            <w:hideMark/>
          </w:tcPr>
          <w:p w14:paraId="085242C0" w14:textId="7469C690" w:rsidR="00486655" w:rsidRPr="009326B4" w:rsidRDefault="00486655" w:rsidP="00423E71">
            <w:pPr>
              <w:numPr>
                <w:ilvl w:val="0"/>
                <w:numId w:val="61"/>
              </w:numPr>
              <w:tabs>
                <w:tab w:val="left" w:pos="180"/>
                <w:tab w:val="right" w:pos="720"/>
                <w:tab w:val="left" w:pos="900"/>
              </w:tabs>
            </w:pPr>
            <w:r w:rsidRPr="009326B4">
              <w:t>25 percent or greater reduction in fossil fuel use from equipment electrification</w:t>
            </w:r>
            <w:r w:rsidR="00EB518F" w:rsidRPr="009326B4">
              <w:t xml:space="preserve"> </w:t>
            </w:r>
          </w:p>
          <w:p w14:paraId="56D7807D" w14:textId="395DB472" w:rsidR="00486655" w:rsidRPr="00A26F13" w:rsidRDefault="00486655" w:rsidP="00423E71">
            <w:pPr>
              <w:numPr>
                <w:ilvl w:val="0"/>
                <w:numId w:val="61"/>
              </w:numPr>
              <w:tabs>
                <w:tab w:val="left" w:pos="180"/>
                <w:tab w:val="right" w:pos="720"/>
                <w:tab w:val="left" w:pos="900"/>
              </w:tabs>
            </w:pPr>
            <w:r w:rsidRPr="00A26F13">
              <w:t>25 percent or greater reduction of facility</w:t>
            </w:r>
            <w:r w:rsidR="77E4ECBE" w:rsidRPr="00A26F13">
              <w:t>-</w:t>
            </w:r>
            <w:r w:rsidRPr="00A26F13">
              <w:t xml:space="preserve">level greenhouse gas </w:t>
            </w:r>
            <w:r w:rsidR="402F3E75" w:rsidRPr="00A26F13">
              <w:t>emission</w:t>
            </w:r>
            <w:r w:rsidR="0C6EC1B2" w:rsidRPr="00A26F13">
              <w:t>s</w:t>
            </w:r>
          </w:p>
        </w:tc>
      </w:tr>
    </w:tbl>
    <w:p w14:paraId="24BD23AE" w14:textId="77777777" w:rsidR="00C9071E" w:rsidRPr="00A26F13" w:rsidRDefault="00C9071E" w:rsidP="00C9071E">
      <w:pPr>
        <w:ind w:left="450"/>
        <w:rPr>
          <w:b/>
        </w:rPr>
      </w:pPr>
    </w:p>
    <w:p w14:paraId="6CB516B1" w14:textId="77777777" w:rsidR="00DF12F1" w:rsidRPr="00A26F13" w:rsidRDefault="00DF12F1" w:rsidP="00C9071E">
      <w:pPr>
        <w:ind w:left="450"/>
        <w:rPr>
          <w:b/>
        </w:rPr>
      </w:pPr>
    </w:p>
    <w:p w14:paraId="1A987B07" w14:textId="5FE0AF83" w:rsidR="00012387" w:rsidRPr="00FF6918" w:rsidRDefault="00B22D21" w:rsidP="00FF6918">
      <w:pPr>
        <w:jc w:val="both"/>
        <w:rPr>
          <w:b/>
          <w:strike/>
        </w:rPr>
      </w:pPr>
      <w:r w:rsidRPr="00FF6918">
        <w:rPr>
          <w:b/>
        </w:rPr>
        <w:t>[</w:t>
      </w:r>
      <w:r>
        <w:rPr>
          <w:b/>
          <w:strike/>
        </w:rPr>
        <w:t xml:space="preserve">3. </w:t>
      </w:r>
      <w:r w:rsidR="00012387" w:rsidRPr="00FF6918">
        <w:rPr>
          <w:b/>
          <w:strike/>
        </w:rPr>
        <w:t xml:space="preserve">Group </w:t>
      </w:r>
      <w:r w:rsidR="00127D59" w:rsidRPr="00FF6918">
        <w:rPr>
          <w:b/>
          <w:strike/>
        </w:rPr>
        <w:t>3</w:t>
      </w:r>
      <w:r w:rsidR="00012387" w:rsidRPr="00FF6918">
        <w:rPr>
          <w:b/>
          <w:strike/>
        </w:rPr>
        <w:t xml:space="preserve">: </w:t>
      </w:r>
      <w:r w:rsidR="00012387" w:rsidRPr="00FF6918">
        <w:rPr>
          <w:b/>
          <w:strike/>
          <w:szCs w:val="22"/>
        </w:rPr>
        <w:t>Energy Efficient Separation Processes</w:t>
      </w:r>
    </w:p>
    <w:p w14:paraId="66B47E61" w14:textId="5AE03C66" w:rsidR="00012387" w:rsidRPr="00FF6918" w:rsidRDefault="00012387" w:rsidP="00012387">
      <w:pPr>
        <w:rPr>
          <w:rStyle w:val="footnotereferenceChar"/>
          <w:rFonts w:eastAsiaTheme="minorEastAsia"/>
          <w:strike/>
          <w:color w:val="auto"/>
        </w:rPr>
      </w:pPr>
      <w:r w:rsidRPr="00FF6918">
        <w:rPr>
          <w:strike/>
        </w:rPr>
        <w:t>Separation processes</w:t>
      </w:r>
      <w:r w:rsidR="00F35BFE" w:rsidRPr="00FF6918">
        <w:rPr>
          <w:strike/>
        </w:rPr>
        <w:t xml:space="preserve"> (</w:t>
      </w:r>
      <w:r w:rsidRPr="00FF6918">
        <w:rPr>
          <w:strike/>
        </w:rPr>
        <w:t>including distillation, drying, and evaporation</w:t>
      </w:r>
      <w:r w:rsidR="00F35BFE" w:rsidRPr="00FF6918">
        <w:rPr>
          <w:strike/>
        </w:rPr>
        <w:t>)</w:t>
      </w:r>
      <w:r w:rsidR="00576E1D" w:rsidRPr="00FF6918">
        <w:rPr>
          <w:strike/>
        </w:rPr>
        <w:t xml:space="preserve"> </w:t>
      </w:r>
      <w:r w:rsidRPr="00FF6918">
        <w:rPr>
          <w:strike/>
        </w:rPr>
        <w:t>are among the most common in the industrial sector and are estimated to consume about 22 percent of in-plant energy use in U.S. industry.</w:t>
      </w:r>
      <w:r w:rsidRPr="00FF6918">
        <w:rPr>
          <w:rFonts w:ascii="ZWAdobeF" w:hAnsi="ZWAdobeF" w:cs="ZWAdobeF"/>
          <w:strike/>
          <w:sz w:val="2"/>
          <w:szCs w:val="2"/>
        </w:rPr>
        <w:t>317F</w:t>
      </w:r>
      <w:r w:rsidRPr="00FF6918">
        <w:rPr>
          <w:rStyle w:val="footnotereferenceChar"/>
          <w:rFonts w:eastAsiaTheme="minorEastAsia"/>
          <w:strike/>
          <w:color w:val="auto"/>
        </w:rPr>
        <w:footnoteReference w:id="17"/>
      </w:r>
      <w:r w:rsidRPr="00FF6918">
        <w:rPr>
          <w:rFonts w:cs="Tahoma"/>
          <w:strike/>
          <w:vertAlign w:val="superscript"/>
        </w:rPr>
        <w:t xml:space="preserve"> </w:t>
      </w:r>
      <w:r w:rsidRPr="00FF6918">
        <w:rPr>
          <w:strike/>
        </w:rPr>
        <w:t>Some estimates attribute 10–15 percent of the total energy used in the United States to chemical separations.</w:t>
      </w:r>
      <w:r w:rsidRPr="00FF6918">
        <w:rPr>
          <w:rFonts w:ascii="ZWAdobeF" w:hAnsi="ZWAdobeF" w:cs="ZWAdobeF"/>
          <w:strike/>
          <w:sz w:val="2"/>
          <w:szCs w:val="2"/>
        </w:rPr>
        <w:t>318F</w:t>
      </w:r>
      <w:r w:rsidRPr="00FF6918">
        <w:rPr>
          <w:rStyle w:val="footnotereferenceChar"/>
          <w:rFonts w:eastAsiaTheme="minorEastAsia"/>
          <w:strike/>
          <w:color w:val="auto"/>
        </w:rPr>
        <w:footnoteReference w:id="18"/>
      </w:r>
      <w:r w:rsidRPr="00FF6918">
        <w:rPr>
          <w:strike/>
        </w:rPr>
        <w:t xml:space="preserve"> Separation processes include energy</w:t>
      </w:r>
      <w:r w:rsidR="00B9636F" w:rsidRPr="00FF6918">
        <w:rPr>
          <w:strike/>
        </w:rPr>
        <w:t>-</w:t>
      </w:r>
      <w:r w:rsidRPr="00FF6918">
        <w:rPr>
          <w:strike/>
        </w:rPr>
        <w:t>intensive heating processes with distillation, drying, and evaporation accounting for 49, 20, and 11 percent of the energy use in separation processes, respectively.</w:t>
      </w:r>
      <w:r w:rsidRPr="00FF6918">
        <w:rPr>
          <w:rFonts w:ascii="ZWAdobeF" w:hAnsi="ZWAdobeF" w:cs="ZWAdobeF"/>
          <w:strike/>
          <w:sz w:val="2"/>
          <w:szCs w:val="2"/>
        </w:rPr>
        <w:t>319F</w:t>
      </w:r>
      <w:r w:rsidRPr="00FF6918">
        <w:rPr>
          <w:rStyle w:val="footnotereferenceChar"/>
          <w:rFonts w:eastAsiaTheme="minorEastAsia"/>
          <w:strike/>
          <w:color w:val="auto"/>
        </w:rPr>
        <w:footnoteReference w:id="19"/>
      </w:r>
      <w:r w:rsidRPr="00FF6918">
        <w:rPr>
          <w:rFonts w:cs="Tahoma"/>
          <w:strike/>
          <w:vertAlign w:val="superscript"/>
        </w:rPr>
        <w:t xml:space="preserve"> </w:t>
      </w:r>
      <w:r w:rsidRPr="00FF6918">
        <w:rPr>
          <w:strike/>
        </w:rPr>
        <w:t xml:space="preserve">As California’s grid moves to 100 percent clean electricity, switching from fossil gas-intensive separation to electricity-driven separation (for example, non-thermal separation with filtration, crystallization, and absorption) can </w:t>
      </w:r>
      <w:r w:rsidR="002318F4" w:rsidRPr="00FF6918">
        <w:rPr>
          <w:strike/>
        </w:rPr>
        <w:t xml:space="preserve">substantially </w:t>
      </w:r>
      <w:r w:rsidRPr="00FF6918">
        <w:rPr>
          <w:strike/>
        </w:rPr>
        <w:t xml:space="preserve">reduce GHG emissions. With continued capital and operating cost improvements, adoption of electricity-driven separation technologies could increase, delivering energy savings and GHG emission reductions in the industrial sector. </w:t>
      </w:r>
    </w:p>
    <w:p w14:paraId="356129FA" w14:textId="737AD02B" w:rsidR="00012387" w:rsidRPr="00FF6918" w:rsidRDefault="00012387" w:rsidP="00012387">
      <w:pPr>
        <w:pStyle w:val="Heading4"/>
        <w:rPr>
          <w:strike/>
        </w:rPr>
      </w:pPr>
    </w:p>
    <w:p w14:paraId="30674595" w14:textId="77777777" w:rsidR="00901C99" w:rsidRPr="00FF6918" w:rsidRDefault="00901C99" w:rsidP="00A077F7">
      <w:pPr>
        <w:rPr>
          <w:strike/>
        </w:rPr>
      </w:pPr>
      <w:r w:rsidRPr="00FF6918">
        <w:rPr>
          <w:strike/>
        </w:rPr>
        <w:t xml:space="preserve">The purpose of this research area is to develop, test, and demonstrate advanced electric-driven separation technologies in the industrial sector that could reduce energy intensity and provide co-benefits such as water recovery. Targeted industries include food processing, chemicals, pulp and paper, water desalination, wastewater treatment, and carbon capture (including direct air capture). Separation processes targeted by this solicitation group include use of membranes (including ion transport membranes), filtration, freeze distillation, and electrochemical separation. </w:t>
      </w:r>
    </w:p>
    <w:p w14:paraId="64ECC6EF" w14:textId="77777777" w:rsidR="00186F1B" w:rsidRPr="00FF6918" w:rsidRDefault="00186F1B" w:rsidP="00012387">
      <w:pPr>
        <w:rPr>
          <w:rStyle w:val="footnotereferenceChar"/>
          <w:rFonts w:eastAsiaTheme="minorEastAsia"/>
          <w:strike/>
          <w:color w:val="auto"/>
          <w:szCs w:val="23"/>
        </w:rPr>
      </w:pPr>
    </w:p>
    <w:p w14:paraId="74730EC9" w14:textId="117FC61A" w:rsidR="00186F1B" w:rsidRPr="00FF6918" w:rsidRDefault="00186F1B" w:rsidP="00186F1B">
      <w:pPr>
        <w:rPr>
          <w:rFonts w:cs="Tahoma"/>
          <w:strike/>
          <w:szCs w:val="23"/>
        </w:rPr>
      </w:pPr>
      <w:r w:rsidRPr="00FF6918">
        <w:rPr>
          <w:rFonts w:cs="Tahoma"/>
          <w:strike/>
          <w:szCs w:val="23"/>
        </w:rPr>
        <w:t xml:space="preserve">Group </w:t>
      </w:r>
      <w:r w:rsidR="00901C99" w:rsidRPr="00FF6918">
        <w:rPr>
          <w:rFonts w:cs="Tahoma"/>
          <w:strike/>
          <w:szCs w:val="23"/>
        </w:rPr>
        <w:t>3</w:t>
      </w:r>
      <w:r w:rsidRPr="00FF6918">
        <w:rPr>
          <w:rFonts w:cs="Tahoma"/>
          <w:strike/>
          <w:szCs w:val="23"/>
        </w:rPr>
        <w:t xml:space="preserve"> projects will fall under one of the following areas of </w:t>
      </w:r>
      <w:r w:rsidR="008960AA" w:rsidRPr="00FF6918">
        <w:rPr>
          <w:rFonts w:cs="Tahoma"/>
          <w:strike/>
          <w:szCs w:val="23"/>
        </w:rPr>
        <w:t>interest</w:t>
      </w:r>
      <w:r w:rsidRPr="00FF6918">
        <w:rPr>
          <w:rFonts w:cs="Tahoma"/>
          <w:strike/>
          <w:szCs w:val="23"/>
        </w:rPr>
        <w:t xml:space="preserve">: </w:t>
      </w:r>
    </w:p>
    <w:p w14:paraId="1223594A" w14:textId="6779FDBA" w:rsidR="00F167AE" w:rsidRPr="00FF6918" w:rsidRDefault="00F167AE" w:rsidP="00423E71">
      <w:pPr>
        <w:pStyle w:val="ListParagraph"/>
        <w:numPr>
          <w:ilvl w:val="0"/>
          <w:numId w:val="76"/>
        </w:numPr>
        <w:rPr>
          <w:strike/>
          <w:szCs w:val="24"/>
        </w:rPr>
      </w:pPr>
      <w:r w:rsidRPr="00FF6918">
        <w:rPr>
          <w:strike/>
          <w:szCs w:val="24"/>
        </w:rPr>
        <w:t>Develop and demonstrate separation technologies for direct air capture of CO2.</w:t>
      </w:r>
    </w:p>
    <w:p w14:paraId="71253828" w14:textId="77777777" w:rsidR="00F167AE" w:rsidRPr="00FF6918" w:rsidRDefault="00F167AE" w:rsidP="00423E71">
      <w:pPr>
        <w:pStyle w:val="ListParagraph"/>
        <w:numPr>
          <w:ilvl w:val="0"/>
          <w:numId w:val="76"/>
        </w:numPr>
        <w:rPr>
          <w:strike/>
          <w:szCs w:val="24"/>
        </w:rPr>
      </w:pPr>
      <w:r w:rsidRPr="00FF6918">
        <w:rPr>
          <w:strike/>
          <w:szCs w:val="24"/>
        </w:rPr>
        <w:t>Develop and demonstrate equipment that replaces thermal separation (evaporation, distillation) with alternative non-thermal separation (for instance, membranes or freeze concentration). The goals are to demonstrate economic and market viability of the replacement in a real-world setting and to improve its energy efficiency and economics.</w:t>
      </w:r>
    </w:p>
    <w:p w14:paraId="3BE8534A" w14:textId="77777777" w:rsidR="00F167AE" w:rsidRPr="00FF6918" w:rsidRDefault="00F167AE" w:rsidP="00423E71">
      <w:pPr>
        <w:pStyle w:val="ListParagraph"/>
        <w:numPr>
          <w:ilvl w:val="0"/>
          <w:numId w:val="76"/>
        </w:numPr>
        <w:rPr>
          <w:strike/>
        </w:rPr>
      </w:pPr>
      <w:r w:rsidRPr="00FF6918">
        <w:rPr>
          <w:strike/>
        </w:rPr>
        <w:t>Develop and demonstrate energy efficiency improvements to existing separation processes that can improve economics and market viability. Examples include reducing capital costs of ion transport membranes, increasing the TRL of swing absorption units, and improving the robustness of membranes that treat water flows contaminated with oils.</w:t>
      </w:r>
    </w:p>
    <w:p w14:paraId="2E123FDB" w14:textId="23DB0B32" w:rsidR="001532F7" w:rsidRPr="00FF6918" w:rsidRDefault="00F167AE" w:rsidP="00423E71">
      <w:pPr>
        <w:pStyle w:val="ListParagraph"/>
        <w:numPr>
          <w:ilvl w:val="0"/>
          <w:numId w:val="76"/>
        </w:numPr>
        <w:rPr>
          <w:strike/>
        </w:rPr>
      </w:pPr>
      <w:r w:rsidRPr="00FF6918">
        <w:rPr>
          <w:strike/>
        </w:rPr>
        <w:lastRenderedPageBreak/>
        <w:t>Develop and demonstrate advanced separation technologies for wastewater treatment of biosolids/sludge that maximize GHG reductions and improve economics compared to the incumbent process.</w:t>
      </w:r>
      <w:r w:rsidR="000260FF" w:rsidRPr="00FF6918">
        <w:rPr>
          <w:strike/>
        </w:rPr>
        <w:t xml:space="preserve"> [</w:t>
      </w:r>
      <w:r w:rsidR="000260FF" w:rsidRPr="00FF6918">
        <w:rPr>
          <w:b/>
          <w:bCs/>
          <w:strike/>
        </w:rPr>
        <w:t>Note:</w:t>
      </w:r>
      <w:r w:rsidR="000260FF" w:rsidRPr="00FF6918">
        <w:rPr>
          <w:strike/>
        </w:rPr>
        <w:t xml:space="preserve"> Digestor projects are </w:t>
      </w:r>
      <w:r w:rsidR="00A90A9B" w:rsidRPr="00FF6918">
        <w:rPr>
          <w:strike/>
        </w:rPr>
        <w:t xml:space="preserve">ineligible as part of this GFO but </w:t>
      </w:r>
      <w:r w:rsidR="00D018D7" w:rsidRPr="00FF6918">
        <w:rPr>
          <w:strike/>
        </w:rPr>
        <w:t>could be considered in future solicitations</w:t>
      </w:r>
      <w:r w:rsidR="008B7156" w:rsidRPr="00FF6918">
        <w:rPr>
          <w:strike/>
        </w:rPr>
        <w:t>.</w:t>
      </w:r>
      <w:r w:rsidR="00E56BBC" w:rsidRPr="00FF6918">
        <w:rPr>
          <w:strike/>
        </w:rPr>
        <w:t>]</w:t>
      </w:r>
    </w:p>
    <w:p w14:paraId="72B442E0" w14:textId="2D55B34A" w:rsidR="0044011C" w:rsidRPr="00FF6918" w:rsidRDefault="0044011C" w:rsidP="00423E71">
      <w:pPr>
        <w:pStyle w:val="ListParagraph"/>
        <w:numPr>
          <w:ilvl w:val="0"/>
          <w:numId w:val="76"/>
        </w:numPr>
        <w:rPr>
          <w:strike/>
        </w:rPr>
      </w:pPr>
      <w:r w:rsidRPr="00FF6918">
        <w:rPr>
          <w:strike/>
        </w:rPr>
        <w:t xml:space="preserve">Develop and demonstrate novel separation technologies with </w:t>
      </w:r>
      <w:r w:rsidR="00582701" w:rsidRPr="00FF6918">
        <w:rPr>
          <w:strike/>
        </w:rPr>
        <w:t xml:space="preserve">the </w:t>
      </w:r>
      <w:r w:rsidRPr="00FF6918">
        <w:rPr>
          <w:strike/>
        </w:rPr>
        <w:t>potential for water reclamation that maximize GHG reductions and improve economics compared to incumbent processes.</w:t>
      </w:r>
    </w:p>
    <w:p w14:paraId="43EC70B3" w14:textId="0795B08B" w:rsidR="00E85926" w:rsidRPr="00FF6918" w:rsidRDefault="00E85926" w:rsidP="00A077F7">
      <w:pPr>
        <w:pStyle w:val="ListParagraph"/>
        <w:rPr>
          <w:rStyle w:val="footnotereferenceChar"/>
          <w:rFonts w:eastAsiaTheme="minorEastAsia"/>
          <w:strike/>
          <w:color w:val="auto"/>
          <w:szCs w:val="23"/>
        </w:rPr>
      </w:pPr>
    </w:p>
    <w:p w14:paraId="0C9C51B2" w14:textId="49B612AD" w:rsidR="00810C62" w:rsidRPr="00FF6918" w:rsidRDefault="00810C62" w:rsidP="00810C62">
      <w:pPr>
        <w:tabs>
          <w:tab w:val="left" w:pos="180"/>
          <w:tab w:val="right" w:pos="720"/>
          <w:tab w:val="left" w:pos="900"/>
        </w:tabs>
        <w:rPr>
          <w:b/>
          <w:strike/>
        </w:rPr>
      </w:pPr>
      <w:r w:rsidRPr="00FF6918">
        <w:rPr>
          <w:b/>
          <w:bCs/>
          <w:strike/>
        </w:rPr>
        <w:t>NOTE:</w:t>
      </w:r>
      <w:r w:rsidRPr="00FF6918">
        <w:rPr>
          <w:strike/>
        </w:rPr>
        <w:t xml:space="preserve"> Projects are expected to have independent third-party Measurement and Verification to establish a baseline performance using data on at least </w:t>
      </w:r>
      <w:r w:rsidR="00804241" w:rsidRPr="00FF6918">
        <w:rPr>
          <w:strike/>
        </w:rPr>
        <w:t>6</w:t>
      </w:r>
      <w:r w:rsidRPr="00FF6918">
        <w:rPr>
          <w:strike/>
        </w:rPr>
        <w:t xml:space="preserve"> months prior to the project deployment and </w:t>
      </w:r>
      <w:r w:rsidR="00804241" w:rsidRPr="00FF6918">
        <w:rPr>
          <w:strike/>
        </w:rPr>
        <w:t>6</w:t>
      </w:r>
      <w:r w:rsidRPr="00FF6918">
        <w:rPr>
          <w:strike/>
        </w:rPr>
        <w:t xml:space="preserve"> months post-deployment to measure and quantify project benefits per Attachment 5 Scope of Work Template. If the proposed project is building a new facility and </w:t>
      </w:r>
      <w:r w:rsidR="00804241" w:rsidRPr="00FF6918">
        <w:rPr>
          <w:strike/>
        </w:rPr>
        <w:t>6</w:t>
      </w:r>
      <w:r w:rsidRPr="00FF6918">
        <w:rPr>
          <w:strike/>
        </w:rPr>
        <w:t xml:space="preserve"> months of performance data at the demonstration/pilot site cannot be obtained, the applicant must provide </w:t>
      </w:r>
      <w:r w:rsidR="00EF205E" w:rsidRPr="00FF6918">
        <w:rPr>
          <w:strike/>
        </w:rPr>
        <w:t xml:space="preserve">a </w:t>
      </w:r>
      <w:r w:rsidRPr="00FF6918">
        <w:rPr>
          <w:strike/>
        </w:rPr>
        <w:t>detailed explanation of a reasonable pathway to establishing the baseline for best-in-class or industry standard equipment.</w:t>
      </w:r>
    </w:p>
    <w:p w14:paraId="3E773784" w14:textId="77777777" w:rsidR="00012387" w:rsidRPr="00FF6918" w:rsidRDefault="00012387" w:rsidP="00012387">
      <w:pPr>
        <w:tabs>
          <w:tab w:val="left" w:pos="180"/>
          <w:tab w:val="right" w:pos="720"/>
          <w:tab w:val="left" w:pos="900"/>
        </w:tabs>
        <w:rPr>
          <w:strike/>
        </w:rPr>
      </w:pPr>
    </w:p>
    <w:p w14:paraId="7E999BD1" w14:textId="77777777" w:rsidR="00012387" w:rsidRPr="00FF6918" w:rsidRDefault="00012387" w:rsidP="00012387">
      <w:pPr>
        <w:tabs>
          <w:tab w:val="left" w:pos="180"/>
          <w:tab w:val="right" w:pos="720"/>
          <w:tab w:val="left" w:pos="900"/>
        </w:tabs>
        <w:rPr>
          <w:strike/>
        </w:rPr>
      </w:pPr>
      <w:r w:rsidRPr="00FF6918">
        <w:rPr>
          <w:strike/>
        </w:rPr>
        <w:t>The Project Narrative (Attachment 3) must include the following:</w:t>
      </w:r>
    </w:p>
    <w:p w14:paraId="4D70334E" w14:textId="77777777" w:rsidR="0073008B" w:rsidRPr="00FF6918" w:rsidRDefault="0073008B" w:rsidP="0073008B">
      <w:pPr>
        <w:keepNext/>
        <w:tabs>
          <w:tab w:val="left" w:pos="180"/>
          <w:tab w:val="right" w:pos="720"/>
          <w:tab w:val="left" w:pos="900"/>
        </w:tabs>
        <w:rPr>
          <w:strike/>
        </w:rPr>
      </w:pPr>
      <w:r w:rsidRPr="00FF6918">
        <w:rPr>
          <w:strike/>
        </w:rPr>
        <w:t xml:space="preserve">In the Technical Merit section: </w:t>
      </w:r>
    </w:p>
    <w:p w14:paraId="646D0496" w14:textId="2B0E44A0" w:rsidR="0073008B" w:rsidRPr="00FF6918" w:rsidRDefault="0073008B" w:rsidP="00423E71">
      <w:pPr>
        <w:pStyle w:val="ListParagraph"/>
        <w:numPr>
          <w:ilvl w:val="0"/>
          <w:numId w:val="53"/>
        </w:numPr>
        <w:tabs>
          <w:tab w:val="right" w:pos="720"/>
          <w:tab w:val="left" w:pos="900"/>
        </w:tabs>
        <w:spacing w:after="0"/>
        <w:rPr>
          <w:strike/>
        </w:rPr>
      </w:pPr>
      <w:r w:rsidRPr="00FF6918">
        <w:rPr>
          <w:strike/>
        </w:rPr>
        <w:t xml:space="preserve">Describe and discuss </w:t>
      </w:r>
      <w:r w:rsidRPr="00FF6918">
        <w:rPr>
          <w:strike/>
          <w:szCs w:val="23"/>
        </w:rPr>
        <w:t xml:space="preserve">pre-commercial and commercialized technologies that are part of the proposed project and how their implementation at the demonstration sites will lead to electricity and GHG emissions reductions, decrease in capital and/or operational costs, and water </w:t>
      </w:r>
      <w:r w:rsidR="00AF3D87" w:rsidRPr="00FF6918">
        <w:rPr>
          <w:strike/>
          <w:szCs w:val="23"/>
        </w:rPr>
        <w:t>savings</w:t>
      </w:r>
      <w:r w:rsidRPr="00FF6918">
        <w:rPr>
          <w:strike/>
          <w:szCs w:val="23"/>
        </w:rPr>
        <w:t xml:space="preserve"> (if any) over baseline conditions.</w:t>
      </w:r>
    </w:p>
    <w:p w14:paraId="4555D2BF" w14:textId="5D6B88C9" w:rsidR="0073008B" w:rsidRPr="00FF6918" w:rsidRDefault="0073008B" w:rsidP="00423E71">
      <w:pPr>
        <w:pStyle w:val="ListParagraph"/>
        <w:numPr>
          <w:ilvl w:val="0"/>
          <w:numId w:val="53"/>
        </w:numPr>
        <w:tabs>
          <w:tab w:val="right" w:pos="720"/>
          <w:tab w:val="left" w:pos="900"/>
        </w:tabs>
        <w:spacing w:after="0"/>
        <w:rPr>
          <w:strike/>
        </w:rPr>
      </w:pPr>
      <w:r w:rsidRPr="00FF6918">
        <w:rPr>
          <w:strike/>
          <w:szCs w:val="23"/>
        </w:rPr>
        <w:t xml:space="preserve">Describe </w:t>
      </w:r>
      <w:r w:rsidR="00136005" w:rsidRPr="00FF6918">
        <w:rPr>
          <w:strike/>
          <w:szCs w:val="23"/>
        </w:rPr>
        <w:t xml:space="preserve">the proposed project’s </w:t>
      </w:r>
      <w:r w:rsidRPr="00FF6918">
        <w:rPr>
          <w:strike/>
          <w:szCs w:val="23"/>
        </w:rPr>
        <w:t>potential for flexible operations and demand response.</w:t>
      </w:r>
    </w:p>
    <w:p w14:paraId="0882C494" w14:textId="745C4DA7" w:rsidR="0073008B" w:rsidRPr="00FF6918" w:rsidRDefault="0073008B" w:rsidP="00423E71">
      <w:pPr>
        <w:pStyle w:val="ListParagraph"/>
        <w:numPr>
          <w:ilvl w:val="0"/>
          <w:numId w:val="53"/>
        </w:numPr>
        <w:tabs>
          <w:tab w:val="right" w:pos="720"/>
          <w:tab w:val="left" w:pos="900"/>
        </w:tabs>
        <w:spacing w:after="0"/>
        <w:rPr>
          <w:strike/>
        </w:rPr>
      </w:pPr>
      <w:r w:rsidRPr="00FF6918">
        <w:rPr>
          <w:strike/>
          <w:szCs w:val="23"/>
        </w:rPr>
        <w:t>Discuss how demonstrati</w:t>
      </w:r>
      <w:r w:rsidR="00EF1E6B" w:rsidRPr="00FF6918">
        <w:rPr>
          <w:strike/>
          <w:szCs w:val="23"/>
        </w:rPr>
        <w:t>ng</w:t>
      </w:r>
      <w:r w:rsidRPr="00FF6918">
        <w:rPr>
          <w:strike/>
          <w:szCs w:val="23"/>
        </w:rPr>
        <w:t xml:space="preserve"> technologies in the real-world setting within the scope of proposed project will promote their adoption</w:t>
      </w:r>
      <w:r w:rsidR="00136005" w:rsidRPr="00FF6918">
        <w:rPr>
          <w:strike/>
          <w:szCs w:val="23"/>
        </w:rPr>
        <w:t xml:space="preserve"> and</w:t>
      </w:r>
      <w:r w:rsidRPr="00FF6918">
        <w:rPr>
          <w:strike/>
          <w:szCs w:val="23"/>
        </w:rPr>
        <w:t xml:space="preserve"> identify gaps and barriers that need to be overcome</w:t>
      </w:r>
      <w:r w:rsidR="004D7BD8" w:rsidRPr="00FF6918">
        <w:rPr>
          <w:strike/>
          <w:szCs w:val="23"/>
        </w:rPr>
        <w:t xml:space="preserve"> for wider adoption</w:t>
      </w:r>
      <w:r w:rsidRPr="00FF6918">
        <w:rPr>
          <w:strike/>
          <w:szCs w:val="23"/>
        </w:rPr>
        <w:t>.</w:t>
      </w:r>
    </w:p>
    <w:p w14:paraId="1BBC176B" w14:textId="10C254D5" w:rsidR="0073008B" w:rsidRPr="00FF6918" w:rsidRDefault="0073008B" w:rsidP="00423E71">
      <w:pPr>
        <w:pStyle w:val="ListParagraph"/>
        <w:numPr>
          <w:ilvl w:val="0"/>
          <w:numId w:val="53"/>
        </w:numPr>
        <w:tabs>
          <w:tab w:val="right" w:pos="720"/>
          <w:tab w:val="left" w:pos="900"/>
        </w:tabs>
        <w:spacing w:after="0"/>
        <w:rPr>
          <w:strike/>
        </w:rPr>
      </w:pPr>
      <w:r w:rsidRPr="00FF6918">
        <w:rPr>
          <w:strike/>
        </w:rPr>
        <w:t xml:space="preserve">Describe and justify that the proposed technologies are currently at a </w:t>
      </w:r>
      <w:r w:rsidR="004D7BD8" w:rsidRPr="00FF6918">
        <w:rPr>
          <w:strike/>
        </w:rPr>
        <w:t>TRL</w:t>
      </w:r>
      <w:r w:rsidRPr="00FF6918">
        <w:rPr>
          <w:strike/>
        </w:rPr>
        <w:t xml:space="preserve"> of </w:t>
      </w:r>
      <w:r w:rsidR="000B7310" w:rsidRPr="00FF6918">
        <w:rPr>
          <w:strike/>
        </w:rPr>
        <w:t>5</w:t>
      </w:r>
      <w:r w:rsidRPr="00FF6918">
        <w:rPr>
          <w:strike/>
        </w:rPr>
        <w:t xml:space="preserve">-8 and how the proposed project will lead to progress up one or more levels by the end of the </w:t>
      </w:r>
      <w:r w:rsidR="004D7BD8" w:rsidRPr="00FF6918">
        <w:rPr>
          <w:strike/>
        </w:rPr>
        <w:t>a</w:t>
      </w:r>
      <w:r w:rsidRPr="00FF6918">
        <w:rPr>
          <w:strike/>
        </w:rPr>
        <w:t>greement term.</w:t>
      </w:r>
    </w:p>
    <w:p w14:paraId="19DB1973" w14:textId="708064D3" w:rsidR="0073008B" w:rsidRPr="00FF6918" w:rsidRDefault="0073008B" w:rsidP="00423E71">
      <w:pPr>
        <w:pStyle w:val="ListParagraph"/>
        <w:numPr>
          <w:ilvl w:val="0"/>
          <w:numId w:val="53"/>
        </w:numPr>
        <w:tabs>
          <w:tab w:val="right" w:pos="720"/>
          <w:tab w:val="left" w:pos="900"/>
        </w:tabs>
        <w:spacing w:after="0"/>
        <w:rPr>
          <w:strike/>
        </w:rPr>
      </w:pPr>
      <w:r w:rsidRPr="00FF6918">
        <w:rPr>
          <w:strike/>
        </w:rPr>
        <w:t xml:space="preserve">Discuss </w:t>
      </w:r>
      <w:r w:rsidR="004D7BD8" w:rsidRPr="00FF6918">
        <w:rPr>
          <w:strike/>
        </w:rPr>
        <w:t>the</w:t>
      </w:r>
      <w:r w:rsidRPr="00FF6918">
        <w:rPr>
          <w:strike/>
        </w:rPr>
        <w:t xml:space="preserve"> market size for the proposed technologies and their potential for deployment to multiple industries beyond the term of the proposed project. </w:t>
      </w:r>
    </w:p>
    <w:p w14:paraId="129557EC" w14:textId="77777777" w:rsidR="006E64DB" w:rsidRPr="00FF6918" w:rsidRDefault="006E64DB" w:rsidP="008E05BA">
      <w:pPr>
        <w:pStyle w:val="ListParagraph"/>
        <w:tabs>
          <w:tab w:val="right" w:pos="720"/>
          <w:tab w:val="left" w:pos="900"/>
        </w:tabs>
        <w:spacing w:after="0"/>
        <w:rPr>
          <w:strike/>
        </w:rPr>
      </w:pPr>
    </w:p>
    <w:p w14:paraId="34E3C320" w14:textId="77777777" w:rsidR="006A1387" w:rsidRPr="00FF6918" w:rsidRDefault="006A1387" w:rsidP="008E05BA">
      <w:pPr>
        <w:tabs>
          <w:tab w:val="right" w:pos="720"/>
          <w:tab w:val="left" w:pos="900"/>
        </w:tabs>
        <w:rPr>
          <w:strike/>
        </w:rPr>
      </w:pPr>
      <w:r w:rsidRPr="00FF6918">
        <w:rPr>
          <w:b/>
          <w:bCs/>
          <w:strike/>
        </w:rPr>
        <w:t>NOTE:</w:t>
      </w:r>
      <w:r w:rsidRPr="00FF6918">
        <w:rPr>
          <w:strike/>
        </w:rPr>
        <w:t xml:space="preserve"> Commercially available technologies can be part of the project, but CEC funds must only be spent on purchasing, developing, and demonstrating emerging and underutilized technologies. CEC funds cannot be spent on the renewable energy portions of the project associated with these technology demonstrations. These portions can be paid with match funds.</w:t>
      </w:r>
    </w:p>
    <w:p w14:paraId="056BFF63" w14:textId="77777777" w:rsidR="0073008B" w:rsidRPr="00FF6918" w:rsidRDefault="0073008B" w:rsidP="008E05BA">
      <w:pPr>
        <w:tabs>
          <w:tab w:val="right" w:pos="720"/>
          <w:tab w:val="left" w:pos="900"/>
        </w:tabs>
        <w:spacing w:after="0"/>
        <w:rPr>
          <w:strike/>
        </w:rPr>
      </w:pPr>
    </w:p>
    <w:p w14:paraId="1B312BB2" w14:textId="77777777" w:rsidR="0073008B" w:rsidRPr="00FF6918" w:rsidRDefault="0073008B" w:rsidP="0073008B">
      <w:pPr>
        <w:tabs>
          <w:tab w:val="right" w:pos="720"/>
          <w:tab w:val="left" w:pos="900"/>
        </w:tabs>
        <w:spacing w:after="0"/>
        <w:rPr>
          <w:strike/>
        </w:rPr>
      </w:pPr>
    </w:p>
    <w:p w14:paraId="4865FE04" w14:textId="77777777" w:rsidR="0073008B" w:rsidRPr="00FF6918" w:rsidRDefault="0073008B" w:rsidP="00A077F7">
      <w:pPr>
        <w:keepNext/>
        <w:tabs>
          <w:tab w:val="left" w:pos="180"/>
          <w:tab w:val="right" w:pos="720"/>
          <w:tab w:val="left" w:pos="900"/>
        </w:tabs>
        <w:rPr>
          <w:strike/>
        </w:rPr>
      </w:pPr>
      <w:r w:rsidRPr="00FF6918">
        <w:rPr>
          <w:strike/>
        </w:rPr>
        <w:t xml:space="preserve">In the Technical Approach section: </w:t>
      </w:r>
    </w:p>
    <w:p w14:paraId="0BCEBBB2" w14:textId="0A3D2F39" w:rsidR="0073008B" w:rsidRPr="00FF6918" w:rsidRDefault="0073008B" w:rsidP="00423E71">
      <w:pPr>
        <w:pStyle w:val="ListParagraph"/>
        <w:numPr>
          <w:ilvl w:val="0"/>
          <w:numId w:val="53"/>
        </w:numPr>
        <w:tabs>
          <w:tab w:val="right" w:pos="720"/>
          <w:tab w:val="left" w:pos="900"/>
        </w:tabs>
        <w:spacing w:after="0"/>
        <w:rPr>
          <w:strike/>
        </w:rPr>
      </w:pPr>
      <w:r w:rsidRPr="00FF6918">
        <w:rPr>
          <w:strike/>
        </w:rPr>
        <w:t>Describe how the proposed project could assist in load shifting, peak shaving, demand side management, increasing utilization of excess renewable energy during certain periods in the industrial sector, and promoting reliable operation of the demonstration facility.</w:t>
      </w:r>
    </w:p>
    <w:p w14:paraId="15033FC8" w14:textId="6B4AB355" w:rsidR="0073008B" w:rsidRPr="00FF6918" w:rsidRDefault="0073008B" w:rsidP="00423E71">
      <w:pPr>
        <w:pStyle w:val="ListParagraph"/>
        <w:numPr>
          <w:ilvl w:val="0"/>
          <w:numId w:val="53"/>
        </w:numPr>
        <w:tabs>
          <w:tab w:val="right" w:pos="720"/>
          <w:tab w:val="left" w:pos="900"/>
        </w:tabs>
        <w:spacing w:after="0"/>
        <w:rPr>
          <w:strike/>
        </w:rPr>
      </w:pPr>
      <w:r w:rsidRPr="00FF6918">
        <w:rPr>
          <w:strike/>
        </w:rPr>
        <w:t>Describe and discuss cost</w:t>
      </w:r>
      <w:r w:rsidR="00EF1E6B" w:rsidRPr="00FF6918">
        <w:rPr>
          <w:strike/>
        </w:rPr>
        <w:t>-</w:t>
      </w:r>
      <w:r w:rsidRPr="00FF6918">
        <w:rPr>
          <w:strike/>
        </w:rPr>
        <w:t xml:space="preserve">effectiveness of the proposal </w:t>
      </w:r>
      <w:r w:rsidR="00EF1E6B" w:rsidRPr="00FF6918">
        <w:rPr>
          <w:strike/>
        </w:rPr>
        <w:t>and</w:t>
      </w:r>
      <w:r w:rsidRPr="00FF6918">
        <w:rPr>
          <w:strike/>
        </w:rPr>
        <w:t xml:space="preserve"> include the following: potential energy savings and other benefits, estimated project fixed costs, and other costs necessary for long term use (e.g., beyond the term of proposed project).</w:t>
      </w:r>
    </w:p>
    <w:p w14:paraId="38B2A443" w14:textId="33512D51" w:rsidR="0073008B" w:rsidRPr="00FF6918" w:rsidRDefault="0073008B" w:rsidP="00423E71">
      <w:pPr>
        <w:pStyle w:val="ListParagraph"/>
        <w:numPr>
          <w:ilvl w:val="0"/>
          <w:numId w:val="53"/>
        </w:numPr>
        <w:tabs>
          <w:tab w:val="right" w:pos="720"/>
          <w:tab w:val="left" w:pos="900"/>
        </w:tabs>
        <w:spacing w:after="0"/>
        <w:rPr>
          <w:strike/>
        </w:rPr>
      </w:pPr>
      <w:r w:rsidRPr="00FF6918">
        <w:rPr>
          <w:strike/>
        </w:rPr>
        <w:lastRenderedPageBreak/>
        <w:t>Describe and discuss how the project team will maximize the cost</w:t>
      </w:r>
      <w:r w:rsidR="00EF1E6B" w:rsidRPr="00FF6918">
        <w:rPr>
          <w:strike/>
        </w:rPr>
        <w:t>-</w:t>
      </w:r>
      <w:r w:rsidRPr="00FF6918">
        <w:rPr>
          <w:strike/>
        </w:rPr>
        <w:t>effectiveness of the CEC funds requested.</w:t>
      </w:r>
    </w:p>
    <w:p w14:paraId="117D8A34" w14:textId="7E5487FB" w:rsidR="00F2737A" w:rsidRPr="00FF6918" w:rsidRDefault="00F2737A" w:rsidP="00423E71">
      <w:pPr>
        <w:pStyle w:val="ListParagraph"/>
        <w:numPr>
          <w:ilvl w:val="0"/>
          <w:numId w:val="53"/>
        </w:numPr>
        <w:tabs>
          <w:tab w:val="right" w:pos="720"/>
          <w:tab w:val="left" w:pos="900"/>
        </w:tabs>
        <w:spacing w:after="0"/>
        <w:rPr>
          <w:strike/>
        </w:rPr>
      </w:pPr>
      <w:r w:rsidRPr="00FF6918">
        <w:rPr>
          <w:strike/>
        </w:rPr>
        <w:t>Describe and discuss how the technology transfer plan discussed in the Project Narrative (Attachment 3, Technical Approach, item f) will be deployed to ensure market adoption beyond the demonstration site</w:t>
      </w:r>
      <w:r w:rsidR="00833C1B" w:rsidRPr="00FF6918">
        <w:rPr>
          <w:strike/>
        </w:rPr>
        <w:t>(</w:t>
      </w:r>
      <w:r w:rsidRPr="00FF6918">
        <w:rPr>
          <w:strike/>
        </w:rPr>
        <w:t>s</w:t>
      </w:r>
      <w:r w:rsidR="00833C1B" w:rsidRPr="00FF6918">
        <w:rPr>
          <w:strike/>
        </w:rPr>
        <w:t>)</w:t>
      </w:r>
      <w:r w:rsidRPr="00FF6918">
        <w:rPr>
          <w:strike/>
        </w:rPr>
        <w:t xml:space="preserve"> with buy-in from other stakeholders, such as electric utilities, trade groups, and industries in California. Applicants should include </w:t>
      </w:r>
      <w:proofErr w:type="gramStart"/>
      <w:r w:rsidR="006651F5" w:rsidRPr="00FF6918">
        <w:rPr>
          <w:strike/>
        </w:rPr>
        <w:t>all of</w:t>
      </w:r>
      <w:proofErr w:type="gramEnd"/>
      <w:r w:rsidR="006651F5" w:rsidRPr="00FF6918">
        <w:rPr>
          <w:strike/>
        </w:rPr>
        <w:t xml:space="preserve"> </w:t>
      </w:r>
      <w:r w:rsidRPr="00FF6918">
        <w:rPr>
          <w:strike/>
        </w:rPr>
        <w:t xml:space="preserve">the following in their discussion: </w:t>
      </w:r>
    </w:p>
    <w:p w14:paraId="0BB7BBD6" w14:textId="4C44391E" w:rsidR="00F342B0" w:rsidRPr="00FF6918" w:rsidRDefault="00F342B0" w:rsidP="00423E71">
      <w:pPr>
        <w:pStyle w:val="ListParagraph"/>
        <w:numPr>
          <w:ilvl w:val="1"/>
          <w:numId w:val="53"/>
        </w:numPr>
        <w:tabs>
          <w:tab w:val="right" w:pos="720"/>
          <w:tab w:val="left" w:pos="900"/>
        </w:tabs>
        <w:spacing w:after="0"/>
        <w:rPr>
          <w:strike/>
        </w:rPr>
      </w:pPr>
      <w:r w:rsidRPr="00FF6918">
        <w:rPr>
          <w:strike/>
        </w:rPr>
        <w:t xml:space="preserve">A discussion of </w:t>
      </w:r>
      <w:r w:rsidR="00833C1B" w:rsidRPr="00FF6918">
        <w:rPr>
          <w:strike/>
        </w:rPr>
        <w:t>the</w:t>
      </w:r>
      <w:r w:rsidRPr="00FF6918">
        <w:rPr>
          <w:strike/>
        </w:rPr>
        <w:t xml:space="preserve"> metrics </w:t>
      </w:r>
      <w:r w:rsidR="00833C1B" w:rsidRPr="00FF6918">
        <w:rPr>
          <w:strike/>
        </w:rPr>
        <w:t>the</w:t>
      </w:r>
      <w:r w:rsidRPr="00FF6918">
        <w:rPr>
          <w:strike/>
        </w:rPr>
        <w:t xml:space="preserve"> applicant would use to determine the “success” of the technology transfer plan in achieving the objectives of increased industry adoption</w:t>
      </w:r>
      <w:r w:rsidR="00833C1B" w:rsidRPr="00FF6918">
        <w:rPr>
          <w:strike/>
        </w:rPr>
        <w:t>.</w:t>
      </w:r>
    </w:p>
    <w:p w14:paraId="4C1A18E8" w14:textId="5D1AAC26" w:rsidR="00F342B0" w:rsidRPr="00FF6918" w:rsidRDefault="00F342B0" w:rsidP="00423E71">
      <w:pPr>
        <w:pStyle w:val="ListParagraph"/>
        <w:numPr>
          <w:ilvl w:val="1"/>
          <w:numId w:val="53"/>
        </w:numPr>
        <w:tabs>
          <w:tab w:val="right" w:pos="720"/>
          <w:tab w:val="left" w:pos="900"/>
        </w:tabs>
        <w:spacing w:after="0"/>
        <w:rPr>
          <w:strike/>
        </w:rPr>
      </w:pPr>
      <w:r w:rsidRPr="00FF6918">
        <w:rPr>
          <w:strike/>
        </w:rPr>
        <w:t>A description of how the verified results and data collected will be disseminated and made publicly available</w:t>
      </w:r>
      <w:r w:rsidR="00833C1B" w:rsidRPr="00FF6918">
        <w:rPr>
          <w:strike/>
        </w:rPr>
        <w:t>.</w:t>
      </w:r>
    </w:p>
    <w:p w14:paraId="203A50E1" w14:textId="7C2CD17B" w:rsidR="00F342B0" w:rsidRPr="00FF6918" w:rsidRDefault="00F342B0" w:rsidP="00423E71">
      <w:pPr>
        <w:pStyle w:val="ListParagraph"/>
        <w:numPr>
          <w:ilvl w:val="1"/>
          <w:numId w:val="53"/>
        </w:numPr>
        <w:tabs>
          <w:tab w:val="right" w:pos="720"/>
          <w:tab w:val="left" w:pos="900"/>
        </w:tabs>
        <w:spacing w:after="0"/>
        <w:rPr>
          <w:strike/>
        </w:rPr>
      </w:pPr>
      <w:r w:rsidRPr="00FF6918">
        <w:rPr>
          <w:strike/>
        </w:rPr>
        <w:t>A description and examples of the team’s past success</w:t>
      </w:r>
      <w:r w:rsidR="00833C1B" w:rsidRPr="00FF6918">
        <w:rPr>
          <w:strike/>
        </w:rPr>
        <w:t>es</w:t>
      </w:r>
      <w:r w:rsidRPr="00FF6918">
        <w:rPr>
          <w:strike/>
        </w:rPr>
        <w:t xml:space="preserve"> with deploying innovative technologies to the marketplace</w:t>
      </w:r>
      <w:r w:rsidR="00833C1B" w:rsidRPr="00FF6918">
        <w:rPr>
          <w:strike/>
        </w:rPr>
        <w:t>.</w:t>
      </w:r>
    </w:p>
    <w:p w14:paraId="182B9D13" w14:textId="1483CB62" w:rsidR="00F2737A" w:rsidRPr="00FF6918" w:rsidRDefault="00F2737A" w:rsidP="00423E71">
      <w:pPr>
        <w:pStyle w:val="ListParagraph"/>
        <w:numPr>
          <w:ilvl w:val="1"/>
          <w:numId w:val="53"/>
        </w:numPr>
        <w:tabs>
          <w:tab w:val="right" w:pos="720"/>
          <w:tab w:val="left" w:pos="900"/>
        </w:tabs>
        <w:spacing w:after="0"/>
        <w:rPr>
          <w:strike/>
        </w:rPr>
      </w:pPr>
      <w:r w:rsidRPr="00FF6918">
        <w:rPr>
          <w:strike/>
        </w:rPr>
        <w:t xml:space="preserve">Workshops, webinars, and case studies describing </w:t>
      </w:r>
      <w:r w:rsidR="00833C1B" w:rsidRPr="00FF6918">
        <w:rPr>
          <w:strike/>
        </w:rPr>
        <w:t xml:space="preserve">the </w:t>
      </w:r>
      <w:r w:rsidRPr="00FF6918">
        <w:rPr>
          <w:strike/>
        </w:rPr>
        <w:t>approach, methodology details, benefits</w:t>
      </w:r>
      <w:r w:rsidR="00833C1B" w:rsidRPr="00FF6918">
        <w:rPr>
          <w:strike/>
        </w:rPr>
        <w:t>,</w:t>
      </w:r>
      <w:r w:rsidRPr="00FF6918">
        <w:rPr>
          <w:strike/>
        </w:rPr>
        <w:t xml:space="preserve"> and energy and cost savings from participating </w:t>
      </w:r>
      <w:r w:rsidR="00FE6154" w:rsidRPr="00FF6918">
        <w:rPr>
          <w:strike/>
        </w:rPr>
        <w:t>industrial</w:t>
      </w:r>
      <w:r w:rsidRPr="00FF6918">
        <w:rPr>
          <w:strike/>
        </w:rPr>
        <w:t xml:space="preserve"> facilities and potential for similar benefits to other sites</w:t>
      </w:r>
      <w:r w:rsidR="00833C1B" w:rsidRPr="00FF6918">
        <w:rPr>
          <w:strike/>
        </w:rPr>
        <w:t>.</w:t>
      </w:r>
    </w:p>
    <w:p w14:paraId="5C358D82" w14:textId="10FCD5DE" w:rsidR="00F2737A" w:rsidRPr="00FF6918" w:rsidRDefault="00F2737A" w:rsidP="00423E71">
      <w:pPr>
        <w:pStyle w:val="ListParagraph"/>
        <w:numPr>
          <w:ilvl w:val="1"/>
          <w:numId w:val="53"/>
        </w:numPr>
        <w:tabs>
          <w:tab w:val="right" w:pos="720"/>
          <w:tab w:val="left" w:pos="900"/>
        </w:tabs>
        <w:spacing w:after="0"/>
        <w:rPr>
          <w:strike/>
        </w:rPr>
      </w:pPr>
      <w:r w:rsidRPr="00FF6918">
        <w:rPr>
          <w:strike/>
        </w:rPr>
        <w:t xml:space="preserve">Development of a technical advisory committee representing </w:t>
      </w:r>
      <w:r w:rsidR="00097EF8" w:rsidRPr="00FF6918">
        <w:rPr>
          <w:strike/>
        </w:rPr>
        <w:t>various industrial</w:t>
      </w:r>
      <w:r w:rsidRPr="00FF6918">
        <w:rPr>
          <w:strike/>
        </w:rPr>
        <w:t xml:space="preserve"> facilities, trade groups, electric utilities, and other stakeholders</w:t>
      </w:r>
      <w:r w:rsidR="00307335" w:rsidRPr="00FF6918">
        <w:rPr>
          <w:strike/>
        </w:rPr>
        <w:t>.</w:t>
      </w:r>
    </w:p>
    <w:p w14:paraId="0D82A97E" w14:textId="436A7321" w:rsidR="00F2737A" w:rsidRPr="00FF6918" w:rsidRDefault="00F2737A" w:rsidP="00423E71">
      <w:pPr>
        <w:pStyle w:val="ListParagraph"/>
        <w:numPr>
          <w:ilvl w:val="1"/>
          <w:numId w:val="53"/>
        </w:numPr>
        <w:tabs>
          <w:tab w:val="right" w:pos="720"/>
          <w:tab w:val="left" w:pos="900"/>
        </w:tabs>
        <w:spacing w:after="0"/>
        <w:rPr>
          <w:strike/>
        </w:rPr>
      </w:pPr>
      <w:r w:rsidRPr="00FF6918">
        <w:rPr>
          <w:strike/>
        </w:rPr>
        <w:t>Best practices for implementing this technology to the rest of the California</w:t>
      </w:r>
      <w:r w:rsidR="00CD3BDB" w:rsidRPr="00FF6918">
        <w:rPr>
          <w:strike/>
        </w:rPr>
        <w:t>’s</w:t>
      </w:r>
      <w:r w:rsidRPr="00FF6918">
        <w:rPr>
          <w:strike/>
        </w:rPr>
        <w:t xml:space="preserve"> industr</w:t>
      </w:r>
      <w:r w:rsidR="00CD3BDB" w:rsidRPr="00FF6918">
        <w:rPr>
          <w:strike/>
        </w:rPr>
        <w:t>ial sector</w:t>
      </w:r>
      <w:r w:rsidR="00833C1B" w:rsidRPr="00FF6918">
        <w:rPr>
          <w:strike/>
        </w:rPr>
        <w:t>.</w:t>
      </w:r>
    </w:p>
    <w:p w14:paraId="1BA1ADBD" w14:textId="60E39073" w:rsidR="0073008B" w:rsidRPr="00FF6918" w:rsidRDefault="0073008B" w:rsidP="00423E71">
      <w:pPr>
        <w:pStyle w:val="ListParagraph"/>
        <w:numPr>
          <w:ilvl w:val="0"/>
          <w:numId w:val="53"/>
        </w:numPr>
        <w:tabs>
          <w:tab w:val="right" w:pos="720"/>
          <w:tab w:val="left" w:pos="900"/>
        </w:tabs>
        <w:spacing w:after="0"/>
        <w:rPr>
          <w:strike/>
        </w:rPr>
      </w:pPr>
      <w:r w:rsidRPr="00FF6918">
        <w:rPr>
          <w:strike/>
        </w:rPr>
        <w:t xml:space="preserve">Describe a comprehensive M&amp;V plan that addresses the information in the Project Narrative (Attachment </w:t>
      </w:r>
      <w:r w:rsidR="003A2D24" w:rsidRPr="00FF6918">
        <w:rPr>
          <w:strike/>
        </w:rPr>
        <w:t>3</w:t>
      </w:r>
      <w:r w:rsidRPr="00FF6918">
        <w:rPr>
          <w:strike/>
        </w:rPr>
        <w:t xml:space="preserve">, Technical Approach, item </w:t>
      </w:r>
      <w:r w:rsidR="003A2D24" w:rsidRPr="00FF6918">
        <w:rPr>
          <w:strike/>
        </w:rPr>
        <w:t>g</w:t>
      </w:r>
      <w:r w:rsidRPr="00FF6918">
        <w:rPr>
          <w:strike/>
        </w:rPr>
        <w:t xml:space="preserve">) and includes, but is not limited to, how </w:t>
      </w:r>
      <w:r w:rsidR="00307335" w:rsidRPr="00FF6918">
        <w:rPr>
          <w:strike/>
        </w:rPr>
        <w:t xml:space="preserve">the </w:t>
      </w:r>
      <w:r w:rsidRPr="00FF6918">
        <w:rPr>
          <w:strike/>
        </w:rPr>
        <w:t>applicant will:</w:t>
      </w:r>
    </w:p>
    <w:p w14:paraId="2F3B5725" w14:textId="705012AE" w:rsidR="00810C62" w:rsidRPr="00FF6918" w:rsidRDefault="00810C62" w:rsidP="00423E71">
      <w:pPr>
        <w:pStyle w:val="ListParagraph"/>
        <w:numPr>
          <w:ilvl w:val="1"/>
          <w:numId w:val="53"/>
        </w:numPr>
        <w:spacing w:after="0"/>
        <w:rPr>
          <w:strike/>
        </w:rPr>
      </w:pPr>
      <w:r w:rsidRPr="00FF6918">
        <w:rPr>
          <w:strike/>
        </w:rPr>
        <w:t xml:space="preserve">Establish a baseline performance based on at least </w:t>
      </w:r>
      <w:r w:rsidR="00327C97" w:rsidRPr="00FF6918">
        <w:rPr>
          <w:strike/>
        </w:rPr>
        <w:t>6</w:t>
      </w:r>
      <w:r w:rsidRPr="00FF6918">
        <w:rPr>
          <w:strike/>
        </w:rPr>
        <w:t xml:space="preserve"> months of data. If the proposed project is building a new facility and </w:t>
      </w:r>
      <w:r w:rsidR="00327C97" w:rsidRPr="00FF6918">
        <w:rPr>
          <w:strike/>
        </w:rPr>
        <w:t>6</w:t>
      </w:r>
      <w:r w:rsidRPr="00FF6918">
        <w:rPr>
          <w:strike/>
        </w:rPr>
        <w:t xml:space="preserve"> months of performance data at the demonstration/pilot site cannot be obtained, the applicant must provide </w:t>
      </w:r>
      <w:r w:rsidR="00307335" w:rsidRPr="00FF6918">
        <w:rPr>
          <w:strike/>
        </w:rPr>
        <w:t xml:space="preserve">a </w:t>
      </w:r>
      <w:r w:rsidRPr="00FF6918">
        <w:rPr>
          <w:strike/>
        </w:rPr>
        <w:t>detailed explanation of a reasonable pathway to establishing the baseline for best-in-class or industry standard equipment</w:t>
      </w:r>
      <w:r w:rsidR="00307335" w:rsidRPr="00FF6918">
        <w:rPr>
          <w:strike/>
        </w:rPr>
        <w:t>.</w:t>
      </w:r>
    </w:p>
    <w:p w14:paraId="341F1583" w14:textId="4AE994CC" w:rsidR="0073008B" w:rsidRPr="00FF6918" w:rsidRDefault="0073008B" w:rsidP="00423E71">
      <w:pPr>
        <w:pStyle w:val="ListParagraph"/>
        <w:numPr>
          <w:ilvl w:val="1"/>
          <w:numId w:val="53"/>
        </w:numPr>
        <w:spacing w:after="0"/>
        <w:rPr>
          <w:strike/>
        </w:rPr>
      </w:pPr>
      <w:r w:rsidRPr="00FF6918">
        <w:rPr>
          <w:strike/>
        </w:rPr>
        <w:t xml:space="preserve">Monitor and verify savings for at least </w:t>
      </w:r>
      <w:r w:rsidR="00327C97" w:rsidRPr="00FF6918">
        <w:rPr>
          <w:strike/>
        </w:rPr>
        <w:t>6</w:t>
      </w:r>
      <w:r w:rsidRPr="00FF6918">
        <w:rPr>
          <w:strike/>
        </w:rPr>
        <w:t xml:space="preserve"> months post installation</w:t>
      </w:r>
      <w:r w:rsidR="00307335" w:rsidRPr="00FF6918">
        <w:rPr>
          <w:strike/>
        </w:rPr>
        <w:t>.</w:t>
      </w:r>
    </w:p>
    <w:p w14:paraId="27892319" w14:textId="77777777" w:rsidR="0073008B" w:rsidRPr="00FF6918" w:rsidRDefault="0073008B" w:rsidP="00423E71">
      <w:pPr>
        <w:pStyle w:val="ListParagraph"/>
        <w:numPr>
          <w:ilvl w:val="1"/>
          <w:numId w:val="53"/>
        </w:numPr>
        <w:spacing w:after="0"/>
        <w:rPr>
          <w:strike/>
        </w:rPr>
      </w:pPr>
      <w:r w:rsidRPr="00FF6918">
        <w:rPr>
          <w:strike/>
        </w:rPr>
        <w:t xml:space="preserve">Estimate energy cost savings and simple payback (Simple payback = (equipment cost + installation cost + annual recurring fees) ÷ (annual energy savings + demand cost savings)). </w:t>
      </w:r>
    </w:p>
    <w:p w14:paraId="53144E1F" w14:textId="7DFE2C0C" w:rsidR="0073008B" w:rsidRPr="00FF6918" w:rsidRDefault="0073008B" w:rsidP="00423E71">
      <w:pPr>
        <w:pStyle w:val="ListParagraph"/>
        <w:numPr>
          <w:ilvl w:val="0"/>
          <w:numId w:val="52"/>
        </w:numPr>
        <w:spacing w:after="0"/>
        <w:ind w:left="720"/>
        <w:rPr>
          <w:strike/>
        </w:rPr>
      </w:pPr>
      <w:r w:rsidRPr="00FF6918">
        <w:rPr>
          <w:strike/>
        </w:rPr>
        <w:t xml:space="preserve">Discuss and justify how the project (at each demonstration site) will meet the research goals listed in Table </w:t>
      </w:r>
      <w:r w:rsidR="00327C97" w:rsidRPr="00FF6918">
        <w:rPr>
          <w:strike/>
        </w:rPr>
        <w:t>3</w:t>
      </w:r>
      <w:r w:rsidRPr="00FF6918">
        <w:rPr>
          <w:strike/>
        </w:rPr>
        <w:t xml:space="preserve">. </w:t>
      </w:r>
    </w:p>
    <w:p w14:paraId="4D05E582" w14:textId="05E54DAF" w:rsidR="0073008B" w:rsidRPr="00FF6918" w:rsidRDefault="0073008B" w:rsidP="00423E71">
      <w:pPr>
        <w:pStyle w:val="ListParagraph"/>
        <w:numPr>
          <w:ilvl w:val="0"/>
          <w:numId w:val="52"/>
        </w:numPr>
        <w:spacing w:after="0"/>
        <w:ind w:left="720"/>
        <w:rPr>
          <w:strike/>
        </w:rPr>
      </w:pPr>
      <w:r w:rsidRPr="00FF6918">
        <w:rPr>
          <w:strike/>
        </w:rPr>
        <w:t xml:space="preserve">Describe a plan to perform the work proposed, including the M&amp;V plan </w:t>
      </w:r>
      <w:r w:rsidR="00C002E3" w:rsidRPr="00FF6918">
        <w:rPr>
          <w:strike/>
        </w:rPr>
        <w:t>under</w:t>
      </w:r>
      <w:r w:rsidR="00F64B59" w:rsidRPr="00FF6918">
        <w:rPr>
          <w:strike/>
        </w:rPr>
        <w:t xml:space="preserve"> continued supply chain disruptions and inflation</w:t>
      </w:r>
      <w:r w:rsidR="00C002E3" w:rsidRPr="00FF6918">
        <w:rPr>
          <w:strike/>
        </w:rPr>
        <w:t>-impacted</w:t>
      </w:r>
      <w:r w:rsidR="00F64B59" w:rsidRPr="00FF6918">
        <w:rPr>
          <w:strike/>
        </w:rPr>
        <w:t xml:space="preserve"> costs for materials, </w:t>
      </w:r>
      <w:r w:rsidR="00AA55EC" w:rsidRPr="00FF6918">
        <w:rPr>
          <w:strike/>
        </w:rPr>
        <w:t>equipment,</w:t>
      </w:r>
      <w:r w:rsidR="00F64B59" w:rsidRPr="00FF6918">
        <w:rPr>
          <w:strike/>
        </w:rPr>
        <w:t xml:space="preserve"> and consumable supplies.</w:t>
      </w:r>
    </w:p>
    <w:p w14:paraId="6960B00D" w14:textId="77777777" w:rsidR="00354E72" w:rsidRPr="00FF6918" w:rsidRDefault="00354E72" w:rsidP="00012387">
      <w:pPr>
        <w:tabs>
          <w:tab w:val="left" w:pos="180"/>
          <w:tab w:val="right" w:pos="720"/>
          <w:tab w:val="left" w:pos="900"/>
        </w:tabs>
        <w:ind w:left="720"/>
        <w:rPr>
          <w:strike/>
          <w:color w:val="00B050"/>
        </w:rPr>
      </w:pPr>
    </w:p>
    <w:p w14:paraId="53E608B9" w14:textId="77777777" w:rsidR="00354E72" w:rsidRPr="00FF6918" w:rsidRDefault="00354E72" w:rsidP="001D1C80">
      <w:pPr>
        <w:tabs>
          <w:tab w:val="left" w:pos="180"/>
          <w:tab w:val="right" w:pos="720"/>
          <w:tab w:val="left" w:pos="900"/>
        </w:tabs>
        <w:rPr>
          <w:strike/>
          <w:color w:val="00B050"/>
        </w:rPr>
      </w:pPr>
    </w:p>
    <w:p w14:paraId="49E1166B" w14:textId="77777777" w:rsidR="00354E72" w:rsidRPr="00FF6918" w:rsidRDefault="00354E72" w:rsidP="00012387">
      <w:pPr>
        <w:tabs>
          <w:tab w:val="left" w:pos="180"/>
          <w:tab w:val="right" w:pos="720"/>
          <w:tab w:val="left" w:pos="900"/>
        </w:tabs>
        <w:ind w:left="720"/>
        <w:rPr>
          <w:strike/>
          <w:color w:val="00B050"/>
        </w:rPr>
      </w:pPr>
    </w:p>
    <w:p w14:paraId="3926AE49" w14:textId="77777777" w:rsidR="00354E72" w:rsidRPr="00FF6918" w:rsidRDefault="00354E72" w:rsidP="00012387">
      <w:pPr>
        <w:tabs>
          <w:tab w:val="left" w:pos="180"/>
          <w:tab w:val="right" w:pos="720"/>
          <w:tab w:val="left" w:pos="900"/>
        </w:tabs>
        <w:ind w:left="720"/>
        <w:rPr>
          <w:strike/>
          <w:color w:val="00B050"/>
        </w:rPr>
      </w:pPr>
    </w:p>
    <w:p w14:paraId="0C42C503" w14:textId="77777777" w:rsidR="00354E72" w:rsidRPr="00FF6918" w:rsidRDefault="00354E72" w:rsidP="00012387">
      <w:pPr>
        <w:tabs>
          <w:tab w:val="left" w:pos="180"/>
          <w:tab w:val="right" w:pos="720"/>
          <w:tab w:val="left" w:pos="900"/>
        </w:tabs>
        <w:ind w:left="720"/>
        <w:rPr>
          <w:strike/>
          <w:color w:val="00B050"/>
        </w:rPr>
      </w:pPr>
    </w:p>
    <w:p w14:paraId="111C4AEE" w14:textId="77777777" w:rsidR="00FE0C5F" w:rsidRPr="00FF6918" w:rsidRDefault="00FE0C5F" w:rsidP="00012387">
      <w:pPr>
        <w:tabs>
          <w:tab w:val="left" w:pos="180"/>
          <w:tab w:val="right" w:pos="720"/>
          <w:tab w:val="left" w:pos="900"/>
        </w:tabs>
        <w:ind w:left="720"/>
        <w:rPr>
          <w:strike/>
          <w:color w:val="00B050"/>
        </w:rPr>
      </w:pPr>
    </w:p>
    <w:p w14:paraId="328DDEAB" w14:textId="77777777" w:rsidR="00FE0C5F" w:rsidRPr="00FF6918" w:rsidRDefault="00FE0C5F" w:rsidP="00012387">
      <w:pPr>
        <w:tabs>
          <w:tab w:val="left" w:pos="180"/>
          <w:tab w:val="right" w:pos="720"/>
          <w:tab w:val="left" w:pos="900"/>
        </w:tabs>
        <w:ind w:left="720"/>
        <w:rPr>
          <w:strike/>
          <w:color w:val="00B050"/>
        </w:rPr>
      </w:pPr>
    </w:p>
    <w:p w14:paraId="2D556D24" w14:textId="77777777" w:rsidR="00963C23" w:rsidRPr="00FF6918" w:rsidRDefault="00963C23" w:rsidP="00012387">
      <w:pPr>
        <w:tabs>
          <w:tab w:val="left" w:pos="180"/>
          <w:tab w:val="right" w:pos="720"/>
          <w:tab w:val="left" w:pos="900"/>
        </w:tabs>
        <w:ind w:left="720"/>
        <w:rPr>
          <w:strike/>
          <w:color w:val="00B050"/>
        </w:rPr>
      </w:pPr>
    </w:p>
    <w:p w14:paraId="1E2C369D" w14:textId="77777777" w:rsidR="00963C23" w:rsidRPr="00FF6918" w:rsidRDefault="00963C23" w:rsidP="00012387">
      <w:pPr>
        <w:tabs>
          <w:tab w:val="left" w:pos="180"/>
          <w:tab w:val="right" w:pos="720"/>
          <w:tab w:val="left" w:pos="900"/>
        </w:tabs>
        <w:ind w:left="720"/>
        <w:rPr>
          <w:strike/>
          <w:color w:val="00B050"/>
        </w:rPr>
      </w:pPr>
    </w:p>
    <w:p w14:paraId="13D94E2C" w14:textId="77777777" w:rsidR="00354E72" w:rsidRPr="00FF6918" w:rsidRDefault="00354E72" w:rsidP="00012387">
      <w:pPr>
        <w:tabs>
          <w:tab w:val="left" w:pos="180"/>
          <w:tab w:val="right" w:pos="720"/>
          <w:tab w:val="left" w:pos="900"/>
        </w:tabs>
        <w:ind w:left="720"/>
        <w:rPr>
          <w:strike/>
          <w:color w:val="00B050"/>
        </w:rPr>
      </w:pPr>
    </w:p>
    <w:p w14:paraId="3BF9C9A2" w14:textId="318D8FCE" w:rsidR="00012387" w:rsidRPr="00FF6918" w:rsidRDefault="00012387" w:rsidP="00012387">
      <w:pPr>
        <w:tabs>
          <w:tab w:val="left" w:pos="180"/>
          <w:tab w:val="right" w:pos="720"/>
          <w:tab w:val="left" w:pos="900"/>
        </w:tabs>
        <w:ind w:left="720"/>
        <w:rPr>
          <w:b/>
          <w:bCs/>
          <w:strike/>
        </w:rPr>
      </w:pPr>
      <w:r w:rsidRPr="00FF6918">
        <w:rPr>
          <w:b/>
          <w:bCs/>
          <w:strike/>
        </w:rPr>
        <w:t xml:space="preserve">Table </w:t>
      </w:r>
      <w:r w:rsidR="00472C1D" w:rsidRPr="00FF6918">
        <w:rPr>
          <w:b/>
          <w:bCs/>
          <w:strike/>
        </w:rPr>
        <w:t>3</w:t>
      </w:r>
      <w:r w:rsidRPr="00FF6918">
        <w:rPr>
          <w:b/>
          <w:bCs/>
          <w:strike/>
        </w:rPr>
        <w:t xml:space="preserve">: Research Metrics for Group </w:t>
      </w:r>
      <w:r w:rsidR="00472C1D" w:rsidRPr="00FF6918">
        <w:rPr>
          <w:b/>
          <w:bCs/>
          <w:strike/>
        </w:rPr>
        <w:t>3</w:t>
      </w:r>
    </w:p>
    <w:tbl>
      <w:tblPr>
        <w:tblStyle w:val="TableGrid"/>
        <w:tblW w:w="10260" w:type="dxa"/>
        <w:tblInd w:w="85" w:type="dxa"/>
        <w:tblLook w:val="04A0" w:firstRow="1" w:lastRow="0" w:firstColumn="1" w:lastColumn="0" w:noHBand="0" w:noVBand="1"/>
      </w:tblPr>
      <w:tblGrid>
        <w:gridCol w:w="2430"/>
        <w:gridCol w:w="3600"/>
        <w:gridCol w:w="4230"/>
      </w:tblGrid>
      <w:tr w:rsidR="00FD484C" w:rsidRPr="00B22D21" w14:paraId="7B712BE5" w14:textId="77777777" w:rsidTr="00A077F7">
        <w:trPr>
          <w:trHeight w:val="702"/>
        </w:trPr>
        <w:tc>
          <w:tcPr>
            <w:tcW w:w="2430" w:type="dxa"/>
            <w:hideMark/>
          </w:tcPr>
          <w:p w14:paraId="7B48BC2A" w14:textId="77777777" w:rsidR="006C2AA0" w:rsidRPr="00FF6918" w:rsidRDefault="006C2AA0" w:rsidP="00A077F7">
            <w:pPr>
              <w:tabs>
                <w:tab w:val="left" w:pos="180"/>
                <w:tab w:val="right" w:pos="720"/>
                <w:tab w:val="left" w:pos="900"/>
              </w:tabs>
              <w:rPr>
                <w:strike/>
              </w:rPr>
            </w:pPr>
            <w:r w:rsidRPr="00FF6918">
              <w:rPr>
                <w:b/>
                <w:bCs/>
                <w:strike/>
              </w:rPr>
              <w:t>Technology</w:t>
            </w:r>
          </w:p>
        </w:tc>
        <w:tc>
          <w:tcPr>
            <w:tcW w:w="3600" w:type="dxa"/>
            <w:hideMark/>
          </w:tcPr>
          <w:p w14:paraId="30679EA8" w14:textId="77777777" w:rsidR="006C2AA0" w:rsidRPr="00FF6918" w:rsidRDefault="006C2AA0" w:rsidP="00A077F7">
            <w:pPr>
              <w:tabs>
                <w:tab w:val="left" w:pos="180"/>
                <w:tab w:val="right" w:pos="720"/>
                <w:tab w:val="left" w:pos="900"/>
              </w:tabs>
              <w:rPr>
                <w:strike/>
              </w:rPr>
            </w:pPr>
            <w:r w:rsidRPr="00FF6918">
              <w:rPr>
                <w:b/>
                <w:bCs/>
                <w:strike/>
              </w:rPr>
              <w:t>Baseline Performance/ Energy Use (to be completed by applicants)</w:t>
            </w:r>
          </w:p>
        </w:tc>
        <w:tc>
          <w:tcPr>
            <w:tcW w:w="4230" w:type="dxa"/>
            <w:hideMark/>
          </w:tcPr>
          <w:p w14:paraId="123E4F34" w14:textId="77777777" w:rsidR="006C2AA0" w:rsidRPr="00FF6918" w:rsidRDefault="006C2AA0" w:rsidP="00A077F7">
            <w:pPr>
              <w:tabs>
                <w:tab w:val="left" w:pos="180"/>
                <w:tab w:val="right" w:pos="720"/>
                <w:tab w:val="left" w:pos="900"/>
              </w:tabs>
              <w:rPr>
                <w:strike/>
              </w:rPr>
            </w:pPr>
            <w:r w:rsidRPr="00FF6918">
              <w:rPr>
                <w:b/>
                <w:bCs/>
                <w:strike/>
              </w:rPr>
              <w:t>Research Goals</w:t>
            </w:r>
          </w:p>
        </w:tc>
      </w:tr>
      <w:tr w:rsidR="00FD484C" w:rsidRPr="00B22D21" w14:paraId="4E9F9DCB" w14:textId="77777777" w:rsidTr="00A077F7">
        <w:trPr>
          <w:trHeight w:val="3158"/>
        </w:trPr>
        <w:tc>
          <w:tcPr>
            <w:tcW w:w="2430" w:type="dxa"/>
            <w:hideMark/>
          </w:tcPr>
          <w:p w14:paraId="3FADDE43" w14:textId="43874000" w:rsidR="006C2AA0" w:rsidRPr="00FF6918" w:rsidRDefault="006C2AA0" w:rsidP="00A077F7">
            <w:pPr>
              <w:tabs>
                <w:tab w:val="left" w:pos="180"/>
                <w:tab w:val="right" w:pos="720"/>
                <w:tab w:val="left" w:pos="900"/>
              </w:tabs>
              <w:rPr>
                <w:strike/>
              </w:rPr>
            </w:pPr>
            <w:r w:rsidRPr="00FF6918">
              <w:rPr>
                <w:b/>
                <w:bCs/>
                <w:strike/>
              </w:rPr>
              <w:t xml:space="preserve">All eligible Group </w:t>
            </w:r>
            <w:r w:rsidR="002870ED" w:rsidRPr="00FF6918">
              <w:rPr>
                <w:b/>
                <w:bCs/>
                <w:strike/>
              </w:rPr>
              <w:t>3</w:t>
            </w:r>
            <w:r w:rsidRPr="00FF6918">
              <w:rPr>
                <w:b/>
                <w:bCs/>
                <w:strike/>
              </w:rPr>
              <w:t xml:space="preserve"> technologies</w:t>
            </w:r>
          </w:p>
        </w:tc>
        <w:tc>
          <w:tcPr>
            <w:tcW w:w="3600" w:type="dxa"/>
            <w:hideMark/>
          </w:tcPr>
          <w:p w14:paraId="2C167FC8" w14:textId="378F9165" w:rsidR="004B41A3" w:rsidRPr="00FF6918" w:rsidRDefault="006C2AA0" w:rsidP="00423E71">
            <w:pPr>
              <w:numPr>
                <w:ilvl w:val="0"/>
                <w:numId w:val="62"/>
              </w:numPr>
              <w:tabs>
                <w:tab w:val="left" w:pos="180"/>
                <w:tab w:val="right" w:pos="720"/>
                <w:tab w:val="left" w:pos="900"/>
              </w:tabs>
              <w:spacing w:after="0"/>
              <w:rPr>
                <w:strike/>
              </w:rPr>
            </w:pPr>
            <w:r w:rsidRPr="00FF6918">
              <w:rPr>
                <w:strike/>
              </w:rPr>
              <w:t>Current electricity and fossil gas us</w:t>
            </w:r>
            <w:r w:rsidR="004B41A3" w:rsidRPr="00FF6918">
              <w:rPr>
                <w:strike/>
              </w:rPr>
              <w:t xml:space="preserve">age </w:t>
            </w:r>
          </w:p>
          <w:p w14:paraId="0268005D" w14:textId="3B0BA635" w:rsidR="004B41A3" w:rsidRPr="00FF6918" w:rsidRDefault="004B41A3" w:rsidP="00182984">
            <w:pPr>
              <w:tabs>
                <w:tab w:val="left" w:pos="180"/>
                <w:tab w:val="left" w:pos="900"/>
              </w:tabs>
              <w:spacing w:after="0"/>
              <w:rPr>
                <w:strike/>
              </w:rPr>
            </w:pPr>
          </w:p>
          <w:p w14:paraId="0C3483BD" w14:textId="19C9A231" w:rsidR="006C2AA0" w:rsidRPr="00FF6918" w:rsidRDefault="00C305B8" w:rsidP="00423E71">
            <w:pPr>
              <w:numPr>
                <w:ilvl w:val="0"/>
                <w:numId w:val="62"/>
              </w:numPr>
              <w:tabs>
                <w:tab w:val="left" w:pos="180"/>
                <w:tab w:val="right" w:pos="720"/>
                <w:tab w:val="left" w:pos="900"/>
              </w:tabs>
              <w:spacing w:after="0"/>
              <w:rPr>
                <w:strike/>
              </w:rPr>
            </w:pPr>
            <w:r w:rsidRPr="00FF6918">
              <w:rPr>
                <w:strike/>
              </w:rPr>
              <w:t>Current operational and maintenance costs</w:t>
            </w:r>
          </w:p>
          <w:p w14:paraId="49DF7F63" w14:textId="77777777" w:rsidR="006C2AA0" w:rsidRPr="00FF6918" w:rsidRDefault="006C2AA0" w:rsidP="00A077F7">
            <w:pPr>
              <w:tabs>
                <w:tab w:val="left" w:pos="180"/>
                <w:tab w:val="left" w:pos="900"/>
              </w:tabs>
              <w:spacing w:after="0"/>
              <w:ind w:left="720"/>
              <w:rPr>
                <w:strike/>
              </w:rPr>
            </w:pPr>
          </w:p>
          <w:p w14:paraId="55AEA381" w14:textId="77777777" w:rsidR="006C2AA0" w:rsidRPr="00FF6918" w:rsidRDefault="006C2AA0" w:rsidP="00423E71">
            <w:pPr>
              <w:numPr>
                <w:ilvl w:val="0"/>
                <w:numId w:val="62"/>
              </w:numPr>
              <w:tabs>
                <w:tab w:val="left" w:pos="180"/>
                <w:tab w:val="right" w:pos="720"/>
                <w:tab w:val="left" w:pos="900"/>
              </w:tabs>
              <w:spacing w:after="0"/>
              <w:rPr>
                <w:strike/>
              </w:rPr>
            </w:pPr>
            <w:r w:rsidRPr="00FF6918">
              <w:rPr>
                <w:strike/>
              </w:rPr>
              <w:t>Current GHG emissions facility level and at the system level for proposed technology application</w:t>
            </w:r>
          </w:p>
          <w:p w14:paraId="4EA7D674" w14:textId="77777777" w:rsidR="006C2AA0" w:rsidRPr="00FF6918" w:rsidRDefault="006C2AA0" w:rsidP="00A077F7">
            <w:pPr>
              <w:tabs>
                <w:tab w:val="left" w:pos="180"/>
                <w:tab w:val="left" w:pos="900"/>
              </w:tabs>
              <w:spacing w:after="0"/>
              <w:ind w:left="720"/>
              <w:rPr>
                <w:strike/>
              </w:rPr>
            </w:pPr>
          </w:p>
          <w:p w14:paraId="27C36E65" w14:textId="77777777" w:rsidR="006C2AA0" w:rsidRPr="00FF6918" w:rsidRDefault="006C2AA0" w:rsidP="00423E71">
            <w:pPr>
              <w:numPr>
                <w:ilvl w:val="0"/>
                <w:numId w:val="62"/>
              </w:numPr>
              <w:tabs>
                <w:tab w:val="left" w:pos="180"/>
                <w:tab w:val="right" w:pos="720"/>
                <w:tab w:val="left" w:pos="900"/>
              </w:tabs>
              <w:spacing w:after="0"/>
              <w:rPr>
                <w:strike/>
              </w:rPr>
            </w:pPr>
            <w:r w:rsidRPr="00FF6918">
              <w:rPr>
                <w:strike/>
              </w:rPr>
              <w:t>Other criteria as appropriate to be provided by Applicants</w:t>
            </w:r>
          </w:p>
        </w:tc>
        <w:tc>
          <w:tcPr>
            <w:tcW w:w="4230" w:type="dxa"/>
            <w:hideMark/>
          </w:tcPr>
          <w:p w14:paraId="0F6EED10" w14:textId="77777777" w:rsidR="006C2AA0" w:rsidRPr="00FF6918" w:rsidRDefault="006C2AA0" w:rsidP="00423E71">
            <w:pPr>
              <w:numPr>
                <w:ilvl w:val="0"/>
                <w:numId w:val="62"/>
              </w:numPr>
              <w:tabs>
                <w:tab w:val="left" w:pos="180"/>
                <w:tab w:val="right" w:pos="720"/>
                <w:tab w:val="left" w:pos="900"/>
              </w:tabs>
              <w:rPr>
                <w:strike/>
              </w:rPr>
            </w:pPr>
            <w:r w:rsidRPr="00FF6918">
              <w:rPr>
                <w:strike/>
              </w:rPr>
              <w:t>25 percent or greater reduction in fossil fuel use</w:t>
            </w:r>
          </w:p>
          <w:p w14:paraId="2D894685" w14:textId="48E1D63D" w:rsidR="006C2AA0" w:rsidRPr="00FF6918" w:rsidRDefault="006C2AA0" w:rsidP="00423E71">
            <w:pPr>
              <w:numPr>
                <w:ilvl w:val="0"/>
                <w:numId w:val="62"/>
              </w:numPr>
              <w:tabs>
                <w:tab w:val="left" w:pos="180"/>
                <w:tab w:val="right" w:pos="720"/>
                <w:tab w:val="left" w:pos="900"/>
              </w:tabs>
              <w:rPr>
                <w:strike/>
              </w:rPr>
            </w:pPr>
            <w:r w:rsidRPr="00FF6918">
              <w:rPr>
                <w:strike/>
              </w:rPr>
              <w:t>25 percent or greater reduction of facility</w:t>
            </w:r>
            <w:r w:rsidR="00C85B20" w:rsidRPr="00FF6918">
              <w:rPr>
                <w:strike/>
              </w:rPr>
              <w:t>-</w:t>
            </w:r>
            <w:r w:rsidRPr="00FF6918">
              <w:rPr>
                <w:strike/>
              </w:rPr>
              <w:t>level greenhouse gas emission</w:t>
            </w:r>
            <w:r w:rsidR="00C85B20" w:rsidRPr="00FF6918">
              <w:rPr>
                <w:strike/>
              </w:rPr>
              <w:t>s</w:t>
            </w:r>
          </w:p>
          <w:p w14:paraId="06632FA4" w14:textId="1AE4CDAF" w:rsidR="006C2AA0" w:rsidRPr="00FF6918" w:rsidRDefault="006C2AA0" w:rsidP="00423E71">
            <w:pPr>
              <w:numPr>
                <w:ilvl w:val="0"/>
                <w:numId w:val="62"/>
              </w:numPr>
              <w:tabs>
                <w:tab w:val="left" w:pos="180"/>
                <w:tab w:val="right" w:pos="720"/>
                <w:tab w:val="left" w:pos="900"/>
              </w:tabs>
              <w:rPr>
                <w:strike/>
              </w:rPr>
            </w:pPr>
            <w:r w:rsidRPr="00FF6918">
              <w:rPr>
                <w:strike/>
              </w:rPr>
              <w:t>10 percent o</w:t>
            </w:r>
            <w:r w:rsidR="00C85B20" w:rsidRPr="00FF6918">
              <w:rPr>
                <w:strike/>
              </w:rPr>
              <w:t>r</w:t>
            </w:r>
            <w:r w:rsidRPr="00FF6918">
              <w:rPr>
                <w:strike/>
              </w:rPr>
              <w:t xml:space="preserve"> greater reduction in operational and maintenance costs</w:t>
            </w:r>
          </w:p>
          <w:p w14:paraId="26275975" w14:textId="77777777" w:rsidR="006C2AA0" w:rsidRPr="00FF6918" w:rsidRDefault="006C2AA0" w:rsidP="00423E71">
            <w:pPr>
              <w:numPr>
                <w:ilvl w:val="0"/>
                <w:numId w:val="62"/>
              </w:numPr>
              <w:tabs>
                <w:tab w:val="left" w:pos="180"/>
                <w:tab w:val="right" w:pos="720"/>
                <w:tab w:val="left" w:pos="900"/>
              </w:tabs>
              <w:rPr>
                <w:strike/>
              </w:rPr>
            </w:pPr>
            <w:r w:rsidRPr="00FF6918">
              <w:rPr>
                <w:strike/>
              </w:rPr>
              <w:t>Simple payback* of under three years</w:t>
            </w:r>
          </w:p>
        </w:tc>
      </w:tr>
    </w:tbl>
    <w:p w14:paraId="79309BFE" w14:textId="0271D284" w:rsidR="006E6E1C" w:rsidRPr="00FF6918" w:rsidRDefault="006E6E1C" w:rsidP="006E6E1C">
      <w:pPr>
        <w:rPr>
          <w:b/>
          <w:strike/>
          <w:sz w:val="20"/>
        </w:rPr>
      </w:pPr>
      <w:r w:rsidRPr="00FF6918">
        <w:rPr>
          <w:b/>
          <w:strike/>
          <w:sz w:val="20"/>
        </w:rPr>
        <w:t xml:space="preserve">* </w:t>
      </w:r>
      <w:r w:rsidRPr="00FF6918">
        <w:rPr>
          <w:bCs/>
          <w:strike/>
          <w:sz w:val="20"/>
        </w:rPr>
        <w:t>See glossary</w:t>
      </w:r>
      <w:r w:rsidR="00B12F37" w:rsidRPr="00FF6918">
        <w:rPr>
          <w:bCs/>
          <w:sz w:val="20"/>
        </w:rPr>
        <w:t>]</w:t>
      </w:r>
    </w:p>
    <w:p w14:paraId="0BD77FEF" w14:textId="3BCBC787" w:rsidR="00DD5973" w:rsidRDefault="00DD5973" w:rsidP="00012387">
      <w:pPr>
        <w:ind w:left="720"/>
        <w:jc w:val="both"/>
        <w:rPr>
          <w:b/>
          <w:color w:val="00B050"/>
        </w:rPr>
      </w:pPr>
    </w:p>
    <w:p w14:paraId="1E468149" w14:textId="77777777" w:rsidR="003F6147" w:rsidRPr="00756BAC" w:rsidRDefault="003F6147" w:rsidP="00423E71">
      <w:pPr>
        <w:pStyle w:val="Heading2"/>
        <w:numPr>
          <w:ilvl w:val="0"/>
          <w:numId w:val="40"/>
        </w:numPr>
      </w:pPr>
      <w:bookmarkStart w:id="18" w:name="_Toc121406456"/>
      <w:r w:rsidRPr="00756BAC">
        <w:t>Funding</w:t>
      </w:r>
      <w:bookmarkEnd w:id="16"/>
      <w:bookmarkEnd w:id="18"/>
    </w:p>
    <w:p w14:paraId="11DA8798" w14:textId="77777777" w:rsidR="003F6147" w:rsidRPr="003F6147" w:rsidRDefault="003F6147" w:rsidP="00423E71">
      <w:pPr>
        <w:numPr>
          <w:ilvl w:val="0"/>
          <w:numId w:val="37"/>
        </w:numPr>
        <w:jc w:val="both"/>
        <w:rPr>
          <w:b/>
        </w:rPr>
      </w:pPr>
      <w:bookmarkStart w:id="19" w:name="_Toc381079878"/>
      <w:bookmarkStart w:id="20" w:name="_Toc382571140"/>
      <w:bookmarkStart w:id="21" w:name="_Toc395180637"/>
      <w:bookmarkStart w:id="22" w:name="_Toc433981282"/>
      <w:r w:rsidRPr="003F6147">
        <w:rPr>
          <w:b/>
        </w:rPr>
        <w:t>Amount Available and Minimum/ Maximum Funding Amounts</w:t>
      </w:r>
      <w:bookmarkEnd w:id="19"/>
      <w:bookmarkEnd w:id="20"/>
      <w:bookmarkEnd w:id="21"/>
      <w:bookmarkEnd w:id="22"/>
    </w:p>
    <w:p w14:paraId="595B2BD6" w14:textId="51F77E08" w:rsidR="003F6147" w:rsidRPr="003F6147" w:rsidRDefault="003F6147" w:rsidP="003F6147">
      <w:pPr>
        <w:keepNext/>
        <w:keepLines/>
        <w:spacing w:before="60" w:after="240"/>
        <w:outlineLvl w:val="2"/>
      </w:pPr>
      <w:bookmarkStart w:id="23" w:name="_Toc381079896"/>
      <w:bookmarkStart w:id="24" w:name="_Toc382571158"/>
      <w:bookmarkStart w:id="25" w:name="_Toc395180657"/>
      <w:r>
        <w:t xml:space="preserve">There is </w:t>
      </w:r>
      <w:r w:rsidRPr="7BC77862">
        <w:rPr>
          <w:b/>
          <w:bCs/>
        </w:rPr>
        <w:t xml:space="preserve">up to </w:t>
      </w:r>
      <w:r w:rsidR="002940A0" w:rsidRPr="7BC77862">
        <w:rPr>
          <w:b/>
          <w:bCs/>
          <w:u w:val="single"/>
        </w:rPr>
        <w:t>$</w:t>
      </w:r>
      <w:r w:rsidR="000617C5" w:rsidRPr="000617C5">
        <w:rPr>
          <w:b/>
          <w:bCs/>
          <w:u w:val="single"/>
        </w:rPr>
        <w:t>6,872,288</w:t>
      </w:r>
      <w:r w:rsidR="00964868" w:rsidRPr="7BC77862">
        <w:rPr>
          <w:b/>
          <w:bCs/>
        </w:rPr>
        <w:t xml:space="preserve"> </w:t>
      </w:r>
      <w:r w:rsidR="00964868" w:rsidRPr="002A03C6">
        <w:t>[</w:t>
      </w:r>
      <w:r w:rsidRPr="00FF6918">
        <w:rPr>
          <w:strike/>
          <w:u w:val="single"/>
        </w:rPr>
        <w:t>$</w:t>
      </w:r>
      <w:r w:rsidR="00B12F37" w:rsidRPr="00FF6918">
        <w:rPr>
          <w:strike/>
          <w:u w:val="single"/>
        </w:rPr>
        <w:t>19,865,175</w:t>
      </w:r>
      <w:r w:rsidR="00964868" w:rsidRPr="002A03C6">
        <w:rPr>
          <w:u w:val="single"/>
        </w:rPr>
        <w:t>]</w:t>
      </w:r>
      <w:r w:rsidRPr="7BC77862">
        <w:rPr>
          <w:u w:val="single"/>
        </w:rPr>
        <w:t xml:space="preserve"> </w:t>
      </w:r>
      <w:r>
        <w:t>available for grants awarded under this solicitation. The total, minimum, and maximum funding amounts for each project group are listed below.</w:t>
      </w:r>
      <w:bookmarkEnd w:id="23"/>
      <w:bookmarkEnd w:id="24"/>
      <w:bookmarkEnd w:id="25"/>
    </w:p>
    <w:tbl>
      <w:tblPr>
        <w:tblStyle w:val="ListTable33"/>
        <w:tblW w:w="9895" w:type="dxa"/>
        <w:tblLayout w:type="fixed"/>
        <w:tblLook w:val="00A0" w:firstRow="1" w:lastRow="0" w:firstColumn="1" w:lastColumn="0" w:noHBand="0" w:noVBand="0"/>
        <w:tblCaption w:val="Example Table"/>
        <w:tblDescription w:val="This is a example table to be used by SM only and should be deleted prior to solicitation release. "/>
      </w:tblPr>
      <w:tblGrid>
        <w:gridCol w:w="2167"/>
        <w:gridCol w:w="1926"/>
        <w:gridCol w:w="1885"/>
        <w:gridCol w:w="1757"/>
        <w:gridCol w:w="2160"/>
      </w:tblGrid>
      <w:tr w:rsidR="00C478C8" w:rsidRPr="00A511B4" w14:paraId="34BF0AA8" w14:textId="77777777" w:rsidTr="00FF6918">
        <w:trPr>
          <w:cnfStyle w:val="100000000000" w:firstRow="1" w:lastRow="0" w:firstColumn="0" w:lastColumn="0" w:oddVBand="0" w:evenVBand="0" w:oddHBand="0" w:evenHBand="0" w:firstRowFirstColumn="0" w:firstRowLastColumn="0" w:lastRowFirstColumn="0" w:lastRowLastColumn="0"/>
          <w:trHeight w:val="1540"/>
          <w:tblHeader/>
        </w:trPr>
        <w:tc>
          <w:tcPr>
            <w:cnfStyle w:val="001000000100" w:firstRow="0" w:lastRow="0" w:firstColumn="1" w:lastColumn="0" w:oddVBand="0" w:evenVBand="0" w:oddHBand="0" w:evenHBand="0" w:firstRowFirstColumn="1" w:firstRowLastColumn="0" w:lastRowFirstColumn="0" w:lastRowLastColumn="0"/>
            <w:tcW w:w="2167" w:type="dxa"/>
          </w:tcPr>
          <w:p w14:paraId="19AD9EE4" w14:textId="77777777" w:rsidR="00A511B4" w:rsidRPr="00A511B4" w:rsidRDefault="00A511B4" w:rsidP="00A511B4">
            <w:pPr>
              <w:spacing w:before="60" w:after="60"/>
              <w:outlineLvl w:val="2"/>
              <w:rPr>
                <w:szCs w:val="22"/>
              </w:rPr>
            </w:pPr>
            <w:bookmarkStart w:id="26" w:name="_Toc395180658"/>
            <w:r w:rsidRPr="00A511B4">
              <w:rPr>
                <w:szCs w:val="22"/>
              </w:rPr>
              <w:t>Project Group</w:t>
            </w:r>
            <w:bookmarkEnd w:id="26"/>
          </w:p>
        </w:tc>
        <w:tc>
          <w:tcPr>
            <w:cnfStyle w:val="000010000000" w:firstRow="0" w:lastRow="0" w:firstColumn="0" w:lastColumn="0" w:oddVBand="1" w:evenVBand="0" w:oddHBand="0" w:evenHBand="0" w:firstRowFirstColumn="0" w:firstRowLastColumn="0" w:lastRowFirstColumn="0" w:lastRowLastColumn="0"/>
            <w:tcW w:w="1926" w:type="dxa"/>
          </w:tcPr>
          <w:p w14:paraId="34B544C1" w14:textId="77777777" w:rsidR="00A511B4" w:rsidRPr="00A511B4" w:rsidRDefault="00A511B4" w:rsidP="00A077F7">
            <w:pPr>
              <w:keepNext/>
              <w:keepLines/>
              <w:spacing w:before="60" w:after="60"/>
              <w:ind w:right="630"/>
              <w:outlineLvl w:val="2"/>
              <w:rPr>
                <w:szCs w:val="22"/>
              </w:rPr>
            </w:pPr>
            <w:bookmarkStart w:id="27" w:name="_Toc395180659"/>
            <w:r w:rsidRPr="00A511B4">
              <w:rPr>
                <w:szCs w:val="22"/>
              </w:rPr>
              <w:t>Available Funding</w:t>
            </w:r>
            <w:bookmarkEnd w:id="27"/>
          </w:p>
        </w:tc>
        <w:tc>
          <w:tcPr>
            <w:tcW w:w="1885" w:type="dxa"/>
          </w:tcPr>
          <w:p w14:paraId="291B753C" w14:textId="77777777" w:rsidR="00A511B4" w:rsidRPr="00A511B4" w:rsidRDefault="00A511B4"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bookmarkStart w:id="28" w:name="_Toc381079900"/>
            <w:bookmarkStart w:id="29" w:name="_Toc382571162"/>
            <w:bookmarkStart w:id="30" w:name="_Toc395180660"/>
            <w:r w:rsidRPr="00A511B4">
              <w:rPr>
                <w:szCs w:val="22"/>
              </w:rPr>
              <w:t>Minimum award amount</w:t>
            </w:r>
            <w:bookmarkEnd w:id="28"/>
            <w:bookmarkEnd w:id="29"/>
            <w:bookmarkEnd w:id="30"/>
          </w:p>
        </w:tc>
        <w:tc>
          <w:tcPr>
            <w:cnfStyle w:val="000010000000" w:firstRow="0" w:lastRow="0" w:firstColumn="0" w:lastColumn="0" w:oddVBand="1" w:evenVBand="0" w:oddHBand="0" w:evenHBand="0" w:firstRowFirstColumn="0" w:firstRowLastColumn="0" w:lastRowFirstColumn="0" w:lastRowLastColumn="0"/>
            <w:tcW w:w="1757" w:type="dxa"/>
          </w:tcPr>
          <w:p w14:paraId="1D6D3F76" w14:textId="77777777" w:rsidR="00A511B4" w:rsidRPr="00A511B4" w:rsidRDefault="00A511B4" w:rsidP="00A511B4">
            <w:pPr>
              <w:keepNext/>
              <w:keepLines/>
              <w:spacing w:before="60" w:after="60"/>
              <w:outlineLvl w:val="2"/>
              <w:rPr>
                <w:szCs w:val="22"/>
              </w:rPr>
            </w:pPr>
            <w:bookmarkStart w:id="31" w:name="_Toc381079901"/>
            <w:bookmarkStart w:id="32" w:name="_Toc382571163"/>
            <w:bookmarkStart w:id="33" w:name="_Toc395180661"/>
            <w:r w:rsidRPr="00A511B4">
              <w:rPr>
                <w:szCs w:val="22"/>
              </w:rPr>
              <w:t>Maximum award amount</w:t>
            </w:r>
            <w:bookmarkEnd w:id="31"/>
            <w:bookmarkEnd w:id="32"/>
            <w:bookmarkEnd w:id="33"/>
          </w:p>
        </w:tc>
        <w:tc>
          <w:tcPr>
            <w:tcW w:w="2160" w:type="dxa"/>
          </w:tcPr>
          <w:p w14:paraId="03286258" w14:textId="77777777" w:rsidR="00A511B4" w:rsidRPr="00A511B4" w:rsidRDefault="00A511B4"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r w:rsidRPr="00A511B4">
              <w:rPr>
                <w:szCs w:val="22"/>
              </w:rPr>
              <w:t>Minimum match funding</w:t>
            </w:r>
          </w:p>
          <w:p w14:paraId="3F518098" w14:textId="77777777" w:rsidR="00A511B4" w:rsidRPr="00A511B4" w:rsidRDefault="00A511B4"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r w:rsidRPr="00A511B4">
              <w:t>(% of EPIC Funds Requested)</w:t>
            </w:r>
          </w:p>
        </w:tc>
      </w:tr>
      <w:tr w:rsidR="00C478C8" w:rsidRPr="00A26F13" w14:paraId="4F8A40CE" w14:textId="77777777" w:rsidTr="00FF6918">
        <w:trPr>
          <w:cnfStyle w:val="000000100000" w:firstRow="0" w:lastRow="0" w:firstColumn="0" w:lastColumn="0" w:oddVBand="0" w:evenVBand="0" w:oddHBand="1" w:evenHBand="0" w:firstRowFirstColumn="0" w:firstRowLastColumn="0" w:lastRowFirstColumn="0" w:lastRowLastColumn="0"/>
          <w:trHeight w:val="1038"/>
        </w:trPr>
        <w:tc>
          <w:tcPr>
            <w:cnfStyle w:val="001000000000" w:firstRow="0" w:lastRow="0" w:firstColumn="1" w:lastColumn="0" w:oddVBand="0" w:evenVBand="0" w:oddHBand="0" w:evenHBand="0" w:firstRowFirstColumn="0" w:firstRowLastColumn="0" w:lastRowFirstColumn="0" w:lastRowLastColumn="0"/>
            <w:tcW w:w="2167" w:type="dxa"/>
          </w:tcPr>
          <w:p w14:paraId="2008ABCB" w14:textId="38AF1A34" w:rsidR="00A511B4" w:rsidRPr="00A26F13" w:rsidRDefault="00A511B4" w:rsidP="00A511B4">
            <w:pPr>
              <w:keepNext/>
              <w:keepLines/>
              <w:spacing w:before="60" w:after="60"/>
              <w:outlineLvl w:val="2"/>
              <w:rPr>
                <w:szCs w:val="22"/>
              </w:rPr>
            </w:pPr>
            <w:bookmarkStart w:id="34" w:name="_Toc381079902"/>
            <w:bookmarkStart w:id="35" w:name="_Toc382571164"/>
            <w:bookmarkStart w:id="36" w:name="_Toc395180662"/>
            <w:r w:rsidRPr="00FD484C">
              <w:rPr>
                <w:szCs w:val="22"/>
              </w:rPr>
              <w:t xml:space="preserve">Group 1:  </w:t>
            </w:r>
            <w:r w:rsidR="00C0736D" w:rsidRPr="00A26F13">
              <w:rPr>
                <w:szCs w:val="22"/>
              </w:rPr>
              <w:t>Low-Carbon</w:t>
            </w:r>
            <w:r w:rsidR="00901268">
              <w:rPr>
                <w:szCs w:val="22"/>
              </w:rPr>
              <w:t xml:space="preserve"> </w:t>
            </w:r>
            <w:r w:rsidR="00C0736D" w:rsidRPr="00A26F13">
              <w:rPr>
                <w:szCs w:val="22"/>
              </w:rPr>
              <w:t>Industrial Heating</w:t>
            </w:r>
            <w:bookmarkEnd w:id="34"/>
            <w:bookmarkEnd w:id="35"/>
            <w:bookmarkEnd w:id="36"/>
          </w:p>
        </w:tc>
        <w:tc>
          <w:tcPr>
            <w:cnfStyle w:val="000010000000" w:firstRow="0" w:lastRow="0" w:firstColumn="0" w:lastColumn="0" w:oddVBand="1" w:evenVBand="0" w:oddHBand="0" w:evenHBand="0" w:firstRowFirstColumn="0" w:firstRowLastColumn="0" w:lastRowFirstColumn="0" w:lastRowLastColumn="0"/>
            <w:tcW w:w="1926" w:type="dxa"/>
          </w:tcPr>
          <w:p w14:paraId="07B35FA5" w14:textId="7C585B27" w:rsidR="005808FE" w:rsidRPr="00633E07" w:rsidRDefault="005808FE" w:rsidP="00216509">
            <w:pPr>
              <w:keepNext/>
              <w:keepLines/>
              <w:spacing w:before="60" w:after="60"/>
              <w:outlineLvl w:val="2"/>
              <w:rPr>
                <w:szCs w:val="22"/>
              </w:rPr>
            </w:pPr>
            <w:r w:rsidRPr="00633E07">
              <w:rPr>
                <w:szCs w:val="22"/>
              </w:rPr>
              <w:t>Up to</w:t>
            </w:r>
            <w:r w:rsidR="00216509">
              <w:rPr>
                <w:szCs w:val="22"/>
              </w:rPr>
              <w:t xml:space="preserve"> </w:t>
            </w:r>
            <w:r w:rsidR="000617C5">
              <w:rPr>
                <w:szCs w:val="22"/>
              </w:rPr>
              <w:t>[</w:t>
            </w:r>
            <w:r w:rsidRPr="00FF6918">
              <w:rPr>
                <w:strike/>
                <w:szCs w:val="22"/>
              </w:rPr>
              <w:t>$</w:t>
            </w:r>
            <w:r w:rsidR="00CD6E95" w:rsidRPr="00FF6918">
              <w:rPr>
                <w:strike/>
                <w:szCs w:val="22"/>
              </w:rPr>
              <w:t>5</w:t>
            </w:r>
            <w:r w:rsidRPr="00FF6918">
              <w:rPr>
                <w:strike/>
                <w:szCs w:val="22"/>
              </w:rPr>
              <w:t>,000,000</w:t>
            </w:r>
            <w:r w:rsidR="000617C5">
              <w:rPr>
                <w:szCs w:val="22"/>
              </w:rPr>
              <w:t>]</w:t>
            </w:r>
            <w:r w:rsidR="000617C5">
              <w:rPr>
                <w:szCs w:val="22"/>
              </w:rPr>
              <w:br/>
            </w:r>
            <w:r w:rsidR="00216509" w:rsidRPr="00FF6918">
              <w:rPr>
                <w:b/>
                <w:bCs/>
                <w:szCs w:val="22"/>
                <w:u w:val="single"/>
              </w:rPr>
              <w:t>$3,400,000</w:t>
            </w:r>
          </w:p>
        </w:tc>
        <w:tc>
          <w:tcPr>
            <w:tcW w:w="1885" w:type="dxa"/>
          </w:tcPr>
          <w:p w14:paraId="0768E8B4" w14:textId="55FC812C" w:rsidR="00A511B4" w:rsidRPr="00633E07" w:rsidRDefault="00216509" w:rsidP="00A511B4">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zCs w:val="22"/>
              </w:rPr>
            </w:pPr>
            <w:bookmarkStart w:id="37" w:name="_Toc381079903"/>
            <w:bookmarkStart w:id="38" w:name="_Toc382571165"/>
            <w:bookmarkStart w:id="39" w:name="_Toc395180664"/>
            <w:r>
              <w:rPr>
                <w:szCs w:val="22"/>
              </w:rPr>
              <w:t>[</w:t>
            </w:r>
            <w:r w:rsidR="00A511B4" w:rsidRPr="00FF6918">
              <w:rPr>
                <w:strike/>
                <w:szCs w:val="22"/>
              </w:rPr>
              <w:t>$</w:t>
            </w:r>
            <w:r w:rsidR="00607195" w:rsidRPr="00FF6918">
              <w:rPr>
                <w:strike/>
                <w:szCs w:val="22"/>
              </w:rPr>
              <w:t>2</w:t>
            </w:r>
            <w:r w:rsidR="00A511B4" w:rsidRPr="00FF6918">
              <w:rPr>
                <w:strike/>
              </w:rPr>
              <w:t>,000,000</w:t>
            </w:r>
            <w:bookmarkEnd w:id="37"/>
            <w:bookmarkEnd w:id="38"/>
            <w:bookmarkEnd w:id="39"/>
            <w:r>
              <w:t>]</w:t>
            </w:r>
            <w:r>
              <w:br/>
            </w:r>
            <w:r w:rsidRPr="00FF6918">
              <w:rPr>
                <w:b/>
                <w:bCs/>
                <w:szCs w:val="22"/>
                <w:u w:val="single"/>
              </w:rPr>
              <w:t>$</w:t>
            </w:r>
            <w:r w:rsidR="00AE061A">
              <w:rPr>
                <w:b/>
                <w:bCs/>
                <w:szCs w:val="22"/>
                <w:u w:val="single"/>
              </w:rPr>
              <w:t>1</w:t>
            </w:r>
            <w:r w:rsidR="00C478C8">
              <w:rPr>
                <w:b/>
                <w:bCs/>
                <w:szCs w:val="22"/>
                <w:u w:val="single"/>
              </w:rPr>
              <w:t>,</w:t>
            </w:r>
            <w:r w:rsidR="00C91B37">
              <w:rPr>
                <w:b/>
                <w:bCs/>
                <w:szCs w:val="22"/>
                <w:u w:val="single"/>
              </w:rPr>
              <w:t>5</w:t>
            </w:r>
            <w:r w:rsidRPr="00FF6918">
              <w:rPr>
                <w:b/>
                <w:bCs/>
                <w:szCs w:val="22"/>
                <w:u w:val="single"/>
              </w:rPr>
              <w:t>00,000</w:t>
            </w:r>
          </w:p>
        </w:tc>
        <w:tc>
          <w:tcPr>
            <w:cnfStyle w:val="000010000000" w:firstRow="0" w:lastRow="0" w:firstColumn="0" w:lastColumn="0" w:oddVBand="1" w:evenVBand="0" w:oddHBand="0" w:evenHBand="0" w:firstRowFirstColumn="0" w:firstRowLastColumn="0" w:lastRowFirstColumn="0" w:lastRowLastColumn="0"/>
            <w:tcW w:w="1757" w:type="dxa"/>
          </w:tcPr>
          <w:p w14:paraId="5EB3F7DD" w14:textId="31722DD2" w:rsidR="00A511B4" w:rsidRPr="00633E07" w:rsidRDefault="000617C5" w:rsidP="00A511B4">
            <w:pPr>
              <w:keepNext/>
              <w:keepLines/>
              <w:spacing w:before="60" w:after="60"/>
              <w:outlineLvl w:val="2"/>
              <w:rPr>
                <w:szCs w:val="22"/>
              </w:rPr>
            </w:pPr>
            <w:bookmarkStart w:id="40" w:name="_Toc381079904"/>
            <w:bookmarkStart w:id="41" w:name="_Toc382571166"/>
            <w:bookmarkStart w:id="42" w:name="_Toc395180665"/>
            <w:r>
              <w:rPr>
                <w:szCs w:val="22"/>
              </w:rPr>
              <w:t>[</w:t>
            </w:r>
            <w:r w:rsidR="00A511B4" w:rsidRPr="00FF6918">
              <w:rPr>
                <w:strike/>
                <w:szCs w:val="22"/>
              </w:rPr>
              <w:t>$</w:t>
            </w:r>
            <w:r w:rsidR="001377DB" w:rsidRPr="00FF6918">
              <w:rPr>
                <w:strike/>
                <w:szCs w:val="22"/>
              </w:rPr>
              <w:t>5</w:t>
            </w:r>
            <w:r w:rsidR="00A511B4" w:rsidRPr="00FF6918">
              <w:rPr>
                <w:strike/>
              </w:rPr>
              <w:t>,000,000</w:t>
            </w:r>
            <w:bookmarkEnd w:id="40"/>
            <w:bookmarkEnd w:id="41"/>
            <w:bookmarkEnd w:id="42"/>
            <w:r>
              <w:t>]</w:t>
            </w:r>
            <w:r>
              <w:br/>
            </w:r>
            <w:r w:rsidR="00216509" w:rsidRPr="00AA2F32">
              <w:rPr>
                <w:b/>
                <w:bCs/>
                <w:szCs w:val="22"/>
                <w:u w:val="single"/>
              </w:rPr>
              <w:t>$3,400,000</w:t>
            </w:r>
          </w:p>
        </w:tc>
        <w:tc>
          <w:tcPr>
            <w:tcW w:w="2160" w:type="dxa"/>
          </w:tcPr>
          <w:p w14:paraId="3938B526" w14:textId="5F473C6E" w:rsidR="00A511B4" w:rsidRPr="00A26F13" w:rsidRDefault="00481215" w:rsidP="00A511B4">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zCs w:val="22"/>
              </w:rPr>
            </w:pPr>
            <w:r w:rsidRPr="00A26F13">
              <w:rPr>
                <w:szCs w:val="22"/>
              </w:rPr>
              <w:t>2</w:t>
            </w:r>
            <w:r w:rsidR="00E52CE8" w:rsidRPr="00A26F13">
              <w:rPr>
                <w:szCs w:val="22"/>
              </w:rPr>
              <w:t>0</w:t>
            </w:r>
            <w:r w:rsidR="00A511B4" w:rsidRPr="00A26F13">
              <w:rPr>
                <w:szCs w:val="22"/>
              </w:rPr>
              <w:t>%</w:t>
            </w:r>
          </w:p>
        </w:tc>
      </w:tr>
      <w:tr w:rsidR="00C478C8" w:rsidRPr="00A26F13" w14:paraId="2584FBF5" w14:textId="77777777" w:rsidTr="00FF6918">
        <w:trPr>
          <w:trHeight w:val="1254"/>
        </w:trPr>
        <w:tc>
          <w:tcPr>
            <w:cnfStyle w:val="001000000000" w:firstRow="0" w:lastRow="0" w:firstColumn="1" w:lastColumn="0" w:oddVBand="0" w:evenVBand="0" w:oddHBand="0" w:evenHBand="0" w:firstRowFirstColumn="0" w:firstRowLastColumn="0" w:lastRowFirstColumn="0" w:lastRowLastColumn="0"/>
            <w:tcW w:w="2167" w:type="dxa"/>
          </w:tcPr>
          <w:p w14:paraId="05E4FC0D" w14:textId="2384AF5C" w:rsidR="005808FE" w:rsidRPr="00A26F13" w:rsidRDefault="005808FE" w:rsidP="005808FE">
            <w:pPr>
              <w:keepNext/>
              <w:keepLines/>
              <w:spacing w:before="60" w:after="60"/>
              <w:outlineLvl w:val="2"/>
              <w:rPr>
                <w:szCs w:val="22"/>
              </w:rPr>
            </w:pPr>
            <w:bookmarkStart w:id="43" w:name="_Toc381079905"/>
            <w:bookmarkStart w:id="44" w:name="_Toc382571167"/>
            <w:bookmarkStart w:id="45" w:name="_Toc395180666"/>
            <w:r w:rsidRPr="00A26F13">
              <w:rPr>
                <w:szCs w:val="22"/>
              </w:rPr>
              <w:t>Group 2:  Energy Efficiency and Decarbonization of Concrete Manufacturing</w:t>
            </w:r>
            <w:r w:rsidRPr="00A26F13" w:rsidDel="005808FE">
              <w:rPr>
                <w:szCs w:val="22"/>
              </w:rPr>
              <w:t xml:space="preserve"> </w:t>
            </w:r>
            <w:bookmarkEnd w:id="43"/>
            <w:bookmarkEnd w:id="44"/>
            <w:bookmarkEnd w:id="45"/>
          </w:p>
        </w:tc>
        <w:tc>
          <w:tcPr>
            <w:cnfStyle w:val="000010000000" w:firstRow="0" w:lastRow="0" w:firstColumn="0" w:lastColumn="0" w:oddVBand="1" w:evenVBand="0" w:oddHBand="0" w:evenHBand="0" w:firstRowFirstColumn="0" w:firstRowLastColumn="0" w:lastRowFirstColumn="0" w:lastRowLastColumn="0"/>
            <w:tcW w:w="1926" w:type="dxa"/>
          </w:tcPr>
          <w:p w14:paraId="3AEEB808" w14:textId="77777777" w:rsidR="005808FE" w:rsidRPr="00633E07" w:rsidRDefault="005808FE" w:rsidP="005808FE">
            <w:pPr>
              <w:keepNext/>
              <w:keepLines/>
              <w:spacing w:before="60" w:after="60"/>
              <w:outlineLvl w:val="2"/>
              <w:rPr>
                <w:szCs w:val="22"/>
              </w:rPr>
            </w:pPr>
            <w:bookmarkStart w:id="46" w:name="_Toc395180667"/>
            <w:r w:rsidRPr="00633E07">
              <w:rPr>
                <w:szCs w:val="22"/>
              </w:rPr>
              <w:t>Up to</w:t>
            </w:r>
          </w:p>
          <w:p w14:paraId="568DDA50" w14:textId="151F17E9" w:rsidR="007C55E6" w:rsidRPr="00633E07" w:rsidRDefault="00CB4335" w:rsidP="005808FE">
            <w:pPr>
              <w:keepNext/>
              <w:keepLines/>
              <w:spacing w:before="60" w:after="60"/>
              <w:outlineLvl w:val="2"/>
              <w:rPr>
                <w:szCs w:val="22"/>
              </w:rPr>
            </w:pPr>
            <w:r w:rsidRPr="00633E07">
              <w:rPr>
                <w:szCs w:val="22"/>
              </w:rPr>
              <w:t>[</w:t>
            </w:r>
            <w:r w:rsidR="005808FE" w:rsidRPr="00633E07">
              <w:rPr>
                <w:strike/>
                <w:szCs w:val="22"/>
              </w:rPr>
              <w:t>$</w:t>
            </w:r>
            <w:r w:rsidR="000617C5" w:rsidRPr="000617C5">
              <w:rPr>
                <w:strike/>
                <w:szCs w:val="22"/>
              </w:rPr>
              <w:t>8,500,000</w:t>
            </w:r>
            <w:bookmarkEnd w:id="46"/>
            <w:r w:rsidRPr="00633E07">
              <w:rPr>
                <w:szCs w:val="22"/>
              </w:rPr>
              <w:t>]</w:t>
            </w:r>
          </w:p>
          <w:p w14:paraId="3CA630B3" w14:textId="3F586A62" w:rsidR="005808FE" w:rsidRPr="00633E07" w:rsidRDefault="007C55E6" w:rsidP="005808FE">
            <w:pPr>
              <w:keepNext/>
              <w:keepLines/>
              <w:spacing w:before="60" w:after="60"/>
              <w:outlineLvl w:val="2"/>
              <w:rPr>
                <w:b/>
                <w:bCs/>
                <w:szCs w:val="22"/>
                <w:u w:val="single"/>
              </w:rPr>
            </w:pPr>
            <w:r w:rsidRPr="00633E07">
              <w:rPr>
                <w:b/>
                <w:bCs/>
                <w:szCs w:val="22"/>
                <w:u w:val="single"/>
              </w:rPr>
              <w:t>$</w:t>
            </w:r>
            <w:r w:rsidR="00D730CB">
              <w:rPr>
                <w:b/>
                <w:bCs/>
                <w:szCs w:val="22"/>
                <w:u w:val="single"/>
              </w:rPr>
              <w:t>3</w:t>
            </w:r>
            <w:r w:rsidR="009526F5" w:rsidRPr="00633E07">
              <w:rPr>
                <w:b/>
                <w:bCs/>
                <w:szCs w:val="22"/>
                <w:u w:val="single"/>
              </w:rPr>
              <w:t>,</w:t>
            </w:r>
            <w:r w:rsidR="00D730CB">
              <w:rPr>
                <w:b/>
                <w:bCs/>
                <w:szCs w:val="22"/>
                <w:u w:val="single"/>
              </w:rPr>
              <w:t>4</w:t>
            </w:r>
            <w:r w:rsidR="00D730CB" w:rsidRPr="00D730CB">
              <w:rPr>
                <w:b/>
                <w:bCs/>
                <w:szCs w:val="22"/>
                <w:u w:val="single"/>
              </w:rPr>
              <w:t>72,288</w:t>
            </w:r>
          </w:p>
        </w:tc>
        <w:tc>
          <w:tcPr>
            <w:tcW w:w="1885" w:type="dxa"/>
          </w:tcPr>
          <w:p w14:paraId="4EA722C9" w14:textId="39C9DA5E" w:rsidR="00216509" w:rsidRPr="00633E07" w:rsidRDefault="00216509" w:rsidP="005808FE">
            <w:pPr>
              <w:keepNext/>
              <w:keepLines/>
              <w:spacing w:before="60" w:after="60"/>
              <w:outlineLvl w:val="2"/>
              <w:cnfStyle w:val="000000000000" w:firstRow="0" w:lastRow="0" w:firstColumn="0" w:lastColumn="0" w:oddVBand="0" w:evenVBand="0" w:oddHBand="0" w:evenHBand="0" w:firstRowFirstColumn="0" w:firstRowLastColumn="0" w:lastRowFirstColumn="0" w:lastRowLastColumn="0"/>
              <w:rPr>
                <w:szCs w:val="22"/>
              </w:rPr>
            </w:pPr>
            <w:r>
              <w:rPr>
                <w:szCs w:val="22"/>
              </w:rPr>
              <w:t>[</w:t>
            </w:r>
            <w:r w:rsidR="005808FE" w:rsidRPr="00FF6918">
              <w:rPr>
                <w:strike/>
                <w:szCs w:val="22"/>
              </w:rPr>
              <w:t>$</w:t>
            </w:r>
            <w:r w:rsidR="00A322FD" w:rsidRPr="00FF6918">
              <w:rPr>
                <w:strike/>
                <w:szCs w:val="22"/>
              </w:rPr>
              <w:t>2,0</w:t>
            </w:r>
            <w:r w:rsidR="005808FE" w:rsidRPr="00FF6918">
              <w:rPr>
                <w:strike/>
                <w:szCs w:val="22"/>
              </w:rPr>
              <w:t>00,000</w:t>
            </w:r>
            <w:r>
              <w:rPr>
                <w:szCs w:val="22"/>
              </w:rPr>
              <w:t>]</w:t>
            </w:r>
            <w:r>
              <w:rPr>
                <w:szCs w:val="22"/>
              </w:rPr>
              <w:br/>
            </w:r>
            <w:r w:rsidRPr="00FF6918">
              <w:rPr>
                <w:b/>
                <w:bCs/>
                <w:szCs w:val="22"/>
                <w:u w:val="single"/>
              </w:rPr>
              <w:t>$</w:t>
            </w:r>
            <w:r w:rsidR="00C91B37">
              <w:rPr>
                <w:b/>
                <w:bCs/>
                <w:szCs w:val="22"/>
                <w:u w:val="single"/>
              </w:rPr>
              <w:t>1</w:t>
            </w:r>
            <w:r w:rsidR="00C478C8">
              <w:rPr>
                <w:b/>
                <w:bCs/>
                <w:szCs w:val="22"/>
                <w:u w:val="single"/>
              </w:rPr>
              <w:t>,</w:t>
            </w:r>
            <w:r w:rsidR="00C91B37">
              <w:rPr>
                <w:b/>
                <w:bCs/>
                <w:szCs w:val="22"/>
                <w:u w:val="single"/>
              </w:rPr>
              <w:t>500</w:t>
            </w:r>
            <w:r w:rsidR="00C478C8">
              <w:rPr>
                <w:b/>
                <w:bCs/>
                <w:szCs w:val="22"/>
                <w:u w:val="single"/>
              </w:rPr>
              <w:t>,</w:t>
            </w:r>
            <w:r w:rsidR="00C91B37">
              <w:rPr>
                <w:b/>
                <w:bCs/>
                <w:szCs w:val="22"/>
                <w:u w:val="single"/>
              </w:rPr>
              <w:t>000</w:t>
            </w:r>
          </w:p>
        </w:tc>
        <w:tc>
          <w:tcPr>
            <w:cnfStyle w:val="000010000000" w:firstRow="0" w:lastRow="0" w:firstColumn="0" w:lastColumn="0" w:oddVBand="1" w:evenVBand="0" w:oddHBand="0" w:evenHBand="0" w:firstRowFirstColumn="0" w:firstRowLastColumn="0" w:lastRowFirstColumn="0" w:lastRowLastColumn="0"/>
            <w:tcW w:w="1757" w:type="dxa"/>
          </w:tcPr>
          <w:p w14:paraId="2384D0A0" w14:textId="03267D96" w:rsidR="005808FE" w:rsidRPr="00633E07" w:rsidRDefault="1A2EC9A5" w:rsidP="005808FE">
            <w:pPr>
              <w:keepNext/>
              <w:keepLines/>
              <w:spacing w:before="60" w:after="60"/>
              <w:outlineLvl w:val="2"/>
            </w:pPr>
            <w:bookmarkStart w:id="47" w:name="_Toc381079906"/>
            <w:bookmarkStart w:id="48" w:name="_Toc382571168"/>
            <w:bookmarkStart w:id="49" w:name="_Toc395180668"/>
            <w:r w:rsidRPr="00633E07">
              <w:t>[</w:t>
            </w:r>
            <w:r w:rsidR="22E341E8" w:rsidRPr="00633E07">
              <w:rPr>
                <w:strike/>
              </w:rPr>
              <w:t>$</w:t>
            </w:r>
            <w:r w:rsidR="000617C5" w:rsidRPr="000617C5">
              <w:rPr>
                <w:strike/>
              </w:rPr>
              <w:t>8,500,000</w:t>
            </w:r>
            <w:bookmarkEnd w:id="47"/>
            <w:bookmarkEnd w:id="48"/>
            <w:bookmarkEnd w:id="49"/>
            <w:r w:rsidR="0345ED2A" w:rsidRPr="00633E07">
              <w:t>]</w:t>
            </w:r>
          </w:p>
          <w:p w14:paraId="7CEE581A" w14:textId="76AC8E20" w:rsidR="005808FE" w:rsidRPr="00633E07" w:rsidRDefault="22CE93E2" w:rsidP="005808FE">
            <w:pPr>
              <w:keepNext/>
              <w:keepLines/>
              <w:spacing w:before="60" w:after="60"/>
              <w:outlineLvl w:val="2"/>
              <w:rPr>
                <w:b/>
                <w:u w:val="single"/>
              </w:rPr>
            </w:pPr>
            <w:r w:rsidRPr="00633E07">
              <w:rPr>
                <w:b/>
                <w:bCs/>
                <w:u w:val="single"/>
              </w:rPr>
              <w:t>$</w:t>
            </w:r>
            <w:r w:rsidR="00D730CB">
              <w:rPr>
                <w:b/>
                <w:bCs/>
                <w:u w:val="single"/>
              </w:rPr>
              <w:t>3,4</w:t>
            </w:r>
            <w:r w:rsidR="00D730CB" w:rsidRPr="00D730CB">
              <w:rPr>
                <w:b/>
                <w:bCs/>
                <w:u w:val="single"/>
              </w:rPr>
              <w:t>72,288</w:t>
            </w:r>
          </w:p>
        </w:tc>
        <w:tc>
          <w:tcPr>
            <w:tcW w:w="2160" w:type="dxa"/>
          </w:tcPr>
          <w:p w14:paraId="5EB6CA8A" w14:textId="7B54F400" w:rsidR="005808FE" w:rsidRPr="00A26F13" w:rsidRDefault="005808FE" w:rsidP="005808FE">
            <w:pPr>
              <w:keepNext/>
              <w:keepLines/>
              <w:spacing w:before="60" w:after="60"/>
              <w:outlineLvl w:val="2"/>
              <w:cnfStyle w:val="000000000000" w:firstRow="0" w:lastRow="0" w:firstColumn="0" w:lastColumn="0" w:oddVBand="0" w:evenVBand="0" w:oddHBand="0" w:evenHBand="0" w:firstRowFirstColumn="0" w:firstRowLastColumn="0" w:lastRowFirstColumn="0" w:lastRowLastColumn="0"/>
              <w:rPr>
                <w:szCs w:val="22"/>
              </w:rPr>
            </w:pPr>
            <w:r w:rsidRPr="00A26F13">
              <w:rPr>
                <w:szCs w:val="22"/>
              </w:rPr>
              <w:t>20%</w:t>
            </w:r>
          </w:p>
        </w:tc>
      </w:tr>
      <w:tr w:rsidR="00C478C8" w:rsidRPr="00A26F13" w14:paraId="0A5CC623" w14:textId="77777777" w:rsidTr="00FF6918">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2167" w:type="dxa"/>
          </w:tcPr>
          <w:p w14:paraId="44283A19" w14:textId="54D54907" w:rsidR="005808FE" w:rsidRPr="00FF6918" w:rsidRDefault="000617C5" w:rsidP="005808FE">
            <w:pPr>
              <w:keepNext/>
              <w:keepLines/>
              <w:spacing w:before="60" w:after="60"/>
              <w:outlineLvl w:val="2"/>
              <w:rPr>
                <w:b w:val="0"/>
                <w:bCs w:val="0"/>
                <w:strike/>
                <w:szCs w:val="22"/>
              </w:rPr>
            </w:pPr>
            <w:r w:rsidRPr="00FF6918">
              <w:rPr>
                <w:szCs w:val="22"/>
              </w:rPr>
              <w:t>[</w:t>
            </w:r>
            <w:r w:rsidR="005808FE" w:rsidRPr="00FF6918">
              <w:rPr>
                <w:strike/>
                <w:szCs w:val="22"/>
              </w:rPr>
              <w:t>Group 3:  Energy Efficient Separation Processes</w:t>
            </w:r>
            <w:r w:rsidRPr="00FF6918">
              <w:rPr>
                <w:szCs w:val="22"/>
              </w:rPr>
              <w:t>]</w:t>
            </w:r>
          </w:p>
        </w:tc>
        <w:tc>
          <w:tcPr>
            <w:cnfStyle w:val="000010000000" w:firstRow="0" w:lastRow="0" w:firstColumn="0" w:lastColumn="0" w:oddVBand="1" w:evenVBand="0" w:oddHBand="0" w:evenHBand="0" w:firstRowFirstColumn="0" w:firstRowLastColumn="0" w:lastRowFirstColumn="0" w:lastRowLastColumn="0"/>
            <w:tcW w:w="1926" w:type="dxa"/>
          </w:tcPr>
          <w:p w14:paraId="33E76F11" w14:textId="14786195" w:rsidR="005808FE" w:rsidRPr="00FF6918" w:rsidRDefault="000617C5" w:rsidP="005808FE">
            <w:pPr>
              <w:keepNext/>
              <w:keepLines/>
              <w:spacing w:before="60" w:after="60"/>
              <w:outlineLvl w:val="2"/>
              <w:rPr>
                <w:strike/>
                <w:szCs w:val="22"/>
              </w:rPr>
            </w:pPr>
            <w:r w:rsidRPr="000617C5">
              <w:rPr>
                <w:szCs w:val="22"/>
              </w:rPr>
              <w:t>[</w:t>
            </w:r>
            <w:r w:rsidR="005808FE" w:rsidRPr="00FF6918">
              <w:rPr>
                <w:strike/>
                <w:szCs w:val="22"/>
              </w:rPr>
              <w:t>Up to</w:t>
            </w:r>
          </w:p>
          <w:p w14:paraId="5649BBEE" w14:textId="54FE090F" w:rsidR="007C55E6" w:rsidRPr="00FF6918" w:rsidRDefault="007C55E6" w:rsidP="000617C5">
            <w:pPr>
              <w:keepNext/>
              <w:keepLines/>
              <w:spacing w:before="60" w:after="60"/>
              <w:outlineLvl w:val="2"/>
              <w:rPr>
                <w:strike/>
              </w:rPr>
            </w:pPr>
            <w:r w:rsidRPr="00FF6918">
              <w:rPr>
                <w:strike/>
              </w:rPr>
              <w:t>$6,365,175</w:t>
            </w:r>
            <w:r w:rsidR="000617C5" w:rsidRPr="00FF6918">
              <w:t>]</w:t>
            </w:r>
          </w:p>
        </w:tc>
        <w:tc>
          <w:tcPr>
            <w:tcW w:w="1885" w:type="dxa"/>
          </w:tcPr>
          <w:p w14:paraId="65BB740C" w14:textId="68448D52" w:rsidR="005808FE" w:rsidRPr="00FF6918" w:rsidRDefault="000617C5" w:rsidP="005808FE">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trike/>
                <w:szCs w:val="22"/>
              </w:rPr>
            </w:pPr>
            <w:r w:rsidRPr="00FF6918">
              <w:rPr>
                <w:szCs w:val="22"/>
              </w:rPr>
              <w:t>[</w:t>
            </w:r>
            <w:r w:rsidR="005808FE" w:rsidRPr="00FF6918">
              <w:rPr>
                <w:strike/>
                <w:szCs w:val="22"/>
              </w:rPr>
              <w:t>$</w:t>
            </w:r>
            <w:r w:rsidR="00681CEE" w:rsidRPr="00FF6918">
              <w:rPr>
                <w:strike/>
                <w:szCs w:val="22"/>
              </w:rPr>
              <w:t>2,0</w:t>
            </w:r>
            <w:r w:rsidR="005808FE" w:rsidRPr="00FF6918">
              <w:rPr>
                <w:strike/>
                <w:szCs w:val="22"/>
              </w:rPr>
              <w:t>00,000</w:t>
            </w:r>
            <w:r w:rsidRPr="00FF6918">
              <w:rPr>
                <w:szCs w:val="22"/>
              </w:rPr>
              <w:t>]</w:t>
            </w:r>
          </w:p>
        </w:tc>
        <w:tc>
          <w:tcPr>
            <w:cnfStyle w:val="000010000000" w:firstRow="0" w:lastRow="0" w:firstColumn="0" w:lastColumn="0" w:oddVBand="1" w:evenVBand="0" w:oddHBand="0" w:evenHBand="0" w:firstRowFirstColumn="0" w:firstRowLastColumn="0" w:lastRowFirstColumn="0" w:lastRowLastColumn="0"/>
            <w:tcW w:w="1757" w:type="dxa"/>
          </w:tcPr>
          <w:p w14:paraId="635FE159" w14:textId="118B92AD" w:rsidR="005808FE" w:rsidRPr="00FF6918" w:rsidRDefault="000617C5" w:rsidP="005808FE">
            <w:pPr>
              <w:keepNext/>
              <w:keepLines/>
              <w:spacing w:before="60" w:after="60"/>
              <w:outlineLvl w:val="2"/>
              <w:rPr>
                <w:strike/>
              </w:rPr>
            </w:pPr>
            <w:r w:rsidRPr="00FF6918">
              <w:t>[</w:t>
            </w:r>
            <w:r w:rsidR="3826216F" w:rsidRPr="00FF6918">
              <w:rPr>
                <w:strike/>
              </w:rPr>
              <w:t>$6,365,175</w:t>
            </w:r>
            <w:r w:rsidRPr="00FF6918">
              <w:t>]</w:t>
            </w:r>
          </w:p>
        </w:tc>
        <w:tc>
          <w:tcPr>
            <w:tcW w:w="2160" w:type="dxa"/>
          </w:tcPr>
          <w:p w14:paraId="7055103C" w14:textId="1E78506F" w:rsidR="005808FE" w:rsidRPr="00FF6918" w:rsidRDefault="000617C5" w:rsidP="005808FE">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trike/>
                <w:szCs w:val="22"/>
              </w:rPr>
            </w:pPr>
            <w:r w:rsidRPr="00FF6918">
              <w:rPr>
                <w:szCs w:val="22"/>
              </w:rPr>
              <w:t>[</w:t>
            </w:r>
            <w:r w:rsidR="005808FE" w:rsidRPr="00FF6918">
              <w:rPr>
                <w:strike/>
                <w:szCs w:val="22"/>
              </w:rPr>
              <w:t>20%</w:t>
            </w:r>
            <w:r w:rsidRPr="00FF6918">
              <w:rPr>
                <w:szCs w:val="22"/>
              </w:rPr>
              <w:t>]</w:t>
            </w:r>
          </w:p>
        </w:tc>
      </w:tr>
    </w:tbl>
    <w:p w14:paraId="79C2A816" w14:textId="77777777" w:rsidR="003F6147" w:rsidRDefault="003F6147" w:rsidP="003F6147">
      <w:pPr>
        <w:ind w:left="720"/>
        <w:jc w:val="both"/>
        <w:rPr>
          <w:szCs w:val="22"/>
        </w:rPr>
      </w:pPr>
    </w:p>
    <w:p w14:paraId="4EA2851F" w14:textId="77777777" w:rsidR="00AA0C7D" w:rsidRPr="00A26F13" w:rsidRDefault="00AA0C7D" w:rsidP="003F6147">
      <w:pPr>
        <w:ind w:left="720"/>
        <w:jc w:val="both"/>
        <w:rPr>
          <w:szCs w:val="22"/>
        </w:rPr>
      </w:pPr>
    </w:p>
    <w:p w14:paraId="3BB75C23" w14:textId="77777777" w:rsidR="003F6147" w:rsidRPr="00A26F13" w:rsidRDefault="003F6147" w:rsidP="00423E71">
      <w:pPr>
        <w:numPr>
          <w:ilvl w:val="0"/>
          <w:numId w:val="37"/>
        </w:numPr>
        <w:jc w:val="both"/>
        <w:rPr>
          <w:b/>
          <w:szCs w:val="22"/>
        </w:rPr>
      </w:pPr>
      <w:r w:rsidRPr="00A26F13">
        <w:rPr>
          <w:b/>
        </w:rPr>
        <w:t>Match Funding Requirement</w:t>
      </w:r>
    </w:p>
    <w:p w14:paraId="06674A6B" w14:textId="567A145B" w:rsidR="003F6147" w:rsidRPr="003F6147" w:rsidRDefault="003F6147" w:rsidP="003F6147">
      <w:pPr>
        <w:tabs>
          <w:tab w:val="left" w:pos="1170"/>
        </w:tabs>
        <w:jc w:val="both"/>
        <w:rPr>
          <w:szCs w:val="22"/>
        </w:rPr>
      </w:pPr>
      <w:r w:rsidRPr="00A26F13">
        <w:rPr>
          <w:szCs w:val="22"/>
        </w:rPr>
        <w:t xml:space="preserve">Match funding is required in the amount of at least </w:t>
      </w:r>
      <w:r w:rsidRPr="00A26F13">
        <w:rPr>
          <w:b/>
          <w:szCs w:val="22"/>
        </w:rPr>
        <w:t>20%</w:t>
      </w:r>
      <w:r w:rsidR="00C35A32" w:rsidRPr="00A26F13">
        <w:rPr>
          <w:b/>
          <w:szCs w:val="22"/>
        </w:rPr>
        <w:t xml:space="preserve"> </w:t>
      </w:r>
      <w:r w:rsidR="005B073B" w:rsidRPr="00A26F13">
        <w:rPr>
          <w:szCs w:val="22"/>
        </w:rPr>
        <w:t xml:space="preserve">of </w:t>
      </w:r>
      <w:r w:rsidR="005B073B" w:rsidRPr="001D1C80">
        <w:rPr>
          <w:szCs w:val="22"/>
        </w:rPr>
        <w:t xml:space="preserve">the requested </w:t>
      </w:r>
      <w:r w:rsidRPr="001D1C80">
        <w:rPr>
          <w:szCs w:val="22"/>
        </w:rPr>
        <w:t>project funds.</w:t>
      </w:r>
    </w:p>
    <w:p w14:paraId="34DE2ABF" w14:textId="77777777" w:rsidR="003F6147" w:rsidRPr="003F6147" w:rsidRDefault="003F6147" w:rsidP="003F6147">
      <w:pPr>
        <w:tabs>
          <w:tab w:val="left" w:pos="1080"/>
        </w:tabs>
        <w:suppressAutoHyphens/>
        <w:jc w:val="both"/>
        <w:rPr>
          <w:szCs w:val="22"/>
        </w:rPr>
      </w:pPr>
      <w:r w:rsidRPr="003F6147">
        <w:rPr>
          <w:szCs w:val="22"/>
        </w:rPr>
        <w:t xml:space="preserve">For the definition of match funding see Section </w:t>
      </w:r>
      <w:r w:rsidR="00633997">
        <w:rPr>
          <w:szCs w:val="22"/>
        </w:rPr>
        <w:t>I K</w:t>
      </w:r>
      <w:r w:rsidRPr="003F6147">
        <w:rPr>
          <w:szCs w:val="22"/>
        </w:rPr>
        <w:t>.</w:t>
      </w:r>
    </w:p>
    <w:p w14:paraId="4A1AB468" w14:textId="77777777" w:rsidR="003F6147" w:rsidRPr="003F6147" w:rsidRDefault="003F6147" w:rsidP="00423E71">
      <w:pPr>
        <w:numPr>
          <w:ilvl w:val="0"/>
          <w:numId w:val="37"/>
        </w:numPr>
        <w:tabs>
          <w:tab w:val="num" w:pos="360"/>
        </w:tabs>
        <w:jc w:val="both"/>
      </w:pPr>
      <w:r w:rsidRPr="003F6147">
        <w:rPr>
          <w:b/>
        </w:rPr>
        <w:t>Change in Funding Amount</w:t>
      </w:r>
    </w:p>
    <w:p w14:paraId="7D87DD82" w14:textId="77777777" w:rsidR="003F6147" w:rsidRPr="005B073B" w:rsidRDefault="003F6147" w:rsidP="005B073B">
      <w:pPr>
        <w:tabs>
          <w:tab w:val="left" w:pos="1170"/>
        </w:tabs>
        <w:jc w:val="both"/>
        <w:rPr>
          <w:szCs w:val="22"/>
        </w:rPr>
      </w:pPr>
      <w:r w:rsidRPr="005B073B">
        <w:rPr>
          <w:szCs w:val="22"/>
        </w:rPr>
        <w:t>Along with any other rights and remedies available to it, the California Energy Commission (CEC) reserves the right to:</w:t>
      </w:r>
    </w:p>
    <w:p w14:paraId="6049BB5C" w14:textId="77777777" w:rsidR="003F6147" w:rsidRPr="003F6147" w:rsidRDefault="003F6147" w:rsidP="00423E71">
      <w:pPr>
        <w:numPr>
          <w:ilvl w:val="0"/>
          <w:numId w:val="39"/>
        </w:numPr>
        <w:spacing w:after="0"/>
        <w:jc w:val="both"/>
      </w:pPr>
      <w:r w:rsidRPr="003F6147">
        <w:t>Increase or decrease the available funding and the minimum/maximum award amounts described in this section.</w:t>
      </w:r>
    </w:p>
    <w:p w14:paraId="07A5B16F" w14:textId="77777777" w:rsidR="003F6147" w:rsidRPr="003F6147" w:rsidRDefault="003F6147" w:rsidP="00423E71">
      <w:pPr>
        <w:numPr>
          <w:ilvl w:val="0"/>
          <w:numId w:val="39"/>
        </w:numPr>
        <w:spacing w:after="0"/>
        <w:jc w:val="both"/>
      </w:pPr>
      <w:r w:rsidRPr="003F6147">
        <w:t>Allocate any additional or unawarded funds to passing applications, in rank order.</w:t>
      </w:r>
    </w:p>
    <w:p w14:paraId="7A94B035" w14:textId="55EB255E" w:rsidR="005B073B" w:rsidRDefault="005B073B" w:rsidP="00423E71">
      <w:pPr>
        <w:numPr>
          <w:ilvl w:val="0"/>
          <w:numId w:val="39"/>
        </w:numPr>
        <w:spacing w:after="0"/>
        <w:jc w:val="both"/>
      </w:pPr>
      <w:r w:rsidRPr="00224AFF">
        <w:t xml:space="preserve">Reallocate </w:t>
      </w:r>
      <w:r>
        <w:t>funding between any of the groups</w:t>
      </w:r>
      <w:r w:rsidR="00461453">
        <w:t>.</w:t>
      </w:r>
      <w:r>
        <w:t xml:space="preserve"> </w:t>
      </w:r>
    </w:p>
    <w:p w14:paraId="3538ECFF" w14:textId="77777777" w:rsidR="003F6147" w:rsidRPr="003F6147" w:rsidRDefault="003F6147" w:rsidP="00423E71">
      <w:pPr>
        <w:numPr>
          <w:ilvl w:val="0"/>
          <w:numId w:val="39"/>
        </w:numPr>
        <w:spacing w:after="0"/>
        <w:jc w:val="both"/>
      </w:pPr>
      <w:r w:rsidRPr="003F6147">
        <w:t>Reduce funding to an amount deemed appropriate if the budgeted funds do not provide full funding for agreements.  In this event, the Recipient and Commission Agreement Manager will reach agreement on a reduced Scope of Work commensurate with available funding.</w:t>
      </w:r>
    </w:p>
    <w:p w14:paraId="63E8C355" w14:textId="77777777" w:rsidR="003F6147" w:rsidRPr="003F6147" w:rsidRDefault="003F6147" w:rsidP="003F6147">
      <w:pPr>
        <w:spacing w:after="0"/>
        <w:ind w:left="720"/>
        <w:jc w:val="both"/>
      </w:pPr>
    </w:p>
    <w:p w14:paraId="739A85C4" w14:textId="77777777" w:rsidR="003F6147" w:rsidRPr="00756BAC" w:rsidRDefault="003F6147" w:rsidP="00423E71">
      <w:pPr>
        <w:pStyle w:val="Heading2"/>
        <w:numPr>
          <w:ilvl w:val="0"/>
          <w:numId w:val="40"/>
        </w:numPr>
      </w:pPr>
      <w:bookmarkStart w:id="50" w:name="_Toc458602325"/>
      <w:bookmarkStart w:id="51" w:name="_Toc121406457"/>
      <w:r w:rsidRPr="00756BAC">
        <w:t>Key Activities Schedule</w:t>
      </w:r>
      <w:bookmarkEnd w:id="50"/>
      <w:bookmarkEnd w:id="51"/>
    </w:p>
    <w:p w14:paraId="611492CA" w14:textId="229064D4" w:rsidR="61138B96" w:rsidRPr="00860439" w:rsidRDefault="2152DA12" w:rsidP="5142DB6A">
      <w:pPr>
        <w:jc w:val="both"/>
        <w:rPr>
          <w:rFonts w:eastAsia="Arial"/>
          <w:b/>
          <w:bCs/>
          <w:sz w:val="24"/>
          <w:szCs w:val="24"/>
        </w:rPr>
      </w:pPr>
      <w:r w:rsidRPr="00860439">
        <w:rPr>
          <w:rFonts w:eastAsia="Arial"/>
          <w:sz w:val="24"/>
          <w:szCs w:val="24"/>
        </w:rPr>
        <w:t xml:space="preserve">Key activities, dates, and times for this solicitation and for agreements resulting from this solicitation are presented below.  An addendum will be released if the dates change for activities that appear in </w:t>
      </w:r>
      <w:r w:rsidRPr="00860439">
        <w:rPr>
          <w:rFonts w:eastAsia="Arial"/>
          <w:b/>
          <w:bCs/>
          <w:sz w:val="24"/>
          <w:szCs w:val="24"/>
        </w:rPr>
        <w:t>bold.</w:t>
      </w:r>
    </w:p>
    <w:p w14:paraId="01D0A874" w14:textId="4D391913" w:rsidR="2152DA12" w:rsidRPr="00860439" w:rsidRDefault="2152DA12" w:rsidP="00860439">
      <w:pPr>
        <w:jc w:val="both"/>
        <w:rPr>
          <w:rFonts w:eastAsia="Arial"/>
          <w:b/>
          <w:bCs/>
          <w:sz w:val="24"/>
          <w:szCs w:val="24"/>
        </w:rPr>
      </w:pPr>
      <w:r w:rsidRPr="00860439">
        <w:rPr>
          <w:rFonts w:eastAsia="Arial"/>
          <w:b/>
          <w:bCs/>
          <w:sz w:val="24"/>
          <w:szCs w:val="24"/>
        </w:rPr>
        <w:t xml:space="preserve"> </w:t>
      </w:r>
    </w:p>
    <w:p w14:paraId="2A761168" w14:textId="44D1E2D8" w:rsidR="2152DA12" w:rsidRPr="00860439" w:rsidRDefault="2152DA12" w:rsidP="00860439">
      <w:pPr>
        <w:jc w:val="both"/>
        <w:rPr>
          <w:rFonts w:eastAsia="Arial"/>
          <w:sz w:val="24"/>
          <w:szCs w:val="24"/>
        </w:rPr>
      </w:pPr>
      <w:r w:rsidRPr="00860439">
        <w:rPr>
          <w:rFonts w:eastAsia="Arial"/>
          <w:sz w:val="24"/>
          <w:szCs w:val="24"/>
        </w:rPr>
        <w:t>This solicitation will include up to three application rounds if remaining funds are availabl</w:t>
      </w:r>
      <w:r w:rsidRPr="00D31E21">
        <w:rPr>
          <w:rFonts w:eastAsia="Arial"/>
          <w:sz w:val="24"/>
          <w:szCs w:val="24"/>
        </w:rPr>
        <w:t xml:space="preserve">e, or additional funds are added, </w:t>
      </w:r>
      <w:r w:rsidRPr="00860439">
        <w:rPr>
          <w:rFonts w:eastAsia="Arial"/>
          <w:sz w:val="24"/>
          <w:szCs w:val="24"/>
        </w:rPr>
        <w:t xml:space="preserve">after the close of a round. Applicants that submit a proposal for the first application round and are not awarded may reapply to the subsequent application rounds. Applicants that receive an award in one application round are allowed to submit a proposal for the subsequent application rounds, provided that their subsequent round application is for a distinct project (i.e., no overlap with respect to the tasks described in the </w:t>
      </w:r>
      <w:proofErr w:type="gramStart"/>
      <w:r w:rsidRPr="00860439">
        <w:rPr>
          <w:rFonts w:eastAsia="Arial"/>
          <w:sz w:val="24"/>
          <w:szCs w:val="24"/>
        </w:rPr>
        <w:t>first round</w:t>
      </w:r>
      <w:proofErr w:type="gramEnd"/>
      <w:r w:rsidRPr="00860439">
        <w:rPr>
          <w:rFonts w:eastAsia="Arial"/>
          <w:sz w:val="24"/>
          <w:szCs w:val="24"/>
        </w:rPr>
        <w:t xml:space="preserve"> proposal’s Scope of Work).</w:t>
      </w:r>
    </w:p>
    <w:p w14:paraId="57A85152" w14:textId="77777777" w:rsidR="003F6147" w:rsidRPr="003F6147" w:rsidRDefault="003F6147" w:rsidP="003F6147">
      <w:pPr>
        <w:jc w:val="both"/>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4945"/>
        <w:gridCol w:w="3060"/>
        <w:gridCol w:w="1805"/>
      </w:tblGrid>
      <w:tr w:rsidR="00A511B4" w:rsidRPr="00A511B4" w14:paraId="6B4DE808" w14:textId="77777777" w:rsidTr="55904E2D">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4945" w:type="dxa"/>
            <w:shd w:val="clear" w:color="auto" w:fill="BFBFBF" w:themeFill="background1" w:themeFillShade="BF"/>
          </w:tcPr>
          <w:p w14:paraId="6F449126" w14:textId="77777777" w:rsidR="00A511B4" w:rsidRPr="00A511B4" w:rsidRDefault="00A511B4" w:rsidP="00A511B4">
            <w:pPr>
              <w:keepNext/>
              <w:keepLines/>
              <w:widowControl w:val="0"/>
              <w:jc w:val="both"/>
              <w:rPr>
                <w:b w:val="0"/>
                <w:szCs w:val="22"/>
              </w:rPr>
            </w:pPr>
            <w:r w:rsidRPr="00A511B4">
              <w:rPr>
                <w:b w:val="0"/>
                <w:szCs w:val="22"/>
              </w:rPr>
              <w:t>ACTIVITY</w:t>
            </w:r>
          </w:p>
        </w:tc>
        <w:tc>
          <w:tcPr>
            <w:tcW w:w="3060" w:type="dxa"/>
            <w:shd w:val="clear" w:color="auto" w:fill="BFBFBF" w:themeFill="background1" w:themeFillShade="BF"/>
          </w:tcPr>
          <w:p w14:paraId="34816142" w14:textId="77777777" w:rsidR="00A511B4" w:rsidRPr="00A511B4"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A511B4">
              <w:rPr>
                <w:b w:val="0"/>
                <w:szCs w:val="22"/>
              </w:rPr>
              <w:t>DATE</w:t>
            </w:r>
          </w:p>
        </w:tc>
        <w:tc>
          <w:tcPr>
            <w:cnfStyle w:val="000010000000" w:firstRow="0" w:lastRow="0" w:firstColumn="0" w:lastColumn="0" w:oddVBand="1" w:evenVBand="0" w:oddHBand="0" w:evenHBand="0" w:firstRowFirstColumn="0" w:firstRowLastColumn="0" w:lastRowFirstColumn="0" w:lastRowLastColumn="0"/>
            <w:tcW w:w="1805" w:type="dxa"/>
            <w:shd w:val="clear" w:color="auto" w:fill="BFBFBF" w:themeFill="background1" w:themeFillShade="BF"/>
          </w:tcPr>
          <w:p w14:paraId="627CDD97" w14:textId="77777777" w:rsidR="00A511B4" w:rsidRPr="00A511B4" w:rsidDel="00D53B51" w:rsidRDefault="00A511B4" w:rsidP="00A511B4">
            <w:pPr>
              <w:keepNext/>
              <w:keepLines/>
              <w:widowControl w:val="0"/>
              <w:spacing w:after="0"/>
              <w:jc w:val="both"/>
              <w:rPr>
                <w:b w:val="0"/>
                <w:szCs w:val="22"/>
              </w:rPr>
            </w:pPr>
            <w:r w:rsidRPr="00A511B4">
              <w:rPr>
                <w:b w:val="0"/>
                <w:szCs w:val="22"/>
              </w:rPr>
              <w:t>TIME</w:t>
            </w:r>
            <w:r w:rsidRPr="00A511B4">
              <w:rPr>
                <w:rFonts w:cs="Times New Roman"/>
                <w:b w:val="0"/>
                <w:szCs w:val="22"/>
                <w:vertAlign w:val="superscript"/>
              </w:rPr>
              <w:footnoteReference w:id="20"/>
            </w:r>
            <w:r w:rsidRPr="00A511B4">
              <w:rPr>
                <w:b w:val="0"/>
                <w:szCs w:val="22"/>
              </w:rPr>
              <w:t xml:space="preserve"> </w:t>
            </w:r>
          </w:p>
        </w:tc>
      </w:tr>
      <w:tr w:rsidR="00A511B4" w:rsidRPr="00A511B4" w14:paraId="00CC20E0" w14:textId="77777777" w:rsidTr="55904E2D">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4945" w:type="dxa"/>
          </w:tcPr>
          <w:p w14:paraId="26CB769D" w14:textId="6BE533C2" w:rsidR="00A511B4" w:rsidRPr="00A511B4" w:rsidRDefault="00A511B4" w:rsidP="003A7930">
            <w:pPr>
              <w:keepNext/>
              <w:keepLines/>
              <w:widowControl w:val="0"/>
              <w:rPr>
                <w:b/>
                <w:bCs/>
                <w:u w:val="single"/>
              </w:rPr>
            </w:pPr>
            <w:r>
              <w:t>Solicitation Release</w:t>
            </w:r>
            <w:r w:rsidR="6113C986">
              <w:t xml:space="preserve"> </w:t>
            </w:r>
            <w:r w:rsidR="6113C986" w:rsidRPr="55904E2D">
              <w:rPr>
                <w:b/>
                <w:bCs/>
                <w:u w:val="single"/>
              </w:rPr>
              <w:t>(</w:t>
            </w:r>
            <w:r w:rsidR="446BEC0D" w:rsidRPr="55904E2D">
              <w:rPr>
                <w:b/>
                <w:bCs/>
                <w:u w:val="single"/>
              </w:rPr>
              <w:t>R</w:t>
            </w:r>
            <w:r w:rsidR="6113C986" w:rsidRPr="55904E2D">
              <w:rPr>
                <w:b/>
                <w:bCs/>
                <w:u w:val="single"/>
              </w:rPr>
              <w:t>ound 3)</w:t>
            </w:r>
          </w:p>
        </w:tc>
        <w:tc>
          <w:tcPr>
            <w:tcW w:w="3060" w:type="dxa"/>
          </w:tcPr>
          <w:p w14:paraId="66923AAD" w14:textId="6F7AF782" w:rsidR="00A511B4" w:rsidRPr="00A26F13" w:rsidRDefault="00C231AD" w:rsidP="003A7930">
            <w:pPr>
              <w:keepNext/>
              <w:keepLines/>
              <w:widowControl w:val="0"/>
              <w:cnfStyle w:val="000000100000" w:firstRow="0" w:lastRow="0" w:firstColumn="0" w:lastColumn="0" w:oddVBand="0" w:evenVBand="0" w:oddHBand="1" w:evenHBand="0" w:firstRowFirstColumn="0" w:firstRowLastColumn="0" w:lastRowFirstColumn="0" w:lastRowLastColumn="0"/>
            </w:pPr>
            <w:r w:rsidRPr="00FF6918">
              <w:rPr>
                <w:b/>
                <w:bCs/>
                <w:szCs w:val="22"/>
                <w:u w:val="single"/>
              </w:rPr>
              <w:t xml:space="preserve">February </w:t>
            </w:r>
            <w:r w:rsidR="00E36002">
              <w:rPr>
                <w:b/>
                <w:bCs/>
                <w:szCs w:val="22"/>
                <w:u w:val="single"/>
              </w:rPr>
              <w:t>1</w:t>
            </w:r>
            <w:r w:rsidR="0003031A">
              <w:rPr>
                <w:b/>
                <w:bCs/>
                <w:szCs w:val="22"/>
                <w:u w:val="single"/>
              </w:rPr>
              <w:t>3</w:t>
            </w:r>
            <w:r w:rsidRPr="00FF6918">
              <w:rPr>
                <w:b/>
                <w:bCs/>
                <w:szCs w:val="22"/>
                <w:u w:val="single"/>
                <w:vertAlign w:val="superscript"/>
              </w:rPr>
              <w:t>th</w:t>
            </w:r>
            <w:r>
              <w:rPr>
                <w:szCs w:val="22"/>
              </w:rPr>
              <w:t xml:space="preserve"> [</w:t>
            </w:r>
            <w:r w:rsidR="00C7514C" w:rsidRPr="00FF6918">
              <w:rPr>
                <w:strike/>
                <w:szCs w:val="22"/>
              </w:rPr>
              <w:t xml:space="preserve">October </w:t>
            </w:r>
            <w:r w:rsidR="001F4BC1" w:rsidRPr="00FF6918">
              <w:rPr>
                <w:strike/>
                <w:szCs w:val="22"/>
              </w:rPr>
              <w:t>1</w:t>
            </w:r>
            <w:r w:rsidR="00882A84" w:rsidRPr="00FF6918">
              <w:rPr>
                <w:strike/>
                <w:szCs w:val="22"/>
              </w:rPr>
              <w:t>3</w:t>
            </w:r>
            <w:r w:rsidR="001F4BC1" w:rsidRPr="00FF6918">
              <w:rPr>
                <w:strike/>
                <w:szCs w:val="22"/>
                <w:vertAlign w:val="superscript"/>
              </w:rPr>
              <w:t>th</w:t>
            </w:r>
            <w:r>
              <w:rPr>
                <w:szCs w:val="22"/>
              </w:rPr>
              <w:t>]</w:t>
            </w:r>
          </w:p>
        </w:tc>
        <w:tc>
          <w:tcPr>
            <w:cnfStyle w:val="000010000000" w:firstRow="0" w:lastRow="0" w:firstColumn="0" w:lastColumn="0" w:oddVBand="1" w:evenVBand="0" w:oddHBand="0" w:evenHBand="0" w:firstRowFirstColumn="0" w:firstRowLastColumn="0" w:lastRowFirstColumn="0" w:lastRowLastColumn="0"/>
            <w:tcW w:w="1805" w:type="dxa"/>
          </w:tcPr>
          <w:p w14:paraId="12E1F04B" w14:textId="77777777" w:rsidR="00A511B4" w:rsidRPr="00A511B4" w:rsidRDefault="00A511B4" w:rsidP="003A7930">
            <w:pPr>
              <w:keepNext/>
              <w:keepLines/>
              <w:widowControl w:val="0"/>
              <w:rPr>
                <w:color w:val="0070C0"/>
                <w:szCs w:val="22"/>
              </w:rPr>
            </w:pPr>
          </w:p>
        </w:tc>
      </w:tr>
      <w:tr w:rsidR="00A511B4" w:rsidRPr="00A511B4" w14:paraId="42C05F9F" w14:textId="77777777" w:rsidTr="55904E2D">
        <w:trPr>
          <w:trHeight w:hRule="exact" w:val="288"/>
        </w:trPr>
        <w:tc>
          <w:tcPr>
            <w:cnfStyle w:val="000010000000" w:firstRow="0" w:lastRow="0" w:firstColumn="0" w:lastColumn="0" w:oddVBand="1" w:evenVBand="0" w:oddHBand="0" w:evenHBand="0" w:firstRowFirstColumn="0" w:firstRowLastColumn="0" w:lastRowFirstColumn="0" w:lastRowLastColumn="0"/>
            <w:tcW w:w="4945" w:type="dxa"/>
          </w:tcPr>
          <w:p w14:paraId="3215EA9F" w14:textId="5C550EBD" w:rsidR="00A511B4" w:rsidRPr="00FF6918" w:rsidRDefault="00C231AD" w:rsidP="003A7930">
            <w:pPr>
              <w:keepNext/>
              <w:keepLines/>
              <w:widowControl w:val="0"/>
              <w:rPr>
                <w:bCs/>
                <w:szCs w:val="22"/>
              </w:rPr>
            </w:pPr>
            <w:r>
              <w:rPr>
                <w:bCs/>
                <w:szCs w:val="22"/>
              </w:rPr>
              <w:t>[</w:t>
            </w:r>
            <w:r w:rsidR="00A511B4" w:rsidRPr="00FF6918">
              <w:rPr>
                <w:bCs/>
                <w:strike/>
                <w:szCs w:val="22"/>
              </w:rPr>
              <w:t>Pre-Application Workshop</w:t>
            </w:r>
            <w:r>
              <w:rPr>
                <w:bCs/>
                <w:szCs w:val="22"/>
              </w:rPr>
              <w:t>]</w:t>
            </w:r>
          </w:p>
        </w:tc>
        <w:tc>
          <w:tcPr>
            <w:tcW w:w="3060" w:type="dxa"/>
          </w:tcPr>
          <w:p w14:paraId="0DD6A6EA" w14:textId="62CC5B71" w:rsidR="00A511B4" w:rsidRPr="00FF6918" w:rsidRDefault="00C231AD" w:rsidP="003A7930">
            <w:pPr>
              <w:keepNext/>
              <w:keepLines/>
              <w:widowControl w:val="0"/>
              <w:cnfStyle w:val="000000000000" w:firstRow="0" w:lastRow="0" w:firstColumn="0" w:lastColumn="0" w:oddVBand="0" w:evenVBand="0" w:oddHBand="0" w:evenHBand="0" w:firstRowFirstColumn="0" w:firstRowLastColumn="0" w:lastRowFirstColumn="0" w:lastRowLastColumn="0"/>
              <w:rPr>
                <w:bCs/>
                <w:szCs w:val="22"/>
              </w:rPr>
            </w:pPr>
            <w:r>
              <w:rPr>
                <w:bCs/>
                <w:szCs w:val="22"/>
              </w:rPr>
              <w:t>[</w:t>
            </w:r>
            <w:r w:rsidR="001F4BC1" w:rsidRPr="00FF6918">
              <w:rPr>
                <w:bCs/>
                <w:strike/>
                <w:szCs w:val="22"/>
              </w:rPr>
              <w:t xml:space="preserve">October </w:t>
            </w:r>
            <w:r w:rsidR="00EE5349" w:rsidRPr="00FF6918">
              <w:rPr>
                <w:bCs/>
                <w:strike/>
                <w:szCs w:val="22"/>
              </w:rPr>
              <w:t>2</w:t>
            </w:r>
            <w:r w:rsidR="001F4BC1" w:rsidRPr="00FF6918">
              <w:rPr>
                <w:bCs/>
                <w:strike/>
                <w:szCs w:val="22"/>
              </w:rPr>
              <w:t>6</w:t>
            </w:r>
            <w:r w:rsidR="00D2445D" w:rsidRPr="00FF6918">
              <w:rPr>
                <w:bCs/>
                <w:strike/>
                <w:szCs w:val="22"/>
                <w:vertAlign w:val="superscript"/>
              </w:rPr>
              <w:t>th</w:t>
            </w:r>
            <w:r w:rsidRPr="00FF6918">
              <w:rPr>
                <w:bCs/>
                <w:szCs w:val="22"/>
              </w:rPr>
              <w:t>]</w:t>
            </w:r>
          </w:p>
        </w:tc>
        <w:tc>
          <w:tcPr>
            <w:cnfStyle w:val="000010000000" w:firstRow="0" w:lastRow="0" w:firstColumn="0" w:lastColumn="0" w:oddVBand="1" w:evenVBand="0" w:oddHBand="0" w:evenHBand="0" w:firstRowFirstColumn="0" w:firstRowLastColumn="0" w:lastRowFirstColumn="0" w:lastRowLastColumn="0"/>
            <w:tcW w:w="1805" w:type="dxa"/>
          </w:tcPr>
          <w:p w14:paraId="7ECE131E" w14:textId="787C6727" w:rsidR="00A511B4" w:rsidRPr="00FF6918" w:rsidRDefault="00C231AD" w:rsidP="003A7930">
            <w:pPr>
              <w:keepNext/>
              <w:keepLines/>
              <w:widowControl w:val="0"/>
              <w:rPr>
                <w:bCs/>
                <w:color w:val="0070C0"/>
                <w:szCs w:val="22"/>
              </w:rPr>
            </w:pPr>
            <w:r>
              <w:rPr>
                <w:bCs/>
                <w:szCs w:val="22"/>
              </w:rPr>
              <w:t>[</w:t>
            </w:r>
            <w:r w:rsidR="00D2445D" w:rsidRPr="00FF6918">
              <w:rPr>
                <w:bCs/>
                <w:strike/>
                <w:szCs w:val="22"/>
              </w:rPr>
              <w:t>10</w:t>
            </w:r>
            <w:r w:rsidR="00FD2A8E" w:rsidRPr="00FF6918">
              <w:rPr>
                <w:bCs/>
                <w:strike/>
                <w:szCs w:val="22"/>
              </w:rPr>
              <w:t>:00</w:t>
            </w:r>
            <w:r w:rsidR="002D5066" w:rsidRPr="00FF6918">
              <w:rPr>
                <w:bCs/>
                <w:strike/>
                <w:szCs w:val="22"/>
              </w:rPr>
              <w:t xml:space="preserve"> a.m.</w:t>
            </w:r>
            <w:r>
              <w:rPr>
                <w:bCs/>
                <w:szCs w:val="22"/>
              </w:rPr>
              <w:t>]</w:t>
            </w:r>
          </w:p>
        </w:tc>
      </w:tr>
      <w:tr w:rsidR="00A511B4" w:rsidRPr="00A511B4" w14:paraId="5055D2CF" w14:textId="77777777" w:rsidTr="55904E2D">
        <w:trPr>
          <w:cnfStyle w:val="000000100000" w:firstRow="0" w:lastRow="0" w:firstColumn="0" w:lastColumn="0" w:oddVBand="0" w:evenVBand="0" w:oddHBand="1" w:evenHBand="0" w:firstRowFirstColumn="0" w:firstRowLastColumn="0" w:lastRowFirstColumn="0" w:lastRowLastColumn="0"/>
          <w:trHeight w:hRule="exact" w:val="370"/>
        </w:trPr>
        <w:tc>
          <w:tcPr>
            <w:cnfStyle w:val="000010000000" w:firstRow="0" w:lastRow="0" w:firstColumn="0" w:lastColumn="0" w:oddVBand="1" w:evenVBand="0" w:oddHBand="0" w:evenHBand="0" w:firstRowFirstColumn="0" w:firstRowLastColumn="0" w:lastRowFirstColumn="0" w:lastRowLastColumn="0"/>
            <w:tcW w:w="4945" w:type="dxa"/>
          </w:tcPr>
          <w:p w14:paraId="6921206A" w14:textId="7DC241DC" w:rsidR="00A511B4" w:rsidRPr="00FF6918" w:rsidRDefault="00926D80" w:rsidP="003A7930">
            <w:pPr>
              <w:keepNext/>
              <w:keepLines/>
              <w:widowControl w:val="0"/>
              <w:rPr>
                <w:bCs/>
                <w:szCs w:val="22"/>
              </w:rPr>
            </w:pPr>
            <w:r>
              <w:rPr>
                <w:bCs/>
                <w:szCs w:val="22"/>
              </w:rPr>
              <w:t>[</w:t>
            </w:r>
            <w:r w:rsidR="00A511B4" w:rsidRPr="00FF6918">
              <w:rPr>
                <w:bCs/>
                <w:strike/>
                <w:szCs w:val="22"/>
              </w:rPr>
              <w:t xml:space="preserve">Deadline for </w:t>
            </w:r>
            <w:r w:rsidR="007F40D4" w:rsidRPr="00FF6918">
              <w:rPr>
                <w:bCs/>
                <w:strike/>
                <w:szCs w:val="22"/>
              </w:rPr>
              <w:t xml:space="preserve">Round 2 </w:t>
            </w:r>
            <w:r w:rsidR="00A511B4" w:rsidRPr="00FF6918">
              <w:rPr>
                <w:bCs/>
                <w:strike/>
                <w:szCs w:val="22"/>
              </w:rPr>
              <w:t>Written Questions</w:t>
            </w:r>
            <w:r w:rsidR="00A511B4" w:rsidRPr="00FF6918">
              <w:rPr>
                <w:rFonts w:cs="Times New Roman"/>
                <w:bCs/>
                <w:strike/>
                <w:szCs w:val="22"/>
                <w:vertAlign w:val="superscript"/>
              </w:rPr>
              <w:footnoteReference w:id="21"/>
            </w:r>
            <w:r>
              <w:rPr>
                <w:bCs/>
                <w:szCs w:val="22"/>
              </w:rPr>
              <w:t>]</w:t>
            </w:r>
          </w:p>
        </w:tc>
        <w:tc>
          <w:tcPr>
            <w:tcW w:w="3060" w:type="dxa"/>
          </w:tcPr>
          <w:p w14:paraId="36E5718D" w14:textId="2992DB85" w:rsidR="00583FF0" w:rsidRPr="00FF6918" w:rsidRDefault="00926D80" w:rsidP="003A7930">
            <w:pPr>
              <w:keepNext/>
              <w:keepLines/>
              <w:widowControl w:val="0"/>
              <w:cnfStyle w:val="000000100000" w:firstRow="0" w:lastRow="0" w:firstColumn="0" w:lastColumn="0" w:oddVBand="0" w:evenVBand="0" w:oddHBand="1" w:evenHBand="0" w:firstRowFirstColumn="0" w:firstRowLastColumn="0" w:lastRowFirstColumn="0" w:lastRowLastColumn="0"/>
              <w:rPr>
                <w:bCs/>
              </w:rPr>
            </w:pPr>
            <w:r>
              <w:rPr>
                <w:bCs/>
                <w:szCs w:val="22"/>
              </w:rPr>
              <w:t>[</w:t>
            </w:r>
            <w:r w:rsidR="00583FF0" w:rsidRPr="00FF6918">
              <w:rPr>
                <w:bCs/>
                <w:strike/>
              </w:rPr>
              <w:t>December</w:t>
            </w:r>
            <w:r w:rsidR="00BA1680" w:rsidRPr="00FF6918">
              <w:rPr>
                <w:bCs/>
                <w:strike/>
              </w:rPr>
              <w:t xml:space="preserve"> </w:t>
            </w:r>
            <w:r w:rsidR="00705334" w:rsidRPr="00FF6918">
              <w:rPr>
                <w:bCs/>
                <w:strike/>
              </w:rPr>
              <w:t>20</w:t>
            </w:r>
            <w:r w:rsidR="00BA1680" w:rsidRPr="00FF6918">
              <w:rPr>
                <w:bCs/>
                <w:strike/>
                <w:vertAlign w:val="superscript"/>
              </w:rPr>
              <w:t>th</w:t>
            </w:r>
            <w:r w:rsidR="00F85847" w:rsidRPr="00FF6918">
              <w:rPr>
                <w:bCs/>
                <w:strike/>
              </w:rPr>
              <w:t>, 2023</w:t>
            </w:r>
            <w:r>
              <w:rPr>
                <w:bCs/>
              </w:rPr>
              <w:t>]</w:t>
            </w:r>
          </w:p>
        </w:tc>
        <w:tc>
          <w:tcPr>
            <w:cnfStyle w:val="000010000000" w:firstRow="0" w:lastRow="0" w:firstColumn="0" w:lastColumn="0" w:oddVBand="1" w:evenVBand="0" w:oddHBand="0" w:evenHBand="0" w:firstRowFirstColumn="0" w:firstRowLastColumn="0" w:lastRowFirstColumn="0" w:lastRowLastColumn="0"/>
            <w:tcW w:w="1805" w:type="dxa"/>
          </w:tcPr>
          <w:p w14:paraId="1B420F68" w14:textId="4C7DAE38" w:rsidR="00A511B4" w:rsidRPr="00FF6918" w:rsidRDefault="00926D80" w:rsidP="003A7930">
            <w:pPr>
              <w:keepNext/>
              <w:keepLines/>
              <w:widowControl w:val="0"/>
              <w:rPr>
                <w:bCs/>
                <w:color w:val="0070C0"/>
                <w:szCs w:val="22"/>
              </w:rPr>
            </w:pPr>
            <w:r>
              <w:rPr>
                <w:bCs/>
                <w:szCs w:val="22"/>
              </w:rPr>
              <w:t>[</w:t>
            </w:r>
            <w:r w:rsidR="00A511B4" w:rsidRPr="00FF6918">
              <w:rPr>
                <w:bCs/>
                <w:strike/>
                <w:szCs w:val="22"/>
              </w:rPr>
              <w:t>5:00 p.m.</w:t>
            </w:r>
            <w:r>
              <w:rPr>
                <w:bCs/>
                <w:szCs w:val="22"/>
              </w:rPr>
              <w:t>]</w:t>
            </w:r>
          </w:p>
        </w:tc>
      </w:tr>
      <w:tr w:rsidR="00A511B4" w:rsidRPr="00A511B4" w14:paraId="596EC8A6" w14:textId="77777777" w:rsidTr="55904E2D">
        <w:trPr>
          <w:trHeight w:hRule="exact" w:val="576"/>
        </w:trPr>
        <w:tc>
          <w:tcPr>
            <w:cnfStyle w:val="000010000000" w:firstRow="0" w:lastRow="0" w:firstColumn="0" w:lastColumn="0" w:oddVBand="1" w:evenVBand="0" w:oddHBand="0" w:evenHBand="0" w:firstRowFirstColumn="0" w:firstRowLastColumn="0" w:lastRowFirstColumn="0" w:lastRowLastColumn="0"/>
            <w:tcW w:w="4945" w:type="dxa"/>
          </w:tcPr>
          <w:p w14:paraId="07853ABA" w14:textId="01FC5669" w:rsidR="00A511B4" w:rsidRPr="00A94C9A" w:rsidRDefault="00FC5344" w:rsidP="003A7930">
            <w:pPr>
              <w:widowControl w:val="0"/>
              <w:spacing w:after="0"/>
              <w:rPr>
                <w:szCs w:val="22"/>
              </w:rPr>
            </w:pPr>
            <w:r>
              <w:rPr>
                <w:szCs w:val="22"/>
              </w:rPr>
              <w:t>[</w:t>
            </w:r>
            <w:r w:rsidR="00A511B4" w:rsidRPr="00FF6918">
              <w:rPr>
                <w:strike/>
                <w:szCs w:val="22"/>
              </w:rPr>
              <w:t xml:space="preserve">Anticipated Distribution of </w:t>
            </w:r>
            <w:r w:rsidR="001E0DB0" w:rsidRPr="00FF6918">
              <w:rPr>
                <w:strike/>
                <w:szCs w:val="22"/>
              </w:rPr>
              <w:t>Round 2</w:t>
            </w:r>
            <w:r w:rsidR="00310E58" w:rsidRPr="00FF6918">
              <w:rPr>
                <w:strike/>
                <w:szCs w:val="22"/>
              </w:rPr>
              <w:t xml:space="preserve"> </w:t>
            </w:r>
            <w:r w:rsidR="00A511B4" w:rsidRPr="00FF6918">
              <w:rPr>
                <w:strike/>
                <w:szCs w:val="22"/>
              </w:rPr>
              <w:t>Questions and Answers</w:t>
            </w:r>
            <w:r>
              <w:rPr>
                <w:szCs w:val="22"/>
              </w:rPr>
              <w:t>]</w:t>
            </w:r>
          </w:p>
        </w:tc>
        <w:tc>
          <w:tcPr>
            <w:tcW w:w="3060" w:type="dxa"/>
          </w:tcPr>
          <w:p w14:paraId="1D2A97C9" w14:textId="69E1D785" w:rsidR="00C41EBE" w:rsidRPr="00A94C9A" w:rsidRDefault="00007EEC" w:rsidP="003A7930">
            <w:pPr>
              <w:keepNext/>
              <w:keepLines/>
              <w:widowControl w:val="0"/>
              <w:cnfStyle w:val="000000000000" w:firstRow="0" w:lastRow="0" w:firstColumn="0" w:lastColumn="0" w:oddVBand="0" w:evenVBand="0" w:oddHBand="0" w:evenHBand="0" w:firstRowFirstColumn="0" w:firstRowLastColumn="0" w:lastRowFirstColumn="0" w:lastRowLastColumn="0"/>
            </w:pPr>
            <w:r w:rsidRPr="00A94C9A">
              <w:rPr>
                <w:szCs w:val="22"/>
              </w:rPr>
              <w:t>[</w:t>
            </w:r>
            <w:r w:rsidR="00C41EBE" w:rsidRPr="00FF6918">
              <w:rPr>
                <w:strike/>
                <w:szCs w:val="22"/>
              </w:rPr>
              <w:t xml:space="preserve">Week of </w:t>
            </w:r>
            <w:r w:rsidR="00E0196A" w:rsidRPr="00FF6918">
              <w:rPr>
                <w:strike/>
                <w:szCs w:val="22"/>
              </w:rPr>
              <w:t>January 8</w:t>
            </w:r>
            <w:r w:rsidR="000E0414" w:rsidRPr="00FF6918">
              <w:rPr>
                <w:strike/>
                <w:szCs w:val="22"/>
                <w:vertAlign w:val="superscript"/>
              </w:rPr>
              <w:t>th</w:t>
            </w:r>
            <w:r w:rsidR="00F85847" w:rsidRPr="00FF6918">
              <w:rPr>
                <w:strike/>
                <w:szCs w:val="22"/>
              </w:rPr>
              <w:t>, 202</w:t>
            </w:r>
            <w:r w:rsidR="0003686B" w:rsidRPr="00FF6918">
              <w:rPr>
                <w:strike/>
                <w:szCs w:val="22"/>
              </w:rPr>
              <w:t>4</w:t>
            </w:r>
            <w:r w:rsidR="00FC5344">
              <w:rPr>
                <w:szCs w:val="22"/>
              </w:rPr>
              <w:t>]</w:t>
            </w:r>
          </w:p>
        </w:tc>
        <w:tc>
          <w:tcPr>
            <w:cnfStyle w:val="000010000000" w:firstRow="0" w:lastRow="0" w:firstColumn="0" w:lastColumn="0" w:oddVBand="1" w:evenVBand="0" w:oddHBand="0" w:evenHBand="0" w:firstRowFirstColumn="0" w:firstRowLastColumn="0" w:lastRowFirstColumn="0" w:lastRowLastColumn="0"/>
            <w:tcW w:w="1805" w:type="dxa"/>
          </w:tcPr>
          <w:p w14:paraId="060DC5ED" w14:textId="77777777" w:rsidR="00A511B4" w:rsidRPr="00A511B4" w:rsidRDefault="00A511B4" w:rsidP="003A7930">
            <w:pPr>
              <w:keepNext/>
              <w:keepLines/>
              <w:widowControl w:val="0"/>
              <w:rPr>
                <w:color w:val="0070C0"/>
                <w:szCs w:val="22"/>
              </w:rPr>
            </w:pPr>
          </w:p>
        </w:tc>
      </w:tr>
      <w:tr w:rsidR="00A511B4" w:rsidRPr="00A511B4" w14:paraId="60FA0B14" w14:textId="77777777" w:rsidTr="55904E2D">
        <w:trPr>
          <w:cnfStyle w:val="000000100000" w:firstRow="0" w:lastRow="0" w:firstColumn="0" w:lastColumn="0" w:oddVBand="0" w:evenVBand="0" w:oddHBand="1" w:evenHBand="0" w:firstRowFirstColumn="0" w:firstRowLastColumn="0" w:lastRowFirstColumn="0" w:lastRowLastColumn="0"/>
          <w:trHeight w:hRule="exact" w:val="676"/>
        </w:trPr>
        <w:tc>
          <w:tcPr>
            <w:cnfStyle w:val="000010000000" w:firstRow="0" w:lastRow="0" w:firstColumn="0" w:lastColumn="0" w:oddVBand="1" w:evenVBand="0" w:oddHBand="0" w:evenHBand="0" w:firstRowFirstColumn="0" w:firstRowLastColumn="0" w:lastRowFirstColumn="0" w:lastRowLastColumn="0"/>
            <w:tcW w:w="4945" w:type="dxa"/>
          </w:tcPr>
          <w:p w14:paraId="0A1460F3" w14:textId="16D1B8AC" w:rsidR="00A511B4" w:rsidRPr="00FF6918" w:rsidRDefault="002B5752" w:rsidP="003A7930">
            <w:pPr>
              <w:keepNext/>
              <w:keepLines/>
              <w:widowControl w:val="0"/>
              <w:rPr>
                <w:bCs/>
                <w:szCs w:val="22"/>
              </w:rPr>
            </w:pPr>
            <w:r w:rsidRPr="00FF6918">
              <w:rPr>
                <w:bCs/>
                <w:szCs w:val="22"/>
              </w:rPr>
              <w:lastRenderedPageBreak/>
              <w:t>1</w:t>
            </w:r>
            <w:r w:rsidRPr="00FF6918">
              <w:rPr>
                <w:bCs/>
                <w:szCs w:val="22"/>
                <w:vertAlign w:val="superscript"/>
              </w:rPr>
              <w:t>st</w:t>
            </w:r>
            <w:r w:rsidRPr="00FF6918">
              <w:rPr>
                <w:bCs/>
                <w:szCs w:val="22"/>
              </w:rPr>
              <w:t xml:space="preserve"> Round </w:t>
            </w:r>
            <w:r w:rsidR="00A511B4" w:rsidRPr="00FF6918">
              <w:rPr>
                <w:bCs/>
                <w:szCs w:val="22"/>
              </w:rPr>
              <w:t>Deadline to Submit Applications</w:t>
            </w:r>
          </w:p>
        </w:tc>
        <w:tc>
          <w:tcPr>
            <w:tcW w:w="3060" w:type="dxa"/>
          </w:tcPr>
          <w:p w14:paraId="4AD7F92F" w14:textId="26EB8419" w:rsidR="00A511B4" w:rsidRPr="00FF6918" w:rsidRDefault="003C3C6C" w:rsidP="003A7930">
            <w:pPr>
              <w:keepNext/>
              <w:keepLines/>
              <w:widowControl w:val="0"/>
              <w:cnfStyle w:val="000000100000" w:firstRow="0" w:lastRow="0" w:firstColumn="0" w:lastColumn="0" w:oddVBand="0" w:evenVBand="0" w:oddHBand="1" w:evenHBand="0" w:firstRowFirstColumn="0" w:firstRowLastColumn="0" w:lastRowFirstColumn="0" w:lastRowLastColumn="0"/>
              <w:rPr>
                <w:bCs/>
              </w:rPr>
            </w:pPr>
            <w:r w:rsidRPr="00FF6918">
              <w:rPr>
                <w:bCs/>
                <w:szCs w:val="22"/>
              </w:rPr>
              <w:t xml:space="preserve">March </w:t>
            </w:r>
            <w:r w:rsidR="00B119A2" w:rsidRPr="00FF6918">
              <w:rPr>
                <w:bCs/>
                <w:szCs w:val="22"/>
              </w:rPr>
              <w:t>6</w:t>
            </w:r>
            <w:r w:rsidR="00B119A2" w:rsidRPr="00FF6918">
              <w:rPr>
                <w:bCs/>
                <w:szCs w:val="22"/>
                <w:vertAlign w:val="superscript"/>
              </w:rPr>
              <w:t>th</w:t>
            </w:r>
            <w:r w:rsidR="00A927A0" w:rsidRPr="00FF6918">
              <w:rPr>
                <w:bCs/>
                <w:szCs w:val="22"/>
              </w:rPr>
              <w:t>, 2023</w:t>
            </w:r>
          </w:p>
        </w:tc>
        <w:tc>
          <w:tcPr>
            <w:cnfStyle w:val="000010000000" w:firstRow="0" w:lastRow="0" w:firstColumn="0" w:lastColumn="0" w:oddVBand="1" w:evenVBand="0" w:oddHBand="0" w:evenHBand="0" w:firstRowFirstColumn="0" w:firstRowLastColumn="0" w:lastRowFirstColumn="0" w:lastRowLastColumn="0"/>
            <w:tcW w:w="1805" w:type="dxa"/>
          </w:tcPr>
          <w:p w14:paraId="5A7F4EAC" w14:textId="7BC02877" w:rsidR="00A511B4" w:rsidRPr="00FC5344" w:rsidRDefault="00F87C31" w:rsidP="003A7930">
            <w:pPr>
              <w:keepNext/>
              <w:keepLines/>
              <w:widowControl w:val="0"/>
              <w:rPr>
                <w:bCs/>
                <w:color w:val="0070C0"/>
                <w:szCs w:val="22"/>
              </w:rPr>
            </w:pPr>
            <w:r w:rsidRPr="00FF6918">
              <w:rPr>
                <w:bCs/>
                <w:szCs w:val="22"/>
              </w:rPr>
              <w:t>11:59 p.m.</w:t>
            </w:r>
          </w:p>
        </w:tc>
      </w:tr>
      <w:tr w:rsidR="002B5752" w:rsidRPr="00A511B4" w14:paraId="419CD6AE" w14:textId="77777777" w:rsidTr="55904E2D">
        <w:trPr>
          <w:trHeight w:hRule="exact" w:val="559"/>
        </w:trPr>
        <w:tc>
          <w:tcPr>
            <w:cnfStyle w:val="000010000000" w:firstRow="0" w:lastRow="0" w:firstColumn="0" w:lastColumn="0" w:oddVBand="1" w:evenVBand="0" w:oddHBand="0" w:evenHBand="0" w:firstRowFirstColumn="0" w:firstRowLastColumn="0" w:lastRowFirstColumn="0" w:lastRowLastColumn="0"/>
            <w:tcW w:w="4945" w:type="dxa"/>
          </w:tcPr>
          <w:p w14:paraId="00EC3E5E" w14:textId="1ACB1825" w:rsidR="002B5752" w:rsidRPr="00FF6918" w:rsidRDefault="00F433FD" w:rsidP="003A7930">
            <w:pPr>
              <w:keepNext/>
              <w:keepLines/>
              <w:widowControl w:val="0"/>
              <w:rPr>
                <w:bCs/>
                <w:szCs w:val="22"/>
              </w:rPr>
            </w:pPr>
            <w:r w:rsidRPr="00FF6918">
              <w:rPr>
                <w:bCs/>
                <w:szCs w:val="22"/>
              </w:rPr>
              <w:t>2</w:t>
            </w:r>
            <w:r w:rsidRPr="00FF6918">
              <w:rPr>
                <w:bCs/>
                <w:szCs w:val="22"/>
                <w:vertAlign w:val="superscript"/>
              </w:rPr>
              <w:t>nd</w:t>
            </w:r>
            <w:r w:rsidRPr="00FF6918">
              <w:rPr>
                <w:bCs/>
                <w:szCs w:val="22"/>
              </w:rPr>
              <w:t xml:space="preserve"> Round Deadline to Submit Applications</w:t>
            </w:r>
          </w:p>
        </w:tc>
        <w:tc>
          <w:tcPr>
            <w:tcW w:w="3060" w:type="dxa"/>
          </w:tcPr>
          <w:p w14:paraId="02214763" w14:textId="7CF583CB" w:rsidR="0028503F" w:rsidRPr="00FF6918" w:rsidRDefault="00A31740" w:rsidP="003A7930">
            <w:pPr>
              <w:keepNext/>
              <w:keepLines/>
              <w:widowControl w:val="0"/>
              <w:cnfStyle w:val="000000000000" w:firstRow="0" w:lastRow="0" w:firstColumn="0" w:lastColumn="0" w:oddVBand="0" w:evenVBand="0" w:oddHBand="0" w:evenHBand="0" w:firstRowFirstColumn="0" w:firstRowLastColumn="0" w:lastRowFirstColumn="0" w:lastRowLastColumn="0"/>
              <w:rPr>
                <w:bCs/>
                <w:u w:val="single"/>
              </w:rPr>
            </w:pPr>
            <w:r w:rsidRPr="00FF6918">
              <w:rPr>
                <w:bCs/>
                <w:szCs w:val="22"/>
              </w:rPr>
              <w:t>March 4</w:t>
            </w:r>
            <w:r w:rsidR="001948D3" w:rsidRPr="00FF6918">
              <w:rPr>
                <w:bCs/>
                <w:szCs w:val="22"/>
                <w:vertAlign w:val="superscript"/>
              </w:rPr>
              <w:t>th</w:t>
            </w:r>
            <w:r w:rsidR="001948D3" w:rsidRPr="00FF6918">
              <w:rPr>
                <w:bCs/>
                <w:szCs w:val="22"/>
              </w:rPr>
              <w:t>, 2024</w:t>
            </w:r>
          </w:p>
        </w:tc>
        <w:tc>
          <w:tcPr>
            <w:cnfStyle w:val="000010000000" w:firstRow="0" w:lastRow="0" w:firstColumn="0" w:lastColumn="0" w:oddVBand="1" w:evenVBand="0" w:oddHBand="0" w:evenHBand="0" w:firstRowFirstColumn="0" w:firstRowLastColumn="0" w:lastRowFirstColumn="0" w:lastRowLastColumn="0"/>
            <w:tcW w:w="1805" w:type="dxa"/>
          </w:tcPr>
          <w:p w14:paraId="51BC5885" w14:textId="77777777" w:rsidR="002B5752" w:rsidRPr="00FC5344" w:rsidRDefault="002B5752" w:rsidP="003A7930">
            <w:pPr>
              <w:keepNext/>
              <w:keepLines/>
              <w:widowControl w:val="0"/>
              <w:rPr>
                <w:bCs/>
                <w:color w:val="0070C0"/>
                <w:szCs w:val="22"/>
              </w:rPr>
            </w:pPr>
            <w:r w:rsidRPr="00FF6918">
              <w:rPr>
                <w:bCs/>
                <w:szCs w:val="22"/>
              </w:rPr>
              <w:t>11:59 p.m.</w:t>
            </w:r>
          </w:p>
        </w:tc>
      </w:tr>
      <w:tr w:rsidR="003371AE" w:rsidRPr="00A511B4" w14:paraId="15B6393F" w14:textId="77777777" w:rsidTr="55904E2D">
        <w:trPr>
          <w:cnfStyle w:val="000000100000" w:firstRow="0" w:lastRow="0" w:firstColumn="0" w:lastColumn="0" w:oddVBand="0" w:evenVBand="0" w:oddHBand="1" w:evenHBand="0" w:firstRowFirstColumn="0" w:firstRowLastColumn="0" w:lastRowFirstColumn="0" w:lastRowLastColumn="0"/>
          <w:trHeight w:hRule="exact" w:val="622"/>
        </w:trPr>
        <w:tc>
          <w:tcPr>
            <w:cnfStyle w:val="000010000000" w:firstRow="0" w:lastRow="0" w:firstColumn="0" w:lastColumn="0" w:oddVBand="1" w:evenVBand="0" w:oddHBand="0" w:evenHBand="0" w:firstRowFirstColumn="0" w:firstRowLastColumn="0" w:lastRowFirstColumn="0" w:lastRowLastColumn="0"/>
            <w:tcW w:w="4945" w:type="dxa"/>
          </w:tcPr>
          <w:p w14:paraId="4B4F3F35" w14:textId="4983A2DD" w:rsidR="003371AE" w:rsidRPr="00FF6918" w:rsidRDefault="003371AE" w:rsidP="003A7930">
            <w:pPr>
              <w:keepNext/>
              <w:keepLines/>
              <w:widowControl w:val="0"/>
              <w:rPr>
                <w:bCs/>
                <w:szCs w:val="22"/>
              </w:rPr>
            </w:pPr>
            <w:r w:rsidRPr="00FF6918">
              <w:rPr>
                <w:bCs/>
                <w:szCs w:val="22"/>
              </w:rPr>
              <w:t>3</w:t>
            </w:r>
            <w:r w:rsidRPr="00FF6918">
              <w:rPr>
                <w:bCs/>
                <w:szCs w:val="22"/>
                <w:vertAlign w:val="superscript"/>
              </w:rPr>
              <w:t>rd</w:t>
            </w:r>
            <w:r w:rsidRPr="00FF6918">
              <w:rPr>
                <w:bCs/>
                <w:szCs w:val="22"/>
              </w:rPr>
              <w:t xml:space="preserve"> Round Deadline to Submit Applications </w:t>
            </w:r>
            <w:r w:rsidR="001C31D7" w:rsidRPr="00FF6918">
              <w:rPr>
                <w:bCs/>
                <w:strike/>
                <w:szCs w:val="22"/>
              </w:rPr>
              <w:t>[</w:t>
            </w:r>
            <w:r w:rsidRPr="00FF6918">
              <w:rPr>
                <w:bCs/>
                <w:strike/>
                <w:szCs w:val="22"/>
              </w:rPr>
              <w:t>(If needed)</w:t>
            </w:r>
            <w:r w:rsidR="001C31D7">
              <w:rPr>
                <w:bCs/>
                <w:szCs w:val="22"/>
              </w:rPr>
              <w:t>]</w:t>
            </w:r>
          </w:p>
        </w:tc>
        <w:tc>
          <w:tcPr>
            <w:tcW w:w="3060" w:type="dxa"/>
          </w:tcPr>
          <w:p w14:paraId="24E681BA" w14:textId="5A2C867B" w:rsidR="00FE41E4" w:rsidRPr="00FF6918" w:rsidRDefault="00FE41E4" w:rsidP="003A7930">
            <w:pPr>
              <w:keepNext/>
              <w:keepLines/>
              <w:widowControl w:val="0"/>
              <w:cnfStyle w:val="000000100000" w:firstRow="0" w:lastRow="0" w:firstColumn="0" w:lastColumn="0" w:oddVBand="0" w:evenVBand="0" w:oddHBand="1" w:evenHBand="0" w:firstRowFirstColumn="0" w:firstRowLastColumn="0" w:lastRowFirstColumn="0" w:lastRowLastColumn="0"/>
              <w:rPr>
                <w:b/>
                <w:szCs w:val="22"/>
                <w:u w:val="single"/>
              </w:rPr>
            </w:pPr>
            <w:r w:rsidRPr="00FF6918">
              <w:rPr>
                <w:b/>
                <w:szCs w:val="22"/>
                <w:u w:val="single"/>
              </w:rPr>
              <w:t xml:space="preserve">April </w:t>
            </w:r>
            <w:r w:rsidR="00012FAC">
              <w:rPr>
                <w:b/>
                <w:szCs w:val="22"/>
                <w:u w:val="single"/>
              </w:rPr>
              <w:t>8</w:t>
            </w:r>
            <w:r w:rsidR="00012FAC" w:rsidRPr="009D1F34">
              <w:rPr>
                <w:b/>
                <w:szCs w:val="22"/>
                <w:u w:val="single"/>
                <w:vertAlign w:val="superscript"/>
              </w:rPr>
              <w:t>th</w:t>
            </w:r>
            <w:r w:rsidRPr="00FF6918">
              <w:rPr>
                <w:b/>
                <w:szCs w:val="22"/>
                <w:u w:val="single"/>
              </w:rPr>
              <w:t>, 2026</w:t>
            </w:r>
          </w:p>
          <w:p w14:paraId="3A38A374" w14:textId="5A91C2AE" w:rsidR="003371AE" w:rsidRPr="00FF6918" w:rsidRDefault="001C31D7" w:rsidP="003A7930">
            <w:pPr>
              <w:keepNext/>
              <w:keepLines/>
              <w:widowControl w:val="0"/>
              <w:cnfStyle w:val="000000100000" w:firstRow="0" w:lastRow="0" w:firstColumn="0" w:lastColumn="0" w:oddVBand="0" w:evenVBand="0" w:oddHBand="1" w:evenHBand="0" w:firstRowFirstColumn="0" w:firstRowLastColumn="0" w:lastRowFirstColumn="0" w:lastRowLastColumn="0"/>
              <w:rPr>
                <w:bCs/>
                <w:szCs w:val="22"/>
              </w:rPr>
            </w:pPr>
            <w:r>
              <w:rPr>
                <w:bCs/>
                <w:szCs w:val="22"/>
              </w:rPr>
              <w:t>[</w:t>
            </w:r>
            <w:r w:rsidR="003371AE" w:rsidRPr="00FF6918">
              <w:rPr>
                <w:bCs/>
                <w:strike/>
                <w:szCs w:val="22"/>
              </w:rPr>
              <w:t>To Be Announced</w:t>
            </w:r>
            <w:r>
              <w:rPr>
                <w:bCs/>
                <w:szCs w:val="22"/>
              </w:rPr>
              <w:t>]</w:t>
            </w:r>
          </w:p>
        </w:tc>
        <w:tc>
          <w:tcPr>
            <w:cnfStyle w:val="000010000000" w:firstRow="0" w:lastRow="0" w:firstColumn="0" w:lastColumn="0" w:oddVBand="1" w:evenVBand="0" w:oddHBand="0" w:evenHBand="0" w:firstRowFirstColumn="0" w:firstRowLastColumn="0" w:lastRowFirstColumn="0" w:lastRowLastColumn="0"/>
            <w:tcW w:w="1805" w:type="dxa"/>
          </w:tcPr>
          <w:p w14:paraId="29E372C2" w14:textId="1B4334AE" w:rsidR="003371AE" w:rsidRPr="00FF6918" w:rsidRDefault="003371AE" w:rsidP="003A7930">
            <w:pPr>
              <w:keepNext/>
              <w:keepLines/>
              <w:widowControl w:val="0"/>
              <w:rPr>
                <w:bCs/>
                <w:szCs w:val="22"/>
              </w:rPr>
            </w:pPr>
            <w:r w:rsidRPr="00FF6918">
              <w:rPr>
                <w:bCs/>
                <w:szCs w:val="22"/>
              </w:rPr>
              <w:t>11:59 p.m.</w:t>
            </w:r>
          </w:p>
        </w:tc>
      </w:tr>
      <w:tr w:rsidR="003371AE" w:rsidRPr="00A511B4" w14:paraId="4670966A" w14:textId="77777777" w:rsidTr="55904E2D">
        <w:trPr>
          <w:trHeight w:hRule="exact" w:val="820"/>
        </w:trPr>
        <w:tc>
          <w:tcPr>
            <w:cnfStyle w:val="000010000000" w:firstRow="0" w:lastRow="0" w:firstColumn="0" w:lastColumn="0" w:oddVBand="1" w:evenVBand="0" w:oddHBand="0" w:evenHBand="0" w:firstRowFirstColumn="0" w:firstRowLastColumn="0" w:lastRowFirstColumn="0" w:lastRowLastColumn="0"/>
            <w:tcW w:w="4945" w:type="dxa"/>
          </w:tcPr>
          <w:p w14:paraId="7387DC00" w14:textId="41016C96" w:rsidR="003371AE" w:rsidRPr="00A511B4" w:rsidRDefault="003371AE" w:rsidP="003A7930">
            <w:pPr>
              <w:keepNext/>
              <w:keepLines/>
              <w:widowControl w:val="0"/>
              <w:rPr>
                <w:szCs w:val="22"/>
              </w:rPr>
            </w:pPr>
            <w:r w:rsidRPr="00A511B4">
              <w:rPr>
                <w:szCs w:val="22"/>
              </w:rPr>
              <w:t>Anticipated Notice of Proposed Award Posting Date</w:t>
            </w:r>
            <w:r w:rsidR="00A21F72">
              <w:rPr>
                <w:szCs w:val="22"/>
              </w:rPr>
              <w:t xml:space="preserve"> (Round 1)</w:t>
            </w:r>
          </w:p>
        </w:tc>
        <w:tc>
          <w:tcPr>
            <w:tcW w:w="3060" w:type="dxa"/>
          </w:tcPr>
          <w:p w14:paraId="3E0FCEC2" w14:textId="1F396BC9" w:rsidR="003371AE" w:rsidRPr="00A94C9A" w:rsidRDefault="00581871" w:rsidP="003A7930">
            <w:pPr>
              <w:keepNext/>
              <w:keepLines/>
              <w:widowControl w:val="0"/>
              <w:cnfStyle w:val="000000000000" w:firstRow="0" w:lastRow="0" w:firstColumn="0" w:lastColumn="0" w:oddVBand="0" w:evenVBand="0" w:oddHBand="0" w:evenHBand="0" w:firstRowFirstColumn="0" w:firstRowLastColumn="0" w:lastRowFirstColumn="0" w:lastRowLastColumn="0"/>
            </w:pPr>
            <w:r w:rsidRPr="00A94C9A">
              <w:t>April</w:t>
            </w:r>
            <w:r w:rsidR="009A73E6" w:rsidRPr="00A94C9A">
              <w:t xml:space="preserve"> 2023</w:t>
            </w:r>
          </w:p>
        </w:tc>
        <w:tc>
          <w:tcPr>
            <w:cnfStyle w:val="000010000000" w:firstRow="0" w:lastRow="0" w:firstColumn="0" w:lastColumn="0" w:oddVBand="1" w:evenVBand="0" w:oddHBand="0" w:evenHBand="0" w:firstRowFirstColumn="0" w:firstRowLastColumn="0" w:lastRowFirstColumn="0" w:lastRowLastColumn="0"/>
            <w:tcW w:w="1805" w:type="dxa"/>
          </w:tcPr>
          <w:p w14:paraId="7F7BAB89" w14:textId="77777777" w:rsidR="003371AE" w:rsidRPr="00A511B4" w:rsidRDefault="003371AE" w:rsidP="003A7930">
            <w:pPr>
              <w:keepNext/>
              <w:keepLines/>
              <w:widowControl w:val="0"/>
              <w:rPr>
                <w:color w:val="0070C0"/>
                <w:szCs w:val="22"/>
              </w:rPr>
            </w:pPr>
          </w:p>
        </w:tc>
      </w:tr>
      <w:tr w:rsidR="00A21F72" w:rsidRPr="00A511B4" w14:paraId="713BF545" w14:textId="77777777" w:rsidTr="55904E2D">
        <w:trPr>
          <w:cnfStyle w:val="000000100000" w:firstRow="0" w:lastRow="0" w:firstColumn="0" w:lastColumn="0" w:oddVBand="0" w:evenVBand="0" w:oddHBand="1" w:evenHBand="0" w:firstRowFirstColumn="0" w:firstRowLastColumn="0" w:lastRowFirstColumn="0" w:lastRowLastColumn="0"/>
          <w:trHeight w:hRule="exact" w:val="1162"/>
        </w:trPr>
        <w:tc>
          <w:tcPr>
            <w:cnfStyle w:val="000010000000" w:firstRow="0" w:lastRow="0" w:firstColumn="0" w:lastColumn="0" w:oddVBand="1" w:evenVBand="0" w:oddHBand="0" w:evenHBand="0" w:firstRowFirstColumn="0" w:firstRowLastColumn="0" w:lastRowFirstColumn="0" w:lastRowLastColumn="0"/>
            <w:tcW w:w="4945" w:type="dxa"/>
          </w:tcPr>
          <w:p w14:paraId="30C9D13C" w14:textId="63A3D8B4" w:rsidR="00A21F72" w:rsidRPr="00A511B4" w:rsidRDefault="00A21F72" w:rsidP="003A7930">
            <w:pPr>
              <w:keepNext/>
              <w:keepLines/>
              <w:widowControl w:val="0"/>
              <w:rPr>
                <w:szCs w:val="22"/>
              </w:rPr>
            </w:pPr>
            <w:r w:rsidRPr="00A511B4">
              <w:rPr>
                <w:szCs w:val="22"/>
              </w:rPr>
              <w:t>Anticipated Notice of Proposed Award Posting Date</w:t>
            </w:r>
            <w:r>
              <w:rPr>
                <w:szCs w:val="22"/>
              </w:rPr>
              <w:t xml:space="preserve"> </w:t>
            </w:r>
            <w:r w:rsidRPr="00FF6918">
              <w:rPr>
                <w:szCs w:val="22"/>
              </w:rPr>
              <w:t>(Round 2</w:t>
            </w:r>
            <w:r w:rsidR="001C31D7" w:rsidRPr="00FF6918">
              <w:rPr>
                <w:szCs w:val="22"/>
              </w:rPr>
              <w:t>)</w:t>
            </w:r>
          </w:p>
        </w:tc>
        <w:tc>
          <w:tcPr>
            <w:tcW w:w="3060" w:type="dxa"/>
          </w:tcPr>
          <w:p w14:paraId="496CBA12" w14:textId="0D9D70AE" w:rsidR="00336520" w:rsidRPr="00A94C9A" w:rsidRDefault="00AD16D8" w:rsidP="003A7930">
            <w:pPr>
              <w:keepNext/>
              <w:keepLines/>
              <w:widowControl w:val="0"/>
              <w:cnfStyle w:val="000000100000" w:firstRow="0" w:lastRow="0" w:firstColumn="0" w:lastColumn="0" w:oddVBand="0" w:evenVBand="0" w:oddHBand="1" w:evenHBand="0" w:firstRowFirstColumn="0" w:firstRowLastColumn="0" w:lastRowFirstColumn="0" w:lastRowLastColumn="0"/>
              <w:rPr>
                <w:b/>
                <w:bCs/>
                <w:u w:val="single"/>
              </w:rPr>
            </w:pPr>
            <w:r w:rsidRPr="00FF6918">
              <w:t xml:space="preserve">April </w:t>
            </w:r>
            <w:r w:rsidR="00660953" w:rsidRPr="00FF6918">
              <w:t>2024</w:t>
            </w:r>
          </w:p>
        </w:tc>
        <w:tc>
          <w:tcPr>
            <w:cnfStyle w:val="000010000000" w:firstRow="0" w:lastRow="0" w:firstColumn="0" w:lastColumn="0" w:oddVBand="1" w:evenVBand="0" w:oddHBand="0" w:evenHBand="0" w:firstRowFirstColumn="0" w:firstRowLastColumn="0" w:lastRowFirstColumn="0" w:lastRowLastColumn="0"/>
            <w:tcW w:w="1805" w:type="dxa"/>
          </w:tcPr>
          <w:p w14:paraId="6B2B251F" w14:textId="77777777" w:rsidR="00A21F72" w:rsidRPr="00A511B4" w:rsidRDefault="00A21F72" w:rsidP="003A7930">
            <w:pPr>
              <w:keepNext/>
              <w:keepLines/>
              <w:widowControl w:val="0"/>
              <w:rPr>
                <w:color w:val="0070C0"/>
                <w:szCs w:val="22"/>
              </w:rPr>
            </w:pPr>
          </w:p>
        </w:tc>
      </w:tr>
      <w:tr w:rsidR="00A21F72" w:rsidRPr="00A511B4" w14:paraId="2F8D6B4E" w14:textId="77777777" w:rsidTr="55904E2D">
        <w:trPr>
          <w:trHeight w:hRule="exact" w:val="820"/>
        </w:trPr>
        <w:tc>
          <w:tcPr>
            <w:cnfStyle w:val="000010000000" w:firstRow="0" w:lastRow="0" w:firstColumn="0" w:lastColumn="0" w:oddVBand="1" w:evenVBand="0" w:oddHBand="0" w:evenHBand="0" w:firstRowFirstColumn="0" w:firstRowLastColumn="0" w:lastRowFirstColumn="0" w:lastRowLastColumn="0"/>
            <w:tcW w:w="4945" w:type="dxa"/>
          </w:tcPr>
          <w:p w14:paraId="02D61D05" w14:textId="1700B2AA" w:rsidR="00A21F72" w:rsidRPr="00A511B4" w:rsidRDefault="00A21F72" w:rsidP="003A7930">
            <w:pPr>
              <w:keepNext/>
              <w:keepLines/>
              <w:widowControl w:val="0"/>
              <w:rPr>
                <w:szCs w:val="22"/>
              </w:rPr>
            </w:pPr>
            <w:r w:rsidRPr="00A511B4">
              <w:rPr>
                <w:szCs w:val="22"/>
              </w:rPr>
              <w:t>Anticipated Notice of Proposed Award Posting Date</w:t>
            </w:r>
            <w:r>
              <w:rPr>
                <w:szCs w:val="22"/>
              </w:rPr>
              <w:t xml:space="preserve"> (Round 3</w:t>
            </w:r>
            <w:r w:rsidR="0048668C">
              <w:rPr>
                <w:szCs w:val="22"/>
              </w:rPr>
              <w:t>[</w:t>
            </w:r>
            <w:r w:rsidRPr="00FF6918">
              <w:rPr>
                <w:strike/>
                <w:szCs w:val="22"/>
              </w:rPr>
              <w:t>, if needed</w:t>
            </w:r>
            <w:r w:rsidR="0048668C" w:rsidRPr="0048668C">
              <w:rPr>
                <w:szCs w:val="22"/>
              </w:rPr>
              <w:t>]</w:t>
            </w:r>
            <w:r w:rsidRPr="0048668C">
              <w:rPr>
                <w:szCs w:val="22"/>
              </w:rPr>
              <w:t>)</w:t>
            </w:r>
          </w:p>
        </w:tc>
        <w:tc>
          <w:tcPr>
            <w:tcW w:w="3060" w:type="dxa"/>
          </w:tcPr>
          <w:p w14:paraId="213C0724" w14:textId="28BF4776" w:rsidR="00A21F72" w:rsidRDefault="503A0882" w:rsidP="003A7930">
            <w:pPr>
              <w:keepNext/>
              <w:keepLines/>
              <w:widowControl w:val="0"/>
              <w:cnfStyle w:val="000000000000" w:firstRow="0" w:lastRow="0" w:firstColumn="0" w:lastColumn="0" w:oddVBand="0" w:evenVBand="0" w:oddHBand="0" w:evenHBand="0" w:firstRowFirstColumn="0" w:firstRowLastColumn="0" w:lastRowFirstColumn="0" w:lastRowLastColumn="0"/>
              <w:rPr>
                <w:b/>
                <w:bCs/>
                <w:u w:val="single"/>
              </w:rPr>
            </w:pPr>
            <w:r w:rsidRPr="55904E2D">
              <w:rPr>
                <w:b/>
                <w:bCs/>
                <w:u w:val="single"/>
              </w:rPr>
              <w:t>April 202</w:t>
            </w:r>
            <w:r w:rsidR="7C213709" w:rsidRPr="55904E2D">
              <w:rPr>
                <w:b/>
                <w:bCs/>
                <w:u w:val="single"/>
              </w:rPr>
              <w:t>6</w:t>
            </w:r>
          </w:p>
          <w:p w14:paraId="6B23F88B" w14:textId="488A3620" w:rsidR="005975C8" w:rsidRPr="005975C8" w:rsidRDefault="005975C8" w:rsidP="003A7930">
            <w:pPr>
              <w:cnfStyle w:val="000000000000" w:firstRow="0" w:lastRow="0" w:firstColumn="0" w:lastColumn="0" w:oddVBand="0" w:evenVBand="0" w:oddHBand="0" w:evenHBand="0" w:firstRowFirstColumn="0" w:firstRowLastColumn="0" w:lastRowFirstColumn="0" w:lastRowLastColumn="0"/>
            </w:pPr>
            <w:r>
              <w:t>[</w:t>
            </w:r>
            <w:r w:rsidRPr="005975C8">
              <w:rPr>
                <w:strike/>
              </w:rPr>
              <w:t>To Be Announced</w:t>
            </w:r>
            <w:r>
              <w:t>]</w:t>
            </w:r>
          </w:p>
        </w:tc>
        <w:tc>
          <w:tcPr>
            <w:cnfStyle w:val="000010000000" w:firstRow="0" w:lastRow="0" w:firstColumn="0" w:lastColumn="0" w:oddVBand="1" w:evenVBand="0" w:oddHBand="0" w:evenHBand="0" w:firstRowFirstColumn="0" w:firstRowLastColumn="0" w:lastRowFirstColumn="0" w:lastRowLastColumn="0"/>
            <w:tcW w:w="1805" w:type="dxa"/>
          </w:tcPr>
          <w:p w14:paraId="5E02E163" w14:textId="77777777" w:rsidR="00A21F72" w:rsidRPr="00A511B4" w:rsidRDefault="00A21F72" w:rsidP="003A7930">
            <w:pPr>
              <w:keepNext/>
              <w:keepLines/>
              <w:widowControl w:val="0"/>
              <w:rPr>
                <w:color w:val="0070C0"/>
                <w:szCs w:val="22"/>
              </w:rPr>
            </w:pPr>
          </w:p>
        </w:tc>
      </w:tr>
      <w:tr w:rsidR="00A21F72" w:rsidRPr="00A511B4" w14:paraId="76D982D6" w14:textId="77777777" w:rsidTr="55904E2D">
        <w:trPr>
          <w:cnfStyle w:val="000000100000" w:firstRow="0" w:lastRow="0" w:firstColumn="0" w:lastColumn="0" w:oddVBand="0" w:evenVBand="0" w:oddHBand="1" w:evenHBand="0" w:firstRowFirstColumn="0" w:firstRowLastColumn="0" w:lastRowFirstColumn="0" w:lastRowLastColumn="0"/>
          <w:trHeight w:hRule="exact" w:val="802"/>
        </w:trPr>
        <w:tc>
          <w:tcPr>
            <w:cnfStyle w:val="000010000000" w:firstRow="0" w:lastRow="0" w:firstColumn="0" w:lastColumn="0" w:oddVBand="1" w:evenVBand="0" w:oddHBand="0" w:evenHBand="0" w:firstRowFirstColumn="0" w:firstRowLastColumn="0" w:lastRowFirstColumn="0" w:lastRowLastColumn="0"/>
            <w:tcW w:w="4945" w:type="dxa"/>
          </w:tcPr>
          <w:p w14:paraId="68472CDC" w14:textId="71F613FA" w:rsidR="00A21F72" w:rsidRPr="00A077F7" w:rsidRDefault="00A21F72" w:rsidP="003A7930">
            <w:pPr>
              <w:widowControl w:val="0"/>
              <w:rPr>
                <w:szCs w:val="22"/>
                <w:vertAlign w:val="superscript"/>
              </w:rPr>
            </w:pPr>
            <w:r w:rsidRPr="00A511B4">
              <w:rPr>
                <w:szCs w:val="22"/>
              </w:rPr>
              <w:t>Anticipated Energy Commission Business Meeting Date</w:t>
            </w:r>
            <w:r w:rsidR="00D94DF7">
              <w:rPr>
                <w:szCs w:val="22"/>
              </w:rPr>
              <w:t xml:space="preserve"> (Round </w:t>
            </w:r>
            <w:proofErr w:type="gramStart"/>
            <w:r w:rsidR="00D94DF7">
              <w:rPr>
                <w:szCs w:val="22"/>
              </w:rPr>
              <w:t>1)</w:t>
            </w:r>
            <w:r w:rsidR="0007322C" w:rsidRPr="00A077F7">
              <w:rPr>
                <w:b/>
                <w:bCs/>
                <w:sz w:val="32"/>
                <w:szCs w:val="32"/>
                <w:vertAlign w:val="superscript"/>
              </w:rPr>
              <w:t>*</w:t>
            </w:r>
            <w:proofErr w:type="gramEnd"/>
          </w:p>
        </w:tc>
        <w:tc>
          <w:tcPr>
            <w:tcW w:w="3060" w:type="dxa"/>
          </w:tcPr>
          <w:p w14:paraId="7ADF60C4" w14:textId="212F023D" w:rsidR="001A66C5" w:rsidRPr="00A94C9A" w:rsidRDefault="001A66C5" w:rsidP="003A7930">
            <w:pPr>
              <w:keepNext/>
              <w:keepLines/>
              <w:widowControl w:val="0"/>
              <w:cnfStyle w:val="000000100000" w:firstRow="0" w:lastRow="0" w:firstColumn="0" w:lastColumn="0" w:oddVBand="0" w:evenVBand="0" w:oddHBand="1" w:evenHBand="0" w:firstRowFirstColumn="0" w:firstRowLastColumn="0" w:lastRowFirstColumn="0" w:lastRowLastColumn="0"/>
            </w:pPr>
            <w:r w:rsidRPr="00A94C9A">
              <w:t>September</w:t>
            </w:r>
            <w:r w:rsidR="007C4771" w:rsidRPr="00A94C9A">
              <w:t xml:space="preserve"> and October</w:t>
            </w:r>
            <w:r w:rsidRPr="00A94C9A">
              <w:t xml:space="preserve"> 2023</w:t>
            </w:r>
          </w:p>
          <w:p w14:paraId="0D90D149" w14:textId="43656580" w:rsidR="00A21F72" w:rsidRPr="00A94C9A" w:rsidRDefault="00A21F72" w:rsidP="003A7930">
            <w:pPr>
              <w:keepNext/>
              <w:keepLines/>
              <w:widowControl w:val="0"/>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05" w:type="dxa"/>
          </w:tcPr>
          <w:p w14:paraId="07B99D70" w14:textId="77777777" w:rsidR="00A21F72" w:rsidRPr="00A511B4" w:rsidRDefault="00A21F72" w:rsidP="003A7930">
            <w:pPr>
              <w:keepNext/>
              <w:keepLines/>
              <w:widowControl w:val="0"/>
              <w:rPr>
                <w:color w:val="0070C0"/>
                <w:szCs w:val="22"/>
              </w:rPr>
            </w:pPr>
          </w:p>
        </w:tc>
      </w:tr>
      <w:tr w:rsidR="007F0A96" w:rsidRPr="00A511B4" w14:paraId="3AD1DFC2" w14:textId="77777777" w:rsidTr="55904E2D">
        <w:trPr>
          <w:trHeight w:hRule="exact" w:val="1090"/>
        </w:trPr>
        <w:tc>
          <w:tcPr>
            <w:cnfStyle w:val="000010000000" w:firstRow="0" w:lastRow="0" w:firstColumn="0" w:lastColumn="0" w:oddVBand="1" w:evenVBand="0" w:oddHBand="0" w:evenHBand="0" w:firstRowFirstColumn="0" w:firstRowLastColumn="0" w:lastRowFirstColumn="0" w:lastRowLastColumn="0"/>
            <w:tcW w:w="4945" w:type="dxa"/>
          </w:tcPr>
          <w:p w14:paraId="743201D0" w14:textId="10F25075" w:rsidR="007F0A96" w:rsidRPr="00A511B4" w:rsidRDefault="00270290" w:rsidP="003A7930">
            <w:pPr>
              <w:widowControl w:val="0"/>
              <w:rPr>
                <w:szCs w:val="22"/>
              </w:rPr>
            </w:pPr>
            <w:r w:rsidRPr="00A511B4">
              <w:rPr>
                <w:szCs w:val="22"/>
              </w:rPr>
              <w:t>Anticipated Energy Commission Business Meeting Date</w:t>
            </w:r>
            <w:r>
              <w:rPr>
                <w:szCs w:val="22"/>
              </w:rPr>
              <w:t xml:space="preserve"> (Round </w:t>
            </w:r>
            <w:proofErr w:type="gramStart"/>
            <w:r>
              <w:rPr>
                <w:szCs w:val="22"/>
              </w:rPr>
              <w:t>2)</w:t>
            </w:r>
            <w:r w:rsidRPr="00A077F7">
              <w:rPr>
                <w:b/>
                <w:bCs/>
                <w:sz w:val="32"/>
                <w:szCs w:val="32"/>
                <w:vertAlign w:val="superscript"/>
              </w:rPr>
              <w:t>*</w:t>
            </w:r>
            <w:proofErr w:type="gramEnd"/>
          </w:p>
        </w:tc>
        <w:tc>
          <w:tcPr>
            <w:tcW w:w="3060" w:type="dxa"/>
          </w:tcPr>
          <w:p w14:paraId="3D7C7FC6" w14:textId="199A002C" w:rsidR="00210A45" w:rsidRPr="00A94C9A" w:rsidRDefault="00210A45" w:rsidP="003A7930">
            <w:pPr>
              <w:keepNext/>
              <w:keepLines/>
              <w:widowControl w:val="0"/>
              <w:cnfStyle w:val="000000000000" w:firstRow="0" w:lastRow="0" w:firstColumn="0" w:lastColumn="0" w:oddVBand="0" w:evenVBand="0" w:oddHBand="0" w:evenHBand="0" w:firstRowFirstColumn="0" w:firstRowLastColumn="0" w:lastRowFirstColumn="0" w:lastRowLastColumn="0"/>
              <w:rPr>
                <w:b/>
                <w:bCs/>
                <w:u w:val="single"/>
              </w:rPr>
            </w:pPr>
            <w:r w:rsidRPr="00FF6918">
              <w:t>July 2024</w:t>
            </w:r>
          </w:p>
        </w:tc>
        <w:tc>
          <w:tcPr>
            <w:cnfStyle w:val="000010000000" w:firstRow="0" w:lastRow="0" w:firstColumn="0" w:lastColumn="0" w:oddVBand="1" w:evenVBand="0" w:oddHBand="0" w:evenHBand="0" w:firstRowFirstColumn="0" w:firstRowLastColumn="0" w:lastRowFirstColumn="0" w:lastRowLastColumn="0"/>
            <w:tcW w:w="1805" w:type="dxa"/>
          </w:tcPr>
          <w:p w14:paraId="6C3EA877" w14:textId="77777777" w:rsidR="007F0A96" w:rsidRPr="00A511B4" w:rsidRDefault="007F0A96" w:rsidP="003A7930">
            <w:pPr>
              <w:keepNext/>
              <w:keepLines/>
              <w:widowControl w:val="0"/>
              <w:rPr>
                <w:color w:val="0070C0"/>
                <w:szCs w:val="22"/>
              </w:rPr>
            </w:pPr>
          </w:p>
        </w:tc>
      </w:tr>
      <w:tr w:rsidR="00300B0F" w:rsidRPr="00A511B4" w14:paraId="21F36E7D" w14:textId="77777777" w:rsidTr="55904E2D">
        <w:trPr>
          <w:cnfStyle w:val="000000100000" w:firstRow="0" w:lastRow="0" w:firstColumn="0" w:lastColumn="0" w:oddVBand="0" w:evenVBand="0" w:oddHBand="1" w:evenHBand="0" w:firstRowFirstColumn="0" w:firstRowLastColumn="0" w:lastRowFirstColumn="0" w:lastRowLastColumn="0"/>
          <w:trHeight w:hRule="exact" w:val="604"/>
        </w:trPr>
        <w:tc>
          <w:tcPr>
            <w:cnfStyle w:val="000010000000" w:firstRow="0" w:lastRow="0" w:firstColumn="0" w:lastColumn="0" w:oddVBand="1" w:evenVBand="0" w:oddHBand="0" w:evenHBand="0" w:firstRowFirstColumn="0" w:firstRowLastColumn="0" w:lastRowFirstColumn="0" w:lastRowLastColumn="0"/>
            <w:tcW w:w="4945" w:type="dxa"/>
          </w:tcPr>
          <w:p w14:paraId="15222AAA" w14:textId="45FDA386" w:rsidR="00300B0F" w:rsidRPr="00FF6918" w:rsidRDefault="00300B0F" w:rsidP="003A7930">
            <w:pPr>
              <w:widowControl w:val="0"/>
              <w:rPr>
                <w:b/>
                <w:bCs/>
                <w:szCs w:val="22"/>
                <w:u w:val="single"/>
              </w:rPr>
            </w:pPr>
            <w:r w:rsidRPr="00FF6918">
              <w:rPr>
                <w:b/>
                <w:bCs/>
                <w:szCs w:val="22"/>
                <w:u w:val="single"/>
              </w:rPr>
              <w:t xml:space="preserve">Anticipated Energy Commission Business Meeting Date (Round </w:t>
            </w:r>
            <w:proofErr w:type="gramStart"/>
            <w:r w:rsidRPr="00FF6918">
              <w:rPr>
                <w:b/>
                <w:bCs/>
                <w:szCs w:val="22"/>
                <w:u w:val="single"/>
              </w:rPr>
              <w:t>3)</w:t>
            </w:r>
            <w:r w:rsidRPr="00FF6918">
              <w:rPr>
                <w:b/>
                <w:bCs/>
                <w:sz w:val="32"/>
                <w:szCs w:val="32"/>
                <w:u w:val="single"/>
                <w:vertAlign w:val="superscript"/>
              </w:rPr>
              <w:t>*</w:t>
            </w:r>
            <w:proofErr w:type="gramEnd"/>
          </w:p>
        </w:tc>
        <w:tc>
          <w:tcPr>
            <w:tcW w:w="3060" w:type="dxa"/>
          </w:tcPr>
          <w:p w14:paraId="5ACB71C8" w14:textId="4640431D" w:rsidR="00300B0F" w:rsidRPr="00FF6918" w:rsidRDefault="00300B0F" w:rsidP="003A7930">
            <w:pPr>
              <w:keepNext/>
              <w:keepLines/>
              <w:widowControl w:val="0"/>
              <w:cnfStyle w:val="000000100000" w:firstRow="0" w:lastRow="0" w:firstColumn="0" w:lastColumn="0" w:oddVBand="0" w:evenVBand="0" w:oddHBand="1" w:evenHBand="0" w:firstRowFirstColumn="0" w:firstRowLastColumn="0" w:lastRowFirstColumn="0" w:lastRowLastColumn="0"/>
              <w:rPr>
                <w:b/>
                <w:bCs/>
                <w:u w:val="single"/>
              </w:rPr>
            </w:pPr>
            <w:r w:rsidRPr="00FF6918">
              <w:rPr>
                <w:b/>
                <w:bCs/>
                <w:u w:val="single"/>
              </w:rPr>
              <w:t>June 2026</w:t>
            </w:r>
          </w:p>
        </w:tc>
        <w:tc>
          <w:tcPr>
            <w:cnfStyle w:val="000010000000" w:firstRow="0" w:lastRow="0" w:firstColumn="0" w:lastColumn="0" w:oddVBand="1" w:evenVBand="0" w:oddHBand="0" w:evenHBand="0" w:firstRowFirstColumn="0" w:firstRowLastColumn="0" w:lastRowFirstColumn="0" w:lastRowLastColumn="0"/>
            <w:tcW w:w="1805" w:type="dxa"/>
          </w:tcPr>
          <w:p w14:paraId="49D8EC70" w14:textId="77777777" w:rsidR="00300B0F" w:rsidRPr="00A511B4" w:rsidRDefault="00300B0F" w:rsidP="003A7930">
            <w:pPr>
              <w:keepNext/>
              <w:keepLines/>
              <w:widowControl w:val="0"/>
              <w:rPr>
                <w:color w:val="0070C0"/>
                <w:szCs w:val="22"/>
              </w:rPr>
            </w:pPr>
          </w:p>
        </w:tc>
      </w:tr>
      <w:tr w:rsidR="00300B0F" w:rsidRPr="00A511B4" w14:paraId="778A4170" w14:textId="77777777" w:rsidTr="55904E2D">
        <w:trPr>
          <w:trHeight w:hRule="exact" w:val="604"/>
        </w:trPr>
        <w:tc>
          <w:tcPr>
            <w:cnfStyle w:val="000010000000" w:firstRow="0" w:lastRow="0" w:firstColumn="0" w:lastColumn="0" w:oddVBand="1" w:evenVBand="0" w:oddHBand="0" w:evenHBand="0" w:firstRowFirstColumn="0" w:firstRowLastColumn="0" w:lastRowFirstColumn="0" w:lastRowLastColumn="0"/>
            <w:tcW w:w="4945" w:type="dxa"/>
          </w:tcPr>
          <w:p w14:paraId="117D51F1" w14:textId="77777777" w:rsidR="00300B0F" w:rsidRPr="00A511B4" w:rsidRDefault="00300B0F" w:rsidP="003A7930">
            <w:pPr>
              <w:widowControl w:val="0"/>
              <w:rPr>
                <w:szCs w:val="22"/>
              </w:rPr>
            </w:pPr>
            <w:r w:rsidRPr="00A511B4">
              <w:rPr>
                <w:szCs w:val="22"/>
              </w:rPr>
              <w:t>Anticipated Agreement Start Date</w:t>
            </w:r>
          </w:p>
        </w:tc>
        <w:tc>
          <w:tcPr>
            <w:tcW w:w="3060" w:type="dxa"/>
          </w:tcPr>
          <w:p w14:paraId="0FBD4A51" w14:textId="3A621044" w:rsidR="00300B0F" w:rsidRPr="00A94C9A" w:rsidRDefault="00300B0F" w:rsidP="003A7930">
            <w:pPr>
              <w:keepNext/>
              <w:keepLines/>
              <w:widowControl w:val="0"/>
              <w:cnfStyle w:val="000000000000" w:firstRow="0" w:lastRow="0" w:firstColumn="0" w:lastColumn="0" w:oddVBand="0" w:evenVBand="0" w:oddHBand="0" w:evenHBand="0" w:firstRowFirstColumn="0" w:firstRowLastColumn="0" w:lastRowFirstColumn="0" w:lastRowLastColumn="0"/>
            </w:pPr>
            <w:r w:rsidRPr="00A94C9A">
              <w:t>45 days after the business meeting</w:t>
            </w:r>
          </w:p>
        </w:tc>
        <w:tc>
          <w:tcPr>
            <w:cnfStyle w:val="000010000000" w:firstRow="0" w:lastRow="0" w:firstColumn="0" w:lastColumn="0" w:oddVBand="1" w:evenVBand="0" w:oddHBand="0" w:evenHBand="0" w:firstRowFirstColumn="0" w:firstRowLastColumn="0" w:lastRowFirstColumn="0" w:lastRowLastColumn="0"/>
            <w:tcW w:w="1805" w:type="dxa"/>
          </w:tcPr>
          <w:p w14:paraId="6BD8CF01" w14:textId="77777777" w:rsidR="00300B0F" w:rsidRPr="00A511B4" w:rsidRDefault="00300B0F" w:rsidP="003A7930">
            <w:pPr>
              <w:keepNext/>
              <w:keepLines/>
              <w:widowControl w:val="0"/>
              <w:rPr>
                <w:color w:val="0070C0"/>
                <w:szCs w:val="22"/>
              </w:rPr>
            </w:pPr>
          </w:p>
        </w:tc>
      </w:tr>
      <w:tr w:rsidR="00300B0F" w:rsidRPr="00A511B4" w14:paraId="10349A5B" w14:textId="77777777" w:rsidTr="55904E2D">
        <w:trPr>
          <w:cnfStyle w:val="000000100000" w:firstRow="0" w:lastRow="0" w:firstColumn="0" w:lastColumn="0" w:oddVBand="0" w:evenVBand="0" w:oddHBand="1" w:evenHBand="0" w:firstRowFirstColumn="0" w:firstRowLastColumn="0" w:lastRowFirstColumn="0" w:lastRowLastColumn="0"/>
          <w:trHeight w:hRule="exact" w:val="1162"/>
        </w:trPr>
        <w:tc>
          <w:tcPr>
            <w:cnfStyle w:val="000010000000" w:firstRow="0" w:lastRow="0" w:firstColumn="0" w:lastColumn="0" w:oddVBand="1" w:evenVBand="0" w:oddHBand="0" w:evenHBand="0" w:firstRowFirstColumn="0" w:firstRowLastColumn="0" w:lastRowFirstColumn="0" w:lastRowLastColumn="0"/>
            <w:tcW w:w="4945" w:type="dxa"/>
          </w:tcPr>
          <w:p w14:paraId="0DFD4B12" w14:textId="77777777" w:rsidR="00300B0F" w:rsidRPr="00A511B4" w:rsidRDefault="00300B0F" w:rsidP="003A7930">
            <w:pPr>
              <w:widowControl w:val="0"/>
              <w:rPr>
                <w:szCs w:val="22"/>
              </w:rPr>
            </w:pPr>
            <w:r w:rsidRPr="00A511B4">
              <w:rPr>
                <w:szCs w:val="22"/>
              </w:rPr>
              <w:t xml:space="preserve">Anticipated Agreement End Date </w:t>
            </w:r>
          </w:p>
        </w:tc>
        <w:tc>
          <w:tcPr>
            <w:tcW w:w="3060" w:type="dxa"/>
          </w:tcPr>
          <w:p w14:paraId="49359BE0" w14:textId="00330110" w:rsidR="00300B0F" w:rsidRPr="00A94C9A" w:rsidRDefault="00300B0F" w:rsidP="003A7930">
            <w:pPr>
              <w:keepNext/>
              <w:keepLines/>
              <w:widowControl w:val="0"/>
              <w:cnfStyle w:val="000000100000" w:firstRow="0" w:lastRow="0" w:firstColumn="0" w:lastColumn="0" w:oddVBand="0" w:evenVBand="0" w:oddHBand="1" w:evenHBand="0" w:firstRowFirstColumn="0" w:firstRowLastColumn="0" w:lastRowFirstColumn="0" w:lastRowLastColumn="0"/>
            </w:pPr>
            <w:r w:rsidRPr="00A94C9A">
              <w:t>Four years after the applicable application deadline</w:t>
            </w:r>
          </w:p>
        </w:tc>
        <w:tc>
          <w:tcPr>
            <w:cnfStyle w:val="000010000000" w:firstRow="0" w:lastRow="0" w:firstColumn="0" w:lastColumn="0" w:oddVBand="1" w:evenVBand="0" w:oddHBand="0" w:evenHBand="0" w:firstRowFirstColumn="0" w:firstRowLastColumn="0" w:lastRowFirstColumn="0" w:lastRowLastColumn="0"/>
            <w:tcW w:w="1805" w:type="dxa"/>
          </w:tcPr>
          <w:p w14:paraId="28A9ABE8" w14:textId="77777777" w:rsidR="00300B0F" w:rsidRPr="00A511B4" w:rsidRDefault="00300B0F" w:rsidP="003A7930">
            <w:pPr>
              <w:keepNext/>
              <w:keepLines/>
              <w:widowControl w:val="0"/>
              <w:rPr>
                <w:color w:val="0070C0"/>
                <w:szCs w:val="22"/>
              </w:rPr>
            </w:pPr>
          </w:p>
        </w:tc>
      </w:tr>
    </w:tbl>
    <w:p w14:paraId="4D125BF1" w14:textId="4D25531B" w:rsidR="003F6147" w:rsidRDefault="0007322C" w:rsidP="55904E2D">
      <w:pPr>
        <w:spacing w:after="0"/>
        <w:jc w:val="both"/>
        <w:rPr>
          <w:b/>
          <w:bCs/>
        </w:rPr>
      </w:pPr>
      <w:r w:rsidRPr="55904E2D">
        <w:rPr>
          <w:b/>
          <w:bCs/>
          <w:sz w:val="32"/>
          <w:szCs w:val="32"/>
          <w:vertAlign w:val="superscript"/>
        </w:rPr>
        <w:t xml:space="preserve">* </w:t>
      </w:r>
      <w:r w:rsidR="00497D66">
        <w:rPr>
          <w:b/>
          <w:bCs/>
        </w:rPr>
        <w:t>[</w:t>
      </w:r>
      <w:r w:rsidR="00497D66" w:rsidRPr="00CF5D48">
        <w:rPr>
          <w:b/>
          <w:bCs/>
          <w:strike/>
        </w:rPr>
        <w:t>S</w:t>
      </w:r>
      <w:r w:rsidRPr="00CF5D48">
        <w:rPr>
          <w:b/>
          <w:bCs/>
          <w:strike/>
        </w:rPr>
        <w:t>ub</w:t>
      </w:r>
      <w:r w:rsidR="00E25943" w:rsidRPr="00CF5D48">
        <w:rPr>
          <w:b/>
          <w:bCs/>
          <w:strike/>
        </w:rPr>
        <w:t>sequent Business Meetings for Round 3 with be determined later.</w:t>
      </w:r>
      <w:r w:rsidR="00497D66">
        <w:rPr>
          <w:b/>
          <w:bCs/>
        </w:rPr>
        <w:t>]</w:t>
      </w:r>
    </w:p>
    <w:p w14:paraId="33A7305C" w14:textId="77777777" w:rsidR="00220198" w:rsidRPr="00A077F7" w:rsidRDefault="00220198" w:rsidP="003F6147">
      <w:pPr>
        <w:spacing w:after="0"/>
        <w:jc w:val="both"/>
        <w:rPr>
          <w:b/>
          <w:bCs/>
        </w:rPr>
      </w:pPr>
    </w:p>
    <w:p w14:paraId="545DFFF2" w14:textId="77777777" w:rsidR="003F6147" w:rsidRPr="00756BAC" w:rsidRDefault="003F6147" w:rsidP="00423E71">
      <w:pPr>
        <w:pStyle w:val="Heading2"/>
        <w:numPr>
          <w:ilvl w:val="0"/>
          <w:numId w:val="40"/>
        </w:numPr>
      </w:pPr>
      <w:bookmarkStart w:id="52" w:name="_Toc458602326"/>
      <w:bookmarkStart w:id="53" w:name="_Toc121406458"/>
      <w:r w:rsidRPr="00756BAC">
        <w:t>Notice of Pre-Application Workshop</w:t>
      </w:r>
      <w:bookmarkEnd w:id="52"/>
      <w:bookmarkEnd w:id="53"/>
    </w:p>
    <w:p w14:paraId="3530C71F" w14:textId="37B1175D" w:rsidR="003F6147" w:rsidRPr="003F6147" w:rsidRDefault="003F6147" w:rsidP="003A7930">
      <w:r>
        <w:t xml:space="preserve">CEC staff will hold one Pre-Application Workshop to discuss the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p>
    <w:p w14:paraId="54073107" w14:textId="77777777" w:rsidR="00624855" w:rsidRDefault="00624855" w:rsidP="003F6147">
      <w:pPr>
        <w:spacing w:after="0"/>
        <w:rPr>
          <w:b/>
        </w:rPr>
      </w:pPr>
    </w:p>
    <w:p w14:paraId="2B53D2CB" w14:textId="67C8C17F" w:rsidR="003F6147" w:rsidRPr="00577480" w:rsidRDefault="003F6147" w:rsidP="003F6147">
      <w:pPr>
        <w:spacing w:after="0"/>
        <w:rPr>
          <w:b/>
        </w:rPr>
      </w:pPr>
      <w:r w:rsidRPr="00577480">
        <w:rPr>
          <w:b/>
        </w:rPr>
        <w:t xml:space="preserve">Date and time: </w:t>
      </w:r>
      <w:r w:rsidR="0051604D" w:rsidRPr="00577480">
        <w:t>October 26</w:t>
      </w:r>
      <w:r w:rsidR="0051604D" w:rsidRPr="00577480">
        <w:rPr>
          <w:vertAlign w:val="superscript"/>
        </w:rPr>
        <w:t>th</w:t>
      </w:r>
      <w:r w:rsidR="00007D3D" w:rsidRPr="00577480">
        <w:t xml:space="preserve">, </w:t>
      </w:r>
      <w:proofErr w:type="gramStart"/>
      <w:r w:rsidR="00882A84" w:rsidRPr="00577480">
        <w:t>2022</w:t>
      </w:r>
      <w:proofErr w:type="gramEnd"/>
      <w:r w:rsidR="00EC2991" w:rsidRPr="00577480">
        <w:t xml:space="preserve"> at 10</w:t>
      </w:r>
      <w:r w:rsidR="00CC4769" w:rsidRPr="00577480">
        <w:t>:</w:t>
      </w:r>
      <w:r w:rsidR="00823442" w:rsidRPr="00577480">
        <w:t xml:space="preserve">00 </w:t>
      </w:r>
      <w:r w:rsidR="00EC2991" w:rsidRPr="00577480">
        <w:t>AM</w:t>
      </w:r>
    </w:p>
    <w:p w14:paraId="7822D6A5" w14:textId="77777777" w:rsidR="003F6147" w:rsidRPr="00577480" w:rsidRDefault="003F6147" w:rsidP="003F6147">
      <w:pPr>
        <w:spacing w:after="0"/>
        <w:jc w:val="both"/>
        <w:rPr>
          <w:b/>
          <w:u w:val="single"/>
        </w:rPr>
      </w:pPr>
    </w:p>
    <w:p w14:paraId="6B916C61" w14:textId="409312EC" w:rsidR="003F6147" w:rsidRPr="00577480" w:rsidRDefault="00AD7BD9" w:rsidP="003A7930">
      <w:pPr>
        <w:keepNext/>
        <w:tabs>
          <w:tab w:val="left" w:pos="1080"/>
        </w:tabs>
        <w:jc w:val="both"/>
        <w:rPr>
          <w:b/>
        </w:rPr>
      </w:pPr>
      <w:r w:rsidRPr="00577480">
        <w:rPr>
          <w:b/>
        </w:rPr>
        <w:lastRenderedPageBreak/>
        <w:t xml:space="preserve">Zoom </w:t>
      </w:r>
      <w:r w:rsidR="003F6147" w:rsidRPr="00577480">
        <w:rPr>
          <w:b/>
        </w:rPr>
        <w:t>Instructions:</w:t>
      </w:r>
    </w:p>
    <w:p w14:paraId="44F7A991" w14:textId="5A0677E2" w:rsidR="003F6147" w:rsidRPr="00577480" w:rsidRDefault="003F6147" w:rsidP="003A7930">
      <w:pPr>
        <w:tabs>
          <w:tab w:val="left" w:pos="810"/>
        </w:tabs>
      </w:pPr>
      <w:r w:rsidRPr="00577480">
        <w:t xml:space="preserve">To join the </w:t>
      </w:r>
      <w:r w:rsidR="00680379" w:rsidRPr="00577480">
        <w:t>Zoom</w:t>
      </w:r>
      <w:r w:rsidRPr="00577480">
        <w:t xml:space="preserve"> meeting, go to </w:t>
      </w:r>
      <w:hyperlink r:id="rId18" w:history="1">
        <w:r w:rsidR="00C2201B" w:rsidRPr="00577480">
          <w:rPr>
            <w:rStyle w:val="Hyperlink"/>
            <w:rFonts w:cs="Arial"/>
          </w:rPr>
          <w:t>https://zoom.us/join</w:t>
        </w:r>
      </w:hyperlink>
      <w:r w:rsidR="00C2201B">
        <w:t xml:space="preserve"> </w:t>
      </w:r>
      <w:r w:rsidRPr="00577480">
        <w:t xml:space="preserve">and enter the </w:t>
      </w:r>
      <w:r w:rsidR="00ED584A" w:rsidRPr="00577480">
        <w:t>M</w:t>
      </w:r>
      <w:r w:rsidRPr="00577480">
        <w:t xml:space="preserve">eeting </w:t>
      </w:r>
      <w:r w:rsidR="0060490D" w:rsidRPr="00577480">
        <w:t xml:space="preserve">ID </w:t>
      </w:r>
      <w:r w:rsidRPr="00577480">
        <w:t>below</w:t>
      </w:r>
      <w:r w:rsidR="007F3203" w:rsidRPr="00577480">
        <w:t xml:space="preserve"> and</w:t>
      </w:r>
      <w:r w:rsidR="00B02478" w:rsidRPr="00577480">
        <w:t xml:space="preserve"> select “join from your browser.”</w:t>
      </w:r>
      <w:r w:rsidR="007F3203" w:rsidRPr="00577480">
        <w:t xml:space="preserve"> </w:t>
      </w:r>
      <w:r w:rsidR="00B02478" w:rsidRPr="00577480">
        <w:t xml:space="preserve">Participants will then </w:t>
      </w:r>
      <w:r w:rsidR="00891FAB" w:rsidRPr="00577480">
        <w:t>e</w:t>
      </w:r>
      <w:r w:rsidR="00084500" w:rsidRPr="00577480">
        <w:t xml:space="preserve">nter the meeting password </w:t>
      </w:r>
      <w:r w:rsidR="00F801F8" w:rsidRPr="00577480">
        <w:t xml:space="preserve">listed below </w:t>
      </w:r>
      <w:r w:rsidR="00084500" w:rsidRPr="00577480">
        <w:t xml:space="preserve">and </w:t>
      </w:r>
      <w:r w:rsidR="00891FAB" w:rsidRPr="00577480">
        <w:t xml:space="preserve">their </w:t>
      </w:r>
      <w:r w:rsidR="00084500" w:rsidRPr="00577480">
        <w:t xml:space="preserve">name. </w:t>
      </w:r>
      <w:r w:rsidR="008E7180" w:rsidRPr="00577480">
        <w:t>P</w:t>
      </w:r>
      <w:r w:rsidR="00DE090D" w:rsidRPr="00577480">
        <w:t>articipants will s</w:t>
      </w:r>
      <w:r w:rsidR="00084500" w:rsidRPr="00577480">
        <w:t>elect the “Join” button.</w:t>
      </w:r>
      <w:r w:rsidRPr="00577480">
        <w:t xml:space="preserve">:  </w:t>
      </w:r>
    </w:p>
    <w:p w14:paraId="6C3101E8" w14:textId="3360AF1B" w:rsidR="003F6147" w:rsidRPr="00577480" w:rsidRDefault="003F6147" w:rsidP="00577480">
      <w:pPr>
        <w:pStyle w:val="NoSpacing"/>
        <w:ind w:left="720"/>
        <w:rPr>
          <w:b/>
          <w:bCs/>
        </w:rPr>
      </w:pPr>
      <w:r w:rsidRPr="00577480">
        <w:rPr>
          <w:b/>
        </w:rPr>
        <w:t xml:space="preserve">Meeting </w:t>
      </w:r>
      <w:r w:rsidR="0060490D" w:rsidRPr="00577480">
        <w:rPr>
          <w:b/>
        </w:rPr>
        <w:t>ID</w:t>
      </w:r>
      <w:r w:rsidRPr="00577480">
        <w:rPr>
          <w:b/>
        </w:rPr>
        <w:t>:</w:t>
      </w:r>
      <w:r w:rsidRPr="00577480">
        <w:t xml:space="preserve"> </w:t>
      </w:r>
      <w:r w:rsidR="000742FE" w:rsidRPr="00577480">
        <w:t>967 1123 3605</w:t>
      </w:r>
    </w:p>
    <w:p w14:paraId="2F230024" w14:textId="3A183255" w:rsidR="003F6147" w:rsidRPr="00577480" w:rsidRDefault="003F6147" w:rsidP="00577480">
      <w:pPr>
        <w:pStyle w:val="NoSpacing"/>
        <w:ind w:left="720"/>
      </w:pPr>
      <w:r w:rsidRPr="00577480">
        <w:rPr>
          <w:b/>
        </w:rPr>
        <w:t>Meeting Password:</w:t>
      </w:r>
      <w:r w:rsidRPr="00577480">
        <w:t xml:space="preserve"> </w:t>
      </w:r>
      <w:r w:rsidR="00ED36CE" w:rsidRPr="00577480">
        <w:t>meeting@10</w:t>
      </w:r>
    </w:p>
    <w:p w14:paraId="594A5D3E" w14:textId="7D839DEB" w:rsidR="002916B4" w:rsidRDefault="003F6147" w:rsidP="00577480">
      <w:pPr>
        <w:pStyle w:val="NoSpacing"/>
        <w:ind w:left="720"/>
      </w:pPr>
      <w:r w:rsidRPr="00577480">
        <w:rPr>
          <w:b/>
        </w:rPr>
        <w:t>Topic:</w:t>
      </w:r>
      <w:r w:rsidRPr="00577480">
        <w:t xml:space="preserve"> </w:t>
      </w:r>
      <w:r w:rsidR="003523F6" w:rsidRPr="00577480">
        <w:t>Pre-Bid for Commercializing Industrial Decarbonization (2022 CID Program)</w:t>
      </w:r>
    </w:p>
    <w:p w14:paraId="7D7C1045" w14:textId="491679D7" w:rsidR="006470AC" w:rsidRDefault="006470AC" w:rsidP="00577480">
      <w:pPr>
        <w:pStyle w:val="NoSpacing"/>
        <w:ind w:left="720"/>
        <w:rPr>
          <w:szCs w:val="22"/>
        </w:rPr>
      </w:pPr>
    </w:p>
    <w:p w14:paraId="1A25F2C1" w14:textId="77777777" w:rsidR="001256CA" w:rsidRPr="00577480" w:rsidRDefault="001256CA" w:rsidP="00577480">
      <w:pPr>
        <w:pStyle w:val="NoSpacing"/>
        <w:ind w:left="720"/>
        <w:rPr>
          <w:szCs w:val="22"/>
        </w:rPr>
      </w:pPr>
    </w:p>
    <w:p w14:paraId="197B98BC" w14:textId="77777777" w:rsidR="003F6147" w:rsidRPr="003F6147" w:rsidRDefault="003F6147" w:rsidP="003F6147">
      <w:pPr>
        <w:tabs>
          <w:tab w:val="left" w:pos="1080"/>
        </w:tabs>
        <w:jc w:val="both"/>
        <w:rPr>
          <w:b/>
        </w:rPr>
      </w:pPr>
      <w:r w:rsidRPr="003F6147">
        <w:rPr>
          <w:b/>
        </w:rPr>
        <w:t>Telephone Access Only:</w:t>
      </w:r>
    </w:p>
    <w:p w14:paraId="0A374FE0" w14:textId="57CE4F4C" w:rsidR="001C398B" w:rsidRPr="005F101E" w:rsidRDefault="003F6147" w:rsidP="003A7930">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3F6147">
      <w:pPr>
        <w:spacing w:after="0"/>
        <w:jc w:val="both"/>
        <w:rPr>
          <w:color w:val="0000FF"/>
        </w:rPr>
      </w:pPr>
    </w:p>
    <w:p w14:paraId="51B26D7A" w14:textId="77777777" w:rsidR="003F6147" w:rsidRPr="003F6147" w:rsidRDefault="003F6147" w:rsidP="003F6147">
      <w:pPr>
        <w:tabs>
          <w:tab w:val="left" w:pos="1080"/>
        </w:tabs>
        <w:jc w:val="both"/>
        <w:rPr>
          <w:b/>
        </w:rPr>
      </w:pPr>
      <w:r w:rsidRPr="003F6147">
        <w:rPr>
          <w:b/>
        </w:rPr>
        <w:t>Technical Support:</w:t>
      </w:r>
    </w:p>
    <w:p w14:paraId="4635AE9E" w14:textId="3C13CE30" w:rsidR="003F6147" w:rsidRPr="003A7930" w:rsidRDefault="003F6147" w:rsidP="00423E71">
      <w:pPr>
        <w:numPr>
          <w:ilvl w:val="0"/>
          <w:numId w:val="36"/>
        </w:numPr>
        <w:tabs>
          <w:tab w:val="clear" w:pos="720"/>
        </w:tabs>
        <w:spacing w:after="0"/>
        <w:ind w:hanging="360"/>
        <w:rPr>
          <w:color w:val="0070C0"/>
        </w:rPr>
      </w:pPr>
      <w:r w:rsidRPr="003F6147">
        <w:t xml:space="preserve">For assistance with problems or questions about joining or attending the meeting, please call </w:t>
      </w:r>
      <w:r w:rsidR="002D548B">
        <w:t>Zoom</w:t>
      </w:r>
      <w:r w:rsidR="002D548B" w:rsidRPr="003F6147">
        <w:t xml:space="preserve"> </w:t>
      </w:r>
      <w:r w:rsidRPr="003F6147">
        <w:t xml:space="preserve">Technical Support at </w:t>
      </w:r>
      <w:r w:rsidR="00343A6C" w:rsidRPr="003A7930">
        <w:rPr>
          <w:b/>
        </w:rPr>
        <w:t>1-888-799-9666 ext</w:t>
      </w:r>
      <w:r w:rsidR="009A07CF" w:rsidRPr="003A7930">
        <w:rPr>
          <w:b/>
        </w:rPr>
        <w:t xml:space="preserve">. </w:t>
      </w:r>
      <w:r w:rsidR="00CF60B7" w:rsidRPr="003A7930">
        <w:rPr>
          <w:b/>
        </w:rPr>
        <w:t>2.</w:t>
      </w:r>
      <w:r w:rsidRPr="003F6147">
        <w:t xml:space="preserve">  You may also contact </w:t>
      </w:r>
      <w:r w:rsidR="00712C64" w:rsidRPr="00A8009F">
        <w:t>the CEC’s Public Advisor’s Office at publicadvisor@energy.ca.gov, or 800-822-622</w:t>
      </w:r>
      <w:r w:rsidR="0043460E">
        <w:t>8</w:t>
      </w:r>
      <w:r w:rsidRPr="003F6147">
        <w:t>.</w:t>
      </w:r>
    </w:p>
    <w:p w14:paraId="1478D0B9" w14:textId="77777777" w:rsidR="003F6147" w:rsidRPr="003F6147" w:rsidRDefault="003F6147" w:rsidP="00423E71">
      <w:pPr>
        <w:numPr>
          <w:ilvl w:val="0"/>
          <w:numId w:val="36"/>
        </w:numPr>
        <w:tabs>
          <w:tab w:val="left" w:pos="810"/>
        </w:tabs>
        <w:spacing w:after="0"/>
        <w:ind w:left="450" w:hanging="90"/>
        <w:rPr>
          <w:b/>
          <w:u w:val="single"/>
        </w:rPr>
      </w:pPr>
      <w:r w:rsidRPr="003F6147">
        <w:t>System Requirements: To determine whether your computer is compatible, visit:</w:t>
      </w:r>
    </w:p>
    <w:p w14:paraId="79EBFD34" w14:textId="48B2108C" w:rsidR="003F6147" w:rsidRPr="005B073B" w:rsidRDefault="003F6147" w:rsidP="003A7930">
      <w:pPr>
        <w:tabs>
          <w:tab w:val="left" w:pos="810"/>
        </w:tabs>
        <w:spacing w:after="0"/>
        <w:ind w:left="720"/>
        <w:rPr>
          <w:color w:val="0000FF"/>
        </w:rPr>
      </w:pPr>
      <w:r w:rsidRPr="003F6147">
        <w:tab/>
      </w:r>
      <w:r w:rsidR="002275CB" w:rsidRPr="002275CB">
        <w:t>https://support.zoom.us/hc/en-us/articles/201362023-System-requirements-for-Windows-macOS-and-Linux</w:t>
      </w:r>
      <w:r w:rsidRPr="005B073B">
        <w:t>.</w:t>
      </w:r>
    </w:p>
    <w:p w14:paraId="2487F463" w14:textId="26DB70AB" w:rsidR="003F6147" w:rsidRPr="00B703F3" w:rsidRDefault="003F6147" w:rsidP="00423E71">
      <w:pPr>
        <w:numPr>
          <w:ilvl w:val="0"/>
          <w:numId w:val="36"/>
        </w:numPr>
        <w:tabs>
          <w:tab w:val="left" w:pos="810"/>
        </w:tabs>
        <w:spacing w:after="0"/>
        <w:ind w:left="810" w:hanging="450"/>
        <w:rPr>
          <w:b/>
          <w:u w:val="single"/>
        </w:rPr>
      </w:pPr>
      <w:r w:rsidRPr="003F6147">
        <w:t>If you have a disability and require assistance to participate, please Erica Rodriguez</w:t>
      </w:r>
      <w:r w:rsidRPr="003F6147" w:rsidDel="00205C49">
        <w:t xml:space="preserve"> </w:t>
      </w:r>
      <w:r w:rsidRPr="003F6147">
        <w:t xml:space="preserve">by e-mail at Erica.Rodriguez@energy.ca.gov or (916) 654-4314 at least five days in advance. </w:t>
      </w:r>
    </w:p>
    <w:p w14:paraId="0EB72FEB" w14:textId="77777777" w:rsidR="00B703F3" w:rsidRPr="003F6147" w:rsidRDefault="00B703F3" w:rsidP="00B703F3">
      <w:pPr>
        <w:tabs>
          <w:tab w:val="left" w:pos="810"/>
        </w:tabs>
        <w:spacing w:after="0"/>
        <w:ind w:left="810"/>
        <w:jc w:val="both"/>
        <w:rPr>
          <w:b/>
          <w:u w:val="single"/>
        </w:rPr>
      </w:pPr>
    </w:p>
    <w:p w14:paraId="24B5F575" w14:textId="77777777" w:rsidR="003F6147" w:rsidRPr="00756BAC" w:rsidRDefault="003F6147" w:rsidP="00423E71">
      <w:pPr>
        <w:pStyle w:val="Heading2"/>
        <w:numPr>
          <w:ilvl w:val="0"/>
          <w:numId w:val="40"/>
        </w:numPr>
      </w:pPr>
      <w:bookmarkStart w:id="54" w:name="_Toc458602327"/>
      <w:bookmarkStart w:id="55" w:name="_Toc121406459"/>
      <w:bookmarkStart w:id="56" w:name="_Toc336443625"/>
      <w:bookmarkStart w:id="57" w:name="_Toc366671181"/>
      <w:bookmarkStart w:id="58" w:name="_Toc219275088"/>
      <w:r w:rsidRPr="00756BAC">
        <w:t>Questions</w:t>
      </w:r>
      <w:bookmarkEnd w:id="54"/>
      <w:bookmarkEnd w:id="55"/>
    </w:p>
    <w:p w14:paraId="73964DFC" w14:textId="77777777" w:rsidR="003F6147" w:rsidRPr="00EB29D1" w:rsidRDefault="003F6147" w:rsidP="003F6147">
      <w:pPr>
        <w:jc w:val="both"/>
      </w:pPr>
      <w:r w:rsidRPr="003F6147">
        <w:t>During the solicitation process, direct questions to the Commission Agreement Officer listed below:</w:t>
      </w:r>
    </w:p>
    <w:p w14:paraId="683ABD7F" w14:textId="139F61C6" w:rsidR="003F6147" w:rsidRPr="00EB29D1" w:rsidRDefault="00EB29D1" w:rsidP="003F6147">
      <w:pPr>
        <w:contextualSpacing/>
        <w:jc w:val="center"/>
      </w:pPr>
      <w:r w:rsidRPr="00EB29D1">
        <w:t>Crystal Willis</w:t>
      </w:r>
      <w:r>
        <w:rPr>
          <w:color w:val="0070C0"/>
        </w:rPr>
        <w:t>,</w:t>
      </w:r>
      <w:r w:rsidR="003F6147" w:rsidRPr="00EB29D1">
        <w:t xml:space="preserve"> Commission Agreement Officer</w:t>
      </w:r>
    </w:p>
    <w:p w14:paraId="3084A234" w14:textId="77777777" w:rsidR="003F6147" w:rsidRPr="00EB29D1" w:rsidRDefault="003F6147" w:rsidP="003F6147">
      <w:pPr>
        <w:contextualSpacing/>
        <w:jc w:val="center"/>
      </w:pPr>
      <w:r w:rsidRPr="00EB29D1">
        <w:t>California Energy Commission</w:t>
      </w:r>
    </w:p>
    <w:p w14:paraId="6B4F8266" w14:textId="04F87F57" w:rsidR="003F6147" w:rsidRPr="00EB29D1" w:rsidRDefault="00B06231" w:rsidP="003F6147">
      <w:pPr>
        <w:contextualSpacing/>
        <w:jc w:val="center"/>
      </w:pPr>
      <w:r w:rsidRPr="00EB29D1">
        <w:t>715 P</w:t>
      </w:r>
      <w:r w:rsidR="003F6147" w:rsidRPr="00EB29D1">
        <w:t>, MS-1</w:t>
      </w:r>
      <w:r w:rsidR="00401B18" w:rsidRPr="00EB29D1">
        <w:t>8</w:t>
      </w:r>
    </w:p>
    <w:p w14:paraId="644A7744" w14:textId="59D36205" w:rsidR="003F6147" w:rsidRPr="00EB29D1" w:rsidRDefault="003F6147" w:rsidP="003F6147">
      <w:pPr>
        <w:contextualSpacing/>
        <w:jc w:val="center"/>
      </w:pPr>
      <w:r w:rsidRPr="00EB29D1">
        <w:t xml:space="preserve">Sacramento, </w:t>
      </w:r>
      <w:r w:rsidR="00EB29D1" w:rsidRPr="00EB29D1">
        <w:t>California, 95814</w:t>
      </w:r>
    </w:p>
    <w:p w14:paraId="17CE616B" w14:textId="56784694" w:rsidR="003F6147" w:rsidRPr="00EB29D1" w:rsidRDefault="003F6147" w:rsidP="003F6147">
      <w:pPr>
        <w:contextualSpacing/>
        <w:jc w:val="center"/>
      </w:pPr>
      <w:r w:rsidRPr="00EB29D1">
        <w:t xml:space="preserve">Telephone: (916) </w:t>
      </w:r>
      <w:r w:rsidR="00401B18" w:rsidRPr="00EB29D1">
        <w:t>529-1108</w:t>
      </w:r>
    </w:p>
    <w:p w14:paraId="2827A557" w14:textId="336FE69E" w:rsidR="003F6147" w:rsidRPr="003F6147" w:rsidRDefault="003F6147" w:rsidP="003F6147">
      <w:pPr>
        <w:spacing w:after="0"/>
        <w:contextualSpacing/>
        <w:jc w:val="center"/>
      </w:pPr>
      <w:r w:rsidRPr="00EB29D1">
        <w:t xml:space="preserve">E-mail: </w:t>
      </w:r>
      <w:r w:rsidR="00EB29D1">
        <w:t>crystal.willis@</w:t>
      </w:r>
      <w:r w:rsidRPr="00EB29D1">
        <w:t>energy.ca.gov</w:t>
      </w:r>
    </w:p>
    <w:p w14:paraId="13FEBABF" w14:textId="77777777" w:rsidR="003F6147" w:rsidRPr="003F6147" w:rsidRDefault="003F6147" w:rsidP="003F6147">
      <w:pPr>
        <w:spacing w:after="0"/>
        <w:jc w:val="both"/>
      </w:pPr>
    </w:p>
    <w:p w14:paraId="2E4EF772" w14:textId="13517CE2" w:rsidR="003F6147" w:rsidRPr="003F6147" w:rsidRDefault="003F6147" w:rsidP="00A468C9">
      <w:r w:rsidRPr="003F6147">
        <w:rPr>
          <w:szCs w:val="22"/>
        </w:rPr>
        <w:t xml:space="preserve">Applicants may ask questions at the Pre-Application Workshop and may submit written questions via </w:t>
      </w:r>
      <w:r w:rsidR="0017584F">
        <w:rPr>
          <w:szCs w:val="22"/>
        </w:rPr>
        <w:t>e</w:t>
      </w:r>
      <w:r w:rsidRPr="003F6147">
        <w:rPr>
          <w:szCs w:val="22"/>
        </w:rPr>
        <w:t xml:space="preserve">mail. However, all </w:t>
      </w:r>
      <w:r w:rsidRPr="003F6147">
        <w:rPr>
          <w:b/>
          <w:szCs w:val="22"/>
        </w:rPr>
        <w:t>technical</w:t>
      </w:r>
      <w:r w:rsidRPr="003F6147">
        <w:rPr>
          <w:szCs w:val="22"/>
        </w:rP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questions concerning application format requirements or attachment instructions) may be submitted to the Commission Agreement Officer (CAO) at any time prior </w:t>
      </w:r>
      <w:r w:rsidR="00EA0DCF" w:rsidRPr="00EA0DCF">
        <w:t xml:space="preserve">to 5:00 p.m. of </w:t>
      </w:r>
      <w:r w:rsidRPr="003F6147">
        <w:t>the application deadline</w:t>
      </w:r>
      <w:r w:rsidR="005328D6">
        <w:t xml:space="preserve"> date</w:t>
      </w:r>
      <w:r w:rsidRPr="003F6147">
        <w:t xml:space="preserve">. </w:t>
      </w:r>
    </w:p>
    <w:p w14:paraId="2677A3E3" w14:textId="77777777" w:rsidR="003F6147" w:rsidRPr="003F6147" w:rsidRDefault="003F6147" w:rsidP="00A468C9">
      <w:pPr>
        <w:spacing w:before="240"/>
      </w:pPr>
      <w:r w:rsidRPr="003F6147">
        <w:lastRenderedPageBreak/>
        <w:t xml:space="preserve">The questions and answers will also be posted on the Commission’s website at: </w:t>
      </w:r>
      <w:r w:rsidR="005B073B" w:rsidRPr="005B073B">
        <w:t>https://www.energy.ca.gov/funding-opportunities/solicitations</w:t>
      </w:r>
    </w:p>
    <w:p w14:paraId="56D6FC47" w14:textId="7648CBB3" w:rsidR="003F6147" w:rsidRPr="003F6147" w:rsidRDefault="003F6147" w:rsidP="00A468C9">
      <w:pPr>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xml:space="preserve">, the applicant may notify the CEC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E5CB89B" w:rsidR="003F6147" w:rsidRDefault="003F6147" w:rsidP="00A468C9">
      <w:pPr>
        <w:spacing w:before="240"/>
        <w:rPr>
          <w:b/>
        </w:rPr>
      </w:pPr>
      <w:r w:rsidRPr="003F6147">
        <w:rPr>
          <w:b/>
        </w:rPr>
        <w:t xml:space="preserve">Any verbal communication with a Commission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A468C9">
      <w:pPr>
        <w:spacing w:before="240"/>
        <w:rPr>
          <w:b/>
        </w:rPr>
      </w:pPr>
    </w:p>
    <w:p w14:paraId="7ABEF265" w14:textId="77777777" w:rsidR="00BA3BBD" w:rsidRPr="00BA3BBD" w:rsidRDefault="00BA3BBD" w:rsidP="00423E71">
      <w:pPr>
        <w:keepNext/>
        <w:numPr>
          <w:ilvl w:val="0"/>
          <w:numId w:val="40"/>
        </w:numPr>
        <w:spacing w:before="120"/>
        <w:outlineLvl w:val="1"/>
        <w:rPr>
          <w:rFonts w:cs="Times New Roman"/>
          <w:b/>
          <w:smallCaps/>
          <w:sz w:val="28"/>
        </w:rPr>
      </w:pPr>
      <w:bookmarkStart w:id="59" w:name="_Toc522777845"/>
      <w:bookmarkStart w:id="60" w:name="_Toc26361578"/>
      <w:r w:rsidRPr="00BA3BBD">
        <w:rPr>
          <w:rFonts w:cs="Times New Roman"/>
          <w:b/>
          <w:smallCaps/>
          <w:sz w:val="28"/>
        </w:rPr>
        <w:t>Applicants’ Admonishment</w:t>
      </w:r>
      <w:bookmarkEnd w:id="59"/>
      <w:bookmarkEnd w:id="60"/>
    </w:p>
    <w:p w14:paraId="0A661823" w14:textId="77777777" w:rsidR="00BA3BBD" w:rsidRPr="00505E89" w:rsidRDefault="00BA3BBD" w:rsidP="00A468C9">
      <w:r w:rsidRPr="00BA3BBD">
        <w:t xml:space="preserve">This solicitation contains application requirements and instructions.  Applicants are responsible for </w:t>
      </w:r>
      <w:r w:rsidRPr="00BA3BBD">
        <w:rPr>
          <w:b/>
        </w:rPr>
        <w:t>carefully reading</w:t>
      </w:r>
      <w:r w:rsidRPr="00BA3BBD">
        <w:t xml:space="preserve"> the 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w:t>
      </w:r>
      <w:proofErr w:type="gramStart"/>
      <w:r w:rsidRPr="00505E89">
        <w:t>In particular, please</w:t>
      </w:r>
      <w:proofErr w:type="gramEnd"/>
      <w:r w:rsidRPr="00505E89">
        <w:t xml:space="preserve"> carefully read the </w:t>
      </w:r>
      <w:r w:rsidRPr="00505E89">
        <w:rPr>
          <w:b/>
        </w:rPr>
        <w:t>Screening/Scoring Criteria and</w:t>
      </w:r>
      <w:r w:rsidRPr="00505E89">
        <w:t xml:space="preserve"> </w:t>
      </w:r>
      <w:r w:rsidRPr="00505E89">
        <w:rPr>
          <w:b/>
        </w:rPr>
        <w:t xml:space="preserve">Grounds for Rejection </w:t>
      </w:r>
      <w:r w:rsidRPr="00505E89">
        <w:t xml:space="preserve">in Part IV, and the relevant EPIC Grant terms and conditions located at: http://www.energy.ca.gov/research/contractors.html.  </w:t>
      </w:r>
    </w:p>
    <w:p w14:paraId="09B8AB8B" w14:textId="77777777" w:rsidR="00BA3BBD" w:rsidRPr="00505E89" w:rsidRDefault="00BA3BBD" w:rsidP="00A468C9">
      <w:bookmarkStart w:id="61" w:name="_Toc433981277"/>
      <w:bookmarkStart w:id="62" w:name="_Toc395180625"/>
      <w:bookmarkStart w:id="63" w:name="_Toc382571127"/>
      <w:bookmarkStart w:id="64" w:name="_Toc381079868"/>
      <w:r w:rsidRPr="00505E89">
        <w:t>Applicants are solely responsible for the cost of developing applications.  This cost cannot be charged to the State.  All submitted documents will become publicly available records upon the posting of the Notice of Proposed Award.</w:t>
      </w:r>
      <w:bookmarkEnd w:id="61"/>
      <w:bookmarkEnd w:id="62"/>
      <w:bookmarkEnd w:id="63"/>
      <w:bookmarkEnd w:id="64"/>
    </w:p>
    <w:p w14:paraId="0C99A926" w14:textId="77777777" w:rsidR="00B703F3" w:rsidRPr="00BA3BBD" w:rsidRDefault="00B703F3" w:rsidP="00A468C9">
      <w:pPr>
        <w:rPr>
          <w:b/>
        </w:rPr>
      </w:pPr>
    </w:p>
    <w:p w14:paraId="7DFACC60" w14:textId="77777777" w:rsidR="00BA3BBD" w:rsidRPr="00BA3BBD" w:rsidRDefault="00BA3BBD" w:rsidP="00423E71">
      <w:pPr>
        <w:keepNext/>
        <w:numPr>
          <w:ilvl w:val="0"/>
          <w:numId w:val="40"/>
        </w:numPr>
        <w:spacing w:before="120"/>
        <w:outlineLvl w:val="1"/>
        <w:rPr>
          <w:rFonts w:cs="Times New Roman"/>
          <w:b/>
          <w:smallCaps/>
          <w:sz w:val="28"/>
        </w:rPr>
      </w:pPr>
      <w:bookmarkStart w:id="65" w:name="_Toc522777846"/>
      <w:bookmarkStart w:id="66" w:name="_Toc26361579"/>
      <w:bookmarkStart w:id="67" w:name="AddReq"/>
      <w:r w:rsidRPr="00BA3BBD">
        <w:rPr>
          <w:rFonts w:cs="Times New Roman"/>
          <w:b/>
          <w:smallCaps/>
          <w:sz w:val="28"/>
        </w:rPr>
        <w:t>additional requirements</w:t>
      </w:r>
      <w:bookmarkEnd w:id="65"/>
      <w:bookmarkEnd w:id="66"/>
    </w:p>
    <w:bookmarkEnd w:id="67"/>
    <w:p w14:paraId="197F7A36" w14:textId="0C6B54BF" w:rsidR="00BA3BBD" w:rsidRPr="00BA3BBD" w:rsidRDefault="00BA3BBD" w:rsidP="00423E71">
      <w:pPr>
        <w:numPr>
          <w:ilvl w:val="0"/>
          <w:numId w:val="48"/>
        </w:numPr>
        <w:spacing w:after="160"/>
        <w:ind w:left="720" w:right="720" w:hanging="720"/>
        <w:rPr>
          <w:szCs w:val="22"/>
        </w:rPr>
      </w:pPr>
      <w:r w:rsidRPr="00BA3BBD">
        <w:rPr>
          <w:szCs w:val="22"/>
        </w:rPr>
        <w:t xml:space="preserve">Time is of the essence. Funds available under this solicitation have encumbrance </w:t>
      </w:r>
      <w:r w:rsidRPr="006F56B5">
        <w:rPr>
          <w:szCs w:val="22"/>
        </w:rPr>
        <w:t xml:space="preserve">deadlines as early as </w:t>
      </w:r>
      <w:r w:rsidR="00A511B4" w:rsidRPr="00A26F13">
        <w:t>June</w:t>
      </w:r>
      <w:r w:rsidRPr="00A26F13">
        <w:t xml:space="preserve"> 30, </w:t>
      </w:r>
      <w:r w:rsidR="003D21DE" w:rsidRPr="00A26F13">
        <w:t>2023</w:t>
      </w:r>
      <w:r w:rsidRPr="00A26F13">
        <w:rPr>
          <w:szCs w:val="22"/>
        </w:rPr>
        <w:t xml:space="preserve">.  This means that the CEC must approve proposed awards at a business meeting (usually held monthly) prior to </w:t>
      </w:r>
      <w:r w:rsidR="00A511B4" w:rsidRPr="00A26F13">
        <w:rPr>
          <w:szCs w:val="22"/>
        </w:rPr>
        <w:t>June</w:t>
      </w:r>
      <w:r w:rsidRPr="00A26F13">
        <w:rPr>
          <w:szCs w:val="22"/>
        </w:rPr>
        <w:t xml:space="preserve"> 30</w:t>
      </w:r>
      <w:r w:rsidRPr="00A26F13">
        <w:t xml:space="preserve">, </w:t>
      </w:r>
      <w:r w:rsidR="003D21DE" w:rsidRPr="00A26F13">
        <w:t>2023</w:t>
      </w:r>
      <w:r w:rsidR="00EF4EC3" w:rsidRPr="00A26F13">
        <w:t>,</w:t>
      </w:r>
      <w:r w:rsidRPr="00A26F13">
        <w:rPr>
          <w:szCs w:val="22"/>
        </w:rPr>
        <w:t xml:space="preserve"> </w:t>
      </w:r>
      <w:proofErr w:type="gramStart"/>
      <w:r w:rsidRPr="00A26F13">
        <w:rPr>
          <w:szCs w:val="22"/>
        </w:rPr>
        <w:t>in order to</w:t>
      </w:r>
      <w:proofErr w:type="gramEnd"/>
      <w:r w:rsidRPr="00A26F13">
        <w:rPr>
          <w:szCs w:val="22"/>
        </w:rPr>
        <w:t xml:space="preserve"> avoid expiration of the funds. Prior to approval and encumbrance, </w:t>
      </w:r>
      <w:r w:rsidRPr="00BA3BBD">
        <w:rPr>
          <w:szCs w:val="22"/>
        </w:rPr>
        <w:t xml:space="preserve">the CEC must comply with the California Environmental Quality Act (CEQA). To comply with CEQA, the Commission must have CEQA-related information from applicants and sometimes other entities, such as local governments, in a timely manner.  Unfortunately, even with this information, the Commission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Commission to comply with CEQA and provide all CEQA-related information to the Commission in a timely manner such that the Commission </w:t>
      </w:r>
      <w:proofErr w:type="gramStart"/>
      <w:r w:rsidRPr="00BA3BBD">
        <w:rPr>
          <w:szCs w:val="22"/>
        </w:rPr>
        <w:t>is able to</w:t>
      </w:r>
      <w:proofErr w:type="gramEnd"/>
      <w:r w:rsidRPr="00BA3BBD">
        <w:rPr>
          <w:szCs w:val="22"/>
        </w:rPr>
        <w:t xml:space="preserve"> complete its review in time for it to meet its encumbrance deadline.</w:t>
      </w:r>
    </w:p>
    <w:p w14:paraId="4A801C7E" w14:textId="77777777" w:rsidR="00BA3BBD" w:rsidRPr="00BA3BBD" w:rsidRDefault="00BA3BBD" w:rsidP="00423E71">
      <w:pPr>
        <w:numPr>
          <w:ilvl w:val="0"/>
          <w:numId w:val="48"/>
        </w:numPr>
        <w:spacing w:after="160"/>
        <w:ind w:left="720" w:right="720" w:hanging="720"/>
        <w:rPr>
          <w:szCs w:val="22"/>
        </w:rPr>
      </w:pPr>
      <w:r w:rsidRPr="00BA3BBD">
        <w:rPr>
          <w:szCs w:val="22"/>
        </w:rPr>
        <w:lastRenderedPageBreak/>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Commission’s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6E6A60">
        <w:rPr>
          <w:szCs w:val="22"/>
        </w:rPr>
        <w:t>Examples of situations that may arise related to CEQA review include but are not limited to</w:t>
      </w:r>
      <w:r w:rsidRPr="00BA3BBD">
        <w:rPr>
          <w:szCs w:val="22"/>
        </w:rPr>
        <w:t>:</w:t>
      </w:r>
    </w:p>
    <w:p w14:paraId="2FD1F46D" w14:textId="77777777" w:rsidR="00BA3BBD" w:rsidRPr="00BA3BBD" w:rsidRDefault="00BA3BBD" w:rsidP="00423E71">
      <w:pPr>
        <w:numPr>
          <w:ilvl w:val="0"/>
          <w:numId w:val="25"/>
        </w:numPr>
        <w:spacing w:after="160"/>
        <w:ind w:left="1080" w:right="720"/>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423E71">
      <w:pPr>
        <w:numPr>
          <w:ilvl w:val="0"/>
          <w:numId w:val="25"/>
        </w:numPr>
        <w:spacing w:after="160"/>
        <w:ind w:left="1080" w:right="720"/>
        <w:rPr>
          <w:szCs w:val="22"/>
        </w:rPr>
      </w:pPr>
      <w:r w:rsidRPr="00BA3BBD">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BA3BBD">
        <w:rPr>
          <w:szCs w:val="22"/>
        </w:rPr>
        <w:t>as a result of</w:t>
      </w:r>
      <w:proofErr w:type="gramEnd"/>
      <w:r w:rsidRPr="00BA3BBD">
        <w:rPr>
          <w:szCs w:val="22"/>
        </w:rPr>
        <w:t xml:space="preserve"> waiting for a supplemental or initial analysis, respectively, from the other agency.</w:t>
      </w:r>
    </w:p>
    <w:p w14:paraId="61CE0B72" w14:textId="77777777" w:rsidR="00BA3BBD" w:rsidRPr="00BA3BBD" w:rsidRDefault="00BA3BBD" w:rsidP="00423E71">
      <w:pPr>
        <w:numPr>
          <w:ilvl w:val="0"/>
          <w:numId w:val="25"/>
        </w:numPr>
        <w:spacing w:after="160"/>
        <w:ind w:left="1080" w:right="720"/>
        <w:rPr>
          <w:szCs w:val="22"/>
        </w:rPr>
      </w:pPr>
      <w:r w:rsidRPr="00BA3BBD">
        <w:rPr>
          <w:szCs w:val="22"/>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0C9EEA0C" w:rsidR="00BA3BBD" w:rsidRPr="00BA3BBD" w:rsidRDefault="00BA3BBD" w:rsidP="00423E71">
      <w:pPr>
        <w:numPr>
          <w:ilvl w:val="0"/>
          <w:numId w:val="25"/>
        </w:numPr>
        <w:spacing w:after="160"/>
        <w:ind w:left="1080" w:right="720"/>
        <w:rPr>
          <w:b/>
          <w:szCs w:val="22"/>
        </w:rPr>
      </w:pPr>
      <w:r w:rsidRPr="00BA3BBD">
        <w:rPr>
          <w:szCs w:val="22"/>
        </w:rPr>
        <w:t>Example 4: If the proposed project clearly falls under a statutory or categorical exemption or is project for which another state agency or local jurisdiction has already adopted a CEQA finding that the project will cause no significant effect on the environment, the project will likely have greater success in attaining rapid completion of CEQA requirements.</w:t>
      </w:r>
    </w:p>
    <w:p w14:paraId="06726CFA" w14:textId="45A2862D" w:rsidR="00BA3BBD" w:rsidRDefault="00BA3BBD" w:rsidP="00A468C9">
      <w:pPr>
        <w:spacing w:after="240"/>
      </w:pPr>
      <w:r w:rsidRPr="00BA3BBD">
        <w:t xml:space="preserve">The above examples are not exhaustive of instances in which the CEC may or may not be able to comply with CEQA within the encumbrance deadline and are only provided as further clarification for potential applicants.  Please plan project proposals accordingly.  </w:t>
      </w:r>
    </w:p>
    <w:p w14:paraId="0AEF90FE" w14:textId="77777777" w:rsidR="00BA3BBD" w:rsidRPr="00BA3BBD" w:rsidRDefault="00BA3BBD" w:rsidP="00423E71">
      <w:pPr>
        <w:keepNext/>
        <w:numPr>
          <w:ilvl w:val="0"/>
          <w:numId w:val="40"/>
        </w:numPr>
        <w:spacing w:before="120"/>
        <w:outlineLvl w:val="1"/>
        <w:rPr>
          <w:rFonts w:cs="Times New Roman"/>
          <w:b/>
          <w:smallCaps/>
          <w:sz w:val="28"/>
        </w:rPr>
      </w:pPr>
      <w:bookmarkStart w:id="68" w:name="_Toc522777847"/>
      <w:bookmarkStart w:id="69" w:name="_Toc26361580"/>
      <w:r w:rsidRPr="00BA3BBD">
        <w:rPr>
          <w:rFonts w:cs="Times New Roman"/>
          <w:b/>
          <w:smallCaps/>
          <w:sz w:val="28"/>
        </w:rPr>
        <w:t>Background</w:t>
      </w:r>
      <w:bookmarkEnd w:id="68"/>
      <w:bookmarkEnd w:id="69"/>
    </w:p>
    <w:p w14:paraId="239A2223" w14:textId="77777777" w:rsidR="00BA3BBD" w:rsidRPr="00BA3BBD" w:rsidRDefault="00BA3BBD" w:rsidP="00423E71">
      <w:pPr>
        <w:numPr>
          <w:ilvl w:val="0"/>
          <w:numId w:val="21"/>
        </w:numPr>
        <w:tabs>
          <w:tab w:val="num" w:pos="360"/>
        </w:tabs>
        <w:ind w:left="360"/>
        <w:rPr>
          <w:b/>
        </w:rPr>
      </w:pPr>
      <w:bookmarkStart w:id="70" w:name="_Toc433981280"/>
      <w:bookmarkStart w:id="71" w:name="_Toc395180627"/>
      <w:bookmarkStart w:id="72" w:name="_Toc382571129"/>
      <w:bookmarkStart w:id="73" w:name="_Toc381079870"/>
      <w:r w:rsidRPr="00BA3BBD">
        <w:rPr>
          <w:b/>
        </w:rPr>
        <w:t>Electric Program Investment Charge (EPIC) Program</w:t>
      </w:r>
      <w:bookmarkEnd w:id="70"/>
      <w:bookmarkEnd w:id="71"/>
      <w:bookmarkEnd w:id="72"/>
      <w:bookmarkEnd w:id="73"/>
    </w:p>
    <w:p w14:paraId="6B1C6597" w14:textId="44CB0BCE" w:rsidR="00BA3BBD" w:rsidRPr="00BA3BBD" w:rsidRDefault="00BA3BBD" w:rsidP="00A468C9">
      <w:r w:rsidRPr="00BA3BBD">
        <w:t>This solicitation will award projects funded by the EPIC, an electricity ratepayer surcharge established by the California Public Utilities Commission (CPUC) in December 2011.</w:t>
      </w:r>
      <w:r w:rsidRPr="00BA3BBD">
        <w:rPr>
          <w:rFonts w:ascii="Times New Roman" w:hAnsi="Times New Roman" w:cs="Times New Roman"/>
          <w:vertAlign w:val="superscript"/>
        </w:rPr>
        <w:footnoteReference w:id="22"/>
      </w:r>
      <w:r w:rsidRPr="00BA3BBD">
        <w:t xml:space="preserve"> The purpose of the EPIC program is to benefit the ratepayers of three investor-owned utilities (IOUs), including Pacific Gas and Electric Co., San Diego Gas and Electric Co., and Southern </w:t>
      </w:r>
      <w:r w:rsidRPr="00BA3BBD">
        <w:lastRenderedPageBreak/>
        <w:t xml:space="preserve">California Edison Co. The EPIC funds clean energy technology projects that </w:t>
      </w:r>
      <w:r w:rsidR="00A66DD8" w:rsidRPr="00FF6918">
        <w:t>meet the guiding principles of</w:t>
      </w:r>
      <w:r w:rsidR="00A66DD8" w:rsidRPr="00E345CB">
        <w:t xml:space="preserve"> </w:t>
      </w:r>
      <w:r w:rsidR="00A66DD8" w:rsidRPr="00FF6918">
        <w:rPr>
          <w:rFonts w:eastAsia="Arial"/>
          <w:szCs w:val="22"/>
        </w:rPr>
        <w:t>(1) improving safety, (2) increasing reliability, (3) increasing affordability, (4) improving environmental sustainability, and (5) improving equity, all as related to California's electric system.</w:t>
      </w:r>
      <w:r w:rsidR="00A66DD8" w:rsidRPr="00FF6918">
        <w:rPr>
          <w:rStyle w:val="FootnoteReference"/>
          <w:rFonts w:eastAsia="Arial"/>
          <w:szCs w:val="22"/>
        </w:rPr>
        <w:footnoteReference w:id="23"/>
      </w:r>
      <w:r w:rsidR="00A66DD8" w:rsidRPr="00FF6918">
        <w:rPr>
          <w:rFonts w:eastAsia="Arial"/>
          <w:szCs w:val="22"/>
        </w:rPr>
        <w:t xml:space="preserve"> </w:t>
      </w:r>
      <w:r w:rsidRPr="00BA3BBD">
        <w:t>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24"/>
      </w:r>
      <w:r w:rsidRPr="00BA3BBD">
        <w:t xml:space="preserve">  The EPIC program is administered by the CEC and the IOUs.</w:t>
      </w:r>
    </w:p>
    <w:p w14:paraId="2819C55C" w14:textId="77777777" w:rsidR="00BA3BBD" w:rsidRPr="00BA3BBD" w:rsidRDefault="00BA3BBD" w:rsidP="00423E71">
      <w:pPr>
        <w:numPr>
          <w:ilvl w:val="0"/>
          <w:numId w:val="49"/>
        </w:numPr>
        <w:tabs>
          <w:tab w:val="num" w:pos="0"/>
        </w:tabs>
        <w:ind w:left="360"/>
        <w:rPr>
          <w:b/>
        </w:rPr>
      </w:pPr>
      <w:bookmarkStart w:id="74" w:name="PrgmAreas"/>
      <w:bookmarkStart w:id="75" w:name="chkAugment"/>
      <w:r w:rsidRPr="00BA3BBD">
        <w:rPr>
          <w:b/>
        </w:rPr>
        <w:t>Program Areas, Strategic Objectives, and Funding Initiatives</w:t>
      </w:r>
    </w:p>
    <w:bookmarkEnd w:id="74"/>
    <w:p w14:paraId="7FB51529" w14:textId="77777777" w:rsidR="00BA3BBD" w:rsidRPr="00BA3BBD" w:rsidRDefault="00BA3BBD" w:rsidP="001B7CBA">
      <w:pPr>
        <w:ind w:left="360"/>
        <w:jc w:val="both"/>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423E71">
      <w:pPr>
        <w:numPr>
          <w:ilvl w:val="0"/>
          <w:numId w:val="26"/>
        </w:numPr>
        <w:jc w:val="both"/>
      </w:pPr>
      <w:r w:rsidRPr="00BA3BBD">
        <w:t xml:space="preserve">Applied research and </w:t>
      </w:r>
      <w:proofErr w:type="gramStart"/>
      <w:r w:rsidRPr="00BA3BBD">
        <w:t>development;</w:t>
      </w:r>
      <w:proofErr w:type="gramEnd"/>
    </w:p>
    <w:p w14:paraId="6B8763ED" w14:textId="77777777" w:rsidR="00BA3BBD" w:rsidRPr="00BA3BBD" w:rsidRDefault="00BA3BBD" w:rsidP="00423E71">
      <w:pPr>
        <w:numPr>
          <w:ilvl w:val="0"/>
          <w:numId w:val="26"/>
        </w:numPr>
        <w:jc w:val="both"/>
      </w:pPr>
      <w:r w:rsidRPr="00BA3BBD">
        <w:t xml:space="preserve">Technology demonstration and deployment; and </w:t>
      </w:r>
    </w:p>
    <w:p w14:paraId="441174A2" w14:textId="1277E5F3" w:rsidR="00BA3BBD" w:rsidRPr="00BA3BBD" w:rsidRDefault="00BA3BBD" w:rsidP="00423E71">
      <w:pPr>
        <w:numPr>
          <w:ilvl w:val="0"/>
          <w:numId w:val="26"/>
        </w:numPr>
        <w:jc w:val="both"/>
      </w:pPr>
      <w:r w:rsidRPr="00BA3BBD">
        <w:t>Market facilitation</w:t>
      </w:r>
      <w:r w:rsidR="006B7447">
        <w:t>.</w:t>
      </w:r>
    </w:p>
    <w:p w14:paraId="6CB4364D" w14:textId="60D72BD2" w:rsidR="00BA3BBD" w:rsidRPr="00A26F13" w:rsidRDefault="00BA3BBD" w:rsidP="000F4D23">
      <w:pPr>
        <w:rPr>
          <w:szCs w:val="22"/>
        </w:rPr>
      </w:pPr>
      <w:r w:rsidRPr="00BA3BBD">
        <w:t>In addition, projects must fall within one of the general focus areas (</w:t>
      </w:r>
      <w:r w:rsidRPr="00BA3BBD">
        <w:rPr>
          <w:b/>
        </w:rPr>
        <w:t>“strategic objectives”</w:t>
      </w:r>
      <w:r w:rsidRPr="00BA3BBD">
        <w:t>) identified in the CEC’s EPIC Investment Plans</w:t>
      </w:r>
      <w:r w:rsidRPr="00BA3BBD">
        <w:rPr>
          <w:vertAlign w:val="superscript"/>
        </w:rPr>
        <w:footnoteReference w:id="25"/>
      </w:r>
      <w:r w:rsidRPr="00BA3BBD">
        <w:t xml:space="preserve"> </w:t>
      </w:r>
      <w:r w:rsidRPr="00BA3BBD">
        <w:rPr>
          <w:rFonts w:cs="Times New Roman"/>
          <w:vertAlign w:val="superscript"/>
        </w:rPr>
        <w:footnoteReference w:id="26"/>
      </w:r>
      <w:r w:rsidRPr="00BA3BBD">
        <w:t xml:space="preserve"> and within one or more specific focus areas (</w:t>
      </w:r>
      <w:r w:rsidRPr="00BA3BBD">
        <w:rPr>
          <w:b/>
        </w:rPr>
        <w:t>“funding initiatives</w:t>
      </w:r>
      <w:r w:rsidRPr="006F56B5">
        <w:rPr>
          <w:b/>
        </w:rPr>
        <w:t>”</w:t>
      </w:r>
      <w:r w:rsidRPr="006F56B5">
        <w:t>) identified in the plan.  This solicitation targets the following</w:t>
      </w:r>
      <w:r w:rsidRPr="006F56B5">
        <w:rPr>
          <w:szCs w:val="22"/>
        </w:rPr>
        <w:t xml:space="preserve"> program area</w:t>
      </w:r>
      <w:r w:rsidRPr="00A26F13">
        <w:rPr>
          <w:szCs w:val="22"/>
        </w:rPr>
        <w:t>(s), strategic objective(s), and funding initiative(s):</w:t>
      </w:r>
    </w:p>
    <w:p w14:paraId="398EC11C" w14:textId="1049E2C2" w:rsidR="004C462B" w:rsidRPr="00A26F13" w:rsidRDefault="004C462B" w:rsidP="000F4D23">
      <w:pPr>
        <w:rPr>
          <w:sz w:val="24"/>
          <w:szCs w:val="22"/>
        </w:rPr>
      </w:pPr>
      <w:r w:rsidRPr="00A26F13">
        <w:rPr>
          <w:b/>
          <w:sz w:val="24"/>
          <w:szCs w:val="22"/>
        </w:rPr>
        <w:t>EPIC 2021-2025 Investment Plan</w:t>
      </w:r>
    </w:p>
    <w:p w14:paraId="4654BDFD" w14:textId="10C21261" w:rsidR="00BA3BBD" w:rsidRPr="00A26F13" w:rsidRDefault="00BA3BBD" w:rsidP="00423E71">
      <w:pPr>
        <w:numPr>
          <w:ilvl w:val="0"/>
          <w:numId w:val="27"/>
        </w:numPr>
      </w:pPr>
      <w:bookmarkStart w:id="76" w:name="_Toc395180628"/>
      <w:bookmarkStart w:id="77" w:name="_Toc382571130"/>
      <w:bookmarkStart w:id="78" w:name="_Toc381079871"/>
      <w:r w:rsidRPr="00A26F13">
        <w:rPr>
          <w:b/>
        </w:rPr>
        <w:t>Program Area</w:t>
      </w:r>
      <w:r w:rsidRPr="00A26F13">
        <w:t xml:space="preserve">: </w:t>
      </w:r>
      <w:bookmarkEnd w:id="76"/>
      <w:bookmarkEnd w:id="77"/>
      <w:bookmarkEnd w:id="78"/>
      <w:r w:rsidR="003843A8" w:rsidRPr="00A26F13">
        <w:t>Te</w:t>
      </w:r>
      <w:r w:rsidR="00EC22AD" w:rsidRPr="00A26F13">
        <w:t>chnology Demonstration and Deployment</w:t>
      </w:r>
    </w:p>
    <w:p w14:paraId="7A427BF5" w14:textId="12F64C5F" w:rsidR="007819D8" w:rsidRPr="00A26F13" w:rsidRDefault="00BA3BBD" w:rsidP="00423E71">
      <w:pPr>
        <w:numPr>
          <w:ilvl w:val="0"/>
          <w:numId w:val="27"/>
        </w:numPr>
        <w:rPr>
          <w:bCs/>
        </w:rPr>
      </w:pPr>
      <w:bookmarkStart w:id="79" w:name="_Toc395180629"/>
      <w:bookmarkStart w:id="80" w:name="_Toc382571131"/>
      <w:bookmarkStart w:id="81" w:name="_Toc381079872"/>
      <w:r w:rsidRPr="00A26F13">
        <w:rPr>
          <w:b/>
        </w:rPr>
        <w:t>Strategic Objective</w:t>
      </w:r>
      <w:r w:rsidRPr="00A26F13">
        <w:t xml:space="preserve"> </w:t>
      </w:r>
      <w:bookmarkStart w:id="82" w:name="_Toc87605982"/>
      <w:bookmarkEnd w:id="79"/>
      <w:bookmarkEnd w:id="80"/>
      <w:bookmarkEnd w:id="81"/>
      <w:r w:rsidR="007819D8" w:rsidRPr="00A26F13">
        <w:rPr>
          <w:bCs/>
        </w:rPr>
        <w:t>Industrial Decarbonization Initiative: Accelerate Electrification and Improve Energy Efficiency in the Industrial Sector</w:t>
      </w:r>
      <w:bookmarkEnd w:id="82"/>
    </w:p>
    <w:p w14:paraId="51AEE723" w14:textId="6AE08CB2" w:rsidR="00BA3BBD" w:rsidRPr="00A26F13" w:rsidRDefault="00BA3BBD" w:rsidP="00423E71">
      <w:pPr>
        <w:numPr>
          <w:ilvl w:val="1"/>
          <w:numId w:val="27"/>
        </w:numPr>
        <w:rPr>
          <w:sz w:val="16"/>
          <w:szCs w:val="16"/>
        </w:rPr>
      </w:pPr>
      <w:bookmarkStart w:id="83" w:name="_Toc395180630"/>
      <w:bookmarkStart w:id="84" w:name="_Toc382571132"/>
      <w:bookmarkStart w:id="85" w:name="_Toc381079873"/>
      <w:r w:rsidRPr="00A26F13">
        <w:rPr>
          <w:b/>
        </w:rPr>
        <w:t xml:space="preserve">Funding Initiative </w:t>
      </w:r>
      <w:r w:rsidR="00B13F15" w:rsidRPr="00A26F13">
        <w:rPr>
          <w:b/>
        </w:rPr>
        <w:t>31</w:t>
      </w:r>
      <w:r w:rsidRPr="00A26F13">
        <w:t xml:space="preserve">:  </w:t>
      </w:r>
      <w:bookmarkEnd w:id="83"/>
      <w:bookmarkEnd w:id="84"/>
      <w:bookmarkEnd w:id="85"/>
      <w:r w:rsidR="00C979F3" w:rsidRPr="00A26F13">
        <w:rPr>
          <w:bCs/>
        </w:rPr>
        <w:t>Low-Carbon, High-Temperature Industrial Heating</w:t>
      </w:r>
    </w:p>
    <w:p w14:paraId="0162030E" w14:textId="3296E3A4" w:rsidR="00C979F3" w:rsidRPr="00A26F13" w:rsidRDefault="00C979F3" w:rsidP="00423E71">
      <w:pPr>
        <w:numPr>
          <w:ilvl w:val="1"/>
          <w:numId w:val="27"/>
        </w:numPr>
        <w:rPr>
          <w:sz w:val="16"/>
          <w:szCs w:val="16"/>
        </w:rPr>
      </w:pPr>
      <w:r w:rsidRPr="00A26F13">
        <w:rPr>
          <w:b/>
        </w:rPr>
        <w:t>Funding Initiative 3</w:t>
      </w:r>
      <w:r w:rsidR="00447E1A" w:rsidRPr="00A26F13">
        <w:rPr>
          <w:b/>
        </w:rPr>
        <w:t>2</w:t>
      </w:r>
      <w:r w:rsidRPr="00A26F13">
        <w:t>:</w:t>
      </w:r>
      <w:r w:rsidR="00447E1A" w:rsidRPr="00A26F13">
        <w:t xml:space="preserve"> </w:t>
      </w:r>
      <w:r w:rsidR="00447E1A" w:rsidRPr="00A26F13">
        <w:rPr>
          <w:bCs/>
        </w:rPr>
        <w:t>Energy Efficiency and Decarbonization of Concrete Manufacturing</w:t>
      </w:r>
    </w:p>
    <w:p w14:paraId="3B0DCED6" w14:textId="1EC3B4D9" w:rsidR="00FE0975" w:rsidRDefault="00C979F3" w:rsidP="00423E71">
      <w:pPr>
        <w:numPr>
          <w:ilvl w:val="1"/>
          <w:numId w:val="27"/>
        </w:numPr>
        <w:rPr>
          <w:color w:val="0070C0"/>
          <w:sz w:val="16"/>
          <w:szCs w:val="16"/>
        </w:rPr>
      </w:pPr>
      <w:r w:rsidRPr="00A26F13">
        <w:rPr>
          <w:b/>
        </w:rPr>
        <w:t>Funding Initiative 3</w:t>
      </w:r>
      <w:r w:rsidR="00447E1A" w:rsidRPr="00A26F13">
        <w:rPr>
          <w:b/>
        </w:rPr>
        <w:t>3</w:t>
      </w:r>
      <w:r w:rsidRPr="00A26F13">
        <w:t xml:space="preserve">:  </w:t>
      </w:r>
      <w:r w:rsidR="00DE2443" w:rsidRPr="00A26F13">
        <w:rPr>
          <w:bCs/>
        </w:rPr>
        <w:t>Energy Efficient Separation Processes</w:t>
      </w:r>
    </w:p>
    <w:p w14:paraId="62860DDD" w14:textId="77777777" w:rsidR="00FE0975" w:rsidRPr="00BA3BBD" w:rsidRDefault="00FE0975" w:rsidP="00C979F3">
      <w:pPr>
        <w:ind w:left="1440"/>
        <w:jc w:val="both"/>
        <w:rPr>
          <w:color w:val="0070C0"/>
          <w:sz w:val="16"/>
          <w:szCs w:val="16"/>
        </w:rPr>
      </w:pPr>
    </w:p>
    <w:p w14:paraId="3CF36FF8" w14:textId="77777777" w:rsidR="00BA3BBD" w:rsidRPr="00BA3BBD" w:rsidRDefault="00BA3BBD" w:rsidP="00BA3BBD">
      <w:pPr>
        <w:spacing w:after="0"/>
        <w:ind w:left="1080"/>
        <w:jc w:val="both"/>
        <w:outlineLvl w:val="2"/>
        <w:rPr>
          <w:b/>
          <w:color w:val="0070C0"/>
          <w:szCs w:val="22"/>
        </w:rPr>
      </w:pPr>
    </w:p>
    <w:p w14:paraId="621B4F97" w14:textId="77777777" w:rsidR="00BA3BBD" w:rsidRPr="00BA3BBD" w:rsidRDefault="00BA3BBD" w:rsidP="000F4D23">
      <w:pPr>
        <w:rPr>
          <w:b/>
        </w:rPr>
      </w:pPr>
      <w:bookmarkStart w:id="86" w:name="AppLaws"/>
      <w:r w:rsidRPr="00BA3BBD">
        <w:rPr>
          <w:b/>
        </w:rPr>
        <w:t xml:space="preserve">Applicable Laws, Policies, and Background Documents </w:t>
      </w:r>
    </w:p>
    <w:bookmarkEnd w:id="86"/>
    <w:p w14:paraId="5CD6B83D" w14:textId="77777777" w:rsidR="00BA3BBD" w:rsidRPr="00BA3BBD" w:rsidRDefault="00BA3BBD" w:rsidP="000F4D23">
      <w:r w:rsidRPr="00BA3BBD">
        <w:t>This solicitation addresses 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Pr="00BA3BBD" w:rsidRDefault="00BA3BBD" w:rsidP="000F4D23">
      <w:pPr>
        <w:keepNext/>
        <w:jc w:val="both"/>
        <w:rPr>
          <w:u w:val="single"/>
        </w:rPr>
      </w:pPr>
      <w:bookmarkStart w:id="87" w:name="RefDocs"/>
      <w:r w:rsidRPr="00BA3BBD">
        <w:rPr>
          <w:u w:val="single"/>
        </w:rPr>
        <w:lastRenderedPageBreak/>
        <w:t>Laws/Regulations</w:t>
      </w:r>
    </w:p>
    <w:p w14:paraId="52CF576F" w14:textId="77777777" w:rsidR="00BA3BBD" w:rsidRPr="00BA3BBD" w:rsidRDefault="00BA3BBD" w:rsidP="00423E71">
      <w:pPr>
        <w:numPr>
          <w:ilvl w:val="0"/>
          <w:numId w:val="34"/>
        </w:numPr>
        <w:rPr>
          <w:b/>
        </w:rPr>
      </w:pPr>
      <w:r w:rsidRPr="00BA3BBD">
        <w:rPr>
          <w:b/>
        </w:rPr>
        <w:t>Assembly Bill (AB) 32</w:t>
      </w:r>
      <w:r w:rsidRPr="00BA3BBD">
        <w:rPr>
          <w:rFonts w:cs="Times New Roman"/>
          <w:b/>
          <w:vertAlign w:val="superscript"/>
        </w:rPr>
        <w:footnoteReference w:id="27"/>
      </w:r>
      <w:r w:rsidRPr="00BA3BBD">
        <w:rPr>
          <w:b/>
        </w:rPr>
        <w:t xml:space="preserve"> - Global Warming Solutions Act of 2006 </w:t>
      </w:r>
    </w:p>
    <w:p w14:paraId="775A2672" w14:textId="77777777" w:rsidR="00BA3BBD" w:rsidRPr="00BA3BBD" w:rsidRDefault="00BA3BBD" w:rsidP="005133D4">
      <w:pPr>
        <w:ind w:left="720"/>
      </w:pPr>
      <w:r w:rsidRPr="00BA3BBD">
        <w:t>AB 32</w:t>
      </w:r>
      <w:r w:rsidRPr="00BA3BBD">
        <w:rPr>
          <w:b/>
        </w:rPr>
        <w:t xml:space="preserve"> </w:t>
      </w:r>
      <w:r w:rsidRPr="00BA3BBD">
        <w:t>created a comprehensive program to reduce greenhouse gas (GHG) emissions in California. GHG reduction strategies include a reduction mandate of 1990 levels by 2020 and a cap-and-trade program.  AB 32 also required the California Air Resources Board (ARB) to develop a Scoping Plan that describes the approach California will take to reduce GHGs.  ARB must update the plan every five years.</w:t>
      </w:r>
    </w:p>
    <w:p w14:paraId="5881DD8C" w14:textId="77777777" w:rsidR="00BA3BBD" w:rsidRPr="00BA3BBD" w:rsidRDefault="00BA3BBD" w:rsidP="005133D4">
      <w:pPr>
        <w:ind w:left="720"/>
        <w:rPr>
          <w:color w:val="000000"/>
        </w:rPr>
      </w:pPr>
      <w:r w:rsidRPr="00BA3BBD">
        <w:t>Additional information:</w:t>
      </w:r>
      <w:r w:rsidRPr="00BA3BBD">
        <w:rPr>
          <w:color w:val="000000"/>
        </w:rPr>
        <w:t xml:space="preserve"> </w:t>
      </w:r>
      <w:r w:rsidR="00EC2034" w:rsidRPr="00EC2034">
        <w:rPr>
          <w:szCs w:val="22"/>
        </w:rPr>
        <w:t>http://www.leginfo.ca.gov/pub/15-16/bill/sen/sb_0001-0050/sb_32_bill_20160908_chaptered.htm</w:t>
      </w:r>
    </w:p>
    <w:p w14:paraId="091D20B3" w14:textId="77777777" w:rsidR="00BA3BBD" w:rsidRPr="00BA3BBD" w:rsidRDefault="00BA3BBD" w:rsidP="005133D4">
      <w:pPr>
        <w:spacing w:after="240"/>
        <w:ind w:left="720"/>
      </w:pPr>
      <w:r w:rsidRPr="00BA3BBD">
        <w:t xml:space="preserve">Applicable Law: California Health and Safety Code §§ 38500 et. seq. </w:t>
      </w:r>
    </w:p>
    <w:p w14:paraId="3D7C2887" w14:textId="53F8BB08" w:rsidR="00BA3BBD" w:rsidRPr="00BA3BBD" w:rsidRDefault="00BA3BBD" w:rsidP="00423E71">
      <w:pPr>
        <w:numPr>
          <w:ilvl w:val="0"/>
          <w:numId w:val="34"/>
        </w:numPr>
        <w:rPr>
          <w:b/>
        </w:rPr>
      </w:pPr>
      <w:r w:rsidRPr="00BA3BBD">
        <w:rPr>
          <w:b/>
        </w:rPr>
        <w:t>Senate Bill (SB) 32</w:t>
      </w:r>
      <w:r w:rsidR="0035063C">
        <w:rPr>
          <w:rStyle w:val="FootnoteReference"/>
          <w:b/>
        </w:rPr>
        <w:footnoteReference w:id="28"/>
      </w:r>
      <w:r w:rsidRPr="00BA3BBD">
        <w:rPr>
          <w:b/>
        </w:rPr>
        <w:t xml:space="preserve"> - California Global Warming Solutions Act of 2006: emissions limit</w:t>
      </w:r>
    </w:p>
    <w:p w14:paraId="5F2B910B" w14:textId="77777777" w:rsidR="00BA3BBD" w:rsidRPr="00BA3BBD" w:rsidRDefault="00BA3BBD" w:rsidP="005133D4">
      <w:pPr>
        <w:ind w:left="720"/>
      </w:pPr>
      <w:r w:rsidRPr="00BA3BBD">
        <w:t>AB 32 designates the State Air Resources Board as the state agency charged with monitoring and regulating sources of greenhouse gas (GHG) emissions. The state board is required to approve a statewide GHG emissions limit equivalent to the statewide GHG emissions level in 1990 to be achieved by 2020 and to adopt rules and regulations in an open public process to achieve the maximum, technologically feasible, and cost-effective GHG emissions reductions. This requires the state board to ensure that statewide GHG emissions are reduced to 40% below the 1990 level by 2030.</w:t>
      </w:r>
    </w:p>
    <w:p w14:paraId="25683035" w14:textId="77777777" w:rsidR="00BA3BBD" w:rsidRPr="00BA3BBD" w:rsidRDefault="00BA3BBD" w:rsidP="005133D4">
      <w:pPr>
        <w:spacing w:after="240"/>
        <w:ind w:left="720"/>
        <w:rPr>
          <w:color w:val="0000FF"/>
          <w:szCs w:val="22"/>
          <w:u w:val="single"/>
        </w:rPr>
      </w:pPr>
      <w:r w:rsidRPr="00BA3BBD">
        <w:t xml:space="preserve">Additional information: </w:t>
      </w:r>
      <w:r w:rsidRPr="00BA3BBD">
        <w:rPr>
          <w:szCs w:val="22"/>
        </w:rPr>
        <w:t>https://ww3.arb.ca.gov/cc/scopingplan/scopingplan.htm</w:t>
      </w:r>
    </w:p>
    <w:p w14:paraId="1A6607BD" w14:textId="6D9B49D3" w:rsidR="00BA3BBD" w:rsidRPr="00BA3BBD" w:rsidRDefault="00BA3BBD" w:rsidP="00423E71">
      <w:pPr>
        <w:numPr>
          <w:ilvl w:val="0"/>
          <w:numId w:val="35"/>
        </w:numPr>
        <w:spacing w:line="280" w:lineRule="atLeast"/>
        <w:ind w:hanging="302"/>
        <w:rPr>
          <w:color w:val="000000"/>
        </w:rPr>
      </w:pPr>
      <w:r w:rsidRPr="00BA3BBD">
        <w:rPr>
          <w:b/>
          <w:color w:val="000000"/>
        </w:rPr>
        <w:t>SB X7-7</w:t>
      </w:r>
      <w:r w:rsidRPr="00BA3BBD">
        <w:rPr>
          <w:rFonts w:cs="Times New Roman"/>
          <w:b/>
          <w:color w:val="000000"/>
          <w:vertAlign w:val="superscript"/>
        </w:rPr>
        <w:footnoteReference w:id="29"/>
      </w:r>
      <w:r w:rsidRPr="00BA3BBD">
        <w:rPr>
          <w:b/>
          <w:color w:val="000000"/>
        </w:rPr>
        <w:t>- Water Conservation Act</w:t>
      </w:r>
    </w:p>
    <w:p w14:paraId="57439196" w14:textId="77777777" w:rsidR="00BA3BBD" w:rsidRPr="00BA3BBD" w:rsidRDefault="00BA3BBD" w:rsidP="005133D4">
      <w:pPr>
        <w:ind w:left="720"/>
      </w:pPr>
      <w:r w:rsidRPr="00BA3BBD">
        <w:t>SB X7-7 requires the State to achieve a 20% reduction in urban per capita water use by December 31, 2020. It requires all retail urban water suppliers to increase water use efficiency and to establish urban water use targets.</w:t>
      </w:r>
    </w:p>
    <w:p w14:paraId="5634FC9C" w14:textId="77777777" w:rsidR="00BA3BBD" w:rsidRPr="00BA3BBD" w:rsidRDefault="00BA3BBD" w:rsidP="005133D4">
      <w:pPr>
        <w:ind w:left="720"/>
        <w:rPr>
          <w:szCs w:val="22"/>
        </w:rPr>
      </w:pPr>
      <w:r w:rsidRPr="00BA3BBD">
        <w:rPr>
          <w:color w:val="000000"/>
          <w:szCs w:val="22"/>
        </w:rPr>
        <w:t>Additional Information:</w:t>
      </w:r>
      <w:r w:rsidRPr="00BA3BBD">
        <w:rPr>
          <w:szCs w:val="22"/>
        </w:rPr>
        <w:t xml:space="preserve"> </w:t>
      </w:r>
      <w:r w:rsidRPr="00BA3BBD">
        <w:rPr>
          <w:rFonts w:cs="Times New Roman"/>
          <w:szCs w:val="22"/>
        </w:rPr>
        <w:t>http://www.bsc.ca.gov/</w:t>
      </w:r>
      <w:r w:rsidRPr="00BA3BBD">
        <w:rPr>
          <w:szCs w:val="22"/>
        </w:rPr>
        <w:t xml:space="preserve">; </w:t>
      </w:r>
      <w:r w:rsidRPr="00BA3BBD">
        <w:rPr>
          <w:rFonts w:cs="Times New Roman"/>
          <w:szCs w:val="22"/>
        </w:rPr>
        <w:t>http://www.energy.ca.gov/appliances/</w:t>
      </w:r>
    </w:p>
    <w:p w14:paraId="49CBD3B3" w14:textId="77777777" w:rsidR="00BA3BBD" w:rsidRPr="00BA3BBD" w:rsidRDefault="00BA3BBD" w:rsidP="005133D4">
      <w:pPr>
        <w:spacing w:after="240"/>
        <w:ind w:left="720"/>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6111911F" w14:textId="77777777" w:rsidR="00BA3BBD" w:rsidRPr="00BA3BBD" w:rsidRDefault="00BA3BBD" w:rsidP="005133D4">
      <w:pPr>
        <w:tabs>
          <w:tab w:val="left" w:pos="1170"/>
        </w:tabs>
        <w:spacing w:after="0"/>
        <w:rPr>
          <w:color w:val="000000"/>
          <w:szCs w:val="22"/>
        </w:rPr>
      </w:pPr>
    </w:p>
    <w:p w14:paraId="79F93BD5" w14:textId="77777777" w:rsidR="00BA3BBD" w:rsidRPr="00BA3BBD" w:rsidRDefault="00BA3BBD" w:rsidP="005133D4">
      <w:pPr>
        <w:keepLines/>
        <w:rPr>
          <w:szCs w:val="24"/>
          <w:u w:val="single"/>
        </w:rPr>
      </w:pPr>
      <w:r w:rsidRPr="00BA3BBD">
        <w:rPr>
          <w:szCs w:val="24"/>
          <w:u w:val="single"/>
        </w:rPr>
        <w:t>Policies/Plans</w:t>
      </w:r>
    </w:p>
    <w:p w14:paraId="65B07190" w14:textId="77777777" w:rsidR="00BA3BBD" w:rsidRPr="00BA3BBD" w:rsidRDefault="00BA3BBD" w:rsidP="00423E71">
      <w:pPr>
        <w:numPr>
          <w:ilvl w:val="0"/>
          <w:numId w:val="2"/>
        </w:numPr>
        <w:tabs>
          <w:tab w:val="left" w:pos="720"/>
        </w:tabs>
        <w:rPr>
          <w:b/>
          <w:szCs w:val="22"/>
        </w:rPr>
      </w:pPr>
      <w:r w:rsidRPr="00BA3BBD">
        <w:rPr>
          <w:b/>
          <w:szCs w:val="22"/>
        </w:rPr>
        <w:t>Integrated Energy Policy Report (Biennial)</w:t>
      </w:r>
    </w:p>
    <w:p w14:paraId="3D01832B" w14:textId="77777777" w:rsidR="00BA3BBD" w:rsidRPr="00BA3BBD" w:rsidRDefault="00BA3BBD" w:rsidP="005133D4">
      <w:pPr>
        <w:ind w:left="720"/>
      </w:pPr>
      <w:r w:rsidRPr="00BA3BBD">
        <w:rPr>
          <w:szCs w:val="22"/>
        </w:rPr>
        <w:t>California Public Resources Code Section 25302 requires the Energy Commission to release a biennial report that provides an overview of major energy</w:t>
      </w:r>
      <w:r w:rsidRPr="00BA3BBD">
        <w:t xml:space="preserve"> trends and issues facing the state. </w:t>
      </w:r>
      <w:r w:rsidRPr="00BA3BBD">
        <w:rPr>
          <w:szCs w:val="24"/>
        </w:rPr>
        <w:t>The IEPR assesses and forecasts all aspects of energy industry supply, production, transportation, delivery, distribution, demand, and pricing. The Energy Commission uses these assessments and forecasts to develop energy policies</w:t>
      </w:r>
      <w:r w:rsidR="00EC2034">
        <w:rPr>
          <w:szCs w:val="24"/>
        </w:rPr>
        <w:t xml:space="preserve"> and provide </w:t>
      </w:r>
      <w:r w:rsidRPr="00BA3BBD">
        <w:rPr>
          <w:szCs w:val="24"/>
        </w:rPr>
        <w:t>recommendations for future research and analysis areas.</w:t>
      </w:r>
    </w:p>
    <w:p w14:paraId="7E11EB00" w14:textId="77777777" w:rsidR="00BA3BBD" w:rsidRPr="00BA3BBD" w:rsidRDefault="00BA3BBD" w:rsidP="005133D4">
      <w:pPr>
        <w:ind w:left="720"/>
      </w:pPr>
      <w:r w:rsidRPr="00BA3BBD">
        <w:rPr>
          <w:szCs w:val="22"/>
        </w:rPr>
        <w:lastRenderedPageBreak/>
        <w:t>Additional information:</w:t>
      </w:r>
      <w:r w:rsidRPr="00BA3BBD">
        <w:t xml:space="preserve"> http://www.energy.ca.gov/energypolicy</w:t>
      </w:r>
    </w:p>
    <w:p w14:paraId="10714BCD" w14:textId="77777777" w:rsidR="00BA3BBD" w:rsidRPr="00BA3BBD" w:rsidRDefault="00BA3BBD" w:rsidP="005133D4">
      <w:pPr>
        <w:spacing w:after="240"/>
        <w:ind w:left="720"/>
      </w:pPr>
      <w:r w:rsidRPr="00BA3BBD">
        <w:rPr>
          <w:szCs w:val="22"/>
        </w:rPr>
        <w:t>Applicable Law:</w:t>
      </w:r>
      <w:r w:rsidRPr="00BA3BBD">
        <w:rPr>
          <w:color w:val="000000"/>
          <w:szCs w:val="22"/>
        </w:rPr>
        <w:t xml:space="preserve"> California Public Resources Code § 25300 et seq.</w:t>
      </w:r>
      <w:r w:rsidRPr="00BA3BBD">
        <w:t xml:space="preserve"> </w:t>
      </w:r>
    </w:p>
    <w:p w14:paraId="001F78B0" w14:textId="77777777" w:rsidR="00EC2034" w:rsidRPr="000B46BF" w:rsidRDefault="00EC2034" w:rsidP="00423E71">
      <w:pPr>
        <w:pStyle w:val="ListParagraph"/>
        <w:numPr>
          <w:ilvl w:val="0"/>
          <w:numId w:val="20"/>
        </w:numPr>
        <w:autoSpaceDE w:val="0"/>
        <w:autoSpaceDN w:val="0"/>
        <w:adjustRightInd w:val="0"/>
        <w:spacing w:after="160"/>
        <w:rPr>
          <w:b/>
          <w:bCs/>
          <w:szCs w:val="22"/>
        </w:rPr>
      </w:pPr>
      <w:r w:rsidRPr="000B46BF">
        <w:rPr>
          <w:b/>
          <w:bCs/>
          <w:szCs w:val="22"/>
        </w:rPr>
        <w:t>2019 California Energy Efficiency Action Plan</w:t>
      </w:r>
    </w:p>
    <w:p w14:paraId="52659AEE" w14:textId="77777777" w:rsidR="00EC2034" w:rsidRPr="000B46BF" w:rsidRDefault="00EC2034" w:rsidP="005133D4">
      <w:pPr>
        <w:pStyle w:val="ListParagraph"/>
        <w:autoSpaceDE w:val="0"/>
        <w:autoSpaceDN w:val="0"/>
        <w:adjustRightInd w:val="0"/>
        <w:spacing w:after="160"/>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77777777" w:rsidR="00EC2034" w:rsidRPr="00420F6C" w:rsidRDefault="00EC2034" w:rsidP="005133D4">
      <w:pPr>
        <w:pStyle w:val="ListParagraph"/>
        <w:autoSpaceDE w:val="0"/>
        <w:autoSpaceDN w:val="0"/>
        <w:adjustRightInd w:val="0"/>
        <w:spacing w:after="240"/>
        <w:rPr>
          <w:bCs/>
          <w:color w:val="00B050"/>
          <w:szCs w:val="22"/>
        </w:rPr>
      </w:pPr>
      <w:r w:rsidRPr="000B46BF">
        <w:rPr>
          <w:bCs/>
          <w:szCs w:val="22"/>
        </w:rPr>
        <w:t xml:space="preserve">Additional information: </w:t>
      </w:r>
      <w:r w:rsidRPr="00122853">
        <w:rPr>
          <w:rFonts w:cs="Times New Roman"/>
        </w:rPr>
        <w:t>https://ww2.energy.ca.gov/efficiency/existing_buildings/</w:t>
      </w:r>
    </w:p>
    <w:p w14:paraId="48C8738A" w14:textId="77777777" w:rsidR="00BA3BBD" w:rsidRPr="00BA3BBD" w:rsidRDefault="00BA3BBD" w:rsidP="00423E71">
      <w:pPr>
        <w:pStyle w:val="ListParagraph"/>
        <w:numPr>
          <w:ilvl w:val="0"/>
          <w:numId w:val="20"/>
        </w:numPr>
        <w:autoSpaceDE w:val="0"/>
        <w:autoSpaceDN w:val="0"/>
        <w:adjustRightInd w:val="0"/>
        <w:spacing w:after="160"/>
        <w:rPr>
          <w:b/>
          <w:bCs/>
          <w:color w:val="000000"/>
          <w:szCs w:val="22"/>
        </w:rPr>
      </w:pPr>
      <w:r w:rsidRPr="00BA3BBD">
        <w:rPr>
          <w:b/>
          <w:bCs/>
          <w:color w:val="000000"/>
          <w:szCs w:val="22"/>
        </w:rPr>
        <w:t>Executive Order B-29-15</w:t>
      </w:r>
    </w:p>
    <w:p w14:paraId="4D055F3B" w14:textId="77777777" w:rsidR="00BA3BBD" w:rsidRPr="00BA3BBD" w:rsidRDefault="00BA3BBD" w:rsidP="005133D4">
      <w:pPr>
        <w:widowControl w:val="0"/>
        <w:spacing w:after="240"/>
        <w:ind w:left="720"/>
        <w:rPr>
          <w:color w:val="000000"/>
        </w:rPr>
      </w:pPr>
      <w:r w:rsidRPr="00BA3BBD">
        <w:rPr>
          <w:color w:val="000000"/>
        </w:rPr>
        <w:t xml:space="preserve">Governor Brown’s Executive Order B-29-15 proclaims the severity of the drought conditions in California and directs the Energy Commission to invest in new technologies that will achieve water and energy savings and greenhouse gas reductions. </w:t>
      </w:r>
    </w:p>
    <w:p w14:paraId="532E031C" w14:textId="77777777" w:rsidR="00BA3BBD" w:rsidRPr="00BA3BBD" w:rsidRDefault="00BA3BBD" w:rsidP="00423E71">
      <w:pPr>
        <w:keepNext/>
        <w:numPr>
          <w:ilvl w:val="0"/>
          <w:numId w:val="40"/>
        </w:numPr>
        <w:spacing w:before="120"/>
        <w:outlineLvl w:val="1"/>
        <w:rPr>
          <w:rFonts w:cs="Times New Roman"/>
          <w:b/>
          <w:smallCaps/>
          <w:sz w:val="28"/>
        </w:rPr>
      </w:pPr>
      <w:bookmarkStart w:id="88" w:name="_Toc522777848"/>
      <w:bookmarkStart w:id="89" w:name="_Toc26361581"/>
      <w:bookmarkEnd w:id="87"/>
      <w:r w:rsidRPr="00BA3BBD">
        <w:rPr>
          <w:rFonts w:cs="Times New Roman"/>
          <w:b/>
          <w:smallCaps/>
          <w:sz w:val="28"/>
        </w:rPr>
        <w:t>Match Funding</w:t>
      </w:r>
      <w:bookmarkEnd w:id="88"/>
      <w:bookmarkEnd w:id="89"/>
    </w:p>
    <w:bookmarkEnd w:id="75"/>
    <w:p w14:paraId="273A2243" w14:textId="77777777" w:rsidR="00BA3BBD" w:rsidRPr="00BA3BBD" w:rsidRDefault="00BA3BBD" w:rsidP="00423E71">
      <w:pPr>
        <w:numPr>
          <w:ilvl w:val="0"/>
          <w:numId w:val="13"/>
        </w:numPr>
        <w:tabs>
          <w:tab w:val="left" w:pos="1080"/>
        </w:tabs>
        <w:ind w:left="1080"/>
        <w:rPr>
          <w:szCs w:val="22"/>
        </w:rPr>
      </w:pPr>
      <w:r w:rsidRPr="00BA3BBD">
        <w:rPr>
          <w:b/>
          <w:szCs w:val="22"/>
        </w:rPr>
        <w:t>“Match funds”</w:t>
      </w:r>
      <w:r w:rsidRPr="00BA3BBD">
        <w:rPr>
          <w:szCs w:val="22"/>
        </w:rPr>
        <w:t xml:space="preserve"> includes cash or in-kind (non-cash) contributions provided by the applicant, subcontractors, or other parties including pilot testing, demonstration, and/or deployment sites (e.g., test site staff services) that will be used in performance of the proposed project. </w:t>
      </w:r>
    </w:p>
    <w:p w14:paraId="7C413D0D" w14:textId="77777777" w:rsidR="00BA3BBD" w:rsidRPr="00BA3BBD" w:rsidRDefault="00BA3BBD" w:rsidP="005133D4">
      <w:pPr>
        <w:tabs>
          <w:tab w:val="left" w:pos="1080"/>
        </w:tabs>
        <w:ind w:left="1080"/>
        <w:rPr>
          <w:szCs w:val="22"/>
        </w:rPr>
      </w:pPr>
      <w:r w:rsidRPr="00BA3BBD">
        <w:rPr>
          <w:szCs w:val="22"/>
        </w:rPr>
        <w:t xml:space="preserve">“Match funds” </w:t>
      </w:r>
      <w:r w:rsidRPr="00BA3BBD">
        <w:rPr>
          <w:szCs w:val="22"/>
          <w:u w:val="single"/>
        </w:rPr>
        <w:t>do not</w:t>
      </w:r>
      <w:r w:rsidRPr="00BA3BBD">
        <w:rPr>
          <w:szCs w:val="22"/>
        </w:rPr>
        <w:t xml:space="preserve"> include: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5133D4">
      <w:pPr>
        <w:tabs>
          <w:tab w:val="left" w:pos="1080"/>
        </w:tabs>
        <w:ind w:left="1080"/>
        <w:rPr>
          <w:szCs w:val="22"/>
        </w:rPr>
      </w:pPr>
      <w:r w:rsidRPr="00BA3BBD">
        <w:rPr>
          <w:szCs w:val="22"/>
        </w:rPr>
        <w:t>Definitions of “match funding” categories are listed below:</w:t>
      </w:r>
    </w:p>
    <w:p w14:paraId="642820B4" w14:textId="77777777" w:rsidR="00BA3BBD" w:rsidRPr="00BA3BBD" w:rsidRDefault="00EC2034" w:rsidP="00423E71">
      <w:pPr>
        <w:numPr>
          <w:ilvl w:val="2"/>
          <w:numId w:val="13"/>
        </w:numPr>
        <w:tabs>
          <w:tab w:val="left" w:pos="1080"/>
          <w:tab w:val="left" w:pos="1440"/>
          <w:tab w:val="left" w:pos="1530"/>
        </w:tabs>
        <w:spacing w:before="120"/>
        <w:ind w:left="1440" w:hanging="360"/>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recipient’s possession or proposed by 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727B8F66" w14:textId="77777777" w:rsidR="00BA3BBD" w:rsidRPr="00BA3BBD" w:rsidRDefault="00BA3BBD" w:rsidP="00423E71">
      <w:pPr>
        <w:numPr>
          <w:ilvl w:val="2"/>
          <w:numId w:val="13"/>
        </w:numPr>
        <w:tabs>
          <w:tab w:val="left" w:pos="1080"/>
          <w:tab w:val="left" w:pos="1440"/>
          <w:tab w:val="left" w:pos="1530"/>
        </w:tabs>
        <w:spacing w:before="120"/>
        <w:ind w:left="1440" w:hanging="360"/>
        <w:rPr>
          <w:szCs w:val="22"/>
        </w:rPr>
      </w:pPr>
      <w:r w:rsidRPr="00BA3BBD">
        <w:rPr>
          <w:b/>
          <w:szCs w:val="22"/>
        </w:rPr>
        <w:t>“In-Kind”</w:t>
      </w:r>
      <w:r w:rsidRPr="00BA3BBD">
        <w:rPr>
          <w:szCs w:val="22"/>
        </w:rPr>
        <w:t xml:space="preserve"> </w:t>
      </w:r>
      <w:r w:rsidRPr="00BA3BBD">
        <w:rPr>
          <w:b/>
          <w:szCs w:val="22"/>
        </w:rPr>
        <w:t>match</w:t>
      </w:r>
      <w:r w:rsidRPr="00BA3BBD">
        <w:rPr>
          <w:szCs w:val="22"/>
        </w:rPr>
        <w:t xml:space="preserve"> is typically in the form of the value of personnel, goods, and services, including direct and indirect costs. This can include equipment, facilities, and other property </w:t>
      </w:r>
      <w:proofErr w:type="gramStart"/>
      <w:r w:rsidRPr="00BA3BBD">
        <w:rPr>
          <w:szCs w:val="22"/>
        </w:rPr>
        <w:t>as long as</w:t>
      </w:r>
      <w:proofErr w:type="gramEnd"/>
      <w:r w:rsidRPr="00BA3BBD">
        <w:rPr>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6823458A" w14:textId="07023555" w:rsidR="00BA3BBD" w:rsidRPr="00BA3BBD" w:rsidRDefault="00BA3BBD" w:rsidP="00423E71">
      <w:pPr>
        <w:numPr>
          <w:ilvl w:val="0"/>
          <w:numId w:val="13"/>
        </w:numPr>
        <w:tabs>
          <w:tab w:val="left" w:pos="1080"/>
        </w:tabs>
        <w:spacing w:after="0"/>
        <w:ind w:left="1080"/>
      </w:pPr>
      <w:r w:rsidRPr="00BA3BBD">
        <w:lastRenderedPageBreak/>
        <w:t>Match funds m</w:t>
      </w:r>
      <w:r w:rsidR="00CE3E28">
        <w:t>ust</w:t>
      </w:r>
      <w:r w:rsidRPr="00BA3BBD">
        <w:t xml:space="preserve"> be spent only during the agreement term, either before or concurrently with EPIC funds. Match funds also must be </w:t>
      </w:r>
      <w:r w:rsidRPr="00BA3BBD">
        <w:rPr>
          <w:szCs w:val="22"/>
        </w:rPr>
        <w:t>r</w:t>
      </w:r>
      <w:r w:rsidRPr="00BA3BBD">
        <w:t>eported in invoices submitted to the CEC.</w:t>
      </w:r>
      <w:r w:rsidRPr="00BA3BBD">
        <w:rPr>
          <w:b/>
        </w:rPr>
        <w:t xml:space="preserve"> </w:t>
      </w:r>
    </w:p>
    <w:p w14:paraId="2C2F9B99" w14:textId="43456B33" w:rsidR="00BA3BBD" w:rsidRPr="00BA3BBD" w:rsidRDefault="00BA3BBD" w:rsidP="00423E71">
      <w:pPr>
        <w:numPr>
          <w:ilvl w:val="0"/>
          <w:numId w:val="13"/>
        </w:numPr>
        <w:tabs>
          <w:tab w:val="left" w:pos="1080"/>
        </w:tabs>
        <w:suppressAutoHyphens/>
        <w:ind w:left="1080"/>
        <w:rPr>
          <w:szCs w:val="22"/>
        </w:rPr>
      </w:pPr>
      <w:r w:rsidRPr="00BA3BBD">
        <w:rPr>
          <w:szCs w:val="22"/>
        </w:rPr>
        <w:t xml:space="preserve">All applicants providing match funds must submit commitment letters, </w:t>
      </w:r>
      <w:r w:rsidRPr="00BA3BBD">
        <w:rPr>
          <w:b/>
          <w:szCs w:val="22"/>
        </w:rPr>
        <w:t>including prime and subcontractors</w:t>
      </w:r>
      <w:r w:rsidRPr="00BA3BBD">
        <w:rPr>
          <w:szCs w:val="22"/>
        </w:rPr>
        <w:t xml:space="preserve">,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w:t>
      </w:r>
      <w:r w:rsidR="007A7589">
        <w:rPr>
          <w:b/>
          <w:bCs/>
          <w:szCs w:val="22"/>
        </w:rPr>
        <w:t>Attachment 10</w:t>
      </w:r>
      <w:r w:rsidRPr="00BA3BBD">
        <w:rPr>
          <w:szCs w:val="22"/>
        </w:rPr>
        <w:t xml:space="preserve">, Commitment and Support Letter Form. Commitment and support letters must be submitted with the application to be considered. </w:t>
      </w:r>
    </w:p>
    <w:p w14:paraId="3970F59A" w14:textId="77777777" w:rsidR="00BA3BBD" w:rsidRPr="00BA3BBD" w:rsidRDefault="00BA3BBD" w:rsidP="00423E71">
      <w:pPr>
        <w:numPr>
          <w:ilvl w:val="0"/>
          <w:numId w:val="13"/>
        </w:numPr>
        <w:tabs>
          <w:tab w:val="left" w:pos="1080"/>
        </w:tabs>
        <w:suppressAutoHyphens/>
        <w:ind w:left="1080"/>
        <w:rPr>
          <w:szCs w:val="22"/>
        </w:rPr>
      </w:pPr>
      <w:r w:rsidRPr="00BA3BBD">
        <w:rPr>
          <w:color w:val="000000" w:themeColor="text1"/>
          <w:szCs w:val="22"/>
        </w:rPr>
        <w:t>Any match pledged in Attachment 1 must be consistent with the amount or dollar value described in the commitment letter(s) (e.g., if $5,000 “cash in hand” funds are pledged in a commitment letter, Attachment 1 must match this amount).  Only the total amount pledged in the commitment letter(s) will be considered for match funding points.</w:t>
      </w:r>
    </w:p>
    <w:p w14:paraId="3D8AF78D" w14:textId="77777777" w:rsidR="00B2692C" w:rsidRPr="00BA3BBD" w:rsidRDefault="00B2692C" w:rsidP="005133D4">
      <w:pPr>
        <w:tabs>
          <w:tab w:val="left" w:pos="1080"/>
          <w:tab w:val="left" w:pos="1440"/>
          <w:tab w:val="left" w:pos="1530"/>
        </w:tabs>
        <w:spacing w:after="60"/>
        <w:rPr>
          <w:szCs w:val="22"/>
        </w:rPr>
      </w:pPr>
      <w:r w:rsidRPr="00BA3BBD">
        <w:rPr>
          <w:szCs w:val="22"/>
        </w:rPr>
        <w:t>Examples of preferred match share:</w:t>
      </w:r>
    </w:p>
    <w:p w14:paraId="1747B790" w14:textId="5892A22B" w:rsidR="00B2692C" w:rsidRDefault="00B2692C" w:rsidP="00423E71">
      <w:pPr>
        <w:numPr>
          <w:ilvl w:val="2"/>
          <w:numId w:val="77"/>
        </w:numPr>
        <w:spacing w:before="120"/>
        <w:ind w:left="1080"/>
        <w:rPr>
          <w:szCs w:val="22"/>
        </w:rPr>
      </w:pPr>
      <w:r w:rsidRPr="00BA3BBD">
        <w:rPr>
          <w:b/>
          <w:szCs w:val="22"/>
        </w:rPr>
        <w:t xml:space="preserve">“Travel” </w:t>
      </w:r>
      <w:r w:rsidRPr="00BA3BBD">
        <w:rPr>
          <w:szCs w:val="22"/>
        </w:rPr>
        <w:t>refers to all travel required to complete the tasks identified in the Scope of Work. Travel includes in-state and out-of-state</w:t>
      </w:r>
      <w:r w:rsidR="00580534">
        <w:rPr>
          <w:szCs w:val="22"/>
        </w:rPr>
        <w:t xml:space="preserve">, </w:t>
      </w:r>
      <w:r w:rsidRPr="00BA3BBD">
        <w:rPr>
          <w:szCs w:val="22"/>
        </w:rPr>
        <w:t xml:space="preserve">and travel to conferences. EPIC funds are limited to lodging and any form of transportation (e.g., airfare, rental car, public transit, parking, mileage). Use of match funds for out-of-state travel is encouraged, </w:t>
      </w:r>
      <w:r w:rsidR="00580534">
        <w:rPr>
          <w:szCs w:val="22"/>
        </w:rPr>
        <w:t>as</w:t>
      </w:r>
      <w:r w:rsidRPr="00BA3BBD">
        <w:rPr>
          <w:szCs w:val="22"/>
        </w:rPr>
        <w:t xml:space="preserve"> the CEC </w:t>
      </w:r>
      <w:r w:rsidR="00580534">
        <w:rPr>
          <w:szCs w:val="22"/>
        </w:rPr>
        <w:t>discourages and may</w:t>
      </w:r>
      <w:r w:rsidRPr="00BA3BBD">
        <w:rPr>
          <w:szCs w:val="22"/>
        </w:rPr>
        <w:t xml:space="preserve"> not approve the use of its funds for such travel. If an applicant plans to travel to conferences, including registration fees, they must use match funds.  Applicants shall adhere to travel restrictions of using state funds to travel to certain other states pursuant to AB 1887 (2016) and codified at California Government Code Section 11139.8. All applicants are encouraged to </w:t>
      </w:r>
      <w:r w:rsidR="00580534">
        <w:rPr>
          <w:szCs w:val="22"/>
        </w:rPr>
        <w:t xml:space="preserve">consider </w:t>
      </w:r>
      <w:r w:rsidRPr="00BA3BBD">
        <w:rPr>
          <w:szCs w:val="22"/>
        </w:rPr>
        <w:t xml:space="preserve">the Attorney General’s website </w:t>
      </w:r>
      <w:r w:rsidRPr="00EC2034">
        <w:rPr>
          <w:szCs w:val="22"/>
        </w:rPr>
        <w:t>https://oag.ca.gov/ab1887 for</w:t>
      </w:r>
      <w:r w:rsidRPr="00BA3BBD">
        <w:rPr>
          <w:szCs w:val="22"/>
        </w:rPr>
        <w:t xml:space="preserve"> a current list of states subject to travel restrictions.  </w:t>
      </w:r>
      <w:r w:rsidR="00580534">
        <w:rPr>
          <w:szCs w:val="22"/>
        </w:rPr>
        <w:t xml:space="preserve">Awarded </w:t>
      </w:r>
      <w:r w:rsidRPr="00BA3BBD">
        <w:rPr>
          <w:szCs w:val="22"/>
        </w:rPr>
        <w:t>Grants under this solicitation shall not contain travel paid for with Commission funds (applicants can instead use match funds) to the listed states unless the Commission approves in writing that the trip falls within one of the exceptions under the law.</w:t>
      </w:r>
    </w:p>
    <w:p w14:paraId="3559D2E6" w14:textId="66A002DF" w:rsidR="00B2692C" w:rsidRPr="00BA3BBD" w:rsidRDefault="00B2692C" w:rsidP="00423E71">
      <w:pPr>
        <w:numPr>
          <w:ilvl w:val="2"/>
          <w:numId w:val="77"/>
        </w:numPr>
        <w:spacing w:before="120"/>
        <w:ind w:left="1080"/>
        <w:rPr>
          <w:szCs w:val="22"/>
        </w:rPr>
      </w:pPr>
      <w:r w:rsidRPr="00BA3BBD">
        <w:rPr>
          <w:b/>
          <w:szCs w:val="22"/>
        </w:rPr>
        <w:t xml:space="preserve">“Equipment” is </w:t>
      </w:r>
      <w:r w:rsidRPr="00BA3BBD">
        <w:rPr>
          <w:snapToGrid w:val="0"/>
          <w:szCs w:val="22"/>
        </w:rPr>
        <w:t xml:space="preserve">an item </w:t>
      </w:r>
      <w:r w:rsidRPr="00BA3BBD">
        <w:rPr>
          <w:szCs w:val="22"/>
        </w:rPr>
        <w:t>with a unit cost of at least $5,000 and a useful life of at least one ye</w:t>
      </w:r>
      <w:r w:rsidRPr="00BA3BBD">
        <w:rPr>
          <w:snapToGrid w:val="0"/>
          <w:szCs w:val="22"/>
        </w:rPr>
        <w:t xml:space="preserve">ar. </w:t>
      </w:r>
      <w:r w:rsidRPr="00BA3BBD">
        <w:rPr>
          <w:b/>
          <w:snapToGrid w:val="0"/>
          <w:szCs w:val="22"/>
        </w:rPr>
        <w:t xml:space="preserve">Purchasing equipment with match funding is </w:t>
      </w:r>
      <w:proofErr w:type="gramStart"/>
      <w:r w:rsidRPr="00BA3BBD">
        <w:rPr>
          <w:b/>
          <w:snapToGrid w:val="0"/>
          <w:szCs w:val="22"/>
        </w:rPr>
        <w:t>encouraged</w:t>
      </w:r>
      <w:r w:rsidRPr="00BA3BBD">
        <w:rPr>
          <w:snapToGrid w:val="0"/>
          <w:szCs w:val="22"/>
        </w:rPr>
        <w:t xml:space="preserve"> </w:t>
      </w:r>
      <w:r w:rsidR="00580534">
        <w:rPr>
          <w:snapToGrid w:val="0"/>
          <w:szCs w:val="22"/>
        </w:rPr>
        <w:t xml:space="preserve"> as</w:t>
      </w:r>
      <w:proofErr w:type="gramEnd"/>
      <w:r w:rsidRPr="00BA3BBD">
        <w:rPr>
          <w:snapToGrid w:val="0"/>
          <w:szCs w:val="22"/>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1C1C2654" w:rsidR="00B2692C" w:rsidRPr="00B2692C" w:rsidRDefault="00B2692C" w:rsidP="00423E71">
      <w:pPr>
        <w:numPr>
          <w:ilvl w:val="2"/>
          <w:numId w:val="77"/>
        </w:numPr>
        <w:spacing w:before="120"/>
        <w:ind w:left="1080"/>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 xml:space="preserve">tablets is encouraged, as Energy Commission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p>
    <w:p w14:paraId="61F68DF7" w14:textId="77777777" w:rsidR="00BA3BBD" w:rsidRPr="00BA3BBD" w:rsidRDefault="00BA3BBD" w:rsidP="00E7476C">
      <w:pPr>
        <w:tabs>
          <w:tab w:val="left" w:pos="1080"/>
        </w:tabs>
        <w:suppressAutoHyphens/>
        <w:ind w:left="1080" w:hanging="360"/>
        <w:jc w:val="both"/>
        <w:rPr>
          <w:szCs w:val="22"/>
        </w:rPr>
      </w:pPr>
    </w:p>
    <w:p w14:paraId="4AB13524" w14:textId="77777777" w:rsidR="00BA3BBD" w:rsidRPr="00BA3BBD" w:rsidRDefault="00BA3BBD" w:rsidP="00423E71">
      <w:pPr>
        <w:keepNext/>
        <w:numPr>
          <w:ilvl w:val="0"/>
          <w:numId w:val="40"/>
        </w:numPr>
        <w:spacing w:before="120"/>
        <w:outlineLvl w:val="1"/>
        <w:rPr>
          <w:rFonts w:cs="Times New Roman"/>
          <w:b/>
          <w:smallCaps/>
          <w:sz w:val="28"/>
        </w:rPr>
      </w:pPr>
      <w:bookmarkStart w:id="90" w:name="_Toc26361582"/>
      <w:r w:rsidRPr="00BA3BBD">
        <w:rPr>
          <w:rFonts w:cs="Times New Roman"/>
          <w:b/>
          <w:smallCaps/>
          <w:sz w:val="28"/>
        </w:rPr>
        <w:lastRenderedPageBreak/>
        <w:t>Funds Spent in California</w:t>
      </w:r>
      <w:bookmarkEnd w:id="90"/>
    </w:p>
    <w:p w14:paraId="0B507BF3" w14:textId="77777777" w:rsidR="00BA3BBD" w:rsidRPr="00BA3BBD" w:rsidRDefault="00BA3BBD" w:rsidP="00423E71">
      <w:pPr>
        <w:keepNext/>
        <w:keepLines/>
        <w:numPr>
          <w:ilvl w:val="0"/>
          <w:numId w:val="31"/>
        </w:numPr>
        <w:spacing w:before="60" w:after="60"/>
        <w:jc w:val="both"/>
        <w:outlineLvl w:val="2"/>
        <w:rPr>
          <w:b/>
        </w:rPr>
      </w:pPr>
      <w:r w:rsidRPr="00BA3BBD">
        <w:t>Only CEC reimbursable funds counts towards funds spent in California total.</w:t>
      </w:r>
    </w:p>
    <w:p w14:paraId="29AFD2E6" w14:textId="77777777" w:rsidR="00BA3BBD" w:rsidRPr="00BA3BBD" w:rsidRDefault="00BA3BBD" w:rsidP="00423E71">
      <w:pPr>
        <w:keepNext/>
        <w:keepLines/>
        <w:numPr>
          <w:ilvl w:val="0"/>
          <w:numId w:val="31"/>
        </w:numPr>
        <w:spacing w:before="60" w:after="60"/>
        <w:jc w:val="both"/>
        <w:outlineLvl w:val="2"/>
      </w:pPr>
      <w:r w:rsidRPr="00BA3BBD">
        <w:t xml:space="preserve">"Spent in California" means that: </w:t>
      </w:r>
    </w:p>
    <w:p w14:paraId="593A8F2E" w14:textId="77777777" w:rsidR="00BA3BBD" w:rsidRPr="00BA3BBD" w:rsidRDefault="00BA3BBD" w:rsidP="00423E71">
      <w:pPr>
        <w:keepNext/>
        <w:keepLines/>
        <w:numPr>
          <w:ilvl w:val="1"/>
          <w:numId w:val="78"/>
        </w:numPr>
        <w:spacing w:before="60" w:after="60"/>
        <w:ind w:left="1080"/>
        <w:jc w:val="both"/>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423E71">
      <w:pPr>
        <w:keepNext/>
        <w:keepLines/>
        <w:numPr>
          <w:ilvl w:val="1"/>
          <w:numId w:val="78"/>
        </w:numPr>
        <w:spacing w:before="60" w:after="60"/>
        <w:ind w:left="1080"/>
        <w:jc w:val="both"/>
        <w:outlineLvl w:val="2"/>
      </w:pPr>
      <w:r w:rsidRPr="00BA3BBD">
        <w:t xml:space="preserve">(2) Business transactions (e.g., material and equipment purchases, leases, and rentals) are entered into with a business located in California. </w:t>
      </w:r>
    </w:p>
    <w:p w14:paraId="5C17B3FF" w14:textId="77777777" w:rsidR="00BA3BBD" w:rsidRPr="00BA3BBD" w:rsidRDefault="00BA3BBD" w:rsidP="00423E71">
      <w:pPr>
        <w:keepNext/>
        <w:keepLines/>
        <w:numPr>
          <w:ilvl w:val="1"/>
          <w:numId w:val="78"/>
        </w:numPr>
        <w:spacing w:before="60" w:after="60"/>
        <w:ind w:left="1080"/>
        <w:jc w:val="both"/>
        <w:outlineLvl w:val="2"/>
        <w:rPr>
          <w:b/>
        </w:rPr>
      </w:pPr>
      <w:r w:rsidRPr="00BA3BBD">
        <w:t>(3) Total should include any applicable subcontractors.</w:t>
      </w:r>
    </w:p>
    <w:p w14:paraId="14611B86" w14:textId="77777777" w:rsidR="00BA3BBD" w:rsidRPr="00BA3BBD" w:rsidRDefault="00BA3BBD" w:rsidP="00BA3BBD">
      <w:pPr>
        <w:tabs>
          <w:tab w:val="left" w:pos="1170"/>
        </w:tabs>
        <w:autoSpaceDE w:val="0"/>
        <w:autoSpaceDN w:val="0"/>
        <w:adjustRightInd w:val="0"/>
        <w:spacing w:after="0"/>
        <w:ind w:left="720"/>
        <w:jc w:val="both"/>
      </w:pPr>
    </w:p>
    <w:p w14:paraId="6C69AE02" w14:textId="2B1C014D" w:rsidR="00BA3BBD" w:rsidRPr="00BA3BBD" w:rsidRDefault="00BA3BBD" w:rsidP="00423E71">
      <w:pPr>
        <w:keepNext/>
        <w:keepLines/>
        <w:numPr>
          <w:ilvl w:val="0"/>
          <w:numId w:val="31"/>
        </w:numPr>
        <w:spacing w:before="60" w:after="60"/>
        <w:jc w:val="both"/>
        <w:outlineLvl w:val="2"/>
      </w:pPr>
      <w:r>
        <w:t>Airline ticket purchases for out-of-state travel and payments made to out-of-state workers are not considered funds “spent in California.” However, funds spent by out-of-state workers in California (e.g</w:t>
      </w:r>
      <w:r w:rsidR="55AAC022">
        <w:t>.</w:t>
      </w:r>
      <w:r w:rsidR="25B11A4F">
        <w:t>,</w:t>
      </w:r>
      <w:r>
        <w:t xml:space="preserve">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77777777" w:rsidR="00BA3BBD" w:rsidRPr="00BA3BBD" w:rsidRDefault="00BA3BBD" w:rsidP="00423E71">
      <w:pPr>
        <w:numPr>
          <w:ilvl w:val="1"/>
          <w:numId w:val="79"/>
        </w:numPr>
        <w:tabs>
          <w:tab w:val="left" w:pos="1800"/>
        </w:tabs>
        <w:autoSpaceDE w:val="0"/>
        <w:autoSpaceDN w:val="0"/>
        <w:adjustRightInd w:val="0"/>
        <w:ind w:left="1080"/>
        <w:jc w:val="both"/>
        <w:rPr>
          <w:szCs w:val="22"/>
        </w:rPr>
      </w:pPr>
      <w:r w:rsidRPr="00BA3BBD">
        <w:rPr>
          <w:szCs w:val="22"/>
        </w:rPr>
        <w:t>Example 1: Grant funds will be spent on temperature sensors.  The temperature sensors are manufactured in Texas. The recipient orders the temperature sensors directly from a CA based supply house.  The invoice shows that the transaction occurred with the CA based supply house. This transaction is eligible and can be counted as funds spent in CA.</w:t>
      </w:r>
    </w:p>
    <w:p w14:paraId="5A10EC02" w14:textId="77777777" w:rsidR="00BA3BBD" w:rsidRPr="00BA3BBD" w:rsidRDefault="00BA3BBD" w:rsidP="00423E71">
      <w:pPr>
        <w:numPr>
          <w:ilvl w:val="1"/>
          <w:numId w:val="79"/>
        </w:numPr>
        <w:tabs>
          <w:tab w:val="left" w:pos="1800"/>
        </w:tabs>
        <w:autoSpaceDE w:val="0"/>
        <w:autoSpaceDN w:val="0"/>
        <w:adjustRightInd w:val="0"/>
        <w:ind w:left="1080"/>
        <w:jc w:val="both"/>
        <w:rPr>
          <w:szCs w:val="22"/>
        </w:rPr>
      </w:pPr>
      <w:r w:rsidRPr="00BA3BBD">
        <w:rPr>
          <w:szCs w:val="22"/>
        </w:rPr>
        <w:t>Example 2: Grant funds will be spent on temperature sensors. The temperature sensors are manufactured in Texas. The recipient orders the temperature sensors directly from Texas.  The manufacturer has training centers in CA that instructs purchasers on how to use the sensors. The invoice shows that the transaction occurred in Texas. This transaction is not eligible and cannot be counted as funds spent in CA.</w:t>
      </w:r>
    </w:p>
    <w:p w14:paraId="563ADD18" w14:textId="77777777" w:rsidR="003F6147" w:rsidRDefault="003F6147">
      <w:pPr>
        <w:spacing w:after="0"/>
        <w:rPr>
          <w:b/>
        </w:rPr>
      </w:pPr>
      <w:r>
        <w:rPr>
          <w:b/>
        </w:rPr>
        <w:br w:type="page"/>
      </w:r>
    </w:p>
    <w:p w14:paraId="2B40CFCA" w14:textId="448B2B54" w:rsidR="0061342D" w:rsidRDefault="001C2D56" w:rsidP="00FF6918">
      <w:pPr>
        <w:pStyle w:val="Heading1"/>
        <w:keepLines w:val="0"/>
        <w:tabs>
          <w:tab w:val="left" w:pos="9270"/>
        </w:tabs>
        <w:spacing w:before="0" w:after="120"/>
        <w:jc w:val="both"/>
      </w:pPr>
      <w:bookmarkStart w:id="91" w:name="_Toc336443618"/>
      <w:bookmarkStart w:id="92" w:name="_Toc366671173"/>
      <w:bookmarkStart w:id="93" w:name="_Toc121406460"/>
      <w:bookmarkStart w:id="94" w:name="_Toc310513471"/>
      <w:bookmarkStart w:id="95" w:name="_Toc198951306"/>
      <w:bookmarkStart w:id="96" w:name="_Toc201713533"/>
      <w:bookmarkStart w:id="97" w:name="_Toc217726087"/>
      <w:bookmarkStart w:id="98" w:name="_Toc219275083"/>
      <w:bookmarkEnd w:id="0"/>
      <w:bookmarkEnd w:id="1"/>
      <w:bookmarkEnd w:id="2"/>
      <w:bookmarkEnd w:id="3"/>
      <w:bookmarkEnd w:id="4"/>
      <w:bookmarkEnd w:id="5"/>
      <w:bookmarkEnd w:id="56"/>
      <w:bookmarkEnd w:id="57"/>
      <w:bookmarkEnd w:id="58"/>
      <w:r w:rsidRPr="00C31C1D">
        <w:lastRenderedPageBreak/>
        <w:t>II.</w:t>
      </w:r>
      <w:r w:rsidR="00B26815">
        <w:t xml:space="preserve"> </w:t>
      </w:r>
      <w:r w:rsidRPr="00C31C1D">
        <w:t>Eligibility Requirements</w:t>
      </w:r>
      <w:bookmarkEnd w:id="91"/>
      <w:bookmarkEnd w:id="92"/>
      <w:bookmarkEnd w:id="93"/>
    </w:p>
    <w:p w14:paraId="70704BB3" w14:textId="77777777" w:rsidR="0067542B" w:rsidRPr="00756BAC" w:rsidRDefault="0067542B" w:rsidP="00423E71">
      <w:pPr>
        <w:pStyle w:val="Heading2"/>
        <w:numPr>
          <w:ilvl w:val="0"/>
          <w:numId w:val="41"/>
        </w:numPr>
        <w:ind w:left="360"/>
      </w:pPr>
      <w:bookmarkStart w:id="99" w:name="_Toc336443619"/>
      <w:bookmarkStart w:id="100" w:name="_Toc366671174"/>
      <w:bookmarkStart w:id="101" w:name="_Toc121406461"/>
      <w:bookmarkEnd w:id="94"/>
      <w:r w:rsidRPr="00756BAC">
        <w:t>Applicant</w:t>
      </w:r>
      <w:bookmarkEnd w:id="99"/>
      <w:bookmarkEnd w:id="100"/>
      <w:r w:rsidRPr="00756BAC">
        <w:t xml:space="preserve"> Requirements</w:t>
      </w:r>
      <w:bookmarkEnd w:id="101"/>
    </w:p>
    <w:p w14:paraId="1F1511A2" w14:textId="77777777" w:rsidR="00DE1CBD" w:rsidRPr="00BE64A5" w:rsidRDefault="00DE1CBD" w:rsidP="00423E71">
      <w:pPr>
        <w:numPr>
          <w:ilvl w:val="0"/>
          <w:numId w:val="63"/>
        </w:numPr>
        <w:spacing w:before="240"/>
        <w:jc w:val="both"/>
        <w:rPr>
          <w:b/>
          <w:szCs w:val="22"/>
        </w:rPr>
      </w:pPr>
      <w:bookmarkStart w:id="102" w:name="Elig"/>
      <w:r w:rsidRPr="00BE64A5">
        <w:rPr>
          <w:b/>
          <w:szCs w:val="22"/>
        </w:rPr>
        <w:t>Eligibility</w:t>
      </w:r>
    </w:p>
    <w:bookmarkEnd w:id="102"/>
    <w:p w14:paraId="1AA9FCF2" w14:textId="77777777" w:rsidR="00527202" w:rsidRPr="00527202" w:rsidRDefault="00527202" w:rsidP="0023434E">
      <w:pPr>
        <w:rPr>
          <w:szCs w:val="22"/>
        </w:rPr>
      </w:pPr>
      <w:r w:rsidRPr="00527202">
        <w:rPr>
          <w:szCs w:val="22"/>
        </w:rPr>
        <w:t xml:space="preserve">This solicitation is open to all public and </w:t>
      </w:r>
      <w:r w:rsidR="00CA4E84">
        <w:rPr>
          <w:szCs w:val="22"/>
        </w:rPr>
        <w:t>private entities</w:t>
      </w:r>
      <w:r w:rsidRPr="00527202">
        <w:rPr>
          <w:szCs w:val="22"/>
        </w:rPr>
        <w:t xml:space="preserve"> </w:t>
      </w:r>
      <w:proofErr w:type="gramStart"/>
      <w:r w:rsidRPr="00527202">
        <w:rPr>
          <w:szCs w:val="22"/>
        </w:rPr>
        <w:t>with the exception of</w:t>
      </w:r>
      <w:proofErr w:type="gramEnd"/>
      <w:r w:rsidRPr="00527202">
        <w:rPr>
          <w:szCs w:val="22"/>
        </w:rPr>
        <w:t xml:space="preserve"> </w:t>
      </w:r>
      <w:r w:rsidR="00BB7B2E">
        <w:rPr>
          <w:szCs w:val="22"/>
        </w:rPr>
        <w:t xml:space="preserve">local </w:t>
      </w:r>
      <w:r w:rsidRPr="00527202">
        <w:rPr>
          <w:szCs w:val="22"/>
        </w:rPr>
        <w:t>publicly</w:t>
      </w:r>
      <w:r w:rsidR="00BB7B2E">
        <w:rPr>
          <w:szCs w:val="22"/>
        </w:rPr>
        <w:t xml:space="preserve"> </w:t>
      </w:r>
      <w:r w:rsidRPr="00527202">
        <w:rPr>
          <w:szCs w:val="22"/>
        </w:rPr>
        <w:t xml:space="preserve">owned </w:t>
      </w:r>
      <w:r w:rsidR="00BB7B2E">
        <w:rPr>
          <w:szCs w:val="22"/>
        </w:rPr>
        <w:t xml:space="preserve">electric </w:t>
      </w:r>
      <w:r w:rsidRPr="00527202">
        <w:rPr>
          <w:szCs w:val="22"/>
        </w:rPr>
        <w:t>utilities.</w:t>
      </w:r>
      <w:r w:rsidR="00BB7B2E">
        <w:rPr>
          <w:rStyle w:val="FootnoteReference"/>
          <w:szCs w:val="22"/>
        </w:rPr>
        <w:footnoteReference w:id="30"/>
      </w:r>
      <w:r w:rsidRPr="00527202">
        <w:rPr>
          <w:szCs w:val="22"/>
        </w:rPr>
        <w:t xml:space="preserve"> </w:t>
      </w:r>
      <w:r w:rsidR="00D06554">
        <w:rPr>
          <w:szCs w:val="22"/>
        </w:rPr>
        <w:t xml:space="preserve"> </w:t>
      </w:r>
      <w:r w:rsidRPr="00527202">
        <w:rPr>
          <w:szCs w:val="22"/>
        </w:rPr>
        <w:t xml:space="preserve">In accordance with CPUC Decision 12-05-037, funds administered by the </w:t>
      </w:r>
      <w:r w:rsidR="008F4A0E">
        <w:rPr>
          <w:szCs w:val="22"/>
        </w:rPr>
        <w:t>CEC</w:t>
      </w:r>
      <w:r w:rsidRPr="00527202">
        <w:rPr>
          <w:szCs w:val="22"/>
        </w:rPr>
        <w:t xml:space="preserve"> may not be used for any purposes associated with </w:t>
      </w:r>
      <w:r w:rsidR="00D06554">
        <w:rPr>
          <w:szCs w:val="22"/>
        </w:rPr>
        <w:t xml:space="preserve">local </w:t>
      </w:r>
      <w:r w:rsidRPr="00527202">
        <w:rPr>
          <w:szCs w:val="22"/>
        </w:rPr>
        <w:t>publicly</w:t>
      </w:r>
      <w:r w:rsidR="00D06554">
        <w:rPr>
          <w:szCs w:val="22"/>
        </w:rPr>
        <w:t xml:space="preserve"> </w:t>
      </w:r>
      <w:r w:rsidRPr="00527202">
        <w:rPr>
          <w:szCs w:val="22"/>
        </w:rPr>
        <w:t xml:space="preserve">owned </w:t>
      </w:r>
      <w:r w:rsidR="00D06554">
        <w:rPr>
          <w:szCs w:val="22"/>
        </w:rPr>
        <w:t xml:space="preserve">electric </w:t>
      </w:r>
      <w:r w:rsidRPr="00527202">
        <w:rPr>
          <w:szCs w:val="22"/>
        </w:rPr>
        <w:t xml:space="preserve">utility activities. </w:t>
      </w:r>
    </w:p>
    <w:p w14:paraId="3FC9E9BE" w14:textId="77777777" w:rsidR="00B13BC2" w:rsidRPr="00EB4A0E" w:rsidRDefault="001C2D56" w:rsidP="00423E71">
      <w:pPr>
        <w:numPr>
          <w:ilvl w:val="0"/>
          <w:numId w:val="63"/>
        </w:numPr>
        <w:spacing w:before="240"/>
        <w:rPr>
          <w:rFonts w:ascii="Arial Bold" w:hAnsi="Arial Bold"/>
          <w:b/>
          <w:smallCaps/>
          <w:u w:val="single"/>
        </w:rPr>
      </w:pPr>
      <w:bookmarkStart w:id="103" w:name="_Toc381079914"/>
      <w:bookmarkStart w:id="104" w:name="_Toc382571176"/>
      <w:bookmarkStart w:id="105" w:name="_Toc395180678"/>
      <w:bookmarkStart w:id="106" w:name="_Toc433981305"/>
      <w:r w:rsidRPr="00C07F85">
        <w:rPr>
          <w:b/>
        </w:rPr>
        <w:t>Terms and Conditions</w:t>
      </w:r>
      <w:bookmarkEnd w:id="103"/>
      <w:bookmarkEnd w:id="104"/>
      <w:bookmarkEnd w:id="105"/>
      <w:bookmarkEnd w:id="106"/>
    </w:p>
    <w:p w14:paraId="401901AE" w14:textId="77777777" w:rsidR="002C206F" w:rsidRPr="00C24522" w:rsidRDefault="002C206F" w:rsidP="0023434E">
      <w:pPr>
        <w:rPr>
          <w:szCs w:val="22"/>
        </w:rPr>
      </w:pPr>
      <w:r w:rsidRPr="00DD6442">
        <w:rPr>
          <w:szCs w:val="22"/>
        </w:rPr>
        <w:t xml:space="preserve">Each grant agreement resulting from this solicitation </w:t>
      </w:r>
      <w:r>
        <w:rPr>
          <w:szCs w:val="22"/>
        </w:rPr>
        <w:t>will include</w:t>
      </w:r>
      <w:r w:rsidRPr="00DD6442">
        <w:rPr>
          <w:szCs w:val="22"/>
        </w:rPr>
        <w:t xml:space="preserve"> terms and conditions that set forth the recipient’s rights and</w:t>
      </w:r>
      <w:r>
        <w:rPr>
          <w:szCs w:val="22"/>
        </w:rPr>
        <w:t xml:space="preserve"> </w:t>
      </w:r>
      <w:r w:rsidRPr="00F32736">
        <w:rPr>
          <w:szCs w:val="22"/>
        </w:rPr>
        <w:t xml:space="preserve">responsibilities. By signing the Application Form (Attachment 1), each applicant </w:t>
      </w:r>
      <w:r w:rsidRPr="00F32736">
        <w:rPr>
          <w:bCs/>
          <w:iCs/>
          <w:szCs w:val="22"/>
        </w:rPr>
        <w:t xml:space="preserve">agrees to </w:t>
      </w:r>
      <w:r w:rsidRPr="00F32736">
        <w:rPr>
          <w:rStyle w:val="Style10pt"/>
          <w:szCs w:val="22"/>
        </w:rPr>
        <w:t xml:space="preserve">enter into an agreement with the </w:t>
      </w:r>
      <w:r w:rsidR="008F4A0E">
        <w:rPr>
          <w:rStyle w:val="Style10pt"/>
          <w:szCs w:val="22"/>
        </w:rPr>
        <w:t>CEC</w:t>
      </w:r>
      <w:r w:rsidRPr="00F32736">
        <w:rPr>
          <w:rStyle w:val="Style10pt"/>
          <w:szCs w:val="22"/>
        </w:rPr>
        <w:t xml:space="preserve"> to conduct the proposed project according to the terms and conditions </w:t>
      </w:r>
      <w:r>
        <w:rPr>
          <w:rStyle w:val="Style10pt"/>
          <w:szCs w:val="22"/>
        </w:rPr>
        <w:t xml:space="preserve">that correspond to its organization, </w:t>
      </w:r>
      <w:r w:rsidRPr="00F32736">
        <w:rPr>
          <w:rStyle w:val="Style10pt"/>
          <w:szCs w:val="22"/>
        </w:rPr>
        <w:t>without negotiation</w:t>
      </w:r>
      <w:r w:rsidRPr="00F32736">
        <w:rPr>
          <w:szCs w:val="22"/>
        </w:rPr>
        <w:t xml:space="preserve">: (1) University of California </w:t>
      </w:r>
      <w:r w:rsidR="0072493D">
        <w:rPr>
          <w:szCs w:val="22"/>
        </w:rPr>
        <w:t xml:space="preserve">and California State University </w:t>
      </w:r>
      <w:r w:rsidRPr="00F32736">
        <w:rPr>
          <w:szCs w:val="22"/>
        </w:rPr>
        <w:t xml:space="preserve">terms and conditions; (2) </w:t>
      </w:r>
      <w:r>
        <w:rPr>
          <w:szCs w:val="22"/>
        </w:rPr>
        <w:t xml:space="preserve">U.S. Department of Energy </w:t>
      </w:r>
      <w:r w:rsidRPr="00F32736">
        <w:rPr>
          <w:szCs w:val="22"/>
        </w:rPr>
        <w:t xml:space="preserve">terms and conditions; or (3) </w:t>
      </w:r>
      <w:r>
        <w:rPr>
          <w:szCs w:val="22"/>
        </w:rPr>
        <w:t>standard</w:t>
      </w:r>
      <w:r w:rsidRPr="00F32736">
        <w:rPr>
          <w:szCs w:val="22"/>
        </w:rPr>
        <w:t xml:space="preserve"> terms and conditions. </w:t>
      </w:r>
      <w:r w:rsidR="00194E6F">
        <w:rPr>
          <w:szCs w:val="22"/>
        </w:rPr>
        <w:t>All</w:t>
      </w:r>
      <w:r w:rsidR="00445569">
        <w:rPr>
          <w:szCs w:val="22"/>
        </w:rPr>
        <w:t xml:space="preserve"> </w:t>
      </w:r>
      <w:r w:rsidRPr="00F32736">
        <w:rPr>
          <w:szCs w:val="22"/>
        </w:rPr>
        <w:t xml:space="preserve">terms and conditions are located </w:t>
      </w:r>
      <w:r w:rsidR="00EE4939">
        <w:rPr>
          <w:szCs w:val="22"/>
        </w:rPr>
        <w:t xml:space="preserve">at </w:t>
      </w:r>
      <w:r w:rsidR="007F0DC9" w:rsidRPr="00616F23">
        <w:rPr>
          <w:szCs w:val="22"/>
        </w:rPr>
        <w:t>http://www.energy.ca.gov/research/contractors.html</w:t>
      </w:r>
      <w:r w:rsidRPr="00F32736">
        <w:rPr>
          <w:szCs w:val="22"/>
        </w:rPr>
        <w:t xml:space="preserve">. </w:t>
      </w:r>
      <w:r w:rsidR="007E22AE" w:rsidRPr="007E22AE">
        <w:rPr>
          <w:szCs w:val="22"/>
        </w:rPr>
        <w:t xml:space="preserve">Please refer to the applicable </w:t>
      </w:r>
      <w:r w:rsidR="00CC559A">
        <w:rPr>
          <w:szCs w:val="22"/>
        </w:rPr>
        <w:t>EPIC</w:t>
      </w:r>
      <w:r w:rsidR="00CC559A" w:rsidRPr="007E22AE">
        <w:rPr>
          <w:szCs w:val="22"/>
        </w:rPr>
        <w:t xml:space="preserve"> </w:t>
      </w:r>
      <w:r w:rsidR="007E22AE" w:rsidRPr="007E22AE">
        <w:rPr>
          <w:szCs w:val="22"/>
        </w:rPr>
        <w:t>Grant terms and conditions.</w:t>
      </w:r>
      <w:r>
        <w:rPr>
          <w:szCs w:val="22"/>
        </w:rPr>
        <w:t xml:space="preserve"> </w:t>
      </w:r>
      <w:r w:rsidRPr="00F32736">
        <w:rPr>
          <w:szCs w:val="22"/>
        </w:rPr>
        <w:t>Failure to agree to the terms and conditions by taking actions such as failing</w:t>
      </w:r>
      <w:r>
        <w:rPr>
          <w:szCs w:val="22"/>
        </w:rPr>
        <w:t xml:space="preserve"> to </w:t>
      </w:r>
      <w:r w:rsidRPr="00302296">
        <w:rPr>
          <w:szCs w:val="22"/>
        </w:rPr>
        <w:t xml:space="preserve">sign the Application Form </w:t>
      </w:r>
      <w:r>
        <w:rPr>
          <w:szCs w:val="22"/>
        </w:rPr>
        <w:t xml:space="preserve">or indicating that acceptance is based on modification of the terms </w:t>
      </w:r>
      <w:r w:rsidRPr="00302296">
        <w:rPr>
          <w:szCs w:val="22"/>
        </w:rPr>
        <w:t xml:space="preserve">will result in </w:t>
      </w:r>
      <w:r>
        <w:rPr>
          <w:b/>
          <w:szCs w:val="22"/>
        </w:rPr>
        <w:t>reject</w:t>
      </w:r>
      <w:r w:rsidRPr="00302296">
        <w:rPr>
          <w:b/>
          <w:szCs w:val="22"/>
        </w:rPr>
        <w:t>ion</w:t>
      </w:r>
      <w:r w:rsidRPr="00302296">
        <w:rPr>
          <w:szCs w:val="22"/>
        </w:rPr>
        <w:t xml:space="preserve"> of the application.</w:t>
      </w:r>
      <w:r>
        <w:rPr>
          <w:szCs w:val="22"/>
        </w:rPr>
        <w:t xml:space="preserve"> </w:t>
      </w:r>
      <w:r w:rsidRPr="00C24522">
        <w:rPr>
          <w:szCs w:val="22"/>
        </w:rPr>
        <w:t xml:space="preserve">Applicants </w:t>
      </w:r>
      <w:r w:rsidRPr="00260636">
        <w:rPr>
          <w:b/>
          <w:szCs w:val="22"/>
        </w:rPr>
        <w:t>must</w:t>
      </w:r>
      <w:r w:rsidRPr="00C24522">
        <w:rPr>
          <w:szCs w:val="22"/>
        </w:rPr>
        <w:t xml:space="preserve"> </w:t>
      </w:r>
      <w:r w:rsidRPr="00193F48">
        <w:rPr>
          <w:b/>
          <w:szCs w:val="22"/>
        </w:rPr>
        <w:t xml:space="preserve">read </w:t>
      </w:r>
      <w:r w:rsidRPr="000F2F2A">
        <w:rPr>
          <w:szCs w:val="22"/>
        </w:rPr>
        <w:t>the terms and conditions carefully.</w:t>
      </w:r>
      <w:r w:rsidRPr="00C24522">
        <w:rPr>
          <w:b/>
          <w:szCs w:val="22"/>
        </w:rPr>
        <w:t xml:space="preserve"> </w:t>
      </w:r>
      <w:r w:rsidRPr="00C24522">
        <w:rPr>
          <w:bCs/>
          <w:szCs w:val="22"/>
        </w:rPr>
        <w:t xml:space="preserve">The </w:t>
      </w:r>
      <w:r w:rsidR="008F4A0E">
        <w:rPr>
          <w:bCs/>
          <w:szCs w:val="22"/>
        </w:rPr>
        <w:t>CEC</w:t>
      </w:r>
      <w:r w:rsidRPr="00C24522">
        <w:rPr>
          <w:bCs/>
          <w:szCs w:val="22"/>
        </w:rPr>
        <w:t xml:space="preserve"> reserves the right to modify the terms and conditions</w:t>
      </w:r>
      <w:r w:rsidRPr="00C24522">
        <w:rPr>
          <w:b/>
          <w:bCs/>
          <w:szCs w:val="22"/>
        </w:rPr>
        <w:t xml:space="preserve"> </w:t>
      </w:r>
      <w:r w:rsidRPr="00C24522">
        <w:rPr>
          <w:szCs w:val="22"/>
        </w:rPr>
        <w:t xml:space="preserve">prior to executing grant agreements.  </w:t>
      </w:r>
    </w:p>
    <w:p w14:paraId="1A623A05" w14:textId="77777777" w:rsidR="001C2D56" w:rsidRPr="00C07F85" w:rsidRDefault="001C2D56" w:rsidP="00423E71">
      <w:pPr>
        <w:numPr>
          <w:ilvl w:val="0"/>
          <w:numId w:val="63"/>
        </w:numPr>
        <w:spacing w:before="240"/>
        <w:rPr>
          <w:b/>
          <w:szCs w:val="22"/>
        </w:rPr>
      </w:pPr>
      <w:r w:rsidRPr="00C07F85">
        <w:rPr>
          <w:b/>
          <w:szCs w:val="22"/>
        </w:rPr>
        <w:t>California Secretary of State Registration</w:t>
      </w:r>
    </w:p>
    <w:p w14:paraId="45588212" w14:textId="77777777" w:rsidR="00EE3573" w:rsidRDefault="00896485" w:rsidP="0023434E">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are encouraged to contact the Secretary of State’s Office as soon as possible to avoid potential delays in beginning the proposed project(s) (should the application be successful).  For more information, contact the Secretary of State’s Office via its website at </w:t>
      </w:r>
      <w:r w:rsidRPr="005A2DF5">
        <w:rPr>
          <w:rFonts w:cs="Times New Roman"/>
        </w:rPr>
        <w:t>www.sos.ca.gov</w:t>
      </w:r>
      <w:r>
        <w:t xml:space="preserve">.  Sole proprietors using a fictitious business name must be registered with the appropriate county and provide evidence of registration to the </w:t>
      </w:r>
      <w:r w:rsidR="008F4A0E">
        <w:t>CEC</w:t>
      </w:r>
      <w:r>
        <w:t xml:space="preserve"> prior to their project being recommended for approval at an </w:t>
      </w:r>
      <w:r w:rsidR="008F4A0E">
        <w:t>CEC</w:t>
      </w:r>
      <w:r>
        <w:t xml:space="preserve"> Business Meeting.</w:t>
      </w:r>
    </w:p>
    <w:p w14:paraId="6F82C57A" w14:textId="3DB95CE7" w:rsidR="009F702B" w:rsidRPr="009F702B" w:rsidRDefault="009F702B" w:rsidP="00423E71">
      <w:pPr>
        <w:numPr>
          <w:ilvl w:val="0"/>
          <w:numId w:val="63"/>
        </w:numPr>
        <w:spacing w:before="240" w:line="259" w:lineRule="auto"/>
        <w:rPr>
          <w:b/>
        </w:rPr>
      </w:pPr>
      <w:r w:rsidRPr="009F702B">
        <w:rPr>
          <w:b/>
        </w:rPr>
        <w:t xml:space="preserve">  </w:t>
      </w:r>
      <w:r w:rsidRPr="00167F98">
        <w:rPr>
          <w:b/>
        </w:rPr>
        <w:t>Disadvantaged &amp; Low-income Communities</w:t>
      </w:r>
    </w:p>
    <w:p w14:paraId="7574E49A" w14:textId="46239822" w:rsidR="009F702B" w:rsidRPr="00F53EEA" w:rsidRDefault="009F702B" w:rsidP="0023434E">
      <w:pPr>
        <w:autoSpaceDE w:val="0"/>
        <w:autoSpaceDN w:val="0"/>
        <w:adjustRightInd w:val="0"/>
        <w:spacing w:after="240"/>
        <w:rPr>
          <w:bCs/>
          <w:color w:val="000000"/>
          <w:szCs w:val="22"/>
        </w:rPr>
      </w:pPr>
      <w:r w:rsidRPr="009F702B">
        <w:rPr>
          <w:bCs/>
          <w:color w:val="000000"/>
          <w:szCs w:val="22"/>
        </w:rPr>
        <w:t>The California Energy Commission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will be considered under the scoring criteria for this GFO.</w:t>
      </w:r>
    </w:p>
    <w:p w14:paraId="2072CD1A" w14:textId="48C161A5" w:rsidR="009F702B" w:rsidRPr="009F702B" w:rsidRDefault="00541B38" w:rsidP="0023434E">
      <w:pPr>
        <w:spacing w:after="0"/>
      </w:pPr>
      <w:r w:rsidRPr="00541B38">
        <w:t xml:space="preserve">Disadvantaged Communities are those designated pursuant to Health and Safety Code section 39711 as representing the 25% highest scoring census tracts in </w:t>
      </w:r>
      <w:proofErr w:type="spellStart"/>
      <w:r w:rsidRPr="00541B38">
        <w:t>CalEnviroScreen</w:t>
      </w:r>
      <w:proofErr w:type="spellEnd"/>
      <w:r w:rsidRPr="00541B38">
        <w:t xml:space="preserve"> or other areas </w:t>
      </w:r>
      <w:r w:rsidRPr="00541B38">
        <w:lastRenderedPageBreak/>
        <w:t xml:space="preserve">with high amounts of pollution and low populations as identified by CalEPA.  Please see https://calepa.ca.gov/envjustice/ghginvest/ for the most current CalEPA designations. </w:t>
      </w:r>
    </w:p>
    <w:p w14:paraId="6F331A4F" w14:textId="77777777" w:rsidR="009F702B" w:rsidRPr="009F702B" w:rsidRDefault="009F702B" w:rsidP="0023434E">
      <w:pPr>
        <w:autoSpaceDE w:val="0"/>
        <w:autoSpaceDN w:val="0"/>
        <w:adjustRightInd w:val="0"/>
        <w:spacing w:after="0"/>
      </w:pPr>
    </w:p>
    <w:p w14:paraId="16854DED" w14:textId="77777777" w:rsidR="009F702B" w:rsidRPr="009F702B" w:rsidRDefault="009F702B" w:rsidP="0023434E">
      <w:pPr>
        <w:shd w:val="clear" w:color="auto" w:fill="FFFFFF"/>
        <w:textAlignment w:val="baseline"/>
      </w:pPr>
      <w:r w:rsidRPr="009F702B">
        <w:t>“Low-income communities” are defined as communities within census tracts with median household incomes at or below either of the following levels:</w:t>
      </w:r>
    </w:p>
    <w:p w14:paraId="130B2F14" w14:textId="77777777" w:rsidR="009F702B" w:rsidRPr="009F702B" w:rsidRDefault="009F702B" w:rsidP="00423E71">
      <w:pPr>
        <w:numPr>
          <w:ilvl w:val="0"/>
          <w:numId w:val="44"/>
        </w:numPr>
        <w:shd w:val="clear" w:color="auto" w:fill="FFFFFF"/>
        <w:textAlignment w:val="baseline"/>
      </w:pPr>
      <w:r w:rsidRPr="009F702B">
        <w:t>Eighty percent of the statewide median income.</w:t>
      </w:r>
    </w:p>
    <w:p w14:paraId="2F19CBA9" w14:textId="77777777" w:rsidR="009F702B" w:rsidRPr="009F702B" w:rsidRDefault="009F702B" w:rsidP="00423E71">
      <w:pPr>
        <w:numPr>
          <w:ilvl w:val="0"/>
          <w:numId w:val="44"/>
        </w:numPr>
        <w:shd w:val="clear" w:color="auto" w:fill="FFFFFF"/>
        <w:textAlignment w:val="baseline"/>
      </w:pPr>
      <w:r w:rsidRPr="009F702B">
        <w:t>The applicable low-income threshold listed in the state income limits updated by the Department of Housing and Community Development and filed with the Office of Administrative Law pursuant to subdivision (c) of Section 50093 of the Health and Safety Code.</w:t>
      </w:r>
    </w:p>
    <w:p w14:paraId="0BA6F17B" w14:textId="331E6D4E" w:rsidR="006116A3" w:rsidRDefault="006116A3" w:rsidP="0023434E">
      <w:pPr>
        <w:spacing w:after="0"/>
      </w:pPr>
      <w:r>
        <w:t>Visit the California Department of Housing &amp; Community Development site for the current HCD State Income Limits</w:t>
      </w:r>
      <w:r w:rsidR="006558A6">
        <w:t xml:space="preserve"> at</w:t>
      </w:r>
      <w:r>
        <w:t xml:space="preserve">: http://www.hcd.ca.gov/grants-funding/income-limits/index.shtml.  Disadvantaged communities are defined as areas representing census tracts scoring in the top 25% in </w:t>
      </w:r>
      <w:proofErr w:type="spellStart"/>
      <w:r>
        <w:t>CalEnviroScreen</w:t>
      </w:r>
      <w:proofErr w:type="spellEnd"/>
      <w:r>
        <w:t>. For more information on disadvantaged communities and to determine if your project is in a disadvantaged community, use the California Communities Environmental Health Screening tool (</w:t>
      </w:r>
      <w:proofErr w:type="spellStart"/>
      <w:r>
        <w:t>CalEnviroScreen</w:t>
      </w:r>
      <w:proofErr w:type="spellEnd"/>
      <w:r>
        <w:t>)</w:t>
      </w:r>
      <w:r w:rsidR="00974E41">
        <w:t xml:space="preserve"> at</w:t>
      </w:r>
      <w:r>
        <w:t>:</w:t>
      </w:r>
    </w:p>
    <w:p w14:paraId="1E8AC26B" w14:textId="0429A346" w:rsidR="009F702B" w:rsidRPr="009F702B" w:rsidRDefault="006116A3" w:rsidP="0023434E">
      <w:pPr>
        <w:spacing w:after="0"/>
        <w:rPr>
          <w:rFonts w:cs="Times New Roman"/>
          <w:bCs/>
        </w:rPr>
      </w:pPr>
      <w:r>
        <w:t>https://oehha.ca.gov/calenviroscreen/report/calenviroscreen-</w:t>
      </w:r>
      <w:r w:rsidR="00C43F0B">
        <w:t>4</w:t>
      </w:r>
      <w:r>
        <w:t>0</w:t>
      </w:r>
    </w:p>
    <w:p w14:paraId="4C514854" w14:textId="77777777" w:rsidR="009F702B" w:rsidRPr="009F702B" w:rsidRDefault="009F702B" w:rsidP="0023434E">
      <w:pPr>
        <w:spacing w:after="0"/>
        <w:rPr>
          <w:rFonts w:cs="Times New Roman"/>
          <w:bCs/>
        </w:rPr>
      </w:pPr>
    </w:p>
    <w:p w14:paraId="6550A6F7" w14:textId="77777777" w:rsidR="009F702B" w:rsidRPr="009F702B" w:rsidRDefault="009F702B" w:rsidP="0023434E">
      <w:pPr>
        <w:rPr>
          <w:bCs/>
        </w:rPr>
      </w:pPr>
      <w:r w:rsidRPr="009F702B">
        <w:rPr>
          <w:rFonts w:cs="Times New Roman"/>
          <w:bCs/>
        </w:rPr>
        <w:t>Another resource is the Healthy Places Index Tool for California, located at: https://healthyplacesindex.org/</w:t>
      </w:r>
      <w:r w:rsidRPr="009F702B">
        <w:rPr>
          <w:bCs/>
        </w:rPr>
        <w:t xml:space="preserve"> </w:t>
      </w:r>
    </w:p>
    <w:p w14:paraId="62223383" w14:textId="77777777" w:rsidR="0081409B" w:rsidRPr="00C31C1D" w:rsidRDefault="0081409B" w:rsidP="00A10CB4">
      <w:pPr>
        <w:jc w:val="both"/>
        <w:rPr>
          <w:szCs w:val="22"/>
        </w:rPr>
      </w:pPr>
    </w:p>
    <w:p w14:paraId="551F0400" w14:textId="77777777" w:rsidR="005E52CD" w:rsidRPr="00CF6DED" w:rsidRDefault="001C2D56" w:rsidP="00423E71">
      <w:pPr>
        <w:pStyle w:val="Heading2"/>
        <w:numPr>
          <w:ilvl w:val="0"/>
          <w:numId w:val="41"/>
        </w:numPr>
        <w:ind w:left="360"/>
      </w:pPr>
      <w:bookmarkStart w:id="107" w:name="_Toc336443620"/>
      <w:bookmarkStart w:id="108" w:name="_Toc366671175"/>
      <w:bookmarkStart w:id="109" w:name="_Toc121406462"/>
      <w:bookmarkStart w:id="110" w:name="PrjReq"/>
      <w:r w:rsidRPr="00CF6DED">
        <w:t>Project</w:t>
      </w:r>
      <w:bookmarkEnd w:id="107"/>
      <w:bookmarkEnd w:id="108"/>
      <w:r w:rsidRPr="00CF6DED">
        <w:t xml:space="preserve"> Requirements</w:t>
      </w:r>
      <w:bookmarkEnd w:id="109"/>
    </w:p>
    <w:p w14:paraId="751AD245" w14:textId="77777777" w:rsidR="006E7F63" w:rsidRPr="00A26F13" w:rsidRDefault="006E7F63" w:rsidP="00423E71">
      <w:pPr>
        <w:pStyle w:val="ListParagraph"/>
        <w:numPr>
          <w:ilvl w:val="0"/>
          <w:numId w:val="64"/>
        </w:numPr>
        <w:jc w:val="both"/>
        <w:rPr>
          <w:b/>
          <w:szCs w:val="22"/>
        </w:rPr>
      </w:pPr>
      <w:bookmarkStart w:id="111" w:name="_Toc395180684"/>
      <w:bookmarkStart w:id="112" w:name="_Toc433981311"/>
      <w:bookmarkEnd w:id="110"/>
      <w:r w:rsidRPr="00A26F13">
        <w:rPr>
          <w:b/>
          <w:szCs w:val="22"/>
        </w:rPr>
        <w:t>Technology Demonstration and Deployment Stage</w:t>
      </w:r>
    </w:p>
    <w:p w14:paraId="31AD684F" w14:textId="64E5D5A0" w:rsidR="00ED5203" w:rsidRDefault="00ED5203" w:rsidP="00BA670A">
      <w:r w:rsidRPr="00A26F13">
        <w:t>Projects must fall within the “technology demonstration and deployment” stage</w:t>
      </w:r>
      <w:r>
        <w:t>, which involves the installation and operation of pre-commercial technologies or strategies at a scale sufficiently large and in conditions sufficiently reflective of anticipated actual operating environments to enable appraisal of operational and performance characteristics, and of financial risks.</w:t>
      </w:r>
      <w:r w:rsidRPr="001D1C80">
        <w:rPr>
          <w:vertAlign w:val="superscript"/>
        </w:rPr>
        <w:footnoteReference w:id="31"/>
      </w:r>
      <w:bookmarkEnd w:id="111"/>
      <w:bookmarkEnd w:id="112"/>
      <w:r w:rsidRPr="001D1C80">
        <w:rPr>
          <w:vertAlign w:val="superscript"/>
        </w:rPr>
        <w:t xml:space="preserve"> </w:t>
      </w:r>
    </w:p>
    <w:p w14:paraId="0F90E797" w14:textId="77777777" w:rsidR="00B55655" w:rsidRDefault="00B55655" w:rsidP="00B55655">
      <w:pPr>
        <w:ind w:left="630"/>
      </w:pPr>
    </w:p>
    <w:p w14:paraId="75885476" w14:textId="77777777" w:rsidR="001C2D56" w:rsidRPr="009F702B" w:rsidRDefault="001C2D56" w:rsidP="00423E71">
      <w:pPr>
        <w:numPr>
          <w:ilvl w:val="0"/>
          <w:numId w:val="64"/>
        </w:numPr>
        <w:jc w:val="both"/>
        <w:rPr>
          <w:b/>
        </w:rPr>
      </w:pPr>
      <w:bookmarkStart w:id="113" w:name="_Toc381079916"/>
      <w:bookmarkStart w:id="114" w:name="_Toc382571178"/>
      <w:bookmarkStart w:id="115" w:name="_Toc395180687"/>
      <w:bookmarkStart w:id="116" w:name="_Toc433981316"/>
      <w:bookmarkStart w:id="117" w:name="_Toc366671176"/>
      <w:r w:rsidRPr="009F702B">
        <w:rPr>
          <w:b/>
        </w:rPr>
        <w:t>Ratepayer Benefits, Technological Advancements, and Breakthroughs</w:t>
      </w:r>
      <w:bookmarkEnd w:id="113"/>
      <w:bookmarkEnd w:id="114"/>
      <w:bookmarkEnd w:id="115"/>
      <w:bookmarkEnd w:id="116"/>
    </w:p>
    <w:p w14:paraId="0A1D28A8" w14:textId="77777777" w:rsidR="001C2D56" w:rsidRDefault="001C2D56" w:rsidP="00A84811">
      <w:pPr>
        <w:ind w:left="720"/>
      </w:pPr>
      <w:bookmarkStart w:id="118" w:name="_Toc381079917"/>
      <w:bookmarkStart w:id="119" w:name="_Toc382571179"/>
      <w:bookmarkStart w:id="120" w:name="_Toc395180688"/>
      <w:bookmarkStart w:id="121" w:name="_Toc433981317"/>
      <w:r w:rsidRPr="00C31C1D">
        <w:t>California Public Resources Code Section 25711.5(a) requires EPIC-funded projects to:</w:t>
      </w:r>
      <w:bookmarkEnd w:id="118"/>
      <w:bookmarkEnd w:id="119"/>
      <w:bookmarkEnd w:id="120"/>
      <w:bookmarkEnd w:id="121"/>
    </w:p>
    <w:p w14:paraId="1BAD7D31" w14:textId="77777777" w:rsidR="005E52CD" w:rsidRDefault="001C2D56" w:rsidP="00423E71">
      <w:pPr>
        <w:pStyle w:val="ListParagraph"/>
        <w:numPr>
          <w:ilvl w:val="0"/>
          <w:numId w:val="19"/>
        </w:numPr>
        <w:tabs>
          <w:tab w:val="num" w:pos="1080"/>
          <w:tab w:val="left" w:pos="1440"/>
        </w:tabs>
        <w:ind w:hanging="1080"/>
      </w:pPr>
      <w:bookmarkStart w:id="122" w:name="_Toc381079918"/>
      <w:bookmarkStart w:id="123" w:name="_Toc382571180"/>
      <w:bookmarkStart w:id="124" w:name="_Toc395180689"/>
      <w:bookmarkStart w:id="125" w:name="_Toc433981318"/>
      <w:r w:rsidRPr="00E843E2">
        <w:t xml:space="preserve">Benefit electricity ratepayers; </w:t>
      </w:r>
      <w:r>
        <w:t>and</w:t>
      </w:r>
      <w:bookmarkEnd w:id="122"/>
      <w:bookmarkEnd w:id="123"/>
      <w:bookmarkEnd w:id="124"/>
      <w:bookmarkEnd w:id="125"/>
      <w:r>
        <w:t xml:space="preserve"> </w:t>
      </w:r>
    </w:p>
    <w:p w14:paraId="69A87134" w14:textId="347FDBFD" w:rsidR="005E52CD" w:rsidRDefault="001C2D56" w:rsidP="00423E71">
      <w:pPr>
        <w:pStyle w:val="ListParagraph"/>
        <w:numPr>
          <w:ilvl w:val="0"/>
          <w:numId w:val="19"/>
        </w:numPr>
        <w:tabs>
          <w:tab w:val="clear" w:pos="2160"/>
          <w:tab w:val="num" w:pos="1080"/>
          <w:tab w:val="num" w:pos="1440"/>
        </w:tabs>
        <w:ind w:left="1440" w:hanging="360"/>
      </w:pPr>
      <w:bookmarkStart w:id="126" w:name="_Toc381079919"/>
      <w:bookmarkStart w:id="127" w:name="_Toc382571181"/>
      <w:bookmarkStart w:id="128" w:name="_Toc395180690"/>
      <w:bookmarkStart w:id="129" w:name="_Toc433981319"/>
      <w:r w:rsidRPr="00E843E2">
        <w:t>Lead to technological advancement and breakthroughs to overcome the barriers</w:t>
      </w:r>
      <w:r w:rsidR="00C33DA5">
        <w:t xml:space="preserve"> </w:t>
      </w:r>
      <w:r w:rsidRPr="00E843E2">
        <w:t>that prevent the achievement of the state’</w:t>
      </w:r>
      <w:r>
        <w:t>s statutory energy goals.</w:t>
      </w:r>
      <w:bookmarkEnd w:id="126"/>
      <w:bookmarkEnd w:id="127"/>
      <w:bookmarkEnd w:id="128"/>
      <w:bookmarkEnd w:id="129"/>
      <w:r w:rsidRPr="00E843E2">
        <w:t xml:space="preserve"> </w:t>
      </w:r>
    </w:p>
    <w:p w14:paraId="3A5787BF" w14:textId="77777777" w:rsidR="00B958F3" w:rsidRPr="00FF6918" w:rsidRDefault="00B958F3" w:rsidP="009F5649">
      <w:pPr>
        <w:ind w:left="720"/>
      </w:pPr>
      <w:bookmarkStart w:id="130" w:name="_Toc395180691"/>
      <w:bookmarkStart w:id="131" w:name="_Toc433981320"/>
      <w:bookmarkStart w:id="132" w:name="_Toc381079920"/>
      <w:bookmarkStart w:id="133" w:name="_Toc382571182"/>
      <w:r w:rsidRPr="00FF6918">
        <w:t>EPIC's mandatory guiding principle is to provide ratepayer benefits, which is defined as (1) improving safety, (2) increasing reliability, (3) increasing affordability, (4) improving environmental sustainability, and (5) improving equity, all as related to California's electric system.</w:t>
      </w:r>
      <w:r w:rsidRPr="00FF6918">
        <w:rPr>
          <w:rStyle w:val="FootnoteReference"/>
        </w:rPr>
        <w:footnoteReference w:id="32"/>
      </w:r>
      <w:r w:rsidRPr="00FF6918" w:rsidDel="008D4F40">
        <w:t xml:space="preserve"> </w:t>
      </w:r>
    </w:p>
    <w:p w14:paraId="7ED87A0A" w14:textId="5604247A" w:rsidR="00185D28" w:rsidRPr="002A03C6" w:rsidRDefault="00B958F3" w:rsidP="009F5649">
      <w:pPr>
        <w:ind w:left="720"/>
      </w:pPr>
      <w:r w:rsidRPr="00FF6918">
        <w:lastRenderedPageBreak/>
        <w:t>Accordingly, the Project Narrative Form (Attachment</w:t>
      </w:r>
      <w:r w:rsidR="006744AE" w:rsidRPr="00FF6918">
        <w:t xml:space="preserve"> 3</w:t>
      </w:r>
      <w:r w:rsidRPr="00FF6918">
        <w:t>) and the “Goals and Objectives” section of the Scope of Work Template (Attachment</w:t>
      </w:r>
      <w:r w:rsidR="006744AE" w:rsidRPr="00FF6918">
        <w:t xml:space="preserve"> 5</w:t>
      </w:r>
      <w:r w:rsidRPr="00FF6918">
        <w:t>) must describe how the project will: (1) benefit California IOU ratepayers by improving safety, increasing reliability, increasing affordability, improving environmental sustainability, and improving equity, all as related to California's electric system; and (2) lead to technological advancement and breakthroughs to overcome barriers to achieving the state’s statutory energy goals.  Any estimates of energy and water savings or GHG impacts must be calculated using the References for Calculating Electricity End-Use, Electricity Demand, and GHG Emissions (Attachment</w:t>
      </w:r>
      <w:r w:rsidR="006744AE" w:rsidRPr="00FF6918">
        <w:t xml:space="preserve"> 13</w:t>
      </w:r>
      <w:r w:rsidRPr="00FF6918">
        <w:t>).</w:t>
      </w:r>
    </w:p>
    <w:bookmarkEnd w:id="130"/>
    <w:bookmarkEnd w:id="131"/>
    <w:bookmarkEnd w:id="132"/>
    <w:bookmarkEnd w:id="133"/>
    <w:p w14:paraId="249B20AD" w14:textId="77777777" w:rsidR="001C2D56" w:rsidRDefault="001C2D56" w:rsidP="00FF6918"/>
    <w:p w14:paraId="6E414F88" w14:textId="3C581883" w:rsidR="001D15BA" w:rsidRPr="00186264" w:rsidRDefault="008D3624" w:rsidP="00423E71">
      <w:pPr>
        <w:numPr>
          <w:ilvl w:val="0"/>
          <w:numId w:val="64"/>
        </w:numPr>
        <w:jc w:val="both"/>
      </w:pPr>
      <w:bookmarkStart w:id="134" w:name="TechKnow"/>
      <w:bookmarkStart w:id="135" w:name="_Toc395180693"/>
      <w:bookmarkStart w:id="136" w:name="_Toc433981322"/>
      <w:bookmarkStart w:id="137" w:name="_Toc381079922"/>
      <w:bookmarkStart w:id="138" w:name="_Toc382571183"/>
      <w:r w:rsidRPr="00122853">
        <w:rPr>
          <w:b/>
        </w:rPr>
        <w:t xml:space="preserve">Technology </w:t>
      </w:r>
      <w:r w:rsidRPr="009F702B">
        <w:rPr>
          <w:b/>
        </w:rPr>
        <w:t>Transfer Expenditures</w:t>
      </w:r>
      <w:r w:rsidR="009546C7">
        <w:t xml:space="preserve"> </w:t>
      </w:r>
      <w:bookmarkEnd w:id="134"/>
    </w:p>
    <w:p w14:paraId="5A950792" w14:textId="1D91FF4F" w:rsidR="001D15BA" w:rsidRPr="00A26F13" w:rsidRDefault="008D3624" w:rsidP="002D3F41">
      <w:pPr>
        <w:pStyle w:val="HeadingNew1"/>
        <w:numPr>
          <w:ilvl w:val="0"/>
          <w:numId w:val="0"/>
        </w:numPr>
        <w:ind w:left="720"/>
        <w:jc w:val="left"/>
        <w:rPr>
          <w:b w:val="0"/>
        </w:rPr>
      </w:pPr>
      <w:r>
        <w:rPr>
          <w:b w:val="0"/>
        </w:rPr>
        <w:t xml:space="preserve">To maximize </w:t>
      </w:r>
      <w:r w:rsidRPr="006F56B5">
        <w:rPr>
          <w:b w:val="0"/>
        </w:rPr>
        <w:t xml:space="preserve">the impact of EPIC projects and to promote the further development and deployment of EPIC-funded technologies, a minimum of 5 percent of </w:t>
      </w:r>
      <w:r w:rsidR="008F4A0E" w:rsidRPr="006F56B5">
        <w:rPr>
          <w:b w:val="0"/>
        </w:rPr>
        <w:t>CEC</w:t>
      </w:r>
      <w:r w:rsidRPr="006F56B5">
        <w:rPr>
          <w:b w:val="0"/>
        </w:rPr>
        <w:t xml:space="preserve"> funds requested should go towards </w:t>
      </w:r>
      <w:r w:rsidRPr="00A26F13">
        <w:rPr>
          <w:b w:val="0"/>
          <w:szCs w:val="20"/>
        </w:rPr>
        <w:t>technology</w:t>
      </w:r>
      <w:r w:rsidRPr="00A26F13">
        <w:rPr>
          <w:b w:val="0"/>
        </w:rPr>
        <w:t xml:space="preserve"> transfer activities. Appropriate </w:t>
      </w:r>
      <w:r w:rsidR="000366E2" w:rsidRPr="00A26F13">
        <w:rPr>
          <w:b w:val="0"/>
          <w:szCs w:val="20"/>
        </w:rPr>
        <w:t>technology</w:t>
      </w:r>
      <w:r w:rsidRPr="00A26F13">
        <w:rPr>
          <w:b w:val="0"/>
        </w:rPr>
        <w:t xml:space="preserve"> transfer activities for this solicitation are listed in the Scope of Work Template (Attachment). The Budget Forms (Attachment</w:t>
      </w:r>
      <w:r w:rsidR="00004615" w:rsidRPr="00A26F13">
        <w:rPr>
          <w:b w:val="0"/>
        </w:rPr>
        <w:t xml:space="preserve"> 7</w:t>
      </w:r>
      <w:r w:rsidRPr="00A26F13">
        <w:rPr>
          <w:b w:val="0"/>
        </w:rPr>
        <w:t xml:space="preserve">) should clearly distinguish funds dedicated for </w:t>
      </w:r>
      <w:r w:rsidRPr="00A26F13">
        <w:rPr>
          <w:b w:val="0"/>
          <w:szCs w:val="20"/>
        </w:rPr>
        <w:t>technology</w:t>
      </w:r>
      <w:r w:rsidRPr="00A26F13">
        <w:rPr>
          <w:b w:val="0"/>
        </w:rPr>
        <w:t xml:space="preserve"> transfer.</w:t>
      </w:r>
    </w:p>
    <w:p w14:paraId="22504CEC" w14:textId="77777777" w:rsidR="001D15BA" w:rsidRPr="00A26F13" w:rsidRDefault="001D15BA" w:rsidP="005332F2">
      <w:pPr>
        <w:pStyle w:val="HeadingNew1"/>
        <w:numPr>
          <w:ilvl w:val="0"/>
          <w:numId w:val="0"/>
        </w:numPr>
        <w:ind w:left="990" w:hanging="360"/>
        <w:rPr>
          <w:b w:val="0"/>
        </w:rPr>
      </w:pPr>
    </w:p>
    <w:p w14:paraId="7DA3CE40" w14:textId="6FCD4904" w:rsidR="001C2D56" w:rsidRPr="00A26F13" w:rsidRDefault="001C2D56" w:rsidP="00423E71">
      <w:pPr>
        <w:numPr>
          <w:ilvl w:val="0"/>
          <w:numId w:val="64"/>
        </w:numPr>
        <w:jc w:val="both"/>
        <w:rPr>
          <w:b/>
        </w:rPr>
      </w:pPr>
      <w:bookmarkStart w:id="139" w:name="MandV"/>
      <w:r w:rsidRPr="00A26F13">
        <w:rPr>
          <w:b/>
        </w:rPr>
        <w:t>Measurement and Verification Plan</w:t>
      </w:r>
      <w:bookmarkEnd w:id="135"/>
      <w:bookmarkEnd w:id="136"/>
      <w:bookmarkEnd w:id="137"/>
      <w:bookmarkEnd w:id="138"/>
      <w:bookmarkEnd w:id="139"/>
    </w:p>
    <w:p w14:paraId="102C6942" w14:textId="38BC369C" w:rsidR="00D157D1" w:rsidRDefault="00D157D1" w:rsidP="00D157D1">
      <w:pPr>
        <w:ind w:left="720"/>
      </w:pPr>
      <w:bookmarkStart w:id="140" w:name="_Toc381079923"/>
      <w:bookmarkStart w:id="141" w:name="_Toc382571184"/>
      <w:bookmarkStart w:id="142" w:name="_Toc395180694"/>
      <w:bookmarkStart w:id="143" w:name="_Toc433981323"/>
      <w:r w:rsidRPr="00A26F13">
        <w:t xml:space="preserve">The Project Narrative (Attachment) must include a Measurement and Verification Plan that describes how actual project benefits will be measured and quantified such as by </w:t>
      </w:r>
      <w:r w:rsidR="001366B0" w:rsidRPr="00A26F13">
        <w:t xml:space="preserve">identifying </w:t>
      </w:r>
      <w:r w:rsidRPr="00A26F13">
        <w:t>measurable and quantifiable project benefit metrics</w:t>
      </w:r>
      <w:r w:rsidR="001366B0" w:rsidRPr="00A26F13">
        <w:t xml:space="preserve"> (</w:t>
      </w:r>
      <w:r w:rsidR="00DF6416" w:rsidRPr="00A26F13">
        <w:t>energy</w:t>
      </w:r>
      <w:r w:rsidR="000001A1" w:rsidRPr="00A26F13">
        <w:t xml:space="preserve"> and water usage</w:t>
      </w:r>
      <w:r w:rsidR="008D4947" w:rsidRPr="00A26F13">
        <w:t xml:space="preserve">, GHG emissions, </w:t>
      </w:r>
      <w:r w:rsidR="00B43796" w:rsidRPr="00A26F13">
        <w:t>energy/unit of product</w:t>
      </w:r>
      <w:r w:rsidR="0063521A" w:rsidRPr="00A26F13">
        <w:t xml:space="preserve">, </w:t>
      </w:r>
      <w:r w:rsidR="009A5C17" w:rsidRPr="00A26F13">
        <w:t>etc.</w:t>
      </w:r>
      <w:r w:rsidR="0063521A" w:rsidRPr="00A26F13">
        <w:t>)</w:t>
      </w:r>
      <w:r w:rsidRPr="00A26F13">
        <w:t xml:space="preserve"> that are applicable to the project group. For example, energy efficiency projects may identify pre</w:t>
      </w:r>
      <w:r w:rsidR="00FA05AE" w:rsidRPr="00A26F13">
        <w:t>-</w:t>
      </w:r>
      <w:r w:rsidRPr="00A26F13">
        <w:t xml:space="preserve"> and post-project energy use (kilowatt hours, kilowatts), water use (million gallons), and cost savings for energy, water, and other benefits.</w:t>
      </w:r>
      <w:bookmarkEnd w:id="140"/>
      <w:r w:rsidRPr="00A26F13">
        <w:t xml:space="preserve"> The activities proposed in the Measurement and Verification Plan must be included in the “Technical Tasks” section of the Scope of Work Template (Attachment</w:t>
      </w:r>
      <w:r w:rsidR="00004615" w:rsidRPr="00A26F13">
        <w:t xml:space="preserve"> 5</w:t>
      </w:r>
      <w:r>
        <w:t>)</w:t>
      </w:r>
      <w:r w:rsidR="00AA59B8">
        <w:t>.</w:t>
      </w:r>
      <w:r>
        <w:t xml:space="preserve"> </w:t>
      </w:r>
      <w:bookmarkEnd w:id="141"/>
      <w:bookmarkEnd w:id="142"/>
      <w:bookmarkEnd w:id="143"/>
    </w:p>
    <w:p w14:paraId="12CED422" w14:textId="77777777" w:rsidR="005161B8" w:rsidRDefault="005161B8" w:rsidP="00D157D1">
      <w:pPr>
        <w:ind w:left="720"/>
        <w:rPr>
          <w:b/>
          <w:szCs w:val="22"/>
        </w:rPr>
      </w:pPr>
    </w:p>
    <w:p w14:paraId="266CA25E" w14:textId="6D73EED2" w:rsidR="001C2D56" w:rsidRPr="009F702B" w:rsidRDefault="001C2D56" w:rsidP="00423E71">
      <w:pPr>
        <w:pStyle w:val="ListParagraph"/>
        <w:numPr>
          <w:ilvl w:val="0"/>
          <w:numId w:val="45"/>
        </w:numPr>
        <w:shd w:val="clear" w:color="auto" w:fill="FFFFFF"/>
        <w:spacing w:after="0"/>
        <w:jc w:val="both"/>
        <w:textAlignment w:val="baseline"/>
        <w:rPr>
          <w:szCs w:val="22"/>
        </w:rPr>
      </w:pPr>
      <w:bookmarkStart w:id="144" w:name="_Toc366671177"/>
      <w:bookmarkEnd w:id="117"/>
      <w:r w:rsidRPr="00D328D4">
        <w:br w:type="page"/>
      </w:r>
      <w:bookmarkEnd w:id="95"/>
      <w:bookmarkEnd w:id="96"/>
      <w:bookmarkEnd w:id="97"/>
      <w:bookmarkEnd w:id="98"/>
      <w:bookmarkEnd w:id="144"/>
    </w:p>
    <w:p w14:paraId="309DBC47" w14:textId="77777777" w:rsidR="0061342D" w:rsidRDefault="001C2D56" w:rsidP="0061342D">
      <w:pPr>
        <w:pStyle w:val="Heading1"/>
        <w:keepLines w:val="0"/>
        <w:spacing w:before="0" w:after="120"/>
        <w:jc w:val="both"/>
      </w:pPr>
      <w:bookmarkStart w:id="145" w:name="_Toc12770892"/>
      <w:bookmarkStart w:id="146" w:name="_Toc219275109"/>
      <w:bookmarkStart w:id="147" w:name="_Toc336443626"/>
      <w:bookmarkStart w:id="148" w:name="_Toc366671182"/>
      <w:bookmarkStart w:id="149" w:name="_Toc121406463"/>
      <w:bookmarkStart w:id="150" w:name="_Toc219275098"/>
      <w:r w:rsidRPr="00C31C1D">
        <w:lastRenderedPageBreak/>
        <w:t>III.</w:t>
      </w:r>
      <w:r w:rsidRPr="00C31C1D">
        <w:tab/>
      </w:r>
      <w:bookmarkEnd w:id="145"/>
      <w:r w:rsidRPr="00C31C1D">
        <w:t xml:space="preserve">Application Organization and Submission </w:t>
      </w:r>
      <w:bookmarkEnd w:id="146"/>
      <w:bookmarkEnd w:id="147"/>
      <w:bookmarkEnd w:id="148"/>
      <w:r w:rsidRPr="00C31C1D">
        <w:t>Instructions</w:t>
      </w:r>
      <w:bookmarkEnd w:id="149"/>
    </w:p>
    <w:p w14:paraId="2E4CB840" w14:textId="77777777" w:rsidR="001C2D56" w:rsidRPr="00CF6DED" w:rsidRDefault="001C2D56" w:rsidP="00423E71">
      <w:pPr>
        <w:pStyle w:val="Heading2"/>
        <w:numPr>
          <w:ilvl w:val="0"/>
          <w:numId w:val="42"/>
        </w:numPr>
        <w:ind w:left="360"/>
      </w:pPr>
      <w:bookmarkStart w:id="151" w:name="_Toc201713573"/>
      <w:bookmarkStart w:id="152" w:name="_Toc121406464"/>
      <w:bookmarkStart w:id="153" w:name="_Toc219275111"/>
      <w:bookmarkStart w:id="154" w:name="_Toc336443628"/>
      <w:bookmarkStart w:id="155" w:name="_Toc366671184"/>
      <w:r w:rsidRPr="00CF6DED">
        <w:t>Application Format</w:t>
      </w:r>
      <w:bookmarkEnd w:id="151"/>
      <w:r w:rsidRPr="00CF6DED">
        <w:t>, Page Limits, and Number of Copies</w:t>
      </w:r>
      <w:bookmarkEnd w:id="152"/>
      <w:r w:rsidRPr="00CF6DED">
        <w:t xml:space="preserve"> </w:t>
      </w:r>
      <w:bookmarkEnd w:id="153"/>
      <w:bookmarkEnd w:id="154"/>
      <w:bookmarkEnd w:id="155"/>
    </w:p>
    <w:p w14:paraId="50453B87" w14:textId="77777777" w:rsidR="001C2D56" w:rsidRPr="00C31C1D" w:rsidRDefault="001C2D56" w:rsidP="002D3F41">
      <w:pPr>
        <w:keepLines/>
        <w:widowControl w:val="0"/>
        <w:spacing w:after="0"/>
        <w:rPr>
          <w:szCs w:val="22"/>
        </w:rPr>
      </w:pPr>
      <w:r w:rsidRPr="00C31C1D">
        <w:rPr>
          <w:szCs w:val="22"/>
        </w:rPr>
        <w:t xml:space="preserve">The following table summarizes the </w:t>
      </w:r>
      <w:r>
        <w:rPr>
          <w:szCs w:val="22"/>
        </w:rPr>
        <w:t>application</w:t>
      </w:r>
      <w:r w:rsidRPr="00C31C1D">
        <w:rPr>
          <w:szCs w:val="22"/>
        </w:rPr>
        <w:t xml:space="preserve"> formatting and page limit </w:t>
      </w:r>
      <w:r w:rsidR="0081409B">
        <w:rPr>
          <w:szCs w:val="22"/>
        </w:rPr>
        <w:t>recommendations</w:t>
      </w:r>
      <w:r w:rsidRPr="00C31C1D">
        <w:rPr>
          <w:szCs w:val="22"/>
        </w:rPr>
        <w:t>:</w:t>
      </w:r>
    </w:p>
    <w:p w14:paraId="0B098070" w14:textId="4EE18373" w:rsidR="001C2D56" w:rsidRDefault="001C2D56" w:rsidP="002D3F41">
      <w:pPr>
        <w:keepLines/>
        <w:widowControl w:val="0"/>
        <w:spacing w:after="0"/>
        <w:rPr>
          <w:szCs w:val="22"/>
        </w:rPr>
      </w:pPr>
    </w:p>
    <w:p w14:paraId="1EABA226" w14:textId="77777777" w:rsidR="00624855" w:rsidRDefault="00624855" w:rsidP="002D3F41">
      <w:pPr>
        <w:spacing w:after="0"/>
        <w:ind w:left="360"/>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7CA187" w14:textId="678ABC0E" w:rsidR="00624855" w:rsidRDefault="00624855" w:rsidP="00BD0EC0">
      <w:pPr>
        <w:keepLines/>
        <w:widowControl w:val="0"/>
        <w:spacing w:after="0"/>
        <w:jc w:val="both"/>
        <w:rPr>
          <w:szCs w:val="22"/>
        </w:rPr>
      </w:pPr>
    </w:p>
    <w:p w14:paraId="505D5362" w14:textId="77777777" w:rsidR="00624855" w:rsidRPr="00C31C1D" w:rsidRDefault="00624855" w:rsidP="00BD0EC0">
      <w:pPr>
        <w:keepLines/>
        <w:widowControl w:val="0"/>
        <w:spacing w:after="0"/>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7057"/>
      </w:tblGrid>
      <w:tr w:rsidR="001C2D56" w:rsidRPr="00C31C1D" w14:paraId="3D2E1B02" w14:textId="77777777" w:rsidTr="002A7931">
        <w:trPr>
          <w:trHeight w:val="2980"/>
        </w:trPr>
        <w:tc>
          <w:tcPr>
            <w:tcW w:w="2185" w:type="dxa"/>
          </w:tcPr>
          <w:p w14:paraId="06910CBA" w14:textId="77777777" w:rsidR="001C2D56" w:rsidRPr="00C31C1D" w:rsidRDefault="001C2D56" w:rsidP="005F0C5F">
            <w:pPr>
              <w:jc w:val="both"/>
              <w:rPr>
                <w:b/>
                <w:szCs w:val="24"/>
              </w:rPr>
            </w:pPr>
            <w:r w:rsidRPr="00C31C1D">
              <w:rPr>
                <w:b/>
                <w:szCs w:val="24"/>
              </w:rPr>
              <w:t>Format</w:t>
            </w:r>
          </w:p>
        </w:tc>
        <w:tc>
          <w:tcPr>
            <w:tcW w:w="7057" w:type="dxa"/>
          </w:tcPr>
          <w:p w14:paraId="05A1EC5A" w14:textId="77777777" w:rsidR="001C2D56" w:rsidRDefault="001C2D56" w:rsidP="00423E71">
            <w:pPr>
              <w:numPr>
                <w:ilvl w:val="0"/>
                <w:numId w:val="8"/>
              </w:numPr>
              <w:spacing w:after="0"/>
              <w:rPr>
                <w:szCs w:val="24"/>
              </w:rPr>
            </w:pPr>
            <w:r w:rsidRPr="008D33BE">
              <w:rPr>
                <w:b/>
                <w:szCs w:val="24"/>
              </w:rPr>
              <w:t>Font:</w:t>
            </w:r>
            <w:r>
              <w:rPr>
                <w:szCs w:val="24"/>
              </w:rPr>
              <w:t xml:space="preserve"> </w:t>
            </w:r>
            <w:r w:rsidRPr="00C31C1D">
              <w:rPr>
                <w:szCs w:val="24"/>
              </w:rPr>
              <w:t>11-</w:t>
            </w:r>
            <w:r>
              <w:rPr>
                <w:szCs w:val="24"/>
              </w:rPr>
              <w:t xml:space="preserve">point, </w:t>
            </w:r>
            <w:r w:rsidR="00624F21">
              <w:rPr>
                <w:szCs w:val="24"/>
              </w:rPr>
              <w:t>A</w:t>
            </w:r>
            <w:r>
              <w:rPr>
                <w:szCs w:val="24"/>
              </w:rPr>
              <w:t xml:space="preserve">rial </w:t>
            </w:r>
            <w:r w:rsidR="0035406F">
              <w:rPr>
                <w:szCs w:val="24"/>
              </w:rPr>
              <w:t xml:space="preserve">(excluding </w:t>
            </w:r>
            <w:r w:rsidR="00624F21">
              <w:rPr>
                <w:szCs w:val="24"/>
              </w:rPr>
              <w:t>E</w:t>
            </w:r>
            <w:r w:rsidR="0035406F">
              <w:rPr>
                <w:szCs w:val="24"/>
              </w:rPr>
              <w:t>xcel spreadsheets</w:t>
            </w:r>
            <w:r w:rsidR="00FB5A02">
              <w:rPr>
                <w:szCs w:val="24"/>
              </w:rPr>
              <w:t>, original template headers and footers, and commitment or support letters</w:t>
            </w:r>
            <w:r w:rsidR="00097BE8" w:rsidRPr="00FB5A02">
              <w:rPr>
                <w:szCs w:val="24"/>
              </w:rPr>
              <w:t>)</w:t>
            </w:r>
          </w:p>
          <w:p w14:paraId="2FF4F5B0" w14:textId="77777777" w:rsidR="001C2D56" w:rsidRDefault="001C2D56" w:rsidP="00423E71">
            <w:pPr>
              <w:numPr>
                <w:ilvl w:val="0"/>
                <w:numId w:val="8"/>
              </w:numPr>
              <w:spacing w:after="0"/>
              <w:rPr>
                <w:szCs w:val="24"/>
              </w:rPr>
            </w:pPr>
            <w:r w:rsidRPr="00CE3194">
              <w:rPr>
                <w:b/>
                <w:szCs w:val="24"/>
              </w:rPr>
              <w:t>Margins:</w:t>
            </w:r>
            <w:r>
              <w:rPr>
                <w:szCs w:val="24"/>
              </w:rPr>
              <w:t xml:space="preserve"> </w:t>
            </w:r>
            <w:r w:rsidR="006465F7">
              <w:rPr>
                <w:szCs w:val="24"/>
              </w:rPr>
              <w:t>N</w:t>
            </w:r>
            <w:r w:rsidR="0035406F">
              <w:rPr>
                <w:szCs w:val="24"/>
              </w:rPr>
              <w:t xml:space="preserve">o less than </w:t>
            </w:r>
            <w:r w:rsidR="0026009C">
              <w:rPr>
                <w:szCs w:val="24"/>
              </w:rPr>
              <w:t>one inch</w:t>
            </w:r>
            <w:r>
              <w:rPr>
                <w:szCs w:val="24"/>
              </w:rPr>
              <w:t xml:space="preserve"> on all sides (excluding headers and footers)</w:t>
            </w:r>
          </w:p>
          <w:p w14:paraId="6382353B" w14:textId="77777777" w:rsidR="001C2D56" w:rsidRPr="00C31C1D" w:rsidRDefault="001C2D56" w:rsidP="00423E71">
            <w:pPr>
              <w:numPr>
                <w:ilvl w:val="0"/>
                <w:numId w:val="8"/>
              </w:numPr>
              <w:spacing w:after="0"/>
              <w:rPr>
                <w:szCs w:val="24"/>
              </w:rPr>
            </w:pPr>
            <w:r>
              <w:rPr>
                <w:b/>
                <w:szCs w:val="24"/>
              </w:rPr>
              <w:t>Spacing</w:t>
            </w:r>
            <w:r w:rsidRPr="008D33BE">
              <w:rPr>
                <w:b/>
                <w:szCs w:val="24"/>
              </w:rPr>
              <w:t>:</w:t>
            </w:r>
            <w:r>
              <w:rPr>
                <w:szCs w:val="24"/>
              </w:rPr>
              <w:t xml:space="preserve">  S</w:t>
            </w:r>
            <w:r w:rsidRPr="00C31C1D">
              <w:rPr>
                <w:szCs w:val="24"/>
              </w:rPr>
              <w:t xml:space="preserve">ingle spaced, </w:t>
            </w:r>
            <w:r>
              <w:rPr>
                <w:szCs w:val="24"/>
              </w:rPr>
              <w:t xml:space="preserve">with a </w:t>
            </w:r>
            <w:r w:rsidRPr="00C31C1D">
              <w:rPr>
                <w:szCs w:val="24"/>
              </w:rPr>
              <w:t xml:space="preserve">blank line between </w:t>
            </w:r>
            <w:r>
              <w:rPr>
                <w:szCs w:val="24"/>
              </w:rPr>
              <w:t xml:space="preserve">each </w:t>
            </w:r>
            <w:r w:rsidRPr="00C31C1D">
              <w:rPr>
                <w:szCs w:val="24"/>
              </w:rPr>
              <w:t>paragraph</w:t>
            </w:r>
          </w:p>
          <w:p w14:paraId="1540FF8A" w14:textId="77777777" w:rsidR="00FB5A02" w:rsidRPr="00FB5A02" w:rsidRDefault="00FB5A02" w:rsidP="00423E71">
            <w:pPr>
              <w:numPr>
                <w:ilvl w:val="0"/>
                <w:numId w:val="8"/>
              </w:numPr>
              <w:spacing w:after="0"/>
              <w:rPr>
                <w:szCs w:val="24"/>
              </w:rPr>
            </w:pPr>
            <w:r w:rsidRPr="00FB5A02">
              <w:rPr>
                <w:b/>
                <w:szCs w:val="24"/>
              </w:rPr>
              <w:t>Signatures</w:t>
            </w:r>
            <w:r w:rsidRPr="00FB5A02">
              <w:rPr>
                <w:szCs w:val="24"/>
              </w:rPr>
              <w:t xml:space="preserve">: </w:t>
            </w:r>
            <w:r w:rsidR="000B5232">
              <w:rPr>
                <w:szCs w:val="24"/>
              </w:rPr>
              <w:t>Wet signatures only</w:t>
            </w:r>
            <w:r w:rsidR="000B5232" w:rsidRPr="00FB5A02">
              <w:rPr>
                <w:szCs w:val="24"/>
              </w:rPr>
              <w:t xml:space="preserve"> </w:t>
            </w:r>
            <w:r w:rsidRPr="00FB5A02">
              <w:rPr>
                <w:szCs w:val="24"/>
              </w:rPr>
              <w:t>(i.e., not electronic)</w:t>
            </w:r>
          </w:p>
          <w:p w14:paraId="79980235" w14:textId="77777777" w:rsidR="001C2D56" w:rsidRPr="005E76CE" w:rsidRDefault="001C2D56" w:rsidP="00423E71">
            <w:pPr>
              <w:numPr>
                <w:ilvl w:val="0"/>
                <w:numId w:val="8"/>
              </w:numPr>
              <w:spacing w:after="0"/>
              <w:rPr>
                <w:szCs w:val="24"/>
              </w:rPr>
            </w:pPr>
            <w:r w:rsidRPr="005E76CE">
              <w:rPr>
                <w:b/>
                <w:szCs w:val="24"/>
              </w:rPr>
              <w:t>File Format:</w:t>
            </w:r>
            <w:r w:rsidRPr="005E76CE">
              <w:rPr>
                <w:szCs w:val="24"/>
              </w:rPr>
              <w:t xml:space="preserve"> MS Word </w:t>
            </w:r>
            <w:r w:rsidR="005E76CE">
              <w:rPr>
                <w:szCs w:val="24"/>
              </w:rPr>
              <w:t xml:space="preserve">version 2007 or later </w:t>
            </w:r>
            <w:r w:rsidRPr="005E76CE">
              <w:rPr>
                <w:szCs w:val="24"/>
              </w:rPr>
              <w:t xml:space="preserve">(.doc </w:t>
            </w:r>
            <w:r w:rsidR="005E76CE">
              <w:rPr>
                <w:szCs w:val="24"/>
              </w:rPr>
              <w:t xml:space="preserve">or .docx </w:t>
            </w:r>
            <w:r w:rsidRPr="005E76CE">
              <w:rPr>
                <w:szCs w:val="24"/>
              </w:rPr>
              <w:t xml:space="preserve">format), </w:t>
            </w:r>
            <w:r w:rsidR="0035406F" w:rsidRPr="005E76CE">
              <w:rPr>
                <w:szCs w:val="24"/>
              </w:rPr>
              <w:t xml:space="preserve">excluding </w:t>
            </w:r>
            <w:r w:rsidR="00FB5A02">
              <w:rPr>
                <w:szCs w:val="24"/>
              </w:rPr>
              <w:t>E</w:t>
            </w:r>
            <w:r w:rsidR="0035406F" w:rsidRPr="005E76CE">
              <w:rPr>
                <w:szCs w:val="24"/>
              </w:rPr>
              <w:t>xcel spreadsheets</w:t>
            </w:r>
            <w:r w:rsidR="00FB5A02">
              <w:rPr>
                <w:szCs w:val="24"/>
              </w:rPr>
              <w:t xml:space="preserve"> and commitment or support letters (PDF files are acceptable for the letters)</w:t>
            </w:r>
          </w:p>
          <w:p w14:paraId="5799AA7B" w14:textId="77777777" w:rsidR="00624F21" w:rsidRPr="0044145F" w:rsidRDefault="001C2D56" w:rsidP="00423E71">
            <w:pPr>
              <w:numPr>
                <w:ilvl w:val="0"/>
                <w:numId w:val="8"/>
              </w:numPr>
              <w:spacing w:after="0"/>
              <w:rPr>
                <w:szCs w:val="24"/>
              </w:rPr>
            </w:pPr>
            <w:r w:rsidRPr="004925D4">
              <w:rPr>
                <w:b/>
                <w:szCs w:val="24"/>
              </w:rPr>
              <w:t>File Storage:</w:t>
            </w:r>
            <w:r w:rsidRPr="00C31C1D">
              <w:rPr>
                <w:szCs w:val="24"/>
              </w:rPr>
              <w:t xml:space="preserve"> </w:t>
            </w:r>
            <w:r>
              <w:rPr>
                <w:szCs w:val="24"/>
              </w:rPr>
              <w:t>E</w:t>
            </w:r>
            <w:r w:rsidRPr="00C31C1D">
              <w:rPr>
                <w:szCs w:val="24"/>
              </w:rPr>
              <w:t xml:space="preserve">lectronic files of the application </w:t>
            </w:r>
            <w:r>
              <w:rPr>
                <w:szCs w:val="24"/>
              </w:rPr>
              <w:t xml:space="preserve">must be submitted </w:t>
            </w:r>
            <w:r w:rsidRPr="00C31C1D">
              <w:rPr>
                <w:szCs w:val="24"/>
              </w:rPr>
              <w:t xml:space="preserve">on </w:t>
            </w:r>
            <w:r>
              <w:rPr>
                <w:szCs w:val="24"/>
              </w:rPr>
              <w:t xml:space="preserve">a </w:t>
            </w:r>
            <w:r w:rsidRPr="00C31C1D">
              <w:rPr>
                <w:szCs w:val="24"/>
              </w:rPr>
              <w:t>USB memory stick</w:t>
            </w:r>
            <w:r w:rsidR="00315BDB">
              <w:rPr>
                <w:szCs w:val="24"/>
              </w:rPr>
              <w:t xml:space="preserve"> when submitting via </w:t>
            </w:r>
            <w:r w:rsidR="00315BDB" w:rsidRPr="003A0A6F">
              <w:rPr>
                <w:b/>
                <w:szCs w:val="24"/>
              </w:rPr>
              <w:t>hard copy</w:t>
            </w:r>
            <w:r w:rsidR="00443957">
              <w:rPr>
                <w:b/>
                <w:szCs w:val="24"/>
              </w:rPr>
              <w:t>.</w:t>
            </w:r>
          </w:p>
        </w:tc>
      </w:tr>
      <w:tr w:rsidR="001C2D56" w:rsidRPr="00C31C1D" w14:paraId="071DF560" w14:textId="77777777" w:rsidTr="002A7931">
        <w:tc>
          <w:tcPr>
            <w:tcW w:w="2185" w:type="dxa"/>
          </w:tcPr>
          <w:p w14:paraId="2CCEEBE7" w14:textId="77777777" w:rsidR="001C2D56" w:rsidRPr="00C31C1D" w:rsidRDefault="002E65B5" w:rsidP="00CC1385">
            <w:pPr>
              <w:rPr>
                <w:b/>
                <w:szCs w:val="24"/>
              </w:rPr>
            </w:pPr>
            <w:r>
              <w:rPr>
                <w:b/>
                <w:szCs w:val="24"/>
              </w:rPr>
              <w:t xml:space="preserve">Maximum </w:t>
            </w:r>
            <w:r w:rsidR="001C2D56" w:rsidRPr="00C31C1D">
              <w:rPr>
                <w:b/>
                <w:szCs w:val="24"/>
              </w:rPr>
              <w:t>Page Limit</w:t>
            </w:r>
            <w:r w:rsidR="00DF20D4">
              <w:rPr>
                <w:b/>
                <w:szCs w:val="24"/>
              </w:rPr>
              <w:t xml:space="preserve"> Recommendation</w:t>
            </w:r>
            <w:r w:rsidR="001C2D56" w:rsidRPr="00C31C1D">
              <w:rPr>
                <w:b/>
                <w:szCs w:val="24"/>
              </w:rPr>
              <w:t>s</w:t>
            </w:r>
          </w:p>
        </w:tc>
        <w:tc>
          <w:tcPr>
            <w:tcW w:w="7057" w:type="dxa"/>
          </w:tcPr>
          <w:p w14:paraId="193CBE09" w14:textId="77777777" w:rsidR="001C2D56" w:rsidRPr="00C31C1D" w:rsidRDefault="001C2D56" w:rsidP="002D3F41">
            <w:pPr>
              <w:spacing w:after="0"/>
              <w:ind w:left="360"/>
              <w:rPr>
                <w:szCs w:val="24"/>
              </w:rPr>
            </w:pPr>
          </w:p>
          <w:p w14:paraId="4A530CD3" w14:textId="77777777" w:rsidR="005E52CD" w:rsidRDefault="001C2D56" w:rsidP="00423E71">
            <w:pPr>
              <w:numPr>
                <w:ilvl w:val="0"/>
                <w:numId w:val="9"/>
              </w:numPr>
              <w:spacing w:after="0"/>
              <w:rPr>
                <w:szCs w:val="24"/>
              </w:rPr>
            </w:pPr>
            <w:r w:rsidRPr="00BA7A1D">
              <w:rPr>
                <w:b/>
                <w:szCs w:val="24"/>
              </w:rPr>
              <w:t>Executive Summary</w:t>
            </w:r>
            <w:r>
              <w:rPr>
                <w:b/>
                <w:szCs w:val="24"/>
              </w:rPr>
              <w:t xml:space="preserve"> </w:t>
            </w:r>
            <w:r w:rsidRPr="00C020D7">
              <w:rPr>
                <w:szCs w:val="24"/>
              </w:rPr>
              <w:t>(Attachment):</w:t>
            </w:r>
            <w:r w:rsidRPr="00C31C1D">
              <w:rPr>
                <w:szCs w:val="24"/>
              </w:rPr>
              <w:t xml:space="preserve"> </w:t>
            </w:r>
            <w:r w:rsidRPr="00907E7C">
              <w:rPr>
                <w:b/>
                <w:szCs w:val="24"/>
              </w:rPr>
              <w:t>two</w:t>
            </w:r>
            <w:r w:rsidRPr="00C31C1D">
              <w:rPr>
                <w:szCs w:val="24"/>
              </w:rPr>
              <w:t xml:space="preserve"> page</w:t>
            </w:r>
            <w:r>
              <w:rPr>
                <w:szCs w:val="24"/>
              </w:rPr>
              <w:t>s</w:t>
            </w:r>
            <w:r w:rsidRPr="00C31C1D">
              <w:rPr>
                <w:szCs w:val="24"/>
              </w:rPr>
              <w:t xml:space="preserve"> </w:t>
            </w:r>
          </w:p>
          <w:p w14:paraId="6F1FE546" w14:textId="2B875B75" w:rsidR="005E52CD" w:rsidRDefault="001C2D56" w:rsidP="00423E71">
            <w:pPr>
              <w:numPr>
                <w:ilvl w:val="0"/>
                <w:numId w:val="9"/>
              </w:numPr>
              <w:spacing w:after="0"/>
              <w:rPr>
                <w:szCs w:val="24"/>
              </w:rPr>
            </w:pPr>
            <w:r w:rsidRPr="00BA7A1D">
              <w:rPr>
                <w:b/>
                <w:szCs w:val="24"/>
              </w:rPr>
              <w:t>Project Narrative Form</w:t>
            </w:r>
            <w:r>
              <w:rPr>
                <w:b/>
                <w:szCs w:val="24"/>
              </w:rPr>
              <w:t xml:space="preserve"> </w:t>
            </w:r>
            <w:r w:rsidRPr="00C020D7">
              <w:rPr>
                <w:szCs w:val="24"/>
              </w:rPr>
              <w:t xml:space="preserve">(Attachment): </w:t>
            </w:r>
            <w:proofErr w:type="gramStart"/>
            <w:r w:rsidR="0026009C" w:rsidRPr="00907E7C">
              <w:rPr>
                <w:b/>
                <w:szCs w:val="24"/>
              </w:rPr>
              <w:t>t</w:t>
            </w:r>
            <w:r w:rsidR="00BA7C19">
              <w:rPr>
                <w:b/>
                <w:szCs w:val="24"/>
              </w:rPr>
              <w:t>w</w:t>
            </w:r>
            <w:r w:rsidR="0026009C" w:rsidRPr="00907E7C">
              <w:rPr>
                <w:b/>
                <w:szCs w:val="24"/>
              </w:rPr>
              <w:t>en</w:t>
            </w:r>
            <w:r w:rsidR="00BA7C19">
              <w:rPr>
                <w:b/>
                <w:szCs w:val="24"/>
              </w:rPr>
              <w:t>ty</w:t>
            </w:r>
            <w:r w:rsidR="002075BA">
              <w:rPr>
                <w:b/>
                <w:szCs w:val="24"/>
              </w:rPr>
              <w:t xml:space="preserve">  </w:t>
            </w:r>
            <w:r w:rsidRPr="00C31C1D">
              <w:rPr>
                <w:szCs w:val="24"/>
              </w:rPr>
              <w:t>pages</w:t>
            </w:r>
            <w:proofErr w:type="gramEnd"/>
            <w:r w:rsidRPr="00C31C1D">
              <w:rPr>
                <w:szCs w:val="24"/>
              </w:rPr>
              <w:t xml:space="preserve"> </w:t>
            </w:r>
            <w:r w:rsidR="0013362C">
              <w:rPr>
                <w:szCs w:val="24"/>
              </w:rPr>
              <w:t>excluding documentation for CEQA</w:t>
            </w:r>
          </w:p>
          <w:p w14:paraId="35AB9A7A" w14:textId="77777777" w:rsidR="005E52CD" w:rsidRDefault="001C2D56" w:rsidP="00423E71">
            <w:pPr>
              <w:numPr>
                <w:ilvl w:val="0"/>
                <w:numId w:val="9"/>
              </w:numPr>
              <w:spacing w:after="0"/>
              <w:rPr>
                <w:szCs w:val="24"/>
              </w:rPr>
            </w:pPr>
            <w:r w:rsidRPr="00B35C99">
              <w:rPr>
                <w:b/>
                <w:szCs w:val="24"/>
              </w:rPr>
              <w:t>Project Team Form</w:t>
            </w:r>
            <w:r>
              <w:rPr>
                <w:szCs w:val="24"/>
              </w:rPr>
              <w:t xml:space="preserve"> (Attachment): </w:t>
            </w:r>
            <w:r w:rsidRPr="00907E7C">
              <w:rPr>
                <w:b/>
                <w:szCs w:val="24"/>
              </w:rPr>
              <w:t>two</w:t>
            </w:r>
            <w:r>
              <w:rPr>
                <w:szCs w:val="24"/>
              </w:rPr>
              <w:t xml:space="preserve"> pages for each resume</w:t>
            </w:r>
          </w:p>
          <w:p w14:paraId="13521177" w14:textId="77777777" w:rsidR="005E52CD" w:rsidRDefault="001C2D56" w:rsidP="00423E71">
            <w:pPr>
              <w:numPr>
                <w:ilvl w:val="0"/>
                <w:numId w:val="9"/>
              </w:numPr>
              <w:spacing w:after="0"/>
              <w:rPr>
                <w:szCs w:val="24"/>
              </w:rPr>
            </w:pPr>
            <w:r w:rsidRPr="00BA7A1D">
              <w:rPr>
                <w:b/>
                <w:szCs w:val="24"/>
              </w:rPr>
              <w:t xml:space="preserve">Reference </w:t>
            </w:r>
            <w:r>
              <w:rPr>
                <w:b/>
                <w:szCs w:val="24"/>
              </w:rPr>
              <w:t xml:space="preserve">and Work Product </w:t>
            </w:r>
            <w:r w:rsidRPr="00BA7A1D">
              <w:rPr>
                <w:b/>
                <w:szCs w:val="24"/>
              </w:rPr>
              <w:t>Form</w:t>
            </w:r>
            <w:r>
              <w:rPr>
                <w:szCs w:val="24"/>
              </w:rPr>
              <w:t xml:space="preserve"> (Attachment</w:t>
            </w:r>
            <w:r w:rsidRPr="00C31C1D">
              <w:rPr>
                <w:szCs w:val="24"/>
              </w:rPr>
              <w:t>)</w:t>
            </w:r>
            <w:r w:rsidR="00B72CD2">
              <w:rPr>
                <w:szCs w:val="24"/>
              </w:rPr>
              <w:t xml:space="preserve">: </w:t>
            </w:r>
            <w:r w:rsidR="00FB5A02" w:rsidRPr="00311141">
              <w:rPr>
                <w:b/>
                <w:szCs w:val="24"/>
              </w:rPr>
              <w:t>one</w:t>
            </w:r>
            <w:r w:rsidR="00FB5A02">
              <w:rPr>
                <w:szCs w:val="24"/>
              </w:rPr>
              <w:t xml:space="preserve"> page for each reference, </w:t>
            </w:r>
            <w:r w:rsidRPr="00907E7C">
              <w:rPr>
                <w:b/>
                <w:szCs w:val="24"/>
              </w:rPr>
              <w:t>two</w:t>
            </w:r>
            <w:r>
              <w:rPr>
                <w:szCs w:val="24"/>
              </w:rPr>
              <w:t xml:space="preserve"> pages for </w:t>
            </w:r>
            <w:r w:rsidR="00FB5A02">
              <w:rPr>
                <w:szCs w:val="24"/>
              </w:rPr>
              <w:t xml:space="preserve">each </w:t>
            </w:r>
            <w:r>
              <w:rPr>
                <w:szCs w:val="24"/>
              </w:rPr>
              <w:t>project description</w:t>
            </w:r>
          </w:p>
          <w:p w14:paraId="4E74BF39" w14:textId="77777777" w:rsidR="005E52CD" w:rsidRDefault="001C2D56" w:rsidP="00423E71">
            <w:pPr>
              <w:numPr>
                <w:ilvl w:val="0"/>
                <w:numId w:val="9"/>
              </w:numPr>
              <w:rPr>
                <w:szCs w:val="24"/>
              </w:rPr>
            </w:pPr>
            <w:r w:rsidRPr="00D23107">
              <w:rPr>
                <w:b/>
                <w:szCs w:val="24"/>
              </w:rPr>
              <w:t>Commitment and Support</w:t>
            </w:r>
            <w:r>
              <w:rPr>
                <w:b/>
                <w:szCs w:val="24"/>
              </w:rPr>
              <w:t xml:space="preserve"> Letter</w:t>
            </w:r>
            <w:r w:rsidR="006520E3">
              <w:rPr>
                <w:b/>
                <w:szCs w:val="24"/>
              </w:rPr>
              <w:t xml:space="preserve"> Form</w:t>
            </w:r>
            <w:r>
              <w:rPr>
                <w:b/>
                <w:szCs w:val="24"/>
              </w:rPr>
              <w:t xml:space="preserve"> </w:t>
            </w:r>
            <w:r>
              <w:rPr>
                <w:szCs w:val="24"/>
              </w:rPr>
              <w:t>(Attachment</w:t>
            </w:r>
            <w:r w:rsidRPr="00D23107">
              <w:rPr>
                <w:szCs w:val="24"/>
              </w:rPr>
              <w:t>)</w:t>
            </w:r>
            <w:r>
              <w:rPr>
                <w:szCs w:val="24"/>
              </w:rPr>
              <w:t xml:space="preserve">: </w:t>
            </w:r>
            <w:r w:rsidRPr="00907E7C">
              <w:rPr>
                <w:b/>
                <w:szCs w:val="24"/>
              </w:rPr>
              <w:t>two</w:t>
            </w:r>
            <w:r>
              <w:rPr>
                <w:szCs w:val="24"/>
              </w:rPr>
              <w:t xml:space="preserve"> pages, excluding </w:t>
            </w:r>
            <w:r w:rsidR="008153B5">
              <w:rPr>
                <w:szCs w:val="24"/>
              </w:rPr>
              <w:t xml:space="preserve">the </w:t>
            </w:r>
            <w:r>
              <w:rPr>
                <w:szCs w:val="24"/>
              </w:rPr>
              <w:t>cover page</w:t>
            </w:r>
          </w:p>
          <w:p w14:paraId="6FD8C200" w14:textId="77777777" w:rsidR="003B24B0" w:rsidRDefault="003B24B0" w:rsidP="00423E71">
            <w:pPr>
              <w:numPr>
                <w:ilvl w:val="0"/>
                <w:numId w:val="9"/>
              </w:numPr>
              <w:rPr>
                <w:szCs w:val="24"/>
              </w:rPr>
            </w:pPr>
            <w:r>
              <w:rPr>
                <w:b/>
                <w:szCs w:val="24"/>
              </w:rPr>
              <w:t>Scope of Work</w:t>
            </w:r>
            <w:r>
              <w:rPr>
                <w:szCs w:val="24"/>
              </w:rPr>
              <w:t xml:space="preserve"> (Attachment): </w:t>
            </w:r>
            <w:r>
              <w:rPr>
                <w:b/>
                <w:szCs w:val="24"/>
              </w:rPr>
              <w:t>thirty</w:t>
            </w:r>
            <w:r>
              <w:rPr>
                <w:szCs w:val="24"/>
              </w:rPr>
              <w:t xml:space="preserve"> pages</w:t>
            </w:r>
          </w:p>
          <w:p w14:paraId="69976119" w14:textId="77777777" w:rsidR="003B24B0" w:rsidRDefault="003B24B0" w:rsidP="00423E71">
            <w:pPr>
              <w:numPr>
                <w:ilvl w:val="0"/>
                <w:numId w:val="9"/>
              </w:numPr>
              <w:rPr>
                <w:szCs w:val="24"/>
              </w:rPr>
            </w:pPr>
            <w:r>
              <w:rPr>
                <w:b/>
                <w:szCs w:val="24"/>
              </w:rPr>
              <w:t>Project Schedule</w:t>
            </w:r>
            <w:r>
              <w:rPr>
                <w:szCs w:val="24"/>
              </w:rPr>
              <w:t xml:space="preserve"> (Attachment): </w:t>
            </w:r>
            <w:r>
              <w:rPr>
                <w:b/>
                <w:szCs w:val="24"/>
              </w:rPr>
              <w:t>four</w:t>
            </w:r>
            <w:r>
              <w:rPr>
                <w:szCs w:val="24"/>
              </w:rPr>
              <w:t xml:space="preserve"> pages</w:t>
            </w:r>
          </w:p>
          <w:p w14:paraId="6F74F9E2" w14:textId="77777777" w:rsidR="001C2D56" w:rsidRPr="00C31C1D" w:rsidRDefault="001C2D56" w:rsidP="00423E71">
            <w:pPr>
              <w:numPr>
                <w:ilvl w:val="0"/>
                <w:numId w:val="9"/>
              </w:numPr>
              <w:spacing w:after="0"/>
              <w:rPr>
                <w:szCs w:val="24"/>
              </w:rPr>
            </w:pPr>
            <w:r>
              <w:rPr>
                <w:szCs w:val="24"/>
              </w:rPr>
              <w:t>There are no p</w:t>
            </w:r>
            <w:r w:rsidRPr="00C31C1D">
              <w:rPr>
                <w:szCs w:val="24"/>
              </w:rPr>
              <w:t>age limit</w:t>
            </w:r>
            <w:r>
              <w:rPr>
                <w:szCs w:val="24"/>
              </w:rPr>
              <w:t>s</w:t>
            </w:r>
            <w:r w:rsidRPr="00C31C1D">
              <w:rPr>
                <w:szCs w:val="24"/>
              </w:rPr>
              <w:t xml:space="preserve"> </w:t>
            </w:r>
            <w:r>
              <w:rPr>
                <w:szCs w:val="24"/>
              </w:rPr>
              <w:t>for</w:t>
            </w:r>
            <w:r w:rsidRPr="00C31C1D">
              <w:rPr>
                <w:szCs w:val="24"/>
              </w:rPr>
              <w:t xml:space="preserve"> the following</w:t>
            </w:r>
            <w:r>
              <w:rPr>
                <w:szCs w:val="24"/>
              </w:rPr>
              <w:t>:</w:t>
            </w:r>
          </w:p>
          <w:p w14:paraId="75A35254" w14:textId="77777777" w:rsidR="005E52CD" w:rsidRDefault="001C2D56" w:rsidP="00423E71">
            <w:pPr>
              <w:numPr>
                <w:ilvl w:val="1"/>
                <w:numId w:val="9"/>
              </w:numPr>
              <w:spacing w:after="0"/>
              <w:ind w:left="702"/>
              <w:rPr>
                <w:szCs w:val="24"/>
              </w:rPr>
            </w:pPr>
            <w:r w:rsidRPr="00BA7A1D">
              <w:rPr>
                <w:b/>
                <w:szCs w:val="24"/>
              </w:rPr>
              <w:t>Application Form</w:t>
            </w:r>
            <w:r>
              <w:rPr>
                <w:szCs w:val="24"/>
              </w:rPr>
              <w:t xml:space="preserve"> (Attachment</w:t>
            </w:r>
            <w:r w:rsidRPr="00C31C1D">
              <w:rPr>
                <w:szCs w:val="24"/>
              </w:rPr>
              <w:t xml:space="preserve">) </w:t>
            </w:r>
          </w:p>
          <w:p w14:paraId="159A4AD7" w14:textId="77777777" w:rsidR="005E52CD" w:rsidRDefault="001C2D56" w:rsidP="00423E71">
            <w:pPr>
              <w:numPr>
                <w:ilvl w:val="1"/>
                <w:numId w:val="9"/>
              </w:numPr>
              <w:spacing w:after="0"/>
              <w:ind w:left="702"/>
              <w:rPr>
                <w:szCs w:val="24"/>
              </w:rPr>
            </w:pPr>
            <w:r w:rsidRPr="00BA7A1D">
              <w:rPr>
                <w:b/>
                <w:szCs w:val="24"/>
              </w:rPr>
              <w:t>Budget Forms</w:t>
            </w:r>
            <w:r>
              <w:rPr>
                <w:szCs w:val="24"/>
              </w:rPr>
              <w:t xml:space="preserve"> (Attachment</w:t>
            </w:r>
            <w:r w:rsidRPr="00C31C1D">
              <w:rPr>
                <w:szCs w:val="24"/>
              </w:rPr>
              <w:t>)</w:t>
            </w:r>
          </w:p>
          <w:p w14:paraId="5B35EA5A" w14:textId="77777777" w:rsidR="004C7AB4" w:rsidRDefault="001C2D56" w:rsidP="00423E71">
            <w:pPr>
              <w:numPr>
                <w:ilvl w:val="1"/>
                <w:numId w:val="9"/>
              </w:numPr>
              <w:spacing w:after="0"/>
              <w:ind w:left="702"/>
              <w:rPr>
                <w:szCs w:val="24"/>
              </w:rPr>
            </w:pPr>
            <w:r w:rsidRPr="00BA7A1D">
              <w:rPr>
                <w:b/>
                <w:szCs w:val="24"/>
              </w:rPr>
              <w:t>CEQA Compliance Form</w:t>
            </w:r>
            <w:r>
              <w:rPr>
                <w:szCs w:val="24"/>
              </w:rPr>
              <w:t xml:space="preserve"> (Attachment</w:t>
            </w:r>
            <w:r w:rsidRPr="00C31C1D">
              <w:rPr>
                <w:szCs w:val="24"/>
              </w:rPr>
              <w:t>)</w:t>
            </w:r>
            <w:r w:rsidR="004C7AB4">
              <w:rPr>
                <w:szCs w:val="24"/>
              </w:rPr>
              <w:t xml:space="preserve"> </w:t>
            </w:r>
          </w:p>
          <w:p w14:paraId="60A3CDE0" w14:textId="1089FA75" w:rsidR="005E52CD" w:rsidRDefault="004C7AB4" w:rsidP="00423E71">
            <w:pPr>
              <w:numPr>
                <w:ilvl w:val="1"/>
                <w:numId w:val="9"/>
              </w:numPr>
              <w:spacing w:after="0"/>
              <w:ind w:left="702"/>
              <w:rPr>
                <w:szCs w:val="24"/>
              </w:rPr>
            </w:pPr>
            <w:r w:rsidRPr="008964A1">
              <w:rPr>
                <w:b/>
                <w:szCs w:val="24"/>
              </w:rPr>
              <w:t>Project Performance Metrics</w:t>
            </w:r>
            <w:r>
              <w:rPr>
                <w:szCs w:val="24"/>
              </w:rPr>
              <w:t xml:space="preserve"> (Attachment)</w:t>
            </w:r>
          </w:p>
        </w:tc>
      </w:tr>
    </w:tbl>
    <w:p w14:paraId="13972EC0" w14:textId="77777777" w:rsidR="001C2D56" w:rsidRPr="00C31C1D" w:rsidRDefault="001C2D56" w:rsidP="00A10CB4">
      <w:pPr>
        <w:spacing w:after="0"/>
        <w:ind w:left="360"/>
        <w:jc w:val="both"/>
        <w:rPr>
          <w:szCs w:val="22"/>
        </w:rPr>
      </w:pPr>
    </w:p>
    <w:p w14:paraId="29E94867" w14:textId="6D2C6FB5" w:rsidR="0090258A" w:rsidRPr="00CF6DED" w:rsidRDefault="0090258A" w:rsidP="00423E71">
      <w:pPr>
        <w:pStyle w:val="Heading2"/>
        <w:numPr>
          <w:ilvl w:val="0"/>
          <w:numId w:val="42"/>
        </w:numPr>
        <w:ind w:left="360"/>
      </w:pPr>
      <w:bookmarkStart w:id="156" w:name="_Toc428191083"/>
      <w:bookmarkStart w:id="157" w:name="_Toc121406465"/>
      <w:bookmarkStart w:id="158" w:name="_Toc201713575"/>
      <w:bookmarkStart w:id="159" w:name="_Toc219275113"/>
      <w:bookmarkStart w:id="160" w:name="_Toc336443630"/>
      <w:bookmarkStart w:id="161" w:name="_Toc366671186"/>
      <w:r w:rsidRPr="00CF6DED">
        <w:lastRenderedPageBreak/>
        <w:t>Method For Delivery</w:t>
      </w:r>
      <w:bookmarkEnd w:id="156"/>
      <w:bookmarkEnd w:id="157"/>
    </w:p>
    <w:p w14:paraId="758B6A49" w14:textId="5D04E09C" w:rsidR="0090258A" w:rsidRDefault="0090258A" w:rsidP="00E44998">
      <w:pPr>
        <w:keepNext/>
        <w:rPr>
          <w:b/>
        </w:rPr>
      </w:pPr>
      <w:r>
        <w:t xml:space="preserve">The </w:t>
      </w:r>
      <w:r w:rsidR="00D005C2">
        <w:t xml:space="preserve">only </w:t>
      </w:r>
      <w:r>
        <w:t xml:space="preserve">method of </w:t>
      </w:r>
      <w:r w:rsidR="00E77625">
        <w:t>submitting applications</w:t>
      </w:r>
      <w:r w:rsidR="0096573A">
        <w:t xml:space="preserve"> to</w:t>
      </w:r>
      <w:r>
        <w:t xml:space="preserve"> this solicitation is the </w:t>
      </w:r>
      <w:r w:rsidR="0096573A">
        <w:t>CEC</w:t>
      </w:r>
      <w:r>
        <w:t xml:space="preserve"> Grant Solicitation System</w:t>
      </w:r>
      <w:r w:rsidR="00E81542">
        <w:t xml:space="preserve"> (GSS)</w:t>
      </w:r>
      <w:r>
        <w:t xml:space="preserve">, available at: </w:t>
      </w:r>
      <w:r w:rsidRPr="00616F23">
        <w:rPr>
          <w:rFonts w:cs="Times New Roman"/>
        </w:rPr>
        <w:t>https://gss.energy.ca.gov/</w:t>
      </w:r>
      <w:r w:rsidR="00387A14">
        <w:t>.</w:t>
      </w:r>
      <w:r>
        <w:t xml:space="preserve"> This online tool allows applicants to submit their electronic documents to the </w:t>
      </w:r>
      <w:r w:rsidR="008F4A0E">
        <w:t>CEC</w:t>
      </w:r>
      <w:r>
        <w:t xml:space="preserve"> prior to the date and time specified in this solicitation</w:t>
      </w:r>
      <w:r w:rsidR="00387A14">
        <w:t>.</w:t>
      </w:r>
      <w:r>
        <w:t xml:space="preserve"> Electronic files must be in Microsoft Word XP (.doc format) </w:t>
      </w:r>
      <w:r w:rsidR="00CE6606">
        <w:t xml:space="preserve">or newer </w:t>
      </w:r>
      <w:r>
        <w:t xml:space="preserve">and Excel Office Suite formats unless originally provided in the solicitation in another format.  Attachments requiring signatures may be scanned and submitted in PDF format.  Completed Budget Forms, </w:t>
      </w:r>
      <w:r w:rsidR="0084752E">
        <w:t>(</w:t>
      </w:r>
      <w:r w:rsidRPr="001212D2">
        <w:t>Attachment</w:t>
      </w:r>
      <w:r w:rsidR="0084752E">
        <w:t>)</w:t>
      </w:r>
      <w:r w:rsidRPr="001212D2">
        <w:t>,</w:t>
      </w:r>
      <w:r>
        <w:t xml:space="preserve"> must be in Excel format.  </w:t>
      </w:r>
    </w:p>
    <w:p w14:paraId="140C1D08" w14:textId="77777777" w:rsidR="00FA17A4" w:rsidRPr="00FA17A4" w:rsidRDefault="00FA17A4" w:rsidP="00E44998">
      <w:pPr>
        <w:keepNext/>
        <w:rPr>
          <w:bCs/>
        </w:rPr>
      </w:pPr>
      <w:r w:rsidRPr="00FA17A4">
        <w:rPr>
          <w:bCs/>
        </w:rPr>
        <w:t xml:space="preserve">The deadline to submit grant applications through the CEC’s GSS is 11:59 p.m. The GSS system automatically closes at 11:59 pm. If the full submittal process has not been completed before 11:59 p.m., your application will not be considered. NO EXCEPTIONS will be entertained.  </w:t>
      </w:r>
    </w:p>
    <w:p w14:paraId="5C5EBD5C" w14:textId="77777777" w:rsidR="00FA17A4" w:rsidRPr="00FA17A4" w:rsidRDefault="00FA17A4" w:rsidP="00E44998">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00796EAE" w14:textId="07E467AE" w:rsidR="0090258A" w:rsidRDefault="00FA17A4" w:rsidP="00E44998">
      <w:pPr>
        <w:keepNext/>
      </w:pPr>
      <w:r w:rsidRPr="00FA17A4">
        <w:rPr>
          <w:bCs/>
        </w:rPr>
        <w:t>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How to Apply document available on the CEC website at: https://www.energy.ca.gov/media/1654. </w:t>
      </w:r>
    </w:p>
    <w:p w14:paraId="4D97BBF0" w14:textId="7FF07555" w:rsidR="0090258A" w:rsidRPr="00C07F85" w:rsidRDefault="0090258A" w:rsidP="00E44998">
      <w:pPr>
        <w:keepNext/>
      </w:pPr>
      <w:r>
        <w:t xml:space="preserve">First time users must register as a new user to access the system. Applicants will receive a confirmation email after all required documents have been successfully uploaded.  A tutorial of the system will be provided at the pre-application </w:t>
      </w:r>
      <w:r w:rsidR="00D41E27">
        <w:t>workshop,</w:t>
      </w:r>
      <w:r>
        <w:t xml:space="preserve"> and you may contact the Commission Agreement Officer identified in the Questions section of the solicitation for more assistance.</w:t>
      </w:r>
    </w:p>
    <w:p w14:paraId="517A7FA1" w14:textId="151E4C90" w:rsidR="00344986" w:rsidRPr="00CF6DED" w:rsidRDefault="001C2D56" w:rsidP="00423E71">
      <w:pPr>
        <w:pStyle w:val="Heading2"/>
        <w:numPr>
          <w:ilvl w:val="0"/>
          <w:numId w:val="42"/>
        </w:numPr>
        <w:ind w:left="360"/>
      </w:pPr>
      <w:bookmarkStart w:id="162" w:name="_Toc121406466"/>
      <w:bookmarkStart w:id="163" w:name="_Toc219275114"/>
      <w:bookmarkStart w:id="164" w:name="_Toc336443632"/>
      <w:bookmarkStart w:id="165" w:name="_Toc366671188"/>
      <w:bookmarkEnd w:id="158"/>
      <w:bookmarkEnd w:id="159"/>
      <w:bookmarkEnd w:id="160"/>
      <w:bookmarkEnd w:id="161"/>
      <w:r w:rsidRPr="00CF6DED">
        <w:t>Application Content</w:t>
      </w:r>
      <w:bookmarkEnd w:id="162"/>
    </w:p>
    <w:p w14:paraId="16F31403" w14:textId="5B34620E" w:rsidR="001C2D56" w:rsidRPr="00C31C1D" w:rsidRDefault="001C2D56" w:rsidP="0034260F">
      <w:bookmarkStart w:id="166" w:name="_Toc381079929"/>
      <w:bookmarkStart w:id="167" w:name="_Toc382571192"/>
      <w:bookmarkStart w:id="168" w:name="_Toc395180702"/>
      <w:bookmarkStart w:id="169" w:name="_Toc433981331"/>
      <w:bookmarkStart w:id="170" w:name="_Toc35074593"/>
      <w:bookmarkStart w:id="171" w:name="_Toc366671191"/>
      <w:bookmarkEnd w:id="163"/>
      <w:bookmarkEnd w:id="164"/>
      <w:bookmarkEnd w:id="165"/>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66"/>
      <w:bookmarkEnd w:id="167"/>
      <w:bookmarkEnd w:id="168"/>
      <w:bookmarkEnd w:id="169"/>
      <w:r w:rsidR="00BF6C04">
        <w:t>.</w:t>
      </w:r>
    </w:p>
    <w:bookmarkEnd w:id="170"/>
    <w:bookmarkEnd w:id="171"/>
    <w:p w14:paraId="06536639" w14:textId="77777777" w:rsidR="005E52CD" w:rsidRPr="007065BB" w:rsidRDefault="001C2D56" w:rsidP="00423E71">
      <w:pPr>
        <w:pStyle w:val="HeadingNew1"/>
        <w:numPr>
          <w:ilvl w:val="0"/>
          <w:numId w:val="28"/>
        </w:numPr>
        <w:ind w:left="360"/>
      </w:pPr>
      <w:r w:rsidRPr="007065BB">
        <w:t>Application Form (Attachment 1)</w:t>
      </w:r>
    </w:p>
    <w:p w14:paraId="488555D9" w14:textId="7BB44D10" w:rsidR="001C2D56" w:rsidRPr="00C31C1D" w:rsidRDefault="001C2D56" w:rsidP="005E2420">
      <w:pPr>
        <w:widowControl w:val="0"/>
        <w:spacing w:after="0"/>
        <w:ind w:left="360"/>
      </w:pPr>
      <w:r>
        <w:t xml:space="preserve">This form requests basic information about the applicant and the project.  </w:t>
      </w:r>
      <w:r w:rsidRPr="00C31C1D">
        <w:t xml:space="preserve">The application </w:t>
      </w:r>
      <w:r w:rsidR="00D055DE">
        <w:t xml:space="preserve">must </w:t>
      </w:r>
      <w:r w:rsidRPr="00C31C1D">
        <w:t xml:space="preserve">include an original </w:t>
      </w:r>
      <w:r w:rsidR="00B513CA" w:rsidRPr="00B513CA">
        <w:t>Application</w:t>
      </w:r>
      <w:r w:rsidR="00B513CA" w:rsidRPr="00B513CA">
        <w:rPr>
          <w:color w:val="0078D4"/>
          <w:szCs w:val="22"/>
          <w:shd w:val="clear" w:color="auto" w:fill="FFFFFF"/>
        </w:rPr>
        <w:t xml:space="preserve"> </w:t>
      </w:r>
      <w:r w:rsidR="00B513CA">
        <w:t>F</w:t>
      </w:r>
      <w:r w:rsidRPr="00C31C1D">
        <w:t xml:space="preserve">orm </w:t>
      </w:r>
      <w:r>
        <w:t>that includes all requested information</w:t>
      </w:r>
      <w:r w:rsidR="00686D5C">
        <w:t xml:space="preserve">.  The </w:t>
      </w:r>
      <w:r w:rsidR="00B449E1" w:rsidRPr="00B449E1">
        <w:t>Application Form</w:t>
      </w:r>
      <w:r w:rsidR="00686D5C">
        <w:t xml:space="preserve"> must be</w:t>
      </w:r>
      <w:r>
        <w:t xml:space="preserve"> </w:t>
      </w:r>
      <w:r w:rsidRPr="00C31C1D">
        <w:t>signed by an au</w:t>
      </w:r>
      <w:r>
        <w:t>thorized representative of the a</w:t>
      </w:r>
      <w:r w:rsidRPr="00C31C1D">
        <w:t>pplicant’s organization</w:t>
      </w:r>
      <w:r w:rsidR="00686D5C">
        <w:t xml:space="preserve"> or will be failed as indicated in Section IV.E</w:t>
      </w:r>
      <w:r w:rsidRPr="00C31C1D">
        <w:rPr>
          <w:noProof/>
        </w:rPr>
        <w:t>.</w:t>
      </w:r>
      <w:r w:rsidRPr="00C31C1D">
        <w:t xml:space="preserve"> </w:t>
      </w:r>
    </w:p>
    <w:p w14:paraId="3E3B4810" w14:textId="39704D63" w:rsidR="001C2D56" w:rsidRDefault="001C2D56" w:rsidP="005E2420">
      <w:pPr>
        <w:spacing w:after="0"/>
        <w:ind w:left="720"/>
      </w:pPr>
    </w:p>
    <w:p w14:paraId="4C82629D" w14:textId="77777777" w:rsidR="00624855" w:rsidRDefault="00624855" w:rsidP="005E2420">
      <w:pPr>
        <w:spacing w:after="0"/>
        <w:ind w:left="360"/>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6DD40104" w14:textId="77777777" w:rsidR="0056115D" w:rsidRDefault="0056115D" w:rsidP="005E2420">
      <w:pPr>
        <w:spacing w:after="0"/>
        <w:ind w:left="360"/>
      </w:pPr>
    </w:p>
    <w:p w14:paraId="24559819" w14:textId="77777777" w:rsidR="00624855" w:rsidRPr="00C31C1D" w:rsidRDefault="00624855" w:rsidP="005E2420">
      <w:pPr>
        <w:spacing w:after="0"/>
        <w:ind w:left="720"/>
      </w:pPr>
    </w:p>
    <w:p w14:paraId="03486CAD" w14:textId="77777777" w:rsidR="005E52CD" w:rsidRPr="007065BB" w:rsidRDefault="001C2D56" w:rsidP="00423E71">
      <w:pPr>
        <w:pStyle w:val="HeadingNew1"/>
        <w:numPr>
          <w:ilvl w:val="0"/>
          <w:numId w:val="28"/>
        </w:numPr>
        <w:ind w:left="360"/>
        <w:jc w:val="left"/>
      </w:pPr>
      <w:r w:rsidRPr="007065BB">
        <w:t>Executive Summary Form (Attachment 2)</w:t>
      </w:r>
    </w:p>
    <w:p w14:paraId="0C7DDAAE" w14:textId="77777777" w:rsidR="001C2D56" w:rsidRDefault="001C2D56" w:rsidP="005E2420">
      <w:pPr>
        <w:spacing w:after="0"/>
        <w:ind w:left="360" w:right="360"/>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5E2420">
      <w:pPr>
        <w:spacing w:after="0"/>
        <w:ind w:left="360" w:right="360"/>
        <w:rPr>
          <w:b/>
        </w:rPr>
      </w:pPr>
    </w:p>
    <w:p w14:paraId="172FCE72" w14:textId="77777777" w:rsidR="005E52CD" w:rsidRPr="007065BB" w:rsidRDefault="001C2D56" w:rsidP="00423E71">
      <w:pPr>
        <w:pStyle w:val="HeadingNew1"/>
        <w:numPr>
          <w:ilvl w:val="0"/>
          <w:numId w:val="28"/>
        </w:numPr>
        <w:ind w:left="360"/>
        <w:jc w:val="left"/>
      </w:pPr>
      <w:r w:rsidRPr="007065BB">
        <w:t xml:space="preserve">Project Narrative Form (Attachment </w:t>
      </w:r>
      <w:r w:rsidR="003B24B0">
        <w:t>3</w:t>
      </w:r>
      <w:r w:rsidRPr="007065BB">
        <w:t xml:space="preserve">) </w:t>
      </w:r>
    </w:p>
    <w:p w14:paraId="200F990C" w14:textId="77777777" w:rsidR="00142AAE" w:rsidRPr="00142AAE" w:rsidRDefault="00C2239B" w:rsidP="005E2420">
      <w:pPr>
        <w:ind w:left="360" w:right="360"/>
      </w:pPr>
      <w:r>
        <w:t>T</w:t>
      </w:r>
      <w:r w:rsidRPr="00C31C1D">
        <w:t>h</w:t>
      </w:r>
      <w:r>
        <w:t>is</w:t>
      </w:r>
      <w:r w:rsidRPr="00C31C1D">
        <w:t xml:space="preserve"> </w:t>
      </w:r>
      <w:r>
        <w:t>f</w:t>
      </w:r>
      <w:r w:rsidRPr="00C31C1D">
        <w:t>orm</w:t>
      </w:r>
      <w:r>
        <w:t xml:space="preserve"> will include </w:t>
      </w:r>
      <w:proofErr w:type="gramStart"/>
      <w:r>
        <w:t>the majority of</w:t>
      </w:r>
      <w:proofErr w:type="gramEnd"/>
      <w:r>
        <w:t xml:space="preserve"> the applicant’s responses to the Scoring Criteria in </w:t>
      </w:r>
      <w:r w:rsidR="00076BD7">
        <w:t xml:space="preserve">Section </w:t>
      </w:r>
      <w:r>
        <w:t>IV</w:t>
      </w:r>
      <w:r w:rsidR="00142AAE" w:rsidRPr="00142AAE">
        <w:t>, including the following which must be addressed for both Applied Research &amp; Technology Demonstration projects:</w:t>
      </w:r>
    </w:p>
    <w:p w14:paraId="116F2C97" w14:textId="698D86D9" w:rsidR="007065BB" w:rsidRPr="001D1C80" w:rsidRDefault="007065BB" w:rsidP="00423E71">
      <w:pPr>
        <w:numPr>
          <w:ilvl w:val="1"/>
          <w:numId w:val="63"/>
        </w:numPr>
        <w:tabs>
          <w:tab w:val="left" w:pos="288"/>
        </w:tabs>
        <w:spacing w:after="0"/>
        <w:ind w:left="1350" w:hanging="450"/>
        <w:rPr>
          <w:rFonts w:eastAsia="MS Mincho" w:cs="Times New Roman"/>
          <w:szCs w:val="24"/>
        </w:rPr>
      </w:pPr>
      <w:r w:rsidRPr="001D1C80">
        <w:rPr>
          <w:rFonts w:eastAsia="MS Mincho" w:cs="Times New Roman"/>
          <w:b/>
          <w:szCs w:val="24"/>
        </w:rPr>
        <w:t>Group Specific Questions</w:t>
      </w:r>
    </w:p>
    <w:p w14:paraId="710E5E6A" w14:textId="77777777" w:rsidR="007065BB" w:rsidRPr="001D1C80" w:rsidRDefault="007065BB" w:rsidP="00423E71">
      <w:pPr>
        <w:pStyle w:val="ListParagraph"/>
        <w:numPr>
          <w:ilvl w:val="0"/>
          <w:numId w:val="66"/>
        </w:numPr>
        <w:tabs>
          <w:tab w:val="left" w:pos="288"/>
        </w:tabs>
        <w:rPr>
          <w:rFonts w:eastAsia="MS Mincho" w:cs="Times New Roman"/>
          <w:sz w:val="24"/>
          <w:szCs w:val="24"/>
        </w:rPr>
      </w:pPr>
      <w:r w:rsidRPr="001D1C80">
        <w:rPr>
          <w:rFonts w:eastAsia="MS Mincho" w:cs="Times New Roman"/>
          <w:szCs w:val="24"/>
        </w:rPr>
        <w:t>Include required group specific information (see Section I.</w:t>
      </w:r>
      <w:r w:rsidR="003A07F9" w:rsidRPr="001D1C80">
        <w:rPr>
          <w:rFonts w:eastAsia="MS Mincho" w:cs="Times New Roman"/>
          <w:szCs w:val="24"/>
        </w:rPr>
        <w:t>C.</w:t>
      </w:r>
      <w:r w:rsidRPr="001D1C80">
        <w:rPr>
          <w:rFonts w:eastAsia="MS Mincho" w:cs="Times New Roman"/>
          <w:sz w:val="24"/>
          <w:szCs w:val="24"/>
        </w:rPr>
        <w:t xml:space="preserve">) in the specified sections. </w:t>
      </w:r>
    </w:p>
    <w:p w14:paraId="4F49063D" w14:textId="77777777" w:rsidR="007065BB" w:rsidRPr="00142AAE" w:rsidRDefault="007065BB" w:rsidP="00423E71">
      <w:pPr>
        <w:numPr>
          <w:ilvl w:val="1"/>
          <w:numId w:val="63"/>
        </w:numPr>
        <w:tabs>
          <w:tab w:val="left" w:pos="288"/>
        </w:tabs>
        <w:spacing w:after="0"/>
        <w:ind w:left="1350" w:hanging="450"/>
        <w:rPr>
          <w:rFonts w:eastAsia="MS Mincho" w:cs="Times New Roman"/>
          <w:sz w:val="24"/>
          <w:szCs w:val="24"/>
        </w:rPr>
      </w:pPr>
      <w:r w:rsidRPr="00142AAE">
        <w:rPr>
          <w:rFonts w:eastAsia="MS Mincho" w:cs="Times New Roman"/>
          <w:b/>
          <w:bCs/>
          <w:color w:val="000000"/>
          <w:szCs w:val="22"/>
        </w:rPr>
        <w:t>Project Readiness</w:t>
      </w:r>
    </w:p>
    <w:p w14:paraId="3F812435" w14:textId="4E6E5036" w:rsidR="007065BB" w:rsidRPr="008A7CE8" w:rsidRDefault="007065BB" w:rsidP="00423E71">
      <w:pPr>
        <w:pStyle w:val="ListParagraph"/>
        <w:numPr>
          <w:ilvl w:val="0"/>
          <w:numId w:val="65"/>
        </w:numPr>
        <w:tabs>
          <w:tab w:val="left" w:pos="288"/>
        </w:tabs>
        <w:spacing w:after="0"/>
        <w:rPr>
          <w:rFonts w:eastAsia="MS Mincho" w:cs="Times New Roman"/>
          <w:sz w:val="24"/>
          <w:szCs w:val="24"/>
        </w:rPr>
      </w:pPr>
      <w:r w:rsidRPr="008A7CE8">
        <w:rPr>
          <w:rFonts w:eastAsia="MS Mincho" w:cs="Times New Roman"/>
        </w:rPr>
        <w:t xml:space="preserve">Include information about the permitting required for the project and </w:t>
      </w:r>
      <w:proofErr w:type="gramStart"/>
      <w:r w:rsidRPr="008A7CE8">
        <w:rPr>
          <w:rFonts w:eastAsia="MS Mincho" w:cs="Times New Roman"/>
        </w:rPr>
        <w:t>whether or not</w:t>
      </w:r>
      <w:proofErr w:type="gramEnd"/>
      <w:r w:rsidRPr="008A7CE8">
        <w:rPr>
          <w:rFonts w:eastAsia="MS Mincho" w:cs="Times New Roman"/>
        </w:rPr>
        <w:t xml:space="preserve"> the permitting has been completed. If complete, provide appropriate documentation. If local jurisdiction CEQA review and project approval is not complete, applications must include information documenting progress towards and a schedule for achieving compliance under CEQA within the timeframes specified in this solicitation (see Section I.</w:t>
      </w:r>
      <w:r w:rsidR="00735F30" w:rsidRPr="008A7CE8">
        <w:rPr>
          <w:rFonts w:eastAsia="MS Mincho" w:cs="Times New Roman"/>
        </w:rPr>
        <w:t>E</w:t>
      </w:r>
      <w:r w:rsidRPr="008A7CE8">
        <w:rPr>
          <w:rFonts w:eastAsia="MS Mincho" w:cs="Times New Roman"/>
        </w:rPr>
        <w:t>).</w:t>
      </w:r>
      <w:r w:rsidRPr="008A7CE8">
        <w:rPr>
          <w:rFonts w:cs="Times New Roman"/>
        </w:rPr>
        <w:t xml:space="preserve"> All supporting documentation must be included in Attachment 8.</w:t>
      </w:r>
    </w:p>
    <w:p w14:paraId="5856DB1F" w14:textId="77777777" w:rsidR="001C2D56" w:rsidRPr="00C31C1D" w:rsidRDefault="001C2D56" w:rsidP="005E2420">
      <w:pPr>
        <w:spacing w:after="0"/>
        <w:ind w:left="770" w:right="360"/>
        <w:rPr>
          <w:b/>
        </w:rPr>
      </w:pPr>
    </w:p>
    <w:p w14:paraId="1721143F" w14:textId="77777777" w:rsidR="005E52CD" w:rsidRPr="007065BB" w:rsidRDefault="001C2D56" w:rsidP="00423E71">
      <w:pPr>
        <w:pStyle w:val="HeadingNew1"/>
        <w:numPr>
          <w:ilvl w:val="0"/>
          <w:numId w:val="28"/>
        </w:numPr>
        <w:ind w:left="360"/>
        <w:jc w:val="left"/>
      </w:pPr>
      <w:r w:rsidRPr="007065BB">
        <w:t xml:space="preserve">Project Team Form (Attachment </w:t>
      </w:r>
      <w:r w:rsidR="003B24B0">
        <w:t>4</w:t>
      </w:r>
      <w:r w:rsidRPr="007065BB">
        <w:t>)</w:t>
      </w:r>
    </w:p>
    <w:p w14:paraId="6B128283" w14:textId="77777777" w:rsidR="001C2D56" w:rsidRPr="00C31C1D" w:rsidRDefault="001C2D56" w:rsidP="005E2420">
      <w:pPr>
        <w:keepLines/>
        <w:widowControl w:val="0"/>
        <w:tabs>
          <w:tab w:val="left" w:pos="1170"/>
        </w:tabs>
        <w:spacing w:after="0"/>
        <w:ind w:left="360"/>
        <w:rPr>
          <w:szCs w:val="22"/>
        </w:rPr>
      </w:pPr>
      <w:r w:rsidRPr="00C31C1D">
        <w:rPr>
          <w:szCs w:val="22"/>
        </w:rPr>
        <w:t>Identify by name all key personnel</w:t>
      </w:r>
      <w:r>
        <w:rPr>
          <w:rStyle w:val="FootnoteReference"/>
          <w:rFonts w:cs="Arial"/>
          <w:szCs w:val="22"/>
        </w:rPr>
        <w:footnoteReference w:id="33"/>
      </w:r>
      <w:r w:rsidRPr="00C31C1D">
        <w:rPr>
          <w:szCs w:val="22"/>
        </w:rPr>
        <w:t xml:space="preserve"> assigned to the project, including the </w:t>
      </w:r>
      <w:r>
        <w:rPr>
          <w:szCs w:val="22"/>
        </w:rPr>
        <w:t>project m</w:t>
      </w:r>
      <w:r w:rsidRPr="00C31C1D">
        <w:rPr>
          <w:szCs w:val="22"/>
        </w:rPr>
        <w:t>anager</w:t>
      </w:r>
      <w:r>
        <w:rPr>
          <w:szCs w:val="22"/>
        </w:rPr>
        <w:t xml:space="preserve"> and principal investigator (if applicable)</w:t>
      </w:r>
      <w:r w:rsidR="0044145F">
        <w:rPr>
          <w:szCs w:val="22"/>
        </w:rPr>
        <w:t xml:space="preserve">, </w:t>
      </w:r>
      <w:r w:rsidR="004D6FD1" w:rsidRPr="004D6FD1">
        <w:rPr>
          <w:szCs w:val="22"/>
        </w:rPr>
        <w:t xml:space="preserve">and individuals employed by any major subcontractor (a </w:t>
      </w:r>
      <w:r w:rsidR="00DF20D4">
        <w:rPr>
          <w:szCs w:val="22"/>
        </w:rPr>
        <w:t xml:space="preserve">major </w:t>
      </w:r>
      <w:r w:rsidR="004D6FD1" w:rsidRPr="004D6FD1">
        <w:rPr>
          <w:szCs w:val="22"/>
        </w:rPr>
        <w:t>subcontractor</w:t>
      </w:r>
      <w:r w:rsidR="00DF20D4">
        <w:rPr>
          <w:szCs w:val="22"/>
        </w:rPr>
        <w:t xml:space="preserve"> is a su</w:t>
      </w:r>
      <w:r w:rsidR="00F55B93">
        <w:rPr>
          <w:szCs w:val="22"/>
        </w:rPr>
        <w:t>b</w:t>
      </w:r>
      <w:r w:rsidR="00DF20D4">
        <w:rPr>
          <w:szCs w:val="22"/>
        </w:rPr>
        <w:t>contractor</w:t>
      </w:r>
      <w:r w:rsidR="004D6FD1" w:rsidRPr="004D6FD1">
        <w:rPr>
          <w:szCs w:val="22"/>
        </w:rPr>
        <w:t xml:space="preserve"> receiving at least 25% of Commission funds or $100,000, whichever is less)</w:t>
      </w:r>
      <w:r>
        <w:rPr>
          <w:szCs w:val="22"/>
        </w:rPr>
        <w:t xml:space="preserve">. </w:t>
      </w:r>
      <w:r w:rsidRPr="00B0148E">
        <w:rPr>
          <w:szCs w:val="22"/>
        </w:rPr>
        <w:t>Clearly describe their individual areas of responsibility.</w:t>
      </w:r>
      <w:r w:rsidRPr="00C31C1D">
        <w:rPr>
          <w:szCs w:val="22"/>
        </w:rPr>
        <w:t xml:space="preserve"> </w:t>
      </w:r>
      <w:r>
        <w:rPr>
          <w:szCs w:val="22"/>
        </w:rPr>
        <w:t>Include the information required f</w:t>
      </w:r>
      <w:r w:rsidRPr="00C31C1D">
        <w:rPr>
          <w:szCs w:val="22"/>
        </w:rPr>
        <w:t xml:space="preserve">or </w:t>
      </w:r>
      <w:proofErr w:type="gramStart"/>
      <w:r w:rsidRPr="00C31C1D">
        <w:rPr>
          <w:szCs w:val="22"/>
        </w:rPr>
        <w:t>each individual</w:t>
      </w:r>
      <w:proofErr w:type="gramEnd"/>
      <w:r w:rsidRPr="00C31C1D">
        <w:rPr>
          <w:szCs w:val="22"/>
        </w:rPr>
        <w:t xml:space="preserve">, </w:t>
      </w:r>
      <w:r>
        <w:rPr>
          <w:szCs w:val="22"/>
        </w:rPr>
        <w:t>including</w:t>
      </w:r>
      <w:r w:rsidRPr="00C31C1D">
        <w:rPr>
          <w:szCs w:val="22"/>
        </w:rPr>
        <w:t xml:space="preserve"> </w:t>
      </w:r>
      <w:r>
        <w:rPr>
          <w:szCs w:val="22"/>
        </w:rPr>
        <w:t>a</w:t>
      </w:r>
      <w:r w:rsidRPr="00C31C1D">
        <w:rPr>
          <w:szCs w:val="22"/>
        </w:rPr>
        <w:t xml:space="preserve"> resume (maximum </w:t>
      </w:r>
      <w:r>
        <w:rPr>
          <w:szCs w:val="22"/>
        </w:rPr>
        <w:t>two</w:t>
      </w:r>
      <w:r w:rsidRPr="00C31C1D">
        <w:rPr>
          <w:szCs w:val="22"/>
        </w:rPr>
        <w:t xml:space="preserve"> page</w:t>
      </w:r>
      <w:r>
        <w:rPr>
          <w:szCs w:val="22"/>
        </w:rPr>
        <w:t>s</w:t>
      </w:r>
      <w:r w:rsidRPr="00C31C1D">
        <w:rPr>
          <w:szCs w:val="22"/>
        </w:rPr>
        <w:t xml:space="preserve">, </w:t>
      </w:r>
      <w:r>
        <w:rPr>
          <w:szCs w:val="22"/>
        </w:rPr>
        <w:t>printed double-sided)</w:t>
      </w:r>
      <w:r w:rsidRPr="00C31C1D">
        <w:rPr>
          <w:szCs w:val="22"/>
        </w:rPr>
        <w:t>.</w:t>
      </w:r>
    </w:p>
    <w:p w14:paraId="4025BC53" w14:textId="77777777" w:rsidR="001C2D56" w:rsidRDefault="001C2D56" w:rsidP="005E2420">
      <w:pPr>
        <w:keepLines/>
        <w:widowControl w:val="0"/>
        <w:spacing w:after="0"/>
        <w:ind w:left="360"/>
        <w:rPr>
          <w:b/>
          <w:szCs w:val="22"/>
        </w:rPr>
      </w:pPr>
    </w:p>
    <w:p w14:paraId="02B682D0" w14:textId="77777777" w:rsidR="005E52CD" w:rsidRPr="007065BB" w:rsidRDefault="001C2D56" w:rsidP="00423E71">
      <w:pPr>
        <w:pStyle w:val="HeadingNew1"/>
        <w:numPr>
          <w:ilvl w:val="0"/>
          <w:numId w:val="28"/>
        </w:numPr>
        <w:ind w:left="360"/>
        <w:jc w:val="left"/>
      </w:pPr>
      <w:r w:rsidRPr="007065BB">
        <w:t>Scope of Work Template (Attachment</w:t>
      </w:r>
      <w:r w:rsidR="00713198" w:rsidRPr="007065BB">
        <w:t>s</w:t>
      </w:r>
      <w:r w:rsidRPr="007065BB">
        <w:t xml:space="preserve"> </w:t>
      </w:r>
      <w:r w:rsidR="003B24B0">
        <w:t>5</w:t>
      </w:r>
      <w:r w:rsidRPr="007065BB">
        <w:t>)</w:t>
      </w:r>
    </w:p>
    <w:p w14:paraId="2EC5240E" w14:textId="77777777" w:rsidR="001C2D56" w:rsidRPr="00C31C1D" w:rsidRDefault="001C2D56" w:rsidP="005E2420">
      <w:pPr>
        <w:pStyle w:val="BulletedList"/>
        <w:spacing w:after="0"/>
        <w:ind w:left="360" w:firstLine="0"/>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r w:rsidR="00076A0E">
        <w:t xml:space="preserve">See requirements in section III.A. </w:t>
      </w:r>
    </w:p>
    <w:p w14:paraId="5C04F34B" w14:textId="77777777" w:rsidR="001C2D56" w:rsidRPr="00C31C1D" w:rsidRDefault="001C2D56" w:rsidP="005E2420">
      <w:pPr>
        <w:pStyle w:val="BulletedList"/>
        <w:spacing w:after="0"/>
        <w:ind w:left="720" w:firstLine="0"/>
      </w:pPr>
    </w:p>
    <w:p w14:paraId="44F67CA8" w14:textId="77777777" w:rsidR="001970B9" w:rsidRPr="00142AAE" w:rsidRDefault="001C2D56" w:rsidP="005E2420">
      <w:pPr>
        <w:pStyle w:val="BulletedList"/>
        <w:ind w:left="360" w:firstLine="0"/>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5E2420">
      <w:pPr>
        <w:pStyle w:val="BulletedList"/>
        <w:spacing w:after="0"/>
        <w:ind w:left="720" w:firstLine="0"/>
        <w:rPr>
          <w:b/>
        </w:rPr>
      </w:pPr>
    </w:p>
    <w:p w14:paraId="3F5D6D8A" w14:textId="77777777" w:rsidR="00A14C92" w:rsidRDefault="00A14C92" w:rsidP="00423E71">
      <w:pPr>
        <w:pStyle w:val="HeadingNew1"/>
        <w:numPr>
          <w:ilvl w:val="0"/>
          <w:numId w:val="28"/>
        </w:numPr>
        <w:ind w:left="360"/>
        <w:jc w:val="left"/>
      </w:pPr>
      <w:bookmarkStart w:id="172" w:name="_Toc35074602"/>
      <w:r>
        <w:t>Project Schedule (Attachment 6)</w:t>
      </w:r>
    </w:p>
    <w:p w14:paraId="7E4014C1" w14:textId="77777777" w:rsidR="00A14C92" w:rsidRDefault="003B24B0" w:rsidP="005E2420">
      <w:pPr>
        <w:pStyle w:val="HeadingNew1"/>
        <w:numPr>
          <w:ilvl w:val="0"/>
          <w:numId w:val="0"/>
        </w:numPr>
        <w:ind w:left="360"/>
        <w:jc w:val="left"/>
        <w:rPr>
          <w:b w:val="0"/>
        </w:rPr>
      </w:pPr>
      <w:r>
        <w:rPr>
          <w:b w:val="0"/>
        </w:rPr>
        <w:t xml:space="preserve">The Project Schedule includes a list of all </w:t>
      </w:r>
      <w:proofErr w:type="gramStart"/>
      <w:r>
        <w:rPr>
          <w:b w:val="0"/>
        </w:rPr>
        <w:t>product</w:t>
      </w:r>
      <w:proofErr w:type="gramEnd"/>
      <w:r>
        <w:rPr>
          <w:b w:val="0"/>
        </w:rPr>
        <w:t xml:space="preserve">,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7B693735" w14:textId="77777777" w:rsidR="003B24B0" w:rsidRPr="00CC1385" w:rsidRDefault="003B24B0" w:rsidP="005E2420">
      <w:pPr>
        <w:pStyle w:val="HeadingNew1"/>
        <w:numPr>
          <w:ilvl w:val="0"/>
          <w:numId w:val="0"/>
        </w:numPr>
        <w:ind w:left="360"/>
        <w:jc w:val="left"/>
        <w:rPr>
          <w:b w:val="0"/>
        </w:rPr>
      </w:pPr>
      <w:r>
        <w:rPr>
          <w:b w:val="0"/>
        </w:rPr>
        <w:lastRenderedPageBreak/>
        <w:t xml:space="preserve">Electronic files for the Project schedule must be in </w:t>
      </w:r>
      <w:r w:rsidRPr="00CC1385">
        <w:t>MS Excel</w:t>
      </w:r>
      <w:r>
        <w:rPr>
          <w:b w:val="0"/>
        </w:rPr>
        <w:t xml:space="preserve"> file format.</w:t>
      </w:r>
    </w:p>
    <w:p w14:paraId="0E77D947" w14:textId="77777777" w:rsidR="005E52CD" w:rsidRPr="007065BB" w:rsidRDefault="001C2D56" w:rsidP="00423E71">
      <w:pPr>
        <w:pStyle w:val="HeadingNew1"/>
        <w:numPr>
          <w:ilvl w:val="0"/>
          <w:numId w:val="28"/>
        </w:numPr>
        <w:ind w:left="360"/>
        <w:jc w:val="left"/>
      </w:pPr>
      <w:r w:rsidRPr="007065BB">
        <w:t>Budget Forms (Attachment 7)</w:t>
      </w:r>
    </w:p>
    <w:bookmarkEnd w:id="172"/>
    <w:p w14:paraId="26D7375C" w14:textId="77777777" w:rsidR="00142AAE" w:rsidRPr="004D354D" w:rsidRDefault="00142AAE" w:rsidP="005E2420">
      <w:pPr>
        <w:pStyle w:val="BulletedList"/>
        <w:ind w:left="360" w:firstLine="0"/>
      </w:pPr>
      <w:r w:rsidRPr="00C31C1D">
        <w:t xml:space="preserve">The </w:t>
      </w:r>
      <w:r>
        <w:t xml:space="preserve">budget </w:t>
      </w:r>
      <w:r w:rsidRPr="00C31C1D">
        <w:t xml:space="preserve">forms are in </w:t>
      </w:r>
      <w:r>
        <w:t xml:space="preserve">MS </w:t>
      </w:r>
      <w:r w:rsidRPr="00C31C1D">
        <w:t>Excel format.</w:t>
      </w:r>
      <w:r>
        <w:t xml:space="preserve">  </w:t>
      </w:r>
      <w:r w:rsidRPr="00C31C1D">
        <w:t>Detailed i</w:t>
      </w:r>
      <w:r>
        <w:t xml:space="preserve">nstructions for completing them </w:t>
      </w:r>
      <w:r w:rsidRPr="00C31C1D">
        <w:t xml:space="preserve">are included at the beginning of </w:t>
      </w:r>
      <w:r>
        <w:t>A</w:t>
      </w:r>
      <w:r w:rsidRPr="00B6089E">
        <w:t>ttachment</w:t>
      </w:r>
      <w:r>
        <w:t xml:space="preserve"> 7</w:t>
      </w:r>
      <w:r w:rsidRPr="00C31C1D">
        <w:t xml:space="preserve">. </w:t>
      </w:r>
      <w:r>
        <w:rPr>
          <w:b/>
        </w:rPr>
        <w:t xml:space="preserve"> R</w:t>
      </w:r>
      <w:r w:rsidRPr="00C31C1D">
        <w:rPr>
          <w:b/>
        </w:rPr>
        <w:t>ead the</w:t>
      </w:r>
      <w:r>
        <w:rPr>
          <w:b/>
        </w:rPr>
        <w:t xml:space="preserve"> </w:t>
      </w:r>
      <w:r w:rsidRPr="00C31C1D">
        <w:rPr>
          <w:b/>
        </w:rPr>
        <w:t xml:space="preserve">instructions before </w:t>
      </w:r>
      <w:r>
        <w:rPr>
          <w:b/>
        </w:rPr>
        <w:t>completing</w:t>
      </w:r>
      <w:r w:rsidRPr="00C31C1D">
        <w:rPr>
          <w:b/>
        </w:rPr>
        <w:t xml:space="preserve"> the</w:t>
      </w:r>
      <w:r>
        <w:rPr>
          <w:b/>
        </w:rPr>
        <w:t xml:space="preserve"> worksheets</w:t>
      </w:r>
      <w:r w:rsidRPr="00C31C1D">
        <w:t>.</w:t>
      </w:r>
      <w:r w:rsidRPr="005F0C5F">
        <w:t xml:space="preserve"> </w:t>
      </w:r>
      <w:r>
        <w:t>C</w:t>
      </w:r>
      <w:r w:rsidRPr="00C31C1D">
        <w:t xml:space="preserve">omplete and submit information on </w:t>
      </w:r>
      <w:r w:rsidRPr="00D11C88">
        <w:rPr>
          <w:b/>
        </w:rPr>
        <w:t>all</w:t>
      </w:r>
      <w:r w:rsidRPr="005522EA">
        <w:t xml:space="preserve"> </w:t>
      </w:r>
      <w:r w:rsidRPr="00C31C1D">
        <w:t>budget worksheets</w:t>
      </w:r>
      <w:r>
        <w:t xml:space="preserve">. </w:t>
      </w:r>
      <w:r w:rsidRPr="004D354D">
        <w:t xml:space="preserve">The salaries, rates, </w:t>
      </w:r>
      <w:r>
        <w:t>and other costs entered on the</w:t>
      </w:r>
      <w:r w:rsidRPr="004D354D">
        <w:t xml:space="preserve"> worksheets will become a part of the final agreement.  </w:t>
      </w:r>
    </w:p>
    <w:p w14:paraId="2973919A" w14:textId="77777777" w:rsidR="005E52CD" w:rsidRDefault="001C2D56" w:rsidP="00423E71">
      <w:pPr>
        <w:keepLines/>
        <w:widowControl w:val="0"/>
        <w:numPr>
          <w:ilvl w:val="0"/>
          <w:numId w:val="7"/>
        </w:numPr>
        <w:tabs>
          <w:tab w:val="left" w:pos="1080"/>
        </w:tabs>
        <w:spacing w:after="60"/>
        <w:ind w:left="1080"/>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approved </w:t>
      </w:r>
      <w:r>
        <w:rPr>
          <w:szCs w:val="22"/>
        </w:rPr>
        <w:t xml:space="preserve">agreement </w:t>
      </w:r>
      <w:r w:rsidRPr="00C31C1D">
        <w:rPr>
          <w:szCs w:val="22"/>
        </w:rPr>
        <w:t xml:space="preserve">term.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 xml:space="preserve">Part I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77777777" w:rsidR="005E52CD" w:rsidRDefault="001C2D56" w:rsidP="00423E71">
      <w:pPr>
        <w:keepLines/>
        <w:widowControl w:val="0"/>
        <w:numPr>
          <w:ilvl w:val="0"/>
          <w:numId w:val="7"/>
        </w:numPr>
        <w:tabs>
          <w:tab w:val="left" w:pos="1080"/>
          <w:tab w:val="left" w:pos="1800"/>
        </w:tabs>
        <w:spacing w:after="60"/>
        <w:ind w:left="1080"/>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53F45EF5" w14:textId="77777777" w:rsidR="005E52CD" w:rsidRDefault="001C2D56" w:rsidP="00423E71">
      <w:pPr>
        <w:keepLines/>
        <w:numPr>
          <w:ilvl w:val="0"/>
          <w:numId w:val="7"/>
        </w:numPr>
        <w:tabs>
          <w:tab w:val="left" w:pos="1080"/>
        </w:tabs>
        <w:spacing w:after="60"/>
        <w:ind w:left="1080"/>
        <w:rPr>
          <w:szCs w:val="22"/>
        </w:rPr>
      </w:pPr>
      <w:r w:rsidRPr="00C31C1D">
        <w:rPr>
          <w:szCs w:val="22"/>
        </w:rPr>
        <w:t xml:space="preserve">The proposed rates are considered capped and </w:t>
      </w:r>
      <w:r>
        <w:rPr>
          <w:szCs w:val="22"/>
        </w:rPr>
        <w:t xml:space="preserve">may not change during the </w:t>
      </w:r>
      <w:r w:rsidRPr="00F03208">
        <w:rPr>
          <w:szCs w:val="22"/>
        </w:rPr>
        <w:t>agreement</w:t>
      </w:r>
      <w:r>
        <w:rPr>
          <w:szCs w:val="22"/>
        </w:rPr>
        <w:t xml:space="preserve"> term</w:t>
      </w:r>
      <w:r w:rsidRPr="00F03208">
        <w:rPr>
          <w:szCs w:val="22"/>
        </w:rPr>
        <w:t xml:space="preserve">.  </w:t>
      </w:r>
      <w:r w:rsidRPr="00850149">
        <w:rPr>
          <w:spacing w:val="-3"/>
          <w:szCs w:val="22"/>
        </w:rPr>
        <w:t xml:space="preserve">The Recipient will only be reimbursed for </w:t>
      </w:r>
      <w:r w:rsidRPr="00EC213B">
        <w:rPr>
          <w:b/>
          <w:spacing w:val="-3"/>
          <w:szCs w:val="22"/>
        </w:rPr>
        <w:t>actual</w:t>
      </w:r>
      <w:r w:rsidRPr="00850149">
        <w:rPr>
          <w:spacing w:val="-3"/>
          <w:szCs w:val="22"/>
        </w:rPr>
        <w:t xml:space="preserve"> rates up to the rate caps.  </w:t>
      </w:r>
    </w:p>
    <w:p w14:paraId="60EBB8A4" w14:textId="77777777" w:rsidR="005E52CD" w:rsidRDefault="001C2D56" w:rsidP="00423E71">
      <w:pPr>
        <w:keepLines/>
        <w:widowControl w:val="0"/>
        <w:numPr>
          <w:ilvl w:val="0"/>
          <w:numId w:val="7"/>
        </w:numPr>
        <w:tabs>
          <w:tab w:val="left" w:pos="1080"/>
        </w:tabs>
        <w:spacing w:after="60"/>
        <w:ind w:left="1080"/>
        <w:rPr>
          <w:szCs w:val="22"/>
        </w:rPr>
      </w:pPr>
      <w:r>
        <w:rPr>
          <w:szCs w:val="22"/>
        </w:rPr>
        <w:t>The b</w:t>
      </w:r>
      <w:r w:rsidRPr="00C31C1D">
        <w:rPr>
          <w:szCs w:val="22"/>
        </w:rPr>
        <w:t xml:space="preserve">udget must </w:t>
      </w:r>
      <w:r w:rsidRPr="00B32815">
        <w:rPr>
          <w:szCs w:val="22"/>
        </w:rPr>
        <w:t>NOT</w:t>
      </w:r>
      <w:r w:rsidRPr="00C31C1D">
        <w:rPr>
          <w:szCs w:val="22"/>
        </w:rPr>
        <w:t xml:space="preserve"> include any </w:t>
      </w:r>
      <w:r w:rsidR="004F4641">
        <w:rPr>
          <w:szCs w:val="22"/>
        </w:rPr>
        <w:t xml:space="preserve">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sidR="004F4641">
        <w:rPr>
          <w:szCs w:val="22"/>
        </w:rPr>
        <w:t xml:space="preserve"> (subcontractor profit is allowable</w:t>
      </w:r>
      <w:r w:rsidR="00866389">
        <w:rPr>
          <w:szCs w:val="22"/>
        </w:rPr>
        <w:t>, though t</w:t>
      </w:r>
      <w:r w:rsidR="00AA737D">
        <w:rPr>
          <w:szCs w:val="22"/>
        </w:rPr>
        <w:t xml:space="preserve">he maximum percentage allowed is 10 </w:t>
      </w:r>
      <w:r w:rsidR="00162357">
        <w:rPr>
          <w:szCs w:val="22"/>
        </w:rPr>
        <w:t>%</w:t>
      </w:r>
      <w:r w:rsidR="004E58A4">
        <w:rPr>
          <w:szCs w:val="22"/>
        </w:rPr>
        <w:t xml:space="preserve"> of </w:t>
      </w:r>
      <w:r w:rsidR="00DF20D4" w:rsidRPr="00DF20D4">
        <w:rPr>
          <w:szCs w:val="22"/>
        </w:rPr>
        <w:t>the total subcontractor rates for labor, and other direct and indirect costs as indicated in the Category Budget form</w:t>
      </w:r>
      <w:r w:rsidR="00866389">
        <w:rPr>
          <w:szCs w:val="22"/>
        </w:rPr>
        <w:t>)</w:t>
      </w:r>
      <w:r w:rsidR="00AA737D">
        <w:rPr>
          <w:szCs w:val="22"/>
        </w:rPr>
        <w:t xml:space="preserve">. </w:t>
      </w:r>
      <w:r w:rsidRPr="00C31C1D">
        <w:rPr>
          <w:szCs w:val="22"/>
        </w:rPr>
        <w:t xml:space="preserve">Please review the </w:t>
      </w:r>
      <w:r>
        <w:rPr>
          <w:szCs w:val="22"/>
        </w:rPr>
        <w:t>t</w:t>
      </w:r>
      <w:r w:rsidRPr="00C31C1D">
        <w:rPr>
          <w:szCs w:val="22"/>
        </w:rPr>
        <w:t xml:space="preserve">erms and </w:t>
      </w:r>
      <w:r>
        <w:rPr>
          <w:szCs w:val="22"/>
        </w:rPr>
        <w:t>c</w:t>
      </w:r>
      <w:r w:rsidRPr="00C31C1D">
        <w:rPr>
          <w:szCs w:val="22"/>
        </w:rPr>
        <w:t xml:space="preserve">onditions </w:t>
      </w:r>
      <w:r w:rsidR="004F4641">
        <w:rPr>
          <w:szCs w:val="22"/>
        </w:rPr>
        <w:t xml:space="preserve">and budget forms </w:t>
      </w:r>
      <w:r w:rsidRPr="00C31C1D">
        <w:rPr>
          <w:szCs w:val="22"/>
        </w:rPr>
        <w:t xml:space="preserve">for additional </w:t>
      </w:r>
      <w:r w:rsidR="005E76CE">
        <w:rPr>
          <w:szCs w:val="22"/>
        </w:rPr>
        <w:t xml:space="preserve">restrictions and </w:t>
      </w:r>
      <w:r w:rsidRPr="00C31C1D">
        <w:rPr>
          <w:szCs w:val="22"/>
        </w:rPr>
        <w:t>requirements.</w:t>
      </w:r>
    </w:p>
    <w:p w14:paraId="4E174B09" w14:textId="77777777" w:rsidR="005E52CD" w:rsidRDefault="001C2D56" w:rsidP="00423E71">
      <w:pPr>
        <w:keepLines/>
        <w:widowControl w:val="0"/>
        <w:numPr>
          <w:ilvl w:val="0"/>
          <w:numId w:val="7"/>
        </w:numPr>
        <w:tabs>
          <w:tab w:val="left" w:pos="1080"/>
        </w:tabs>
        <w:spacing w:after="60"/>
        <w:ind w:left="108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Commission Agreement Manager</w:t>
      </w:r>
      <w:r w:rsidRPr="00C31C1D">
        <w:rPr>
          <w:szCs w:val="22"/>
        </w:rPr>
        <w:t>.</w:t>
      </w:r>
    </w:p>
    <w:p w14:paraId="6EA681D7" w14:textId="77777777" w:rsidR="005E52CD" w:rsidRDefault="00C36BFE" w:rsidP="00423E71">
      <w:pPr>
        <w:keepLines/>
        <w:widowControl w:val="0"/>
        <w:numPr>
          <w:ilvl w:val="0"/>
          <w:numId w:val="7"/>
        </w:numPr>
        <w:spacing w:after="60"/>
        <w:ind w:left="1080"/>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Permit costs and the expenses associated with obtaining permits are not reimbursable under this Agreement</w:t>
      </w:r>
      <w:r w:rsidR="006758FA">
        <w:rPr>
          <w:szCs w:val="22"/>
        </w:rPr>
        <w:t xml:space="preserve"> with </w:t>
      </w:r>
      <w:r w:rsidR="008F4A0E">
        <w:rPr>
          <w:szCs w:val="22"/>
        </w:rPr>
        <w:t>CEC</w:t>
      </w:r>
      <w:r w:rsidR="006758FA">
        <w:rPr>
          <w:szCs w:val="22"/>
        </w:rPr>
        <w:t xml:space="preserve"> funds</w:t>
      </w:r>
      <w:r w:rsidR="006758FA" w:rsidRPr="002B474F">
        <w:rPr>
          <w:szCs w:val="22"/>
        </w:rPr>
        <w:t xml:space="preserve">, </w:t>
      </w:r>
      <w:proofErr w:type="gramStart"/>
      <w:r w:rsidR="006758FA" w:rsidRPr="002B474F">
        <w:rPr>
          <w:szCs w:val="22"/>
        </w:rPr>
        <w:t>with the exception of</w:t>
      </w:r>
      <w:proofErr w:type="gramEnd"/>
      <w:r w:rsidR="006758FA" w:rsidRPr="002B474F">
        <w:rPr>
          <w:szCs w:val="22"/>
        </w:rPr>
        <w:t xml:space="preserve"> costs incurred by University of California recipients.</w:t>
      </w:r>
      <w:r w:rsidR="001C2D56">
        <w:rPr>
          <w:szCs w:val="22"/>
        </w:rPr>
        <w:t xml:space="preserve"> </w:t>
      </w:r>
    </w:p>
    <w:p w14:paraId="04D012B0" w14:textId="77777777" w:rsidR="003A4967" w:rsidRPr="00A16CE4" w:rsidRDefault="003A4967" w:rsidP="00423E71">
      <w:pPr>
        <w:keepLines/>
        <w:widowControl w:val="0"/>
        <w:numPr>
          <w:ilvl w:val="0"/>
          <w:numId w:val="7"/>
        </w:numPr>
        <w:spacing w:after="60"/>
        <w:ind w:left="1080"/>
        <w:rPr>
          <w:szCs w:val="22"/>
        </w:rPr>
      </w:pPr>
      <w:r w:rsidRPr="003A4967">
        <w:rPr>
          <w:bCs/>
        </w:rPr>
        <w:t>The budget must NOT identify that EPIC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3D69ADE6" w14:textId="77777777" w:rsidR="001B277D" w:rsidRPr="003A4967" w:rsidRDefault="001B277D" w:rsidP="00423E71">
      <w:pPr>
        <w:keepLines/>
        <w:widowControl w:val="0"/>
        <w:numPr>
          <w:ilvl w:val="0"/>
          <w:numId w:val="7"/>
        </w:numPr>
        <w:spacing w:after="60"/>
        <w:ind w:left="1080"/>
        <w:rPr>
          <w:szCs w:val="22"/>
        </w:rPr>
      </w:pPr>
      <w:r w:rsidRPr="001B277D">
        <w:rPr>
          <w:szCs w:val="22"/>
        </w:rPr>
        <w:t>All applicants should go to the Attorney General’s website https://oag.ca.gov/ab1887 for a current list of states subject to travel restrictions.   Grants awarded under this solicitation shall not contain travel paid for with Commission funds (applicants can instead use match funds) to the listed states unless the Commission approves in writing that the trip falls within one of the except</w:t>
      </w:r>
      <w:r>
        <w:rPr>
          <w:szCs w:val="22"/>
        </w:rPr>
        <w:t>ions under the law</w:t>
      </w:r>
      <w:r w:rsidR="001A3ECA">
        <w:rPr>
          <w:szCs w:val="22"/>
        </w:rPr>
        <w:t>.</w:t>
      </w:r>
    </w:p>
    <w:p w14:paraId="1A4120BB" w14:textId="77777777" w:rsidR="00AD2D4A" w:rsidRPr="00AD2D4A" w:rsidRDefault="00A8248C" w:rsidP="00423E71">
      <w:pPr>
        <w:keepLines/>
        <w:widowControl w:val="0"/>
        <w:numPr>
          <w:ilvl w:val="0"/>
          <w:numId w:val="7"/>
        </w:numPr>
        <w:spacing w:after="60"/>
        <w:ind w:left="1080"/>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5E2420">
      <w:pPr>
        <w:keepLines/>
        <w:widowControl w:val="0"/>
        <w:spacing w:after="60"/>
        <w:ind w:left="1080"/>
        <w:rPr>
          <w:bCs/>
        </w:rPr>
      </w:pPr>
    </w:p>
    <w:p w14:paraId="182B0B48" w14:textId="77777777" w:rsidR="00AD2D4A" w:rsidRDefault="00AD2D4A" w:rsidP="005E2420">
      <w:pPr>
        <w:keepLines/>
        <w:widowControl w:val="0"/>
        <w:spacing w:after="60"/>
        <w:ind w:left="1080"/>
        <w:rPr>
          <w:bCs/>
        </w:rPr>
      </w:pPr>
      <w:r w:rsidRPr="00DF34CF">
        <w:rPr>
          <w:bCs/>
        </w:rPr>
        <w:lastRenderedPageBreak/>
        <w:t>Projects deemed to be public works require among other things the payment of prevailing wages</w:t>
      </w:r>
      <w:r>
        <w:rPr>
          <w:bCs/>
        </w:rPr>
        <w:t>, which can be significantly higher than non-prevailing wages.</w:t>
      </w:r>
    </w:p>
    <w:p w14:paraId="465C8D6A" w14:textId="77777777" w:rsidR="00AD2D4A" w:rsidRDefault="00AD2D4A" w:rsidP="005E2420">
      <w:pPr>
        <w:keepLines/>
        <w:widowControl w:val="0"/>
        <w:spacing w:after="60"/>
        <w:ind w:left="1080"/>
        <w:rPr>
          <w:bCs/>
        </w:rPr>
      </w:pPr>
    </w:p>
    <w:p w14:paraId="67AA078D" w14:textId="77777777" w:rsidR="006A2B28" w:rsidRDefault="006A2B28" w:rsidP="005E2420">
      <w:pPr>
        <w:keepNext/>
        <w:keepLines/>
        <w:widowControl w:val="0"/>
        <w:autoSpaceDE w:val="0"/>
        <w:autoSpaceDN w:val="0"/>
        <w:adjustRightInd w:val="0"/>
        <w:ind w:left="1440"/>
        <w:rPr>
          <w:rFonts w:eastAsia="Calibri"/>
          <w:szCs w:val="24"/>
        </w:rPr>
      </w:pPr>
      <w:r>
        <w:rPr>
          <w:rFonts w:eastAsia="Calibri"/>
          <w:szCs w:val="24"/>
        </w:rPr>
        <w:t>By accepting this grant, Recipient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Pr>
          <w:rFonts w:eastAsia="Calibri"/>
          <w:szCs w:val="24"/>
        </w:rPr>
        <w:t>Recipient</w:t>
      </w:r>
      <w:r w:rsidRPr="003E3EB6">
        <w:rPr>
          <w:rFonts w:eastAsia="Calibri"/>
          <w:szCs w:val="24"/>
        </w:rPr>
        <w:t xml:space="preserve"> must </w:t>
      </w:r>
      <w:r>
        <w:rPr>
          <w:rFonts w:eastAsia="Calibri"/>
          <w:szCs w:val="24"/>
        </w:rPr>
        <w:t>either:</w:t>
      </w:r>
    </w:p>
    <w:p w14:paraId="00F0A995" w14:textId="77777777" w:rsidR="006A2B28" w:rsidRDefault="006A2B28" w:rsidP="005E2420">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BA670A" w:rsidRDefault="007065BB" w:rsidP="00423E71">
      <w:pPr>
        <w:keepLines/>
        <w:widowControl w:val="0"/>
        <w:numPr>
          <w:ilvl w:val="0"/>
          <w:numId w:val="29"/>
        </w:numPr>
        <w:autoSpaceDE w:val="0"/>
        <w:autoSpaceDN w:val="0"/>
        <w:adjustRightInd w:val="0"/>
        <w:ind w:left="2160" w:hanging="720"/>
        <w:rPr>
          <w:rFonts w:eastAsia="Calibri"/>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Pr="00BA670A" w:rsidRDefault="007065BB" w:rsidP="00423E71">
      <w:pPr>
        <w:keepLines/>
        <w:widowControl w:val="0"/>
        <w:numPr>
          <w:ilvl w:val="0"/>
          <w:numId w:val="29"/>
        </w:numPr>
        <w:autoSpaceDE w:val="0"/>
        <w:autoSpaceDN w:val="0"/>
        <w:adjustRightInd w:val="0"/>
        <w:ind w:left="2160" w:hanging="720"/>
        <w:rPr>
          <w:rFonts w:eastAsia="Calibri"/>
          <w:szCs w:val="24"/>
        </w:rPr>
      </w:pPr>
      <w:r w:rsidRPr="003E3EB6">
        <w:rPr>
          <w:rFonts w:eastAsia="Calibri"/>
          <w:szCs w:val="24"/>
        </w:rPr>
        <w:t>the project budget for labor reflects these prev</w:t>
      </w:r>
      <w:r w:rsidRPr="00BA670A">
        <w:rPr>
          <w:rFonts w:eastAsia="Calibri"/>
          <w:szCs w:val="24"/>
        </w:rPr>
        <w:t xml:space="preserve">ailing wage requirements; and </w:t>
      </w:r>
    </w:p>
    <w:p w14:paraId="1E18E587" w14:textId="77777777" w:rsidR="007065BB" w:rsidRPr="00BA670A" w:rsidRDefault="007065BB" w:rsidP="00423E71">
      <w:pPr>
        <w:keepLines/>
        <w:widowControl w:val="0"/>
        <w:numPr>
          <w:ilvl w:val="0"/>
          <w:numId w:val="29"/>
        </w:numPr>
        <w:autoSpaceDE w:val="0"/>
        <w:autoSpaceDN w:val="0"/>
        <w:adjustRightInd w:val="0"/>
        <w:ind w:left="2160" w:hanging="720"/>
        <w:rPr>
          <w:rFonts w:eastAsia="Calibri"/>
          <w:szCs w:val="24"/>
        </w:rPr>
      </w:pPr>
      <w:r w:rsidRPr="00BA670A">
        <w:rPr>
          <w:rFonts w:eastAsia="Calibri"/>
          <w:szCs w:val="24"/>
        </w:rPr>
        <w:t xml:space="preserve">the project complies with all other requirements of prevailing wage law including but not limited to keeping accurate payroll records, and complying with all working hour requirements and apprenticeship </w:t>
      </w:r>
      <w:proofErr w:type="gramStart"/>
      <w:r w:rsidRPr="00BA670A">
        <w:rPr>
          <w:rFonts w:eastAsia="Calibri"/>
          <w:szCs w:val="24"/>
        </w:rPr>
        <w:t>obligations;</w:t>
      </w:r>
      <w:proofErr w:type="gramEnd"/>
      <w:r w:rsidRPr="00BA670A">
        <w:rPr>
          <w:rFonts w:eastAsia="Calibri"/>
          <w:szCs w:val="24"/>
        </w:rPr>
        <w:t xml:space="preserve"> </w:t>
      </w:r>
    </w:p>
    <w:p w14:paraId="3C2A32D0" w14:textId="77777777" w:rsidR="006A2B28" w:rsidRDefault="006A2B28" w:rsidP="005E2420">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1847FD02" w:rsidR="00AD2D4A" w:rsidRPr="00DF34CF" w:rsidRDefault="006A2B28" w:rsidP="005E2420">
      <w:pPr>
        <w:keepLines/>
        <w:widowControl w:val="0"/>
        <w:spacing w:after="60"/>
        <w:ind w:left="1440"/>
        <w:rPr>
          <w:bCs/>
        </w:rPr>
      </w:pPr>
      <w:r>
        <w:rPr>
          <w:rFonts w:eastAsia="Calibri"/>
          <w:szCs w:val="24"/>
        </w:rPr>
        <w:t>(b)</w:t>
      </w:r>
      <w:r>
        <w:rPr>
          <w:rFonts w:ascii="ArialMT" w:eastAsia="Calibri" w:hAnsi="ArialMT" w:cs="ArialMT"/>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5E2420">
      <w:pPr>
        <w:keepLines/>
        <w:widowControl w:val="0"/>
        <w:spacing w:after="0"/>
        <w:ind w:left="1440"/>
        <w:rPr>
          <w:szCs w:val="22"/>
        </w:rPr>
      </w:pPr>
    </w:p>
    <w:p w14:paraId="337FFD7A" w14:textId="77777777" w:rsidR="00FB7DFE" w:rsidRPr="007065BB" w:rsidRDefault="00FB7DFE" w:rsidP="00423E71">
      <w:pPr>
        <w:pStyle w:val="HeadingNew1"/>
        <w:numPr>
          <w:ilvl w:val="0"/>
          <w:numId w:val="28"/>
        </w:numPr>
        <w:ind w:left="360"/>
        <w:jc w:val="left"/>
      </w:pPr>
      <w:r w:rsidRPr="007065BB">
        <w:t>California Environmental Quality Act (CEQA) Compliance Form</w:t>
      </w:r>
      <w:r w:rsidRPr="007065BB" w:rsidDel="00E3682B">
        <w:t xml:space="preserve"> </w:t>
      </w:r>
      <w:r w:rsidRPr="007065BB">
        <w:t>(Attachment 8)</w:t>
      </w:r>
    </w:p>
    <w:p w14:paraId="502BF9DA" w14:textId="77777777" w:rsidR="00FB7DFE" w:rsidRPr="0075281F" w:rsidRDefault="00FB7DFE" w:rsidP="005E2420">
      <w:pPr>
        <w:keepLines/>
        <w:widowControl w:val="0"/>
        <w:spacing w:after="0"/>
        <w:ind w:left="720"/>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5E2420">
      <w:pPr>
        <w:keepLines/>
        <w:widowControl w:val="0"/>
        <w:spacing w:after="0"/>
        <w:ind w:left="720"/>
        <w:rPr>
          <w:szCs w:val="22"/>
        </w:rPr>
      </w:pPr>
    </w:p>
    <w:p w14:paraId="6BB40852" w14:textId="77777777" w:rsidR="00FB7DFE" w:rsidRPr="00C31C1D" w:rsidRDefault="00FB7DFE" w:rsidP="005E2420">
      <w:pPr>
        <w:keepLines/>
        <w:widowControl w:val="0"/>
        <w:spacing w:after="0"/>
        <w:ind w:left="720"/>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 xml:space="preserve">may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5E2420">
      <w:pPr>
        <w:keepLines/>
        <w:widowControl w:val="0"/>
        <w:spacing w:after="0"/>
        <w:ind w:left="720"/>
        <w:rPr>
          <w:szCs w:val="22"/>
        </w:rPr>
      </w:pPr>
    </w:p>
    <w:p w14:paraId="23449402" w14:textId="77777777" w:rsidR="001C2D56" w:rsidRPr="00C31C1D" w:rsidRDefault="001C2D56" w:rsidP="00423E71">
      <w:pPr>
        <w:pStyle w:val="HeadingNew1"/>
        <w:numPr>
          <w:ilvl w:val="0"/>
          <w:numId w:val="28"/>
        </w:numPr>
        <w:ind w:left="360"/>
        <w:jc w:val="left"/>
        <w:rPr>
          <w:b w:val="0"/>
        </w:rPr>
      </w:pPr>
      <w:r w:rsidRPr="007065BB">
        <w:t>Reference and Work Product Form (Attachment 9)</w:t>
      </w:r>
    </w:p>
    <w:p w14:paraId="18EEE686" w14:textId="77777777" w:rsidR="007065BB" w:rsidRDefault="007065BB" w:rsidP="00423E71">
      <w:pPr>
        <w:keepLines/>
        <w:widowControl w:val="0"/>
        <w:numPr>
          <w:ilvl w:val="2"/>
          <w:numId w:val="14"/>
        </w:numPr>
        <w:tabs>
          <w:tab w:val="left" w:pos="1080"/>
        </w:tabs>
        <w:spacing w:after="0"/>
        <w:ind w:left="1080"/>
        <w:rPr>
          <w:szCs w:val="22"/>
        </w:rPr>
      </w:pPr>
      <w:r w:rsidRPr="00765AAF">
        <w:rPr>
          <w:szCs w:val="24"/>
          <w:u w:val="single"/>
        </w:rPr>
        <w:t>Section 1</w:t>
      </w:r>
      <w:r w:rsidRPr="00BA670A">
        <w:rPr>
          <w:szCs w:val="24"/>
          <w:u w:val="single"/>
        </w:rPr>
        <w:t>:</w:t>
      </w:r>
      <w:r>
        <w:rPr>
          <w:szCs w:val="24"/>
        </w:rPr>
        <w:t xml:space="preserve"> </w:t>
      </w:r>
      <w:r w:rsidRPr="00C31C1D">
        <w:rPr>
          <w:szCs w:val="24"/>
        </w:rPr>
        <w:t xml:space="preserve">Provide </w:t>
      </w:r>
      <w:r>
        <w:rPr>
          <w:szCs w:val="24"/>
        </w:rPr>
        <w:t xml:space="preserve">applicant and </w:t>
      </w:r>
      <w:r w:rsidRPr="00FA06D7">
        <w:rPr>
          <w:szCs w:val="24"/>
        </w:rPr>
        <w:t>subcontractor</w:t>
      </w:r>
      <w:r>
        <w:rPr>
          <w:szCs w:val="24"/>
        </w:rPr>
        <w:t xml:space="preserve"> </w:t>
      </w:r>
      <w:r w:rsidRPr="00FA06D7">
        <w:rPr>
          <w:szCs w:val="24"/>
        </w:rPr>
        <w:t xml:space="preserve">references </w:t>
      </w:r>
      <w:r>
        <w:rPr>
          <w:szCs w:val="24"/>
        </w:rPr>
        <w:t>as instructed</w:t>
      </w:r>
      <w:r w:rsidRPr="00FA06D7">
        <w:rPr>
          <w:szCs w:val="24"/>
        </w:rPr>
        <w:t xml:space="preserve">. </w:t>
      </w:r>
    </w:p>
    <w:p w14:paraId="200E5555" w14:textId="77777777" w:rsidR="007065BB" w:rsidRDefault="007065BB" w:rsidP="00423E71">
      <w:pPr>
        <w:keepLines/>
        <w:widowControl w:val="0"/>
        <w:numPr>
          <w:ilvl w:val="2"/>
          <w:numId w:val="14"/>
        </w:numPr>
        <w:tabs>
          <w:tab w:val="left" w:pos="720"/>
          <w:tab w:val="left" w:pos="1080"/>
        </w:tabs>
        <w:spacing w:after="0"/>
        <w:ind w:hanging="1440"/>
        <w:rPr>
          <w:szCs w:val="22"/>
        </w:rPr>
      </w:pPr>
      <w:r w:rsidRPr="00097993">
        <w:rPr>
          <w:szCs w:val="24"/>
          <w:u w:val="single"/>
        </w:rPr>
        <w:t>Section 2</w:t>
      </w:r>
      <w:r w:rsidRPr="00BA670A">
        <w:rPr>
          <w:szCs w:val="24"/>
          <w:u w:val="single"/>
        </w:rPr>
        <w:t>:</w:t>
      </w:r>
      <w:r w:rsidRPr="00D8053E">
        <w:rPr>
          <w:szCs w:val="22"/>
        </w:rPr>
        <w:t xml:space="preserve">  Provide a list of past projects detailing technical and business </w:t>
      </w:r>
      <w:proofErr w:type="gramStart"/>
      <w:r w:rsidRPr="00D8053E">
        <w:rPr>
          <w:szCs w:val="22"/>
        </w:rPr>
        <w:t>experience</w:t>
      </w:r>
      <w:proofErr w:type="gramEnd"/>
      <w:r w:rsidRPr="00D8053E">
        <w:rPr>
          <w:szCs w:val="22"/>
        </w:rPr>
        <w:t xml:space="preserve"> </w:t>
      </w:r>
    </w:p>
    <w:p w14:paraId="60EC6FA0" w14:textId="77777777" w:rsidR="007065BB" w:rsidRPr="00753051" w:rsidRDefault="007065BB" w:rsidP="005E2420">
      <w:pPr>
        <w:keepLines/>
        <w:widowControl w:val="0"/>
        <w:tabs>
          <w:tab w:val="left" w:pos="720"/>
          <w:tab w:val="left" w:pos="1080"/>
        </w:tabs>
        <w:spacing w:after="0"/>
        <w:ind w:left="1080"/>
        <w:rPr>
          <w:szCs w:val="22"/>
        </w:rPr>
      </w:pPr>
      <w:r w:rsidRPr="00D8053E">
        <w:rPr>
          <w:szCs w:val="22"/>
        </w:rPr>
        <w:t xml:space="preserve">of the applicant (or any member of the project team) that is related to the proposed work.  </w:t>
      </w:r>
      <w:r w:rsidRPr="00E5496D">
        <w:rPr>
          <w:szCs w:val="22"/>
        </w:rPr>
        <w:t xml:space="preserve">Identify </w:t>
      </w:r>
      <w:r>
        <w:rPr>
          <w:szCs w:val="22"/>
        </w:rPr>
        <w:t xml:space="preserve">past projects that resulted in </w:t>
      </w:r>
      <w:r w:rsidRPr="00E5496D">
        <w:rPr>
          <w:szCs w:val="22"/>
        </w:rPr>
        <w:t xml:space="preserve">market-ready technology, advancement of codes and standards, </w:t>
      </w:r>
      <w:r w:rsidRPr="00A6529F">
        <w:rPr>
          <w:szCs w:val="22"/>
        </w:rPr>
        <w:t xml:space="preserve">and/or advancement of state energy policy.  </w:t>
      </w:r>
      <w:r w:rsidRPr="00C31C1D">
        <w:t xml:space="preserve">Include copies of </w:t>
      </w:r>
      <w:r>
        <w:t xml:space="preserve">up to three of the applicant or team member’s </w:t>
      </w:r>
      <w:r w:rsidRPr="00C31C1D">
        <w:t xml:space="preserve">recent publications in scientific or technical journals related to the proposed </w:t>
      </w:r>
      <w:r>
        <w:t>project, as applicable.</w:t>
      </w:r>
    </w:p>
    <w:p w14:paraId="69832D7B" w14:textId="77777777" w:rsidR="001C2D56" w:rsidRDefault="001C2D56" w:rsidP="00EE24D3">
      <w:pPr>
        <w:spacing w:after="0"/>
        <w:jc w:val="both"/>
        <w:rPr>
          <w:szCs w:val="24"/>
        </w:rPr>
      </w:pPr>
    </w:p>
    <w:p w14:paraId="6874B826" w14:textId="77777777" w:rsidR="001C2D56" w:rsidRPr="007065BB" w:rsidRDefault="001C2D56" w:rsidP="00423E71">
      <w:pPr>
        <w:pStyle w:val="HeadingNew1"/>
        <w:keepNext/>
        <w:numPr>
          <w:ilvl w:val="0"/>
          <w:numId w:val="28"/>
        </w:numPr>
        <w:ind w:left="360"/>
      </w:pPr>
      <w:r w:rsidRPr="00E74B5A">
        <w:rPr>
          <w:b w:val="0"/>
          <w:szCs w:val="24"/>
        </w:rPr>
        <w:lastRenderedPageBreak/>
        <w:t xml:space="preserve"> </w:t>
      </w:r>
      <w:bookmarkStart w:id="173" w:name="CommLttr"/>
      <w:r w:rsidR="006760F9" w:rsidRPr="007065BB">
        <w:t>Commitment and Su</w:t>
      </w:r>
      <w:r w:rsidR="000B648E">
        <w:t>pport Letter Form (Attachment 10</w:t>
      </w:r>
      <w:r w:rsidR="006760F9" w:rsidRPr="007065BB">
        <w:t>)</w:t>
      </w:r>
      <w:bookmarkEnd w:id="173"/>
    </w:p>
    <w:p w14:paraId="60C97C4B" w14:textId="77777777" w:rsidR="001C2D56" w:rsidRDefault="001C2D56" w:rsidP="00676591">
      <w:pPr>
        <w:tabs>
          <w:tab w:val="left" w:pos="720"/>
          <w:tab w:val="left" w:pos="810"/>
          <w:tab w:val="left" w:pos="1080"/>
        </w:tabs>
        <w:ind w:left="806"/>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Pr="001279BC" w:rsidRDefault="006D5C5E" w:rsidP="00423E71">
      <w:pPr>
        <w:numPr>
          <w:ilvl w:val="0"/>
          <w:numId w:val="67"/>
        </w:numPr>
        <w:tabs>
          <w:tab w:val="left" w:pos="720"/>
          <w:tab w:val="left" w:pos="1710"/>
        </w:tabs>
        <w:spacing w:after="0"/>
        <w:rPr>
          <w:szCs w:val="22"/>
          <w:u w:val="single"/>
        </w:rPr>
      </w:pPr>
      <w:r w:rsidRPr="00992EBB">
        <w:rPr>
          <w:szCs w:val="22"/>
          <w:u w:val="single"/>
        </w:rPr>
        <w:t>Commitment Letters</w:t>
      </w:r>
      <w:r>
        <w:rPr>
          <w:szCs w:val="22"/>
          <w:u w:val="single"/>
        </w:rPr>
        <w:t xml:space="preserve"> </w:t>
      </w:r>
    </w:p>
    <w:p w14:paraId="4C1DB074" w14:textId="77777777" w:rsidR="006D5C5E" w:rsidRPr="0075281F" w:rsidRDefault="006D5C5E" w:rsidP="00676591">
      <w:pPr>
        <w:tabs>
          <w:tab w:val="left" w:pos="720"/>
          <w:tab w:val="left" w:pos="1080"/>
          <w:tab w:val="left" w:pos="1170"/>
          <w:tab w:val="left" w:pos="1620"/>
        </w:tabs>
        <w:spacing w:after="0"/>
        <w:ind w:left="1620"/>
        <w:rPr>
          <w:b/>
          <w:szCs w:val="22"/>
        </w:rPr>
      </w:pPr>
      <w:r w:rsidRPr="0075281F">
        <w:rPr>
          <w:szCs w:val="22"/>
        </w:rPr>
        <w:t xml:space="preserve">Applicants must submit a </w:t>
      </w:r>
      <w:r w:rsidRPr="0075281F">
        <w:rPr>
          <w:b/>
          <w:szCs w:val="22"/>
        </w:rPr>
        <w:t>match funding</w:t>
      </w:r>
      <w:r w:rsidRPr="0075281F">
        <w:rPr>
          <w:szCs w:val="22"/>
        </w:rPr>
        <w:t xml:space="preserve"> commitment letter signed</w:t>
      </w:r>
      <w:r w:rsidRPr="0075281F">
        <w:rPr>
          <w:b/>
          <w:szCs w:val="22"/>
        </w:rPr>
        <w:t xml:space="preserve"> </w:t>
      </w:r>
      <w:r w:rsidRPr="0075281F">
        <w:rPr>
          <w:szCs w:val="22"/>
        </w:rPr>
        <w:t xml:space="preserve">by </w:t>
      </w:r>
      <w:r w:rsidRPr="0075281F">
        <w:rPr>
          <w:szCs w:val="22"/>
          <w:u w:val="single"/>
        </w:rPr>
        <w:t>each</w:t>
      </w:r>
      <w:r w:rsidRPr="0075281F">
        <w:rPr>
          <w:b/>
          <w:szCs w:val="22"/>
        </w:rPr>
        <w:t xml:space="preserve"> </w:t>
      </w:r>
      <w:r w:rsidRPr="0075281F">
        <w:rPr>
          <w:szCs w:val="22"/>
        </w:rPr>
        <w:t xml:space="preserve">representative of the entity </w:t>
      </w:r>
      <w:r w:rsidRPr="0075281F">
        <w:rPr>
          <w:szCs w:val="22"/>
          <w:u w:val="single"/>
        </w:rPr>
        <w:t>or i</w:t>
      </w:r>
      <w:r w:rsidRPr="0075281F">
        <w:rPr>
          <w:szCs w:val="22"/>
        </w:rPr>
        <w:t>ndividual that is committing to providing match funding. The letter must: (1) identify the source(s) of the funds; and (2) guarantee the availability of the funds for the project.</w:t>
      </w:r>
    </w:p>
    <w:p w14:paraId="2A072889" w14:textId="671BA6B6" w:rsidR="006D5C5E" w:rsidRPr="00A26F13" w:rsidRDefault="0043642E" w:rsidP="00423E71">
      <w:pPr>
        <w:numPr>
          <w:ilvl w:val="0"/>
          <w:numId w:val="30"/>
        </w:numPr>
        <w:tabs>
          <w:tab w:val="left" w:pos="720"/>
          <w:tab w:val="left" w:pos="1170"/>
          <w:tab w:val="left" w:pos="1260"/>
          <w:tab w:val="left" w:pos="1620"/>
        </w:tabs>
        <w:spacing w:after="0"/>
        <w:ind w:left="1627"/>
        <w:rPr>
          <w:b/>
          <w:bCs/>
        </w:rPr>
      </w:pPr>
      <w:r>
        <w:t>Th</w:t>
      </w:r>
      <w:r w:rsidR="006D5C5E">
        <w:t xml:space="preserve">e applicant must include a </w:t>
      </w:r>
      <w:r w:rsidR="006D5C5E" w:rsidRPr="00792E55">
        <w:t xml:space="preserve">site commitment letter signed by an authorized representative of the proposed </w:t>
      </w:r>
      <w:r w:rsidR="006D5C5E" w:rsidRPr="00A26F13">
        <w:t>demonstration</w:t>
      </w:r>
      <w:r w:rsidR="006D5C5E" w:rsidRPr="006F56B5">
        <w:t xml:space="preserve"> site. The letter </w:t>
      </w:r>
      <w:r w:rsidR="71C1E241" w:rsidRPr="006F56B5">
        <w:t>should</w:t>
      </w:r>
      <w:r w:rsidR="006D5C5E" w:rsidRPr="00A26F13">
        <w:t xml:space="preserve">: (1) identify the location of the site (street address, parcel number, tract map, plot map, etc.) which must be consistent with Attachments 1 and 8. and (2) commit to providing the site for the proposed activities.  </w:t>
      </w:r>
    </w:p>
    <w:p w14:paraId="6FAAD3CD" w14:textId="2787EBD2" w:rsidR="006D5C5E" w:rsidRPr="00A26F13" w:rsidRDefault="006D5C5E" w:rsidP="00423E71">
      <w:pPr>
        <w:numPr>
          <w:ilvl w:val="0"/>
          <w:numId w:val="30"/>
        </w:numPr>
        <w:tabs>
          <w:tab w:val="left" w:pos="720"/>
          <w:tab w:val="left" w:pos="1170"/>
          <w:tab w:val="left" w:pos="1260"/>
          <w:tab w:val="left" w:pos="1620"/>
        </w:tabs>
        <w:ind w:left="1627"/>
        <w:rPr>
          <w:b/>
        </w:rPr>
      </w:pPr>
      <w:r w:rsidRPr="00A26F13">
        <w:rPr>
          <w:b/>
        </w:rPr>
        <w:t>Project partners</w:t>
      </w:r>
      <w:r w:rsidRPr="00A26F13">
        <w:t xml:space="preserve"> that are making contributions other than match funding or a demonstration </w:t>
      </w:r>
      <w:r w:rsidRPr="006F56B5">
        <w:t>site,</w:t>
      </w:r>
      <w:r w:rsidRPr="00A26F13">
        <w:t xml:space="preserve"> and are not receiving </w:t>
      </w:r>
      <w:r w:rsidR="008F4A0E" w:rsidRPr="00A26F13">
        <w:t>CEC</w:t>
      </w:r>
      <w:r w:rsidRPr="00A26F13">
        <w:t xml:space="preserve"> funds, must submit a commitment letter signed by an authorized represent</w:t>
      </w:r>
      <w:r w:rsidRPr="006F56B5">
        <w:t xml:space="preserve">ative that: (1) identifies how the partner will contribute to the project; and (2) commits to making the contribution. </w:t>
      </w:r>
    </w:p>
    <w:p w14:paraId="078C5CFB" w14:textId="77777777" w:rsidR="006D5C5E" w:rsidRPr="00A26F13" w:rsidRDefault="006D5C5E" w:rsidP="00423E71">
      <w:pPr>
        <w:numPr>
          <w:ilvl w:val="0"/>
          <w:numId w:val="67"/>
        </w:numPr>
        <w:tabs>
          <w:tab w:val="left" w:pos="720"/>
          <w:tab w:val="left" w:pos="1170"/>
          <w:tab w:val="left" w:pos="1260"/>
        </w:tabs>
        <w:spacing w:after="0"/>
        <w:rPr>
          <w:b/>
          <w:u w:val="single"/>
        </w:rPr>
      </w:pPr>
      <w:r w:rsidRPr="00A26F13">
        <w:rPr>
          <w:szCs w:val="22"/>
          <w:u w:val="single"/>
        </w:rPr>
        <w:t>Support Letters</w:t>
      </w:r>
    </w:p>
    <w:p w14:paraId="2ED7C640" w14:textId="58C0D414" w:rsidR="006D5C5E" w:rsidRDefault="006D5C5E" w:rsidP="00676591">
      <w:pPr>
        <w:tabs>
          <w:tab w:val="left" w:pos="720"/>
          <w:tab w:val="left" w:pos="1170"/>
          <w:tab w:val="left" w:pos="1260"/>
        </w:tabs>
        <w:spacing w:after="0"/>
        <w:ind w:left="1170"/>
        <w:rPr>
          <w:szCs w:val="22"/>
        </w:rPr>
      </w:pPr>
      <w:r w:rsidRPr="00A26F13">
        <w:rPr>
          <w:szCs w:val="22"/>
        </w:rPr>
        <w:t>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w:t>
      </w:r>
      <w:r w:rsidRPr="006F56B5">
        <w:rPr>
          <w:szCs w:val="22"/>
        </w:rPr>
        <w:t xml:space="preserve">escribes </w:t>
      </w:r>
      <w:r w:rsidRPr="00A26F13">
        <w:rPr>
          <w:szCs w:val="22"/>
        </w:rPr>
        <w:t>any support it intends (but does not necessarily commit) to provide for the project, such as funding or the provision of a</w:t>
      </w:r>
      <w:r w:rsidR="00AE48D0" w:rsidRPr="00A26F13">
        <w:t xml:space="preserve"> </w:t>
      </w:r>
      <w:r w:rsidRPr="00A26F13">
        <w:t>demonstration</w:t>
      </w:r>
      <w:r w:rsidRPr="006F56B5">
        <w:rPr>
          <w:szCs w:val="22"/>
        </w:rPr>
        <w:t xml:space="preserve"> </w:t>
      </w:r>
      <w:r w:rsidRPr="007760B5">
        <w:rPr>
          <w:szCs w:val="22"/>
        </w:rPr>
        <w:t>site</w:t>
      </w:r>
      <w:r>
        <w:rPr>
          <w:szCs w:val="22"/>
        </w:rPr>
        <w:t>.</w:t>
      </w:r>
    </w:p>
    <w:p w14:paraId="26DD6084" w14:textId="013F06CD" w:rsidR="00BD4343" w:rsidRDefault="00BD4343" w:rsidP="00676591">
      <w:pPr>
        <w:tabs>
          <w:tab w:val="left" w:pos="720"/>
          <w:tab w:val="left" w:pos="1170"/>
          <w:tab w:val="left" w:pos="1260"/>
        </w:tabs>
        <w:spacing w:after="0"/>
        <w:ind w:left="1170"/>
        <w:rPr>
          <w:b/>
        </w:rPr>
      </w:pPr>
    </w:p>
    <w:p w14:paraId="18D6C292" w14:textId="77777777" w:rsidR="00624855" w:rsidRDefault="00624855" w:rsidP="00676591">
      <w:pPr>
        <w:spacing w:after="0"/>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69F4A2CA" w14:textId="77777777" w:rsidR="00624855" w:rsidRPr="00B152AA" w:rsidRDefault="00624855" w:rsidP="00676591">
      <w:pPr>
        <w:tabs>
          <w:tab w:val="left" w:pos="720"/>
          <w:tab w:val="left" w:pos="1170"/>
          <w:tab w:val="left" w:pos="1260"/>
        </w:tabs>
        <w:spacing w:after="0"/>
        <w:ind w:left="1170"/>
        <w:rPr>
          <w:b/>
        </w:rPr>
      </w:pPr>
    </w:p>
    <w:p w14:paraId="15CC6493" w14:textId="77777777" w:rsidR="00BD4343" w:rsidRPr="00943E11" w:rsidRDefault="00BD4343" w:rsidP="00423E71">
      <w:pPr>
        <w:pStyle w:val="HeadingNew1"/>
        <w:numPr>
          <w:ilvl w:val="0"/>
          <w:numId w:val="28"/>
        </w:numPr>
        <w:ind w:left="360"/>
        <w:jc w:val="left"/>
      </w:pPr>
      <w:r w:rsidRPr="00943E11">
        <w:t>Project Performance Metrics</w:t>
      </w:r>
      <w:r w:rsidR="00943E11">
        <w:t xml:space="preserve"> (Attachment 11</w:t>
      </w:r>
      <w:r w:rsidR="00943E11" w:rsidRPr="007065BB">
        <w:t>)</w:t>
      </w:r>
    </w:p>
    <w:p w14:paraId="5D3B0CDB" w14:textId="77777777" w:rsidR="004B2FDF" w:rsidRDefault="007A2434" w:rsidP="00676591">
      <w:pPr>
        <w:spacing w:after="0"/>
      </w:pPr>
      <w:r w:rsidRPr="007A2434">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14:paraId="3D6902E7" w14:textId="77777777" w:rsidR="004B2FDF" w:rsidRDefault="004B2FDF" w:rsidP="00676591">
      <w:pPr>
        <w:spacing w:after="0"/>
        <w:ind w:left="720"/>
      </w:pPr>
    </w:p>
    <w:p w14:paraId="00A12D7E" w14:textId="77777777" w:rsidR="004B2FDF" w:rsidRPr="007065BB" w:rsidRDefault="004B2FDF" w:rsidP="00423E71">
      <w:pPr>
        <w:pStyle w:val="HeadingNew1"/>
        <w:numPr>
          <w:ilvl w:val="0"/>
          <w:numId w:val="28"/>
        </w:numPr>
        <w:ind w:left="360"/>
        <w:jc w:val="left"/>
      </w:pPr>
      <w:r>
        <w:t>Applicant Declaration</w:t>
      </w:r>
      <w:r w:rsidR="002953A8">
        <w:t xml:space="preserve"> (Attachment 12</w:t>
      </w:r>
      <w:r w:rsidR="002953A8" w:rsidRPr="007065BB">
        <w:t>)</w:t>
      </w:r>
    </w:p>
    <w:p w14:paraId="4E9D8DA2" w14:textId="77777777" w:rsidR="00624855" w:rsidRDefault="00260970" w:rsidP="00676591">
      <w:pPr>
        <w:spacing w:after="0"/>
        <w:contextualSpacing/>
      </w:pPr>
      <w:r w:rsidRPr="00342998">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w:t>
      </w:r>
      <w:r w:rsidRPr="00342998">
        <w:rPr>
          <w:szCs w:val="24"/>
        </w:rPr>
        <w:lastRenderedPageBreak/>
        <w:t xml:space="preserve">agency or entity is a party; </w:t>
      </w:r>
      <w:r w:rsidR="003A0A6F">
        <w:rPr>
          <w:szCs w:val="24"/>
        </w:rPr>
        <w:t xml:space="preserve">are </w:t>
      </w:r>
      <w:r w:rsidR="003A0A6F" w:rsidRPr="00122853">
        <w:t>complying with any demand letter made on the Applicant by the Energy Commission or another public agency or entity</w:t>
      </w:r>
      <w:r w:rsidRPr="00122853">
        <w:rPr>
          <w:szCs w:val="24"/>
        </w:rPr>
        <w:t xml:space="preserve">; and are </w:t>
      </w:r>
      <w:r w:rsidRPr="00342998">
        <w:rPr>
          <w:szCs w:val="24"/>
        </w:rPr>
        <w:t>not in active litigation with the Energy Commission regarding the Applicant’s actions under a current or past contract, grant, or loan with the Energy Commission. The declaration must be signed under penalty of perjury by an authorized representative of the applicant’s organization.</w:t>
      </w:r>
      <w:r w:rsidR="00616F23" w:rsidRPr="00616F23">
        <w:t xml:space="preserve"> </w:t>
      </w:r>
    </w:p>
    <w:p w14:paraId="57FFE930" w14:textId="77777777" w:rsidR="00624855" w:rsidRDefault="00624855" w:rsidP="00676591">
      <w:pPr>
        <w:spacing w:after="0"/>
        <w:contextualSpacing/>
      </w:pPr>
    </w:p>
    <w:p w14:paraId="25ED1839" w14:textId="0F4789C8" w:rsidR="00624855" w:rsidRDefault="00624855" w:rsidP="00676591">
      <w:pPr>
        <w:spacing w:after="0"/>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467D65E5" w14:textId="77777777" w:rsidR="009D1F77" w:rsidRDefault="009D1F77" w:rsidP="00676591">
      <w:pPr>
        <w:spacing w:after="0"/>
      </w:pPr>
    </w:p>
    <w:p w14:paraId="1542A0B7" w14:textId="7DBAB39F" w:rsidR="009D1F77" w:rsidRPr="009D1F77" w:rsidRDefault="009D1F77" w:rsidP="00423E71">
      <w:pPr>
        <w:pStyle w:val="HeadingNew1"/>
        <w:numPr>
          <w:ilvl w:val="0"/>
          <w:numId w:val="28"/>
        </w:numPr>
        <w:ind w:left="360"/>
        <w:jc w:val="left"/>
        <w:rPr>
          <w:bCs/>
        </w:rPr>
      </w:pPr>
      <w:r w:rsidRPr="009D1F77">
        <w:t>References for Calculating Energy End-Use and GHG Emissions (Attachment 1</w:t>
      </w:r>
      <w:r>
        <w:t>3</w:t>
      </w:r>
      <w:r w:rsidRPr="009D1F77">
        <w:t>)</w:t>
      </w:r>
    </w:p>
    <w:p w14:paraId="381C529D" w14:textId="77777777" w:rsidR="009D1F77" w:rsidRPr="009D1F77" w:rsidRDefault="009D1F77" w:rsidP="00676591">
      <w:pPr>
        <w:spacing w:after="0"/>
        <w:contextualSpacing/>
        <w:rPr>
          <w:b/>
          <w:bCs/>
        </w:rPr>
      </w:pPr>
      <w:r w:rsidRPr="009D1F77">
        <w:t>Any estimates of energy savings or GHG impacts described in the application should be calculated as specified on this form, to the extent that the references apply to the proposed project.</w:t>
      </w:r>
    </w:p>
    <w:p w14:paraId="425AD885" w14:textId="00B918FA" w:rsidR="004B2FDF" w:rsidRPr="00B45766" w:rsidRDefault="004B2FDF">
      <w:pPr>
        <w:spacing w:after="0"/>
        <w:contextualSpacing/>
      </w:pPr>
      <w:r w:rsidRPr="00B45766">
        <w:br w:type="page"/>
      </w:r>
    </w:p>
    <w:p w14:paraId="271AF44C" w14:textId="77777777" w:rsidR="001C2D56" w:rsidRPr="00C31C1D" w:rsidRDefault="001C2D56" w:rsidP="00636A3D">
      <w:pPr>
        <w:pStyle w:val="Heading1"/>
        <w:spacing w:before="0" w:after="120"/>
        <w:jc w:val="both"/>
      </w:pPr>
      <w:bookmarkStart w:id="174" w:name="_Toc121406467"/>
      <w:bookmarkStart w:id="175" w:name="_Toc336443635"/>
      <w:bookmarkStart w:id="176" w:name="_Toc366671192"/>
      <w:r w:rsidRPr="00C31C1D">
        <w:lastRenderedPageBreak/>
        <w:t>IV.</w:t>
      </w:r>
      <w:r w:rsidRPr="00C31C1D">
        <w:tab/>
        <w:t xml:space="preserve">Evaluation </w:t>
      </w:r>
      <w:r>
        <w:t xml:space="preserve">and Award </w:t>
      </w:r>
      <w:r w:rsidRPr="00C31C1D">
        <w:t>Process</w:t>
      </w:r>
      <w:bookmarkEnd w:id="174"/>
      <w:r w:rsidRPr="00C31C1D">
        <w:t xml:space="preserve"> </w:t>
      </w:r>
      <w:bookmarkEnd w:id="150"/>
      <w:bookmarkEnd w:id="175"/>
      <w:bookmarkEnd w:id="176"/>
    </w:p>
    <w:p w14:paraId="501AD443" w14:textId="77777777" w:rsidR="003417AD" w:rsidRPr="00CF6DED" w:rsidRDefault="003417AD" w:rsidP="00423E71">
      <w:pPr>
        <w:pStyle w:val="Heading2"/>
        <w:numPr>
          <w:ilvl w:val="0"/>
          <w:numId w:val="43"/>
        </w:numPr>
        <w:ind w:left="360"/>
      </w:pPr>
      <w:bookmarkStart w:id="177" w:name="_Toc339284338"/>
      <w:bookmarkStart w:id="178" w:name="_Toc366671194"/>
      <w:bookmarkStart w:id="179" w:name="_Toc121406468"/>
      <w:bookmarkStart w:id="180" w:name="_Toc338162913"/>
      <w:bookmarkStart w:id="181" w:name="_Toc35074632"/>
      <w:bookmarkStart w:id="182" w:name="_Toc219275099"/>
      <w:bookmarkStart w:id="183" w:name="_Toc336443636"/>
      <w:r w:rsidRPr="00CF6DED">
        <w:t>Application Evaluation</w:t>
      </w:r>
      <w:bookmarkEnd w:id="177"/>
      <w:bookmarkEnd w:id="178"/>
      <w:bookmarkEnd w:id="179"/>
    </w:p>
    <w:bookmarkEnd w:id="180"/>
    <w:p w14:paraId="304DE136" w14:textId="77777777" w:rsidR="001C2D56" w:rsidRPr="00EE24D3" w:rsidRDefault="001C2D56" w:rsidP="00676591">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on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s primarily</w:t>
      </w:r>
      <w:r w:rsidRPr="00C31C1D">
        <w:rPr>
          <w:szCs w:val="24"/>
        </w:rPr>
        <w:t xml:space="preserve"> of </w:t>
      </w:r>
      <w:r w:rsidR="008F4A0E">
        <w:rPr>
          <w:szCs w:val="24"/>
        </w:rPr>
        <w:t>CEC</w:t>
      </w:r>
      <w:r w:rsidRPr="00C31C1D">
        <w:rPr>
          <w:szCs w:val="24"/>
        </w:rPr>
        <w:t xml:space="preserve"> staff.  The E</w:t>
      </w:r>
      <w:r>
        <w:rPr>
          <w:szCs w:val="24"/>
        </w:rPr>
        <w:t>valuation Committee may us</w:t>
      </w:r>
      <w:r w:rsidRPr="00C31C1D">
        <w:rPr>
          <w:szCs w:val="24"/>
        </w:rPr>
        <w:t>e technical expert reviewers to provide an analysis of applications.</w:t>
      </w:r>
      <w:r>
        <w:rPr>
          <w:szCs w:val="24"/>
        </w:rPr>
        <w:t xml:space="preserve">  </w:t>
      </w:r>
      <w:r w:rsidRPr="00C31C1D">
        <w:t>Applications will be evaluated in two stages:</w:t>
      </w:r>
    </w:p>
    <w:p w14:paraId="36C5AA69" w14:textId="77777777" w:rsidR="0061342D" w:rsidRPr="00E13674" w:rsidRDefault="001C2D56" w:rsidP="00423E71">
      <w:pPr>
        <w:pStyle w:val="ListParagraph"/>
        <w:numPr>
          <w:ilvl w:val="0"/>
          <w:numId w:val="68"/>
        </w:numPr>
        <w:tabs>
          <w:tab w:val="num" w:pos="360"/>
          <w:tab w:val="num" w:pos="720"/>
        </w:tabs>
        <w:ind w:hanging="720"/>
        <w:rPr>
          <w:b/>
        </w:rPr>
      </w:pPr>
      <w:bookmarkStart w:id="184" w:name="_Toc381079932"/>
      <w:bookmarkStart w:id="185" w:name="_Toc382571195"/>
      <w:bookmarkStart w:id="186" w:name="_Toc395180705"/>
      <w:bookmarkStart w:id="187" w:name="_Toc433981334"/>
      <w:bookmarkStart w:id="188" w:name="_Toc360545784"/>
      <w:bookmarkStart w:id="189" w:name="_Toc366671195"/>
      <w:bookmarkStart w:id="190" w:name="_Toc339284339"/>
      <w:r w:rsidRPr="00E13674">
        <w:rPr>
          <w:b/>
        </w:rPr>
        <w:t>Stage One:  Application Screening</w:t>
      </w:r>
      <w:bookmarkEnd w:id="184"/>
      <w:bookmarkEnd w:id="185"/>
      <w:bookmarkEnd w:id="186"/>
      <w:bookmarkEnd w:id="187"/>
      <w:r w:rsidRPr="00E13674">
        <w:rPr>
          <w:b/>
        </w:rPr>
        <w:t xml:space="preserve"> </w:t>
      </w:r>
      <w:bookmarkEnd w:id="188"/>
      <w:bookmarkEnd w:id="189"/>
    </w:p>
    <w:p w14:paraId="58275728" w14:textId="158A4396" w:rsidR="00125E7A" w:rsidRPr="00125E7A" w:rsidRDefault="001C2D56" w:rsidP="00676591">
      <w:pPr>
        <w:spacing w:after="0"/>
        <w:ind w:left="360"/>
        <w:rPr>
          <w:u w:val="single"/>
        </w:rPr>
      </w:pPr>
      <w:r w:rsidRPr="00C31C1D">
        <w:t>The Contracts, Grants</w:t>
      </w:r>
      <w:r>
        <w:t>,</w:t>
      </w:r>
      <w:r w:rsidRPr="00C31C1D">
        <w:t xml:space="preserve"> and Loans Office </w:t>
      </w:r>
      <w:r>
        <w:t xml:space="preserve">and/or the 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91" w:name="_Toc339284340"/>
      <w:bookmarkEnd w:id="190"/>
      <w:r w:rsidR="00125E7A">
        <w:rPr>
          <w:b/>
        </w:rPr>
        <w:t xml:space="preserve"> </w:t>
      </w:r>
      <w:r w:rsidR="00125E7A" w:rsidRPr="00125E7A">
        <w:t xml:space="preserve">The Evaluation Committee may conduct optional telephone </w:t>
      </w:r>
      <w:r w:rsidR="00032904" w:rsidRPr="00032904">
        <w:rPr>
          <w:b/>
        </w:rPr>
        <w:t>Clarification Interviews</w:t>
      </w:r>
      <w:r w:rsidR="00125E7A" w:rsidRPr="00125E7A">
        <w:t xml:space="preserve"> with applicants during the </w:t>
      </w:r>
      <w:r w:rsidR="00032904">
        <w:t>screening</w:t>
      </w:r>
      <w:r w:rsidR="00125E7A" w:rsidRPr="00125E7A">
        <w:t xml:space="preserve"> process to clarify and/or verify information submitted in the application. However, these interviews may not be used to change or add to the content of the original application.  Applicants will not be reimbursed for time spent answering clarifying questions.</w:t>
      </w:r>
    </w:p>
    <w:p w14:paraId="784791A3" w14:textId="77777777" w:rsidR="001C2D56" w:rsidRDefault="001C2D56" w:rsidP="00676591">
      <w:pPr>
        <w:spacing w:after="240"/>
      </w:pPr>
    </w:p>
    <w:p w14:paraId="6CAB20EF" w14:textId="77777777" w:rsidR="0061342D" w:rsidRPr="008E38AF" w:rsidRDefault="001C2D56" w:rsidP="00423E71">
      <w:pPr>
        <w:pStyle w:val="ListParagraph"/>
        <w:numPr>
          <w:ilvl w:val="0"/>
          <w:numId w:val="68"/>
        </w:numPr>
        <w:tabs>
          <w:tab w:val="num" w:pos="360"/>
          <w:tab w:val="num" w:pos="720"/>
        </w:tabs>
        <w:ind w:hanging="720"/>
        <w:rPr>
          <w:b/>
        </w:rPr>
      </w:pPr>
      <w:bookmarkStart w:id="192" w:name="_Toc381079933"/>
      <w:bookmarkStart w:id="193" w:name="_Toc382571196"/>
      <w:bookmarkStart w:id="194" w:name="_Toc395180706"/>
      <w:bookmarkStart w:id="195" w:name="_Toc433981335"/>
      <w:bookmarkStart w:id="196" w:name="_Toc360545785"/>
      <w:bookmarkStart w:id="197" w:name="_Toc366671198"/>
      <w:bookmarkStart w:id="198" w:name="Stg2AppScr"/>
      <w:r w:rsidRPr="008E38AF">
        <w:rPr>
          <w:b/>
        </w:rPr>
        <w:t>Stage Two:  Application Scoring</w:t>
      </w:r>
      <w:bookmarkEnd w:id="192"/>
      <w:bookmarkEnd w:id="193"/>
      <w:bookmarkEnd w:id="194"/>
      <w:bookmarkEnd w:id="195"/>
      <w:r w:rsidRPr="008E38AF">
        <w:rPr>
          <w:b/>
        </w:rPr>
        <w:t xml:space="preserve"> </w:t>
      </w:r>
      <w:bookmarkEnd w:id="196"/>
      <w:bookmarkEnd w:id="197"/>
    </w:p>
    <w:bookmarkEnd w:id="198"/>
    <w:p w14:paraId="7C1B6170" w14:textId="77777777" w:rsidR="001C2D56" w:rsidRPr="003E6D28" w:rsidRDefault="001C2D56" w:rsidP="00676591">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p>
    <w:p w14:paraId="41760631" w14:textId="77777777" w:rsidR="000E5180" w:rsidRPr="004B1445" w:rsidRDefault="001C2D56" w:rsidP="00423E71">
      <w:pPr>
        <w:numPr>
          <w:ilvl w:val="0"/>
          <w:numId w:val="20"/>
        </w:numPr>
        <w:spacing w:after="0"/>
      </w:pPr>
      <w:r w:rsidRPr="004B1445">
        <w:t xml:space="preserve">The scores for each application will be the average of the combined scores of all Evaluation Committee members. </w:t>
      </w:r>
    </w:p>
    <w:p w14:paraId="587923C1" w14:textId="6AF76880" w:rsidR="000E5180" w:rsidRPr="0056192A" w:rsidRDefault="008C0A71" w:rsidP="00676591">
      <w:pPr>
        <w:spacing w:after="0"/>
        <w:ind w:left="720"/>
        <w:rPr>
          <w:b/>
          <w:i/>
          <w:noProof/>
          <w:color w:val="0070C0"/>
        </w:rPr>
      </w:pPr>
      <w:r w:rsidRPr="004B1445">
        <w:t>Clarification Interviews:  The Evaluation Committee may conduct optional telephone interviews with applicants during the evaluation process to clarify and/or verify information submitted in the application. However, these interviews may not be used to change or add to the content of the original application. Applicants will not be reimbursed for time spent answering clarifying questions.</w:t>
      </w:r>
    </w:p>
    <w:p w14:paraId="3A5D8798" w14:textId="325E0EC7" w:rsidR="001C2D56" w:rsidRPr="004B1445" w:rsidRDefault="001C2D56" w:rsidP="00423E71">
      <w:pPr>
        <w:numPr>
          <w:ilvl w:val="0"/>
          <w:numId w:val="20"/>
        </w:numPr>
        <w:spacing w:after="0"/>
      </w:pPr>
      <w:r w:rsidRPr="004B1445">
        <w:rPr>
          <w:b/>
        </w:rPr>
        <w:t xml:space="preserve">A minimum score of </w:t>
      </w:r>
      <w:r w:rsidR="00B9661B">
        <w:rPr>
          <w:b/>
        </w:rPr>
        <w:t>7</w:t>
      </w:r>
      <w:r w:rsidR="000E5180" w:rsidRPr="004B1445">
        <w:rPr>
          <w:b/>
        </w:rPr>
        <w:t>0</w:t>
      </w:r>
      <w:r w:rsidR="0034690D" w:rsidRPr="004B1445">
        <w:rPr>
          <w:b/>
        </w:rPr>
        <w:t>.0</w:t>
      </w:r>
      <w:r w:rsidRPr="004B1445">
        <w:rPr>
          <w:b/>
        </w:rPr>
        <w:t xml:space="preserve"> points </w:t>
      </w:r>
      <w:r w:rsidRPr="004B1445">
        <w:t xml:space="preserve">is required for </w:t>
      </w:r>
      <w:r w:rsidR="00B9661B">
        <w:t xml:space="preserve">criteria </w:t>
      </w:r>
      <w:r w:rsidR="005F15DD">
        <w:t>1</w:t>
      </w:r>
      <w:r w:rsidR="0077205A">
        <w:t>-</w:t>
      </w:r>
      <w:r w:rsidR="005F15DD">
        <w:t>7</w:t>
      </w:r>
      <w:r w:rsidRPr="004B1445">
        <w:t xml:space="preserve"> to be eligible for funding.  In addition, the application must receive a </w:t>
      </w:r>
      <w:r w:rsidR="003A4333" w:rsidRPr="004B1445">
        <w:t xml:space="preserve">minimum </w:t>
      </w:r>
      <w:r w:rsidRPr="004B1445">
        <w:t xml:space="preserve">score of </w:t>
      </w:r>
      <w:r w:rsidR="00B9661B">
        <w:rPr>
          <w:b/>
        </w:rPr>
        <w:t>52</w:t>
      </w:r>
      <w:r w:rsidRPr="004B1445">
        <w:rPr>
          <w:b/>
        </w:rPr>
        <w:t>.</w:t>
      </w:r>
      <w:r w:rsidR="00B9661B">
        <w:rPr>
          <w:b/>
        </w:rPr>
        <w:t>5</w:t>
      </w:r>
      <w:r w:rsidRPr="004B1445">
        <w:rPr>
          <w:b/>
        </w:rPr>
        <w:t xml:space="preserve">0 points for criteria </w:t>
      </w:r>
      <w:r w:rsidR="00BF017D">
        <w:rPr>
          <w:b/>
        </w:rPr>
        <w:t>1</w:t>
      </w:r>
      <w:r w:rsidR="00514C5C" w:rsidRPr="004B1445">
        <w:rPr>
          <w:b/>
        </w:rPr>
        <w:t>−</w:t>
      </w:r>
      <w:r w:rsidR="00BF017D">
        <w:rPr>
          <w:b/>
        </w:rPr>
        <w:t>4</w:t>
      </w:r>
      <w:r w:rsidRPr="004B1445">
        <w:rPr>
          <w:b/>
        </w:rPr>
        <w:t xml:space="preserve"> </w:t>
      </w:r>
      <w:r w:rsidRPr="004B1445">
        <w:t xml:space="preserve">to be eligible for funding. </w:t>
      </w:r>
    </w:p>
    <w:p w14:paraId="450FC929" w14:textId="0E1F259F" w:rsidR="00122853" w:rsidRPr="004B1445" w:rsidRDefault="00122853" w:rsidP="00676591">
      <w:pPr>
        <w:spacing w:after="0"/>
        <w:ind w:left="720"/>
      </w:pPr>
    </w:p>
    <w:p w14:paraId="09A4F44D" w14:textId="77777777" w:rsidR="001C2D56" w:rsidRPr="00CF6DED" w:rsidRDefault="001C2D56" w:rsidP="00423E71">
      <w:pPr>
        <w:pStyle w:val="Heading2"/>
        <w:numPr>
          <w:ilvl w:val="0"/>
          <w:numId w:val="43"/>
        </w:numPr>
        <w:ind w:left="360"/>
      </w:pPr>
      <w:bookmarkStart w:id="199" w:name="_Toc121406469"/>
      <w:r w:rsidRPr="00CF6DED">
        <w:t>Ranking, Notice of Proposed Award, and Agreement Development</w:t>
      </w:r>
      <w:bookmarkEnd w:id="199"/>
    </w:p>
    <w:p w14:paraId="183CEF9D" w14:textId="77777777" w:rsidR="003417AD" w:rsidRPr="008E38AF" w:rsidRDefault="003417AD" w:rsidP="00423E71">
      <w:pPr>
        <w:numPr>
          <w:ilvl w:val="0"/>
          <w:numId w:val="18"/>
        </w:numPr>
        <w:tabs>
          <w:tab w:val="left" w:pos="720"/>
        </w:tabs>
        <w:ind w:left="360" w:firstLine="0"/>
        <w:rPr>
          <w:b/>
        </w:rPr>
      </w:pPr>
      <w:r w:rsidRPr="008E38AF">
        <w:rPr>
          <w:b/>
        </w:rPr>
        <w:t>Ranking and Notice of Proposed Award</w:t>
      </w:r>
    </w:p>
    <w:p w14:paraId="74C11201" w14:textId="77777777" w:rsidR="001C2D56" w:rsidRDefault="001C2D56" w:rsidP="00676591">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Pr="00C31C1D">
        <w:t xml:space="preserve"> </w:t>
      </w:r>
    </w:p>
    <w:p w14:paraId="2DDCA481" w14:textId="33309EFB" w:rsidR="003417AD" w:rsidRPr="00F14D0E" w:rsidRDefault="008F4A0E" w:rsidP="00423E71">
      <w:pPr>
        <w:numPr>
          <w:ilvl w:val="0"/>
          <w:numId w:val="16"/>
        </w:numPr>
        <w:spacing w:after="0"/>
      </w:pPr>
      <w:r>
        <w:t>CEC</w:t>
      </w:r>
      <w:r w:rsidR="003417AD">
        <w:t xml:space="preserve"> </w:t>
      </w:r>
      <w:r w:rsidR="00DB723D">
        <w:t xml:space="preserve">staff </w:t>
      </w:r>
      <w:r w:rsidR="003417AD">
        <w:t>will post</w:t>
      </w:r>
      <w:r w:rsidR="003417AD" w:rsidRPr="00C31C1D">
        <w:t xml:space="preserve"> a </w:t>
      </w:r>
      <w:r w:rsidR="003417AD" w:rsidRPr="00F14D0E">
        <w:rPr>
          <w:b/>
        </w:rPr>
        <w:t>Notice of Proposed Award (NOPA)</w:t>
      </w:r>
      <w:r w:rsidR="003417AD">
        <w:t xml:space="preserve"> that includes: (1) </w:t>
      </w:r>
      <w:r w:rsidR="003417AD">
        <w:rPr>
          <w:szCs w:val="22"/>
        </w:rPr>
        <w:t>the</w:t>
      </w:r>
      <w:r w:rsidR="003417AD" w:rsidRPr="0004356A">
        <w:rPr>
          <w:szCs w:val="22"/>
        </w:rPr>
        <w:t xml:space="preserve"> </w:t>
      </w:r>
      <w:r w:rsidR="003417AD">
        <w:rPr>
          <w:szCs w:val="22"/>
        </w:rPr>
        <w:t xml:space="preserve">total </w:t>
      </w:r>
      <w:r w:rsidR="003417AD" w:rsidRPr="0004356A">
        <w:rPr>
          <w:szCs w:val="22"/>
        </w:rPr>
        <w:t>proposed fun</w:t>
      </w:r>
      <w:r w:rsidR="003417AD">
        <w:rPr>
          <w:szCs w:val="22"/>
        </w:rPr>
        <w:t>ding amount; (2) the rank order of applicants;</w:t>
      </w:r>
      <w:r w:rsidR="003417AD" w:rsidRPr="0004356A">
        <w:rPr>
          <w:szCs w:val="22"/>
        </w:rPr>
        <w:t xml:space="preserve"> and </w:t>
      </w:r>
      <w:r w:rsidR="003417AD">
        <w:rPr>
          <w:szCs w:val="22"/>
        </w:rPr>
        <w:t xml:space="preserve">(3) </w:t>
      </w:r>
      <w:r w:rsidR="003417AD" w:rsidRPr="0004356A">
        <w:rPr>
          <w:szCs w:val="22"/>
        </w:rPr>
        <w:t>the amount of each proposed award</w:t>
      </w:r>
      <w:r w:rsidR="003417AD">
        <w:rPr>
          <w:szCs w:val="22"/>
        </w:rPr>
        <w:t>. The C</w:t>
      </w:r>
      <w:r w:rsidR="008C0A71">
        <w:rPr>
          <w:szCs w:val="22"/>
        </w:rPr>
        <w:t>EC</w:t>
      </w:r>
      <w:r w:rsidR="003417AD">
        <w:rPr>
          <w:szCs w:val="22"/>
        </w:rPr>
        <w:t xml:space="preserve"> will post the NOPA at its</w:t>
      </w:r>
      <w:r w:rsidR="003417AD" w:rsidRPr="0004356A">
        <w:rPr>
          <w:szCs w:val="22"/>
        </w:rPr>
        <w:t xml:space="preserve"> headquarters in S</w:t>
      </w:r>
      <w:r w:rsidR="003417AD">
        <w:rPr>
          <w:szCs w:val="22"/>
        </w:rPr>
        <w:t>acramento and on its w</w:t>
      </w:r>
      <w:r w:rsidR="003417AD" w:rsidRPr="0004356A">
        <w:rPr>
          <w:szCs w:val="22"/>
        </w:rPr>
        <w:t>eb</w:t>
      </w:r>
      <w:r w:rsidR="003417AD">
        <w:rPr>
          <w:szCs w:val="22"/>
        </w:rPr>
        <w:t>s</w:t>
      </w:r>
      <w:r w:rsidR="003417AD" w:rsidRPr="0004356A">
        <w:rPr>
          <w:szCs w:val="22"/>
        </w:rPr>
        <w:t xml:space="preserve">ite and will mail </w:t>
      </w:r>
      <w:r w:rsidR="003417AD">
        <w:rPr>
          <w:szCs w:val="22"/>
        </w:rPr>
        <w:t>it</w:t>
      </w:r>
      <w:r w:rsidR="003417AD" w:rsidRPr="0004356A">
        <w:rPr>
          <w:szCs w:val="22"/>
        </w:rPr>
        <w:t xml:space="preserve"> to all </w:t>
      </w:r>
      <w:r w:rsidR="003417AD">
        <w:rPr>
          <w:szCs w:val="22"/>
        </w:rPr>
        <w:t>entities</w:t>
      </w:r>
      <w:r w:rsidR="003417AD" w:rsidRPr="0004356A">
        <w:rPr>
          <w:szCs w:val="22"/>
        </w:rPr>
        <w:t xml:space="preserve"> that </w:t>
      </w:r>
      <w:proofErr w:type="gramStart"/>
      <w:r w:rsidR="003417AD" w:rsidRPr="0004356A">
        <w:rPr>
          <w:szCs w:val="22"/>
        </w:rPr>
        <w:t>submitted an application</w:t>
      </w:r>
      <w:proofErr w:type="gramEnd"/>
      <w:r w:rsidR="003417AD" w:rsidRPr="0004356A">
        <w:rPr>
          <w:szCs w:val="24"/>
        </w:rPr>
        <w:t xml:space="preserve">.  </w:t>
      </w:r>
      <w:r w:rsidR="003417AD">
        <w:rPr>
          <w:szCs w:val="24"/>
        </w:rPr>
        <w:t>Proposed awards must be approved by the C</w:t>
      </w:r>
      <w:r w:rsidR="008C0A71">
        <w:rPr>
          <w:szCs w:val="24"/>
        </w:rPr>
        <w:t>EC</w:t>
      </w:r>
      <w:r w:rsidR="003417AD">
        <w:rPr>
          <w:szCs w:val="24"/>
        </w:rPr>
        <w:t xml:space="preserve"> at a business meeting.</w:t>
      </w:r>
    </w:p>
    <w:p w14:paraId="049FB153" w14:textId="77777777" w:rsidR="003417AD" w:rsidRDefault="003417AD" w:rsidP="00423E71">
      <w:pPr>
        <w:numPr>
          <w:ilvl w:val="0"/>
          <w:numId w:val="17"/>
        </w:numPr>
        <w:spacing w:after="0"/>
        <w:ind w:firstLine="0"/>
      </w:pPr>
      <w:r w:rsidRPr="00DD53E9">
        <w:rPr>
          <w:b/>
        </w:rPr>
        <w:t>Debriefings:</w:t>
      </w:r>
      <w:r>
        <w:t xml:space="preserve">  </w:t>
      </w:r>
      <w:r w:rsidRPr="00DD53E9">
        <w:rPr>
          <w:szCs w:val="22"/>
        </w:rPr>
        <w:t>Unsuccessful applicants may request a debriefing after the release of the</w:t>
      </w:r>
    </w:p>
    <w:p w14:paraId="7D626310" w14:textId="77777777" w:rsidR="003417AD" w:rsidRPr="00BC0F1F" w:rsidRDefault="003417AD" w:rsidP="00676591">
      <w:pPr>
        <w:spacing w:after="0"/>
        <w:ind w:left="720"/>
      </w:pPr>
      <w:r w:rsidRPr="00DD53E9">
        <w:rPr>
          <w:szCs w:val="22"/>
        </w:rPr>
        <w:t>NOPA</w:t>
      </w:r>
      <w:r>
        <w:rPr>
          <w:szCs w:val="22"/>
        </w:rPr>
        <w:t xml:space="preserve"> by contacting the Commission Agreement Officer listed in Part I</w:t>
      </w:r>
      <w:r w:rsidRPr="00DD53E9">
        <w:rPr>
          <w:szCs w:val="22"/>
        </w:rPr>
        <w:t xml:space="preserve">.  A request for debriefing must be received </w:t>
      </w:r>
      <w:r w:rsidRPr="00DD53E9">
        <w:rPr>
          <w:b/>
          <w:szCs w:val="22"/>
        </w:rPr>
        <w:t xml:space="preserve">no later than </w:t>
      </w:r>
      <w:r>
        <w:rPr>
          <w:b/>
          <w:szCs w:val="22"/>
        </w:rPr>
        <w:t>30</w:t>
      </w:r>
      <w:r w:rsidRPr="00A11850">
        <w:rPr>
          <w:b/>
          <w:szCs w:val="22"/>
        </w:rPr>
        <w:t xml:space="preserve"> </w:t>
      </w:r>
      <w:r>
        <w:rPr>
          <w:b/>
          <w:szCs w:val="22"/>
        </w:rPr>
        <w:t xml:space="preserve">calendar </w:t>
      </w:r>
      <w:r w:rsidRPr="00A11850">
        <w:rPr>
          <w:b/>
          <w:szCs w:val="22"/>
        </w:rPr>
        <w:t>days</w:t>
      </w:r>
      <w:r w:rsidRPr="00DD53E9">
        <w:rPr>
          <w:szCs w:val="22"/>
        </w:rPr>
        <w:t xml:space="preserve"> after the NOPA is released.</w:t>
      </w:r>
    </w:p>
    <w:p w14:paraId="427F5991" w14:textId="77777777" w:rsidR="003417AD" w:rsidRDefault="003417AD" w:rsidP="00423E71">
      <w:pPr>
        <w:numPr>
          <w:ilvl w:val="0"/>
          <w:numId w:val="17"/>
        </w:numPr>
        <w:spacing w:after="0"/>
        <w:ind w:firstLine="0"/>
      </w:pPr>
      <w:r>
        <w:t>In addition to any of its other rights, t</w:t>
      </w:r>
      <w:r w:rsidRPr="0093474F">
        <w:t xml:space="preserve">he </w:t>
      </w:r>
      <w:r w:rsidR="008F4A0E">
        <w:t>CEC</w:t>
      </w:r>
      <w:r w:rsidRPr="0093474F">
        <w:t xml:space="preserve"> reserves the right to:</w:t>
      </w:r>
    </w:p>
    <w:p w14:paraId="2A9BFA27" w14:textId="77777777" w:rsidR="003417AD" w:rsidRDefault="003417AD" w:rsidP="00423E71">
      <w:pPr>
        <w:numPr>
          <w:ilvl w:val="1"/>
          <w:numId w:val="17"/>
        </w:numPr>
        <w:tabs>
          <w:tab w:val="left" w:pos="1440"/>
        </w:tabs>
        <w:spacing w:after="0"/>
        <w:ind w:left="1440" w:hanging="270"/>
      </w:pPr>
      <w:r w:rsidRPr="0093474F">
        <w:lastRenderedPageBreak/>
        <w:t>Allocate any additional funds to passing applications</w:t>
      </w:r>
      <w:r>
        <w:t>, in rank order</w:t>
      </w:r>
      <w:r w:rsidRPr="0093474F">
        <w:t>;</w:t>
      </w:r>
      <w:r>
        <w:t xml:space="preserve"> and</w:t>
      </w:r>
    </w:p>
    <w:p w14:paraId="3CD861EA" w14:textId="77777777" w:rsidR="00DB723D" w:rsidRDefault="003417AD" w:rsidP="00423E71">
      <w:pPr>
        <w:numPr>
          <w:ilvl w:val="1"/>
          <w:numId w:val="17"/>
        </w:numPr>
        <w:tabs>
          <w:tab w:val="left" w:pos="1440"/>
        </w:tabs>
        <w:spacing w:after="0"/>
        <w:ind w:left="1440" w:hanging="270"/>
      </w:pPr>
      <w:r>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 xml:space="preserve">project team entity that will receive the award, </w:t>
      </w:r>
      <w:r w:rsidR="00953CA0">
        <w:t xml:space="preserve">location </w:t>
      </w:r>
      <w:r>
        <w:t>and/or level of funding.</w:t>
      </w:r>
    </w:p>
    <w:p w14:paraId="54312D3E" w14:textId="77777777" w:rsidR="00050BFA" w:rsidRDefault="00050BFA" w:rsidP="00676591">
      <w:pPr>
        <w:spacing w:after="0"/>
        <w:ind w:left="1800"/>
      </w:pPr>
    </w:p>
    <w:p w14:paraId="7DA17830" w14:textId="77777777" w:rsidR="0040653E" w:rsidRPr="005522EA" w:rsidRDefault="001C2D56" w:rsidP="00423E71">
      <w:pPr>
        <w:numPr>
          <w:ilvl w:val="0"/>
          <w:numId w:val="18"/>
        </w:numPr>
        <w:tabs>
          <w:tab w:val="left" w:pos="720"/>
        </w:tabs>
        <w:ind w:left="360" w:firstLine="0"/>
      </w:pPr>
      <w:r w:rsidRPr="004C668B">
        <w:rPr>
          <w:b/>
        </w:rPr>
        <w:t xml:space="preserve"> </w:t>
      </w:r>
      <w:r w:rsidRPr="00E13674">
        <w:rPr>
          <w:b/>
        </w:rPr>
        <w:t>Agreements</w:t>
      </w:r>
    </w:p>
    <w:p w14:paraId="368CD362" w14:textId="77777777" w:rsidR="001C2D56" w:rsidRDefault="001C2D56" w:rsidP="00676591">
      <w:r w:rsidRPr="00C31C1D">
        <w:t xml:space="preserve">Applications recommended for funding 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Pr="00BB6E63">
        <w:t xml:space="preserve">Recipients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 Recipient and the </w:t>
      </w:r>
      <w:r w:rsidR="008F4A0E">
        <w:t>CEC</w:t>
      </w:r>
      <w:r>
        <w:t>)</w:t>
      </w:r>
      <w:r w:rsidRPr="00BB6E63">
        <w:t>.</w:t>
      </w:r>
    </w:p>
    <w:p w14:paraId="53961983" w14:textId="77777777" w:rsidR="001C2D56" w:rsidRPr="00BB6E63" w:rsidRDefault="00E4013B" w:rsidP="00423E71">
      <w:pPr>
        <w:numPr>
          <w:ilvl w:val="0"/>
          <w:numId w:val="15"/>
        </w:numPr>
        <w:spacing w:after="0"/>
        <w:ind w:hanging="360"/>
      </w:pPr>
      <w:r w:rsidRPr="00E4013B">
        <w:rPr>
          <w:b/>
        </w:rPr>
        <w:t>Agreement Development:</w:t>
      </w:r>
      <w:r>
        <w:t xml:space="preserve"> </w:t>
      </w:r>
      <w:r w:rsidR="001D57CC">
        <w:t>T</w:t>
      </w:r>
      <w:r w:rsidR="001C2D56">
        <w:t xml:space="preserve">he Contracts, Grants, and Loans Office will send the Recipient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1C2D56" w:rsidRPr="00BB6E63">
        <w:t>terms and conditions</w:t>
      </w:r>
      <w:r w:rsidR="001C2D56">
        <w:t>) prior to executing any agreement.</w:t>
      </w:r>
    </w:p>
    <w:p w14:paraId="405D984C" w14:textId="77777777" w:rsidR="001C2D56" w:rsidRDefault="00E4013B" w:rsidP="00423E71">
      <w:pPr>
        <w:numPr>
          <w:ilvl w:val="0"/>
          <w:numId w:val="15"/>
        </w:numPr>
        <w:spacing w:after="0"/>
        <w:ind w:hanging="36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61A8700D" w14:textId="77777777" w:rsidR="001C2D56" w:rsidRPr="00CF6DED" w:rsidRDefault="001C2D56" w:rsidP="00423E71">
      <w:pPr>
        <w:pStyle w:val="Heading2"/>
        <w:numPr>
          <w:ilvl w:val="0"/>
          <w:numId w:val="43"/>
        </w:numPr>
        <w:ind w:left="360"/>
      </w:pPr>
      <w:bookmarkStart w:id="200" w:name="_Toc121406470"/>
      <w:bookmarkStart w:id="201" w:name="_Toc366671196"/>
      <w:r w:rsidRPr="00CF6DED">
        <w:t>Grounds to Reject an Application or Cancel an Award</w:t>
      </w:r>
      <w:bookmarkEnd w:id="200"/>
    </w:p>
    <w:bookmarkEnd w:id="201"/>
    <w:p w14:paraId="15DF97C3" w14:textId="77777777" w:rsidR="001C2D56" w:rsidRPr="00C31C1D" w:rsidRDefault="001C2D56" w:rsidP="00676591">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423E71">
      <w:pPr>
        <w:numPr>
          <w:ilvl w:val="0"/>
          <w:numId w:val="4"/>
        </w:numPr>
        <w:spacing w:after="0"/>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423E71">
      <w:pPr>
        <w:numPr>
          <w:ilvl w:val="0"/>
          <w:numId w:val="4"/>
        </w:numPr>
        <w:spacing w:after="0"/>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423E71">
      <w:pPr>
        <w:numPr>
          <w:ilvl w:val="0"/>
          <w:numId w:val="4"/>
        </w:numPr>
        <w:spacing w:after="0"/>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77777777" w:rsidR="001C2D56" w:rsidRPr="00C31C1D" w:rsidRDefault="001C2D56" w:rsidP="00423E71">
      <w:pPr>
        <w:numPr>
          <w:ilvl w:val="0"/>
          <w:numId w:val="5"/>
        </w:numPr>
        <w:spacing w:after="0"/>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recipients of their obligations to pay royalties</w:t>
      </w:r>
      <w:r>
        <w:rPr>
          <w:szCs w:val="22"/>
        </w:rPr>
        <w:t>)</w:t>
      </w:r>
      <w:r w:rsidRPr="00C31C1D">
        <w:rPr>
          <w:szCs w:val="22"/>
        </w:rPr>
        <w:t>, and has not responded to the letter or is otherwise not in compliance with repaying royalties.</w:t>
      </w:r>
    </w:p>
    <w:p w14:paraId="1F9CE582" w14:textId="77777777" w:rsidR="001C2D56" w:rsidRDefault="001C2D56" w:rsidP="00423E71">
      <w:pPr>
        <w:numPr>
          <w:ilvl w:val="0"/>
          <w:numId w:val="5"/>
        </w:numPr>
        <w:spacing w:after="0"/>
      </w:pPr>
      <w:r>
        <w:t>The a</w:t>
      </w:r>
      <w:r w:rsidRPr="00C31C1D">
        <w:t xml:space="preserve">pplicant has received unsatisfactory </w:t>
      </w:r>
      <w:r w:rsidR="002209B3">
        <w:t xml:space="preserve">agreement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423E71">
      <w:pPr>
        <w:numPr>
          <w:ilvl w:val="0"/>
          <w:numId w:val="5"/>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423E71">
      <w:pPr>
        <w:numPr>
          <w:ilvl w:val="0"/>
          <w:numId w:val="5"/>
        </w:numPr>
        <w:spacing w:after="0"/>
      </w:pPr>
      <w:r>
        <w:t>The a</w:t>
      </w:r>
      <w:r w:rsidRPr="00C31C1D">
        <w:t>pplicant has not demonstrated that it has the financial capability to complete the project.</w:t>
      </w:r>
    </w:p>
    <w:p w14:paraId="11141402" w14:textId="77777777" w:rsidR="00C47F3C" w:rsidRDefault="00C47F3C" w:rsidP="00423E71">
      <w:pPr>
        <w:numPr>
          <w:ilvl w:val="0"/>
          <w:numId w:val="5"/>
        </w:numPr>
        <w:spacing w:after="0"/>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4A50464D" w14:textId="77777777" w:rsidR="007B3F78" w:rsidRDefault="007B3F78" w:rsidP="00423E71">
      <w:pPr>
        <w:numPr>
          <w:ilvl w:val="0"/>
          <w:numId w:val="5"/>
        </w:numPr>
        <w:spacing w:after="0"/>
      </w:pPr>
      <w:r w:rsidRPr="007B3F78">
        <w:t>The applicant has included a statement or otherwise indicated that it will not accept the terms and conditions, or that acceptance is based on modifications to the terms and conditions.</w:t>
      </w:r>
    </w:p>
    <w:p w14:paraId="04A5CCF2" w14:textId="77777777" w:rsidR="005A6240" w:rsidRPr="00CE1D19" w:rsidRDefault="005A6240" w:rsidP="00423E71">
      <w:pPr>
        <w:numPr>
          <w:ilvl w:val="0"/>
          <w:numId w:val="5"/>
        </w:numPr>
        <w:spacing w:after="0"/>
      </w:pPr>
      <w:r w:rsidRPr="005A6240">
        <w:t>The application contain</w:t>
      </w:r>
      <w:r w:rsidR="003A78C1">
        <w:t>s</w:t>
      </w:r>
      <w:r w:rsidRPr="005A6240">
        <w:t xml:space="preserve"> confidential information or identif</w:t>
      </w:r>
      <w:r w:rsidR="00050EB6">
        <w:t>ies</w:t>
      </w:r>
      <w:r w:rsidRPr="005A6240">
        <w:t xml:space="preserve"> any portion of the application as confidential.</w:t>
      </w:r>
    </w:p>
    <w:p w14:paraId="67B412A3" w14:textId="77777777" w:rsidR="001D57CC" w:rsidRDefault="001D57CC" w:rsidP="00676591">
      <w:pPr>
        <w:spacing w:after="0"/>
        <w:ind w:left="720"/>
      </w:pPr>
    </w:p>
    <w:p w14:paraId="023BF64C" w14:textId="77777777" w:rsidR="001C2D56" w:rsidRPr="00CF6DED" w:rsidRDefault="001C2D56" w:rsidP="00423E71">
      <w:pPr>
        <w:pStyle w:val="Heading2"/>
        <w:numPr>
          <w:ilvl w:val="0"/>
          <w:numId w:val="43"/>
        </w:numPr>
        <w:ind w:left="360"/>
      </w:pPr>
      <w:bookmarkStart w:id="202" w:name="_Toc121406471"/>
      <w:r w:rsidRPr="00CF6DED">
        <w:lastRenderedPageBreak/>
        <w:t>Miscellaneous</w:t>
      </w:r>
      <w:bookmarkEnd w:id="202"/>
    </w:p>
    <w:p w14:paraId="5164777B" w14:textId="77777777" w:rsidR="000E331F" w:rsidRPr="00CF255E" w:rsidRDefault="001C2D56" w:rsidP="00423E71">
      <w:pPr>
        <w:pStyle w:val="ListParagraph"/>
        <w:numPr>
          <w:ilvl w:val="0"/>
          <w:numId w:val="22"/>
        </w:numPr>
        <w:tabs>
          <w:tab w:val="num" w:pos="360"/>
        </w:tabs>
        <w:rPr>
          <w:b/>
        </w:rPr>
      </w:pPr>
      <w:bookmarkStart w:id="203" w:name="_Toc381079937"/>
      <w:bookmarkStart w:id="204" w:name="_Toc382571200"/>
      <w:bookmarkStart w:id="205" w:name="_Toc395180710"/>
      <w:bookmarkStart w:id="206" w:name="_Toc433981339"/>
      <w:r w:rsidRPr="00CF255E">
        <w:rPr>
          <w:b/>
        </w:rPr>
        <w:t>Solicitation Cancellation and Amendment</w:t>
      </w:r>
      <w:bookmarkEnd w:id="203"/>
      <w:bookmarkEnd w:id="204"/>
      <w:bookmarkEnd w:id="205"/>
      <w:bookmarkEnd w:id="206"/>
    </w:p>
    <w:p w14:paraId="16489A88" w14:textId="77777777" w:rsidR="00344986" w:rsidRDefault="001C2D56" w:rsidP="00676591">
      <w:bookmarkStart w:id="207" w:name="_Toc381079938"/>
      <w:bookmarkStart w:id="208" w:name="_Toc382571201"/>
      <w:bookmarkStart w:id="209"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207"/>
      <w:bookmarkEnd w:id="208"/>
      <w:bookmarkEnd w:id="209"/>
    </w:p>
    <w:p w14:paraId="7A5D0CA6" w14:textId="77777777" w:rsidR="005E52CD" w:rsidRDefault="001C2D56" w:rsidP="00423E71">
      <w:pPr>
        <w:numPr>
          <w:ilvl w:val="0"/>
          <w:numId w:val="6"/>
        </w:numPr>
        <w:spacing w:after="0"/>
        <w:ind w:left="810" w:hanging="450"/>
        <w:rPr>
          <w:szCs w:val="22"/>
        </w:rPr>
      </w:pPr>
      <w:r w:rsidRPr="00D35C41">
        <w:rPr>
          <w:szCs w:val="22"/>
        </w:rPr>
        <w:t xml:space="preserve">Cancel this </w:t>
      </w:r>
      <w:proofErr w:type="gramStart"/>
      <w:r w:rsidRPr="00D35C41">
        <w:rPr>
          <w:szCs w:val="22"/>
        </w:rPr>
        <w:t>solicitation;</w:t>
      </w:r>
      <w:proofErr w:type="gramEnd"/>
    </w:p>
    <w:p w14:paraId="5EBB33D0" w14:textId="77777777" w:rsidR="005E52CD" w:rsidRDefault="001C2D56" w:rsidP="00423E71">
      <w:pPr>
        <w:numPr>
          <w:ilvl w:val="0"/>
          <w:numId w:val="6"/>
        </w:numPr>
        <w:spacing w:after="0"/>
        <w:ind w:left="810" w:hanging="450"/>
        <w:rPr>
          <w:szCs w:val="22"/>
        </w:rPr>
      </w:pPr>
      <w:r w:rsidRPr="00D35C41">
        <w:rPr>
          <w:szCs w:val="22"/>
        </w:rPr>
        <w:t xml:space="preserve">Revise the amount of funds available under this </w:t>
      </w:r>
      <w:proofErr w:type="gramStart"/>
      <w:r w:rsidRPr="00D35C41">
        <w:rPr>
          <w:szCs w:val="22"/>
        </w:rPr>
        <w:t>solicitation;</w:t>
      </w:r>
      <w:proofErr w:type="gramEnd"/>
    </w:p>
    <w:p w14:paraId="4EBFA7F9" w14:textId="77777777" w:rsidR="005E52CD" w:rsidRDefault="001C2D56" w:rsidP="00423E71">
      <w:pPr>
        <w:numPr>
          <w:ilvl w:val="0"/>
          <w:numId w:val="6"/>
        </w:numPr>
        <w:spacing w:after="0"/>
        <w:ind w:left="810" w:hanging="450"/>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423E71">
      <w:pPr>
        <w:numPr>
          <w:ilvl w:val="0"/>
          <w:numId w:val="6"/>
        </w:numPr>
        <w:ind w:left="810" w:hanging="450"/>
        <w:rPr>
          <w:szCs w:val="22"/>
        </w:rPr>
      </w:pPr>
      <w:r w:rsidRPr="00D35C41">
        <w:rPr>
          <w:szCs w:val="22"/>
        </w:rPr>
        <w:t>Reject any or all applications received in response to this solicitation</w:t>
      </w:r>
      <w:r>
        <w:rPr>
          <w:szCs w:val="22"/>
        </w:rPr>
        <w:t>.</w:t>
      </w:r>
    </w:p>
    <w:p w14:paraId="5DF30C82" w14:textId="6B4FDD2C" w:rsidR="001C2D56" w:rsidRPr="00D35C41" w:rsidRDefault="001C2D56" w:rsidP="00676591">
      <w:pPr>
        <w:rPr>
          <w:szCs w:val="22"/>
        </w:rPr>
      </w:pPr>
      <w:r w:rsidRPr="00D35C41">
        <w:rPr>
          <w:szCs w:val="22"/>
        </w:rPr>
        <w:t xml:space="preserve">If the solicitation is amended, the </w:t>
      </w:r>
      <w:r w:rsidR="008F4A0E">
        <w:rPr>
          <w:szCs w:val="22"/>
        </w:rPr>
        <w:t>CEC</w:t>
      </w:r>
      <w:r w:rsidRPr="00D35C41">
        <w:rPr>
          <w:szCs w:val="22"/>
        </w:rPr>
        <w:t xml:space="preserve"> will send an addendum to all </w:t>
      </w:r>
      <w:r w:rsidR="00250EED">
        <w:rPr>
          <w:szCs w:val="22"/>
        </w:rPr>
        <w:t>entities</w:t>
      </w:r>
      <w:r w:rsidR="00250EED" w:rsidRPr="00D35C41">
        <w:rPr>
          <w:szCs w:val="22"/>
        </w:rPr>
        <w:t xml:space="preserve"> </w:t>
      </w:r>
      <w:r w:rsidR="00250EED">
        <w:rPr>
          <w:szCs w:val="22"/>
        </w:rPr>
        <w:t>that</w:t>
      </w:r>
      <w:r w:rsidR="00250EED" w:rsidRPr="00D35C41">
        <w:rPr>
          <w:szCs w:val="22"/>
        </w:rPr>
        <w:t xml:space="preserve"> </w:t>
      </w:r>
      <w:r w:rsidRPr="00D35C41">
        <w:rPr>
          <w:szCs w:val="22"/>
        </w:rPr>
        <w:t xml:space="preserve">requested the solicitation and will also post it on the </w:t>
      </w:r>
      <w:r w:rsidR="008F4A0E">
        <w:rPr>
          <w:szCs w:val="22"/>
        </w:rPr>
        <w:t>CEC</w:t>
      </w:r>
      <w:r w:rsidRPr="00D35C41">
        <w:rPr>
          <w:szCs w:val="22"/>
        </w:rPr>
        <w:t xml:space="preserve">’s website at: </w:t>
      </w:r>
      <w:r w:rsidRPr="00616F23">
        <w:rPr>
          <w:szCs w:val="22"/>
        </w:rPr>
        <w:t>www.energy.ca.gov/contracts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423E71">
      <w:pPr>
        <w:pStyle w:val="ListParagraph"/>
        <w:numPr>
          <w:ilvl w:val="0"/>
          <w:numId w:val="22"/>
        </w:numPr>
        <w:tabs>
          <w:tab w:val="num" w:pos="360"/>
        </w:tabs>
        <w:rPr>
          <w:b/>
        </w:rPr>
      </w:pPr>
      <w:bookmarkStart w:id="210" w:name="_Toc381079939"/>
      <w:bookmarkStart w:id="211" w:name="_Toc382571202"/>
      <w:bookmarkStart w:id="212" w:name="_Toc395180712"/>
      <w:bookmarkStart w:id="213" w:name="_Toc433981340"/>
      <w:r w:rsidRPr="004D0A67">
        <w:rPr>
          <w:b/>
        </w:rPr>
        <w:t>Modification or Withdrawal of Application</w:t>
      </w:r>
      <w:bookmarkEnd w:id="210"/>
      <w:bookmarkEnd w:id="211"/>
      <w:bookmarkEnd w:id="212"/>
      <w:bookmarkEnd w:id="213"/>
    </w:p>
    <w:p w14:paraId="6BC8F793" w14:textId="77777777" w:rsidR="001C2D56" w:rsidRPr="00D35C41" w:rsidRDefault="001C2D56" w:rsidP="00676591">
      <w:pPr>
        <w:rPr>
          <w:szCs w:val="22"/>
        </w:rPr>
      </w:pPr>
      <w:r w:rsidRPr="00D35C41">
        <w:rPr>
          <w:szCs w:val="22"/>
        </w:rPr>
        <w:t>Applicant</w:t>
      </w:r>
      <w:r>
        <w:rPr>
          <w:szCs w:val="22"/>
        </w:rPr>
        <w:t xml:space="preserve">s may </w:t>
      </w:r>
      <w:r w:rsidRPr="00D35C41">
        <w:rPr>
          <w:szCs w:val="22"/>
        </w:rPr>
        <w:t>withdraw or modify a submitted application before the deadline to submit applications</w:t>
      </w:r>
      <w:r>
        <w:rPr>
          <w:szCs w:val="22"/>
        </w:rPr>
        <w:t xml:space="preserve"> </w:t>
      </w:r>
      <w:r w:rsidRPr="00D35C41">
        <w:rPr>
          <w:szCs w:val="22"/>
        </w:rPr>
        <w:t xml:space="preserve">by </w:t>
      </w:r>
      <w:r>
        <w:rPr>
          <w:szCs w:val="22"/>
        </w:rPr>
        <w:t xml:space="preserve">sending a </w:t>
      </w:r>
      <w:r w:rsidRPr="00D35C41">
        <w:rPr>
          <w:szCs w:val="22"/>
        </w:rPr>
        <w:t xml:space="preserve">letter to the </w:t>
      </w:r>
      <w:r w:rsidR="0084366A">
        <w:rPr>
          <w:szCs w:val="22"/>
        </w:rPr>
        <w:t xml:space="preserve">Commission </w:t>
      </w:r>
      <w:r>
        <w:rPr>
          <w:szCs w:val="22"/>
        </w:rPr>
        <w:t xml:space="preserve">Agreement Officer listed in Part I. </w:t>
      </w:r>
      <w:r w:rsidRPr="00D35C41">
        <w:rPr>
          <w:szCs w:val="22"/>
        </w:rPr>
        <w:t xml:space="preserve">Applications cannot be changed after that date and time.  An </w:t>
      </w:r>
      <w:proofErr w:type="gramStart"/>
      <w:r w:rsidRPr="00D35C41">
        <w:rPr>
          <w:szCs w:val="22"/>
        </w:rPr>
        <w:t>Application</w:t>
      </w:r>
      <w:proofErr w:type="gramEnd"/>
      <w:r w:rsidRPr="00D35C41">
        <w:rPr>
          <w:szCs w:val="22"/>
        </w:rPr>
        <w:t xml:space="preserve"> cannot be “timed” to expire on a specific date.  For example, a statement such as the following is non-r</w:t>
      </w:r>
      <w:r>
        <w:rPr>
          <w:szCs w:val="22"/>
        </w:rPr>
        <w:t xml:space="preserve">esponsive to the solicitation: </w:t>
      </w:r>
      <w:r w:rsidRPr="00D35C41">
        <w:rPr>
          <w:szCs w:val="22"/>
        </w:rPr>
        <w:t>“This application and the cost estimate are valid for 60 days.”</w:t>
      </w:r>
    </w:p>
    <w:p w14:paraId="17CEC1EF" w14:textId="77777777" w:rsidR="000E331F" w:rsidRPr="004D0A67" w:rsidRDefault="00F615BA" w:rsidP="00423E71">
      <w:pPr>
        <w:pStyle w:val="ListParagraph"/>
        <w:numPr>
          <w:ilvl w:val="0"/>
          <w:numId w:val="22"/>
        </w:numPr>
        <w:tabs>
          <w:tab w:val="num" w:pos="360"/>
        </w:tabs>
        <w:rPr>
          <w:b/>
        </w:rPr>
      </w:pPr>
      <w:bookmarkStart w:id="214" w:name="_Toc381079940"/>
      <w:bookmarkStart w:id="215" w:name="_Toc382571203"/>
      <w:bookmarkStart w:id="216" w:name="_Toc395180713"/>
      <w:bookmarkStart w:id="217" w:name="_Toc433981341"/>
      <w:bookmarkStart w:id="218" w:name="_Toc381079941"/>
      <w:r w:rsidRPr="004D0A67">
        <w:rPr>
          <w:b/>
        </w:rPr>
        <w:t>Confidentiality</w:t>
      </w:r>
      <w:bookmarkEnd w:id="214"/>
      <w:bookmarkEnd w:id="215"/>
      <w:bookmarkEnd w:id="216"/>
      <w:bookmarkEnd w:id="217"/>
    </w:p>
    <w:p w14:paraId="71F2A74B" w14:textId="77777777" w:rsidR="001D740D" w:rsidRPr="001D740D" w:rsidRDefault="00F615BA" w:rsidP="00676591">
      <w:pPr>
        <w:spacing w:after="160"/>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5028D9" w:rsidDel="005028D9">
        <w:t xml:space="preserve"> </w:t>
      </w:r>
    </w:p>
    <w:p w14:paraId="0508CE4D" w14:textId="77777777" w:rsidR="000E331F" w:rsidRPr="004D0A67" w:rsidRDefault="001C2D56" w:rsidP="00423E71">
      <w:pPr>
        <w:pStyle w:val="ListParagraph"/>
        <w:numPr>
          <w:ilvl w:val="0"/>
          <w:numId w:val="22"/>
        </w:numPr>
        <w:tabs>
          <w:tab w:val="num" w:pos="360"/>
        </w:tabs>
        <w:spacing w:after="160"/>
        <w:rPr>
          <w:b/>
        </w:rPr>
      </w:pPr>
      <w:bookmarkStart w:id="219" w:name="_Toc382571204"/>
      <w:bookmarkStart w:id="220" w:name="_Toc395180714"/>
      <w:bookmarkStart w:id="221" w:name="_Toc433981342"/>
      <w:r w:rsidRPr="004D0A67">
        <w:rPr>
          <w:b/>
        </w:rPr>
        <w:t>Solicitation Errors</w:t>
      </w:r>
      <w:bookmarkEnd w:id="218"/>
      <w:bookmarkEnd w:id="219"/>
      <w:bookmarkEnd w:id="220"/>
      <w:bookmarkEnd w:id="221"/>
    </w:p>
    <w:p w14:paraId="3DDF22BC" w14:textId="77777777" w:rsidR="001C2D56" w:rsidRPr="00D35C41" w:rsidRDefault="001C2D56" w:rsidP="00676591">
      <w:pPr>
        <w:rPr>
          <w:szCs w:val="22"/>
        </w:rPr>
      </w:pPr>
      <w:r>
        <w:rPr>
          <w:szCs w:val="22"/>
        </w:rPr>
        <w:t>If an a</w:t>
      </w:r>
      <w:r w:rsidRPr="00D35C41">
        <w:rPr>
          <w:szCs w:val="22"/>
        </w:rPr>
        <w:t>pplicant discovers any ambiguity, conflict, discrepancy, omission, or other error in the s</w:t>
      </w:r>
      <w:r>
        <w:rPr>
          <w:szCs w:val="22"/>
        </w:rPr>
        <w:t>olicitation, the 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423E71">
      <w:pPr>
        <w:pStyle w:val="ListParagraph"/>
        <w:numPr>
          <w:ilvl w:val="0"/>
          <w:numId w:val="22"/>
        </w:numPr>
        <w:tabs>
          <w:tab w:val="num" w:pos="360"/>
        </w:tabs>
        <w:rPr>
          <w:b/>
        </w:rPr>
      </w:pPr>
      <w:bookmarkStart w:id="222" w:name="_Toc381079942"/>
      <w:bookmarkStart w:id="223" w:name="_Toc382571205"/>
      <w:bookmarkStart w:id="224" w:name="_Toc395180715"/>
      <w:bookmarkStart w:id="225" w:name="_Toc433981343"/>
      <w:r w:rsidRPr="004D0A67">
        <w:rPr>
          <w:b/>
        </w:rPr>
        <w:t>Immaterial Defect</w:t>
      </w:r>
      <w:bookmarkEnd w:id="222"/>
      <w:bookmarkEnd w:id="223"/>
      <w:bookmarkEnd w:id="224"/>
      <w:bookmarkEnd w:id="225"/>
    </w:p>
    <w:p w14:paraId="3D401ADD" w14:textId="77777777" w:rsidR="001C2D56" w:rsidRPr="00D35C41" w:rsidRDefault="001C2D56" w:rsidP="00676591">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ation or excuse the successful a</w:t>
      </w:r>
      <w:r w:rsidRPr="00D35C41">
        <w:rPr>
          <w:szCs w:val="22"/>
        </w:rPr>
        <w:t>pplicant from full compliance</w:t>
      </w:r>
      <w:r>
        <w:rPr>
          <w:szCs w:val="22"/>
        </w:rPr>
        <w:t xml:space="preserve"> with solicitation requirements</w:t>
      </w:r>
      <w:r w:rsidRPr="00D35C41">
        <w:rPr>
          <w:szCs w:val="22"/>
        </w:rPr>
        <w:t>.</w:t>
      </w:r>
    </w:p>
    <w:p w14:paraId="5F535E36" w14:textId="77777777" w:rsidR="000E331F" w:rsidRPr="004D0A67" w:rsidRDefault="001C2D56" w:rsidP="00423E71">
      <w:pPr>
        <w:pStyle w:val="ListParagraph"/>
        <w:numPr>
          <w:ilvl w:val="0"/>
          <w:numId w:val="22"/>
        </w:numPr>
        <w:tabs>
          <w:tab w:val="num" w:pos="360"/>
        </w:tabs>
        <w:rPr>
          <w:b/>
        </w:rPr>
      </w:pPr>
      <w:bookmarkStart w:id="226" w:name="_Toc381079943"/>
      <w:bookmarkStart w:id="227" w:name="_Toc382571206"/>
      <w:bookmarkStart w:id="228" w:name="_Toc395180716"/>
      <w:bookmarkStart w:id="229" w:name="_Toc433981344"/>
      <w:r w:rsidRPr="004D0A67">
        <w:rPr>
          <w:b/>
        </w:rPr>
        <w:t>Disposition of Applicant’s Documents</w:t>
      </w:r>
      <w:bookmarkEnd w:id="226"/>
      <w:bookmarkEnd w:id="227"/>
      <w:bookmarkEnd w:id="228"/>
      <w:bookmarkEnd w:id="229"/>
    </w:p>
    <w:p w14:paraId="1C5213DD" w14:textId="71E4C097" w:rsidR="001C2D56" w:rsidRDefault="001C2D56" w:rsidP="00676591">
      <w:pPr>
        <w:rPr>
          <w:szCs w:val="22"/>
        </w:rPr>
      </w:pPr>
      <w:r>
        <w:rPr>
          <w:szCs w:val="22"/>
        </w:rPr>
        <w:t>Upon the posting of</w:t>
      </w:r>
      <w:r w:rsidRPr="00D35C41">
        <w:rPr>
          <w:szCs w:val="22"/>
        </w:rPr>
        <w:t xml:space="preserve"> the NOPA, all applications and related materials submitted in response to this solicitation </w:t>
      </w:r>
      <w:r>
        <w:rPr>
          <w:szCs w:val="22"/>
        </w:rPr>
        <w:t xml:space="preserve">will </w:t>
      </w:r>
      <w:r w:rsidRPr="00D35C41">
        <w:rPr>
          <w:szCs w:val="22"/>
        </w:rPr>
        <w:t>become property of the State and public</w:t>
      </w:r>
      <w:r w:rsidR="00275477">
        <w:rPr>
          <w:szCs w:val="22"/>
        </w:rPr>
        <w:t>ly</w:t>
      </w:r>
      <w:r w:rsidRPr="00D35C41">
        <w:rPr>
          <w:szCs w:val="22"/>
        </w:rPr>
        <w:t xml:space="preserve"> </w:t>
      </w:r>
      <w:r w:rsidR="00275477">
        <w:rPr>
          <w:szCs w:val="22"/>
        </w:rPr>
        <w:t xml:space="preserve">available </w:t>
      </w:r>
      <w:r w:rsidRPr="00D35C41">
        <w:rPr>
          <w:szCs w:val="22"/>
        </w:rPr>
        <w:t>record</w:t>
      </w:r>
      <w:r>
        <w:rPr>
          <w:szCs w:val="22"/>
        </w:rPr>
        <w:t>s</w:t>
      </w:r>
      <w:r w:rsidRPr="00D35C41">
        <w:rPr>
          <w:szCs w:val="22"/>
        </w:rPr>
        <w:t xml:space="preserve">.  </w:t>
      </w:r>
      <w:r w:rsidR="00DA111A">
        <w:rPr>
          <w:szCs w:val="22"/>
        </w:rPr>
        <w:t>Unsuccessful a</w:t>
      </w:r>
      <w:r w:rsidRPr="00D35C41">
        <w:rPr>
          <w:szCs w:val="22"/>
        </w:rPr>
        <w:t xml:space="preserve">pplicants who seek the return of any materials </w:t>
      </w:r>
      <w:r>
        <w:rPr>
          <w:szCs w:val="22"/>
        </w:rPr>
        <w:t>must</w:t>
      </w:r>
      <w:r w:rsidRPr="00D35C41">
        <w:rPr>
          <w:szCs w:val="22"/>
        </w:rPr>
        <w:t xml:space="preserve"> make this request </w:t>
      </w:r>
      <w:r>
        <w:rPr>
          <w:szCs w:val="22"/>
        </w:rPr>
        <w:t xml:space="preserve">to the Agreement Officer listed in Part I </w:t>
      </w:r>
      <w:r w:rsidRPr="00D35C41">
        <w:rPr>
          <w:szCs w:val="22"/>
        </w:rPr>
        <w:t>and provide sufficient postage to fund the cost of returning the materials.</w:t>
      </w:r>
    </w:p>
    <w:p w14:paraId="13D0BB63" w14:textId="77777777" w:rsidR="002F33A5" w:rsidRDefault="002F33A5">
      <w:pPr>
        <w:spacing w:after="0"/>
        <w:rPr>
          <w:szCs w:val="22"/>
        </w:rPr>
      </w:pPr>
      <w:r>
        <w:rPr>
          <w:szCs w:val="22"/>
        </w:rPr>
        <w:br w:type="page"/>
      </w:r>
    </w:p>
    <w:p w14:paraId="49B17DFC" w14:textId="77777777" w:rsidR="006F048A" w:rsidRPr="00CF6DED" w:rsidRDefault="006F048A" w:rsidP="00423E71">
      <w:pPr>
        <w:pStyle w:val="Heading2"/>
        <w:numPr>
          <w:ilvl w:val="0"/>
          <w:numId w:val="43"/>
        </w:numPr>
        <w:ind w:left="360"/>
      </w:pPr>
      <w:bookmarkStart w:id="230" w:name="_Toc433981345"/>
      <w:bookmarkStart w:id="231" w:name="_Toc121406472"/>
      <w:r w:rsidRPr="00CF6DED">
        <w:lastRenderedPageBreak/>
        <w:t>Stage One:  Application Screening</w:t>
      </w:r>
      <w:bookmarkEnd w:id="230"/>
      <w:bookmarkEnd w:id="2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C31C1D" w14:paraId="7ACB5B41" w14:textId="77777777" w:rsidTr="007E41D6">
        <w:trPr>
          <w:trHeight w:val="586"/>
          <w:tblHeader/>
        </w:trPr>
        <w:tc>
          <w:tcPr>
            <w:tcW w:w="7231" w:type="dxa"/>
            <w:shd w:val="clear" w:color="auto" w:fill="D9D9D9" w:themeFill="background1" w:themeFillShade="D9"/>
            <w:vAlign w:val="center"/>
          </w:tcPr>
          <w:p w14:paraId="393B0F27" w14:textId="77777777" w:rsidR="003B7447" w:rsidRPr="00FC390E" w:rsidRDefault="003B7447" w:rsidP="007E41D6">
            <w:pPr>
              <w:jc w:val="center"/>
              <w:rPr>
                <w:b/>
                <w:caps/>
                <w:szCs w:val="24"/>
              </w:rPr>
            </w:pPr>
            <w:r w:rsidRPr="00FC390E">
              <w:rPr>
                <w:b/>
                <w:caps/>
                <w:szCs w:val="24"/>
              </w:rPr>
              <w:t xml:space="preserve">Screening Criteria </w:t>
            </w:r>
          </w:p>
          <w:p w14:paraId="29C12682" w14:textId="77777777" w:rsidR="003B7447" w:rsidRPr="00DD6604" w:rsidRDefault="003B7447" w:rsidP="007E41D6">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7E41D6">
            <w:pPr>
              <w:jc w:val="center"/>
              <w:rPr>
                <w:b/>
                <w:szCs w:val="24"/>
              </w:rPr>
            </w:pPr>
            <w:r w:rsidRPr="00C31C1D">
              <w:rPr>
                <w:b/>
                <w:noProof/>
                <w:szCs w:val="24"/>
              </w:rPr>
              <w:t>Pass/Fail</w:t>
            </w:r>
          </w:p>
        </w:tc>
      </w:tr>
      <w:tr w:rsidR="003B7447" w:rsidRPr="00C31C1D" w14:paraId="0EFD02A0" w14:textId="77777777" w:rsidTr="007E41D6">
        <w:tc>
          <w:tcPr>
            <w:tcW w:w="7231" w:type="dxa"/>
          </w:tcPr>
          <w:p w14:paraId="6678C8C4" w14:textId="77777777" w:rsidR="003B7447" w:rsidRPr="00C31C1D" w:rsidRDefault="003B7447" w:rsidP="00423E71">
            <w:pPr>
              <w:numPr>
                <w:ilvl w:val="0"/>
                <w:numId w:val="3"/>
              </w:numPr>
            </w:pPr>
            <w:r>
              <w:t>The a</w:t>
            </w:r>
            <w:r w:rsidRPr="00C31C1D">
              <w:t xml:space="preserve">pplication </w:t>
            </w:r>
            <w:r>
              <w:t xml:space="preserve">is </w:t>
            </w:r>
            <w:r w:rsidRPr="00C31C1D">
              <w:t xml:space="preserve">received by the </w:t>
            </w:r>
            <w:r w:rsidR="008F4A0E">
              <w:t>CEC</w:t>
            </w:r>
            <w:r w:rsidRPr="00C31C1D">
              <w:t xml:space="preserve">’s </w:t>
            </w:r>
            <w:r>
              <w:t xml:space="preserve">Contracts, </w:t>
            </w:r>
            <w:r w:rsidRPr="00C31C1D">
              <w:t>Grants</w:t>
            </w:r>
            <w:r>
              <w:t>,</w:t>
            </w:r>
            <w:r w:rsidRPr="00C31C1D">
              <w:t xml:space="preserve"> and Loans Office by the d</w:t>
            </w:r>
            <w:r w:rsidRPr="00B86F63">
              <w:rPr>
                <w:szCs w:val="22"/>
              </w:rPr>
              <w:t>u</w:t>
            </w:r>
            <w:r w:rsidRPr="00C31C1D">
              <w:t xml:space="preserve">e date and time </w:t>
            </w:r>
            <w:r>
              <w:t xml:space="preserve">specified </w:t>
            </w:r>
            <w:r w:rsidRPr="00C31C1D">
              <w:t xml:space="preserve">in </w:t>
            </w:r>
            <w:r>
              <w:t>the “Key Activities Schedule” in Part I</w:t>
            </w:r>
            <w:r w:rsidRPr="00C31C1D">
              <w:t xml:space="preserve"> of this solicitation</w:t>
            </w:r>
            <w:r>
              <w:t xml:space="preserve"> and is received in the required manner (e.g., no emails or faxes). </w:t>
            </w:r>
          </w:p>
        </w:tc>
        <w:tc>
          <w:tcPr>
            <w:tcW w:w="2119" w:type="dxa"/>
          </w:tcPr>
          <w:p w14:paraId="42BB06A8"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3031A">
              <w:rPr>
                <w:color w:val="2B579A"/>
                <w:sz w:val="20"/>
                <w:shd w:val="clear" w:color="auto" w:fill="E6E6E6"/>
              </w:rPr>
            </w:r>
            <w:r w:rsidR="0003031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3031A">
              <w:rPr>
                <w:color w:val="2B579A"/>
                <w:sz w:val="20"/>
                <w:shd w:val="clear" w:color="auto" w:fill="E6E6E6"/>
              </w:rPr>
            </w:r>
            <w:r w:rsidR="0003031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7E41D6">
            <w:pPr>
              <w:spacing w:after="0"/>
              <w:jc w:val="both"/>
              <w:rPr>
                <w:noProof/>
              </w:rPr>
            </w:pPr>
          </w:p>
        </w:tc>
      </w:tr>
      <w:tr w:rsidR="003B7447" w:rsidRPr="00C31C1D" w14:paraId="1053BFDC" w14:textId="77777777" w:rsidTr="007E41D6">
        <w:tc>
          <w:tcPr>
            <w:tcW w:w="7231" w:type="dxa"/>
            <w:tcBorders>
              <w:bottom w:val="single" w:sz="4" w:space="0" w:color="000000"/>
            </w:tcBorders>
          </w:tcPr>
          <w:p w14:paraId="1B5A7E9B" w14:textId="77777777" w:rsidR="003B7447" w:rsidRDefault="003B7447" w:rsidP="00423E71">
            <w:pPr>
              <w:numPr>
                <w:ilvl w:val="0"/>
                <w:numId w:val="3"/>
              </w:numPr>
            </w:pPr>
            <w:r>
              <w:t>The application Form (Attachment 1) is signed where indicated.</w:t>
            </w:r>
          </w:p>
        </w:tc>
        <w:tc>
          <w:tcPr>
            <w:tcW w:w="2119" w:type="dxa"/>
            <w:tcBorders>
              <w:bottom w:val="single" w:sz="4" w:space="0" w:color="000000"/>
            </w:tcBorders>
          </w:tcPr>
          <w:p w14:paraId="79B7C8E9"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3031A">
              <w:rPr>
                <w:color w:val="2B579A"/>
                <w:sz w:val="20"/>
                <w:shd w:val="clear" w:color="auto" w:fill="E6E6E6"/>
              </w:rPr>
            </w:r>
            <w:r w:rsidR="0003031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3031A">
              <w:rPr>
                <w:color w:val="2B579A"/>
                <w:sz w:val="20"/>
                <w:shd w:val="clear" w:color="auto" w:fill="E6E6E6"/>
              </w:rPr>
            </w:r>
            <w:r w:rsidR="0003031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AA39339" w14:textId="77777777" w:rsidR="003B7447" w:rsidRPr="005F374A" w:rsidRDefault="003B7447" w:rsidP="007E41D6">
            <w:pPr>
              <w:keepLines/>
              <w:spacing w:after="0"/>
              <w:jc w:val="both"/>
              <w:rPr>
                <w:sz w:val="20"/>
              </w:rPr>
            </w:pPr>
          </w:p>
        </w:tc>
      </w:tr>
      <w:tr w:rsidR="00C94DB7" w:rsidRPr="005F374A" w14:paraId="79227260" w14:textId="77777777" w:rsidTr="006758FA">
        <w:tc>
          <w:tcPr>
            <w:tcW w:w="7231" w:type="dxa"/>
            <w:tcBorders>
              <w:top w:val="single" w:sz="8" w:space="0" w:color="000000"/>
              <w:bottom w:val="single" w:sz="24" w:space="0" w:color="000000"/>
            </w:tcBorders>
          </w:tcPr>
          <w:p w14:paraId="77F41FB4" w14:textId="77777777" w:rsidR="00C94DB7" w:rsidRDefault="00C94DB7" w:rsidP="00423E71">
            <w:pPr>
              <w:numPr>
                <w:ilvl w:val="0"/>
                <w:numId w:val="3"/>
              </w:numPr>
            </w:pPr>
            <w:r>
              <w:t xml:space="preserve">The Applicant Declaration Form (Attachment 12) is signed where indicated. </w:t>
            </w:r>
          </w:p>
        </w:tc>
        <w:tc>
          <w:tcPr>
            <w:tcW w:w="2119" w:type="dxa"/>
            <w:tcBorders>
              <w:top w:val="single" w:sz="8" w:space="0" w:color="000000"/>
              <w:bottom w:val="single" w:sz="24" w:space="0" w:color="000000"/>
            </w:tcBorders>
          </w:tcPr>
          <w:p w14:paraId="6B7132DA" w14:textId="77777777" w:rsidR="00C94DB7" w:rsidRPr="00C31C1D" w:rsidRDefault="00C94DB7" w:rsidP="006758FA">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3031A">
              <w:rPr>
                <w:color w:val="2B579A"/>
                <w:sz w:val="20"/>
                <w:shd w:val="clear" w:color="auto" w:fill="E6E6E6"/>
              </w:rPr>
            </w:r>
            <w:r w:rsidR="0003031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3031A">
              <w:rPr>
                <w:color w:val="2B579A"/>
                <w:sz w:val="20"/>
                <w:shd w:val="clear" w:color="auto" w:fill="E6E6E6"/>
              </w:rPr>
            </w:r>
            <w:r w:rsidR="0003031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70B8B5C6" w14:textId="77777777" w:rsidR="00C94DB7" w:rsidRPr="005F374A" w:rsidRDefault="00C94DB7" w:rsidP="006758FA">
            <w:pPr>
              <w:keepLines/>
              <w:spacing w:after="0"/>
              <w:jc w:val="both"/>
              <w:rPr>
                <w:sz w:val="20"/>
              </w:rPr>
            </w:pPr>
          </w:p>
        </w:tc>
      </w:tr>
      <w:tr w:rsidR="00176ACE" w:rsidRPr="00C31C1D" w14:paraId="0625B362" w14:textId="77777777" w:rsidTr="003A0A6F">
        <w:tc>
          <w:tcPr>
            <w:tcW w:w="7231" w:type="dxa"/>
            <w:tcBorders>
              <w:top w:val="single" w:sz="8" w:space="0" w:color="000000"/>
              <w:left w:val="single" w:sz="4" w:space="0" w:color="000000"/>
              <w:bottom w:val="single" w:sz="4" w:space="0" w:color="auto"/>
              <w:right w:val="single" w:sz="4" w:space="0" w:color="000000"/>
            </w:tcBorders>
          </w:tcPr>
          <w:p w14:paraId="398ABA0C" w14:textId="4F8EC0F8" w:rsidR="00176ACE" w:rsidRPr="00F134B1" w:rsidRDefault="00176ACE" w:rsidP="00423E71">
            <w:pPr>
              <w:pStyle w:val="ListParagraph"/>
              <w:numPr>
                <w:ilvl w:val="0"/>
                <w:numId w:val="3"/>
              </w:numPr>
            </w:pPr>
            <w:r>
              <w:t>The a</w:t>
            </w:r>
            <w:r w:rsidRPr="00176ACE">
              <w:t xml:space="preserve">pplication addresses only one of the eligible project groups, as indicated on the Application Form. </w:t>
            </w:r>
          </w:p>
        </w:tc>
        <w:tc>
          <w:tcPr>
            <w:tcW w:w="2119" w:type="dxa"/>
            <w:tcBorders>
              <w:top w:val="single" w:sz="8" w:space="0" w:color="000000"/>
              <w:left w:val="single" w:sz="4" w:space="0" w:color="000000"/>
              <w:bottom w:val="single" w:sz="4" w:space="0" w:color="auto"/>
              <w:right w:val="single" w:sz="4" w:space="0" w:color="000000"/>
            </w:tcBorders>
          </w:tcPr>
          <w:p w14:paraId="1A102ADD" w14:textId="77777777" w:rsidR="00176ACE" w:rsidRPr="00176ACE" w:rsidRDefault="00176ACE" w:rsidP="00260970">
            <w:pPr>
              <w:keepLines/>
              <w:spacing w:after="0"/>
              <w:jc w:val="both"/>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3031A">
              <w:rPr>
                <w:color w:val="2B579A"/>
                <w:sz w:val="20"/>
                <w:shd w:val="clear" w:color="auto" w:fill="E6E6E6"/>
              </w:rPr>
            </w:r>
            <w:r w:rsidR="0003031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3031A">
              <w:rPr>
                <w:color w:val="2B579A"/>
                <w:sz w:val="20"/>
                <w:shd w:val="clear" w:color="auto" w:fill="E6E6E6"/>
              </w:rPr>
            </w:r>
            <w:r w:rsidR="0003031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14:paraId="79492537" w14:textId="77777777" w:rsidR="00176ACE" w:rsidRPr="00176ACE" w:rsidRDefault="00176ACE" w:rsidP="00260970">
            <w:pPr>
              <w:keepLines/>
              <w:spacing w:after="0"/>
              <w:jc w:val="both"/>
              <w:rPr>
                <w:sz w:val="20"/>
              </w:rPr>
            </w:pPr>
          </w:p>
        </w:tc>
      </w:tr>
      <w:tr w:rsidR="003B7447" w:rsidRPr="00C31C1D" w14:paraId="7563F56D" w14:textId="77777777" w:rsidTr="003A0A6F">
        <w:tc>
          <w:tcPr>
            <w:tcW w:w="7231" w:type="dxa"/>
            <w:tcBorders>
              <w:top w:val="single" w:sz="4" w:space="0" w:color="auto"/>
            </w:tcBorders>
          </w:tcPr>
          <w:p w14:paraId="6F5F6894" w14:textId="328DC1FC" w:rsidR="003B7447" w:rsidRPr="00C5422E" w:rsidRDefault="003B7447" w:rsidP="00423E71">
            <w:pPr>
              <w:pStyle w:val="ListParagraph"/>
              <w:numPr>
                <w:ilvl w:val="0"/>
                <w:numId w:val="3"/>
              </w:numPr>
            </w:pPr>
            <w:r w:rsidRPr="00AD3852">
              <w:rPr>
                <w:szCs w:val="22"/>
              </w:rPr>
              <w:t xml:space="preserve">If the applicant has submitted more than one application for the same project group, each application is for a distinct project (i.e., no overlap with respect to the tasks described in the Scope of Work, Attachment).  </w:t>
            </w:r>
          </w:p>
          <w:p w14:paraId="3A3BD586" w14:textId="77777777" w:rsidR="003B7447" w:rsidRDefault="003B7447" w:rsidP="00423E71">
            <w:pPr>
              <w:ind w:left="720"/>
            </w:pPr>
            <w:r>
              <w:rPr>
                <w:i/>
                <w:szCs w:val="22"/>
              </w:rPr>
              <w:t>I</w:t>
            </w:r>
            <w:r w:rsidRPr="00C5422E">
              <w:rPr>
                <w:i/>
                <w:szCs w:val="22"/>
              </w:rPr>
              <w:t xml:space="preserve">f </w:t>
            </w:r>
            <w:r>
              <w:rPr>
                <w:i/>
                <w:szCs w:val="22"/>
              </w:rPr>
              <w:t xml:space="preserve">the projects are not distinct and the applications were submitted at the same time, only the first application screened by the </w:t>
            </w:r>
            <w:r w:rsidR="008F4A0E">
              <w:rPr>
                <w:i/>
                <w:szCs w:val="22"/>
              </w:rPr>
              <w:t>CEC</w:t>
            </w:r>
            <w:r>
              <w:rPr>
                <w:i/>
                <w:szCs w:val="22"/>
              </w:rPr>
              <w:t xml:space="preserve"> will be eligible for funding. If the applications were submitted separately, </w:t>
            </w:r>
            <w:r w:rsidRPr="00C5422E">
              <w:rPr>
                <w:i/>
                <w:szCs w:val="22"/>
              </w:rPr>
              <w:t xml:space="preserve">only the first </w:t>
            </w:r>
            <w:r>
              <w:rPr>
                <w:i/>
                <w:szCs w:val="22"/>
              </w:rPr>
              <w:t>application</w:t>
            </w:r>
            <w:r w:rsidRPr="00C5422E">
              <w:rPr>
                <w:i/>
                <w:szCs w:val="22"/>
              </w:rPr>
              <w:t xml:space="preserve"> </w:t>
            </w:r>
            <w:r>
              <w:rPr>
                <w:i/>
                <w:szCs w:val="22"/>
              </w:rPr>
              <w:t>received by</w:t>
            </w:r>
            <w:r w:rsidRPr="00C5422E">
              <w:rPr>
                <w:i/>
                <w:szCs w:val="22"/>
              </w:rPr>
              <w:t xml:space="preserve"> the </w:t>
            </w:r>
            <w:r w:rsidR="008F4A0E">
              <w:rPr>
                <w:i/>
                <w:szCs w:val="22"/>
              </w:rPr>
              <w:t>CEC</w:t>
            </w:r>
            <w:r w:rsidRPr="00C5422E">
              <w:rPr>
                <w:i/>
                <w:szCs w:val="22"/>
              </w:rPr>
              <w:t xml:space="preserve"> will be eligible for funding</w:t>
            </w:r>
            <w:r>
              <w:rPr>
                <w:i/>
                <w:szCs w:val="22"/>
              </w:rPr>
              <w:t>.</w:t>
            </w:r>
          </w:p>
        </w:tc>
        <w:tc>
          <w:tcPr>
            <w:tcW w:w="2119" w:type="dxa"/>
            <w:tcBorders>
              <w:top w:val="single" w:sz="4" w:space="0" w:color="auto"/>
            </w:tcBorders>
          </w:tcPr>
          <w:p w14:paraId="247B54E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3031A">
              <w:rPr>
                <w:color w:val="2B579A"/>
                <w:sz w:val="20"/>
                <w:shd w:val="clear" w:color="auto" w:fill="E6E6E6"/>
              </w:rPr>
            </w:r>
            <w:r w:rsidR="0003031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3031A">
              <w:rPr>
                <w:color w:val="2B579A"/>
                <w:sz w:val="20"/>
                <w:shd w:val="clear" w:color="auto" w:fill="E6E6E6"/>
              </w:rPr>
            </w:r>
            <w:r w:rsidR="0003031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2A7569AE" w14:textId="77777777" w:rsidR="003B7447" w:rsidRPr="005F374A" w:rsidRDefault="003B7447" w:rsidP="007E41D6">
            <w:pPr>
              <w:keepLines/>
              <w:spacing w:after="0"/>
              <w:jc w:val="both"/>
              <w:rPr>
                <w:sz w:val="20"/>
              </w:rPr>
            </w:pPr>
          </w:p>
        </w:tc>
      </w:tr>
      <w:tr w:rsidR="003B7447" w:rsidRPr="00C31C1D" w14:paraId="5668E75B" w14:textId="77777777" w:rsidTr="007E41D6">
        <w:tc>
          <w:tcPr>
            <w:tcW w:w="7231" w:type="dxa"/>
          </w:tcPr>
          <w:p w14:paraId="16CB3FCD" w14:textId="50A48C6C" w:rsidR="003B7447" w:rsidRPr="00C31C1D" w:rsidRDefault="003B7447" w:rsidP="00423E71">
            <w:pPr>
              <w:numPr>
                <w:ilvl w:val="0"/>
                <w:numId w:val="3"/>
              </w:numPr>
              <w:rPr>
                <w:noProof/>
              </w:rPr>
            </w:pPr>
            <w:bookmarkStart w:id="232" w:name="Screen5"/>
            <w:bookmarkEnd w:id="232"/>
            <w:r w:rsidRPr="00705D02">
              <w:t xml:space="preserve">The Application </w:t>
            </w:r>
            <w:r>
              <w:t>includes Commitment Letters that total the</w:t>
            </w:r>
            <w:r w:rsidRPr="00705D02">
              <w:t xml:space="preserve"> </w:t>
            </w:r>
            <w:r>
              <w:t xml:space="preserve">minimum of </w:t>
            </w:r>
            <w:r w:rsidRPr="00A26F13">
              <w:rPr>
                <w:b/>
                <w:bCs/>
              </w:rPr>
              <w:t>20</w:t>
            </w:r>
            <w:r w:rsidRPr="00A26F13">
              <w:rPr>
                <w:b/>
                <w:bCs/>
                <w:i/>
              </w:rPr>
              <w:t>%</w:t>
            </w:r>
            <w:r w:rsidRPr="006F56B5">
              <w:t xml:space="preserve"> </w:t>
            </w:r>
            <w:r>
              <w:t xml:space="preserve">in match share of the total </w:t>
            </w:r>
            <w:r w:rsidRPr="00705D02">
              <w:t xml:space="preserve">requested </w:t>
            </w:r>
            <w:r w:rsidR="008F4A0E">
              <w:t>CEC</w:t>
            </w:r>
            <w:r w:rsidRPr="00705D02">
              <w:t xml:space="preserve"> funds.  </w:t>
            </w:r>
          </w:p>
        </w:tc>
        <w:tc>
          <w:tcPr>
            <w:tcW w:w="2119" w:type="dxa"/>
          </w:tcPr>
          <w:p w14:paraId="0E5B4FD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3031A">
              <w:rPr>
                <w:color w:val="2B579A"/>
                <w:sz w:val="20"/>
                <w:shd w:val="clear" w:color="auto" w:fill="E6E6E6"/>
              </w:rPr>
            </w:r>
            <w:r w:rsidR="0003031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3031A">
              <w:rPr>
                <w:color w:val="2B579A"/>
                <w:sz w:val="20"/>
                <w:shd w:val="clear" w:color="auto" w:fill="E6E6E6"/>
              </w:rPr>
            </w:r>
            <w:r w:rsidR="0003031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7E41D6">
            <w:pPr>
              <w:keepLines/>
              <w:spacing w:after="0"/>
              <w:jc w:val="both"/>
              <w:rPr>
                <w:noProof/>
              </w:rPr>
            </w:pPr>
          </w:p>
        </w:tc>
      </w:tr>
      <w:tr w:rsidR="003B7447" w:rsidRPr="00C31C1D" w14:paraId="39D928ED" w14:textId="77777777" w:rsidTr="007E41D6">
        <w:trPr>
          <w:trHeight w:val="640"/>
        </w:trPr>
        <w:tc>
          <w:tcPr>
            <w:tcW w:w="7231" w:type="dxa"/>
          </w:tcPr>
          <w:p w14:paraId="118060C8" w14:textId="16B835C7" w:rsidR="003B7447" w:rsidRPr="00A702D2" w:rsidRDefault="003B7447" w:rsidP="00423E71">
            <w:pPr>
              <w:numPr>
                <w:ilvl w:val="0"/>
                <w:numId w:val="3"/>
              </w:numPr>
              <w:spacing w:after="40"/>
              <w:rPr>
                <w:i/>
                <w:noProof/>
              </w:rPr>
            </w:pPr>
            <w:bookmarkStart w:id="233" w:name="Screen6"/>
            <w:bookmarkEnd w:id="233"/>
          </w:p>
          <w:p w14:paraId="050DA084" w14:textId="77777777" w:rsidR="003B7447" w:rsidRPr="00705D02" w:rsidRDefault="003B7447" w:rsidP="00423E71">
            <w:pPr>
              <w:numPr>
                <w:ilvl w:val="0"/>
                <w:numId w:val="23"/>
              </w:numPr>
              <w:spacing w:after="0"/>
              <w:ind w:left="1080"/>
              <w:rPr>
                <w:noProof/>
              </w:rPr>
            </w:pPr>
            <w:r w:rsidRPr="00705D02">
              <w:rPr>
                <w:snapToGrid w:val="0"/>
              </w:rPr>
              <w:t>The Application identifies one or more demonstration/ deployment site locations.</w:t>
            </w:r>
          </w:p>
          <w:p w14:paraId="76D3A2D8" w14:textId="77777777" w:rsidR="003B7447" w:rsidRPr="00244677" w:rsidRDefault="003B7447" w:rsidP="00423E71">
            <w:pPr>
              <w:numPr>
                <w:ilvl w:val="0"/>
                <w:numId w:val="23"/>
              </w:numPr>
              <w:spacing w:after="0"/>
              <w:ind w:left="1080"/>
              <w:rPr>
                <w:noProof/>
              </w:rPr>
            </w:pPr>
            <w:r w:rsidRPr="00705D02">
              <w:rPr>
                <w:snapToGrid w:val="0"/>
              </w:rPr>
              <w:t xml:space="preserve">All demonstration/ deployment sites </w:t>
            </w:r>
            <w:proofErr w:type="gramStart"/>
            <w:r w:rsidRPr="00705D02">
              <w:rPr>
                <w:snapToGrid w:val="0"/>
              </w:rPr>
              <w:t>are located in</w:t>
            </w:r>
            <w:proofErr w:type="gramEnd"/>
            <w:r w:rsidRPr="00705D02">
              <w:rPr>
                <w:snapToGrid w:val="0"/>
              </w:rPr>
              <w:t xml:space="preserve"> a</w:t>
            </w:r>
            <w:r>
              <w:rPr>
                <w:snapToGrid w:val="0"/>
              </w:rPr>
              <w:t xml:space="preserve"> </w:t>
            </w:r>
            <w:r w:rsidRPr="00705D02">
              <w:rPr>
                <w:snapToGrid w:val="0"/>
              </w:rPr>
              <w:t>California electric IOU service territory (PG&amp;E, SDG&amp;E, or</w:t>
            </w:r>
            <w:r>
              <w:rPr>
                <w:snapToGrid w:val="0"/>
              </w:rPr>
              <w:t xml:space="preserve"> </w:t>
            </w:r>
            <w:r w:rsidRPr="00705D02">
              <w:rPr>
                <w:snapToGrid w:val="0"/>
              </w:rPr>
              <w:t>SCE).</w:t>
            </w:r>
          </w:p>
          <w:p w14:paraId="301B2FD5" w14:textId="57F5155E" w:rsidR="003B7447" w:rsidRPr="00C31C1D" w:rsidRDefault="003B7447" w:rsidP="00423E71">
            <w:pPr>
              <w:numPr>
                <w:ilvl w:val="0"/>
                <w:numId w:val="23"/>
              </w:numPr>
              <w:spacing w:after="0"/>
              <w:ind w:left="1080"/>
              <w:rPr>
                <w:noProof/>
              </w:rPr>
            </w:pPr>
            <w:r>
              <w:rPr>
                <w:szCs w:val="22"/>
              </w:rPr>
              <w:t>T</w:t>
            </w:r>
            <w:r w:rsidRPr="00C74F11">
              <w:rPr>
                <w:szCs w:val="22"/>
              </w:rPr>
              <w:t>he proposal includes a site commitment letter (Section III.</w:t>
            </w:r>
            <w:r w:rsidR="00462D99">
              <w:rPr>
                <w:szCs w:val="22"/>
              </w:rPr>
              <w:t>C</w:t>
            </w:r>
            <w:r w:rsidRPr="00C74F11">
              <w:rPr>
                <w:szCs w:val="22"/>
              </w:rPr>
              <w:t>.1</w:t>
            </w:r>
            <w:r w:rsidR="0001703A">
              <w:rPr>
                <w:szCs w:val="22"/>
              </w:rPr>
              <w:t>0</w:t>
            </w:r>
            <w:r w:rsidRPr="00C74F11">
              <w:rPr>
                <w:szCs w:val="22"/>
              </w:rPr>
              <w:t>)</w:t>
            </w:r>
            <w:r>
              <w:rPr>
                <w:szCs w:val="22"/>
              </w:rPr>
              <w:t xml:space="preserve"> for each demonstration/ deployment site</w:t>
            </w:r>
            <w:r w:rsidRPr="00C74F11">
              <w:rPr>
                <w:szCs w:val="22"/>
              </w:rPr>
              <w:t>.</w:t>
            </w:r>
          </w:p>
        </w:tc>
        <w:tc>
          <w:tcPr>
            <w:tcW w:w="2119" w:type="dxa"/>
          </w:tcPr>
          <w:p w14:paraId="1E06BF7E"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3031A">
              <w:rPr>
                <w:color w:val="2B579A"/>
                <w:sz w:val="20"/>
                <w:shd w:val="clear" w:color="auto" w:fill="E6E6E6"/>
              </w:rPr>
            </w:r>
            <w:r w:rsidR="0003031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3031A">
              <w:rPr>
                <w:color w:val="2B579A"/>
                <w:sz w:val="20"/>
                <w:shd w:val="clear" w:color="auto" w:fill="E6E6E6"/>
              </w:rPr>
            </w:r>
            <w:r w:rsidR="0003031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7E41D6">
            <w:pPr>
              <w:keepLines/>
              <w:spacing w:after="0"/>
              <w:rPr>
                <w:noProof/>
              </w:rPr>
            </w:pPr>
          </w:p>
        </w:tc>
      </w:tr>
    </w:tbl>
    <w:p w14:paraId="5B03D1C8" w14:textId="77777777" w:rsidR="00DB3B66" w:rsidRDefault="00DB3B66" w:rsidP="003D73D4">
      <w:pPr>
        <w:spacing w:after="0"/>
        <w:rPr>
          <w:b/>
          <w:caps/>
        </w:rPr>
      </w:pPr>
    </w:p>
    <w:p w14:paraId="31FC5D75" w14:textId="77777777" w:rsidR="00624855" w:rsidRPr="00624855" w:rsidRDefault="00624855" w:rsidP="00423E71">
      <w:pPr>
        <w:spacing w:after="0"/>
        <w:ind w:left="-90"/>
      </w:pPr>
      <w:r w:rsidRPr="00624855">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93BCA6" w14:textId="77777777" w:rsidR="003B7447" w:rsidRPr="00FC390E" w:rsidRDefault="003B7447" w:rsidP="00DB3B66">
      <w:pPr>
        <w:spacing w:after="0"/>
        <w:ind w:left="720"/>
        <w:rPr>
          <w:b/>
          <w:caps/>
        </w:rPr>
      </w:pPr>
    </w:p>
    <w:p w14:paraId="0AB901BA" w14:textId="77777777" w:rsidR="00DB3B66" w:rsidRPr="00DB3B66" w:rsidRDefault="00DB3B66" w:rsidP="00DB3B66">
      <w:pPr>
        <w:pStyle w:val="Heading3"/>
      </w:pPr>
      <w:r w:rsidRPr="00C31C1D">
        <w:br w:type="page"/>
      </w:r>
    </w:p>
    <w:p w14:paraId="7683F2BE" w14:textId="77777777" w:rsidR="006F048A" w:rsidRPr="00CF6DED" w:rsidRDefault="006F048A" w:rsidP="00423E71">
      <w:pPr>
        <w:pStyle w:val="Heading2"/>
        <w:numPr>
          <w:ilvl w:val="0"/>
          <w:numId w:val="43"/>
        </w:numPr>
        <w:ind w:left="360"/>
      </w:pPr>
      <w:bookmarkStart w:id="234" w:name="_Toc433981346"/>
      <w:bookmarkStart w:id="235" w:name="_Toc121406473"/>
      <w:r w:rsidRPr="00CF6DED">
        <w:lastRenderedPageBreak/>
        <w:t xml:space="preserve">Stage </w:t>
      </w:r>
      <w:r w:rsidR="00DB3B66" w:rsidRPr="00CF6DED">
        <w:t>Two</w:t>
      </w:r>
      <w:r w:rsidRPr="00CF6DED">
        <w:t>:  Application Sc</w:t>
      </w:r>
      <w:r w:rsidR="00DB3B66" w:rsidRPr="00CF6DED">
        <w:t>oring</w:t>
      </w:r>
      <w:bookmarkEnd w:id="234"/>
      <w:bookmarkEnd w:id="235"/>
    </w:p>
    <w:bookmarkEnd w:id="191"/>
    <w:p w14:paraId="3F044960" w14:textId="6FBD585D" w:rsidR="001C2D56" w:rsidRPr="00D21FEE" w:rsidRDefault="001C2D56" w:rsidP="00423E71">
      <w:pPr>
        <w:spacing w:after="0"/>
        <w:rPr>
          <w:szCs w:val="24"/>
        </w:rPr>
      </w:pPr>
      <w:r>
        <w:t>Proposals that pass ALL</w:t>
      </w:r>
      <w:r w:rsidRPr="00C31C1D">
        <w:t xml:space="preserve"> Stage One Screening Criteria </w:t>
      </w:r>
      <w:r w:rsidR="0014502C" w:rsidRPr="00C36CCE">
        <w:t xml:space="preserve">and are not rejected as described in Section IV.C. </w:t>
      </w:r>
      <w:r w:rsidRPr="00C36CCE">
        <w:t>will be evaluated based on the Scoring Criteria on the next page</w:t>
      </w:r>
      <w:r w:rsidR="007C14A3" w:rsidRPr="00C36CCE">
        <w:t xml:space="preserve"> and the Scoring Scale below (</w:t>
      </w:r>
      <w:proofErr w:type="gramStart"/>
      <w:r w:rsidR="007C14A3" w:rsidRPr="00C36CCE">
        <w:t>with the exception of</w:t>
      </w:r>
      <w:proofErr w:type="gramEnd"/>
      <w:r w:rsidR="007C14A3" w:rsidRPr="00C36CCE">
        <w:t xml:space="preserve">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Pr="00C36CCE">
        <w:t xml:space="preserve">.  Each criterion has an assigned number of possible points and </w:t>
      </w:r>
      <w:r w:rsidRPr="00C31C1D">
        <w:t xml:space="preserve">is divided into multiple sub-criteria. The sub-criteria are not equally weighted. </w:t>
      </w:r>
      <w:r w:rsidRPr="00625809">
        <w:t>Th</w:t>
      </w:r>
      <w:r w:rsidR="00616F23">
        <w:t>e Project Narrative (Attachment</w:t>
      </w:r>
      <w:r w:rsidRPr="00625809">
        <w:t>) must respond to each sub-criterion</w:t>
      </w:r>
      <w:r w:rsidR="00BB2154">
        <w:t>, unless otherwise indicated</w:t>
      </w:r>
      <w:r w:rsidRPr="00C31C1D">
        <w:t xml:space="preserve">. </w:t>
      </w:r>
    </w:p>
    <w:p w14:paraId="227FC683" w14:textId="77777777" w:rsidR="00933C13" w:rsidRPr="00933C13" w:rsidRDefault="00933C13" w:rsidP="00933C13">
      <w:pPr>
        <w:spacing w:after="0"/>
        <w:ind w:left="360"/>
        <w:jc w:val="both"/>
        <w:rPr>
          <w:b/>
        </w:rPr>
      </w:pPr>
    </w:p>
    <w:p w14:paraId="1AEF52E1" w14:textId="77777777" w:rsidR="001C2D56" w:rsidRDefault="001C2D56" w:rsidP="002F106F">
      <w:pPr>
        <w:jc w:val="center"/>
        <w:rPr>
          <w:b/>
          <w:caps/>
          <w:u w:val="single"/>
        </w:rPr>
      </w:pPr>
      <w:r w:rsidRPr="002F106F">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205" w:type="dxa"/>
            <w:shd w:val="clear" w:color="auto" w:fill="D9D9D9"/>
            <w:vAlign w:val="center"/>
          </w:tcPr>
          <w:p w14:paraId="1427EDB8" w14:textId="77777777" w:rsidR="00FA352A" w:rsidRPr="00050087" w:rsidRDefault="00FA352A" w:rsidP="000D707E">
            <w:pPr>
              <w:spacing w:after="0"/>
              <w:jc w:val="center"/>
              <w:rPr>
                <w:b/>
                <w:szCs w:val="22"/>
              </w:rPr>
            </w:pPr>
            <w:r w:rsidRPr="00050087">
              <w:rPr>
                <w:b/>
                <w:szCs w:val="22"/>
              </w:rPr>
              <w:t xml:space="preserve">Explanation for Percentage Points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2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20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2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20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2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20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2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20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0D707E">
            <w:pPr>
              <w:spacing w:after="0"/>
              <w:jc w:val="center"/>
              <w:rPr>
                <w:szCs w:val="22"/>
              </w:rPr>
            </w:pPr>
            <w:r>
              <w:rPr>
                <w:szCs w:val="22"/>
              </w:rPr>
              <w:t>75%</w:t>
            </w:r>
          </w:p>
        </w:tc>
        <w:tc>
          <w:tcPr>
            <w:tcW w:w="162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20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2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20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0D707E">
            <w:pPr>
              <w:spacing w:after="0"/>
              <w:jc w:val="center"/>
              <w:rPr>
                <w:szCs w:val="22"/>
              </w:rPr>
            </w:pPr>
            <w:r>
              <w:rPr>
                <w:szCs w:val="22"/>
              </w:rPr>
              <w:t>85%</w:t>
            </w:r>
          </w:p>
        </w:tc>
        <w:tc>
          <w:tcPr>
            <w:tcW w:w="162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20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2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205" w:type="dxa"/>
          </w:tcPr>
          <w:p w14:paraId="2E4F9C13" w14:textId="77777777"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0D707E">
            <w:pPr>
              <w:spacing w:after="0"/>
              <w:jc w:val="center"/>
              <w:rPr>
                <w:szCs w:val="22"/>
              </w:rPr>
            </w:pPr>
            <w:r>
              <w:rPr>
                <w:szCs w:val="22"/>
              </w:rPr>
              <w:t>95%</w:t>
            </w:r>
          </w:p>
        </w:tc>
        <w:tc>
          <w:tcPr>
            <w:tcW w:w="162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20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2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20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298C09C9" w14:textId="1EE1C090" w:rsidR="003A2FCD" w:rsidRDefault="001C2D56" w:rsidP="003A2FCD">
      <w:pPr>
        <w:spacing w:after="0"/>
        <w:jc w:val="center"/>
        <w:rPr>
          <w:b/>
          <w:caps/>
          <w:sz w:val="28"/>
          <w:u w:val="single"/>
        </w:rPr>
      </w:pPr>
      <w:r w:rsidRPr="00C31C1D">
        <w:br w:type="page"/>
      </w:r>
      <w:bookmarkEnd w:id="181"/>
      <w:bookmarkEnd w:id="182"/>
      <w:bookmarkEnd w:id="183"/>
    </w:p>
    <w:p w14:paraId="7C602701" w14:textId="77777777" w:rsidR="003A2FCD" w:rsidRDefault="003A2FCD" w:rsidP="003A2FCD">
      <w:pPr>
        <w:spacing w:after="0"/>
        <w:jc w:val="center"/>
        <w:rPr>
          <w:b/>
          <w:caps/>
          <w:sz w:val="28"/>
          <w:u w:val="single"/>
        </w:rPr>
      </w:pPr>
      <w:r>
        <w:rPr>
          <w:b/>
          <w:caps/>
          <w:sz w:val="28"/>
          <w:u w:val="single"/>
        </w:rPr>
        <w:lastRenderedPageBreak/>
        <w:t xml:space="preserve">Additional </w:t>
      </w:r>
      <w:r w:rsidRPr="004B38BF">
        <w:rPr>
          <w:b/>
          <w:caps/>
          <w:sz w:val="28"/>
          <w:u w:val="single"/>
        </w:rPr>
        <w:t xml:space="preserve">Screening Criteria for Past Performance </w:t>
      </w:r>
    </w:p>
    <w:p w14:paraId="0FC53A0B" w14:textId="77777777" w:rsidR="003A2FCD" w:rsidRPr="00291F8E" w:rsidRDefault="003A2FCD" w:rsidP="003A2FCD">
      <w:pPr>
        <w:spacing w:after="0"/>
        <w:jc w:val="center"/>
        <w:rPr>
          <w:b/>
          <w:caps/>
          <w:sz w:val="24"/>
          <w:szCs w:val="24"/>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EF3B73" w:rsidRPr="00734FF3" w14:paraId="59AFBAFD" w14:textId="77777777" w:rsidTr="00291F8E">
        <w:trPr>
          <w:cantSplit/>
          <w:tblHeader/>
        </w:trPr>
        <w:tc>
          <w:tcPr>
            <w:tcW w:w="8365" w:type="dxa"/>
            <w:shd w:val="clear" w:color="auto" w:fill="D9D9D9" w:themeFill="background1" w:themeFillShade="D9"/>
            <w:vAlign w:val="center"/>
          </w:tcPr>
          <w:p w14:paraId="35F025A8" w14:textId="205DB9E6" w:rsidR="00EF3B73" w:rsidRPr="00F845BD" w:rsidRDefault="003A2FCD" w:rsidP="00EF3B73">
            <w:pPr>
              <w:spacing w:before="60" w:after="60" w:line="360" w:lineRule="auto"/>
              <w:rPr>
                <w:b/>
                <w:sz w:val="28"/>
                <w:szCs w:val="28"/>
              </w:rPr>
            </w:pPr>
            <w:r>
              <w:rPr>
                <w:b/>
              </w:rPr>
              <w:t>Screening</w:t>
            </w:r>
            <w:r w:rsidRPr="00C31C1D">
              <w:rPr>
                <w:b/>
              </w:rPr>
              <w:t xml:space="preserve"> </w:t>
            </w:r>
            <w:r w:rsidR="00EF3B73" w:rsidRPr="00C31C1D">
              <w:rPr>
                <w:b/>
              </w:rPr>
              <w:t>Criteria</w:t>
            </w:r>
          </w:p>
        </w:tc>
        <w:tc>
          <w:tcPr>
            <w:tcW w:w="1350" w:type="dxa"/>
            <w:shd w:val="clear" w:color="auto" w:fill="D9D9D9" w:themeFill="background1" w:themeFillShade="D9"/>
            <w:vAlign w:val="center"/>
          </w:tcPr>
          <w:p w14:paraId="58E1636A" w14:textId="1DBDE495" w:rsidR="00EF3B73" w:rsidRPr="002A512F" w:rsidRDefault="00EF3B73" w:rsidP="00EF3B73">
            <w:pPr>
              <w:spacing w:before="60" w:after="60"/>
              <w:jc w:val="center"/>
              <w:rPr>
                <w:b/>
                <w:sz w:val="28"/>
                <w:szCs w:val="28"/>
              </w:rPr>
            </w:pPr>
          </w:p>
        </w:tc>
      </w:tr>
      <w:tr w:rsidR="00402E98" w14:paraId="2010EFAC" w14:textId="77777777" w:rsidTr="00402E98">
        <w:tc>
          <w:tcPr>
            <w:tcW w:w="8365" w:type="dxa"/>
          </w:tcPr>
          <w:p w14:paraId="1DA45926" w14:textId="77777777" w:rsidR="00402E98" w:rsidRPr="00616F23" w:rsidRDefault="00402E98" w:rsidP="00291F8E">
            <w:pPr>
              <w:spacing w:before="120"/>
              <w:ind w:left="360"/>
              <w:rPr>
                <w:b/>
              </w:rPr>
            </w:pPr>
            <w:r>
              <w:rPr>
                <w:b/>
              </w:rPr>
              <w:t>Applicant</w:t>
            </w:r>
            <w:r w:rsidRPr="00616F23">
              <w:rPr>
                <w:b/>
              </w:rPr>
              <w:t xml:space="preserve"> Past Performance with Energy Commission</w:t>
            </w:r>
          </w:p>
          <w:p w14:paraId="44FCC299" w14:textId="77777777" w:rsidR="00402E98" w:rsidRPr="00616F23" w:rsidRDefault="00402E98" w:rsidP="00260970">
            <w:pPr>
              <w:spacing w:before="120"/>
              <w:ind w:left="360"/>
            </w:pPr>
            <w:r w:rsidRPr="00616F23">
              <w:t xml:space="preserve">The applicant—defined as at least one of the following: the business, principal investigator, or lead individual acting on behalf of themselves—received funds from the Energy Commission (e.g., contract, grant, or loan) and entered into an agreement(s) with the Commission </w:t>
            </w:r>
            <w:r>
              <w:t xml:space="preserve">and </w:t>
            </w:r>
            <w:r w:rsidRPr="00616F23">
              <w:t>demonstrated</w:t>
            </w:r>
            <w:r>
              <w:t xml:space="preserve"> </w:t>
            </w:r>
            <w:r w:rsidRPr="003A0A6F">
              <w:rPr>
                <w:b/>
              </w:rPr>
              <w:t xml:space="preserve">severe performance issues </w:t>
            </w:r>
            <w:r>
              <w:t>characterized by significant negative outcomes including</w:t>
            </w:r>
            <w:r w:rsidRPr="00616F23">
              <w:t>:</w:t>
            </w:r>
          </w:p>
          <w:p w14:paraId="2FC23F79" w14:textId="77777777" w:rsidR="00402E98" w:rsidRDefault="00402E98" w:rsidP="00423E71">
            <w:pPr>
              <w:pStyle w:val="ListParagraph"/>
              <w:numPr>
                <w:ilvl w:val="0"/>
                <w:numId w:val="50"/>
              </w:numPr>
              <w:spacing w:after="0"/>
            </w:pPr>
            <w:r>
              <w:t>S</w:t>
            </w:r>
            <w:r w:rsidRPr="00616F23">
              <w:t xml:space="preserve">ignificant deviation from agreement </w:t>
            </w:r>
            <w:proofErr w:type="gramStart"/>
            <w:r w:rsidRPr="00616F23">
              <w:t>requirements</w:t>
            </w:r>
            <w:r w:rsidR="003A2FCD">
              <w:t>;</w:t>
            </w:r>
            <w:proofErr w:type="gramEnd"/>
          </w:p>
          <w:p w14:paraId="4A09E145" w14:textId="77777777" w:rsidR="00402E98" w:rsidRDefault="00402E98" w:rsidP="00423E71">
            <w:pPr>
              <w:pStyle w:val="ListParagraph"/>
              <w:numPr>
                <w:ilvl w:val="0"/>
                <w:numId w:val="50"/>
              </w:numPr>
              <w:spacing w:after="0"/>
            </w:pPr>
            <w:r>
              <w:t>T</w:t>
            </w:r>
            <w:r w:rsidRPr="00616F23">
              <w:t xml:space="preserve">ermination with </w:t>
            </w:r>
            <w:proofErr w:type="gramStart"/>
            <w:r w:rsidRPr="00616F23">
              <w:t>cause</w:t>
            </w:r>
            <w:r w:rsidR="003A2FCD">
              <w:t>;</w:t>
            </w:r>
            <w:proofErr w:type="gramEnd"/>
          </w:p>
          <w:p w14:paraId="7813E583" w14:textId="24422B94" w:rsidR="00402E98" w:rsidRPr="004849ED" w:rsidRDefault="004849ED" w:rsidP="00423E71">
            <w:pPr>
              <w:pStyle w:val="ListParagraph"/>
              <w:numPr>
                <w:ilvl w:val="0"/>
                <w:numId w:val="50"/>
              </w:numPr>
              <w:spacing w:after="0"/>
              <w:rPr>
                <w:sz w:val="24"/>
              </w:rPr>
            </w:pPr>
            <w:r>
              <w:t xml:space="preserve">Demonstrated poor </w:t>
            </w:r>
            <w:r w:rsidR="003A2FCD">
              <w:t>c</w:t>
            </w:r>
            <w:r w:rsidR="00402E98">
              <w:t>ommunication</w:t>
            </w:r>
            <w:r w:rsidR="003A2FCD">
              <w:t xml:space="preserve">, project management, </w:t>
            </w:r>
            <w:r w:rsidR="00402E98">
              <w:t xml:space="preserve">and/or </w:t>
            </w:r>
            <w:r w:rsidRPr="004849ED">
              <w:rPr>
                <w:rFonts w:ascii="Calibri" w:hAnsi="Calibri" w:cs="Calibri"/>
                <w:color w:val="000000"/>
                <w:shd w:val="clear" w:color="auto" w:fill="FFFFFF"/>
              </w:rPr>
              <w:t xml:space="preserve">inability, due to circumstances within its control, from materially completing the </w:t>
            </w:r>
            <w:proofErr w:type="gramStart"/>
            <w:r w:rsidRPr="004849ED">
              <w:rPr>
                <w:rFonts w:ascii="Calibri" w:hAnsi="Calibri" w:cs="Calibri"/>
                <w:color w:val="000000"/>
                <w:shd w:val="clear" w:color="auto" w:fill="FFFFFF"/>
              </w:rPr>
              <w:t>project</w:t>
            </w:r>
            <w:r w:rsidR="003A2FCD">
              <w:t>;</w:t>
            </w:r>
            <w:proofErr w:type="gramEnd"/>
          </w:p>
          <w:p w14:paraId="2E58BD70" w14:textId="7A0ACE29" w:rsidR="00402E98" w:rsidRDefault="00402E98" w:rsidP="00423E71">
            <w:pPr>
              <w:pStyle w:val="ListParagraph"/>
              <w:numPr>
                <w:ilvl w:val="0"/>
                <w:numId w:val="50"/>
              </w:numPr>
              <w:spacing w:after="0"/>
            </w:pPr>
            <w:r>
              <w:t>Quality issues with deliverables including poorly written final report that prevents publishing</w:t>
            </w:r>
            <w:r w:rsidR="005E70DB">
              <w:t>; and</w:t>
            </w:r>
          </w:p>
          <w:p w14:paraId="1D684C6E" w14:textId="77777777" w:rsidR="00402E98" w:rsidRDefault="00402E98" w:rsidP="00423E71">
            <w:pPr>
              <w:pStyle w:val="ListParagraph"/>
              <w:numPr>
                <w:ilvl w:val="0"/>
                <w:numId w:val="50"/>
              </w:numPr>
              <w:spacing w:after="0"/>
            </w:pPr>
            <w:r>
              <w:t>S</w:t>
            </w:r>
            <w:r w:rsidRPr="00616F23">
              <w:t xml:space="preserve">evere </w:t>
            </w:r>
            <w:r>
              <w:t xml:space="preserve">unresolved </w:t>
            </w:r>
            <w:r w:rsidRPr="00616F23">
              <w:t>negative audit findings.</w:t>
            </w:r>
          </w:p>
          <w:p w14:paraId="4548CA2A" w14:textId="77777777" w:rsidR="00931522" w:rsidRDefault="00931522" w:rsidP="00931522">
            <w:pPr>
              <w:pStyle w:val="ListParagraph"/>
              <w:spacing w:after="0"/>
              <w:ind w:left="1080"/>
            </w:pPr>
          </w:p>
        </w:tc>
        <w:tc>
          <w:tcPr>
            <w:tcW w:w="1350" w:type="dxa"/>
          </w:tcPr>
          <w:p w14:paraId="14807B90" w14:textId="77777777" w:rsidR="00402E98" w:rsidRPr="006779DC" w:rsidRDefault="00402E98" w:rsidP="00260970">
            <w:pPr>
              <w:spacing w:before="120"/>
              <w:jc w:val="center"/>
              <w:rPr>
                <w:b/>
              </w:rPr>
            </w:pPr>
          </w:p>
        </w:tc>
      </w:tr>
      <w:tr w:rsidR="00402E98" w14:paraId="5E7C1A48" w14:textId="77777777" w:rsidTr="00291F8E">
        <w:trPr>
          <w:trHeight w:val="674"/>
        </w:trPr>
        <w:tc>
          <w:tcPr>
            <w:tcW w:w="8365" w:type="dxa"/>
            <w:tcBorders>
              <w:bottom w:val="single" w:sz="4" w:space="0" w:color="auto"/>
            </w:tcBorders>
            <w:shd w:val="clear" w:color="auto" w:fill="D9D9D9" w:themeFill="background1" w:themeFillShade="D9"/>
            <w:vAlign w:val="center"/>
          </w:tcPr>
          <w:p w14:paraId="44C76157" w14:textId="6FC9CE1E" w:rsidR="00402E98" w:rsidRPr="00291F8E" w:rsidRDefault="003A2FCD" w:rsidP="003A2FCD">
            <w:pPr>
              <w:spacing w:before="60" w:after="0"/>
              <w:jc w:val="both"/>
              <w:rPr>
                <w:b/>
                <w:szCs w:val="22"/>
              </w:rPr>
            </w:pPr>
            <w:r w:rsidRPr="00291F8E">
              <w:rPr>
                <w:b/>
                <w:szCs w:val="22"/>
              </w:rPr>
              <w:t>M</w:t>
            </w:r>
            <w:r w:rsidR="00402E98" w:rsidRPr="00291F8E">
              <w:rPr>
                <w:b/>
                <w:szCs w:val="22"/>
              </w:rPr>
              <w:t xml:space="preserve">ust pass to continue </w:t>
            </w:r>
            <w:r w:rsidRPr="00291F8E">
              <w:rPr>
                <w:b/>
                <w:szCs w:val="22"/>
              </w:rPr>
              <w:t>with Scoring Criteria</w:t>
            </w:r>
          </w:p>
        </w:tc>
        <w:tc>
          <w:tcPr>
            <w:tcW w:w="1350" w:type="dxa"/>
            <w:tcBorders>
              <w:bottom w:val="single" w:sz="4" w:space="0" w:color="auto"/>
            </w:tcBorders>
            <w:shd w:val="clear" w:color="auto" w:fill="D9D9D9" w:themeFill="background1" w:themeFillShade="D9"/>
            <w:vAlign w:val="center"/>
          </w:tcPr>
          <w:p w14:paraId="2FEE27DD" w14:textId="77777777" w:rsidR="00402E98" w:rsidRPr="00291F8E" w:rsidRDefault="003A2FCD" w:rsidP="00260970">
            <w:pPr>
              <w:spacing w:after="0"/>
              <w:jc w:val="center"/>
              <w:rPr>
                <w:b/>
                <w:szCs w:val="22"/>
              </w:rPr>
            </w:pPr>
            <w:r w:rsidRPr="00291F8E">
              <w:rPr>
                <w:b/>
                <w:szCs w:val="22"/>
              </w:rPr>
              <w:t>Pass/Fail</w:t>
            </w:r>
          </w:p>
        </w:tc>
      </w:tr>
    </w:tbl>
    <w:p w14:paraId="61F29AC2" w14:textId="77777777" w:rsidR="00246BDF" w:rsidRDefault="00246BDF" w:rsidP="00246BDF">
      <w:pPr>
        <w:tabs>
          <w:tab w:val="left" w:pos="1530"/>
        </w:tabs>
        <w:jc w:val="center"/>
        <w:rPr>
          <w:b/>
          <w:caps/>
          <w:sz w:val="28"/>
          <w:u w:val="single"/>
        </w:rPr>
      </w:pPr>
    </w:p>
    <w:p w14:paraId="47454EC9" w14:textId="5761E748" w:rsidR="00246BDF" w:rsidRDefault="00246BDF" w:rsidP="00246BDF">
      <w:pPr>
        <w:tabs>
          <w:tab w:val="left" w:pos="1530"/>
        </w:tabs>
        <w:jc w:val="center"/>
        <w:rPr>
          <w:b/>
          <w:szCs w:val="24"/>
        </w:rPr>
      </w:pPr>
      <w:r w:rsidRPr="00EA02BA">
        <w:rPr>
          <w:b/>
          <w:caps/>
          <w:sz w:val="28"/>
          <w:u w:val="single"/>
        </w:rPr>
        <w:t>Scoring CRITERIA</w:t>
      </w:r>
    </w:p>
    <w:p w14:paraId="6D5CCE34" w14:textId="48EC524E" w:rsidR="00246BDF" w:rsidRDefault="00246BDF" w:rsidP="00246BDF">
      <w:pPr>
        <w:rPr>
          <w:b/>
          <w:caps/>
          <w:u w:val="single"/>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p>
    <w:p w14:paraId="468BE425" w14:textId="2523E6DF" w:rsidR="00616F23" w:rsidRDefault="00EF3B73" w:rsidP="00EF3B73">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0C5BD9D5">
        <w:trPr>
          <w:trHeight w:val="550"/>
          <w:tblHeader/>
        </w:trPr>
        <w:tc>
          <w:tcPr>
            <w:tcW w:w="8362" w:type="dxa"/>
            <w:shd w:val="clear" w:color="auto" w:fill="D9D9D9" w:themeFill="background1" w:themeFillShade="D9"/>
            <w:vAlign w:val="bottom"/>
          </w:tcPr>
          <w:p w14:paraId="7FBC3A1A" w14:textId="77777777" w:rsidR="00616F23" w:rsidRPr="00616F23" w:rsidRDefault="00616F23" w:rsidP="00616F23">
            <w:pPr>
              <w:jc w:val="both"/>
              <w:rPr>
                <w:b/>
                <w:i/>
                <w:sz w:val="20"/>
              </w:rPr>
            </w:pPr>
            <w:r w:rsidRPr="00616F23">
              <w:rPr>
                <w:b/>
              </w:rPr>
              <w:t>Scoring Criteria</w:t>
            </w:r>
          </w:p>
        </w:tc>
        <w:tc>
          <w:tcPr>
            <w:tcW w:w="1342" w:type="dxa"/>
            <w:shd w:val="clear" w:color="auto" w:fill="D9D9D9" w:themeFill="background1" w:themeFillShade="D9"/>
            <w:vAlign w:val="center"/>
          </w:tcPr>
          <w:p w14:paraId="730DEF67" w14:textId="77777777" w:rsidR="00616F23" w:rsidRPr="00616F23" w:rsidRDefault="00616F23" w:rsidP="00616F23">
            <w:pPr>
              <w:spacing w:after="0"/>
              <w:jc w:val="center"/>
              <w:rPr>
                <w:b/>
              </w:rPr>
            </w:pPr>
            <w:r w:rsidRPr="00616F23">
              <w:rPr>
                <w:b/>
              </w:rPr>
              <w:t>Maximum Points</w:t>
            </w:r>
          </w:p>
        </w:tc>
      </w:tr>
      <w:tr w:rsidR="00616F23" w:rsidRPr="00616F23" w14:paraId="3CC07A71" w14:textId="77777777" w:rsidTr="003F6147">
        <w:tc>
          <w:tcPr>
            <w:tcW w:w="8362" w:type="dxa"/>
          </w:tcPr>
          <w:p w14:paraId="1C3CEC2F" w14:textId="77777777" w:rsidR="00616F23" w:rsidRPr="00BA670A" w:rsidRDefault="00616F23" w:rsidP="00423E71">
            <w:pPr>
              <w:numPr>
                <w:ilvl w:val="0"/>
                <w:numId w:val="32"/>
              </w:numPr>
              <w:spacing w:before="120"/>
              <w:ind w:left="720" w:hanging="360"/>
              <w:rPr>
                <w:b/>
              </w:rPr>
            </w:pPr>
            <w:bookmarkStart w:id="236" w:name="_Toc366671201"/>
            <w:r w:rsidRPr="00616F23">
              <w:rPr>
                <w:b/>
              </w:rPr>
              <w:t>Technical Merit</w:t>
            </w:r>
            <w:bookmarkEnd w:id="236"/>
            <w:r w:rsidRPr="00616F23">
              <w:rPr>
                <w:b/>
              </w:rPr>
              <w:t xml:space="preserve"> </w:t>
            </w:r>
          </w:p>
          <w:p w14:paraId="683D955F" w14:textId="77777777" w:rsidR="00616F23" w:rsidRPr="00616F23" w:rsidRDefault="00616F23" w:rsidP="00423E71">
            <w:pPr>
              <w:numPr>
                <w:ilvl w:val="0"/>
                <w:numId w:val="10"/>
              </w:numPr>
              <w:ind w:left="1140"/>
            </w:pPr>
            <w:r w:rsidRPr="00616F23">
              <w:t xml:space="preserve">The proposed project provides a clear and concise description of the technological, scientific knowledge advancement, and/or innovation </w:t>
            </w:r>
            <w:r w:rsidRPr="00616F23">
              <w:rPr>
                <w:szCs w:val="22"/>
              </w:rPr>
              <w:t>that will overcome barriers to achieving the State’s statutory energy goals.</w:t>
            </w:r>
          </w:p>
          <w:p w14:paraId="220DF0F2" w14:textId="77777777" w:rsidR="00616F23" w:rsidRPr="00616F23" w:rsidRDefault="00616F23" w:rsidP="00423E71">
            <w:pPr>
              <w:numPr>
                <w:ilvl w:val="0"/>
                <w:numId w:val="10"/>
              </w:numPr>
              <w:ind w:left="1140"/>
            </w:pPr>
            <w:r w:rsidRPr="00616F23">
              <w:t>Describes the competitive advantages of the proposed technology over state-of-the-art (e.g., efficiency, emissions, durability, cost).</w:t>
            </w:r>
          </w:p>
          <w:p w14:paraId="0BE14511" w14:textId="77777777" w:rsidR="00616F23" w:rsidRPr="00616F23" w:rsidRDefault="00616F23" w:rsidP="00423E71">
            <w:pPr>
              <w:numPr>
                <w:ilvl w:val="0"/>
                <w:numId w:val="10"/>
              </w:numPr>
              <w:spacing w:before="240"/>
              <w:ind w:left="1140"/>
            </w:pPr>
            <w:r w:rsidRPr="00616F23">
              <w:t>Provides the proposed technical specifications and describe how the project will meet or exceed the technical specifications by the end of the project.</w:t>
            </w:r>
          </w:p>
          <w:p w14:paraId="5C2345C9" w14:textId="68A1D261" w:rsidR="00616F23" w:rsidRDefault="00616F23" w:rsidP="00423E71">
            <w:pPr>
              <w:numPr>
                <w:ilvl w:val="0"/>
                <w:numId w:val="10"/>
              </w:numPr>
              <w:ind w:left="1140"/>
            </w:pPr>
            <w:r w:rsidRPr="00616F23">
              <w:lastRenderedPageBreak/>
              <w:t>Describes the technology readiness level (TRL) the proposed technology has achieved and the expected TRL by the end of the project.</w:t>
            </w:r>
          </w:p>
          <w:p w14:paraId="4DD490E6" w14:textId="77777777" w:rsidR="00420E70" w:rsidRPr="00616F23" w:rsidRDefault="00420E70" w:rsidP="00423E71">
            <w:pPr>
              <w:numPr>
                <w:ilvl w:val="0"/>
                <w:numId w:val="10"/>
              </w:numPr>
              <w:ind w:left="1140"/>
            </w:pPr>
            <w:r w:rsidRPr="00616F23">
              <w:t>Describes at what scale the technology has been successfully demonstrated, including size or capacity, number of previous installations, location and duration, results, etc.</w:t>
            </w:r>
          </w:p>
          <w:p w14:paraId="6EC793AE" w14:textId="77777777" w:rsidR="00420E70" w:rsidRPr="00616F23" w:rsidRDefault="00420E70" w:rsidP="00423E71">
            <w:pPr>
              <w:numPr>
                <w:ilvl w:val="0"/>
                <w:numId w:val="10"/>
              </w:numPr>
              <w:ind w:left="1140"/>
            </w:pPr>
            <w:r w:rsidRPr="00616F23">
              <w:t>Describes how the proposed demonstration will lead to increased adoption of the technology in California.</w:t>
            </w:r>
          </w:p>
          <w:p w14:paraId="22BE3CC5" w14:textId="46B3B1C9" w:rsidR="00616F23" w:rsidRPr="00616F23" w:rsidRDefault="00065685" w:rsidP="00423E71">
            <w:pPr>
              <w:numPr>
                <w:ilvl w:val="0"/>
                <w:numId w:val="10"/>
              </w:numPr>
              <w:ind w:left="1140"/>
            </w:pPr>
            <w:r w:rsidRPr="00616F23">
              <w:t>Provides information described in Section I.</w:t>
            </w:r>
            <w:r>
              <w:t>C</w:t>
            </w:r>
            <w:r w:rsidRPr="00616F23">
              <w:t>.</w:t>
            </w:r>
          </w:p>
        </w:tc>
        <w:tc>
          <w:tcPr>
            <w:tcW w:w="1342" w:type="dxa"/>
          </w:tcPr>
          <w:p w14:paraId="772E0D48" w14:textId="77777777" w:rsidR="00616F23" w:rsidRPr="00616F23" w:rsidRDefault="00616F23" w:rsidP="00616F23">
            <w:pPr>
              <w:spacing w:before="120"/>
              <w:jc w:val="center"/>
              <w:rPr>
                <w:b/>
              </w:rPr>
            </w:pPr>
            <w:r w:rsidRPr="00616F23">
              <w:rPr>
                <w:b/>
              </w:rPr>
              <w:lastRenderedPageBreak/>
              <w:t>15</w:t>
            </w:r>
          </w:p>
        </w:tc>
      </w:tr>
      <w:tr w:rsidR="00616F23" w:rsidRPr="00616F23" w14:paraId="008809DB" w14:textId="77777777" w:rsidTr="003F6147">
        <w:tc>
          <w:tcPr>
            <w:tcW w:w="8362" w:type="dxa"/>
          </w:tcPr>
          <w:p w14:paraId="3F26217C" w14:textId="77777777" w:rsidR="00616F23" w:rsidRPr="00BA670A" w:rsidRDefault="00616F23" w:rsidP="00423E71">
            <w:pPr>
              <w:numPr>
                <w:ilvl w:val="0"/>
                <w:numId w:val="32"/>
              </w:numPr>
              <w:spacing w:before="120"/>
              <w:ind w:left="720" w:hanging="360"/>
              <w:rPr>
                <w:b/>
              </w:rPr>
            </w:pPr>
            <w:bookmarkStart w:id="237" w:name="_Toc366671202"/>
            <w:r w:rsidRPr="00616F23">
              <w:rPr>
                <w:b/>
              </w:rPr>
              <w:t>Technical Approach</w:t>
            </w:r>
            <w:bookmarkEnd w:id="237"/>
            <w:r w:rsidRPr="00616F23">
              <w:rPr>
                <w:b/>
              </w:rPr>
              <w:t xml:space="preserve"> </w:t>
            </w:r>
          </w:p>
          <w:p w14:paraId="34DF631F" w14:textId="77777777" w:rsidR="00616F23" w:rsidRPr="00616F23" w:rsidRDefault="00616F23" w:rsidP="00423E71">
            <w:pPr>
              <w:numPr>
                <w:ilvl w:val="0"/>
                <w:numId w:val="51"/>
              </w:numPr>
              <w:ind w:left="1140"/>
            </w:pPr>
            <w:r w:rsidRPr="00616F23">
              <w:t xml:space="preserve">Proposal describes the technique, approach, and methods to be used in performing the work described in the Scope of Work. </w:t>
            </w:r>
          </w:p>
          <w:p w14:paraId="78EA6444" w14:textId="77777777" w:rsidR="00616F23" w:rsidRPr="00616F23" w:rsidRDefault="00616F23" w:rsidP="00423E71">
            <w:pPr>
              <w:numPr>
                <w:ilvl w:val="0"/>
                <w:numId w:val="51"/>
              </w:numPr>
              <w:ind w:left="1140"/>
            </w:pPr>
            <w:r w:rsidRPr="00616F23">
              <w:t>The Scope of Work identifies goals, objectives, and deliverables, details the work to be performed, and aligns with the information presented in Project Narrative.</w:t>
            </w:r>
          </w:p>
          <w:p w14:paraId="531573E5" w14:textId="77777777" w:rsidR="00616F23" w:rsidRPr="00616F23" w:rsidRDefault="00616F23" w:rsidP="00423E71">
            <w:pPr>
              <w:numPr>
                <w:ilvl w:val="0"/>
                <w:numId w:val="51"/>
              </w:numPr>
              <w:ind w:left="1140"/>
            </w:pPr>
            <w:r w:rsidRPr="00616F23">
              <w:t>Proposal identifies the reliability that the project and site recommendations as described will be carried out if funds are awarded.</w:t>
            </w:r>
          </w:p>
          <w:p w14:paraId="790C074F" w14:textId="77777777" w:rsidR="00616F23" w:rsidRPr="00616F23" w:rsidRDefault="00616F23" w:rsidP="00423E71">
            <w:pPr>
              <w:numPr>
                <w:ilvl w:val="0"/>
                <w:numId w:val="51"/>
              </w:numPr>
              <w:ind w:left="1140"/>
            </w:pPr>
            <w:r w:rsidRPr="00616F23">
              <w:t xml:space="preserve">Identifies and discusses factors critical for success, in addition to risks, barriers, and limitations (e.g. loss of demonstration site, key subcontractor).  Provides a plan to address them. </w:t>
            </w:r>
          </w:p>
          <w:p w14:paraId="5D8149D9" w14:textId="77777777" w:rsidR="00616F23" w:rsidRPr="00616F23" w:rsidRDefault="00616F23" w:rsidP="00423E71">
            <w:pPr>
              <w:numPr>
                <w:ilvl w:val="0"/>
                <w:numId w:val="51"/>
              </w:numPr>
              <w:ind w:left="1140"/>
            </w:pPr>
            <w:r w:rsidRPr="00616F23">
              <w:t>Discusses the degree to which the proposed work is technically feasible and achievable within the proposed Project Schedule and the key activities schedule in Section I.</w:t>
            </w:r>
            <w:r w:rsidR="002A50FB">
              <w:t>E</w:t>
            </w:r>
            <w:r w:rsidRPr="00616F23">
              <w:t>.</w:t>
            </w:r>
          </w:p>
          <w:p w14:paraId="0CF2DBD2" w14:textId="77777777" w:rsidR="00797F21" w:rsidRDefault="00616F23" w:rsidP="00423E71">
            <w:pPr>
              <w:numPr>
                <w:ilvl w:val="0"/>
                <w:numId w:val="51"/>
              </w:numPr>
              <w:ind w:left="1140"/>
            </w:pPr>
            <w:r w:rsidRPr="00616F23">
              <w:t>Describes the technology transfer plan to assess and advance the commercial viability of the technology.</w:t>
            </w:r>
          </w:p>
          <w:p w14:paraId="75792BD6" w14:textId="77777777" w:rsidR="00991015" w:rsidRPr="00616F23" w:rsidRDefault="00991015" w:rsidP="00423E71">
            <w:pPr>
              <w:numPr>
                <w:ilvl w:val="0"/>
                <w:numId w:val="51"/>
              </w:numPr>
              <w:ind w:left="1140"/>
            </w:pPr>
            <w:r w:rsidRPr="00616F23">
              <w:t>Provides a clear and plausible measurement and verification plan that describes how energy savings and other benefits specified in the application will be determined and measured.</w:t>
            </w:r>
          </w:p>
          <w:p w14:paraId="7C3BBF3C" w14:textId="5FDAA69C" w:rsidR="00991015" w:rsidRDefault="00991015" w:rsidP="00423E71">
            <w:pPr>
              <w:numPr>
                <w:ilvl w:val="0"/>
                <w:numId w:val="51"/>
              </w:numPr>
              <w:ind w:left="1140"/>
            </w:pPr>
            <w:r w:rsidRPr="00616F23">
              <w:t>Provides information documenting progress towards achieving compliance with the California Environmental Quality Act (CEQA) by addressing the areas in Section I.</w:t>
            </w:r>
            <w:r>
              <w:t>I</w:t>
            </w:r>
            <w:r w:rsidRPr="00616F23">
              <w:t xml:space="preserve"> and Section III.</w:t>
            </w:r>
            <w:r w:rsidR="00840470">
              <w:t>C</w:t>
            </w:r>
            <w:r w:rsidRPr="00616F23">
              <w:t>.</w:t>
            </w:r>
            <w:r>
              <w:t>3.</w:t>
            </w:r>
            <w:r w:rsidRPr="00616F23">
              <w:t>, and Section III.</w:t>
            </w:r>
            <w:r w:rsidR="00840470">
              <w:t>C</w:t>
            </w:r>
            <w:r w:rsidRPr="00616F23">
              <w:t>.8</w:t>
            </w:r>
            <w:r w:rsidR="00406CC4">
              <w:t>.</w:t>
            </w:r>
          </w:p>
          <w:p w14:paraId="53A2498E" w14:textId="1589D8F6" w:rsidR="00797F21" w:rsidRPr="00616F23" w:rsidRDefault="00797F21" w:rsidP="00423E71">
            <w:pPr>
              <w:numPr>
                <w:ilvl w:val="0"/>
                <w:numId w:val="51"/>
              </w:numPr>
              <w:ind w:left="1140"/>
            </w:pPr>
            <w:r w:rsidRPr="00616F23">
              <w:t>Provides information described in Section I.</w:t>
            </w:r>
            <w:r>
              <w:t>C</w:t>
            </w:r>
            <w:r w:rsidRPr="00616F23">
              <w:t>.</w:t>
            </w:r>
          </w:p>
          <w:p w14:paraId="72F67371" w14:textId="28D23FCE" w:rsidR="00616F23" w:rsidRPr="00797F21" w:rsidRDefault="00616F23" w:rsidP="00423E71">
            <w:pPr>
              <w:ind w:left="1140"/>
              <w:rPr>
                <w:rFonts w:cs="Times New Roman"/>
                <w:b/>
                <w:smallCaps/>
                <w:color w:val="FF0000"/>
              </w:rPr>
            </w:pPr>
          </w:p>
        </w:tc>
        <w:tc>
          <w:tcPr>
            <w:tcW w:w="1342" w:type="dxa"/>
          </w:tcPr>
          <w:p w14:paraId="73B7B174" w14:textId="77777777" w:rsidR="00616F23" w:rsidRPr="00616F23" w:rsidRDefault="00616F23" w:rsidP="00616F23">
            <w:pPr>
              <w:spacing w:before="120"/>
              <w:jc w:val="center"/>
              <w:rPr>
                <w:b/>
              </w:rPr>
            </w:pPr>
            <w:r w:rsidRPr="00616F23">
              <w:rPr>
                <w:b/>
              </w:rPr>
              <w:t>25</w:t>
            </w:r>
          </w:p>
          <w:p w14:paraId="691FB5A2" w14:textId="77777777" w:rsidR="00616F23" w:rsidRPr="00616F23" w:rsidRDefault="00616F23" w:rsidP="00616F23">
            <w:pPr>
              <w:keepNext/>
              <w:keepLines/>
              <w:spacing w:before="60" w:after="60"/>
              <w:jc w:val="center"/>
              <w:outlineLvl w:val="2"/>
              <w:rPr>
                <w:b/>
                <w:sz w:val="18"/>
                <w:szCs w:val="18"/>
              </w:rPr>
            </w:pPr>
          </w:p>
        </w:tc>
      </w:tr>
      <w:tr w:rsidR="00616F23" w:rsidRPr="00616F23" w14:paraId="5BFD93C5" w14:textId="77777777" w:rsidTr="003F6147">
        <w:trPr>
          <w:trHeight w:val="422"/>
        </w:trPr>
        <w:tc>
          <w:tcPr>
            <w:tcW w:w="8362" w:type="dxa"/>
          </w:tcPr>
          <w:p w14:paraId="7DEECFA7" w14:textId="77777777" w:rsidR="00616F23" w:rsidRPr="008E05BA" w:rsidRDefault="00616F23" w:rsidP="00423E71">
            <w:pPr>
              <w:numPr>
                <w:ilvl w:val="0"/>
                <w:numId w:val="32"/>
              </w:numPr>
              <w:spacing w:before="120"/>
              <w:ind w:left="720" w:hanging="360"/>
              <w:rPr>
                <w:b/>
              </w:rPr>
            </w:pPr>
            <w:bookmarkStart w:id="238" w:name="_Toc366671203"/>
            <w:r w:rsidRPr="008E05BA">
              <w:rPr>
                <w:b/>
              </w:rPr>
              <w:t>Impacts and Benefits for California</w:t>
            </w:r>
            <w:bookmarkEnd w:id="238"/>
            <w:r w:rsidRPr="008E05BA">
              <w:rPr>
                <w:b/>
              </w:rPr>
              <w:t xml:space="preserve"> IOU Ratepayers </w:t>
            </w:r>
          </w:p>
          <w:p w14:paraId="42EA8085" w14:textId="77777777" w:rsidR="001C7279" w:rsidRPr="00A26F13" w:rsidRDefault="00616F23" w:rsidP="00423E71">
            <w:pPr>
              <w:numPr>
                <w:ilvl w:val="1"/>
                <w:numId w:val="24"/>
              </w:numPr>
              <w:spacing w:after="60"/>
              <w:ind w:left="1052"/>
            </w:pPr>
            <w:r w:rsidRPr="008E05BA">
              <w:t>Explains how the proposed project will benefit California Investor-Owned Utility (IOU) ratepayers and provides clear, plausible, and justifiable (quantitative preferred) potential benefits. Estimates the energy benefits including</w:t>
            </w:r>
            <w:r w:rsidR="001C7279" w:rsidRPr="008E05BA">
              <w:t>:</w:t>
            </w:r>
          </w:p>
          <w:p w14:paraId="443240F0" w14:textId="0D6DAB10" w:rsidR="00616F23" w:rsidRPr="00A26F13" w:rsidRDefault="00616F23" w:rsidP="00423E71">
            <w:pPr>
              <w:pStyle w:val="ListParagraph"/>
              <w:numPr>
                <w:ilvl w:val="0"/>
                <w:numId w:val="69"/>
              </w:numPr>
              <w:spacing w:after="60"/>
              <w:ind w:left="1412"/>
            </w:pPr>
            <w:r w:rsidRPr="00A26F13">
              <w:lastRenderedPageBreak/>
              <w:t xml:space="preserve">annual electricity </w:t>
            </w:r>
            <w:r w:rsidR="005D28AB" w:rsidRPr="00A26F13">
              <w:t>savings</w:t>
            </w:r>
            <w:r w:rsidRPr="00A26F13">
              <w:t xml:space="preserve"> and </w:t>
            </w:r>
            <w:r w:rsidR="005D28AB" w:rsidRPr="00A26F13">
              <w:t>fossil fuel</w:t>
            </w:r>
            <w:r w:rsidR="008B0819" w:rsidRPr="00A26F13">
              <w:t xml:space="preserve"> consumption reduction</w:t>
            </w:r>
            <w:r w:rsidRPr="00A26F13">
              <w:t>, energy cost reductions, peak load reduction and/or shifting, infrastructure resiliency, infrastructure reliability.</w:t>
            </w:r>
          </w:p>
          <w:p w14:paraId="55A1BB8B" w14:textId="43483178" w:rsidR="004142EE" w:rsidRPr="00A26F13" w:rsidRDefault="00C90EF2" w:rsidP="00423E71">
            <w:pPr>
              <w:spacing w:after="60"/>
              <w:ind w:left="782"/>
              <w:rPr>
                <w:b/>
              </w:rPr>
            </w:pPr>
            <w:r w:rsidRPr="00A26F13">
              <w:rPr>
                <w:b/>
              </w:rPr>
              <w:t>In addition</w:t>
            </w:r>
            <w:r w:rsidR="004142EE" w:rsidRPr="00A26F13">
              <w:rPr>
                <w:b/>
              </w:rPr>
              <w:t>, e</w:t>
            </w:r>
            <w:r w:rsidR="00C62182" w:rsidRPr="00A26F13">
              <w:rPr>
                <w:b/>
              </w:rPr>
              <w:t>stimates the non-energy benefits including</w:t>
            </w:r>
            <w:r w:rsidR="004142EE" w:rsidRPr="00A26F13">
              <w:rPr>
                <w:b/>
              </w:rPr>
              <w:t>:</w:t>
            </w:r>
          </w:p>
          <w:p w14:paraId="6C7375DB" w14:textId="4F45C796" w:rsidR="00C62182" w:rsidRPr="00A26F13" w:rsidRDefault="00C62182" w:rsidP="00423E71">
            <w:pPr>
              <w:pStyle w:val="ListParagraph"/>
              <w:numPr>
                <w:ilvl w:val="0"/>
                <w:numId w:val="69"/>
              </w:numPr>
              <w:spacing w:after="60"/>
              <w:ind w:left="1412"/>
            </w:pPr>
            <w:r w:rsidRPr="00A26F13">
              <w:t xml:space="preserve">greenhouse gas emission reductions, </w:t>
            </w:r>
            <w:r w:rsidR="00E13A34" w:rsidRPr="00A26F13">
              <w:t>criteria pollutant</w:t>
            </w:r>
            <w:r w:rsidRPr="00A26F13">
              <w:t xml:space="preserve"> reductions (e.g.</w:t>
            </w:r>
            <w:r w:rsidR="00E13A34" w:rsidRPr="00A26F13">
              <w:t>,</w:t>
            </w:r>
            <w:r w:rsidRPr="00A26F13">
              <w:t xml:space="preserve"> NOx), water savings and cost reduction, and/or increased safety</w:t>
            </w:r>
            <w:r w:rsidR="00E13A34" w:rsidRPr="00A26F13">
              <w:t>.</w:t>
            </w:r>
          </w:p>
          <w:p w14:paraId="316FC4E7" w14:textId="77777777" w:rsidR="00616F23" w:rsidRPr="00616F23" w:rsidRDefault="00616F23" w:rsidP="00423E71">
            <w:pPr>
              <w:pStyle w:val="ListParagraph"/>
              <w:numPr>
                <w:ilvl w:val="0"/>
                <w:numId w:val="70"/>
              </w:numPr>
            </w:pPr>
            <w:r w:rsidRPr="00616F23">
              <w:t xml:space="preserve">States the timeframe, assumptions with sources, and calculations for the estimated benefits, and explains their reasonableness. Include baseline or “business as usual” over timeframe. </w:t>
            </w:r>
          </w:p>
          <w:p w14:paraId="1DB1EDCF" w14:textId="3FF71A57" w:rsidR="00616F23" w:rsidRPr="00616F23" w:rsidRDefault="00616F23" w:rsidP="00423E71">
            <w:pPr>
              <w:pStyle w:val="ListParagraph"/>
              <w:numPr>
                <w:ilvl w:val="0"/>
                <w:numId w:val="70"/>
              </w:numPr>
            </w:pPr>
            <w:r w:rsidRPr="00616F23">
              <w:t>Explains the path-to-market strategy including near-term (i.e.</w:t>
            </w:r>
            <w:r w:rsidR="00E13A34">
              <w:t>,</w:t>
            </w:r>
            <w:r w:rsidRPr="00616F23">
              <w:t xml:space="preserve"> initial target markets), mid-term, and long-term markets for the technology, size and penetration or deployment rates, and underlying assumptions.</w:t>
            </w:r>
          </w:p>
          <w:p w14:paraId="7A9C8222" w14:textId="68A038D2" w:rsidR="00616F23" w:rsidRPr="00616F23" w:rsidRDefault="00616F23" w:rsidP="00423E71">
            <w:pPr>
              <w:pStyle w:val="ListParagraph"/>
              <w:numPr>
                <w:ilvl w:val="0"/>
                <w:numId w:val="70"/>
              </w:numPr>
            </w:pPr>
            <w:r w:rsidRPr="00616F23">
              <w:t>Identifies the expected financial performance (e.g.</w:t>
            </w:r>
            <w:r w:rsidR="00E13A34">
              <w:t>,</w:t>
            </w:r>
            <w:r w:rsidRPr="00616F23">
              <w:t xml:space="preserve"> payback period, ROI) of the demonstration at scale. </w:t>
            </w:r>
          </w:p>
          <w:p w14:paraId="11482DE3" w14:textId="24E67C48" w:rsidR="00616F23" w:rsidRPr="00616F23" w:rsidRDefault="00616F23" w:rsidP="00423E71">
            <w:pPr>
              <w:pStyle w:val="ListParagraph"/>
              <w:numPr>
                <w:ilvl w:val="0"/>
                <w:numId w:val="70"/>
              </w:numPr>
            </w:pPr>
            <w:r w:rsidRPr="00616F23">
              <w:t xml:space="preserve">Identifies the specific programs which the technology intends to leverage. </w:t>
            </w:r>
            <w:r w:rsidRPr="00A077F7">
              <w:t>(e.g. feed-in tariffs, IOU rebates, demand response, storage procurement and extent to which technology meets program requirements.</w:t>
            </w:r>
            <w:r w:rsidR="0058039B" w:rsidRPr="00A077F7">
              <w:t>)</w:t>
            </w:r>
          </w:p>
        </w:tc>
        <w:tc>
          <w:tcPr>
            <w:tcW w:w="1342" w:type="dxa"/>
          </w:tcPr>
          <w:p w14:paraId="19152A1F" w14:textId="77777777" w:rsidR="00616F23" w:rsidRPr="00616F23" w:rsidRDefault="00616F23" w:rsidP="00616F23">
            <w:pPr>
              <w:spacing w:before="120"/>
              <w:jc w:val="center"/>
            </w:pPr>
            <w:r w:rsidRPr="00616F23">
              <w:rPr>
                <w:b/>
              </w:rPr>
              <w:lastRenderedPageBreak/>
              <w:t>20</w:t>
            </w:r>
          </w:p>
        </w:tc>
      </w:tr>
      <w:tr w:rsidR="00616F23" w:rsidRPr="00616F23" w14:paraId="7C1D615A" w14:textId="77777777" w:rsidTr="003F6147">
        <w:trPr>
          <w:trHeight w:val="3248"/>
        </w:trPr>
        <w:tc>
          <w:tcPr>
            <w:tcW w:w="8362" w:type="dxa"/>
          </w:tcPr>
          <w:p w14:paraId="2A1AC25C" w14:textId="77777777" w:rsidR="00616F23" w:rsidRPr="00BA670A" w:rsidRDefault="00616F23" w:rsidP="00423E71">
            <w:pPr>
              <w:numPr>
                <w:ilvl w:val="0"/>
                <w:numId w:val="32"/>
              </w:numPr>
              <w:spacing w:before="120"/>
              <w:ind w:left="720" w:hanging="360"/>
              <w:rPr>
                <w:b/>
              </w:rPr>
            </w:pPr>
            <w:bookmarkStart w:id="239" w:name="_Toc366671205"/>
            <w:r w:rsidRPr="00616F23">
              <w:rPr>
                <w:b/>
              </w:rPr>
              <w:t>Team Qualifications, Capabilities, and Resources</w:t>
            </w:r>
            <w:bookmarkEnd w:id="239"/>
          </w:p>
          <w:p w14:paraId="5F9F1C6F" w14:textId="60613646" w:rsidR="00616F23" w:rsidRPr="00616F23" w:rsidRDefault="00616F23" w:rsidP="00423E71">
            <w:pPr>
              <w:ind w:left="720"/>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This can include contacting references.</w:t>
            </w:r>
          </w:p>
          <w:p w14:paraId="7612C66E" w14:textId="77777777" w:rsidR="00616F23" w:rsidRPr="00616F23" w:rsidRDefault="00616F23" w:rsidP="00423E71">
            <w:pPr>
              <w:numPr>
                <w:ilvl w:val="0"/>
                <w:numId w:val="11"/>
              </w:numPr>
              <w:ind w:left="1140"/>
            </w:pPr>
            <w:r w:rsidRPr="00616F23">
              <w:t xml:space="preserve">Identifies credentials of prime and any subcontractor key personnel, including the project manager, principal investigator and technology and knowledge transfer lead </w:t>
            </w:r>
            <w:r w:rsidRPr="00616F23">
              <w:rPr>
                <w:i/>
              </w:rPr>
              <w:t>(include this information in the Project Team Form).</w:t>
            </w:r>
          </w:p>
          <w:p w14:paraId="495370AF" w14:textId="3B5C6408" w:rsidR="00616F23" w:rsidRPr="00616F23" w:rsidRDefault="00616F23" w:rsidP="00423E71">
            <w:pPr>
              <w:numPr>
                <w:ilvl w:val="0"/>
                <w:numId w:val="11"/>
              </w:numPr>
              <w:ind w:left="1140"/>
            </w:pPr>
            <w:r w:rsidRPr="00616F23">
              <w:t>Demonstrates that the project team</w:t>
            </w:r>
            <w:r w:rsidR="00414C9A">
              <w:t xml:space="preserve"> (including Community Based Org</w:t>
            </w:r>
            <w:r w:rsidR="00FF3962">
              <w:t>anization)</w:t>
            </w:r>
            <w:r w:rsidR="00EE40C9">
              <w:t xml:space="preserve"> </w:t>
            </w:r>
            <w:r w:rsidRPr="00616F23">
              <w:t>has appropriate qualifications, experience, financial stability and capability to complete the project.</w:t>
            </w:r>
          </w:p>
          <w:p w14:paraId="2116B3D5" w14:textId="77777777" w:rsidR="00616F23" w:rsidRPr="00616F23" w:rsidRDefault="00616F23" w:rsidP="00423E71">
            <w:pPr>
              <w:numPr>
                <w:ilvl w:val="0"/>
                <w:numId w:val="11"/>
              </w:numPr>
              <w:ind w:left="1140"/>
            </w:pPr>
            <w:r w:rsidRPr="00616F23">
              <w:t>Explains the team structure and how various tasks will be managed and coordinated.</w:t>
            </w:r>
          </w:p>
          <w:p w14:paraId="7EFDA613" w14:textId="77777777" w:rsidR="00616F23" w:rsidRPr="00616F23" w:rsidRDefault="00616F23" w:rsidP="00423E71">
            <w:pPr>
              <w:numPr>
                <w:ilvl w:val="0"/>
                <w:numId w:val="11"/>
              </w:numPr>
              <w:ind w:left="1140"/>
            </w:pPr>
            <w:r w:rsidRPr="00616F23">
              <w:t>Describes the facilities, infrastructure, and resources available that directly support the project.</w:t>
            </w:r>
          </w:p>
          <w:p w14:paraId="63D933D7" w14:textId="77777777" w:rsidR="00616F23" w:rsidRPr="00616F23" w:rsidRDefault="00616F23" w:rsidP="00423E71">
            <w:pPr>
              <w:numPr>
                <w:ilvl w:val="0"/>
                <w:numId w:val="11"/>
              </w:numPr>
              <w:ind w:left="1140"/>
            </w:pPr>
            <w:r w:rsidRPr="00616F23">
              <w:t>Describes the team’s history of successfully completing projects in the past 10 years including subsequent deployments and commercialization.</w:t>
            </w:r>
          </w:p>
        </w:tc>
        <w:tc>
          <w:tcPr>
            <w:tcW w:w="1342" w:type="dxa"/>
          </w:tcPr>
          <w:p w14:paraId="1EA6B293" w14:textId="77777777" w:rsidR="00616F23" w:rsidRPr="00616F23" w:rsidRDefault="00616F23" w:rsidP="00616F23">
            <w:pPr>
              <w:spacing w:before="120"/>
              <w:jc w:val="center"/>
              <w:rPr>
                <w:b/>
              </w:rPr>
            </w:pPr>
            <w:r w:rsidRPr="00616F23">
              <w:rPr>
                <w:b/>
              </w:rPr>
              <w:t>15</w:t>
            </w:r>
          </w:p>
        </w:tc>
      </w:tr>
      <w:tr w:rsidR="00616F23" w:rsidRPr="00616F23" w14:paraId="451B9CE8" w14:textId="77777777" w:rsidTr="0C5BD9D5">
        <w:trPr>
          <w:cantSplit/>
          <w:trHeight w:val="485"/>
        </w:trPr>
        <w:tc>
          <w:tcPr>
            <w:tcW w:w="8362" w:type="dxa"/>
            <w:shd w:val="clear" w:color="auto" w:fill="D9D9D9" w:themeFill="background1" w:themeFillShade="D9"/>
          </w:tcPr>
          <w:p w14:paraId="0E2CC37E" w14:textId="05832368" w:rsidR="00616F23" w:rsidRPr="00616F23" w:rsidRDefault="00616F23" w:rsidP="00423E71">
            <w:pPr>
              <w:spacing w:before="60" w:after="0"/>
              <w:ind w:left="360"/>
              <w:rPr>
                <w:b/>
              </w:rPr>
            </w:pPr>
            <w:r w:rsidRPr="00616F23">
              <w:rPr>
                <w:b/>
              </w:rPr>
              <w:t xml:space="preserve">Total Possible Points for criteria 1− </w:t>
            </w:r>
            <w:r w:rsidR="00B70183">
              <w:rPr>
                <w:b/>
              </w:rPr>
              <w:t>4</w:t>
            </w:r>
          </w:p>
          <w:p w14:paraId="66546DBF" w14:textId="492E8D44" w:rsidR="00616F23" w:rsidRPr="00616F23" w:rsidRDefault="00616F23" w:rsidP="00423E71">
            <w:pPr>
              <w:spacing w:after="0"/>
              <w:ind w:left="360"/>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616F23">
            <w:pPr>
              <w:spacing w:after="0"/>
              <w:jc w:val="both"/>
              <w:rPr>
                <w:b/>
              </w:rPr>
            </w:pPr>
          </w:p>
          <w:p w14:paraId="234910F0" w14:textId="19EE34B6" w:rsidR="00616F23" w:rsidRPr="00616F23" w:rsidRDefault="00B70183" w:rsidP="00616F23">
            <w:pPr>
              <w:jc w:val="center"/>
              <w:rPr>
                <w:b/>
              </w:rPr>
            </w:pPr>
            <w:r>
              <w:rPr>
                <w:b/>
              </w:rPr>
              <w:t>75</w:t>
            </w:r>
          </w:p>
        </w:tc>
      </w:tr>
      <w:tr w:rsidR="00616F23" w:rsidRPr="00616F23" w14:paraId="0E076536" w14:textId="77777777" w:rsidTr="00FE05B2">
        <w:trPr>
          <w:trHeight w:val="3842"/>
        </w:trPr>
        <w:tc>
          <w:tcPr>
            <w:tcW w:w="8362" w:type="dxa"/>
            <w:tcBorders>
              <w:bottom w:val="single" w:sz="4" w:space="0" w:color="auto"/>
            </w:tcBorders>
          </w:tcPr>
          <w:p w14:paraId="4F5F4254" w14:textId="77777777" w:rsidR="00616F23" w:rsidRPr="00BA670A" w:rsidRDefault="00616F23" w:rsidP="00423E71">
            <w:pPr>
              <w:numPr>
                <w:ilvl w:val="0"/>
                <w:numId w:val="32"/>
              </w:numPr>
              <w:spacing w:before="120"/>
              <w:ind w:left="720" w:hanging="360"/>
              <w:rPr>
                <w:b/>
              </w:rPr>
            </w:pPr>
            <w:r w:rsidRPr="00616F23">
              <w:rPr>
                <w:b/>
              </w:rPr>
              <w:lastRenderedPageBreak/>
              <w:t>Budget and Cost-Effectiveness</w:t>
            </w:r>
          </w:p>
          <w:p w14:paraId="14806663" w14:textId="77777777" w:rsidR="00616F23" w:rsidRPr="00616F23" w:rsidRDefault="00616F23" w:rsidP="00423E71">
            <w:pPr>
              <w:numPr>
                <w:ilvl w:val="0"/>
                <w:numId w:val="12"/>
              </w:numPr>
              <w:spacing w:before="120" w:after="0"/>
              <w:ind w:left="1140"/>
            </w:pPr>
            <w:r w:rsidRPr="00616F23">
              <w:t>Budget forms are complete for the applicant and all subcontractors, as described in the Budget instructions.</w:t>
            </w:r>
          </w:p>
          <w:p w14:paraId="1CE49D96" w14:textId="77777777" w:rsidR="00616F23" w:rsidRPr="00616F23" w:rsidRDefault="00616F23" w:rsidP="00423E71">
            <w:pPr>
              <w:numPr>
                <w:ilvl w:val="0"/>
                <w:numId w:val="12"/>
              </w:numPr>
              <w:spacing w:before="120" w:after="0"/>
              <w:ind w:left="1140"/>
            </w:pPr>
            <w:r w:rsidRPr="00616F23">
              <w:t>Justifies the reasonableness of the requested funds relative to the project goals, objectives, and tasks.</w:t>
            </w:r>
          </w:p>
          <w:p w14:paraId="097E511F" w14:textId="77777777" w:rsidR="00616F23" w:rsidRPr="00616F23" w:rsidRDefault="00616F23" w:rsidP="00423E71">
            <w:pPr>
              <w:numPr>
                <w:ilvl w:val="0"/>
                <w:numId w:val="12"/>
              </w:numPr>
              <w:spacing w:before="120" w:after="0"/>
              <w:ind w:left="1140"/>
            </w:pPr>
            <w:r w:rsidRPr="00616F23">
              <w:t>Justifies the reasonableness of direct costs (e.g., labor, fringe benefits, equipment, materials &amp; misc. travel, and subcontractors).</w:t>
            </w:r>
          </w:p>
          <w:p w14:paraId="4DFACCA1" w14:textId="77777777" w:rsidR="00616F23" w:rsidRPr="00616F23" w:rsidRDefault="00616F23" w:rsidP="00423E71">
            <w:pPr>
              <w:numPr>
                <w:ilvl w:val="0"/>
                <w:numId w:val="12"/>
              </w:numPr>
              <w:spacing w:before="120"/>
              <w:ind w:left="1138"/>
            </w:pPr>
            <w:r w:rsidRPr="00616F23">
              <w:t xml:space="preserve">Justifies the reasonableness of indirect costs (e.g., overhead, facility charges (e.g., rent, utilities), burdens, subcontractor profit, and other like costs). </w:t>
            </w:r>
          </w:p>
        </w:tc>
        <w:tc>
          <w:tcPr>
            <w:tcW w:w="1342" w:type="dxa"/>
            <w:tcBorders>
              <w:bottom w:val="single" w:sz="4" w:space="0" w:color="auto"/>
            </w:tcBorders>
          </w:tcPr>
          <w:p w14:paraId="29892970" w14:textId="77777777" w:rsidR="00616F23" w:rsidRPr="00616F23" w:rsidRDefault="00616F23" w:rsidP="00616F23">
            <w:pPr>
              <w:spacing w:before="120"/>
              <w:jc w:val="center"/>
              <w:rPr>
                <w:b/>
              </w:rPr>
            </w:pPr>
            <w:r w:rsidRPr="00616F23">
              <w:rPr>
                <w:b/>
              </w:rPr>
              <w:t>10</w:t>
            </w:r>
          </w:p>
        </w:tc>
      </w:tr>
      <w:tr w:rsidR="00616F23" w:rsidRPr="00616F23" w14:paraId="2634BEF4" w14:textId="77777777" w:rsidTr="00FE05B2">
        <w:trPr>
          <w:trHeight w:val="5804"/>
        </w:trPr>
        <w:tc>
          <w:tcPr>
            <w:tcW w:w="8362" w:type="dxa"/>
            <w:tcBorders>
              <w:top w:val="single" w:sz="4" w:space="0" w:color="auto"/>
              <w:bottom w:val="single" w:sz="4" w:space="0" w:color="auto"/>
            </w:tcBorders>
          </w:tcPr>
          <w:p w14:paraId="4CC292F2" w14:textId="77777777" w:rsidR="00616F23" w:rsidRPr="00BA670A" w:rsidRDefault="00616F23" w:rsidP="00423E71">
            <w:pPr>
              <w:numPr>
                <w:ilvl w:val="0"/>
                <w:numId w:val="32"/>
              </w:numPr>
              <w:spacing w:before="120"/>
              <w:ind w:left="720" w:hanging="360"/>
              <w:jc w:val="both"/>
              <w:rPr>
                <w:b/>
              </w:rPr>
            </w:pPr>
            <w:r w:rsidRPr="00616F23">
              <w:rPr>
                <w:b/>
              </w:rPr>
              <w:t>CEC Funds Spent in California</w:t>
            </w:r>
          </w:p>
          <w:p w14:paraId="5F8C2EF2" w14:textId="77777777" w:rsidR="00616F23" w:rsidRPr="00616F23" w:rsidRDefault="00616F23" w:rsidP="00423E71">
            <w:pPr>
              <w:tabs>
                <w:tab w:val="left" w:pos="1170"/>
              </w:tabs>
              <w:autoSpaceDE w:val="0"/>
              <w:autoSpaceDN w:val="0"/>
              <w:adjustRightInd w:val="0"/>
              <w:spacing w:after="0"/>
              <w:ind w:left="360"/>
              <w:rPr>
                <w:szCs w:val="22"/>
              </w:rPr>
            </w:pPr>
            <w:r w:rsidRPr="00616F23">
              <w:t>Projects that maximize the spending of CEC funds in California will receive points as indicated in the table below (see CEC Funds Spent in California section for more details).</w:t>
            </w:r>
          </w:p>
          <w:p w14:paraId="1FF1DC5F" w14:textId="77777777" w:rsidR="00616F23" w:rsidRPr="00616F23" w:rsidRDefault="00616F23" w:rsidP="00616F23">
            <w:pPr>
              <w:tabs>
                <w:tab w:val="left" w:pos="1170"/>
              </w:tabs>
              <w:autoSpaceDE w:val="0"/>
              <w:autoSpaceDN w:val="0"/>
              <w:adjustRightInd w:val="0"/>
              <w:spacing w:after="0"/>
              <w:jc w:val="center"/>
              <w:rPr>
                <w:color w:val="0070C0"/>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616F23" w:rsidRDefault="00616F23" w:rsidP="00616F23">
                  <w:pPr>
                    <w:widowControl w:val="0"/>
                    <w:spacing w:after="0"/>
                    <w:jc w:val="both"/>
                    <w:rPr>
                      <w:b/>
                      <w:sz w:val="18"/>
                      <w:szCs w:val="18"/>
                    </w:rPr>
                  </w:pPr>
                  <w:r w:rsidRPr="00616F23">
                    <w:rPr>
                      <w:b/>
                      <w:sz w:val="18"/>
                      <w:szCs w:val="18"/>
                    </w:rPr>
                    <w:t>Percentage of CEC funds spent in CA</w:t>
                  </w:r>
                  <w:r w:rsidR="00F600DC">
                    <w:rPr>
                      <w:b/>
                      <w:sz w:val="18"/>
                      <w:szCs w:val="18"/>
                    </w:rPr>
                    <w:t xml:space="preserve"> </w:t>
                  </w:r>
                  <w:r w:rsidR="00F600DC" w:rsidRPr="00F600DC">
                    <w:rPr>
                      <w:b/>
                      <w:sz w:val="18"/>
                      <w:szCs w:val="18"/>
                    </w:rPr>
                    <w:t>vs Total CEC funds requested</w:t>
                  </w:r>
                </w:p>
                <w:p w14:paraId="3FA9DDD6" w14:textId="55A5102E"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w:t>
                  </w:r>
                  <w:r w:rsidR="00DF56C6" w:rsidRPr="00616F23">
                    <w:rPr>
                      <w:sz w:val="18"/>
                      <w:szCs w:val="18"/>
                    </w:rPr>
                    <w:t>Derived</w:t>
                  </w:r>
                  <w:r w:rsidRPr="00616F23">
                    <w:rPr>
                      <w:sz w:val="18"/>
                      <w:szCs w:val="18"/>
                    </w:rPr>
                    <w:t xml:space="preserve"> from budget </w:t>
                  </w:r>
                  <w:proofErr w:type="gramStart"/>
                  <w:r w:rsidRPr="00616F23">
                    <w:rPr>
                      <w:sz w:val="18"/>
                      <w:szCs w:val="18"/>
                    </w:rPr>
                    <w:t>Attachment )</w:t>
                  </w:r>
                  <w:proofErr w:type="gramEnd"/>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b/>
                      <w:sz w:val="18"/>
                      <w:szCs w:val="18"/>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100%</w:t>
                  </w:r>
                </w:p>
              </w:tc>
            </w:tr>
          </w:tbl>
          <w:p w14:paraId="20C76222" w14:textId="77777777" w:rsidR="00616F23" w:rsidRPr="00616F23" w:rsidRDefault="00616F23" w:rsidP="00616F23">
            <w:pPr>
              <w:spacing w:after="0"/>
              <w:ind w:left="360"/>
              <w:jc w:val="both"/>
              <w:rPr>
                <w:b/>
              </w:rPr>
            </w:pPr>
            <w:r w:rsidRPr="00616F23">
              <w:rPr>
                <w:b/>
              </w:rPr>
              <w:t xml:space="preserve"> </w:t>
            </w:r>
          </w:p>
        </w:tc>
        <w:tc>
          <w:tcPr>
            <w:tcW w:w="1342" w:type="dxa"/>
            <w:tcBorders>
              <w:top w:val="single" w:sz="4" w:space="0" w:color="auto"/>
              <w:bottom w:val="single" w:sz="4" w:space="0" w:color="auto"/>
            </w:tcBorders>
          </w:tcPr>
          <w:p w14:paraId="1C0C7D6F" w14:textId="77777777" w:rsidR="00616F23" w:rsidRPr="00616F23" w:rsidRDefault="00616F23" w:rsidP="00616F23">
            <w:pPr>
              <w:spacing w:before="120"/>
              <w:jc w:val="center"/>
              <w:rPr>
                <w:b/>
              </w:rPr>
            </w:pPr>
            <w:r w:rsidRPr="00616F23">
              <w:rPr>
                <w:b/>
              </w:rPr>
              <w:t>10</w:t>
            </w:r>
          </w:p>
        </w:tc>
      </w:tr>
      <w:tr w:rsidR="00616F23" w:rsidRPr="00616F23" w14:paraId="5C7435AF" w14:textId="77777777" w:rsidTr="00FE05B2">
        <w:trPr>
          <w:trHeight w:val="4058"/>
        </w:trPr>
        <w:tc>
          <w:tcPr>
            <w:tcW w:w="8362" w:type="dxa"/>
            <w:tcBorders>
              <w:top w:val="single" w:sz="4" w:space="0" w:color="auto"/>
              <w:bottom w:val="nil"/>
            </w:tcBorders>
          </w:tcPr>
          <w:p w14:paraId="508E4FE3" w14:textId="53A02EA5" w:rsidR="00616F23" w:rsidRPr="00BA670A" w:rsidRDefault="00616F23" w:rsidP="00423E71">
            <w:pPr>
              <w:numPr>
                <w:ilvl w:val="0"/>
                <w:numId w:val="32"/>
              </w:numPr>
              <w:spacing w:before="120"/>
              <w:ind w:left="720" w:hanging="360"/>
              <w:jc w:val="both"/>
              <w:rPr>
                <w:b/>
              </w:rPr>
            </w:pPr>
            <w:r w:rsidRPr="00616F23">
              <w:rPr>
                <w:b/>
              </w:rPr>
              <w:lastRenderedPageBreak/>
              <w:t>Ratio of Direct Labor to Indirect Costs</w:t>
            </w:r>
          </w:p>
          <w:p w14:paraId="7E9B889C" w14:textId="77777777" w:rsidR="00616F23" w:rsidRPr="00616F23" w:rsidRDefault="00616F23" w:rsidP="00616F23">
            <w:pPr>
              <w:spacing w:before="120"/>
              <w:ind w:left="330"/>
              <w:jc w:val="both"/>
            </w:pPr>
            <w:r w:rsidRPr="00616F23">
              <w:t>The score for this criterion will be calculated by the following formula:</w:t>
            </w:r>
          </w:p>
          <w:p w14:paraId="2FD4BE03" w14:textId="77777777" w:rsidR="00616F23" w:rsidRPr="00616F23" w:rsidRDefault="00616F23" w:rsidP="00616F23">
            <w:pPr>
              <w:spacing w:before="120"/>
              <w:ind w:left="330"/>
              <w:jc w:val="center"/>
            </w:pPr>
          </w:p>
          <w:p w14:paraId="0F8A3DF4" w14:textId="77777777" w:rsidR="00616F23" w:rsidRPr="00616F23" w:rsidRDefault="0003031A" w:rsidP="00616F23">
            <w:pPr>
              <w:spacing w:before="120"/>
              <w:ind w:left="330"/>
              <w:jc w:val="center"/>
            </w:pPr>
            <m:oMathPara>
              <m:oMath>
                <m:f>
                  <m:fPr>
                    <m:ctrlPr>
                      <w:rPr>
                        <w:rFonts w:ascii="Cambria Math" w:hAnsi="Cambria Math"/>
                        <w:i/>
                      </w:rPr>
                    </m:ctrlPr>
                  </m:fPr>
                  <m:num>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num>
                  <m:den>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Fringe</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Indirect</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Profit</m:t>
                    </m:r>
                  </m:den>
                </m:f>
              </m:oMath>
            </m:oMathPara>
          </w:p>
          <w:p w14:paraId="45776A58" w14:textId="77777777" w:rsidR="00616F23" w:rsidRPr="00616F23" w:rsidRDefault="00616F23" w:rsidP="00423E71">
            <w:pPr>
              <w:spacing w:before="120"/>
              <w:ind w:left="330"/>
            </w:pPr>
            <w:r w:rsidRPr="00616F23">
              <w:br/>
              <w:t>This ratio will then be multiplied by the maximum possible points for this criterion and rounded to two decimal places.</w:t>
            </w:r>
          </w:p>
          <w:p w14:paraId="11378E5C" w14:textId="77777777" w:rsidR="00616F23" w:rsidRPr="00616F23" w:rsidRDefault="00616F23" w:rsidP="00423E71">
            <w:pPr>
              <w:spacing w:before="120"/>
              <w:ind w:left="330"/>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etc.), burdens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616F23" w:rsidRDefault="00616F23" w:rsidP="00616F23">
            <w:pPr>
              <w:spacing w:before="120"/>
              <w:jc w:val="center"/>
              <w:rPr>
                <w:b/>
              </w:rPr>
            </w:pPr>
            <w:r w:rsidRPr="00616F23">
              <w:rPr>
                <w:b/>
              </w:rPr>
              <w:t>5</w:t>
            </w:r>
          </w:p>
        </w:tc>
      </w:tr>
      <w:tr w:rsidR="00616F23" w:rsidRPr="00616F23" w14:paraId="5C7EE7A9" w14:textId="77777777" w:rsidTr="0C5BD9D5">
        <w:trPr>
          <w:trHeight w:val="647"/>
        </w:trPr>
        <w:tc>
          <w:tcPr>
            <w:tcW w:w="8362" w:type="dxa"/>
            <w:tcBorders>
              <w:top w:val="nil"/>
              <w:bottom w:val="single" w:sz="4" w:space="0" w:color="auto"/>
            </w:tcBorders>
            <w:shd w:val="clear" w:color="auto" w:fill="D9D9D9" w:themeFill="background1" w:themeFillShade="D9"/>
          </w:tcPr>
          <w:p w14:paraId="713C5589" w14:textId="77777777" w:rsidR="00616F23" w:rsidRPr="00616F23" w:rsidRDefault="00616F23" w:rsidP="00616F23">
            <w:pPr>
              <w:spacing w:before="120" w:after="0"/>
              <w:jc w:val="both"/>
              <w:rPr>
                <w:b/>
              </w:rPr>
            </w:pPr>
            <w:r w:rsidRPr="00616F23">
              <w:rPr>
                <w:b/>
              </w:rPr>
              <w:t>Total Possible Points</w:t>
            </w:r>
          </w:p>
          <w:p w14:paraId="32AA563E" w14:textId="1F241D2B" w:rsidR="00616F23" w:rsidRPr="00616F23" w:rsidRDefault="00616F23" w:rsidP="00616F23">
            <w:pPr>
              <w:jc w:val="both"/>
              <w:rPr>
                <w:b/>
              </w:rPr>
            </w:pPr>
            <w:r w:rsidRPr="00616F23">
              <w:rPr>
                <w:b/>
              </w:rPr>
              <w:t xml:space="preserve">(Minimum Passing Score for Criteria 1 – </w:t>
            </w:r>
            <w:r w:rsidR="00783A4E">
              <w:rPr>
                <w:b/>
              </w:rPr>
              <w:t>7</w:t>
            </w:r>
            <w:r w:rsidRPr="00616F23">
              <w:rPr>
                <w:b/>
              </w:rPr>
              <w:t xml:space="preserve"> is 70% or </w:t>
            </w:r>
            <w:r w:rsidR="00783A4E">
              <w:rPr>
                <w:b/>
                <w:u w:val="single"/>
              </w:rPr>
              <w:t>7</w:t>
            </w:r>
            <w:r w:rsidRPr="00616F23">
              <w:rPr>
                <w:b/>
                <w:u w:val="single"/>
              </w:rPr>
              <w:t>0.</w:t>
            </w:r>
            <w:r w:rsidR="00783A4E">
              <w:rPr>
                <w:b/>
                <w:u w:val="single"/>
              </w:rPr>
              <w:t>00</w:t>
            </w:r>
            <w:r w:rsidRPr="00616F23">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477FCD44" w:rsidR="00616F23" w:rsidRPr="00616F23" w:rsidRDefault="00616F23" w:rsidP="00616F23">
            <w:pPr>
              <w:jc w:val="center"/>
              <w:rPr>
                <w:b/>
              </w:rPr>
            </w:pPr>
            <w:r w:rsidRPr="00616F23">
              <w:rPr>
                <w:b/>
              </w:rPr>
              <w:t>1</w:t>
            </w:r>
            <w:r w:rsidR="007079BC">
              <w:rPr>
                <w:b/>
              </w:rPr>
              <w:t>00</w:t>
            </w:r>
          </w:p>
        </w:tc>
      </w:tr>
      <w:tr w:rsidR="00616F23" w:rsidRPr="00616F23" w14:paraId="66F66E69" w14:textId="77777777" w:rsidTr="00BA670A">
        <w:trPr>
          <w:trHeight w:val="746"/>
        </w:trPr>
        <w:tc>
          <w:tcPr>
            <w:tcW w:w="9704" w:type="dxa"/>
            <w:gridSpan w:val="2"/>
            <w:tcBorders>
              <w:top w:val="single" w:sz="4" w:space="0" w:color="auto"/>
            </w:tcBorders>
            <w:shd w:val="clear" w:color="auto" w:fill="D9D9D9" w:themeFill="background1" w:themeFillShade="D9"/>
            <w:vAlign w:val="center"/>
          </w:tcPr>
          <w:p w14:paraId="1849EC2E" w14:textId="56F59A1F" w:rsidR="00616F23" w:rsidRPr="00616F23" w:rsidRDefault="00616F23" w:rsidP="00423E71">
            <w:pPr>
              <w:spacing w:after="0"/>
              <w:rPr>
                <w:b/>
                <w:szCs w:val="22"/>
              </w:rPr>
            </w:pPr>
            <w:r w:rsidRPr="00616F23">
              <w:rPr>
                <w:b/>
                <w:sz w:val="24"/>
                <w:szCs w:val="22"/>
              </w:rPr>
              <w:t xml:space="preserve">Preference Points </w:t>
            </w:r>
            <w:r w:rsidRPr="00616F23">
              <w:rPr>
                <w:sz w:val="24"/>
                <w:szCs w:val="22"/>
              </w:rPr>
              <w:t>Applications must meet all minimum passing scores (Scoring Criteria 1-</w:t>
            </w:r>
            <w:r w:rsidR="00C639F0">
              <w:rPr>
                <w:sz w:val="24"/>
                <w:szCs w:val="22"/>
              </w:rPr>
              <w:t>4</w:t>
            </w:r>
            <w:r w:rsidR="00BA5FBC">
              <w:rPr>
                <w:sz w:val="24"/>
                <w:szCs w:val="22"/>
              </w:rPr>
              <w:t xml:space="preserve"> and </w:t>
            </w:r>
            <w:r w:rsidRPr="00616F23">
              <w:rPr>
                <w:sz w:val="24"/>
                <w:szCs w:val="22"/>
              </w:rPr>
              <w:t>1-</w:t>
            </w:r>
            <w:r w:rsidR="007D44FE">
              <w:rPr>
                <w:sz w:val="24"/>
                <w:szCs w:val="22"/>
              </w:rPr>
              <w:t>7</w:t>
            </w:r>
            <w:r w:rsidRPr="00616F23">
              <w:rPr>
                <w:sz w:val="24"/>
                <w:szCs w:val="22"/>
              </w:rPr>
              <w:t>) to be eligible for the additional points.</w:t>
            </w:r>
          </w:p>
        </w:tc>
      </w:tr>
    </w:tbl>
    <w:p w14:paraId="16F699D9" w14:textId="77777777" w:rsidR="00874FA2" w:rsidRDefault="00874FA2" w:rsidP="00EF3B73">
      <w:pPr>
        <w:rPr>
          <w:b/>
          <w:caps/>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CE5562" w:rsidRPr="00734FF3" w14:paraId="7934CD08" w14:textId="77777777" w:rsidTr="00CE5562">
        <w:trPr>
          <w:tblHeader/>
        </w:trPr>
        <w:tc>
          <w:tcPr>
            <w:tcW w:w="8365" w:type="dxa"/>
            <w:shd w:val="clear" w:color="auto" w:fill="D9D9D9" w:themeFill="background1" w:themeFillShade="D9"/>
            <w:vAlign w:val="bottom"/>
          </w:tcPr>
          <w:p w14:paraId="0D78DC4C" w14:textId="4062A0D2" w:rsidR="00CE5562" w:rsidRPr="00F845BD" w:rsidRDefault="00CE5562" w:rsidP="00CE5562">
            <w:pPr>
              <w:keepNext/>
              <w:spacing w:before="60" w:after="60" w:line="360" w:lineRule="auto"/>
              <w:rPr>
                <w:b/>
                <w:sz w:val="28"/>
                <w:szCs w:val="28"/>
              </w:rPr>
            </w:pPr>
            <w:r>
              <w:rPr>
                <w:b/>
              </w:rPr>
              <w:t>Scoring</w:t>
            </w:r>
            <w:r w:rsidRPr="00C31C1D">
              <w:rPr>
                <w:b/>
              </w:rPr>
              <w:t xml:space="preserve"> Criteria</w:t>
            </w:r>
          </w:p>
        </w:tc>
        <w:tc>
          <w:tcPr>
            <w:tcW w:w="1350" w:type="dxa"/>
            <w:shd w:val="clear" w:color="auto" w:fill="D9D9D9" w:themeFill="background1" w:themeFillShade="D9"/>
            <w:vAlign w:val="center"/>
          </w:tcPr>
          <w:p w14:paraId="70A80781" w14:textId="77777777" w:rsidR="00CE5562" w:rsidRPr="002A512F" w:rsidRDefault="00CE5562" w:rsidP="00CE5562">
            <w:pPr>
              <w:keepNext/>
              <w:spacing w:before="60" w:after="60"/>
              <w:jc w:val="center"/>
              <w:rPr>
                <w:b/>
                <w:sz w:val="28"/>
                <w:szCs w:val="28"/>
              </w:rPr>
            </w:pPr>
            <w:r>
              <w:rPr>
                <w:b/>
              </w:rPr>
              <w:t>Maximum</w:t>
            </w:r>
            <w:r w:rsidRPr="00C31C1D">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CE5562" w:rsidRPr="00CE5562" w14:paraId="0557E785" w14:textId="77777777" w:rsidTr="00625DCD">
        <w:trPr>
          <w:trHeight w:val="4850"/>
        </w:trPr>
        <w:tc>
          <w:tcPr>
            <w:tcW w:w="8362" w:type="dxa"/>
            <w:tcBorders>
              <w:bottom w:val="single" w:sz="4" w:space="0" w:color="auto"/>
            </w:tcBorders>
          </w:tcPr>
          <w:p w14:paraId="79AA9EC5" w14:textId="77777777" w:rsidR="00CE5562" w:rsidRPr="003527D4" w:rsidRDefault="00CE5562" w:rsidP="00423E71">
            <w:pPr>
              <w:numPr>
                <w:ilvl w:val="0"/>
                <w:numId w:val="32"/>
              </w:numPr>
              <w:spacing w:before="120"/>
              <w:ind w:left="720" w:hanging="360"/>
              <w:jc w:val="both"/>
              <w:rPr>
                <w:b/>
              </w:rPr>
            </w:pPr>
            <w:r w:rsidRPr="003527D4">
              <w:rPr>
                <w:b/>
              </w:rPr>
              <w:t xml:space="preserve">Match Funds </w:t>
            </w:r>
          </w:p>
          <w:p w14:paraId="2199D6F1" w14:textId="77777777" w:rsidR="00CE5562" w:rsidRPr="00CE5562" w:rsidRDefault="00CE5562" w:rsidP="00423E71">
            <w:pPr>
              <w:keepNext/>
              <w:numPr>
                <w:ilvl w:val="0"/>
                <w:numId w:val="46"/>
              </w:numPr>
              <w:spacing w:line="280" w:lineRule="atLeast"/>
              <w:ind w:left="1050"/>
              <w:rPr>
                <w:color w:val="000000"/>
                <w:szCs w:val="22"/>
              </w:rPr>
            </w:pPr>
            <w:r w:rsidRPr="00CE5562">
              <w:rPr>
                <w:color w:val="000000"/>
                <w:szCs w:val="22"/>
              </w:rPr>
              <w:t>Cash match share is preferred; however, in-kind cost share is permitted and will be considered</w:t>
            </w:r>
            <w:r w:rsidRPr="00CE5562">
              <w:rPr>
                <w:rFonts w:ascii="Palatino Linotype" w:hAnsi="Palatino Linotype" w:cs="Times New Roman"/>
                <w:color w:val="000000"/>
              </w:rPr>
              <w:t xml:space="preserve"> </w:t>
            </w:r>
            <w:r w:rsidRPr="00CE5562">
              <w:rPr>
                <w:color w:val="000000"/>
                <w:szCs w:val="22"/>
              </w:rPr>
              <w:t xml:space="preserve">for solicitation match requirements. Points for this criterion will be evaluated based on the proposed </w:t>
            </w:r>
            <w:r w:rsidR="007B3CCE">
              <w:rPr>
                <w:color w:val="000000"/>
                <w:szCs w:val="22"/>
              </w:rPr>
              <w:t xml:space="preserve">cash match relative to the total match (cash + in-kind) contributions using the </w:t>
            </w:r>
            <w:r w:rsidRPr="00CE5562">
              <w:rPr>
                <w:color w:val="000000"/>
                <w:szCs w:val="22"/>
              </w:rPr>
              <w:t>Cash</w:t>
            </w:r>
            <w:r w:rsidR="007B3CCE">
              <w:rPr>
                <w:color w:val="000000"/>
                <w:szCs w:val="22"/>
              </w:rPr>
              <w:t xml:space="preserve"> </w:t>
            </w:r>
            <w:r w:rsidRPr="00CE5562">
              <w:rPr>
                <w:color w:val="000000"/>
                <w:szCs w:val="22"/>
              </w:rPr>
              <w:t>Match Scoring Table:</w:t>
            </w:r>
          </w:p>
          <w:p w14:paraId="25D79A45" w14:textId="77777777" w:rsidR="00CE5562" w:rsidRPr="00CE5562" w:rsidRDefault="007B3CCE" w:rsidP="00CE5562">
            <w:pPr>
              <w:keepNext/>
              <w:spacing w:after="0" w:line="280" w:lineRule="atLeast"/>
              <w:jc w:val="center"/>
              <w:rPr>
                <w:color w:val="000000"/>
                <w:szCs w:val="22"/>
              </w:rPr>
            </w:pPr>
            <w:r>
              <w:rPr>
                <w:b/>
                <w:sz w:val="28"/>
                <w:szCs w:val="22"/>
              </w:rPr>
              <w:t xml:space="preserve">Cash </w:t>
            </w:r>
            <w:r w:rsidR="00CE5562" w:rsidRPr="00CE5562">
              <w:rPr>
                <w:b/>
                <w:sz w:val="28"/>
                <w:szCs w:val="22"/>
              </w:rPr>
              <w:t>Match Scoring Table</w:t>
            </w:r>
          </w:p>
          <w:tbl>
            <w:tblPr>
              <w:tblStyle w:val="TableGrid3"/>
              <w:tblW w:w="3475" w:type="dxa"/>
              <w:jc w:val="center"/>
              <w:tblLook w:val="04A0" w:firstRow="1" w:lastRow="0" w:firstColumn="1" w:lastColumn="0" w:noHBand="0" w:noVBand="1"/>
              <w:tblCaption w:val="Match Score Table"/>
              <w:tblDescription w:val="This table outlines preference points awarded to applications for proposed match funds. Match funds that qualify as cash per the solicitation, may recieve up to 5 points."/>
            </w:tblPr>
            <w:tblGrid>
              <w:gridCol w:w="2500"/>
              <w:gridCol w:w="975"/>
            </w:tblGrid>
            <w:tr w:rsidR="00CE5562" w:rsidRPr="00CE5562" w14:paraId="209C7D27" w14:textId="77777777" w:rsidTr="00CE5562">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00" w:type="dxa"/>
                  <w:shd w:val="clear" w:color="auto" w:fill="BFBFBF"/>
                </w:tcPr>
                <w:p w14:paraId="5B45FDD1" w14:textId="77777777" w:rsidR="00CE5562" w:rsidRPr="00CE5562" w:rsidRDefault="00CE5562" w:rsidP="00CE5562">
                  <w:pPr>
                    <w:keepNext/>
                    <w:spacing w:after="60" w:line="280" w:lineRule="atLeast"/>
                    <w:rPr>
                      <w:szCs w:val="22"/>
                    </w:rPr>
                  </w:pPr>
                  <w:r w:rsidRPr="00CE5562">
                    <w:rPr>
                      <w:szCs w:val="22"/>
                    </w:rPr>
                    <w:t>Percentage of Proposed Cash Match Funds</w:t>
                  </w:r>
                </w:p>
              </w:tc>
              <w:tc>
                <w:tcPr>
                  <w:tcW w:w="975" w:type="dxa"/>
                  <w:shd w:val="clear" w:color="auto" w:fill="BFBFBF"/>
                </w:tcPr>
                <w:p w14:paraId="27270FF9" w14:textId="77777777" w:rsidR="00CE5562" w:rsidRPr="00CE5562" w:rsidRDefault="00CE5562" w:rsidP="00CE5562">
                  <w:pPr>
                    <w:keepNext/>
                    <w:spacing w:after="0" w:line="280" w:lineRule="atLeast"/>
                    <w:rPr>
                      <w:szCs w:val="22"/>
                    </w:rPr>
                  </w:pPr>
                  <w:r w:rsidRPr="00CE5562">
                    <w:rPr>
                      <w:szCs w:val="22"/>
                    </w:rPr>
                    <w:t>Score</w:t>
                  </w:r>
                </w:p>
              </w:tc>
            </w:tr>
            <w:tr w:rsidR="00CE5562" w:rsidRPr="00CE5562" w14:paraId="02E1471A" w14:textId="77777777" w:rsidTr="00625DCD">
              <w:trPr>
                <w:trHeight w:val="344"/>
                <w:jc w:val="center"/>
              </w:trPr>
              <w:tc>
                <w:tcPr>
                  <w:tcW w:w="2500" w:type="dxa"/>
                  <w:vAlign w:val="bottom"/>
                </w:tcPr>
                <w:p w14:paraId="2E7A15C3" w14:textId="77777777" w:rsidR="00CE5562" w:rsidRPr="00CE5562" w:rsidRDefault="00CE5562" w:rsidP="00CE5562">
                  <w:pPr>
                    <w:keepNext/>
                    <w:spacing w:after="60"/>
                    <w:jc w:val="center"/>
                    <w:rPr>
                      <w:szCs w:val="22"/>
                    </w:rPr>
                  </w:pPr>
                  <w:r w:rsidRPr="00CE5562">
                    <w:rPr>
                      <w:szCs w:val="22"/>
                    </w:rPr>
                    <w:t>80</w:t>
                  </w:r>
                  <w:r w:rsidR="007B3CCE">
                    <w:rPr>
                      <w:szCs w:val="22"/>
                    </w:rPr>
                    <w:t xml:space="preserve"> to 100</w:t>
                  </w:r>
                  <w:r w:rsidRPr="00CE5562">
                    <w:rPr>
                      <w:szCs w:val="22"/>
                    </w:rPr>
                    <w:t>%</w:t>
                  </w:r>
                </w:p>
              </w:tc>
              <w:tc>
                <w:tcPr>
                  <w:tcW w:w="975" w:type="dxa"/>
                  <w:vAlign w:val="bottom"/>
                </w:tcPr>
                <w:p w14:paraId="1CA1B674" w14:textId="77777777" w:rsidR="00CE5562" w:rsidRPr="00CE5562" w:rsidRDefault="00CE5562" w:rsidP="00CE5562">
                  <w:pPr>
                    <w:keepNext/>
                    <w:spacing w:after="60"/>
                    <w:ind w:left="58"/>
                    <w:jc w:val="center"/>
                    <w:rPr>
                      <w:szCs w:val="22"/>
                    </w:rPr>
                  </w:pPr>
                  <w:r w:rsidRPr="00CE5562">
                    <w:rPr>
                      <w:szCs w:val="22"/>
                    </w:rPr>
                    <w:t>5</w:t>
                  </w:r>
                </w:p>
              </w:tc>
            </w:tr>
            <w:tr w:rsidR="00CE5562" w:rsidRPr="00CE5562" w14:paraId="21A23969" w14:textId="77777777" w:rsidTr="00625DCD">
              <w:trPr>
                <w:trHeight w:val="372"/>
                <w:jc w:val="center"/>
              </w:trPr>
              <w:tc>
                <w:tcPr>
                  <w:tcW w:w="2500" w:type="dxa"/>
                  <w:vAlign w:val="bottom"/>
                </w:tcPr>
                <w:p w14:paraId="17716473" w14:textId="77777777" w:rsidR="00CE5562" w:rsidRPr="00CE5562" w:rsidRDefault="00CE5562" w:rsidP="00CE5562">
                  <w:pPr>
                    <w:keepNext/>
                    <w:spacing w:after="60"/>
                    <w:ind w:left="61"/>
                    <w:jc w:val="center"/>
                    <w:rPr>
                      <w:szCs w:val="22"/>
                    </w:rPr>
                  </w:pPr>
                  <w:r w:rsidRPr="00CE5562">
                    <w:rPr>
                      <w:szCs w:val="22"/>
                    </w:rPr>
                    <w:t>60 to &lt;80%</w:t>
                  </w:r>
                </w:p>
              </w:tc>
              <w:tc>
                <w:tcPr>
                  <w:tcW w:w="975" w:type="dxa"/>
                  <w:vAlign w:val="bottom"/>
                </w:tcPr>
                <w:p w14:paraId="74274580" w14:textId="77777777" w:rsidR="00CE5562" w:rsidRPr="00CE5562" w:rsidRDefault="00CE5562" w:rsidP="00CE5562">
                  <w:pPr>
                    <w:keepNext/>
                    <w:spacing w:after="60"/>
                    <w:ind w:left="61"/>
                    <w:jc w:val="center"/>
                    <w:rPr>
                      <w:szCs w:val="22"/>
                    </w:rPr>
                  </w:pPr>
                  <w:r w:rsidRPr="00CE5562">
                    <w:rPr>
                      <w:szCs w:val="22"/>
                    </w:rPr>
                    <w:t>4</w:t>
                  </w:r>
                </w:p>
              </w:tc>
            </w:tr>
            <w:tr w:rsidR="00CE5562" w:rsidRPr="00CE5562" w14:paraId="0AB532FA" w14:textId="77777777" w:rsidTr="00625DCD">
              <w:trPr>
                <w:trHeight w:val="363"/>
                <w:jc w:val="center"/>
              </w:trPr>
              <w:tc>
                <w:tcPr>
                  <w:tcW w:w="2500" w:type="dxa"/>
                  <w:vAlign w:val="bottom"/>
                </w:tcPr>
                <w:p w14:paraId="67813900" w14:textId="77777777" w:rsidR="00CE5562" w:rsidRPr="00CE5562" w:rsidRDefault="00CE5562" w:rsidP="00CE5562">
                  <w:pPr>
                    <w:keepNext/>
                    <w:spacing w:after="60"/>
                    <w:ind w:left="61"/>
                    <w:jc w:val="center"/>
                    <w:rPr>
                      <w:szCs w:val="22"/>
                    </w:rPr>
                  </w:pPr>
                  <w:r w:rsidRPr="00CE5562">
                    <w:rPr>
                      <w:szCs w:val="22"/>
                    </w:rPr>
                    <w:t>40 to &lt;60%</w:t>
                  </w:r>
                </w:p>
              </w:tc>
              <w:tc>
                <w:tcPr>
                  <w:tcW w:w="975" w:type="dxa"/>
                  <w:vAlign w:val="bottom"/>
                </w:tcPr>
                <w:p w14:paraId="63749641" w14:textId="77777777" w:rsidR="00CE5562" w:rsidRPr="00CE5562" w:rsidRDefault="00CE5562" w:rsidP="00CE5562">
                  <w:pPr>
                    <w:keepNext/>
                    <w:spacing w:after="60"/>
                    <w:ind w:left="61"/>
                    <w:jc w:val="center"/>
                    <w:rPr>
                      <w:szCs w:val="22"/>
                    </w:rPr>
                  </w:pPr>
                  <w:r w:rsidRPr="00CE5562">
                    <w:rPr>
                      <w:szCs w:val="22"/>
                    </w:rPr>
                    <w:t>3</w:t>
                  </w:r>
                </w:p>
              </w:tc>
            </w:tr>
            <w:tr w:rsidR="00CE5562" w:rsidRPr="00CE5562" w14:paraId="3688B6C2" w14:textId="77777777" w:rsidTr="00625DCD">
              <w:trPr>
                <w:trHeight w:val="363"/>
                <w:jc w:val="center"/>
              </w:trPr>
              <w:tc>
                <w:tcPr>
                  <w:tcW w:w="2500" w:type="dxa"/>
                  <w:vAlign w:val="bottom"/>
                </w:tcPr>
                <w:p w14:paraId="647161DB" w14:textId="77777777" w:rsidR="00CE5562" w:rsidRPr="00CE5562" w:rsidRDefault="00CE5562" w:rsidP="00CE5562">
                  <w:pPr>
                    <w:keepNext/>
                    <w:spacing w:after="60"/>
                    <w:ind w:left="58"/>
                    <w:jc w:val="center"/>
                    <w:rPr>
                      <w:szCs w:val="22"/>
                    </w:rPr>
                  </w:pPr>
                  <w:r w:rsidRPr="00CE5562">
                    <w:rPr>
                      <w:szCs w:val="22"/>
                    </w:rPr>
                    <w:t>20 to &lt;40%</w:t>
                  </w:r>
                </w:p>
              </w:tc>
              <w:tc>
                <w:tcPr>
                  <w:tcW w:w="975" w:type="dxa"/>
                  <w:vAlign w:val="bottom"/>
                </w:tcPr>
                <w:p w14:paraId="6CC401DF" w14:textId="77777777" w:rsidR="00CE5562" w:rsidRPr="00CE5562" w:rsidRDefault="00CE5562" w:rsidP="00CE5562">
                  <w:pPr>
                    <w:keepNext/>
                    <w:spacing w:after="60"/>
                    <w:ind w:left="58"/>
                    <w:jc w:val="center"/>
                    <w:rPr>
                      <w:szCs w:val="22"/>
                    </w:rPr>
                  </w:pPr>
                  <w:r w:rsidRPr="00CE5562">
                    <w:rPr>
                      <w:szCs w:val="22"/>
                    </w:rPr>
                    <w:t>2</w:t>
                  </w:r>
                </w:p>
              </w:tc>
            </w:tr>
            <w:tr w:rsidR="00CE5562" w:rsidRPr="00CE5562" w14:paraId="38B0F136" w14:textId="77777777" w:rsidTr="00625DCD">
              <w:trPr>
                <w:trHeight w:val="363"/>
                <w:jc w:val="center"/>
              </w:trPr>
              <w:tc>
                <w:tcPr>
                  <w:tcW w:w="2500" w:type="dxa"/>
                  <w:vAlign w:val="bottom"/>
                </w:tcPr>
                <w:p w14:paraId="35D7F5F0" w14:textId="77777777" w:rsidR="00CE5562" w:rsidRPr="00CE5562" w:rsidRDefault="00CE5562" w:rsidP="00CE5562">
                  <w:pPr>
                    <w:keepNext/>
                    <w:spacing w:after="60"/>
                    <w:ind w:left="58"/>
                    <w:jc w:val="center"/>
                    <w:rPr>
                      <w:szCs w:val="22"/>
                    </w:rPr>
                  </w:pPr>
                  <w:r w:rsidRPr="00CE5562">
                    <w:rPr>
                      <w:szCs w:val="22"/>
                    </w:rPr>
                    <w:t>10 to &lt;20%</w:t>
                  </w:r>
                </w:p>
              </w:tc>
              <w:tc>
                <w:tcPr>
                  <w:tcW w:w="975" w:type="dxa"/>
                  <w:vAlign w:val="bottom"/>
                </w:tcPr>
                <w:p w14:paraId="3902BA46" w14:textId="77777777" w:rsidR="00CE5562" w:rsidRPr="00CE5562" w:rsidRDefault="00CE5562" w:rsidP="00CE5562">
                  <w:pPr>
                    <w:keepNext/>
                    <w:spacing w:after="60"/>
                    <w:ind w:left="58"/>
                    <w:jc w:val="center"/>
                    <w:rPr>
                      <w:szCs w:val="22"/>
                    </w:rPr>
                  </w:pPr>
                  <w:r w:rsidRPr="00CE5562">
                    <w:rPr>
                      <w:szCs w:val="22"/>
                    </w:rPr>
                    <w:t>1</w:t>
                  </w:r>
                </w:p>
              </w:tc>
            </w:tr>
          </w:tbl>
          <w:p w14:paraId="77228007" w14:textId="77777777" w:rsidR="00CE5562" w:rsidRPr="00CE5562" w:rsidRDefault="00CE5562" w:rsidP="00CE5562">
            <w:pPr>
              <w:keepNext/>
              <w:spacing w:line="280" w:lineRule="atLeast"/>
              <w:jc w:val="both"/>
              <w:rPr>
                <w:i/>
                <w:color w:val="00B0F0"/>
                <w:szCs w:val="22"/>
              </w:rPr>
            </w:pPr>
            <w:r w:rsidRPr="00CE5562">
              <w:rPr>
                <w:i/>
                <w:color w:val="00B0F0"/>
                <w:szCs w:val="22"/>
              </w:rPr>
              <w:t xml:space="preserve"> </w:t>
            </w:r>
          </w:p>
        </w:tc>
        <w:tc>
          <w:tcPr>
            <w:tcW w:w="1342" w:type="dxa"/>
            <w:tcBorders>
              <w:bottom w:val="single" w:sz="4" w:space="0" w:color="auto"/>
            </w:tcBorders>
          </w:tcPr>
          <w:p w14:paraId="01967D77" w14:textId="77777777" w:rsidR="00CE5562" w:rsidRPr="00CE5562" w:rsidRDefault="00CE5562" w:rsidP="00CE5562">
            <w:pPr>
              <w:keepNext/>
              <w:spacing w:before="120" w:after="0"/>
              <w:jc w:val="center"/>
              <w:rPr>
                <w:b/>
                <w:szCs w:val="22"/>
              </w:rPr>
            </w:pPr>
            <w:r w:rsidRPr="00CE5562">
              <w:rPr>
                <w:b/>
                <w:szCs w:val="22"/>
              </w:rPr>
              <w:t>5</w:t>
            </w:r>
          </w:p>
        </w:tc>
      </w:tr>
      <w:tr w:rsidR="00CE5562" w:rsidRPr="00CE5562" w14:paraId="28343202" w14:textId="77777777" w:rsidTr="00625DCD">
        <w:trPr>
          <w:trHeight w:val="647"/>
        </w:trPr>
        <w:tc>
          <w:tcPr>
            <w:tcW w:w="8362" w:type="dxa"/>
            <w:tcBorders>
              <w:bottom w:val="single" w:sz="4" w:space="0" w:color="auto"/>
            </w:tcBorders>
          </w:tcPr>
          <w:p w14:paraId="18599005" w14:textId="77777777" w:rsidR="00CE5562" w:rsidRPr="00CE5562" w:rsidRDefault="00CE5562" w:rsidP="00423E71">
            <w:pPr>
              <w:keepNext/>
              <w:numPr>
                <w:ilvl w:val="0"/>
                <w:numId w:val="46"/>
              </w:numPr>
              <w:spacing w:line="280" w:lineRule="atLeast"/>
              <w:ind w:left="1050"/>
            </w:pPr>
            <w:r w:rsidRPr="00CE5562">
              <w:lastRenderedPageBreak/>
              <w:t xml:space="preserve">Additional points will be awarded to applications that exceed the minimum match requirements </w:t>
            </w:r>
            <w:r w:rsidR="007B3CCE">
              <w:t xml:space="preserve">based on the percentage amount above minimum </w:t>
            </w:r>
            <w:r w:rsidRPr="00CE5562">
              <w:t>using the Exceeds Minimum Match Scoring table:</w:t>
            </w:r>
          </w:p>
          <w:p w14:paraId="3EF6BF5B" w14:textId="77777777" w:rsidR="00CE5562" w:rsidRPr="00CE5562" w:rsidRDefault="00CE5562" w:rsidP="00CE5562">
            <w:pPr>
              <w:keepLines/>
              <w:spacing w:before="120"/>
              <w:jc w:val="center"/>
            </w:pPr>
            <w:r w:rsidRPr="00CE5562">
              <w:rPr>
                <w:b/>
                <w:sz w:val="28"/>
                <w:szCs w:val="22"/>
              </w:rPr>
              <w:t xml:space="preserve">Exceeds Minimum </w:t>
            </w:r>
            <w:r w:rsidRPr="00CE5562">
              <w:rPr>
                <w:b/>
                <w:sz w:val="28"/>
                <w:szCs w:val="22"/>
              </w:rPr>
              <w:br/>
              <w:t>Match Scoring Table</w:t>
            </w:r>
          </w:p>
          <w:tbl>
            <w:tblPr>
              <w:tblStyle w:val="TableGrid3"/>
              <w:tblW w:w="3580" w:type="dxa"/>
              <w:jc w:val="center"/>
              <w:tblLook w:val="04A0" w:firstRow="1" w:lastRow="0" w:firstColumn="1" w:lastColumn="0" w:noHBand="0" w:noVBand="1"/>
              <w:tblCaption w:val="Exceeds Minimum Match Scoring Table"/>
              <w:tblDescription w:val="This table outlines preference points awarded to applications for proposed match funds that exceed the minimum match required in solicitation. Match funds that qualify may recieve up to 5 points. "/>
            </w:tblPr>
            <w:tblGrid>
              <w:gridCol w:w="2590"/>
              <w:gridCol w:w="990"/>
            </w:tblGrid>
            <w:tr w:rsidR="00CE5562" w:rsidRPr="00CE5562" w14:paraId="05EC8AFF" w14:textId="77777777" w:rsidTr="00CE5562">
              <w:trPr>
                <w:cnfStyle w:val="100000000000" w:firstRow="1" w:lastRow="0" w:firstColumn="0" w:lastColumn="0" w:oddVBand="0" w:evenVBand="0" w:oddHBand="0" w:evenHBand="0" w:firstRowFirstColumn="0" w:firstRowLastColumn="0" w:lastRowFirstColumn="0" w:lastRowLastColumn="0"/>
                <w:trHeight w:val="316"/>
                <w:tblHeader/>
                <w:jc w:val="center"/>
              </w:trPr>
              <w:tc>
                <w:tcPr>
                  <w:tcW w:w="2590" w:type="dxa"/>
                  <w:shd w:val="clear" w:color="auto" w:fill="BFBFBF"/>
                </w:tcPr>
                <w:p w14:paraId="1B17CEB9" w14:textId="77777777" w:rsidR="00CE5562" w:rsidRPr="00CE5562" w:rsidRDefault="00CE5562" w:rsidP="00CE5562">
                  <w:pPr>
                    <w:spacing w:after="60" w:line="280" w:lineRule="atLeast"/>
                    <w:rPr>
                      <w:szCs w:val="22"/>
                    </w:rPr>
                  </w:pPr>
                  <w:r w:rsidRPr="00CE5562">
                    <w:rPr>
                      <w:szCs w:val="22"/>
                    </w:rPr>
                    <w:t xml:space="preserve">Percentage above Minimum Match </w:t>
                  </w:r>
                  <w:r w:rsidRPr="00CE5562">
                    <w:rPr>
                      <w:rFonts w:ascii="Calibri" w:eastAsia="Calibri" w:hAnsi="Calibri" w:cs="Times New Roman"/>
                      <w:szCs w:val="22"/>
                    </w:rPr>
                    <w:t>(cash and in-kind)</w:t>
                  </w:r>
                </w:p>
              </w:tc>
              <w:tc>
                <w:tcPr>
                  <w:tcW w:w="990" w:type="dxa"/>
                  <w:shd w:val="clear" w:color="auto" w:fill="BFBFBF"/>
                </w:tcPr>
                <w:p w14:paraId="7B6251E4" w14:textId="77777777" w:rsidR="00CE5562" w:rsidRPr="00CE5562" w:rsidRDefault="00CE5562" w:rsidP="00CE5562">
                  <w:pPr>
                    <w:spacing w:after="0" w:line="280" w:lineRule="atLeast"/>
                    <w:rPr>
                      <w:szCs w:val="22"/>
                    </w:rPr>
                  </w:pPr>
                  <w:r w:rsidRPr="00CE5562">
                    <w:rPr>
                      <w:szCs w:val="22"/>
                    </w:rPr>
                    <w:t>Score</w:t>
                  </w:r>
                </w:p>
              </w:tc>
            </w:tr>
            <w:tr w:rsidR="00CE5562" w:rsidRPr="00CE5562" w14:paraId="29925A5E" w14:textId="77777777" w:rsidTr="00625DCD">
              <w:trPr>
                <w:trHeight w:val="344"/>
                <w:jc w:val="center"/>
              </w:trPr>
              <w:tc>
                <w:tcPr>
                  <w:tcW w:w="2590" w:type="dxa"/>
                  <w:vAlign w:val="bottom"/>
                </w:tcPr>
                <w:p w14:paraId="5E9D1327" w14:textId="77777777" w:rsidR="00CE5562" w:rsidRPr="00CE5562" w:rsidRDefault="007B3CCE" w:rsidP="007B3CCE">
                  <w:pPr>
                    <w:spacing w:after="60"/>
                    <w:jc w:val="center"/>
                    <w:rPr>
                      <w:szCs w:val="22"/>
                    </w:rPr>
                  </w:pPr>
                  <m:oMath>
                    <m:r>
                      <w:rPr>
                        <w:rFonts w:ascii="Cambria Math" w:hAnsi="Cambria Math"/>
                        <w:szCs w:val="22"/>
                      </w:rPr>
                      <m:t>≥</m:t>
                    </m:r>
                  </m:oMath>
                  <w:r w:rsidRPr="00CE5562">
                    <w:rPr>
                      <w:szCs w:val="22"/>
                    </w:rPr>
                    <w:t xml:space="preserve"> </w:t>
                  </w:r>
                  <w:r w:rsidR="00CE5562" w:rsidRPr="00CE5562">
                    <w:rPr>
                      <w:szCs w:val="22"/>
                    </w:rPr>
                    <w:t>80%</w:t>
                  </w:r>
                </w:p>
              </w:tc>
              <w:tc>
                <w:tcPr>
                  <w:tcW w:w="990" w:type="dxa"/>
                  <w:vAlign w:val="bottom"/>
                </w:tcPr>
                <w:p w14:paraId="4AF4BA0D" w14:textId="77777777" w:rsidR="00CE5562" w:rsidRPr="00CE5562" w:rsidRDefault="00CE5562" w:rsidP="00CE5562">
                  <w:pPr>
                    <w:spacing w:after="60"/>
                    <w:ind w:left="58"/>
                    <w:jc w:val="center"/>
                    <w:rPr>
                      <w:szCs w:val="22"/>
                    </w:rPr>
                  </w:pPr>
                  <w:r w:rsidRPr="00CE5562">
                    <w:rPr>
                      <w:szCs w:val="22"/>
                    </w:rPr>
                    <w:t>5</w:t>
                  </w:r>
                </w:p>
              </w:tc>
            </w:tr>
            <w:tr w:rsidR="00CE5562" w:rsidRPr="00CE5562" w14:paraId="77E80921" w14:textId="77777777" w:rsidTr="00625DCD">
              <w:trPr>
                <w:trHeight w:val="372"/>
                <w:jc w:val="center"/>
              </w:trPr>
              <w:tc>
                <w:tcPr>
                  <w:tcW w:w="2590" w:type="dxa"/>
                  <w:vAlign w:val="bottom"/>
                </w:tcPr>
                <w:p w14:paraId="6EA19339" w14:textId="77777777" w:rsidR="00CE5562" w:rsidRPr="00CE5562" w:rsidRDefault="00CE5562" w:rsidP="00CE5562">
                  <w:pPr>
                    <w:spacing w:after="60"/>
                    <w:ind w:left="61"/>
                    <w:jc w:val="center"/>
                    <w:rPr>
                      <w:szCs w:val="22"/>
                    </w:rPr>
                  </w:pPr>
                  <w:r w:rsidRPr="00CE5562">
                    <w:rPr>
                      <w:szCs w:val="22"/>
                    </w:rPr>
                    <w:t>60 to &lt;80%</w:t>
                  </w:r>
                </w:p>
              </w:tc>
              <w:tc>
                <w:tcPr>
                  <w:tcW w:w="990" w:type="dxa"/>
                  <w:vAlign w:val="bottom"/>
                </w:tcPr>
                <w:p w14:paraId="4799F20F" w14:textId="77777777" w:rsidR="00CE5562" w:rsidRPr="00CE5562" w:rsidRDefault="00CE5562" w:rsidP="00CE5562">
                  <w:pPr>
                    <w:spacing w:after="60"/>
                    <w:ind w:left="61"/>
                    <w:jc w:val="center"/>
                    <w:rPr>
                      <w:szCs w:val="22"/>
                    </w:rPr>
                  </w:pPr>
                  <w:r w:rsidRPr="00CE5562">
                    <w:rPr>
                      <w:szCs w:val="22"/>
                    </w:rPr>
                    <w:t>4</w:t>
                  </w:r>
                </w:p>
              </w:tc>
            </w:tr>
            <w:tr w:rsidR="00CE5562" w:rsidRPr="00CE5562" w14:paraId="1F858BDD" w14:textId="77777777" w:rsidTr="00625DCD">
              <w:trPr>
                <w:trHeight w:val="363"/>
                <w:jc w:val="center"/>
              </w:trPr>
              <w:tc>
                <w:tcPr>
                  <w:tcW w:w="2590" w:type="dxa"/>
                  <w:vAlign w:val="bottom"/>
                </w:tcPr>
                <w:p w14:paraId="1BB33578" w14:textId="77777777" w:rsidR="00CE5562" w:rsidRPr="00CE5562" w:rsidRDefault="00CE5562" w:rsidP="00CE5562">
                  <w:pPr>
                    <w:spacing w:after="60"/>
                    <w:ind w:left="61"/>
                    <w:jc w:val="center"/>
                    <w:rPr>
                      <w:szCs w:val="22"/>
                    </w:rPr>
                  </w:pPr>
                  <w:r w:rsidRPr="00CE5562">
                    <w:rPr>
                      <w:szCs w:val="22"/>
                    </w:rPr>
                    <w:t>40 to &lt;60%</w:t>
                  </w:r>
                </w:p>
              </w:tc>
              <w:tc>
                <w:tcPr>
                  <w:tcW w:w="990" w:type="dxa"/>
                  <w:vAlign w:val="bottom"/>
                </w:tcPr>
                <w:p w14:paraId="45170772" w14:textId="77777777" w:rsidR="00CE5562" w:rsidRPr="00CE5562" w:rsidRDefault="00CE5562" w:rsidP="00CE5562">
                  <w:pPr>
                    <w:spacing w:after="60"/>
                    <w:ind w:left="61"/>
                    <w:jc w:val="center"/>
                    <w:rPr>
                      <w:szCs w:val="22"/>
                    </w:rPr>
                  </w:pPr>
                  <w:r w:rsidRPr="00CE5562">
                    <w:rPr>
                      <w:szCs w:val="22"/>
                    </w:rPr>
                    <w:t>3</w:t>
                  </w:r>
                </w:p>
              </w:tc>
            </w:tr>
            <w:tr w:rsidR="00CE5562" w:rsidRPr="00CE5562" w14:paraId="11EC0686" w14:textId="77777777" w:rsidTr="00625DCD">
              <w:trPr>
                <w:trHeight w:val="363"/>
                <w:jc w:val="center"/>
              </w:trPr>
              <w:tc>
                <w:tcPr>
                  <w:tcW w:w="2590" w:type="dxa"/>
                  <w:vAlign w:val="bottom"/>
                </w:tcPr>
                <w:p w14:paraId="615362E4" w14:textId="77777777" w:rsidR="00CE5562" w:rsidRPr="00CE5562" w:rsidRDefault="00CE5562" w:rsidP="00CE5562">
                  <w:pPr>
                    <w:spacing w:after="60"/>
                    <w:ind w:left="58"/>
                    <w:jc w:val="center"/>
                    <w:rPr>
                      <w:szCs w:val="22"/>
                    </w:rPr>
                  </w:pPr>
                  <w:r w:rsidRPr="00CE5562">
                    <w:rPr>
                      <w:szCs w:val="22"/>
                    </w:rPr>
                    <w:t>20 to &lt;40%</w:t>
                  </w:r>
                </w:p>
              </w:tc>
              <w:tc>
                <w:tcPr>
                  <w:tcW w:w="990" w:type="dxa"/>
                  <w:vAlign w:val="bottom"/>
                </w:tcPr>
                <w:p w14:paraId="5705BB37" w14:textId="77777777" w:rsidR="00CE5562" w:rsidRPr="00CE5562" w:rsidRDefault="00CE5562" w:rsidP="00CE5562">
                  <w:pPr>
                    <w:spacing w:after="60"/>
                    <w:ind w:left="58"/>
                    <w:jc w:val="center"/>
                    <w:rPr>
                      <w:szCs w:val="22"/>
                    </w:rPr>
                  </w:pPr>
                  <w:r w:rsidRPr="00CE5562">
                    <w:rPr>
                      <w:szCs w:val="22"/>
                    </w:rPr>
                    <w:t>2</w:t>
                  </w:r>
                </w:p>
              </w:tc>
            </w:tr>
            <w:tr w:rsidR="00CE5562" w:rsidRPr="00CE5562" w14:paraId="7F022CE3" w14:textId="77777777" w:rsidTr="00625DCD">
              <w:trPr>
                <w:trHeight w:val="363"/>
                <w:jc w:val="center"/>
              </w:trPr>
              <w:tc>
                <w:tcPr>
                  <w:tcW w:w="2590" w:type="dxa"/>
                  <w:tcBorders>
                    <w:bottom w:val="single" w:sz="4" w:space="0" w:color="auto"/>
                  </w:tcBorders>
                  <w:vAlign w:val="bottom"/>
                </w:tcPr>
                <w:p w14:paraId="26C2F87B" w14:textId="77777777" w:rsidR="00CE5562" w:rsidRPr="00CE5562" w:rsidRDefault="00CE5562" w:rsidP="00CE5562">
                  <w:pPr>
                    <w:spacing w:after="60"/>
                    <w:ind w:left="58"/>
                    <w:jc w:val="center"/>
                    <w:rPr>
                      <w:szCs w:val="22"/>
                    </w:rPr>
                  </w:pPr>
                  <w:r w:rsidRPr="00CE5562">
                    <w:rPr>
                      <w:szCs w:val="22"/>
                    </w:rPr>
                    <w:t>10</w:t>
                  </w:r>
                  <w:r w:rsidR="007B3CCE">
                    <w:rPr>
                      <w:szCs w:val="22"/>
                    </w:rPr>
                    <w:t xml:space="preserve"> to </w:t>
                  </w:r>
                  <w:r w:rsidR="007B3CCE" w:rsidRPr="00CE5562">
                    <w:rPr>
                      <w:szCs w:val="22"/>
                    </w:rPr>
                    <w:t>&lt;</w:t>
                  </w:r>
                  <w:r w:rsidR="007B3CCE">
                    <w:rPr>
                      <w:szCs w:val="22"/>
                    </w:rPr>
                    <w:t xml:space="preserve">20 </w:t>
                  </w:r>
                  <w:r w:rsidRPr="00CE5562">
                    <w:rPr>
                      <w:szCs w:val="22"/>
                    </w:rPr>
                    <w:t>%</w:t>
                  </w:r>
                </w:p>
              </w:tc>
              <w:tc>
                <w:tcPr>
                  <w:tcW w:w="990" w:type="dxa"/>
                  <w:tcBorders>
                    <w:bottom w:val="single" w:sz="4" w:space="0" w:color="auto"/>
                  </w:tcBorders>
                  <w:vAlign w:val="bottom"/>
                </w:tcPr>
                <w:p w14:paraId="20C34A32" w14:textId="77777777" w:rsidR="00CE5562" w:rsidRPr="00CE5562" w:rsidRDefault="00CE5562" w:rsidP="00CE5562">
                  <w:pPr>
                    <w:spacing w:after="60"/>
                    <w:ind w:left="58"/>
                    <w:jc w:val="center"/>
                    <w:rPr>
                      <w:szCs w:val="22"/>
                    </w:rPr>
                  </w:pPr>
                  <w:r w:rsidRPr="00CE5562">
                    <w:rPr>
                      <w:szCs w:val="22"/>
                    </w:rPr>
                    <w:t>1</w:t>
                  </w:r>
                </w:p>
              </w:tc>
            </w:tr>
          </w:tbl>
          <w:p w14:paraId="118100AC" w14:textId="77777777" w:rsidR="00CE5562" w:rsidRPr="00CE5562" w:rsidRDefault="00CE5562" w:rsidP="00CE5562">
            <w:pPr>
              <w:keepLines/>
              <w:spacing w:before="120"/>
              <w:jc w:val="both"/>
            </w:pPr>
            <w:r w:rsidRPr="00CE5562">
              <w:t xml:space="preserve"> </w:t>
            </w:r>
          </w:p>
        </w:tc>
        <w:tc>
          <w:tcPr>
            <w:tcW w:w="1342" w:type="dxa"/>
            <w:tcBorders>
              <w:bottom w:val="single" w:sz="4" w:space="0" w:color="auto"/>
            </w:tcBorders>
          </w:tcPr>
          <w:p w14:paraId="1D0371DF" w14:textId="77777777" w:rsidR="00CE5562" w:rsidRPr="00CE5562" w:rsidRDefault="00CE5562" w:rsidP="00CE5562">
            <w:pPr>
              <w:spacing w:before="120" w:after="0"/>
              <w:jc w:val="center"/>
              <w:rPr>
                <w:b/>
                <w:szCs w:val="22"/>
              </w:rPr>
            </w:pPr>
            <w:r w:rsidRPr="00CE5562">
              <w:rPr>
                <w:b/>
                <w:szCs w:val="22"/>
              </w:rPr>
              <w:t>5</w:t>
            </w:r>
          </w:p>
        </w:tc>
      </w:tr>
      <w:tr w:rsidR="00CE5562" w:rsidRPr="00CE5562" w14:paraId="3421FEAF" w14:textId="77777777" w:rsidTr="009A317D">
        <w:trPr>
          <w:trHeight w:val="77"/>
        </w:trPr>
        <w:tc>
          <w:tcPr>
            <w:tcW w:w="9704" w:type="dxa"/>
            <w:gridSpan w:val="2"/>
            <w:tcBorders>
              <w:top w:val="single" w:sz="4" w:space="0" w:color="auto"/>
            </w:tcBorders>
            <w:shd w:val="clear" w:color="auto" w:fill="D9D9D9"/>
          </w:tcPr>
          <w:p w14:paraId="4816F782" w14:textId="3939711E" w:rsidR="00CE5562" w:rsidRPr="00CE5562" w:rsidRDefault="00CE5562" w:rsidP="00063EB6">
            <w:pPr>
              <w:spacing w:before="60" w:after="0"/>
              <w:jc w:val="both"/>
              <w:rPr>
                <w:b/>
                <w:szCs w:val="22"/>
              </w:rPr>
            </w:pPr>
          </w:p>
        </w:tc>
      </w:tr>
      <w:tr w:rsidR="00CE5562" w:rsidRPr="00CE5562" w14:paraId="05BDF606" w14:textId="77777777" w:rsidTr="00625DCD">
        <w:trPr>
          <w:trHeight w:val="647"/>
        </w:trPr>
        <w:tc>
          <w:tcPr>
            <w:tcW w:w="8362" w:type="dxa"/>
          </w:tcPr>
          <w:p w14:paraId="17344BDB" w14:textId="77777777" w:rsidR="00CE5562" w:rsidRPr="003527D4" w:rsidRDefault="00CE5562" w:rsidP="00423E71">
            <w:pPr>
              <w:numPr>
                <w:ilvl w:val="0"/>
                <w:numId w:val="32"/>
              </w:numPr>
              <w:spacing w:before="120"/>
              <w:ind w:left="720" w:hanging="360"/>
              <w:jc w:val="both"/>
              <w:rPr>
                <w:b/>
              </w:rPr>
            </w:pPr>
            <w:r w:rsidRPr="003527D4">
              <w:rPr>
                <w:b/>
              </w:rPr>
              <w:t>Disadvantaged &amp; Low-Income Communities</w:t>
            </w:r>
          </w:p>
          <w:p w14:paraId="4C4EC096" w14:textId="77777777" w:rsidR="00CE5562" w:rsidRPr="00CE5562" w:rsidRDefault="00473ED4" w:rsidP="00423E71">
            <w:pPr>
              <w:ind w:left="360"/>
              <w:outlineLvl w:val="2"/>
              <w:rPr>
                <w:szCs w:val="22"/>
              </w:rPr>
            </w:pPr>
            <w:proofErr w:type="gramStart"/>
            <w:r>
              <w:rPr>
                <w:szCs w:val="22"/>
              </w:rPr>
              <w:t>In order to</w:t>
            </w:r>
            <w:proofErr w:type="gramEnd"/>
            <w:r>
              <w:rPr>
                <w:szCs w:val="22"/>
              </w:rPr>
              <w:t xml:space="preserve"> receive or qualify for additional points, t</w:t>
            </w:r>
            <w:r w:rsidR="00CE5562" w:rsidRPr="00CE5562">
              <w:rPr>
                <w:szCs w:val="22"/>
              </w:rPr>
              <w:t xml:space="preserve">he </w:t>
            </w:r>
            <w:r>
              <w:rPr>
                <w:szCs w:val="22"/>
              </w:rPr>
              <w:t xml:space="preserve">proposed </w:t>
            </w:r>
            <w:r w:rsidR="00CE5562" w:rsidRPr="00CE5562">
              <w:rPr>
                <w:szCs w:val="22"/>
              </w:rPr>
              <w:t>project</w:t>
            </w:r>
            <w:r>
              <w:rPr>
                <w:szCs w:val="22"/>
              </w:rPr>
              <w:t xml:space="preserve"> must demonstrate</w:t>
            </w:r>
            <w:r w:rsidR="00CE5562" w:rsidRPr="00CE5562">
              <w:rPr>
                <w:szCs w:val="22"/>
              </w:rPr>
              <w:t xml:space="preserve"> benefits</w:t>
            </w:r>
            <w:r>
              <w:rPr>
                <w:szCs w:val="22"/>
              </w:rPr>
              <w:t xml:space="preserve"> to</w:t>
            </w:r>
            <w:r w:rsidR="00CE5562" w:rsidRPr="00CE5562">
              <w:rPr>
                <w:szCs w:val="22"/>
              </w:rPr>
              <w:t xml:space="preserve"> the disadvantaged and/or low-income community in order to receive additional points.  </w:t>
            </w:r>
          </w:p>
          <w:p w14:paraId="043F24E5" w14:textId="77777777" w:rsidR="00CE5562" w:rsidRPr="00CE5562" w:rsidRDefault="00CE5562" w:rsidP="00423E71">
            <w:pPr>
              <w:numPr>
                <w:ilvl w:val="0"/>
                <w:numId w:val="47"/>
              </w:numPr>
              <w:outlineLvl w:val="2"/>
              <w:rPr>
                <w:szCs w:val="22"/>
              </w:rPr>
            </w:pPr>
            <w:r w:rsidRPr="00CE5562">
              <w:rPr>
                <w:szCs w:val="22"/>
              </w:rPr>
              <w:t>Proposal identifies how the target market(s) will benefit disadvantaged and/or low-income communities.</w:t>
            </w:r>
          </w:p>
          <w:p w14:paraId="057715F9" w14:textId="77777777" w:rsidR="00CE5562" w:rsidRPr="00CE5562" w:rsidRDefault="00CE5562" w:rsidP="00423E71">
            <w:pPr>
              <w:numPr>
                <w:ilvl w:val="0"/>
                <w:numId w:val="47"/>
              </w:numPr>
              <w:outlineLvl w:val="2"/>
              <w:rPr>
                <w:szCs w:val="22"/>
              </w:rPr>
            </w:pPr>
            <w:r w:rsidRPr="00CE5562">
              <w:rPr>
                <w:szCs w:val="22"/>
              </w:rPr>
              <w:t>Identifies economic impact on low-income and disadvantaged communities including customer bill savings, job creation, partnering and contracting with micro- and small-businesses, and economic development.</w:t>
            </w:r>
          </w:p>
          <w:p w14:paraId="4492AE73" w14:textId="77777777" w:rsidR="00CE5562" w:rsidRPr="00CE5562" w:rsidRDefault="00CE5562" w:rsidP="00423E71">
            <w:pPr>
              <w:numPr>
                <w:ilvl w:val="0"/>
                <w:numId w:val="47"/>
              </w:numPr>
              <w:outlineLvl w:val="2"/>
              <w:rPr>
                <w:szCs w:val="22"/>
              </w:rPr>
            </w:pPr>
            <w:r w:rsidRPr="00CE5562">
              <w:rPr>
                <w:szCs w:val="22"/>
              </w:rPr>
              <w:t xml:space="preserve">Describes how the project will increase access to clean energy or sustainability technologies within disadvantaged </w:t>
            </w:r>
            <w:r>
              <w:rPr>
                <w:szCs w:val="22"/>
              </w:rPr>
              <w:t>and/</w:t>
            </w:r>
            <w:r w:rsidRPr="00CE5562">
              <w:rPr>
                <w:szCs w:val="22"/>
              </w:rPr>
              <w:t>or low-income communities and how the development will benefit the communities.</w:t>
            </w:r>
          </w:p>
          <w:p w14:paraId="4A3B4612" w14:textId="4306A001" w:rsidR="00CE5562" w:rsidRPr="00CE5562" w:rsidDel="004C06FD" w:rsidRDefault="00CE5562" w:rsidP="00423E71">
            <w:pPr>
              <w:numPr>
                <w:ilvl w:val="0"/>
                <w:numId w:val="47"/>
              </w:numPr>
              <w:outlineLvl w:val="2"/>
              <w:rPr>
                <w:szCs w:val="22"/>
              </w:rPr>
            </w:pPr>
            <w:r w:rsidRPr="00CE5562">
              <w:rPr>
                <w:szCs w:val="22"/>
              </w:rPr>
              <w:t>Applicants have letters of support from technology partners, community</w:t>
            </w:r>
            <w:r w:rsidR="00C20637">
              <w:rPr>
                <w:szCs w:val="22"/>
              </w:rPr>
              <w:t>-</w:t>
            </w:r>
            <w:r w:rsidRPr="00CE5562">
              <w:rPr>
                <w:szCs w:val="22"/>
              </w:rPr>
              <w:t>based organizations, environmental justice organizations, or other partners that demonstrate</w:t>
            </w:r>
            <w:r w:rsidR="00473ED4">
              <w:rPr>
                <w:szCs w:val="22"/>
              </w:rPr>
              <w:t xml:space="preserve"> their belief that the proposed project will lead to increased</w:t>
            </w:r>
            <w:r w:rsidRPr="00CE5562">
              <w:rPr>
                <w:szCs w:val="22"/>
              </w:rPr>
              <w:t xml:space="preserve"> equity, </w:t>
            </w:r>
            <w:r w:rsidR="00473ED4">
              <w:rPr>
                <w:szCs w:val="22"/>
              </w:rPr>
              <w:t xml:space="preserve">and is both </w:t>
            </w:r>
            <w:r w:rsidRPr="00CE5562">
              <w:rPr>
                <w:szCs w:val="22"/>
              </w:rPr>
              <w:t>feasib</w:t>
            </w:r>
            <w:r w:rsidR="00473ED4">
              <w:rPr>
                <w:szCs w:val="22"/>
              </w:rPr>
              <w:t>le</w:t>
            </w:r>
            <w:r w:rsidRPr="00CE5562">
              <w:rPr>
                <w:szCs w:val="22"/>
              </w:rPr>
              <w:t>, and commercial</w:t>
            </w:r>
            <w:r w:rsidR="00473ED4">
              <w:rPr>
                <w:szCs w:val="22"/>
              </w:rPr>
              <w:t>ly</w:t>
            </w:r>
            <w:r w:rsidRPr="00CE5562">
              <w:rPr>
                <w:szCs w:val="22"/>
              </w:rPr>
              <w:t xml:space="preserve"> viabl</w:t>
            </w:r>
            <w:r w:rsidR="00473ED4">
              <w:rPr>
                <w:szCs w:val="22"/>
              </w:rPr>
              <w:t>e</w:t>
            </w:r>
            <w:r w:rsidRPr="00CE5562">
              <w:rPr>
                <w:szCs w:val="22"/>
              </w:rPr>
              <w:t xml:space="preserve"> in </w:t>
            </w:r>
            <w:r w:rsidR="00473ED4">
              <w:rPr>
                <w:szCs w:val="22"/>
              </w:rPr>
              <w:t xml:space="preserve">the identified </w:t>
            </w:r>
            <w:r w:rsidRPr="00CE5562">
              <w:rPr>
                <w:szCs w:val="22"/>
              </w:rPr>
              <w:t>low-income and</w:t>
            </w:r>
            <w:r>
              <w:rPr>
                <w:szCs w:val="22"/>
              </w:rPr>
              <w:t>/or</w:t>
            </w:r>
            <w:r w:rsidRPr="00CE5562">
              <w:rPr>
                <w:szCs w:val="22"/>
              </w:rPr>
              <w:t xml:space="preserve"> disadvantaged communities.</w:t>
            </w:r>
          </w:p>
        </w:tc>
        <w:tc>
          <w:tcPr>
            <w:tcW w:w="1342" w:type="dxa"/>
          </w:tcPr>
          <w:p w14:paraId="5EFC07A4" w14:textId="77777777" w:rsidR="00CE5562" w:rsidRPr="00CE5562" w:rsidRDefault="00CE5562" w:rsidP="00CE5562">
            <w:pPr>
              <w:spacing w:before="120" w:after="0"/>
              <w:jc w:val="center"/>
              <w:rPr>
                <w:rFonts w:cs="Times New Roman"/>
                <w:b/>
                <w:bCs/>
                <w:smallCaps/>
                <w:szCs w:val="22"/>
              </w:rPr>
            </w:pPr>
            <w:r w:rsidRPr="00CE5562">
              <w:rPr>
                <w:b/>
                <w:szCs w:val="22"/>
              </w:rPr>
              <w:t>5</w:t>
            </w:r>
          </w:p>
        </w:tc>
      </w:tr>
    </w:tbl>
    <w:p w14:paraId="6393F6AE" w14:textId="77777777" w:rsidR="00CE5562" w:rsidRPr="00CE5562" w:rsidRDefault="00CE5562" w:rsidP="00CE5562">
      <w:pPr>
        <w:tabs>
          <w:tab w:val="left" w:pos="1530"/>
        </w:tabs>
        <w:jc w:val="both"/>
        <w:rPr>
          <w:b/>
          <w:szCs w:val="22"/>
        </w:rPr>
      </w:pPr>
    </w:p>
    <w:p w14:paraId="3E6B5B62" w14:textId="77777777" w:rsidR="00CE5562" w:rsidRPr="00CE5562" w:rsidRDefault="00CE5562" w:rsidP="00CE5562">
      <w:pPr>
        <w:tabs>
          <w:tab w:val="left" w:pos="1530"/>
        </w:tabs>
        <w:jc w:val="both"/>
        <w:rPr>
          <w:b/>
          <w:szCs w:val="22"/>
        </w:rPr>
      </w:pPr>
    </w:p>
    <w:p w14:paraId="379DA734" w14:textId="77777777" w:rsidR="00CE5562" w:rsidRDefault="00CE5562" w:rsidP="00EF3B73">
      <w:pPr>
        <w:rPr>
          <w:b/>
          <w:caps/>
          <w:u w:val="single"/>
        </w:rPr>
      </w:pPr>
    </w:p>
    <w:sectPr w:rsidR="00CE5562" w:rsidSect="00E219A8">
      <w:headerReference w:type="default" r:id="rId19"/>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5E8D" w14:textId="77777777" w:rsidR="000E52EA" w:rsidRDefault="000E52EA">
      <w:r>
        <w:separator/>
      </w:r>
    </w:p>
  </w:endnote>
  <w:endnote w:type="continuationSeparator" w:id="0">
    <w:p w14:paraId="7BA5876B" w14:textId="77777777" w:rsidR="000E52EA" w:rsidRDefault="000E52EA">
      <w:r>
        <w:continuationSeparator/>
      </w:r>
    </w:p>
  </w:endnote>
  <w:endnote w:type="continuationNotice" w:id="1">
    <w:p w14:paraId="4760058B" w14:textId="77777777" w:rsidR="000E52EA" w:rsidRDefault="000E52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Bright">
    <w:altName w:val="Calibri"/>
    <w:panose1 w:val="00000000000000000000"/>
    <w:charset w:val="4D"/>
    <w:family w:val="auto"/>
    <w:notTrueType/>
    <w:pitch w:val="default"/>
    <w:sig w:usb0="00000003" w:usb1="00000000" w:usb2="00000000" w:usb3="00000000" w:csb0="00000001" w:csb1="00000000"/>
  </w:font>
  <w:font w:name="Helvetica Neue">
    <w:altName w:val="Malgun Gothic"/>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default"/>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B935" w14:textId="77777777" w:rsidR="00580534" w:rsidRDefault="00580534">
    <w:pPr>
      <w:pStyle w:val="Footer"/>
    </w:pPr>
    <w:r>
      <w:t>Template Version July 2016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2A8F" w14:textId="2052A0D6" w:rsidR="00580534" w:rsidRPr="00122853" w:rsidRDefault="00580534" w:rsidP="00825DB8">
    <w:pPr>
      <w:tabs>
        <w:tab w:val="left" w:pos="0"/>
        <w:tab w:val="center" w:pos="4680"/>
        <w:tab w:val="right" w:pos="9360"/>
      </w:tabs>
      <w:rPr>
        <w:sz w:val="20"/>
        <w:szCs w:val="16"/>
      </w:rPr>
    </w:pPr>
    <w:r w:rsidRPr="00122853">
      <w:rPr>
        <w:sz w:val="20"/>
        <w:szCs w:val="16"/>
      </w:rPr>
      <w:t xml:space="preserve">EPIC Template Version </w:t>
    </w:r>
    <w:r w:rsidR="0064254F">
      <w:rPr>
        <w:sz w:val="20"/>
        <w:szCs w:val="16"/>
      </w:rPr>
      <w:t>Nov</w:t>
    </w:r>
    <w:r w:rsidRPr="00122853">
      <w:rPr>
        <w:sz w:val="20"/>
        <w:szCs w:val="16"/>
      </w:rPr>
      <w:t xml:space="preserve"> 202</w:t>
    </w:r>
    <w:r w:rsidR="0064254F">
      <w:rPr>
        <w:sz w:val="20"/>
        <w:szCs w:val="16"/>
      </w:rPr>
      <w:t>1</w:t>
    </w:r>
    <w:r w:rsidRPr="00122853">
      <w:rPr>
        <w:sz w:val="20"/>
        <w:szCs w:val="16"/>
      </w:rPr>
      <w:t xml:space="preserve"> Q</w:t>
    </w:r>
    <w:r w:rsidR="00F87C31">
      <w:rPr>
        <w:sz w:val="20"/>
        <w:szCs w:val="16"/>
      </w:rPr>
      <w:t>4</w:t>
    </w:r>
    <w:r w:rsidRPr="00122853">
      <w:rPr>
        <w:sz w:val="20"/>
        <w:szCs w:val="16"/>
      </w:rPr>
      <w:tab/>
      <w:t xml:space="preserve">Page </w:t>
    </w:r>
    <w:r w:rsidRPr="00122853">
      <w:rPr>
        <w:color w:val="2B579A"/>
        <w:sz w:val="20"/>
        <w:szCs w:val="16"/>
        <w:shd w:val="clear" w:color="auto" w:fill="E6E6E6"/>
      </w:rPr>
      <w:fldChar w:fldCharType="begin"/>
    </w:r>
    <w:r w:rsidRPr="00122853">
      <w:rPr>
        <w:sz w:val="20"/>
        <w:szCs w:val="16"/>
      </w:rPr>
      <w:instrText xml:space="preserve"> PAGE   \* MERGEFORMAT </w:instrText>
    </w:r>
    <w:r w:rsidRPr="00122853">
      <w:rPr>
        <w:color w:val="2B579A"/>
        <w:sz w:val="20"/>
        <w:szCs w:val="16"/>
        <w:shd w:val="clear" w:color="auto" w:fill="E6E6E6"/>
      </w:rPr>
      <w:fldChar w:fldCharType="separate"/>
    </w:r>
    <w:r w:rsidR="00E70882">
      <w:rPr>
        <w:noProof/>
        <w:sz w:val="20"/>
        <w:szCs w:val="16"/>
      </w:rPr>
      <w:t>5</w:t>
    </w:r>
    <w:r w:rsidRPr="00122853">
      <w:rPr>
        <w:color w:val="2B579A"/>
        <w:sz w:val="20"/>
        <w:szCs w:val="16"/>
        <w:shd w:val="clear" w:color="auto" w:fill="E6E6E6"/>
      </w:rPr>
      <w:fldChar w:fldCharType="end"/>
    </w:r>
    <w:r w:rsidRPr="00122853">
      <w:rPr>
        <w:sz w:val="20"/>
        <w:szCs w:val="16"/>
      </w:rPr>
      <w:tab/>
      <w:t>GFO-</w:t>
    </w:r>
    <w:r w:rsidR="00D90950">
      <w:rPr>
        <w:sz w:val="20"/>
        <w:szCs w:val="16"/>
      </w:rPr>
      <w:t>22-301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1713" w14:textId="77777777" w:rsidR="000E52EA" w:rsidRDefault="000E52EA">
      <w:r>
        <w:separator/>
      </w:r>
    </w:p>
  </w:footnote>
  <w:footnote w:type="continuationSeparator" w:id="0">
    <w:p w14:paraId="3BDDBC32" w14:textId="77777777" w:rsidR="000E52EA" w:rsidRDefault="000E52EA">
      <w:r>
        <w:continuationSeparator/>
      </w:r>
    </w:p>
  </w:footnote>
  <w:footnote w:type="continuationNotice" w:id="1">
    <w:p w14:paraId="6E011C12" w14:textId="77777777" w:rsidR="000E52EA" w:rsidRDefault="000E52EA">
      <w:pPr>
        <w:spacing w:after="0"/>
      </w:pPr>
    </w:p>
  </w:footnote>
  <w:footnote w:id="2">
    <w:p w14:paraId="28CB1B80" w14:textId="35ABC1C1" w:rsidR="00181A83" w:rsidRDefault="00181A83" w:rsidP="00A077F7">
      <w:pPr>
        <w:pStyle w:val="FootnoteText"/>
        <w:spacing w:after="0"/>
      </w:pPr>
      <w:r>
        <w:rPr>
          <w:rStyle w:val="FootnoteReference"/>
        </w:rPr>
        <w:footnoteRef/>
      </w:r>
      <w:r>
        <w:t xml:space="preserve"> Bureau of Economic Analysis – U.S. Department of Commerce 20</w:t>
      </w:r>
      <w:r w:rsidR="0057023A">
        <w:t>21</w:t>
      </w:r>
      <w:r>
        <w:t xml:space="preserve"> </w:t>
      </w:r>
      <w:r w:rsidR="0057023A">
        <w:t>Fourth</w:t>
      </w:r>
      <w:r>
        <w:t xml:space="preserve"> Quarter Dataset</w:t>
      </w:r>
    </w:p>
  </w:footnote>
  <w:footnote w:id="3">
    <w:p w14:paraId="12EAC43C" w14:textId="77777777" w:rsidR="00181A83" w:rsidRDefault="00181A83" w:rsidP="00A077F7">
      <w:pPr>
        <w:pStyle w:val="FootnoteText"/>
        <w:spacing w:after="0"/>
      </w:pPr>
      <w:r>
        <w:rPr>
          <w:rStyle w:val="FootnoteReference"/>
        </w:rPr>
        <w:footnoteRef/>
      </w:r>
      <w:r>
        <w:t xml:space="preserve"> California Energy Consumption Database – Staff </w:t>
      </w:r>
      <w:r w:rsidRPr="00685EA7">
        <w:t xml:space="preserve">estimate from </w:t>
      </w:r>
      <w:r w:rsidRPr="00DE5097">
        <w:t>2016 dataset</w:t>
      </w:r>
    </w:p>
  </w:footnote>
  <w:footnote w:id="4">
    <w:p w14:paraId="5376F741" w14:textId="2B099594" w:rsidR="00181A83" w:rsidRDefault="00181A83" w:rsidP="00A077F7">
      <w:pPr>
        <w:pStyle w:val="FootnoteText"/>
        <w:spacing w:after="0"/>
      </w:pPr>
      <w:r>
        <w:rPr>
          <w:rStyle w:val="FootnoteReference"/>
        </w:rPr>
        <w:footnoteRef/>
      </w:r>
      <w:r>
        <w:t xml:space="preserve"> “</w:t>
      </w:r>
      <w:r w:rsidRPr="00940218">
        <w:t>Optionality, flexibility &amp; innovation pathways for deep decarbonization in California</w:t>
      </w:r>
      <w:r>
        <w:t>”</w:t>
      </w:r>
      <w:r w:rsidRPr="00940218">
        <w:t xml:space="preserve">. Energy Futures Initiative. 2019. </w:t>
      </w:r>
      <w:hyperlink r:id="rId1" w:history="1">
        <w:r>
          <w:rPr>
            <w:rStyle w:val="Hyperlink"/>
            <w:rFonts w:cs="Arial"/>
          </w:rPr>
          <w:t>https://energyfuturesinitiative.org/s/EFI_CA_Decarbonization_Full-b3at.pdf</w:t>
        </w:r>
      </w:hyperlink>
    </w:p>
  </w:footnote>
  <w:footnote w:id="5">
    <w:p w14:paraId="06512A5D" w14:textId="642DFE81" w:rsidR="00B84400" w:rsidRPr="002D3BD7" w:rsidRDefault="00B84400" w:rsidP="008E05BA">
      <w:pPr>
        <w:pStyle w:val="NoSpacing"/>
      </w:pPr>
      <w:r w:rsidRPr="002D3BD7">
        <w:rPr>
          <w:rStyle w:val="FootnoteReference"/>
          <w:sz w:val="20"/>
        </w:rPr>
        <w:footnoteRef/>
      </w:r>
      <w:r w:rsidRPr="002D3BD7">
        <w:rPr>
          <w:sz w:val="20"/>
        </w:rPr>
        <w:t xml:space="preserve"> </w:t>
      </w:r>
      <w:r w:rsidR="004C62B7">
        <w:rPr>
          <w:rFonts w:eastAsiaTheme="minorEastAsia"/>
          <w:sz w:val="20"/>
        </w:rPr>
        <w:t>SB 3</w:t>
      </w:r>
      <w:r w:rsidR="00F10AEE">
        <w:rPr>
          <w:rFonts w:eastAsiaTheme="minorEastAsia"/>
          <w:sz w:val="20"/>
        </w:rPr>
        <w:t>50</w:t>
      </w:r>
      <w:r w:rsidR="0034058A">
        <w:rPr>
          <w:rFonts w:eastAsiaTheme="minorEastAsia"/>
          <w:sz w:val="20"/>
        </w:rPr>
        <w:t xml:space="preserve"> (</w:t>
      </w:r>
      <w:r w:rsidR="00F10AEE" w:rsidRPr="00F10AEE">
        <w:rPr>
          <w:rFonts w:eastAsiaTheme="minorEastAsia"/>
          <w:sz w:val="20"/>
        </w:rPr>
        <w:t>Statutes of 2015, chapter 547</w:t>
      </w:r>
      <w:r w:rsidR="00E46536">
        <w:rPr>
          <w:rFonts w:eastAsiaTheme="minorEastAsia"/>
          <w:sz w:val="20"/>
        </w:rPr>
        <w:t xml:space="preserve">) </w:t>
      </w:r>
    </w:p>
  </w:footnote>
  <w:footnote w:id="6">
    <w:p w14:paraId="75F700E4" w14:textId="77777777" w:rsidR="00173B36" w:rsidRPr="00653100" w:rsidRDefault="00173B36" w:rsidP="008E05BA">
      <w:pPr>
        <w:pStyle w:val="NoSpacing"/>
      </w:pPr>
      <w:r w:rsidRPr="008E05BA">
        <w:rPr>
          <w:rStyle w:val="FootnoteReference"/>
          <w:rFonts w:eastAsia="Tahoma" w:cs="Tahoma"/>
          <w:sz w:val="20"/>
        </w:rPr>
        <w:footnoteRef/>
      </w:r>
      <w:r w:rsidRPr="008E05BA">
        <w:rPr>
          <w:sz w:val="20"/>
        </w:rPr>
        <w:t xml:space="preserve"> Kizer, Alex, Tim Bushman, Anne Canavati, and Sam Savitz. 2019. </w:t>
      </w:r>
      <w:hyperlink r:id="rId2" w:history="1">
        <w:r w:rsidRPr="008E05BA">
          <w:rPr>
            <w:rStyle w:val="Hyperlink"/>
            <w:rFonts w:eastAsia="Tahoma"/>
            <w:i/>
            <w:iCs/>
            <w:sz w:val="20"/>
          </w:rPr>
          <w:t>Optionality, Flexibility &amp; Innovation Pathways for Deep Decarbonization in California</w:t>
        </w:r>
      </w:hyperlink>
      <w:r w:rsidRPr="008E05BA">
        <w:rPr>
          <w:sz w:val="20"/>
        </w:rPr>
        <w:t>. Energy Futures Initiative.</w:t>
      </w:r>
      <w:r w:rsidRPr="3010CDF7">
        <w:t xml:space="preserve"> https://energyfuturesinitiative.org/s/EFI_CA_Decarbonization_Full-b3at.pdf. </w:t>
      </w:r>
    </w:p>
  </w:footnote>
  <w:footnote w:id="7">
    <w:p w14:paraId="3E9FDA0F" w14:textId="77777777" w:rsidR="00173B36" w:rsidRPr="00653100" w:rsidRDefault="00173B36" w:rsidP="00A077F7">
      <w:pPr>
        <w:pStyle w:val="Footnote"/>
        <w:spacing w:after="0" w:afterAutospacing="0"/>
      </w:pPr>
      <w:r w:rsidRPr="3010CDF7">
        <w:rPr>
          <w:rStyle w:val="FootnoteReference"/>
          <w:rFonts w:eastAsia="Tahoma" w:cs="Tahoma"/>
        </w:rPr>
        <w:footnoteRef/>
      </w:r>
      <w:r w:rsidRPr="3010CDF7">
        <w:t xml:space="preserve"> Carbon capture and utilization (CCU) is the process of capturing CO</w:t>
      </w:r>
      <w:r w:rsidRPr="3010CDF7">
        <w:rPr>
          <w:vertAlign w:val="subscript"/>
        </w:rPr>
        <w:t>2</w:t>
      </w:r>
      <w:r w:rsidRPr="3010CDF7">
        <w:t xml:space="preserve"> for further use or conversion into valuable products. CCU differs from carbon capture and storage (CCS) in that CCU does not aim to or result in permanent geological storage of </w:t>
      </w:r>
      <w:r w:rsidRPr="00F72FE5">
        <w:t>CO</w:t>
      </w:r>
      <w:r w:rsidRPr="00F72FE5">
        <w:rPr>
          <w:vertAlign w:val="subscript"/>
        </w:rPr>
        <w:t>2</w:t>
      </w:r>
      <w:r w:rsidRPr="3010CDF7">
        <w:t>.</w:t>
      </w:r>
    </w:p>
  </w:footnote>
  <w:footnote w:id="8">
    <w:p w14:paraId="623A543B" w14:textId="3D903144" w:rsidR="001E639B" w:rsidRDefault="001E639B">
      <w:pPr>
        <w:pStyle w:val="FootnoteText"/>
      </w:pPr>
      <w:r>
        <w:rPr>
          <w:rStyle w:val="FootnoteReference"/>
        </w:rPr>
        <w:footnoteRef/>
      </w:r>
      <w:r>
        <w:t xml:space="preserve"> </w:t>
      </w:r>
      <w:r w:rsidR="00DA1A13">
        <w:rPr>
          <w:rFonts w:eastAsiaTheme="minorEastAsia"/>
        </w:rPr>
        <w:t>SB 32 (</w:t>
      </w:r>
      <w:r w:rsidR="00DA1A13" w:rsidRPr="005C2342">
        <w:rPr>
          <w:rFonts w:eastAsiaTheme="minorEastAsia"/>
        </w:rPr>
        <w:t>Statutes of 2016</w:t>
      </w:r>
      <w:r w:rsidR="00DA1A13">
        <w:rPr>
          <w:rFonts w:eastAsiaTheme="minorEastAsia"/>
        </w:rPr>
        <w:t>, c</w:t>
      </w:r>
      <w:r w:rsidR="00DA1A13" w:rsidRPr="00C8051F">
        <w:rPr>
          <w:rFonts w:eastAsiaTheme="minorEastAsia"/>
        </w:rPr>
        <w:t>hapter 249</w:t>
      </w:r>
      <w:r w:rsidR="00DA1A13">
        <w:rPr>
          <w:rFonts w:eastAsiaTheme="minorEastAsia"/>
        </w:rPr>
        <w:t>)</w:t>
      </w:r>
    </w:p>
  </w:footnote>
  <w:footnote w:id="9">
    <w:p w14:paraId="0FBD6664" w14:textId="2B6A29B9" w:rsidR="001E639B" w:rsidRDefault="001E639B">
      <w:pPr>
        <w:pStyle w:val="FootnoteText"/>
      </w:pPr>
      <w:r>
        <w:rPr>
          <w:rStyle w:val="FootnoteReference"/>
        </w:rPr>
        <w:footnoteRef/>
      </w:r>
      <w:r>
        <w:t xml:space="preserve"> SB 100 (</w:t>
      </w:r>
      <w:r w:rsidR="00F77FEF" w:rsidRPr="005C2342">
        <w:rPr>
          <w:rFonts w:eastAsiaTheme="minorEastAsia"/>
        </w:rPr>
        <w:t>Statutes of 201</w:t>
      </w:r>
      <w:r w:rsidR="00F77FEF">
        <w:rPr>
          <w:rFonts w:eastAsiaTheme="minorEastAsia"/>
        </w:rPr>
        <w:t>8, c</w:t>
      </w:r>
      <w:r w:rsidR="00F77FEF" w:rsidRPr="00C8051F">
        <w:rPr>
          <w:rFonts w:eastAsiaTheme="minorEastAsia"/>
        </w:rPr>
        <w:t xml:space="preserve">hapter </w:t>
      </w:r>
      <w:r w:rsidR="00F77FEF">
        <w:rPr>
          <w:rFonts w:eastAsiaTheme="minorEastAsia"/>
        </w:rPr>
        <w:t>312</w:t>
      </w:r>
      <w:r>
        <w:t>)</w:t>
      </w:r>
    </w:p>
  </w:footnote>
  <w:footnote w:id="10">
    <w:p w14:paraId="6ABAA6AB" w14:textId="1801B103" w:rsidR="001E639B" w:rsidRDefault="001E639B">
      <w:pPr>
        <w:pStyle w:val="FootnoteText"/>
      </w:pPr>
      <w:r>
        <w:rPr>
          <w:rStyle w:val="FootnoteReference"/>
        </w:rPr>
        <w:footnoteRef/>
      </w:r>
      <w:r>
        <w:t xml:space="preserve"> SB 350 (</w:t>
      </w:r>
      <w:r w:rsidR="00450029" w:rsidRPr="005C2342">
        <w:rPr>
          <w:rFonts w:eastAsiaTheme="minorEastAsia"/>
        </w:rPr>
        <w:t>Statutes of 201</w:t>
      </w:r>
      <w:r w:rsidR="00ED61C1">
        <w:rPr>
          <w:rFonts w:eastAsiaTheme="minorEastAsia"/>
        </w:rPr>
        <w:t>5</w:t>
      </w:r>
      <w:r w:rsidR="00450029">
        <w:rPr>
          <w:rFonts w:eastAsiaTheme="minorEastAsia"/>
        </w:rPr>
        <w:t>, c</w:t>
      </w:r>
      <w:r w:rsidR="00450029" w:rsidRPr="00C8051F">
        <w:rPr>
          <w:rFonts w:eastAsiaTheme="minorEastAsia"/>
        </w:rPr>
        <w:t xml:space="preserve">hapter </w:t>
      </w:r>
      <w:r w:rsidR="00545EE5">
        <w:rPr>
          <w:rFonts w:eastAsiaTheme="minorEastAsia"/>
        </w:rPr>
        <w:t>547</w:t>
      </w:r>
      <w:r>
        <w:t>)</w:t>
      </w:r>
    </w:p>
  </w:footnote>
  <w:footnote w:id="11">
    <w:p w14:paraId="2D022B1D" w14:textId="77777777" w:rsidR="001F01D6" w:rsidRPr="00653100" w:rsidRDefault="001F01D6" w:rsidP="001F01D6">
      <w:pPr>
        <w:pStyle w:val="Footnote"/>
        <w:spacing w:after="0" w:afterAutospacing="0"/>
      </w:pPr>
      <w:r w:rsidRPr="3010CDF7">
        <w:rPr>
          <w:rStyle w:val="FootnoteReference"/>
          <w:rFonts w:eastAsia="Tahoma" w:cs="Tahoma"/>
        </w:rPr>
        <w:footnoteRef/>
      </w:r>
      <w:r w:rsidRPr="3010CDF7">
        <w:t xml:space="preserve"> </w:t>
      </w:r>
      <w:proofErr w:type="spellStart"/>
      <w:r w:rsidRPr="3010CDF7">
        <w:t>Hasanbeigi</w:t>
      </w:r>
      <w:proofErr w:type="spellEnd"/>
      <w:r w:rsidRPr="3010CDF7">
        <w:t xml:space="preserve">, Ali and Cecilia Spinger. 2019. </w:t>
      </w:r>
      <w:hyperlink r:id="rId3" w:history="1">
        <w:r w:rsidRPr="3010CDF7">
          <w:rPr>
            <w:rStyle w:val="Hyperlink"/>
            <w:rFonts w:eastAsia="Tahoma"/>
            <w:i/>
            <w:iCs/>
            <w:szCs w:val="20"/>
          </w:rPr>
          <w:t>California’s Cement Industry Failing the Climate Challenge.</w:t>
        </w:r>
      </w:hyperlink>
      <w:r w:rsidRPr="3010CDF7">
        <w:t xml:space="preserve"> Global Efficiency intelligence. https://www.climateworks.org/wp-content/uploads/2019/02/CA-Cement-benchmarking-report-Rev-Final.pdf.</w:t>
      </w:r>
    </w:p>
  </w:footnote>
  <w:footnote w:id="12">
    <w:p w14:paraId="473CB31A" w14:textId="3E86923C" w:rsidR="001F01D6" w:rsidRPr="00653100" w:rsidRDefault="001F01D6" w:rsidP="001F01D6">
      <w:pPr>
        <w:pStyle w:val="Footnote"/>
        <w:spacing w:after="0" w:afterAutospacing="0"/>
      </w:pPr>
      <w:r w:rsidRPr="3010CDF7">
        <w:rPr>
          <w:rStyle w:val="FootnoteReference"/>
          <w:rFonts w:eastAsia="Tahoma" w:cs="Tahoma"/>
        </w:rPr>
        <w:footnoteRef/>
      </w:r>
      <w:r w:rsidRPr="3010CDF7">
        <w:t xml:space="preserve"> </w:t>
      </w:r>
      <w:r w:rsidR="0057204A">
        <w:t>Ibid</w:t>
      </w:r>
    </w:p>
  </w:footnote>
  <w:footnote w:id="13">
    <w:p w14:paraId="7EAFD5CA" w14:textId="77777777" w:rsidR="001F01D6" w:rsidRPr="00653100" w:rsidRDefault="001F01D6" w:rsidP="001F01D6">
      <w:pPr>
        <w:pStyle w:val="Footnote"/>
        <w:spacing w:after="0" w:afterAutospacing="0"/>
      </w:pPr>
      <w:r w:rsidRPr="3010CDF7">
        <w:rPr>
          <w:rStyle w:val="FootnoteReference"/>
          <w:rFonts w:eastAsia="Tahoma" w:cs="Tahoma"/>
        </w:rPr>
        <w:footnoteRef/>
      </w:r>
      <w:r w:rsidRPr="3010CDF7">
        <w:t xml:space="preserve"> </w:t>
      </w:r>
      <w:hyperlink r:id="rId4" w:history="1">
        <w:r w:rsidRPr="3010CDF7">
          <w:rPr>
            <w:rStyle w:val="Hyperlink"/>
            <w:rFonts w:eastAsia="Tahoma"/>
            <w:i/>
            <w:iCs/>
            <w:szCs w:val="20"/>
          </w:rPr>
          <w:t>Development of State of the Art-Technologies in cement Manufacturing: Trying to look Ahead, Revision 2017</w:t>
        </w:r>
      </w:hyperlink>
      <w:r w:rsidRPr="3010CDF7">
        <w:t>. 2017. European Cement Research Academy. http://docs.wbcsd.org/2017/06/CSI_ECRA_Technology_Papers_2017.pdf.</w:t>
      </w:r>
    </w:p>
  </w:footnote>
  <w:footnote w:id="14">
    <w:p w14:paraId="3AA9B56C" w14:textId="77777777" w:rsidR="001F01D6" w:rsidRPr="00C169A6" w:rsidRDefault="001F01D6" w:rsidP="001F01D6">
      <w:pPr>
        <w:pStyle w:val="Footnote"/>
        <w:spacing w:after="0" w:afterAutospacing="0"/>
        <w:rPr>
          <w:lang w:val="es-US"/>
        </w:rPr>
      </w:pPr>
      <w:r w:rsidRPr="3010CDF7">
        <w:rPr>
          <w:rStyle w:val="FootnoteReference"/>
          <w:rFonts w:eastAsia="Tahoma" w:cs="Tahoma"/>
        </w:rPr>
        <w:footnoteRef/>
      </w:r>
      <w:r w:rsidRPr="3010CDF7">
        <w:t xml:space="preserve"> “</w:t>
      </w:r>
      <w:hyperlink r:id="rId5" w:history="1">
        <w:r w:rsidRPr="3010CDF7">
          <w:rPr>
            <w:rStyle w:val="Hyperlink"/>
            <w:rFonts w:eastAsia="Tahoma"/>
            <w:szCs w:val="20"/>
          </w:rPr>
          <w:t>OPEN+ Concrete and Methane Cohorts</w:t>
        </w:r>
      </w:hyperlink>
      <w:r w:rsidRPr="3010CDF7">
        <w:t xml:space="preserve">.” 2021. </w:t>
      </w:r>
      <w:r w:rsidRPr="00C169A6">
        <w:rPr>
          <w:lang w:val="es-US"/>
        </w:rPr>
        <w:t>ARPA. https://arpa-e.energy.gov/sites/default/files/documents/files/OPEN_2018_Cohort_Concrete_Methane_FINAL.pdf.</w:t>
      </w:r>
    </w:p>
  </w:footnote>
  <w:footnote w:id="15">
    <w:p w14:paraId="1BA1C0A3" w14:textId="77777777" w:rsidR="001F01D6" w:rsidRPr="00653100" w:rsidRDefault="001F01D6" w:rsidP="001F01D6">
      <w:pPr>
        <w:pStyle w:val="Footnote"/>
        <w:spacing w:after="0" w:afterAutospacing="0"/>
      </w:pPr>
      <w:r w:rsidRPr="3010CDF7">
        <w:rPr>
          <w:rStyle w:val="FootnoteReference"/>
          <w:rFonts w:eastAsia="Tahoma" w:cs="Tahoma"/>
        </w:rPr>
        <w:footnoteRef/>
      </w:r>
      <w:r w:rsidRPr="3010CDF7">
        <w:rPr>
          <w:rFonts w:eastAsia="Tahoma"/>
          <w:szCs w:val="20"/>
        </w:rPr>
        <w:t xml:space="preserve"> The </w:t>
      </w:r>
      <w:proofErr w:type="spellStart"/>
      <w:r w:rsidRPr="3010CDF7">
        <w:rPr>
          <w:rFonts w:eastAsia="Tahoma"/>
          <w:szCs w:val="20"/>
        </w:rPr>
        <w:t>Freesonia</w:t>
      </w:r>
      <w:proofErr w:type="spellEnd"/>
      <w:r w:rsidRPr="3010CDF7">
        <w:rPr>
          <w:rFonts w:eastAsia="Tahoma"/>
          <w:szCs w:val="20"/>
        </w:rPr>
        <w:t xml:space="preserve"> Group. 2012. “</w:t>
      </w:r>
      <w:hyperlink r:id="rId6" w:history="1">
        <w:r w:rsidRPr="3010CDF7">
          <w:rPr>
            <w:rStyle w:val="Hyperlink"/>
            <w:rFonts w:eastAsia="Tahoma"/>
            <w:szCs w:val="20"/>
          </w:rPr>
          <w:t>Global Demand for Construction Aggregates to Exceed 48 Billion Metric Tons in 2015.”</w:t>
        </w:r>
      </w:hyperlink>
      <w:r w:rsidRPr="3010CDF7">
        <w:rPr>
          <w:rFonts w:eastAsia="Tahoma"/>
          <w:szCs w:val="20"/>
        </w:rPr>
        <w:t xml:space="preserve"> Concrete Construction. https://www.concreteconstruction.net/business/global-demand-for-construction-aggregates-to-exceed-48-billion-metric-tons-in-2015_o.</w:t>
      </w:r>
    </w:p>
  </w:footnote>
  <w:footnote w:id="16">
    <w:p w14:paraId="2767DCDF" w14:textId="77777777" w:rsidR="001F01D6" w:rsidRPr="00653100" w:rsidRDefault="001F01D6" w:rsidP="001F01D6">
      <w:pPr>
        <w:pStyle w:val="Footnote"/>
      </w:pPr>
      <w:r w:rsidRPr="3010CDF7">
        <w:rPr>
          <w:rStyle w:val="FootnoteReference"/>
          <w:rFonts w:eastAsia="Tahoma" w:cs="Tahoma"/>
        </w:rPr>
        <w:footnoteRef/>
      </w:r>
      <w:r w:rsidRPr="3010CDF7">
        <w:t xml:space="preserve"> </w:t>
      </w:r>
      <w:hyperlink r:id="rId7" w:history="1">
        <w:r w:rsidRPr="3010CDF7">
          <w:rPr>
            <w:rStyle w:val="Hyperlink"/>
            <w:rFonts w:eastAsia="Tahoma"/>
            <w:i/>
            <w:iCs/>
            <w:szCs w:val="20"/>
          </w:rPr>
          <w:t>Gaseous Carbon Waste Streams Utilization</w:t>
        </w:r>
      </w:hyperlink>
      <w:r w:rsidRPr="3010CDF7">
        <w:t>. 2019. The National Academics: Science, Engineering, and Medicine. https://www.nap.edu/catalog/25232/gaseous-carbon-waste-streams-utilization-status-and-research-needs.</w:t>
      </w:r>
    </w:p>
  </w:footnote>
  <w:footnote w:id="17">
    <w:p w14:paraId="793CC410" w14:textId="5E7C0F52" w:rsidR="00012387" w:rsidRPr="00653100" w:rsidRDefault="00012387" w:rsidP="00A077F7">
      <w:pPr>
        <w:pStyle w:val="Footnote"/>
        <w:spacing w:after="0" w:afterAutospacing="0"/>
      </w:pPr>
      <w:r w:rsidRPr="3010CDF7">
        <w:rPr>
          <w:rStyle w:val="FootnoteReference"/>
          <w:rFonts w:eastAsia="Tahoma" w:cs="Tahoma"/>
        </w:rPr>
        <w:footnoteRef/>
      </w:r>
      <w:r w:rsidRPr="3010CDF7">
        <w:t xml:space="preserve"> </w:t>
      </w:r>
      <w:hyperlink r:id="rId8" w:history="1">
        <w:r w:rsidRPr="3010CDF7">
          <w:rPr>
            <w:rStyle w:val="Hyperlink"/>
            <w:rFonts w:eastAsia="Tahoma"/>
            <w:i/>
            <w:iCs/>
            <w:szCs w:val="20"/>
          </w:rPr>
          <w:t>Materials for Separation Technologies. Energy and Emission Reduction Opportunities</w:t>
        </w:r>
      </w:hyperlink>
      <w:r w:rsidRPr="3010CDF7">
        <w:t>. 2005. Oak Ridge National Laboratory. https://www.osti.gov/biblio/1218755-materials-separation-technologies-energy-emission-reduction-opportunities.</w:t>
      </w:r>
    </w:p>
  </w:footnote>
  <w:footnote w:id="18">
    <w:p w14:paraId="2B3A87CF" w14:textId="1EC74A5A" w:rsidR="00012387" w:rsidRPr="00653100" w:rsidRDefault="00012387" w:rsidP="00A077F7">
      <w:pPr>
        <w:pStyle w:val="Footnote"/>
        <w:spacing w:after="0" w:afterAutospacing="0"/>
      </w:pPr>
      <w:r w:rsidRPr="3010CDF7">
        <w:rPr>
          <w:rStyle w:val="FootnoteReference"/>
          <w:rFonts w:eastAsia="Tahoma" w:cs="Tahoma"/>
        </w:rPr>
        <w:footnoteRef/>
      </w:r>
      <w:r w:rsidRPr="3010CDF7">
        <w:t xml:space="preserve"> </w:t>
      </w:r>
      <w:hyperlink r:id="rId9" w:history="1">
        <w:r w:rsidRPr="3010CDF7">
          <w:rPr>
            <w:rStyle w:val="Hyperlink"/>
            <w:rFonts w:eastAsia="Tahoma"/>
            <w:i/>
            <w:iCs/>
            <w:szCs w:val="20"/>
          </w:rPr>
          <w:t>A Research Agenda for Transforming Separation Science</w:t>
        </w:r>
      </w:hyperlink>
      <w:r w:rsidRPr="3010CDF7">
        <w:t>. 2019. The National Academics Press: Sciences, Engineering, and Medicine. https://www.nap.edu/catalog/25421/a-research-agenda-for-transforming-separation-science.</w:t>
      </w:r>
    </w:p>
  </w:footnote>
  <w:footnote w:id="19">
    <w:p w14:paraId="7F78DC8C" w14:textId="4D71B8B1" w:rsidR="00012387" w:rsidRPr="00653100" w:rsidRDefault="00012387" w:rsidP="00A077F7">
      <w:pPr>
        <w:pStyle w:val="Footnote"/>
        <w:spacing w:after="0" w:afterAutospacing="0"/>
      </w:pPr>
      <w:r w:rsidRPr="3010CDF7">
        <w:rPr>
          <w:rStyle w:val="FootnoteReference"/>
          <w:rFonts w:eastAsia="Tahoma" w:cs="Tahoma"/>
        </w:rPr>
        <w:footnoteRef/>
      </w:r>
      <w:r w:rsidRPr="3010CDF7">
        <w:t xml:space="preserve"> </w:t>
      </w:r>
      <w:hyperlink r:id="rId10" w:history="1">
        <w:r w:rsidRPr="3010CDF7">
          <w:rPr>
            <w:rStyle w:val="Hyperlink"/>
            <w:rFonts w:eastAsia="Tahoma"/>
            <w:i/>
            <w:iCs/>
            <w:szCs w:val="20"/>
          </w:rPr>
          <w:t>Materials for Separation Technologies. Energy and Emission Reduction Opportunities</w:t>
        </w:r>
      </w:hyperlink>
      <w:r w:rsidRPr="3010CDF7">
        <w:t>. 2005. Oak Ridge National Laboratory. https://www.osti.gov/biblio/1218755-materials-separation-technologies-energy-emission-reduction-opportunities.</w:t>
      </w:r>
    </w:p>
  </w:footnote>
  <w:footnote w:id="20">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21">
    <w:p w14:paraId="66AE8602" w14:textId="77777777" w:rsidR="00580534" w:rsidRDefault="00580534" w:rsidP="00A511B4">
      <w:pPr>
        <w:pStyle w:val="FootnoteText"/>
      </w:pPr>
      <w:r>
        <w:rPr>
          <w:rStyle w:val="FootnoteReference"/>
        </w:rPr>
        <w:footnoteRef/>
      </w:r>
      <w:r>
        <w:t xml:space="preserve"> </w:t>
      </w:r>
      <w:r w:rsidRPr="00887889">
        <w:t xml:space="preserve">This deadline does not apply to non-technical questions (e.g., questions concerning application format requirements or attachment instructions) or to questions that address an </w:t>
      </w:r>
      <w:r w:rsidRPr="00887889">
        <w:rPr>
          <w:szCs w:val="22"/>
        </w:rPr>
        <w:t>ambiguity, conflict, discrepancy, omission, or other error in the solicitation</w:t>
      </w:r>
      <w:r w:rsidRPr="00887889">
        <w:t xml:space="preserve">.  Such questions may be submitted to the Commission Agreement Officer listed in Section </w:t>
      </w:r>
      <w:r>
        <w:t>G</w:t>
      </w:r>
      <w:r w:rsidRPr="00887889">
        <w:t xml:space="preserve"> at any time prior to the application deadline.  Please see Section </w:t>
      </w:r>
      <w:r>
        <w:t>G</w:t>
      </w:r>
      <w:r w:rsidRPr="00887889">
        <w:t xml:space="preserve"> for additional information.</w:t>
      </w:r>
    </w:p>
  </w:footnote>
  <w:footnote w:id="22">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23">
    <w:p w14:paraId="2E0C125B" w14:textId="77777777" w:rsidR="00A66DD8" w:rsidRPr="00BB76C8" w:rsidRDefault="00A66DD8" w:rsidP="00A66DD8">
      <w:pPr>
        <w:pStyle w:val="FootnoteText"/>
      </w:pPr>
      <w:r w:rsidRPr="00BB76C8">
        <w:rPr>
          <w:rStyle w:val="FootnoteReference"/>
        </w:rPr>
        <w:footnoteRef/>
      </w:r>
      <w:r w:rsidRPr="00BB76C8">
        <w:t xml:space="preserve"> </w:t>
      </w:r>
      <w:r w:rsidRPr="00BB76C8">
        <w:rPr>
          <w:rStyle w:val="normaltextrun"/>
          <w:shd w:val="clear" w:color="auto" w:fill="FFFFFF"/>
        </w:rPr>
        <w:t>CPUC Decision 21-11-028, Appendix A https://docs.cpuc.ca.gov/PublishedDocs/Published/G000/M425/K515/425515575.PDF (revising former guiding principles within CPUC “Phase 2” Decision 12-05-037, Ordering Paragraph 2 http://docs.cpuc.ca.gov/PublishedDocs/WORD_PDF/FINAL_DECISION/167664.PDF.).</w:t>
      </w:r>
      <w:r w:rsidRPr="00BB76C8">
        <w:rPr>
          <w:rStyle w:val="eop"/>
          <w:shd w:val="clear" w:color="auto" w:fill="FFFFFF"/>
        </w:rPr>
        <w:t> </w:t>
      </w:r>
    </w:p>
  </w:footnote>
  <w:footnote w:id="24">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25">
    <w:p w14:paraId="7B3D487E" w14:textId="6238114A" w:rsidR="00580534" w:rsidRDefault="00580534" w:rsidP="00BA3BBD">
      <w:pPr>
        <w:pStyle w:val="FootnoteText"/>
      </w:pPr>
      <w:r>
        <w:rPr>
          <w:rStyle w:val="FootnoteReference"/>
        </w:rPr>
        <w:footnoteRef/>
      </w:r>
      <w:r>
        <w:t xml:space="preserve"> </w:t>
      </w:r>
      <w:r w:rsidR="0056317C">
        <w:t>EPIC Interim Investment Plan</w:t>
      </w:r>
      <w:r w:rsidR="002D2AE8">
        <w:t xml:space="preserve">, </w:t>
      </w:r>
      <w:r w:rsidR="00A72518" w:rsidRPr="00A72518">
        <w:rPr>
          <w:rFonts w:cs="Times New Roman"/>
        </w:rPr>
        <w:t>https://efiling.energy.ca.gov/GetDocument.aspx?tn=236882</w:t>
      </w:r>
    </w:p>
  </w:footnote>
  <w:footnote w:id="26">
    <w:p w14:paraId="79131523" w14:textId="13314BAC" w:rsidR="00580534" w:rsidRDefault="00580534" w:rsidP="00BA3BBD">
      <w:pPr>
        <w:pStyle w:val="FootnoteText"/>
      </w:pPr>
      <w:r>
        <w:rPr>
          <w:rStyle w:val="FootnoteReference"/>
        </w:rPr>
        <w:footnoteRef/>
      </w:r>
      <w:r>
        <w:t xml:space="preserve"> EPIC </w:t>
      </w:r>
      <w:r w:rsidR="002C4692">
        <w:t>2021-2025 Investment Plan</w:t>
      </w:r>
      <w:r>
        <w:t xml:space="preserve">, </w:t>
      </w:r>
      <w:r w:rsidR="00CD0B72" w:rsidRPr="00CD0B72">
        <w:t>https://www.energy.ca.gov/publications/2021/electric-program-investment-charge-proposed-2021-2025-investment-plan-epic-4</w:t>
      </w:r>
    </w:p>
  </w:footnote>
  <w:footnote w:id="27">
    <w:p w14:paraId="6C1EDA38" w14:textId="77777777" w:rsidR="00580534" w:rsidRDefault="00580534" w:rsidP="00BA3BBD">
      <w:pPr>
        <w:pStyle w:val="FootnoteText"/>
      </w:pPr>
      <w:r>
        <w:rPr>
          <w:rStyle w:val="FootnoteReference"/>
        </w:rPr>
        <w:footnoteRef/>
      </w:r>
      <w:r>
        <w:t xml:space="preserve"> AB 32 (Statutes of 2006, chapter 488)</w:t>
      </w:r>
    </w:p>
  </w:footnote>
  <w:footnote w:id="28">
    <w:p w14:paraId="082BFBD3" w14:textId="4D684D82" w:rsidR="0035063C" w:rsidRDefault="0035063C">
      <w:pPr>
        <w:pStyle w:val="FootnoteText"/>
      </w:pPr>
      <w:r>
        <w:rPr>
          <w:rStyle w:val="FootnoteReference"/>
        </w:rPr>
        <w:footnoteRef/>
      </w:r>
      <w:r>
        <w:t xml:space="preserve"> SB 32 (</w:t>
      </w:r>
      <w:r w:rsidR="008C4472" w:rsidRPr="005C2342">
        <w:rPr>
          <w:rFonts w:eastAsiaTheme="minorEastAsia"/>
        </w:rPr>
        <w:t>Statutes of 2016</w:t>
      </w:r>
      <w:r w:rsidR="008C4472">
        <w:rPr>
          <w:rFonts w:eastAsiaTheme="minorEastAsia"/>
        </w:rPr>
        <w:t>, c</w:t>
      </w:r>
      <w:r w:rsidR="008C4472" w:rsidRPr="00C8051F">
        <w:rPr>
          <w:rFonts w:eastAsiaTheme="minorEastAsia"/>
        </w:rPr>
        <w:t>hapter 249</w:t>
      </w:r>
      <w:r w:rsidR="003730E7">
        <w:t>)</w:t>
      </w:r>
    </w:p>
  </w:footnote>
  <w:footnote w:id="29">
    <w:p w14:paraId="78F66A01" w14:textId="77777777" w:rsidR="00580534" w:rsidRDefault="00580534" w:rsidP="00BA3BBD">
      <w:pPr>
        <w:pStyle w:val="FootnoteText"/>
      </w:pPr>
      <w:r>
        <w:rPr>
          <w:rStyle w:val="FootnoteReference"/>
        </w:rPr>
        <w:footnoteRef/>
      </w:r>
      <w:r>
        <w:t xml:space="preserve"> SBX7-7 (Statutes of 2009-10, seventh extraordinary session, chapter 4) </w:t>
      </w:r>
    </w:p>
  </w:footnote>
  <w:footnote w:id="30">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31">
    <w:p w14:paraId="55F2B073" w14:textId="77777777" w:rsidR="00580534" w:rsidRDefault="00580534" w:rsidP="00ED5203">
      <w:pPr>
        <w:pStyle w:val="FootnoteText"/>
      </w:pPr>
      <w:r>
        <w:rPr>
          <w:rStyle w:val="FootnoteReference"/>
        </w:rPr>
        <w:footnoteRef/>
      </w:r>
      <w:r>
        <w:t xml:space="preserve"> See CPUC “Phase 2” Decision 12-05-037 at pp. 39-40 and 90, </w:t>
      </w:r>
      <w:r w:rsidRPr="00616F23">
        <w:t>http://docs.cpuc.ca.gov/PublishedDocs/WORD_PDF/FINAL_DECISION/167664.PDF</w:t>
      </w:r>
      <w:r>
        <w:t>.</w:t>
      </w:r>
    </w:p>
  </w:footnote>
  <w:footnote w:id="32">
    <w:p w14:paraId="491004C4" w14:textId="77777777" w:rsidR="00B958F3" w:rsidRDefault="00B958F3" w:rsidP="00B958F3">
      <w:pPr>
        <w:pStyle w:val="FootnoteText"/>
      </w:pPr>
      <w:r>
        <w:rPr>
          <w:rStyle w:val="FootnoteReference"/>
        </w:rPr>
        <w:footnoteRef/>
      </w:r>
      <w:r>
        <w:t xml:space="preserve"> </w:t>
      </w:r>
      <w:r w:rsidRPr="00E14641">
        <w:t>CPUC Decision 21-11-028, Appendix A https://docs.cpuc.ca.gov/PublishedDocs/Published/G000/M425/K515/425515575.PDF (revising former guiding principles within CPUC “Phase 2” Decision 12-05-037, Ordering Paragraph 2 http://docs.cpuc.ca.gov/PublishedDocs/WORD_PDF/FINAL_DECISION/167664.PDF.).</w:t>
      </w:r>
    </w:p>
  </w:footnote>
  <w:footnote w:id="33">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1FBA" w14:textId="77777777" w:rsidR="00580534" w:rsidRPr="00970719" w:rsidRDefault="00580534" w:rsidP="00970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95C"/>
    <w:multiLevelType w:val="hybridMultilevel"/>
    <w:tmpl w:val="8DF8CF5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35690"/>
    <w:multiLevelType w:val="hybridMultilevel"/>
    <w:tmpl w:val="06F08C88"/>
    <w:lvl w:ilvl="0" w:tplc="0409000F">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47934DD"/>
    <w:multiLevelType w:val="hybridMultilevel"/>
    <w:tmpl w:val="A336C11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7C42456"/>
    <w:multiLevelType w:val="hybridMultilevel"/>
    <w:tmpl w:val="7D2A37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7EA3AF0"/>
    <w:multiLevelType w:val="hybridMultilevel"/>
    <w:tmpl w:val="628AC0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E73E1"/>
    <w:multiLevelType w:val="hybridMultilevel"/>
    <w:tmpl w:val="B4E66450"/>
    <w:lvl w:ilvl="0" w:tplc="8E1C2CE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959B1"/>
    <w:multiLevelType w:val="hybridMultilevel"/>
    <w:tmpl w:val="FF669222"/>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6F3355"/>
    <w:multiLevelType w:val="hybridMultilevel"/>
    <w:tmpl w:val="E4202D0A"/>
    <w:lvl w:ilvl="0" w:tplc="331291EA">
      <w:start w:val="1"/>
      <w:numFmt w:val="bullet"/>
      <w:lvlText w:val=""/>
      <w:lvlJc w:val="left"/>
      <w:pPr>
        <w:tabs>
          <w:tab w:val="num" w:pos="720"/>
        </w:tabs>
        <w:ind w:left="720" w:hanging="360"/>
      </w:pPr>
      <w:rPr>
        <w:rFonts w:ascii="Symbol" w:hAnsi="Symbol" w:hint="default"/>
      </w:rPr>
    </w:lvl>
    <w:lvl w:ilvl="1" w:tplc="2CB206EC" w:tentative="1">
      <w:start w:val="1"/>
      <w:numFmt w:val="bullet"/>
      <w:lvlText w:val=""/>
      <w:lvlJc w:val="left"/>
      <w:pPr>
        <w:tabs>
          <w:tab w:val="num" w:pos="1440"/>
        </w:tabs>
        <w:ind w:left="1440" w:hanging="360"/>
      </w:pPr>
      <w:rPr>
        <w:rFonts w:ascii="Symbol" w:hAnsi="Symbol" w:hint="default"/>
      </w:rPr>
    </w:lvl>
    <w:lvl w:ilvl="2" w:tplc="EDF8095A" w:tentative="1">
      <w:start w:val="1"/>
      <w:numFmt w:val="bullet"/>
      <w:lvlText w:val=""/>
      <w:lvlJc w:val="left"/>
      <w:pPr>
        <w:tabs>
          <w:tab w:val="num" w:pos="2160"/>
        </w:tabs>
        <w:ind w:left="2160" w:hanging="360"/>
      </w:pPr>
      <w:rPr>
        <w:rFonts w:ascii="Symbol" w:hAnsi="Symbol" w:hint="default"/>
      </w:rPr>
    </w:lvl>
    <w:lvl w:ilvl="3" w:tplc="08DC528C" w:tentative="1">
      <w:start w:val="1"/>
      <w:numFmt w:val="bullet"/>
      <w:lvlText w:val=""/>
      <w:lvlJc w:val="left"/>
      <w:pPr>
        <w:tabs>
          <w:tab w:val="num" w:pos="2880"/>
        </w:tabs>
        <w:ind w:left="2880" w:hanging="360"/>
      </w:pPr>
      <w:rPr>
        <w:rFonts w:ascii="Symbol" w:hAnsi="Symbol" w:hint="default"/>
      </w:rPr>
    </w:lvl>
    <w:lvl w:ilvl="4" w:tplc="554C9AEC" w:tentative="1">
      <w:start w:val="1"/>
      <w:numFmt w:val="bullet"/>
      <w:lvlText w:val=""/>
      <w:lvlJc w:val="left"/>
      <w:pPr>
        <w:tabs>
          <w:tab w:val="num" w:pos="3600"/>
        </w:tabs>
        <w:ind w:left="3600" w:hanging="360"/>
      </w:pPr>
      <w:rPr>
        <w:rFonts w:ascii="Symbol" w:hAnsi="Symbol" w:hint="default"/>
      </w:rPr>
    </w:lvl>
    <w:lvl w:ilvl="5" w:tplc="F5660288" w:tentative="1">
      <w:start w:val="1"/>
      <w:numFmt w:val="bullet"/>
      <w:lvlText w:val=""/>
      <w:lvlJc w:val="left"/>
      <w:pPr>
        <w:tabs>
          <w:tab w:val="num" w:pos="4320"/>
        </w:tabs>
        <w:ind w:left="4320" w:hanging="360"/>
      </w:pPr>
      <w:rPr>
        <w:rFonts w:ascii="Symbol" w:hAnsi="Symbol" w:hint="default"/>
      </w:rPr>
    </w:lvl>
    <w:lvl w:ilvl="6" w:tplc="75524F5E" w:tentative="1">
      <w:start w:val="1"/>
      <w:numFmt w:val="bullet"/>
      <w:lvlText w:val=""/>
      <w:lvlJc w:val="left"/>
      <w:pPr>
        <w:tabs>
          <w:tab w:val="num" w:pos="5040"/>
        </w:tabs>
        <w:ind w:left="5040" w:hanging="360"/>
      </w:pPr>
      <w:rPr>
        <w:rFonts w:ascii="Symbol" w:hAnsi="Symbol" w:hint="default"/>
      </w:rPr>
    </w:lvl>
    <w:lvl w:ilvl="7" w:tplc="1CC880C2" w:tentative="1">
      <w:start w:val="1"/>
      <w:numFmt w:val="bullet"/>
      <w:lvlText w:val=""/>
      <w:lvlJc w:val="left"/>
      <w:pPr>
        <w:tabs>
          <w:tab w:val="num" w:pos="5760"/>
        </w:tabs>
        <w:ind w:left="5760" w:hanging="360"/>
      </w:pPr>
      <w:rPr>
        <w:rFonts w:ascii="Symbol" w:hAnsi="Symbol" w:hint="default"/>
      </w:rPr>
    </w:lvl>
    <w:lvl w:ilvl="8" w:tplc="F830F67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0DFC3C77"/>
    <w:multiLevelType w:val="hybridMultilevel"/>
    <w:tmpl w:val="AB58D82A"/>
    <w:lvl w:ilvl="0" w:tplc="04090001">
      <w:start w:val="1"/>
      <w:numFmt w:val="bullet"/>
      <w:lvlText w:val=""/>
      <w:lvlJc w:val="left"/>
      <w:pPr>
        <w:ind w:left="1267" w:hanging="360"/>
      </w:pPr>
      <w:rPr>
        <w:rFonts w:ascii="Symbol" w:hAnsi="Symbol" w:hint="default"/>
      </w:rPr>
    </w:lvl>
    <w:lvl w:ilvl="1" w:tplc="7718713E">
      <w:start w:val="1"/>
      <w:numFmt w:val="bullet"/>
      <w:lvlText w:val="o"/>
      <w:lvlJc w:val="left"/>
      <w:pPr>
        <w:ind w:left="1987" w:hanging="360"/>
      </w:pPr>
      <w:rPr>
        <w:rFonts w:ascii="Courier New" w:hAnsi="Courier New" w:cs="Courier New" w:hint="default"/>
        <w:color w:val="auto"/>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0E917F6A"/>
    <w:multiLevelType w:val="hybridMultilevel"/>
    <w:tmpl w:val="8356161A"/>
    <w:lvl w:ilvl="0" w:tplc="04090011">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0681B14"/>
    <w:multiLevelType w:val="hybridMultilevel"/>
    <w:tmpl w:val="A858DA8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2D73C1"/>
    <w:multiLevelType w:val="hybridMultilevel"/>
    <w:tmpl w:val="3530FBC6"/>
    <w:lvl w:ilvl="0" w:tplc="04090001">
      <w:start w:val="1"/>
      <w:numFmt w:val="bullet"/>
      <w:lvlText w:val=""/>
      <w:lvlJc w:val="left"/>
      <w:pPr>
        <w:ind w:left="720" w:hanging="360"/>
      </w:pPr>
      <w:rPr>
        <w:rFonts w:ascii="Symbol" w:hAnsi="Symbol" w:hint="default"/>
      </w:rPr>
    </w:lvl>
    <w:lvl w:ilvl="1" w:tplc="271A9626">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5AF02B96">
      <w:start w:val="1"/>
      <w:numFmt w:val="decimal"/>
      <w:lvlText w:val="%4."/>
      <w:lvlJc w:val="left"/>
      <w:pPr>
        <w:ind w:left="2880" w:hanging="360"/>
      </w:pPr>
    </w:lvl>
    <w:lvl w:ilvl="4" w:tplc="9E3E51E6">
      <w:start w:val="1"/>
      <w:numFmt w:val="lowerLetter"/>
      <w:lvlText w:val="%5."/>
      <w:lvlJc w:val="left"/>
      <w:pPr>
        <w:ind w:left="3600" w:hanging="360"/>
      </w:pPr>
    </w:lvl>
    <w:lvl w:ilvl="5" w:tplc="35E040C6">
      <w:start w:val="1"/>
      <w:numFmt w:val="lowerRoman"/>
      <w:lvlText w:val="%6."/>
      <w:lvlJc w:val="right"/>
      <w:pPr>
        <w:ind w:left="4320" w:hanging="180"/>
      </w:pPr>
    </w:lvl>
    <w:lvl w:ilvl="6" w:tplc="46C2D472">
      <w:start w:val="1"/>
      <w:numFmt w:val="decimal"/>
      <w:lvlText w:val="%7."/>
      <w:lvlJc w:val="left"/>
      <w:pPr>
        <w:ind w:left="5040" w:hanging="360"/>
      </w:pPr>
    </w:lvl>
    <w:lvl w:ilvl="7" w:tplc="B23E66FC">
      <w:start w:val="1"/>
      <w:numFmt w:val="lowerLetter"/>
      <w:lvlText w:val="%8."/>
      <w:lvlJc w:val="left"/>
      <w:pPr>
        <w:ind w:left="5760" w:hanging="360"/>
      </w:pPr>
    </w:lvl>
    <w:lvl w:ilvl="8" w:tplc="4906D914">
      <w:start w:val="1"/>
      <w:numFmt w:val="lowerRoman"/>
      <w:lvlText w:val="%9."/>
      <w:lvlJc w:val="right"/>
      <w:pPr>
        <w:ind w:left="6480" w:hanging="180"/>
      </w:pPr>
    </w:lvl>
  </w:abstractNum>
  <w:abstractNum w:abstractNumId="13" w15:restartNumberingAfterBreak="0">
    <w:nsid w:val="12BE29C7"/>
    <w:multiLevelType w:val="hybridMultilevel"/>
    <w:tmpl w:val="6DA81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34E2B1A">
      <w:start w:val="1"/>
      <w:numFmt w:val="bullet"/>
      <w:lvlText w:val="?"/>
      <w:lvlJc w:val="left"/>
      <w:pPr>
        <w:ind w:left="2160" w:hanging="360"/>
      </w:pPr>
      <w:rPr>
        <w:rFonts w:ascii="Wingdings" w:hAnsi="Wingdings" w:hint="default"/>
      </w:rPr>
    </w:lvl>
    <w:lvl w:ilvl="3" w:tplc="C974EDA8">
      <w:start w:val="1"/>
      <w:numFmt w:val="bullet"/>
      <w:lvlText w:val="?"/>
      <w:lvlJc w:val="left"/>
      <w:pPr>
        <w:ind w:left="2880" w:hanging="360"/>
      </w:pPr>
      <w:rPr>
        <w:rFonts w:ascii="Symbol" w:hAnsi="Symbol" w:hint="default"/>
      </w:rPr>
    </w:lvl>
    <w:lvl w:ilvl="4" w:tplc="D0E2FD4E">
      <w:start w:val="1"/>
      <w:numFmt w:val="bullet"/>
      <w:lvlText w:val="o"/>
      <w:lvlJc w:val="left"/>
      <w:pPr>
        <w:ind w:left="3600" w:hanging="360"/>
      </w:pPr>
      <w:rPr>
        <w:rFonts w:ascii="Courier New" w:hAnsi="Courier New" w:cs="Courier New" w:hint="default"/>
      </w:rPr>
    </w:lvl>
    <w:lvl w:ilvl="5" w:tplc="30381A7C">
      <w:start w:val="1"/>
      <w:numFmt w:val="bullet"/>
      <w:lvlText w:val="?"/>
      <w:lvlJc w:val="left"/>
      <w:pPr>
        <w:ind w:left="4320" w:hanging="360"/>
      </w:pPr>
      <w:rPr>
        <w:rFonts w:ascii="Wingdings" w:hAnsi="Wingdings" w:hint="default"/>
      </w:rPr>
    </w:lvl>
    <w:lvl w:ilvl="6" w:tplc="89A288D4">
      <w:start w:val="1"/>
      <w:numFmt w:val="bullet"/>
      <w:lvlText w:val="?"/>
      <w:lvlJc w:val="left"/>
      <w:pPr>
        <w:ind w:left="5040" w:hanging="360"/>
      </w:pPr>
      <w:rPr>
        <w:rFonts w:ascii="Symbol" w:hAnsi="Symbol" w:hint="default"/>
      </w:rPr>
    </w:lvl>
    <w:lvl w:ilvl="7" w:tplc="94ECCBE4">
      <w:start w:val="1"/>
      <w:numFmt w:val="bullet"/>
      <w:lvlText w:val="o"/>
      <w:lvlJc w:val="left"/>
      <w:pPr>
        <w:ind w:left="5760" w:hanging="360"/>
      </w:pPr>
      <w:rPr>
        <w:rFonts w:ascii="Courier New" w:hAnsi="Courier New" w:cs="Courier New" w:hint="default"/>
      </w:rPr>
    </w:lvl>
    <w:lvl w:ilvl="8" w:tplc="9F0ACC94">
      <w:start w:val="1"/>
      <w:numFmt w:val="bullet"/>
      <w:lvlText w:val="?"/>
      <w:lvlJc w:val="left"/>
      <w:pPr>
        <w:ind w:left="6480" w:hanging="360"/>
      </w:pPr>
      <w:rPr>
        <w:rFonts w:ascii="Wingdings" w:hAnsi="Wingdings" w:hint="default"/>
      </w:rPr>
    </w:lvl>
  </w:abstractNum>
  <w:abstractNum w:abstractNumId="14" w15:restartNumberingAfterBreak="0">
    <w:nsid w:val="133E5424"/>
    <w:multiLevelType w:val="hybridMultilevel"/>
    <w:tmpl w:val="68C4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456297"/>
    <w:multiLevelType w:val="hybridMultilevel"/>
    <w:tmpl w:val="DF4C09CC"/>
    <w:lvl w:ilvl="0" w:tplc="0409000F">
      <w:start w:val="1"/>
      <w:numFmt w:val="decimal"/>
      <w:lvlText w:val="%1."/>
      <w:lvlJc w:val="left"/>
      <w:pPr>
        <w:ind w:left="0" w:hanging="360"/>
      </w:pPr>
      <w:rPr>
        <w:rFonts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13973E86"/>
    <w:multiLevelType w:val="hybridMultilevel"/>
    <w:tmpl w:val="C3CE5D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70372B8"/>
    <w:multiLevelType w:val="hybridMultilevel"/>
    <w:tmpl w:val="2B4A1BE2"/>
    <w:lvl w:ilvl="0" w:tplc="04090019">
      <w:start w:val="1"/>
      <w:numFmt w:val="lowerLetter"/>
      <w:lvlText w:val="%1."/>
      <w:lvlJc w:val="left"/>
      <w:pPr>
        <w:ind w:left="1440" w:hanging="360"/>
      </w:pPr>
      <w:rPr>
        <w:rFonts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8AA616D"/>
    <w:multiLevelType w:val="hybridMultilevel"/>
    <w:tmpl w:val="629443B0"/>
    <w:lvl w:ilvl="0" w:tplc="FFFFFFFF">
      <w:start w:val="1"/>
      <w:numFmt w:val="decimal"/>
      <w:lvlText w:val="%1."/>
      <w:lvlJc w:val="left"/>
      <w:pPr>
        <w:ind w:left="720" w:hanging="360"/>
      </w:pPr>
      <w:rPr>
        <w:rFonts w:hint="default"/>
        <w:b w:val="0"/>
        <w:bCs/>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9B6187D"/>
    <w:multiLevelType w:val="hybridMultilevel"/>
    <w:tmpl w:val="ADD07660"/>
    <w:lvl w:ilvl="0" w:tplc="A376653A">
      <w:start w:val="1"/>
      <w:numFmt w:val="decimal"/>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6DF6DC3E">
      <w:start w:val="1"/>
      <w:numFmt w:val="lowerRoman"/>
      <w:lvlText w:val="%3."/>
      <w:lvlJc w:val="right"/>
      <w:pPr>
        <w:ind w:left="2160" w:hanging="180"/>
      </w:pPr>
    </w:lvl>
    <w:lvl w:ilvl="3" w:tplc="DA9E9FBE">
      <w:start w:val="1"/>
      <w:numFmt w:val="decimal"/>
      <w:lvlText w:val="%4."/>
      <w:lvlJc w:val="left"/>
      <w:pPr>
        <w:ind w:left="2880" w:hanging="360"/>
      </w:pPr>
    </w:lvl>
    <w:lvl w:ilvl="4" w:tplc="E286CC26">
      <w:start w:val="1"/>
      <w:numFmt w:val="lowerLetter"/>
      <w:lvlText w:val="%5."/>
      <w:lvlJc w:val="left"/>
      <w:pPr>
        <w:ind w:left="3600" w:hanging="360"/>
      </w:pPr>
    </w:lvl>
    <w:lvl w:ilvl="5" w:tplc="81F057AA">
      <w:start w:val="1"/>
      <w:numFmt w:val="lowerRoman"/>
      <w:lvlText w:val="%6."/>
      <w:lvlJc w:val="right"/>
      <w:pPr>
        <w:ind w:left="4320" w:hanging="180"/>
      </w:pPr>
    </w:lvl>
    <w:lvl w:ilvl="6" w:tplc="A0740928">
      <w:start w:val="1"/>
      <w:numFmt w:val="decimal"/>
      <w:lvlText w:val="%7."/>
      <w:lvlJc w:val="left"/>
      <w:pPr>
        <w:ind w:left="5040" w:hanging="360"/>
      </w:pPr>
    </w:lvl>
    <w:lvl w:ilvl="7" w:tplc="A2E6CEB2">
      <w:start w:val="1"/>
      <w:numFmt w:val="lowerLetter"/>
      <w:lvlText w:val="%8."/>
      <w:lvlJc w:val="left"/>
      <w:pPr>
        <w:ind w:left="5760" w:hanging="360"/>
      </w:pPr>
    </w:lvl>
    <w:lvl w:ilvl="8" w:tplc="F6B41CE0">
      <w:start w:val="1"/>
      <w:numFmt w:val="lowerRoman"/>
      <w:lvlText w:val="%9."/>
      <w:lvlJc w:val="right"/>
      <w:pPr>
        <w:ind w:left="6480" w:hanging="180"/>
      </w:pPr>
    </w:lvl>
  </w:abstractNum>
  <w:abstractNum w:abstractNumId="21" w15:restartNumberingAfterBreak="0">
    <w:nsid w:val="1A625DD8"/>
    <w:multiLevelType w:val="hybridMultilevel"/>
    <w:tmpl w:val="C03C707A"/>
    <w:lvl w:ilvl="0" w:tplc="8A02DB00">
      <w:start w:val="1"/>
      <w:numFmt w:val="bullet"/>
      <w:lvlText w:val=""/>
      <w:lvlJc w:val="left"/>
      <w:pPr>
        <w:tabs>
          <w:tab w:val="num" w:pos="720"/>
        </w:tabs>
        <w:ind w:left="720" w:hanging="360"/>
      </w:pPr>
      <w:rPr>
        <w:rFonts w:ascii="Symbol" w:hAnsi="Symbol" w:hint="default"/>
      </w:rPr>
    </w:lvl>
    <w:lvl w:ilvl="1" w:tplc="3C18C1E8" w:tentative="1">
      <w:start w:val="1"/>
      <w:numFmt w:val="bullet"/>
      <w:lvlText w:val=""/>
      <w:lvlJc w:val="left"/>
      <w:pPr>
        <w:tabs>
          <w:tab w:val="num" w:pos="1440"/>
        </w:tabs>
        <w:ind w:left="1440" w:hanging="360"/>
      </w:pPr>
      <w:rPr>
        <w:rFonts w:ascii="Symbol" w:hAnsi="Symbol" w:hint="default"/>
      </w:rPr>
    </w:lvl>
    <w:lvl w:ilvl="2" w:tplc="5886A220" w:tentative="1">
      <w:start w:val="1"/>
      <w:numFmt w:val="bullet"/>
      <w:lvlText w:val=""/>
      <w:lvlJc w:val="left"/>
      <w:pPr>
        <w:tabs>
          <w:tab w:val="num" w:pos="2160"/>
        </w:tabs>
        <w:ind w:left="2160" w:hanging="360"/>
      </w:pPr>
      <w:rPr>
        <w:rFonts w:ascii="Symbol" w:hAnsi="Symbol" w:hint="default"/>
      </w:rPr>
    </w:lvl>
    <w:lvl w:ilvl="3" w:tplc="27FC65E4" w:tentative="1">
      <w:start w:val="1"/>
      <w:numFmt w:val="bullet"/>
      <w:lvlText w:val=""/>
      <w:lvlJc w:val="left"/>
      <w:pPr>
        <w:tabs>
          <w:tab w:val="num" w:pos="2880"/>
        </w:tabs>
        <w:ind w:left="2880" w:hanging="360"/>
      </w:pPr>
      <w:rPr>
        <w:rFonts w:ascii="Symbol" w:hAnsi="Symbol" w:hint="default"/>
      </w:rPr>
    </w:lvl>
    <w:lvl w:ilvl="4" w:tplc="77F2174A" w:tentative="1">
      <w:start w:val="1"/>
      <w:numFmt w:val="bullet"/>
      <w:lvlText w:val=""/>
      <w:lvlJc w:val="left"/>
      <w:pPr>
        <w:tabs>
          <w:tab w:val="num" w:pos="3600"/>
        </w:tabs>
        <w:ind w:left="3600" w:hanging="360"/>
      </w:pPr>
      <w:rPr>
        <w:rFonts w:ascii="Symbol" w:hAnsi="Symbol" w:hint="default"/>
      </w:rPr>
    </w:lvl>
    <w:lvl w:ilvl="5" w:tplc="E0000D98" w:tentative="1">
      <w:start w:val="1"/>
      <w:numFmt w:val="bullet"/>
      <w:lvlText w:val=""/>
      <w:lvlJc w:val="left"/>
      <w:pPr>
        <w:tabs>
          <w:tab w:val="num" w:pos="4320"/>
        </w:tabs>
        <w:ind w:left="4320" w:hanging="360"/>
      </w:pPr>
      <w:rPr>
        <w:rFonts w:ascii="Symbol" w:hAnsi="Symbol" w:hint="default"/>
      </w:rPr>
    </w:lvl>
    <w:lvl w:ilvl="6" w:tplc="E9342248" w:tentative="1">
      <w:start w:val="1"/>
      <w:numFmt w:val="bullet"/>
      <w:lvlText w:val=""/>
      <w:lvlJc w:val="left"/>
      <w:pPr>
        <w:tabs>
          <w:tab w:val="num" w:pos="5040"/>
        </w:tabs>
        <w:ind w:left="5040" w:hanging="360"/>
      </w:pPr>
      <w:rPr>
        <w:rFonts w:ascii="Symbol" w:hAnsi="Symbol" w:hint="default"/>
      </w:rPr>
    </w:lvl>
    <w:lvl w:ilvl="7" w:tplc="667C1A9C" w:tentative="1">
      <w:start w:val="1"/>
      <w:numFmt w:val="bullet"/>
      <w:lvlText w:val=""/>
      <w:lvlJc w:val="left"/>
      <w:pPr>
        <w:tabs>
          <w:tab w:val="num" w:pos="5760"/>
        </w:tabs>
        <w:ind w:left="5760" w:hanging="360"/>
      </w:pPr>
      <w:rPr>
        <w:rFonts w:ascii="Symbol" w:hAnsi="Symbol" w:hint="default"/>
      </w:rPr>
    </w:lvl>
    <w:lvl w:ilvl="8" w:tplc="2BE0A66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1AD91B67"/>
    <w:multiLevelType w:val="hybridMultilevel"/>
    <w:tmpl w:val="A7D8AB1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04627C"/>
    <w:multiLevelType w:val="hybridMultilevel"/>
    <w:tmpl w:val="0E2E46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20C909DF"/>
    <w:multiLevelType w:val="hybridMultilevel"/>
    <w:tmpl w:val="13E6A6E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252B143A"/>
    <w:multiLevelType w:val="hybridMultilevel"/>
    <w:tmpl w:val="6FEE9EE2"/>
    <w:lvl w:ilvl="0" w:tplc="E61A1CAA">
      <w:start w:val="1"/>
      <w:numFmt w:val="decimal"/>
      <w:lvlText w:val="%1."/>
      <w:lvlJc w:val="left"/>
      <w:pPr>
        <w:ind w:left="720" w:hanging="360"/>
      </w:pPr>
      <w:rPr>
        <w:rFonts w:hint="default"/>
        <w:i w:val="0"/>
        <w:iCs/>
      </w:rPr>
    </w:lvl>
    <w:lvl w:ilvl="1" w:tplc="08CCF2F6">
      <w:start w:val="1"/>
      <w:numFmt w:val="bullet"/>
      <w:lvlText w:val="o"/>
      <w:lvlJc w:val="left"/>
      <w:pPr>
        <w:ind w:left="1440" w:hanging="360"/>
      </w:pPr>
      <w:rPr>
        <w:rFonts w:ascii="Courier New" w:hAnsi="Courier New" w:cs="Courier New" w:hint="default"/>
      </w:rPr>
    </w:lvl>
    <w:lvl w:ilvl="2" w:tplc="64F81E1A">
      <w:start w:val="1"/>
      <w:numFmt w:val="bullet"/>
      <w:lvlText w:val="?"/>
      <w:lvlJc w:val="left"/>
      <w:pPr>
        <w:ind w:left="2160" w:hanging="360"/>
      </w:pPr>
      <w:rPr>
        <w:rFonts w:ascii="Wingdings" w:hAnsi="Wingdings" w:hint="default"/>
      </w:rPr>
    </w:lvl>
    <w:lvl w:ilvl="3" w:tplc="444A4F26">
      <w:start w:val="1"/>
      <w:numFmt w:val="bullet"/>
      <w:lvlText w:val="?"/>
      <w:lvlJc w:val="left"/>
      <w:pPr>
        <w:ind w:left="2880" w:hanging="360"/>
      </w:pPr>
      <w:rPr>
        <w:rFonts w:ascii="Symbol" w:hAnsi="Symbol" w:hint="default"/>
      </w:rPr>
    </w:lvl>
    <w:lvl w:ilvl="4" w:tplc="D864EF34">
      <w:start w:val="1"/>
      <w:numFmt w:val="bullet"/>
      <w:lvlText w:val="o"/>
      <w:lvlJc w:val="left"/>
      <w:pPr>
        <w:ind w:left="3600" w:hanging="360"/>
      </w:pPr>
      <w:rPr>
        <w:rFonts w:ascii="Courier New" w:hAnsi="Courier New" w:cs="Courier New" w:hint="default"/>
      </w:rPr>
    </w:lvl>
    <w:lvl w:ilvl="5" w:tplc="3C2480C2">
      <w:start w:val="1"/>
      <w:numFmt w:val="bullet"/>
      <w:lvlText w:val="?"/>
      <w:lvlJc w:val="left"/>
      <w:pPr>
        <w:ind w:left="4320" w:hanging="360"/>
      </w:pPr>
      <w:rPr>
        <w:rFonts w:ascii="Wingdings" w:hAnsi="Wingdings" w:hint="default"/>
      </w:rPr>
    </w:lvl>
    <w:lvl w:ilvl="6" w:tplc="2BDCF122">
      <w:start w:val="1"/>
      <w:numFmt w:val="bullet"/>
      <w:lvlText w:val="?"/>
      <w:lvlJc w:val="left"/>
      <w:pPr>
        <w:ind w:left="5040" w:hanging="360"/>
      </w:pPr>
      <w:rPr>
        <w:rFonts w:ascii="Symbol" w:hAnsi="Symbol" w:hint="default"/>
      </w:rPr>
    </w:lvl>
    <w:lvl w:ilvl="7" w:tplc="4CC24584">
      <w:start w:val="1"/>
      <w:numFmt w:val="bullet"/>
      <w:lvlText w:val="o"/>
      <w:lvlJc w:val="left"/>
      <w:pPr>
        <w:ind w:left="5760" w:hanging="360"/>
      </w:pPr>
      <w:rPr>
        <w:rFonts w:ascii="Courier New" w:hAnsi="Courier New" w:cs="Courier New" w:hint="default"/>
      </w:rPr>
    </w:lvl>
    <w:lvl w:ilvl="8" w:tplc="448885CE">
      <w:start w:val="1"/>
      <w:numFmt w:val="bullet"/>
      <w:lvlText w:val="?"/>
      <w:lvlJc w:val="left"/>
      <w:pPr>
        <w:ind w:left="6480" w:hanging="360"/>
      </w:pPr>
      <w:rPr>
        <w:rFonts w:ascii="Wingdings" w:hAnsi="Wingdings" w:hint="default"/>
      </w:rPr>
    </w:lvl>
  </w:abstractNum>
  <w:abstractNum w:abstractNumId="26" w15:restartNumberingAfterBreak="0">
    <w:nsid w:val="25E610A7"/>
    <w:multiLevelType w:val="hybridMultilevel"/>
    <w:tmpl w:val="7E28293A"/>
    <w:lvl w:ilvl="0" w:tplc="2D7C53EC">
      <w:start w:val="1"/>
      <w:numFmt w:val="bullet"/>
      <w:lvlText w:val="?"/>
      <w:lvlJc w:val="left"/>
      <w:pPr>
        <w:ind w:left="720" w:hanging="360"/>
      </w:pPr>
      <w:rPr>
        <w:rFonts w:ascii="Symbol" w:hAnsi="Symbol" w:hint="default"/>
      </w:rPr>
    </w:lvl>
    <w:lvl w:ilvl="1" w:tplc="EEF6E7BC">
      <w:start w:val="1"/>
      <w:numFmt w:val="bullet"/>
      <w:lvlText w:val="o"/>
      <w:lvlJc w:val="left"/>
      <w:pPr>
        <w:ind w:left="1440" w:hanging="360"/>
      </w:pPr>
      <w:rPr>
        <w:rFonts w:ascii="Courier New" w:hAnsi="Courier New" w:cs="Courier New" w:hint="default"/>
      </w:rPr>
    </w:lvl>
    <w:lvl w:ilvl="2" w:tplc="F7AAD80C">
      <w:start w:val="1"/>
      <w:numFmt w:val="decimal"/>
      <w:lvlText w:val="%3)"/>
      <w:lvlJc w:val="left"/>
      <w:pPr>
        <w:ind w:left="2160" w:hanging="360"/>
      </w:pPr>
      <w:rPr>
        <w:rFonts w:hint="default"/>
        <w:b w:val="0"/>
        <w:bCs w:val="0"/>
        <w:i w:val="0"/>
        <w:iCs w:val="0"/>
      </w:rPr>
    </w:lvl>
    <w:lvl w:ilvl="3" w:tplc="74A43F30">
      <w:start w:val="1"/>
      <w:numFmt w:val="bullet"/>
      <w:lvlText w:val="?"/>
      <w:lvlJc w:val="left"/>
      <w:pPr>
        <w:ind w:left="2880" w:hanging="360"/>
      </w:pPr>
      <w:rPr>
        <w:rFonts w:ascii="Symbol" w:hAnsi="Symbol" w:hint="default"/>
      </w:rPr>
    </w:lvl>
    <w:lvl w:ilvl="4" w:tplc="67EEB662">
      <w:start w:val="1"/>
      <w:numFmt w:val="bullet"/>
      <w:lvlText w:val="o"/>
      <w:lvlJc w:val="left"/>
      <w:pPr>
        <w:ind w:left="3600" w:hanging="360"/>
      </w:pPr>
      <w:rPr>
        <w:rFonts w:ascii="Courier New" w:hAnsi="Courier New" w:cs="Courier New" w:hint="default"/>
      </w:rPr>
    </w:lvl>
    <w:lvl w:ilvl="5" w:tplc="6E5E9CBA">
      <w:start w:val="1"/>
      <w:numFmt w:val="bullet"/>
      <w:lvlText w:val="?"/>
      <w:lvlJc w:val="left"/>
      <w:pPr>
        <w:ind w:left="4320" w:hanging="360"/>
      </w:pPr>
      <w:rPr>
        <w:rFonts w:ascii="Wingdings" w:hAnsi="Wingdings" w:hint="default"/>
      </w:rPr>
    </w:lvl>
    <w:lvl w:ilvl="6" w:tplc="F67A6FF4">
      <w:start w:val="1"/>
      <w:numFmt w:val="bullet"/>
      <w:lvlText w:val="?"/>
      <w:lvlJc w:val="left"/>
      <w:pPr>
        <w:ind w:left="5040" w:hanging="360"/>
      </w:pPr>
      <w:rPr>
        <w:rFonts w:ascii="Symbol" w:hAnsi="Symbol" w:hint="default"/>
      </w:rPr>
    </w:lvl>
    <w:lvl w:ilvl="7" w:tplc="733E8CFC">
      <w:start w:val="1"/>
      <w:numFmt w:val="bullet"/>
      <w:lvlText w:val="o"/>
      <w:lvlJc w:val="left"/>
      <w:pPr>
        <w:ind w:left="5760" w:hanging="360"/>
      </w:pPr>
      <w:rPr>
        <w:rFonts w:ascii="Courier New" w:hAnsi="Courier New" w:cs="Courier New" w:hint="default"/>
      </w:rPr>
    </w:lvl>
    <w:lvl w:ilvl="8" w:tplc="4C92E702">
      <w:start w:val="1"/>
      <w:numFmt w:val="bullet"/>
      <w:lvlText w:val="?"/>
      <w:lvlJc w:val="left"/>
      <w:pPr>
        <w:ind w:left="6480" w:hanging="360"/>
      </w:pPr>
      <w:rPr>
        <w:rFonts w:ascii="Wingdings" w:hAnsi="Wingdings" w:hint="default"/>
      </w:rPr>
    </w:lvl>
  </w:abstractNum>
  <w:abstractNum w:abstractNumId="27" w15:restartNumberingAfterBreak="0">
    <w:nsid w:val="2762133E"/>
    <w:multiLevelType w:val="hybridMultilevel"/>
    <w:tmpl w:val="81F2B77E"/>
    <w:lvl w:ilvl="0" w:tplc="FFFFFFFF">
      <w:start w:val="1"/>
      <w:numFmt w:val="decimal"/>
      <w:lvlText w:val="%1."/>
      <w:lvlJc w:val="left"/>
      <w:pPr>
        <w:ind w:left="720" w:hanging="360"/>
      </w:pPr>
      <w:rPr>
        <w:rFonts w:hint="default"/>
        <w:b w:val="0"/>
        <w:bCs/>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93F0CC0"/>
    <w:multiLevelType w:val="hybridMultilevel"/>
    <w:tmpl w:val="BD14487C"/>
    <w:lvl w:ilvl="0" w:tplc="0A7A6E90">
      <w:start w:val="1"/>
      <w:numFmt w:val="bullet"/>
      <w:lvlText w:val=""/>
      <w:lvlJc w:val="left"/>
      <w:pPr>
        <w:tabs>
          <w:tab w:val="num" w:pos="720"/>
        </w:tabs>
        <w:ind w:left="720" w:hanging="360"/>
      </w:pPr>
      <w:rPr>
        <w:rFonts w:ascii="Symbol" w:hAnsi="Symbol" w:hint="default"/>
      </w:rPr>
    </w:lvl>
    <w:lvl w:ilvl="1" w:tplc="22D6E47A" w:tentative="1">
      <w:start w:val="1"/>
      <w:numFmt w:val="bullet"/>
      <w:lvlText w:val=""/>
      <w:lvlJc w:val="left"/>
      <w:pPr>
        <w:tabs>
          <w:tab w:val="num" w:pos="1440"/>
        </w:tabs>
        <w:ind w:left="1440" w:hanging="360"/>
      </w:pPr>
      <w:rPr>
        <w:rFonts w:ascii="Symbol" w:hAnsi="Symbol" w:hint="default"/>
      </w:rPr>
    </w:lvl>
    <w:lvl w:ilvl="2" w:tplc="A10AA25E" w:tentative="1">
      <w:start w:val="1"/>
      <w:numFmt w:val="bullet"/>
      <w:lvlText w:val=""/>
      <w:lvlJc w:val="left"/>
      <w:pPr>
        <w:tabs>
          <w:tab w:val="num" w:pos="2160"/>
        </w:tabs>
        <w:ind w:left="2160" w:hanging="360"/>
      </w:pPr>
      <w:rPr>
        <w:rFonts w:ascii="Symbol" w:hAnsi="Symbol" w:hint="default"/>
      </w:rPr>
    </w:lvl>
    <w:lvl w:ilvl="3" w:tplc="7F50AB7C" w:tentative="1">
      <w:start w:val="1"/>
      <w:numFmt w:val="bullet"/>
      <w:lvlText w:val=""/>
      <w:lvlJc w:val="left"/>
      <w:pPr>
        <w:tabs>
          <w:tab w:val="num" w:pos="2880"/>
        </w:tabs>
        <w:ind w:left="2880" w:hanging="360"/>
      </w:pPr>
      <w:rPr>
        <w:rFonts w:ascii="Symbol" w:hAnsi="Symbol" w:hint="default"/>
      </w:rPr>
    </w:lvl>
    <w:lvl w:ilvl="4" w:tplc="47E224F8" w:tentative="1">
      <w:start w:val="1"/>
      <w:numFmt w:val="bullet"/>
      <w:lvlText w:val=""/>
      <w:lvlJc w:val="left"/>
      <w:pPr>
        <w:tabs>
          <w:tab w:val="num" w:pos="3600"/>
        </w:tabs>
        <w:ind w:left="3600" w:hanging="360"/>
      </w:pPr>
      <w:rPr>
        <w:rFonts w:ascii="Symbol" w:hAnsi="Symbol" w:hint="default"/>
      </w:rPr>
    </w:lvl>
    <w:lvl w:ilvl="5" w:tplc="81BED2B0" w:tentative="1">
      <w:start w:val="1"/>
      <w:numFmt w:val="bullet"/>
      <w:lvlText w:val=""/>
      <w:lvlJc w:val="left"/>
      <w:pPr>
        <w:tabs>
          <w:tab w:val="num" w:pos="4320"/>
        </w:tabs>
        <w:ind w:left="4320" w:hanging="360"/>
      </w:pPr>
      <w:rPr>
        <w:rFonts w:ascii="Symbol" w:hAnsi="Symbol" w:hint="default"/>
      </w:rPr>
    </w:lvl>
    <w:lvl w:ilvl="6" w:tplc="54FE2D82" w:tentative="1">
      <w:start w:val="1"/>
      <w:numFmt w:val="bullet"/>
      <w:lvlText w:val=""/>
      <w:lvlJc w:val="left"/>
      <w:pPr>
        <w:tabs>
          <w:tab w:val="num" w:pos="5040"/>
        </w:tabs>
        <w:ind w:left="5040" w:hanging="360"/>
      </w:pPr>
      <w:rPr>
        <w:rFonts w:ascii="Symbol" w:hAnsi="Symbol" w:hint="default"/>
      </w:rPr>
    </w:lvl>
    <w:lvl w:ilvl="7" w:tplc="25C8F36C" w:tentative="1">
      <w:start w:val="1"/>
      <w:numFmt w:val="bullet"/>
      <w:lvlText w:val=""/>
      <w:lvlJc w:val="left"/>
      <w:pPr>
        <w:tabs>
          <w:tab w:val="num" w:pos="5760"/>
        </w:tabs>
        <w:ind w:left="5760" w:hanging="360"/>
      </w:pPr>
      <w:rPr>
        <w:rFonts w:ascii="Symbol" w:hAnsi="Symbol" w:hint="default"/>
      </w:rPr>
    </w:lvl>
    <w:lvl w:ilvl="8" w:tplc="1C344CA2"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2AF37873"/>
    <w:multiLevelType w:val="hybridMultilevel"/>
    <w:tmpl w:val="CFFEDE5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2D2F0F1E"/>
    <w:multiLevelType w:val="hybridMultilevel"/>
    <w:tmpl w:val="B08EA45C"/>
    <w:lvl w:ilvl="0" w:tplc="B0BCD2B0">
      <w:start w:val="1"/>
      <w:numFmt w:val="decimal"/>
      <w:lvlText w:val="%1."/>
      <w:lvlJc w:val="left"/>
      <w:pPr>
        <w:tabs>
          <w:tab w:val="num" w:pos="720"/>
        </w:tabs>
        <w:ind w:left="72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33" w15:restartNumberingAfterBreak="0">
    <w:nsid w:val="341E1545"/>
    <w:multiLevelType w:val="multilevel"/>
    <w:tmpl w:val="8BF845DA"/>
    <w:lvl w:ilvl="0">
      <w:start w:val="1"/>
      <w:numFmt w:val="bullet"/>
      <w:lvlText w:val=""/>
      <w:lvlJc w:val="left"/>
      <w:pPr>
        <w:ind w:left="720" w:hanging="360"/>
      </w:pPr>
      <w:rPr>
        <w:rFonts w:ascii="Symbol" w:hAnsi="Symbol"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4"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04214C"/>
    <w:multiLevelType w:val="hybridMultilevel"/>
    <w:tmpl w:val="071290FE"/>
    <w:lvl w:ilvl="0" w:tplc="EC344B60">
      <w:start w:val="1"/>
      <w:numFmt w:val="bullet"/>
      <w:lvlText w:val=""/>
      <w:lvlJc w:val="left"/>
      <w:pPr>
        <w:tabs>
          <w:tab w:val="num" w:pos="720"/>
        </w:tabs>
        <w:ind w:left="720" w:hanging="360"/>
      </w:pPr>
      <w:rPr>
        <w:rFonts w:ascii="Symbol" w:hAnsi="Symbol" w:hint="default"/>
      </w:rPr>
    </w:lvl>
    <w:lvl w:ilvl="1" w:tplc="2380609C" w:tentative="1">
      <w:start w:val="1"/>
      <w:numFmt w:val="bullet"/>
      <w:lvlText w:val=""/>
      <w:lvlJc w:val="left"/>
      <w:pPr>
        <w:tabs>
          <w:tab w:val="num" w:pos="1440"/>
        </w:tabs>
        <w:ind w:left="1440" w:hanging="360"/>
      </w:pPr>
      <w:rPr>
        <w:rFonts w:ascii="Symbol" w:hAnsi="Symbol" w:hint="default"/>
      </w:rPr>
    </w:lvl>
    <w:lvl w:ilvl="2" w:tplc="A5DA2F48" w:tentative="1">
      <w:start w:val="1"/>
      <w:numFmt w:val="bullet"/>
      <w:lvlText w:val=""/>
      <w:lvlJc w:val="left"/>
      <w:pPr>
        <w:tabs>
          <w:tab w:val="num" w:pos="2160"/>
        </w:tabs>
        <w:ind w:left="2160" w:hanging="360"/>
      </w:pPr>
      <w:rPr>
        <w:rFonts w:ascii="Symbol" w:hAnsi="Symbol" w:hint="default"/>
      </w:rPr>
    </w:lvl>
    <w:lvl w:ilvl="3" w:tplc="6D444622" w:tentative="1">
      <w:start w:val="1"/>
      <w:numFmt w:val="bullet"/>
      <w:lvlText w:val=""/>
      <w:lvlJc w:val="left"/>
      <w:pPr>
        <w:tabs>
          <w:tab w:val="num" w:pos="2880"/>
        </w:tabs>
        <w:ind w:left="2880" w:hanging="360"/>
      </w:pPr>
      <w:rPr>
        <w:rFonts w:ascii="Symbol" w:hAnsi="Symbol" w:hint="default"/>
      </w:rPr>
    </w:lvl>
    <w:lvl w:ilvl="4" w:tplc="0FFA2F32" w:tentative="1">
      <w:start w:val="1"/>
      <w:numFmt w:val="bullet"/>
      <w:lvlText w:val=""/>
      <w:lvlJc w:val="left"/>
      <w:pPr>
        <w:tabs>
          <w:tab w:val="num" w:pos="3600"/>
        </w:tabs>
        <w:ind w:left="3600" w:hanging="360"/>
      </w:pPr>
      <w:rPr>
        <w:rFonts w:ascii="Symbol" w:hAnsi="Symbol" w:hint="default"/>
      </w:rPr>
    </w:lvl>
    <w:lvl w:ilvl="5" w:tplc="F9609746" w:tentative="1">
      <w:start w:val="1"/>
      <w:numFmt w:val="bullet"/>
      <w:lvlText w:val=""/>
      <w:lvlJc w:val="left"/>
      <w:pPr>
        <w:tabs>
          <w:tab w:val="num" w:pos="4320"/>
        </w:tabs>
        <w:ind w:left="4320" w:hanging="360"/>
      </w:pPr>
      <w:rPr>
        <w:rFonts w:ascii="Symbol" w:hAnsi="Symbol" w:hint="default"/>
      </w:rPr>
    </w:lvl>
    <w:lvl w:ilvl="6" w:tplc="C7521CDE" w:tentative="1">
      <w:start w:val="1"/>
      <w:numFmt w:val="bullet"/>
      <w:lvlText w:val=""/>
      <w:lvlJc w:val="left"/>
      <w:pPr>
        <w:tabs>
          <w:tab w:val="num" w:pos="5040"/>
        </w:tabs>
        <w:ind w:left="5040" w:hanging="360"/>
      </w:pPr>
      <w:rPr>
        <w:rFonts w:ascii="Symbol" w:hAnsi="Symbol" w:hint="default"/>
      </w:rPr>
    </w:lvl>
    <w:lvl w:ilvl="7" w:tplc="F4224900" w:tentative="1">
      <w:start w:val="1"/>
      <w:numFmt w:val="bullet"/>
      <w:lvlText w:val=""/>
      <w:lvlJc w:val="left"/>
      <w:pPr>
        <w:tabs>
          <w:tab w:val="num" w:pos="5760"/>
        </w:tabs>
        <w:ind w:left="5760" w:hanging="360"/>
      </w:pPr>
      <w:rPr>
        <w:rFonts w:ascii="Symbol" w:hAnsi="Symbol" w:hint="default"/>
      </w:rPr>
    </w:lvl>
    <w:lvl w:ilvl="8" w:tplc="02A0017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39CE4423"/>
    <w:multiLevelType w:val="hybridMultilevel"/>
    <w:tmpl w:val="1152CF5C"/>
    <w:styleLink w:val="RFP2"/>
    <w:lvl w:ilvl="0" w:tplc="FFFFFFFF">
      <w:start w:val="1"/>
      <w:numFmt w:val="bullet"/>
      <w:lvlText w:val=""/>
      <w:lvlJc w:val="left"/>
      <w:pPr>
        <w:ind w:left="720" w:hanging="720"/>
      </w:pPr>
      <w:rPr>
        <w:rFonts w:ascii="Symbol" w:hAnsi="Symbol" w:hint="default"/>
        <w:b w:val="0"/>
        <w:i w:val="0"/>
        <w:sz w:val="24"/>
      </w:rPr>
    </w:lvl>
    <w:lvl w:ilvl="1" w:tplc="34202AD4">
      <w:start w:val="1"/>
      <w:numFmt w:val="decimal"/>
      <w:lvlText w:val="%2."/>
      <w:lvlJc w:val="left"/>
      <w:pPr>
        <w:ind w:left="1080" w:hanging="720"/>
      </w:pPr>
      <w:rPr>
        <w:rFonts w:cs="Times New Roman" w:hint="default"/>
      </w:rPr>
    </w:lvl>
    <w:lvl w:ilvl="2" w:tplc="8130A692">
      <w:start w:val="1"/>
      <w:numFmt w:val="lowerRoman"/>
      <w:lvlText w:val="%3)"/>
      <w:lvlJc w:val="left"/>
      <w:pPr>
        <w:ind w:left="1440" w:hanging="720"/>
      </w:pPr>
      <w:rPr>
        <w:rFonts w:cs="Times New Roman" w:hint="default"/>
      </w:rPr>
    </w:lvl>
    <w:lvl w:ilvl="3" w:tplc="DCD6A75E">
      <w:start w:val="1"/>
      <w:numFmt w:val="decimal"/>
      <w:lvlText w:val="(%4)"/>
      <w:lvlJc w:val="left"/>
      <w:pPr>
        <w:ind w:left="1440" w:hanging="360"/>
      </w:pPr>
      <w:rPr>
        <w:rFonts w:cs="Times New Roman" w:hint="default"/>
      </w:rPr>
    </w:lvl>
    <w:lvl w:ilvl="4" w:tplc="6D606E74">
      <w:start w:val="1"/>
      <w:numFmt w:val="lowerLetter"/>
      <w:lvlText w:val="(%5)"/>
      <w:lvlJc w:val="left"/>
      <w:pPr>
        <w:ind w:left="1800" w:hanging="360"/>
      </w:pPr>
      <w:rPr>
        <w:rFonts w:cs="Times New Roman" w:hint="default"/>
      </w:rPr>
    </w:lvl>
    <w:lvl w:ilvl="5" w:tplc="EA8A44BC">
      <w:start w:val="1"/>
      <w:numFmt w:val="lowerRoman"/>
      <w:lvlText w:val="(%6)"/>
      <w:lvlJc w:val="left"/>
      <w:pPr>
        <w:ind w:left="2160" w:hanging="360"/>
      </w:pPr>
      <w:rPr>
        <w:rFonts w:cs="Times New Roman" w:hint="default"/>
      </w:rPr>
    </w:lvl>
    <w:lvl w:ilvl="6" w:tplc="2F96FF92">
      <w:start w:val="1"/>
      <w:numFmt w:val="decimal"/>
      <w:lvlText w:val="%7."/>
      <w:lvlJc w:val="left"/>
      <w:pPr>
        <w:ind w:left="2520" w:hanging="360"/>
      </w:pPr>
      <w:rPr>
        <w:rFonts w:cs="Times New Roman" w:hint="default"/>
      </w:rPr>
    </w:lvl>
    <w:lvl w:ilvl="7" w:tplc="12BAB512">
      <w:start w:val="1"/>
      <w:numFmt w:val="lowerLetter"/>
      <w:lvlText w:val="%8."/>
      <w:lvlJc w:val="left"/>
      <w:pPr>
        <w:ind w:left="2880" w:hanging="360"/>
      </w:pPr>
      <w:rPr>
        <w:rFonts w:cs="Times New Roman" w:hint="default"/>
      </w:rPr>
    </w:lvl>
    <w:lvl w:ilvl="8" w:tplc="0EF8A2DC">
      <w:start w:val="1"/>
      <w:numFmt w:val="lowerRoman"/>
      <w:lvlText w:val="%9."/>
      <w:lvlJc w:val="left"/>
      <w:pPr>
        <w:ind w:left="3240" w:hanging="360"/>
      </w:pPr>
      <w:rPr>
        <w:rFonts w:cs="Times New Roman" w:hint="default"/>
      </w:rPr>
    </w:lvl>
  </w:abstractNum>
  <w:abstractNum w:abstractNumId="37" w15:restartNumberingAfterBreak="0">
    <w:nsid w:val="3BA16160"/>
    <w:multiLevelType w:val="hybridMultilevel"/>
    <w:tmpl w:val="C186D2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D2C7C54"/>
    <w:multiLevelType w:val="hybridMultilevel"/>
    <w:tmpl w:val="3258E0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AEAB446">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E173C5"/>
    <w:multiLevelType w:val="hybridMultilevel"/>
    <w:tmpl w:val="46800108"/>
    <w:lvl w:ilvl="0" w:tplc="0166FDA6">
      <w:start w:val="1"/>
      <w:numFmt w:val="bullet"/>
      <w:lvlText w:val=""/>
      <w:lvlJc w:val="left"/>
      <w:pPr>
        <w:tabs>
          <w:tab w:val="num" w:pos="720"/>
        </w:tabs>
        <w:ind w:left="720" w:hanging="360"/>
      </w:pPr>
      <w:rPr>
        <w:rFonts w:ascii="Symbol" w:hAnsi="Symbol" w:hint="default"/>
      </w:rPr>
    </w:lvl>
    <w:lvl w:ilvl="1" w:tplc="5CD83756" w:tentative="1">
      <w:start w:val="1"/>
      <w:numFmt w:val="bullet"/>
      <w:lvlText w:val=""/>
      <w:lvlJc w:val="left"/>
      <w:pPr>
        <w:tabs>
          <w:tab w:val="num" w:pos="1440"/>
        </w:tabs>
        <w:ind w:left="1440" w:hanging="360"/>
      </w:pPr>
      <w:rPr>
        <w:rFonts w:ascii="Symbol" w:hAnsi="Symbol" w:hint="default"/>
      </w:rPr>
    </w:lvl>
    <w:lvl w:ilvl="2" w:tplc="53A0A108" w:tentative="1">
      <w:start w:val="1"/>
      <w:numFmt w:val="bullet"/>
      <w:lvlText w:val=""/>
      <w:lvlJc w:val="left"/>
      <w:pPr>
        <w:tabs>
          <w:tab w:val="num" w:pos="2160"/>
        </w:tabs>
        <w:ind w:left="2160" w:hanging="360"/>
      </w:pPr>
      <w:rPr>
        <w:rFonts w:ascii="Symbol" w:hAnsi="Symbol" w:hint="default"/>
      </w:rPr>
    </w:lvl>
    <w:lvl w:ilvl="3" w:tplc="33E8D846" w:tentative="1">
      <w:start w:val="1"/>
      <w:numFmt w:val="bullet"/>
      <w:lvlText w:val=""/>
      <w:lvlJc w:val="left"/>
      <w:pPr>
        <w:tabs>
          <w:tab w:val="num" w:pos="2880"/>
        </w:tabs>
        <w:ind w:left="2880" w:hanging="360"/>
      </w:pPr>
      <w:rPr>
        <w:rFonts w:ascii="Symbol" w:hAnsi="Symbol" w:hint="default"/>
      </w:rPr>
    </w:lvl>
    <w:lvl w:ilvl="4" w:tplc="828468DA" w:tentative="1">
      <w:start w:val="1"/>
      <w:numFmt w:val="bullet"/>
      <w:lvlText w:val=""/>
      <w:lvlJc w:val="left"/>
      <w:pPr>
        <w:tabs>
          <w:tab w:val="num" w:pos="3600"/>
        </w:tabs>
        <w:ind w:left="3600" w:hanging="360"/>
      </w:pPr>
      <w:rPr>
        <w:rFonts w:ascii="Symbol" w:hAnsi="Symbol" w:hint="default"/>
      </w:rPr>
    </w:lvl>
    <w:lvl w:ilvl="5" w:tplc="15606924" w:tentative="1">
      <w:start w:val="1"/>
      <w:numFmt w:val="bullet"/>
      <w:lvlText w:val=""/>
      <w:lvlJc w:val="left"/>
      <w:pPr>
        <w:tabs>
          <w:tab w:val="num" w:pos="4320"/>
        </w:tabs>
        <w:ind w:left="4320" w:hanging="360"/>
      </w:pPr>
      <w:rPr>
        <w:rFonts w:ascii="Symbol" w:hAnsi="Symbol" w:hint="default"/>
      </w:rPr>
    </w:lvl>
    <w:lvl w:ilvl="6" w:tplc="FA4CC96E" w:tentative="1">
      <w:start w:val="1"/>
      <w:numFmt w:val="bullet"/>
      <w:lvlText w:val=""/>
      <w:lvlJc w:val="left"/>
      <w:pPr>
        <w:tabs>
          <w:tab w:val="num" w:pos="5040"/>
        </w:tabs>
        <w:ind w:left="5040" w:hanging="360"/>
      </w:pPr>
      <w:rPr>
        <w:rFonts w:ascii="Symbol" w:hAnsi="Symbol" w:hint="default"/>
      </w:rPr>
    </w:lvl>
    <w:lvl w:ilvl="7" w:tplc="13261BC2" w:tentative="1">
      <w:start w:val="1"/>
      <w:numFmt w:val="bullet"/>
      <w:lvlText w:val=""/>
      <w:lvlJc w:val="left"/>
      <w:pPr>
        <w:tabs>
          <w:tab w:val="num" w:pos="5760"/>
        </w:tabs>
        <w:ind w:left="5760" w:hanging="360"/>
      </w:pPr>
      <w:rPr>
        <w:rFonts w:ascii="Symbol" w:hAnsi="Symbol" w:hint="default"/>
      </w:rPr>
    </w:lvl>
    <w:lvl w:ilvl="8" w:tplc="43DCB506"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3F6B21A3"/>
    <w:multiLevelType w:val="hybridMultilevel"/>
    <w:tmpl w:val="02A85114"/>
    <w:lvl w:ilvl="0" w:tplc="04090019">
      <w:start w:val="1"/>
      <w:numFmt w:val="lowerLetter"/>
      <w:lvlText w:val="%1."/>
      <w:lvlJc w:val="left"/>
      <w:pPr>
        <w:ind w:left="720" w:hanging="360"/>
      </w:pPr>
    </w:lvl>
    <w:lvl w:ilvl="1" w:tplc="C924E172">
      <w:start w:val="1"/>
      <w:numFmt w:val="lowerLetter"/>
      <w:lvlText w:val="%2."/>
      <w:lvlJc w:val="left"/>
      <w:pPr>
        <w:ind w:left="1440" w:hanging="360"/>
      </w:pPr>
    </w:lvl>
    <w:lvl w:ilvl="2" w:tplc="8292965A">
      <w:start w:val="1"/>
      <w:numFmt w:val="lowerRoman"/>
      <w:lvlText w:val="%3."/>
      <w:lvlJc w:val="right"/>
      <w:pPr>
        <w:ind w:left="2160" w:hanging="180"/>
      </w:pPr>
    </w:lvl>
    <w:lvl w:ilvl="3" w:tplc="A08A5174">
      <w:start w:val="1"/>
      <w:numFmt w:val="decimal"/>
      <w:lvlText w:val="%4."/>
      <w:lvlJc w:val="left"/>
      <w:pPr>
        <w:ind w:left="2880" w:hanging="360"/>
      </w:pPr>
    </w:lvl>
    <w:lvl w:ilvl="4" w:tplc="58D69F52">
      <w:start w:val="1"/>
      <w:numFmt w:val="lowerLetter"/>
      <w:lvlText w:val="%5."/>
      <w:lvlJc w:val="left"/>
      <w:pPr>
        <w:ind w:left="3600" w:hanging="360"/>
      </w:pPr>
    </w:lvl>
    <w:lvl w:ilvl="5" w:tplc="9E302752">
      <w:start w:val="1"/>
      <w:numFmt w:val="lowerRoman"/>
      <w:lvlText w:val="%6."/>
      <w:lvlJc w:val="right"/>
      <w:pPr>
        <w:ind w:left="4320" w:hanging="180"/>
      </w:pPr>
    </w:lvl>
    <w:lvl w:ilvl="6" w:tplc="BD108380">
      <w:start w:val="1"/>
      <w:numFmt w:val="decimal"/>
      <w:lvlText w:val="%7."/>
      <w:lvlJc w:val="left"/>
      <w:pPr>
        <w:ind w:left="5040" w:hanging="360"/>
      </w:pPr>
    </w:lvl>
    <w:lvl w:ilvl="7" w:tplc="41C8F8AE">
      <w:start w:val="1"/>
      <w:numFmt w:val="lowerLetter"/>
      <w:lvlText w:val="%8."/>
      <w:lvlJc w:val="left"/>
      <w:pPr>
        <w:ind w:left="5760" w:hanging="360"/>
      </w:pPr>
    </w:lvl>
    <w:lvl w:ilvl="8" w:tplc="B6905956">
      <w:start w:val="1"/>
      <w:numFmt w:val="lowerRoman"/>
      <w:lvlText w:val="%9."/>
      <w:lvlJc w:val="right"/>
      <w:pPr>
        <w:ind w:left="6480" w:hanging="180"/>
      </w:pPr>
    </w:lvl>
  </w:abstractNum>
  <w:abstractNum w:abstractNumId="41" w15:restartNumberingAfterBreak="0">
    <w:nsid w:val="417A3A51"/>
    <w:multiLevelType w:val="hybridMultilevel"/>
    <w:tmpl w:val="7CB6BF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35B34D9"/>
    <w:multiLevelType w:val="hybridMultilevel"/>
    <w:tmpl w:val="86D62062"/>
    <w:lvl w:ilvl="0" w:tplc="04090003">
      <w:start w:val="1"/>
      <w:numFmt w:val="bullet"/>
      <w:lvlText w:val="o"/>
      <w:lvlJc w:val="left"/>
      <w:pPr>
        <w:ind w:left="720" w:hanging="360"/>
      </w:pPr>
      <w:rPr>
        <w:rFonts w:ascii="Courier New" w:hAnsi="Courier New" w:cs="Courier New" w:hint="default"/>
      </w:rPr>
    </w:lvl>
    <w:lvl w:ilvl="1" w:tplc="057A96DA">
      <w:start w:val="1"/>
      <w:numFmt w:val="lowerLetter"/>
      <w:lvlText w:val="%2."/>
      <w:lvlJc w:val="left"/>
      <w:pPr>
        <w:ind w:left="1440" w:hanging="360"/>
      </w:pPr>
    </w:lvl>
    <w:lvl w:ilvl="2" w:tplc="D31C942C">
      <w:start w:val="1"/>
      <w:numFmt w:val="lowerRoman"/>
      <w:lvlText w:val="%3."/>
      <w:lvlJc w:val="right"/>
      <w:pPr>
        <w:ind w:left="2160" w:hanging="180"/>
      </w:pPr>
    </w:lvl>
    <w:lvl w:ilvl="3" w:tplc="04090019">
      <w:start w:val="1"/>
      <w:numFmt w:val="lowerLetter"/>
      <w:lvlText w:val="%4."/>
      <w:lvlJc w:val="left"/>
      <w:pPr>
        <w:ind w:left="2880" w:hanging="360"/>
      </w:pPr>
    </w:lvl>
    <w:lvl w:ilvl="4" w:tplc="8176F530">
      <w:start w:val="1"/>
      <w:numFmt w:val="lowerLetter"/>
      <w:lvlText w:val="%5."/>
      <w:lvlJc w:val="left"/>
      <w:pPr>
        <w:ind w:left="3600" w:hanging="360"/>
      </w:pPr>
    </w:lvl>
    <w:lvl w:ilvl="5" w:tplc="B9BAC084">
      <w:start w:val="1"/>
      <w:numFmt w:val="lowerRoman"/>
      <w:lvlText w:val="%6."/>
      <w:lvlJc w:val="right"/>
      <w:pPr>
        <w:ind w:left="4320" w:hanging="180"/>
      </w:pPr>
    </w:lvl>
    <w:lvl w:ilvl="6" w:tplc="048CADAE">
      <w:start w:val="1"/>
      <w:numFmt w:val="decimal"/>
      <w:lvlText w:val="%7."/>
      <w:lvlJc w:val="left"/>
      <w:pPr>
        <w:ind w:left="5040" w:hanging="360"/>
      </w:pPr>
    </w:lvl>
    <w:lvl w:ilvl="7" w:tplc="8CA29348">
      <w:start w:val="1"/>
      <w:numFmt w:val="lowerLetter"/>
      <w:lvlText w:val="%8."/>
      <w:lvlJc w:val="left"/>
      <w:pPr>
        <w:ind w:left="5760" w:hanging="360"/>
      </w:pPr>
    </w:lvl>
    <w:lvl w:ilvl="8" w:tplc="9C9809C0">
      <w:start w:val="1"/>
      <w:numFmt w:val="lowerRoman"/>
      <w:lvlText w:val="%9."/>
      <w:lvlJc w:val="right"/>
      <w:pPr>
        <w:ind w:left="6480" w:hanging="180"/>
      </w:pPr>
    </w:lvl>
  </w:abstractNum>
  <w:abstractNum w:abstractNumId="43"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B34DCC"/>
    <w:multiLevelType w:val="hybridMultilevel"/>
    <w:tmpl w:val="B194F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4BB06328"/>
    <w:multiLevelType w:val="hybridMultilevel"/>
    <w:tmpl w:val="2B780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6DF6DC3E">
      <w:start w:val="1"/>
      <w:numFmt w:val="lowerRoman"/>
      <w:lvlText w:val="%3."/>
      <w:lvlJc w:val="right"/>
      <w:pPr>
        <w:ind w:left="2160" w:hanging="180"/>
      </w:pPr>
    </w:lvl>
    <w:lvl w:ilvl="3" w:tplc="DA9E9FBE">
      <w:start w:val="1"/>
      <w:numFmt w:val="decimal"/>
      <w:lvlText w:val="%4."/>
      <w:lvlJc w:val="left"/>
      <w:pPr>
        <w:ind w:left="2880" w:hanging="360"/>
      </w:pPr>
    </w:lvl>
    <w:lvl w:ilvl="4" w:tplc="E286CC26">
      <w:start w:val="1"/>
      <w:numFmt w:val="lowerLetter"/>
      <w:lvlText w:val="%5."/>
      <w:lvlJc w:val="left"/>
      <w:pPr>
        <w:ind w:left="3600" w:hanging="360"/>
      </w:pPr>
    </w:lvl>
    <w:lvl w:ilvl="5" w:tplc="81F057AA">
      <w:start w:val="1"/>
      <w:numFmt w:val="lowerRoman"/>
      <w:lvlText w:val="%6."/>
      <w:lvlJc w:val="right"/>
      <w:pPr>
        <w:ind w:left="4320" w:hanging="180"/>
      </w:pPr>
    </w:lvl>
    <w:lvl w:ilvl="6" w:tplc="A0740928">
      <w:start w:val="1"/>
      <w:numFmt w:val="decimal"/>
      <w:lvlText w:val="%7."/>
      <w:lvlJc w:val="left"/>
      <w:pPr>
        <w:ind w:left="5040" w:hanging="360"/>
      </w:pPr>
    </w:lvl>
    <w:lvl w:ilvl="7" w:tplc="A2E6CEB2">
      <w:start w:val="1"/>
      <w:numFmt w:val="lowerLetter"/>
      <w:lvlText w:val="%8."/>
      <w:lvlJc w:val="left"/>
      <w:pPr>
        <w:ind w:left="5760" w:hanging="360"/>
      </w:pPr>
    </w:lvl>
    <w:lvl w:ilvl="8" w:tplc="F6B41CE0">
      <w:start w:val="1"/>
      <w:numFmt w:val="lowerRoman"/>
      <w:lvlText w:val="%9."/>
      <w:lvlJc w:val="right"/>
      <w:pPr>
        <w:ind w:left="6480" w:hanging="180"/>
      </w:pPr>
    </w:lvl>
  </w:abstractNum>
  <w:abstractNum w:abstractNumId="46" w15:restartNumberingAfterBreak="0">
    <w:nsid w:val="4F275869"/>
    <w:multiLevelType w:val="hybridMultilevel"/>
    <w:tmpl w:val="8C926088"/>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750562C"/>
    <w:multiLevelType w:val="hybridMultilevel"/>
    <w:tmpl w:val="33745FC0"/>
    <w:lvl w:ilvl="0" w:tplc="0409000F">
      <w:start w:val="1"/>
      <w:numFmt w:val="decimal"/>
      <w:lvlText w:val="%1."/>
      <w:lvlJc w:val="left"/>
      <w:pPr>
        <w:ind w:left="720" w:hanging="360"/>
      </w:pPr>
      <w:rPr>
        <w:rFonts w:hint="default"/>
      </w:rPr>
    </w:lvl>
    <w:lvl w:ilvl="1" w:tplc="7B669B4C">
      <w:start w:val="1"/>
      <w:numFmt w:val="bullet"/>
      <w:lvlText w:val="o"/>
      <w:lvlJc w:val="left"/>
      <w:pPr>
        <w:ind w:left="1440" w:hanging="360"/>
      </w:pPr>
      <w:rPr>
        <w:rFonts w:ascii="Courier New" w:hAnsi="Courier New" w:hint="default"/>
      </w:rPr>
    </w:lvl>
    <w:lvl w:ilvl="2" w:tplc="2BACAB12">
      <w:start w:val="1"/>
      <w:numFmt w:val="bullet"/>
      <w:lvlText w:val=""/>
      <w:lvlJc w:val="left"/>
      <w:pPr>
        <w:ind w:left="2160" w:hanging="360"/>
      </w:pPr>
      <w:rPr>
        <w:rFonts w:ascii="Wingdings" w:hAnsi="Wingdings" w:hint="default"/>
      </w:rPr>
    </w:lvl>
    <w:lvl w:ilvl="3" w:tplc="84F64A48">
      <w:start w:val="1"/>
      <w:numFmt w:val="bullet"/>
      <w:lvlText w:val=""/>
      <w:lvlJc w:val="left"/>
      <w:pPr>
        <w:ind w:left="2880" w:hanging="360"/>
      </w:pPr>
      <w:rPr>
        <w:rFonts w:ascii="Symbol" w:hAnsi="Symbol" w:hint="default"/>
      </w:rPr>
    </w:lvl>
    <w:lvl w:ilvl="4" w:tplc="3258D138">
      <w:start w:val="1"/>
      <w:numFmt w:val="bullet"/>
      <w:lvlText w:val="o"/>
      <w:lvlJc w:val="left"/>
      <w:pPr>
        <w:ind w:left="3600" w:hanging="360"/>
      </w:pPr>
      <w:rPr>
        <w:rFonts w:ascii="Courier New" w:hAnsi="Courier New" w:hint="default"/>
      </w:rPr>
    </w:lvl>
    <w:lvl w:ilvl="5" w:tplc="EE90C438">
      <w:start w:val="1"/>
      <w:numFmt w:val="bullet"/>
      <w:lvlText w:val=""/>
      <w:lvlJc w:val="left"/>
      <w:pPr>
        <w:ind w:left="4320" w:hanging="360"/>
      </w:pPr>
      <w:rPr>
        <w:rFonts w:ascii="Wingdings" w:hAnsi="Wingdings" w:hint="default"/>
      </w:rPr>
    </w:lvl>
    <w:lvl w:ilvl="6" w:tplc="36D4AC24">
      <w:start w:val="1"/>
      <w:numFmt w:val="bullet"/>
      <w:lvlText w:val=""/>
      <w:lvlJc w:val="left"/>
      <w:pPr>
        <w:ind w:left="5040" w:hanging="360"/>
      </w:pPr>
      <w:rPr>
        <w:rFonts w:ascii="Symbol" w:hAnsi="Symbol" w:hint="default"/>
      </w:rPr>
    </w:lvl>
    <w:lvl w:ilvl="7" w:tplc="5D1A13D4">
      <w:start w:val="1"/>
      <w:numFmt w:val="bullet"/>
      <w:lvlText w:val="o"/>
      <w:lvlJc w:val="left"/>
      <w:pPr>
        <w:ind w:left="5760" w:hanging="360"/>
      </w:pPr>
      <w:rPr>
        <w:rFonts w:ascii="Courier New" w:hAnsi="Courier New" w:hint="default"/>
      </w:rPr>
    </w:lvl>
    <w:lvl w:ilvl="8" w:tplc="00201BBE">
      <w:start w:val="1"/>
      <w:numFmt w:val="bullet"/>
      <w:lvlText w:val=""/>
      <w:lvlJc w:val="left"/>
      <w:pPr>
        <w:ind w:left="6480" w:hanging="360"/>
      </w:pPr>
      <w:rPr>
        <w:rFonts w:ascii="Wingdings" w:hAnsi="Wingdings" w:hint="default"/>
      </w:rPr>
    </w:lvl>
  </w:abstractNum>
  <w:abstractNum w:abstractNumId="51" w15:restartNumberingAfterBreak="0">
    <w:nsid w:val="5A5006DE"/>
    <w:multiLevelType w:val="hybridMultilevel"/>
    <w:tmpl w:val="ABBCB7E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CE338E"/>
    <w:multiLevelType w:val="hybridMultilevel"/>
    <w:tmpl w:val="7CD44B02"/>
    <w:lvl w:ilvl="0" w:tplc="88A21A4E">
      <w:start w:val="1"/>
      <w:numFmt w:val="bullet"/>
      <w:lvlText w:val=""/>
      <w:lvlJc w:val="left"/>
      <w:pPr>
        <w:tabs>
          <w:tab w:val="num" w:pos="2160"/>
        </w:tabs>
        <w:ind w:left="2160" w:hanging="720"/>
      </w:pPr>
      <w:rPr>
        <w:rFonts w:ascii="Symbol" w:hAnsi="Symbol" w:hint="default"/>
        <w:b/>
        <w:color w:val="auto"/>
      </w:rPr>
    </w:lvl>
    <w:lvl w:ilvl="1" w:tplc="7982E374">
      <w:start w:val="1"/>
      <w:numFmt w:val="bullet"/>
      <w:lvlText w:val=""/>
      <w:lvlJc w:val="left"/>
      <w:pPr>
        <w:tabs>
          <w:tab w:val="num" w:pos="2880"/>
        </w:tabs>
        <w:ind w:left="2880" w:hanging="720"/>
      </w:pPr>
      <w:rPr>
        <w:rFonts w:ascii="Symbol" w:hAnsi="Symbol" w:hint="default"/>
        <w:color w:val="auto"/>
      </w:rPr>
    </w:lvl>
    <w:lvl w:ilvl="2" w:tplc="805CE972">
      <w:start w:val="1"/>
      <w:numFmt w:val="decimal"/>
      <w:lvlText w:val="%3."/>
      <w:lvlJc w:val="left"/>
      <w:pPr>
        <w:tabs>
          <w:tab w:val="num" w:pos="3600"/>
        </w:tabs>
        <w:ind w:left="3600" w:hanging="720"/>
      </w:pPr>
    </w:lvl>
    <w:lvl w:ilvl="3" w:tplc="70969552">
      <w:start w:val="1"/>
      <w:numFmt w:val="decimal"/>
      <w:lvlText w:val="%4."/>
      <w:lvlJc w:val="left"/>
      <w:pPr>
        <w:tabs>
          <w:tab w:val="num" w:pos="4320"/>
        </w:tabs>
        <w:ind w:left="4320" w:hanging="720"/>
      </w:pPr>
    </w:lvl>
    <w:lvl w:ilvl="4" w:tplc="DF1CB5BE">
      <w:start w:val="1"/>
      <w:numFmt w:val="decimal"/>
      <w:lvlText w:val="%5."/>
      <w:lvlJc w:val="left"/>
      <w:pPr>
        <w:tabs>
          <w:tab w:val="num" w:pos="5040"/>
        </w:tabs>
        <w:ind w:left="5040" w:hanging="720"/>
      </w:pPr>
    </w:lvl>
    <w:lvl w:ilvl="5" w:tplc="CEEE2CF0">
      <w:start w:val="1"/>
      <w:numFmt w:val="decimal"/>
      <w:lvlText w:val="%6."/>
      <w:lvlJc w:val="left"/>
      <w:pPr>
        <w:tabs>
          <w:tab w:val="num" w:pos="5760"/>
        </w:tabs>
        <w:ind w:left="5760" w:hanging="720"/>
      </w:pPr>
    </w:lvl>
    <w:lvl w:ilvl="6" w:tplc="62941DF0">
      <w:start w:val="1"/>
      <w:numFmt w:val="decimal"/>
      <w:lvlText w:val="%7."/>
      <w:lvlJc w:val="left"/>
      <w:pPr>
        <w:tabs>
          <w:tab w:val="num" w:pos="6480"/>
        </w:tabs>
        <w:ind w:left="6480" w:hanging="720"/>
      </w:pPr>
    </w:lvl>
    <w:lvl w:ilvl="7" w:tplc="E982BFCC">
      <w:start w:val="1"/>
      <w:numFmt w:val="decimal"/>
      <w:lvlText w:val="%8."/>
      <w:lvlJc w:val="left"/>
      <w:pPr>
        <w:tabs>
          <w:tab w:val="num" w:pos="7200"/>
        </w:tabs>
        <w:ind w:left="7200" w:hanging="720"/>
      </w:pPr>
    </w:lvl>
    <w:lvl w:ilvl="8" w:tplc="6D90B49C">
      <w:start w:val="1"/>
      <w:numFmt w:val="decimal"/>
      <w:lvlText w:val="%9."/>
      <w:lvlJc w:val="left"/>
      <w:pPr>
        <w:tabs>
          <w:tab w:val="num" w:pos="7920"/>
        </w:tabs>
        <w:ind w:left="7920" w:hanging="720"/>
      </w:pPr>
    </w:lvl>
  </w:abstractNum>
  <w:abstractNum w:abstractNumId="53" w15:restartNumberingAfterBreak="0">
    <w:nsid w:val="5C6F4B72"/>
    <w:multiLevelType w:val="hybridMultilevel"/>
    <w:tmpl w:val="E95876AC"/>
    <w:lvl w:ilvl="0" w:tplc="04090015">
      <w:start w:val="1"/>
      <w:numFmt w:val="upperLetter"/>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4" w15:restartNumberingAfterBreak="0">
    <w:nsid w:val="5EE240D7"/>
    <w:multiLevelType w:val="hybridMultilevel"/>
    <w:tmpl w:val="EDF6BD84"/>
    <w:lvl w:ilvl="0" w:tplc="04090001">
      <w:start w:val="1"/>
      <w:numFmt w:val="bullet"/>
      <w:lvlText w:val=""/>
      <w:lvlJc w:val="left"/>
      <w:pPr>
        <w:ind w:left="360" w:hanging="360"/>
      </w:pPr>
      <w:rPr>
        <w:rFonts w:ascii="Symbol" w:hAnsi="Symbol" w:hint="default"/>
      </w:rPr>
    </w:lvl>
    <w:lvl w:ilvl="1" w:tplc="44CA86F2">
      <w:start w:val="1"/>
      <w:numFmt w:val="lowerLetter"/>
      <w:lvlText w:val="%2."/>
      <w:lvlJc w:val="left"/>
      <w:pPr>
        <w:ind w:left="1080" w:hanging="360"/>
      </w:pPr>
    </w:lvl>
    <w:lvl w:ilvl="2" w:tplc="83688C42">
      <w:start w:val="1"/>
      <w:numFmt w:val="lowerRoman"/>
      <w:lvlText w:val="%3."/>
      <w:lvlJc w:val="right"/>
      <w:pPr>
        <w:ind w:left="1800" w:hanging="180"/>
      </w:pPr>
    </w:lvl>
    <w:lvl w:ilvl="3" w:tplc="4B86DBD2">
      <w:start w:val="1"/>
      <w:numFmt w:val="decimal"/>
      <w:lvlText w:val="%4."/>
      <w:lvlJc w:val="left"/>
      <w:pPr>
        <w:ind w:left="2520" w:hanging="360"/>
      </w:pPr>
    </w:lvl>
    <w:lvl w:ilvl="4" w:tplc="AB34906E">
      <w:start w:val="1"/>
      <w:numFmt w:val="lowerLetter"/>
      <w:lvlText w:val="%5."/>
      <w:lvlJc w:val="left"/>
      <w:pPr>
        <w:ind w:left="3240" w:hanging="360"/>
      </w:pPr>
    </w:lvl>
    <w:lvl w:ilvl="5" w:tplc="57E67B14">
      <w:start w:val="1"/>
      <w:numFmt w:val="lowerRoman"/>
      <w:lvlText w:val="%6."/>
      <w:lvlJc w:val="right"/>
      <w:pPr>
        <w:ind w:left="3960" w:hanging="180"/>
      </w:pPr>
    </w:lvl>
    <w:lvl w:ilvl="6" w:tplc="38381158">
      <w:start w:val="1"/>
      <w:numFmt w:val="decimal"/>
      <w:lvlText w:val="%7."/>
      <w:lvlJc w:val="left"/>
      <w:pPr>
        <w:ind w:left="4680" w:hanging="360"/>
      </w:pPr>
    </w:lvl>
    <w:lvl w:ilvl="7" w:tplc="C79E845C">
      <w:start w:val="1"/>
      <w:numFmt w:val="lowerLetter"/>
      <w:lvlText w:val="%8."/>
      <w:lvlJc w:val="left"/>
      <w:pPr>
        <w:ind w:left="5400" w:hanging="360"/>
      </w:pPr>
    </w:lvl>
    <w:lvl w:ilvl="8" w:tplc="545476B6">
      <w:start w:val="1"/>
      <w:numFmt w:val="lowerRoman"/>
      <w:lvlText w:val="%9."/>
      <w:lvlJc w:val="right"/>
      <w:pPr>
        <w:ind w:left="6120" w:hanging="180"/>
      </w:pPr>
    </w:lvl>
  </w:abstractNum>
  <w:abstractNum w:abstractNumId="55" w15:restartNumberingAfterBreak="0">
    <w:nsid w:val="5FD822EA"/>
    <w:multiLevelType w:val="hybridMultilevel"/>
    <w:tmpl w:val="8AFA22EC"/>
    <w:styleLink w:val="RFP"/>
    <w:lvl w:ilvl="0" w:tplc="296CA050">
      <w:start w:val="1"/>
      <w:numFmt w:val="decimal"/>
      <w:lvlText w:val="%1."/>
      <w:lvlJc w:val="left"/>
      <w:pPr>
        <w:ind w:left="720" w:hanging="720"/>
      </w:pPr>
      <w:rPr>
        <w:rFonts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56" w15:restartNumberingAfterBreak="0">
    <w:nsid w:val="63C84996"/>
    <w:multiLevelType w:val="hybridMultilevel"/>
    <w:tmpl w:val="24EE126E"/>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342E36"/>
    <w:multiLevelType w:val="hybridMultilevel"/>
    <w:tmpl w:val="E6D62104"/>
    <w:lvl w:ilvl="0" w:tplc="04090001">
      <w:start w:val="1"/>
      <w:numFmt w:val="bullet"/>
      <w:lvlText w:val=""/>
      <w:lvlJc w:val="left"/>
      <w:pPr>
        <w:ind w:left="720" w:hanging="360"/>
      </w:pPr>
      <w:rPr>
        <w:rFonts w:ascii="Symbol" w:hAnsi="Symbol" w:hint="default"/>
      </w:rPr>
    </w:lvl>
    <w:lvl w:ilvl="1" w:tplc="CB423D84">
      <w:start w:val="1"/>
      <w:numFmt w:val="bullet"/>
      <w:lvlText w:val="o"/>
      <w:lvlJc w:val="left"/>
      <w:pPr>
        <w:ind w:left="1440" w:hanging="360"/>
      </w:pPr>
      <w:rPr>
        <w:rFonts w:ascii="Courier New" w:hAnsi="Courier New" w:cs="Courier New" w:hint="default"/>
      </w:rPr>
    </w:lvl>
    <w:lvl w:ilvl="2" w:tplc="67BC2E36">
      <w:start w:val="1"/>
      <w:numFmt w:val="bullet"/>
      <w:lvlText w:val="?"/>
      <w:lvlJc w:val="left"/>
      <w:pPr>
        <w:ind w:left="2160" w:hanging="360"/>
      </w:pPr>
      <w:rPr>
        <w:rFonts w:ascii="Wingdings" w:hAnsi="Wingdings" w:hint="default"/>
      </w:rPr>
    </w:lvl>
    <w:lvl w:ilvl="3" w:tplc="53DECA16">
      <w:start w:val="1"/>
      <w:numFmt w:val="bullet"/>
      <w:lvlText w:val="?"/>
      <w:lvlJc w:val="left"/>
      <w:pPr>
        <w:ind w:left="2880" w:hanging="360"/>
      </w:pPr>
      <w:rPr>
        <w:rFonts w:ascii="Symbol" w:hAnsi="Symbol" w:hint="default"/>
      </w:rPr>
    </w:lvl>
    <w:lvl w:ilvl="4" w:tplc="5E6A6898">
      <w:start w:val="1"/>
      <w:numFmt w:val="bullet"/>
      <w:lvlText w:val="o"/>
      <w:lvlJc w:val="left"/>
      <w:pPr>
        <w:ind w:left="3600" w:hanging="360"/>
      </w:pPr>
      <w:rPr>
        <w:rFonts w:ascii="Courier New" w:hAnsi="Courier New" w:cs="Courier New" w:hint="default"/>
      </w:rPr>
    </w:lvl>
    <w:lvl w:ilvl="5" w:tplc="2F8C685A">
      <w:start w:val="1"/>
      <w:numFmt w:val="bullet"/>
      <w:lvlText w:val="?"/>
      <w:lvlJc w:val="left"/>
      <w:pPr>
        <w:ind w:left="4320" w:hanging="360"/>
      </w:pPr>
      <w:rPr>
        <w:rFonts w:ascii="Wingdings" w:hAnsi="Wingdings" w:hint="default"/>
      </w:rPr>
    </w:lvl>
    <w:lvl w:ilvl="6" w:tplc="B900B9E8">
      <w:start w:val="1"/>
      <w:numFmt w:val="bullet"/>
      <w:lvlText w:val="?"/>
      <w:lvlJc w:val="left"/>
      <w:pPr>
        <w:ind w:left="5040" w:hanging="360"/>
      </w:pPr>
      <w:rPr>
        <w:rFonts w:ascii="Symbol" w:hAnsi="Symbol" w:hint="default"/>
      </w:rPr>
    </w:lvl>
    <w:lvl w:ilvl="7" w:tplc="A96297B2">
      <w:start w:val="1"/>
      <w:numFmt w:val="bullet"/>
      <w:lvlText w:val="o"/>
      <w:lvlJc w:val="left"/>
      <w:pPr>
        <w:ind w:left="5760" w:hanging="360"/>
      </w:pPr>
      <w:rPr>
        <w:rFonts w:ascii="Courier New" w:hAnsi="Courier New" w:cs="Courier New" w:hint="default"/>
      </w:rPr>
    </w:lvl>
    <w:lvl w:ilvl="8" w:tplc="ECC87A50">
      <w:start w:val="1"/>
      <w:numFmt w:val="bullet"/>
      <w:lvlText w:val="?"/>
      <w:lvlJc w:val="left"/>
      <w:pPr>
        <w:ind w:left="6480" w:hanging="360"/>
      </w:pPr>
      <w:rPr>
        <w:rFonts w:ascii="Wingdings" w:hAnsi="Wingdings" w:hint="default"/>
      </w:rPr>
    </w:lvl>
  </w:abstractNum>
  <w:abstractNum w:abstractNumId="59" w15:restartNumberingAfterBreak="0">
    <w:nsid w:val="668E2554"/>
    <w:multiLevelType w:val="hybridMultilevel"/>
    <w:tmpl w:val="959CF0E8"/>
    <w:lvl w:ilvl="0" w:tplc="8C2E5D28">
      <w:start w:val="1"/>
      <w:numFmt w:val="decimal"/>
      <w:lvlText w:val="%1."/>
      <w:lvlJc w:val="left"/>
      <w:pPr>
        <w:ind w:left="2160" w:hanging="360"/>
      </w:pPr>
      <w:rPr>
        <w:rFonts w:hint="default"/>
        <w:b/>
        <w:bCs/>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B62B8C"/>
    <w:multiLevelType w:val="hybridMultilevel"/>
    <w:tmpl w:val="8F0E9D64"/>
    <w:lvl w:ilvl="0" w:tplc="04090001">
      <w:start w:val="1"/>
      <w:numFmt w:val="bullet"/>
      <w:lvlText w:val=""/>
      <w:lvlJc w:val="left"/>
      <w:pPr>
        <w:ind w:left="1772" w:hanging="360"/>
      </w:pPr>
      <w:rPr>
        <w:rFonts w:ascii="Symbol" w:hAnsi="Symbol"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62" w15:restartNumberingAfterBreak="0">
    <w:nsid w:val="6C107945"/>
    <w:multiLevelType w:val="hybridMultilevel"/>
    <w:tmpl w:val="3E049A5A"/>
    <w:styleLink w:val="StyleNumberedLeft25Hanging075"/>
    <w:lvl w:ilvl="0" w:tplc="04090001">
      <w:start w:val="1"/>
      <w:numFmt w:val="bullet"/>
      <w:lvlText w:val=""/>
      <w:lvlJc w:val="left"/>
      <w:pPr>
        <w:ind w:left="1080" w:hanging="720"/>
      </w:pPr>
      <w:rPr>
        <w:rFonts w:ascii="Symbol" w:hAnsi="Symbol"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63" w15:restartNumberingAfterBreak="0">
    <w:nsid w:val="6C23435E"/>
    <w:multiLevelType w:val="hybridMultilevel"/>
    <w:tmpl w:val="975E7170"/>
    <w:lvl w:ilvl="0" w:tplc="685879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5B5C1B"/>
    <w:multiLevelType w:val="hybridMultilevel"/>
    <w:tmpl w:val="650850D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AE1E3E"/>
    <w:multiLevelType w:val="hybridMultilevel"/>
    <w:tmpl w:val="FCE4664C"/>
    <w:lvl w:ilvl="0" w:tplc="5E8EF6A0">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B215C7"/>
    <w:multiLevelType w:val="hybridMultilevel"/>
    <w:tmpl w:val="6E06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B3209C"/>
    <w:multiLevelType w:val="hybridMultilevel"/>
    <w:tmpl w:val="4BC434DC"/>
    <w:lvl w:ilvl="0" w:tplc="4A96CD38">
      <w:start w:val="1"/>
      <w:numFmt w:val="lowerLetter"/>
      <w:lvlText w:val="%1."/>
      <w:lvlJc w:val="left"/>
      <w:pPr>
        <w:ind w:left="720" w:hanging="360"/>
      </w:pPr>
      <w:rPr>
        <w:rFonts w:hint="default"/>
        <w:b w:val="0"/>
        <w:bCs/>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D83765"/>
    <w:multiLevelType w:val="hybridMultilevel"/>
    <w:tmpl w:val="FFFFFFFF"/>
    <w:lvl w:ilvl="0" w:tplc="AC98E7FC">
      <w:start w:val="1"/>
      <w:numFmt w:val="bullet"/>
      <w:lvlText w:val=""/>
      <w:lvlJc w:val="left"/>
      <w:pPr>
        <w:ind w:left="720" w:hanging="360"/>
      </w:pPr>
      <w:rPr>
        <w:rFonts w:ascii="Symbol" w:hAnsi="Symbol" w:hint="default"/>
      </w:rPr>
    </w:lvl>
    <w:lvl w:ilvl="1" w:tplc="6A58354A">
      <w:start w:val="1"/>
      <w:numFmt w:val="bullet"/>
      <w:lvlText w:val="o"/>
      <w:lvlJc w:val="left"/>
      <w:pPr>
        <w:ind w:left="1440" w:hanging="360"/>
      </w:pPr>
      <w:rPr>
        <w:rFonts w:ascii="Courier New" w:hAnsi="Courier New" w:hint="default"/>
      </w:rPr>
    </w:lvl>
    <w:lvl w:ilvl="2" w:tplc="E79863C6">
      <w:start w:val="1"/>
      <w:numFmt w:val="bullet"/>
      <w:lvlText w:val=""/>
      <w:lvlJc w:val="left"/>
      <w:pPr>
        <w:ind w:left="2160" w:hanging="360"/>
      </w:pPr>
      <w:rPr>
        <w:rFonts w:ascii="Wingdings" w:hAnsi="Wingdings" w:hint="default"/>
      </w:rPr>
    </w:lvl>
    <w:lvl w:ilvl="3" w:tplc="292623D0">
      <w:start w:val="1"/>
      <w:numFmt w:val="bullet"/>
      <w:lvlText w:val=""/>
      <w:lvlJc w:val="left"/>
      <w:pPr>
        <w:ind w:left="2880" w:hanging="360"/>
      </w:pPr>
      <w:rPr>
        <w:rFonts w:ascii="Symbol" w:hAnsi="Symbol" w:hint="default"/>
      </w:rPr>
    </w:lvl>
    <w:lvl w:ilvl="4" w:tplc="44D85D72">
      <w:start w:val="1"/>
      <w:numFmt w:val="bullet"/>
      <w:lvlText w:val="o"/>
      <w:lvlJc w:val="left"/>
      <w:pPr>
        <w:ind w:left="3600" w:hanging="360"/>
      </w:pPr>
      <w:rPr>
        <w:rFonts w:ascii="Courier New" w:hAnsi="Courier New" w:hint="default"/>
      </w:rPr>
    </w:lvl>
    <w:lvl w:ilvl="5" w:tplc="326A6592">
      <w:start w:val="1"/>
      <w:numFmt w:val="bullet"/>
      <w:lvlText w:val=""/>
      <w:lvlJc w:val="left"/>
      <w:pPr>
        <w:ind w:left="4320" w:hanging="360"/>
      </w:pPr>
      <w:rPr>
        <w:rFonts w:ascii="Wingdings" w:hAnsi="Wingdings" w:hint="default"/>
      </w:rPr>
    </w:lvl>
    <w:lvl w:ilvl="6" w:tplc="106E97BE">
      <w:start w:val="1"/>
      <w:numFmt w:val="bullet"/>
      <w:lvlText w:val=""/>
      <w:lvlJc w:val="left"/>
      <w:pPr>
        <w:ind w:left="5040" w:hanging="360"/>
      </w:pPr>
      <w:rPr>
        <w:rFonts w:ascii="Symbol" w:hAnsi="Symbol" w:hint="default"/>
      </w:rPr>
    </w:lvl>
    <w:lvl w:ilvl="7" w:tplc="C2EC8684">
      <w:start w:val="1"/>
      <w:numFmt w:val="bullet"/>
      <w:lvlText w:val="o"/>
      <w:lvlJc w:val="left"/>
      <w:pPr>
        <w:ind w:left="5760" w:hanging="360"/>
      </w:pPr>
      <w:rPr>
        <w:rFonts w:ascii="Courier New" w:hAnsi="Courier New" w:hint="default"/>
      </w:rPr>
    </w:lvl>
    <w:lvl w:ilvl="8" w:tplc="F206636C">
      <w:start w:val="1"/>
      <w:numFmt w:val="bullet"/>
      <w:lvlText w:val=""/>
      <w:lvlJc w:val="left"/>
      <w:pPr>
        <w:ind w:left="6480" w:hanging="360"/>
      </w:pPr>
      <w:rPr>
        <w:rFonts w:ascii="Wingdings" w:hAnsi="Wingdings" w:hint="default"/>
      </w:rPr>
    </w:lvl>
  </w:abstractNum>
  <w:abstractNum w:abstractNumId="70" w15:restartNumberingAfterBreak="0">
    <w:nsid w:val="74CA31D5"/>
    <w:multiLevelType w:val="hybridMultilevel"/>
    <w:tmpl w:val="EC1EFE78"/>
    <w:lvl w:ilvl="0" w:tplc="04090001">
      <w:start w:val="1"/>
      <w:numFmt w:val="bullet"/>
      <w:lvlText w:val=""/>
      <w:lvlJc w:val="left"/>
      <w:pPr>
        <w:tabs>
          <w:tab w:val="num" w:pos="720"/>
        </w:tabs>
        <w:ind w:left="720" w:hanging="720"/>
      </w:pPr>
      <w:rPr>
        <w:rFonts w:ascii="Symbol" w:hAnsi="Symbol" w:hint="default"/>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71" w15:restartNumberingAfterBreak="0">
    <w:nsid w:val="75E10AC0"/>
    <w:multiLevelType w:val="hybridMultilevel"/>
    <w:tmpl w:val="97341F88"/>
    <w:lvl w:ilvl="0" w:tplc="04090001">
      <w:start w:val="1"/>
      <w:numFmt w:val="bullet"/>
      <w:lvlText w:val=""/>
      <w:lvlJc w:val="left"/>
      <w:pPr>
        <w:ind w:left="720" w:hanging="360"/>
      </w:pPr>
      <w:rPr>
        <w:rFonts w:ascii="Symbol" w:hAnsi="Symbol" w:hint="default"/>
      </w:rPr>
    </w:lvl>
    <w:lvl w:ilvl="1" w:tplc="056E9EEA">
      <w:start w:val="1"/>
      <w:numFmt w:val="lowerLetter"/>
      <w:lvlText w:val="%2."/>
      <w:lvlJc w:val="left"/>
      <w:pPr>
        <w:ind w:left="1440" w:hanging="360"/>
      </w:pPr>
    </w:lvl>
    <w:lvl w:ilvl="2" w:tplc="F0A81340">
      <w:start w:val="1"/>
      <w:numFmt w:val="lowerRoman"/>
      <w:lvlText w:val="%3."/>
      <w:lvlJc w:val="right"/>
      <w:pPr>
        <w:ind w:left="2160" w:hanging="180"/>
      </w:pPr>
    </w:lvl>
    <w:lvl w:ilvl="3" w:tplc="C6C407CA">
      <w:start w:val="1"/>
      <w:numFmt w:val="decimal"/>
      <w:lvlText w:val="%4."/>
      <w:lvlJc w:val="left"/>
      <w:pPr>
        <w:ind w:left="2880" w:hanging="360"/>
      </w:pPr>
    </w:lvl>
    <w:lvl w:ilvl="4" w:tplc="29E4939E">
      <w:start w:val="1"/>
      <w:numFmt w:val="lowerLetter"/>
      <w:lvlText w:val="%5."/>
      <w:lvlJc w:val="left"/>
      <w:pPr>
        <w:ind w:left="3600" w:hanging="360"/>
      </w:pPr>
    </w:lvl>
    <w:lvl w:ilvl="5" w:tplc="B63CB314">
      <w:start w:val="1"/>
      <w:numFmt w:val="lowerRoman"/>
      <w:lvlText w:val="%6."/>
      <w:lvlJc w:val="right"/>
      <w:pPr>
        <w:ind w:left="4320" w:hanging="180"/>
      </w:pPr>
    </w:lvl>
    <w:lvl w:ilvl="6" w:tplc="ABB27ACC">
      <w:start w:val="1"/>
      <w:numFmt w:val="decimal"/>
      <w:lvlText w:val="%7."/>
      <w:lvlJc w:val="left"/>
      <w:pPr>
        <w:ind w:left="5040" w:hanging="360"/>
      </w:pPr>
    </w:lvl>
    <w:lvl w:ilvl="7" w:tplc="507066E6">
      <w:start w:val="1"/>
      <w:numFmt w:val="lowerLetter"/>
      <w:lvlText w:val="%8."/>
      <w:lvlJc w:val="left"/>
      <w:pPr>
        <w:ind w:left="5760" w:hanging="360"/>
      </w:pPr>
    </w:lvl>
    <w:lvl w:ilvl="8" w:tplc="E1CC0050">
      <w:start w:val="1"/>
      <w:numFmt w:val="lowerRoman"/>
      <w:lvlText w:val="%9."/>
      <w:lvlJc w:val="right"/>
      <w:pPr>
        <w:ind w:left="6480" w:hanging="180"/>
      </w:pPr>
    </w:lvl>
  </w:abstractNum>
  <w:abstractNum w:abstractNumId="72" w15:restartNumberingAfterBreak="0">
    <w:nsid w:val="76BD06CC"/>
    <w:multiLevelType w:val="hybridMultilevel"/>
    <w:tmpl w:val="563E0B8A"/>
    <w:lvl w:ilvl="0" w:tplc="F15AC5C2">
      <w:start w:val="3"/>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A252A12"/>
    <w:multiLevelType w:val="hybridMultilevel"/>
    <w:tmpl w:val="8D825A54"/>
    <w:lvl w:ilvl="0" w:tplc="CD7A3894">
      <w:start w:val="1"/>
      <w:numFmt w:val="lowerRoman"/>
      <w:lvlText w:val="(%1)"/>
      <w:lvlJc w:val="left"/>
      <w:pPr>
        <w:ind w:left="360" w:hanging="360"/>
      </w:pPr>
      <w:rPr>
        <w:rFonts w:ascii="Arial"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635C46"/>
    <w:multiLevelType w:val="hybridMultilevel"/>
    <w:tmpl w:val="EBE0849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59216607">
    <w:abstractNumId w:val="2"/>
  </w:num>
  <w:num w:numId="2" w16cid:durableId="1110205749">
    <w:abstractNumId w:val="43"/>
  </w:num>
  <w:num w:numId="3" w16cid:durableId="8064921">
    <w:abstractNumId w:val="25"/>
  </w:num>
  <w:num w:numId="4" w16cid:durableId="510797779">
    <w:abstractNumId w:val="14"/>
  </w:num>
  <w:num w:numId="5" w16cid:durableId="221912628">
    <w:abstractNumId w:val="33"/>
  </w:num>
  <w:num w:numId="6" w16cid:durableId="1963536931">
    <w:abstractNumId w:val="62"/>
  </w:num>
  <w:num w:numId="7" w16cid:durableId="525488056">
    <w:abstractNumId w:val="10"/>
  </w:num>
  <w:num w:numId="8" w16cid:durableId="2042393434">
    <w:abstractNumId w:val="34"/>
  </w:num>
  <w:num w:numId="9" w16cid:durableId="268322282">
    <w:abstractNumId w:val="13"/>
  </w:num>
  <w:num w:numId="10" w16cid:durableId="1480614152">
    <w:abstractNumId w:val="57"/>
  </w:num>
  <w:num w:numId="11" w16cid:durableId="1380007761">
    <w:abstractNumId w:val="74"/>
  </w:num>
  <w:num w:numId="12" w16cid:durableId="1231692982">
    <w:abstractNumId w:val="40"/>
  </w:num>
  <w:num w:numId="13" w16cid:durableId="59717265">
    <w:abstractNumId w:val="12"/>
  </w:num>
  <w:num w:numId="14" w16cid:durableId="216161059">
    <w:abstractNumId w:val="26"/>
  </w:num>
  <w:num w:numId="15" w16cid:durableId="452405485">
    <w:abstractNumId w:val="70"/>
  </w:num>
  <w:num w:numId="16" w16cid:durableId="1226795528">
    <w:abstractNumId w:val="58"/>
  </w:num>
  <w:num w:numId="17" w16cid:durableId="1891308889">
    <w:abstractNumId w:val="49"/>
  </w:num>
  <w:num w:numId="18" w16cid:durableId="991446223">
    <w:abstractNumId w:val="59"/>
  </w:num>
  <w:num w:numId="19" w16cid:durableId="2062244627">
    <w:abstractNumId w:val="52"/>
  </w:num>
  <w:num w:numId="20" w16cid:durableId="960377078">
    <w:abstractNumId w:val="71"/>
  </w:num>
  <w:num w:numId="21" w16cid:durableId="33503625">
    <w:abstractNumId w:val="16"/>
  </w:num>
  <w:num w:numId="22" w16cid:durableId="1566256809">
    <w:abstractNumId w:val="41"/>
  </w:num>
  <w:num w:numId="23" w16cid:durableId="958225554">
    <w:abstractNumId w:val="42"/>
  </w:num>
  <w:num w:numId="24" w16cid:durableId="542863732">
    <w:abstractNumId w:val="42"/>
  </w:num>
  <w:num w:numId="25" w16cid:durableId="1346591252">
    <w:abstractNumId w:val="31"/>
  </w:num>
  <w:num w:numId="26" w16cid:durableId="1800680406">
    <w:abstractNumId w:val="23"/>
  </w:num>
  <w:num w:numId="27" w16cid:durableId="1656688012">
    <w:abstractNumId w:val="9"/>
  </w:num>
  <w:num w:numId="28" w16cid:durableId="2018656965">
    <w:abstractNumId w:val="50"/>
  </w:num>
  <w:num w:numId="29" w16cid:durableId="1373384529">
    <w:abstractNumId w:val="73"/>
  </w:num>
  <w:num w:numId="30" w16cid:durableId="1661037971">
    <w:abstractNumId w:val="38"/>
  </w:num>
  <w:num w:numId="31" w16cid:durableId="1917742334">
    <w:abstractNumId w:val="20"/>
  </w:num>
  <w:num w:numId="32" w16cid:durableId="348684033">
    <w:abstractNumId w:val="1"/>
  </w:num>
  <w:num w:numId="33" w16cid:durableId="1405295095">
    <w:abstractNumId w:val="66"/>
  </w:num>
  <w:num w:numId="34" w16cid:durableId="1653673780">
    <w:abstractNumId w:val="56"/>
  </w:num>
  <w:num w:numId="35" w16cid:durableId="1882983364">
    <w:abstractNumId w:val="75"/>
  </w:num>
  <w:num w:numId="36" w16cid:durableId="123012997">
    <w:abstractNumId w:val="32"/>
  </w:num>
  <w:num w:numId="37" w16cid:durableId="972054565">
    <w:abstractNumId w:val="55"/>
    <w:lvlOverride w:ilvl="0">
      <w:lvl w:ilvl="0" w:tplc="296CA050">
        <w:start w:val="1"/>
        <w:numFmt w:val="decimal"/>
        <w:lvlText w:val="%1."/>
        <w:lvlJc w:val="left"/>
        <w:pPr>
          <w:ind w:left="720" w:hanging="720"/>
        </w:pPr>
        <w:rPr>
          <w:rFonts w:hint="default"/>
          <w:b/>
          <w:bCs/>
          <w:i w:val="0"/>
          <w:sz w:val="24"/>
        </w:rPr>
      </w:lvl>
    </w:lvlOverride>
  </w:num>
  <w:num w:numId="38" w16cid:durableId="1952010445">
    <w:abstractNumId w:val="48"/>
  </w:num>
  <w:num w:numId="39" w16cid:durableId="2116440860">
    <w:abstractNumId w:val="65"/>
  </w:num>
  <w:num w:numId="40" w16cid:durableId="341663232">
    <w:abstractNumId w:val="7"/>
  </w:num>
  <w:num w:numId="41" w16cid:durableId="2018728532">
    <w:abstractNumId w:val="0"/>
  </w:num>
  <w:num w:numId="42" w16cid:durableId="198014530">
    <w:abstractNumId w:val="53"/>
  </w:num>
  <w:num w:numId="43" w16cid:durableId="541593850">
    <w:abstractNumId w:val="22"/>
  </w:num>
  <w:num w:numId="44" w16cid:durableId="1046413770">
    <w:abstractNumId w:val="64"/>
  </w:num>
  <w:num w:numId="45" w16cid:durableId="152871570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5063553">
    <w:abstractNumId w:val="17"/>
  </w:num>
  <w:num w:numId="47" w16cid:durableId="1557475544">
    <w:abstractNumId w:val="51"/>
  </w:num>
  <w:num w:numId="48" w16cid:durableId="421609340">
    <w:abstractNumId w:val="54"/>
  </w:num>
  <w:num w:numId="49" w16cid:durableId="79155643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75476218">
    <w:abstractNumId w:val="46"/>
  </w:num>
  <w:num w:numId="51" w16cid:durableId="525100710">
    <w:abstractNumId w:val="68"/>
  </w:num>
  <w:num w:numId="52" w16cid:durableId="1209604295">
    <w:abstractNumId w:val="19"/>
  </w:num>
  <w:num w:numId="53" w16cid:durableId="2072265627">
    <w:abstractNumId w:val="69"/>
  </w:num>
  <w:num w:numId="54" w16cid:durableId="706106190">
    <w:abstractNumId w:val="36"/>
  </w:num>
  <w:num w:numId="55" w16cid:durableId="1554391987">
    <w:abstractNumId w:val="15"/>
  </w:num>
  <w:num w:numId="56" w16cid:durableId="1107772295">
    <w:abstractNumId w:val="30"/>
  </w:num>
  <w:num w:numId="57" w16cid:durableId="353070968">
    <w:abstractNumId w:val="11"/>
  </w:num>
  <w:num w:numId="58" w16cid:durableId="1330014079">
    <w:abstractNumId w:val="35"/>
  </w:num>
  <w:num w:numId="59" w16cid:durableId="1022971070">
    <w:abstractNumId w:val="8"/>
  </w:num>
  <w:num w:numId="60" w16cid:durableId="1583251021">
    <w:abstractNumId w:val="39"/>
  </w:num>
  <w:num w:numId="61" w16cid:durableId="747270986">
    <w:abstractNumId w:val="28"/>
  </w:num>
  <w:num w:numId="62" w16cid:durableId="859659252">
    <w:abstractNumId w:val="21"/>
  </w:num>
  <w:num w:numId="63" w16cid:durableId="177281991">
    <w:abstractNumId w:val="45"/>
  </w:num>
  <w:num w:numId="64" w16cid:durableId="589462803">
    <w:abstractNumId w:val="63"/>
  </w:num>
  <w:num w:numId="65" w16cid:durableId="1964457467">
    <w:abstractNumId w:val="44"/>
  </w:num>
  <w:num w:numId="66" w16cid:durableId="8872426">
    <w:abstractNumId w:val="4"/>
  </w:num>
  <w:num w:numId="67" w16cid:durableId="665672578">
    <w:abstractNumId w:val="72"/>
  </w:num>
  <w:num w:numId="68" w16cid:durableId="1510606802">
    <w:abstractNumId w:val="5"/>
  </w:num>
  <w:num w:numId="69" w16cid:durableId="707531090">
    <w:abstractNumId w:val="61"/>
  </w:num>
  <w:num w:numId="70" w16cid:durableId="573055355">
    <w:abstractNumId w:val="6"/>
  </w:num>
  <w:num w:numId="71" w16cid:durableId="718164170">
    <w:abstractNumId w:val="55"/>
  </w:num>
  <w:num w:numId="72" w16cid:durableId="676232087">
    <w:abstractNumId w:val="67"/>
  </w:num>
  <w:num w:numId="73" w16cid:durableId="1287152571">
    <w:abstractNumId w:val="3"/>
  </w:num>
  <w:num w:numId="74" w16cid:durableId="1668093966">
    <w:abstractNumId w:val="24"/>
  </w:num>
  <w:num w:numId="75" w16cid:durableId="973634671">
    <w:abstractNumId w:val="76"/>
  </w:num>
  <w:num w:numId="76" w16cid:durableId="618032524">
    <w:abstractNumId w:val="29"/>
  </w:num>
  <w:num w:numId="77" w16cid:durableId="1819494166">
    <w:abstractNumId w:val="37"/>
  </w:num>
  <w:num w:numId="78" w16cid:durableId="1668165669">
    <w:abstractNumId w:val="18"/>
  </w:num>
  <w:num w:numId="79" w16cid:durableId="1793089954">
    <w:abstractNumId w:val="2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1A1"/>
    <w:rsid w:val="00000355"/>
    <w:rsid w:val="00000458"/>
    <w:rsid w:val="0000052E"/>
    <w:rsid w:val="0000076C"/>
    <w:rsid w:val="00000A55"/>
    <w:rsid w:val="00000C0F"/>
    <w:rsid w:val="0000103E"/>
    <w:rsid w:val="00001424"/>
    <w:rsid w:val="0000172D"/>
    <w:rsid w:val="0000172F"/>
    <w:rsid w:val="0000175F"/>
    <w:rsid w:val="000018AD"/>
    <w:rsid w:val="000022AB"/>
    <w:rsid w:val="00002793"/>
    <w:rsid w:val="00002CC4"/>
    <w:rsid w:val="00003543"/>
    <w:rsid w:val="00003593"/>
    <w:rsid w:val="00003854"/>
    <w:rsid w:val="00003B2D"/>
    <w:rsid w:val="00003BC0"/>
    <w:rsid w:val="00003F42"/>
    <w:rsid w:val="00004360"/>
    <w:rsid w:val="00004615"/>
    <w:rsid w:val="00004860"/>
    <w:rsid w:val="00004DF2"/>
    <w:rsid w:val="00004F97"/>
    <w:rsid w:val="00004FFA"/>
    <w:rsid w:val="00005A4A"/>
    <w:rsid w:val="00005A8F"/>
    <w:rsid w:val="00005CEB"/>
    <w:rsid w:val="00005D53"/>
    <w:rsid w:val="00005E7A"/>
    <w:rsid w:val="0000604D"/>
    <w:rsid w:val="0000676C"/>
    <w:rsid w:val="0000689C"/>
    <w:rsid w:val="000070F3"/>
    <w:rsid w:val="00007405"/>
    <w:rsid w:val="00007439"/>
    <w:rsid w:val="0000779E"/>
    <w:rsid w:val="0000785A"/>
    <w:rsid w:val="00007C09"/>
    <w:rsid w:val="00007CE1"/>
    <w:rsid w:val="00007D1F"/>
    <w:rsid w:val="00007D3D"/>
    <w:rsid w:val="00007EEC"/>
    <w:rsid w:val="00007FF3"/>
    <w:rsid w:val="00010A17"/>
    <w:rsid w:val="00010A82"/>
    <w:rsid w:val="000114B3"/>
    <w:rsid w:val="00012387"/>
    <w:rsid w:val="000124A3"/>
    <w:rsid w:val="00012510"/>
    <w:rsid w:val="00012FAC"/>
    <w:rsid w:val="0001338C"/>
    <w:rsid w:val="0001353A"/>
    <w:rsid w:val="00013878"/>
    <w:rsid w:val="000138B2"/>
    <w:rsid w:val="00013CF0"/>
    <w:rsid w:val="0001460E"/>
    <w:rsid w:val="00014E00"/>
    <w:rsid w:val="00015220"/>
    <w:rsid w:val="00015877"/>
    <w:rsid w:val="000159D8"/>
    <w:rsid w:val="00015CEA"/>
    <w:rsid w:val="00016303"/>
    <w:rsid w:val="00016FC9"/>
    <w:rsid w:val="0001703A"/>
    <w:rsid w:val="00017560"/>
    <w:rsid w:val="00017C42"/>
    <w:rsid w:val="00017EB7"/>
    <w:rsid w:val="00020361"/>
    <w:rsid w:val="00020529"/>
    <w:rsid w:val="00020B8B"/>
    <w:rsid w:val="000212BB"/>
    <w:rsid w:val="00022296"/>
    <w:rsid w:val="0002270D"/>
    <w:rsid w:val="00022914"/>
    <w:rsid w:val="000229B2"/>
    <w:rsid w:val="00022D65"/>
    <w:rsid w:val="00022FB9"/>
    <w:rsid w:val="0002309F"/>
    <w:rsid w:val="0002354C"/>
    <w:rsid w:val="00023867"/>
    <w:rsid w:val="000239C8"/>
    <w:rsid w:val="000239CE"/>
    <w:rsid w:val="000239EE"/>
    <w:rsid w:val="00023BBE"/>
    <w:rsid w:val="000241C8"/>
    <w:rsid w:val="00024416"/>
    <w:rsid w:val="000245D0"/>
    <w:rsid w:val="00024E72"/>
    <w:rsid w:val="00025A53"/>
    <w:rsid w:val="00025CE4"/>
    <w:rsid w:val="00025DD0"/>
    <w:rsid w:val="000260FF"/>
    <w:rsid w:val="000264F9"/>
    <w:rsid w:val="00026B20"/>
    <w:rsid w:val="00026B28"/>
    <w:rsid w:val="00026C92"/>
    <w:rsid w:val="00026CA4"/>
    <w:rsid w:val="00026D9E"/>
    <w:rsid w:val="000274C3"/>
    <w:rsid w:val="0002752A"/>
    <w:rsid w:val="0002754D"/>
    <w:rsid w:val="000276B1"/>
    <w:rsid w:val="000277C2"/>
    <w:rsid w:val="0003031A"/>
    <w:rsid w:val="000305F5"/>
    <w:rsid w:val="00030607"/>
    <w:rsid w:val="00030B75"/>
    <w:rsid w:val="00030D15"/>
    <w:rsid w:val="00031059"/>
    <w:rsid w:val="000311E1"/>
    <w:rsid w:val="00031460"/>
    <w:rsid w:val="000317C7"/>
    <w:rsid w:val="000317FB"/>
    <w:rsid w:val="0003180D"/>
    <w:rsid w:val="00032125"/>
    <w:rsid w:val="00032238"/>
    <w:rsid w:val="00032477"/>
    <w:rsid w:val="0003286E"/>
    <w:rsid w:val="000328EF"/>
    <w:rsid w:val="00032904"/>
    <w:rsid w:val="00032CE6"/>
    <w:rsid w:val="00032F16"/>
    <w:rsid w:val="00032F46"/>
    <w:rsid w:val="0003304E"/>
    <w:rsid w:val="0003359E"/>
    <w:rsid w:val="0003370B"/>
    <w:rsid w:val="00033751"/>
    <w:rsid w:val="000338A1"/>
    <w:rsid w:val="0003461A"/>
    <w:rsid w:val="0003496A"/>
    <w:rsid w:val="000351CB"/>
    <w:rsid w:val="000354B4"/>
    <w:rsid w:val="0003596D"/>
    <w:rsid w:val="00035BF1"/>
    <w:rsid w:val="00035F37"/>
    <w:rsid w:val="0003609F"/>
    <w:rsid w:val="00036349"/>
    <w:rsid w:val="00036407"/>
    <w:rsid w:val="0003658A"/>
    <w:rsid w:val="00036604"/>
    <w:rsid w:val="000366E2"/>
    <w:rsid w:val="00036791"/>
    <w:rsid w:val="0003686B"/>
    <w:rsid w:val="00036D8B"/>
    <w:rsid w:val="0003764C"/>
    <w:rsid w:val="00037D88"/>
    <w:rsid w:val="00037EF7"/>
    <w:rsid w:val="00040579"/>
    <w:rsid w:val="000405A4"/>
    <w:rsid w:val="00040A20"/>
    <w:rsid w:val="00040B75"/>
    <w:rsid w:val="00040DAA"/>
    <w:rsid w:val="00040E61"/>
    <w:rsid w:val="000414A3"/>
    <w:rsid w:val="000419FF"/>
    <w:rsid w:val="00041D3D"/>
    <w:rsid w:val="0004257E"/>
    <w:rsid w:val="0004261D"/>
    <w:rsid w:val="0004267B"/>
    <w:rsid w:val="000426A8"/>
    <w:rsid w:val="0004276E"/>
    <w:rsid w:val="00042DCB"/>
    <w:rsid w:val="0004331A"/>
    <w:rsid w:val="0004356A"/>
    <w:rsid w:val="00043BE8"/>
    <w:rsid w:val="000447F1"/>
    <w:rsid w:val="00044959"/>
    <w:rsid w:val="000449B1"/>
    <w:rsid w:val="00044DF2"/>
    <w:rsid w:val="0004506B"/>
    <w:rsid w:val="0004587B"/>
    <w:rsid w:val="000458D4"/>
    <w:rsid w:val="00045B05"/>
    <w:rsid w:val="00045E86"/>
    <w:rsid w:val="00045ED8"/>
    <w:rsid w:val="0004617A"/>
    <w:rsid w:val="000465A1"/>
    <w:rsid w:val="00046D36"/>
    <w:rsid w:val="00047717"/>
    <w:rsid w:val="00047761"/>
    <w:rsid w:val="00047E93"/>
    <w:rsid w:val="0005017E"/>
    <w:rsid w:val="00050A62"/>
    <w:rsid w:val="00050BDA"/>
    <w:rsid w:val="00050BFA"/>
    <w:rsid w:val="00050CC8"/>
    <w:rsid w:val="00050EB6"/>
    <w:rsid w:val="00050F5A"/>
    <w:rsid w:val="00051017"/>
    <w:rsid w:val="000518CF"/>
    <w:rsid w:val="0005192A"/>
    <w:rsid w:val="00051C75"/>
    <w:rsid w:val="00051D64"/>
    <w:rsid w:val="0005211E"/>
    <w:rsid w:val="00052194"/>
    <w:rsid w:val="000524C8"/>
    <w:rsid w:val="000526C3"/>
    <w:rsid w:val="00052827"/>
    <w:rsid w:val="000528E0"/>
    <w:rsid w:val="000529DD"/>
    <w:rsid w:val="00052B4F"/>
    <w:rsid w:val="00053067"/>
    <w:rsid w:val="000537EC"/>
    <w:rsid w:val="00053BEC"/>
    <w:rsid w:val="000541B6"/>
    <w:rsid w:val="00054F51"/>
    <w:rsid w:val="0005527D"/>
    <w:rsid w:val="00055531"/>
    <w:rsid w:val="000555C8"/>
    <w:rsid w:val="00055903"/>
    <w:rsid w:val="0005684F"/>
    <w:rsid w:val="0005688E"/>
    <w:rsid w:val="0005691E"/>
    <w:rsid w:val="00056D6A"/>
    <w:rsid w:val="0005732D"/>
    <w:rsid w:val="000574C6"/>
    <w:rsid w:val="00057527"/>
    <w:rsid w:val="000575C5"/>
    <w:rsid w:val="000576AE"/>
    <w:rsid w:val="00057768"/>
    <w:rsid w:val="00057859"/>
    <w:rsid w:val="00057BD8"/>
    <w:rsid w:val="0006069C"/>
    <w:rsid w:val="00060914"/>
    <w:rsid w:val="00060D67"/>
    <w:rsid w:val="00060E2C"/>
    <w:rsid w:val="00060EAA"/>
    <w:rsid w:val="0006106E"/>
    <w:rsid w:val="000615A2"/>
    <w:rsid w:val="000617C5"/>
    <w:rsid w:val="00061833"/>
    <w:rsid w:val="00062DAC"/>
    <w:rsid w:val="00063170"/>
    <w:rsid w:val="00063223"/>
    <w:rsid w:val="000632BD"/>
    <w:rsid w:val="00063593"/>
    <w:rsid w:val="00063EB6"/>
    <w:rsid w:val="00063F67"/>
    <w:rsid w:val="00064449"/>
    <w:rsid w:val="00064472"/>
    <w:rsid w:val="00064663"/>
    <w:rsid w:val="00064BE6"/>
    <w:rsid w:val="00065492"/>
    <w:rsid w:val="00065685"/>
    <w:rsid w:val="00065A2B"/>
    <w:rsid w:val="00066514"/>
    <w:rsid w:val="000666C8"/>
    <w:rsid w:val="00066798"/>
    <w:rsid w:val="00066D86"/>
    <w:rsid w:val="00067336"/>
    <w:rsid w:val="0006773D"/>
    <w:rsid w:val="00067753"/>
    <w:rsid w:val="00067F5D"/>
    <w:rsid w:val="000701BA"/>
    <w:rsid w:val="000702F9"/>
    <w:rsid w:val="000704C9"/>
    <w:rsid w:val="000706AA"/>
    <w:rsid w:val="0007074B"/>
    <w:rsid w:val="00070A7E"/>
    <w:rsid w:val="00070D19"/>
    <w:rsid w:val="00070DE3"/>
    <w:rsid w:val="00070EEF"/>
    <w:rsid w:val="00070F2B"/>
    <w:rsid w:val="0007135C"/>
    <w:rsid w:val="000722C6"/>
    <w:rsid w:val="00072337"/>
    <w:rsid w:val="000724E4"/>
    <w:rsid w:val="00072901"/>
    <w:rsid w:val="00072B68"/>
    <w:rsid w:val="00072BAB"/>
    <w:rsid w:val="00072D4D"/>
    <w:rsid w:val="0007304A"/>
    <w:rsid w:val="00073114"/>
    <w:rsid w:val="0007322C"/>
    <w:rsid w:val="0007396E"/>
    <w:rsid w:val="00073ABA"/>
    <w:rsid w:val="00073B05"/>
    <w:rsid w:val="0007404D"/>
    <w:rsid w:val="000742FE"/>
    <w:rsid w:val="00074BBF"/>
    <w:rsid w:val="000752AD"/>
    <w:rsid w:val="00075A45"/>
    <w:rsid w:val="00075AFE"/>
    <w:rsid w:val="00075D2B"/>
    <w:rsid w:val="0007616B"/>
    <w:rsid w:val="0007647A"/>
    <w:rsid w:val="00076A0E"/>
    <w:rsid w:val="00076BD7"/>
    <w:rsid w:val="00077074"/>
    <w:rsid w:val="000772E5"/>
    <w:rsid w:val="000778B4"/>
    <w:rsid w:val="000802B8"/>
    <w:rsid w:val="000807CF"/>
    <w:rsid w:val="0008166D"/>
    <w:rsid w:val="00081F87"/>
    <w:rsid w:val="00082155"/>
    <w:rsid w:val="00082374"/>
    <w:rsid w:val="000823E5"/>
    <w:rsid w:val="000828F4"/>
    <w:rsid w:val="00082AF0"/>
    <w:rsid w:val="00082E4C"/>
    <w:rsid w:val="00082E73"/>
    <w:rsid w:val="00083382"/>
    <w:rsid w:val="00083D0F"/>
    <w:rsid w:val="00084094"/>
    <w:rsid w:val="000842A8"/>
    <w:rsid w:val="00084500"/>
    <w:rsid w:val="000846B3"/>
    <w:rsid w:val="000849A1"/>
    <w:rsid w:val="00084E51"/>
    <w:rsid w:val="00084EDD"/>
    <w:rsid w:val="00085407"/>
    <w:rsid w:val="00085C22"/>
    <w:rsid w:val="00086DFB"/>
    <w:rsid w:val="00086E0A"/>
    <w:rsid w:val="00086E98"/>
    <w:rsid w:val="0008731E"/>
    <w:rsid w:val="000873CB"/>
    <w:rsid w:val="0008749B"/>
    <w:rsid w:val="0008754A"/>
    <w:rsid w:val="000877F6"/>
    <w:rsid w:val="00087E0C"/>
    <w:rsid w:val="00087E47"/>
    <w:rsid w:val="0009011A"/>
    <w:rsid w:val="000902B3"/>
    <w:rsid w:val="000904AA"/>
    <w:rsid w:val="000906C1"/>
    <w:rsid w:val="00090B5B"/>
    <w:rsid w:val="00090B69"/>
    <w:rsid w:val="00090CA1"/>
    <w:rsid w:val="00090EE4"/>
    <w:rsid w:val="00091A74"/>
    <w:rsid w:val="00091E33"/>
    <w:rsid w:val="00091E59"/>
    <w:rsid w:val="00091EE3"/>
    <w:rsid w:val="00091FF9"/>
    <w:rsid w:val="0009218B"/>
    <w:rsid w:val="000921BB"/>
    <w:rsid w:val="000921CD"/>
    <w:rsid w:val="00092648"/>
    <w:rsid w:val="000926C5"/>
    <w:rsid w:val="00092950"/>
    <w:rsid w:val="000929BA"/>
    <w:rsid w:val="0009345D"/>
    <w:rsid w:val="0009353A"/>
    <w:rsid w:val="00093D90"/>
    <w:rsid w:val="00094D05"/>
    <w:rsid w:val="00095093"/>
    <w:rsid w:val="00095153"/>
    <w:rsid w:val="0009592E"/>
    <w:rsid w:val="00095B32"/>
    <w:rsid w:val="00095BF3"/>
    <w:rsid w:val="00096570"/>
    <w:rsid w:val="0009657D"/>
    <w:rsid w:val="000965C0"/>
    <w:rsid w:val="00096727"/>
    <w:rsid w:val="0009680D"/>
    <w:rsid w:val="00096CDF"/>
    <w:rsid w:val="000970AE"/>
    <w:rsid w:val="00097264"/>
    <w:rsid w:val="000976D1"/>
    <w:rsid w:val="00097993"/>
    <w:rsid w:val="00097B54"/>
    <w:rsid w:val="00097BE8"/>
    <w:rsid w:val="00097EF8"/>
    <w:rsid w:val="000A01E6"/>
    <w:rsid w:val="000A0945"/>
    <w:rsid w:val="000A1035"/>
    <w:rsid w:val="000A1AB8"/>
    <w:rsid w:val="000A22F2"/>
    <w:rsid w:val="000A246B"/>
    <w:rsid w:val="000A2D2A"/>
    <w:rsid w:val="000A32E6"/>
    <w:rsid w:val="000A348D"/>
    <w:rsid w:val="000A3CF8"/>
    <w:rsid w:val="000A4000"/>
    <w:rsid w:val="000A4E50"/>
    <w:rsid w:val="000A56FA"/>
    <w:rsid w:val="000A59E5"/>
    <w:rsid w:val="000A5A5E"/>
    <w:rsid w:val="000A5E5D"/>
    <w:rsid w:val="000A62A6"/>
    <w:rsid w:val="000A69D7"/>
    <w:rsid w:val="000A6F06"/>
    <w:rsid w:val="000A70CE"/>
    <w:rsid w:val="000A71F9"/>
    <w:rsid w:val="000A7C94"/>
    <w:rsid w:val="000A7DE2"/>
    <w:rsid w:val="000B053E"/>
    <w:rsid w:val="000B0697"/>
    <w:rsid w:val="000B07EA"/>
    <w:rsid w:val="000B0CAA"/>
    <w:rsid w:val="000B0D33"/>
    <w:rsid w:val="000B0D93"/>
    <w:rsid w:val="000B0DC2"/>
    <w:rsid w:val="000B0DE0"/>
    <w:rsid w:val="000B109F"/>
    <w:rsid w:val="000B10F9"/>
    <w:rsid w:val="000B162C"/>
    <w:rsid w:val="000B1715"/>
    <w:rsid w:val="000B17EB"/>
    <w:rsid w:val="000B19FC"/>
    <w:rsid w:val="000B1A21"/>
    <w:rsid w:val="000B1B24"/>
    <w:rsid w:val="000B2542"/>
    <w:rsid w:val="000B2632"/>
    <w:rsid w:val="000B2D93"/>
    <w:rsid w:val="000B3033"/>
    <w:rsid w:val="000B325A"/>
    <w:rsid w:val="000B3587"/>
    <w:rsid w:val="000B3B8E"/>
    <w:rsid w:val="000B3DB3"/>
    <w:rsid w:val="000B4F05"/>
    <w:rsid w:val="000B5031"/>
    <w:rsid w:val="000B5232"/>
    <w:rsid w:val="000B54A8"/>
    <w:rsid w:val="000B5E0C"/>
    <w:rsid w:val="000B5E14"/>
    <w:rsid w:val="000B5E9E"/>
    <w:rsid w:val="000B648E"/>
    <w:rsid w:val="000B6E64"/>
    <w:rsid w:val="000B7310"/>
    <w:rsid w:val="000B76DC"/>
    <w:rsid w:val="000B7ADC"/>
    <w:rsid w:val="000B7B3F"/>
    <w:rsid w:val="000B7EC8"/>
    <w:rsid w:val="000C0561"/>
    <w:rsid w:val="000C0BBB"/>
    <w:rsid w:val="000C0CF1"/>
    <w:rsid w:val="000C0D7B"/>
    <w:rsid w:val="000C0F67"/>
    <w:rsid w:val="000C1814"/>
    <w:rsid w:val="000C1D17"/>
    <w:rsid w:val="000C20A6"/>
    <w:rsid w:val="000C23EF"/>
    <w:rsid w:val="000C33E2"/>
    <w:rsid w:val="000C3934"/>
    <w:rsid w:val="000C46E7"/>
    <w:rsid w:val="000C4729"/>
    <w:rsid w:val="000C4B31"/>
    <w:rsid w:val="000C4D8C"/>
    <w:rsid w:val="000C4E32"/>
    <w:rsid w:val="000C505A"/>
    <w:rsid w:val="000C5DC3"/>
    <w:rsid w:val="000C65F8"/>
    <w:rsid w:val="000C7157"/>
    <w:rsid w:val="000C72F7"/>
    <w:rsid w:val="000C750C"/>
    <w:rsid w:val="000C754E"/>
    <w:rsid w:val="000C7728"/>
    <w:rsid w:val="000C78EB"/>
    <w:rsid w:val="000C7CA0"/>
    <w:rsid w:val="000C7F64"/>
    <w:rsid w:val="000D00C7"/>
    <w:rsid w:val="000D0490"/>
    <w:rsid w:val="000D095C"/>
    <w:rsid w:val="000D0C59"/>
    <w:rsid w:val="000D0F97"/>
    <w:rsid w:val="000D1040"/>
    <w:rsid w:val="000D14E1"/>
    <w:rsid w:val="000D14F3"/>
    <w:rsid w:val="000D152F"/>
    <w:rsid w:val="000D1583"/>
    <w:rsid w:val="000D15E6"/>
    <w:rsid w:val="000D1AA3"/>
    <w:rsid w:val="000D1C50"/>
    <w:rsid w:val="000D1DFF"/>
    <w:rsid w:val="000D1F86"/>
    <w:rsid w:val="000D20CC"/>
    <w:rsid w:val="000D22CA"/>
    <w:rsid w:val="000D2476"/>
    <w:rsid w:val="000D2755"/>
    <w:rsid w:val="000D2ACD"/>
    <w:rsid w:val="000D2CAC"/>
    <w:rsid w:val="000D35C1"/>
    <w:rsid w:val="000D37D2"/>
    <w:rsid w:val="000D3F0D"/>
    <w:rsid w:val="000D4096"/>
    <w:rsid w:val="000D4558"/>
    <w:rsid w:val="000D4975"/>
    <w:rsid w:val="000D4B4A"/>
    <w:rsid w:val="000D52D2"/>
    <w:rsid w:val="000D66CE"/>
    <w:rsid w:val="000D6E95"/>
    <w:rsid w:val="000D6FFE"/>
    <w:rsid w:val="000D707E"/>
    <w:rsid w:val="000D7304"/>
    <w:rsid w:val="000D7610"/>
    <w:rsid w:val="000D765B"/>
    <w:rsid w:val="000D7992"/>
    <w:rsid w:val="000D7B7E"/>
    <w:rsid w:val="000D7D21"/>
    <w:rsid w:val="000D7FB3"/>
    <w:rsid w:val="000E0096"/>
    <w:rsid w:val="000E0176"/>
    <w:rsid w:val="000E0414"/>
    <w:rsid w:val="000E049A"/>
    <w:rsid w:val="000E0808"/>
    <w:rsid w:val="000E0D6D"/>
    <w:rsid w:val="000E1149"/>
    <w:rsid w:val="000E1A24"/>
    <w:rsid w:val="000E1C88"/>
    <w:rsid w:val="000E1F77"/>
    <w:rsid w:val="000E2471"/>
    <w:rsid w:val="000E2AAC"/>
    <w:rsid w:val="000E2BBC"/>
    <w:rsid w:val="000E30C0"/>
    <w:rsid w:val="000E3253"/>
    <w:rsid w:val="000E331F"/>
    <w:rsid w:val="000E33A6"/>
    <w:rsid w:val="000E3895"/>
    <w:rsid w:val="000E3B9C"/>
    <w:rsid w:val="000E3DBD"/>
    <w:rsid w:val="000E3E6F"/>
    <w:rsid w:val="000E3FE0"/>
    <w:rsid w:val="000E429D"/>
    <w:rsid w:val="000E494D"/>
    <w:rsid w:val="000E4CB3"/>
    <w:rsid w:val="000E4DF0"/>
    <w:rsid w:val="000E5180"/>
    <w:rsid w:val="000E52EA"/>
    <w:rsid w:val="000E5593"/>
    <w:rsid w:val="000E5975"/>
    <w:rsid w:val="000E5EFB"/>
    <w:rsid w:val="000E6E9B"/>
    <w:rsid w:val="000E6EE4"/>
    <w:rsid w:val="000E71F8"/>
    <w:rsid w:val="000E774F"/>
    <w:rsid w:val="000E799C"/>
    <w:rsid w:val="000E7EB6"/>
    <w:rsid w:val="000F02A9"/>
    <w:rsid w:val="000F03D8"/>
    <w:rsid w:val="000F04CC"/>
    <w:rsid w:val="000F0C7E"/>
    <w:rsid w:val="000F0F1F"/>
    <w:rsid w:val="000F1029"/>
    <w:rsid w:val="000F1AF5"/>
    <w:rsid w:val="000F1B9B"/>
    <w:rsid w:val="000F1F65"/>
    <w:rsid w:val="000F2054"/>
    <w:rsid w:val="000F22E6"/>
    <w:rsid w:val="000F2964"/>
    <w:rsid w:val="000F2ABC"/>
    <w:rsid w:val="000F2CD4"/>
    <w:rsid w:val="000F2D53"/>
    <w:rsid w:val="000F2E9A"/>
    <w:rsid w:val="000F2F2A"/>
    <w:rsid w:val="000F3283"/>
    <w:rsid w:val="000F397B"/>
    <w:rsid w:val="000F44BF"/>
    <w:rsid w:val="000F47BE"/>
    <w:rsid w:val="000F487C"/>
    <w:rsid w:val="000F4B60"/>
    <w:rsid w:val="000F4D23"/>
    <w:rsid w:val="000F4ED8"/>
    <w:rsid w:val="000F565B"/>
    <w:rsid w:val="000F585C"/>
    <w:rsid w:val="000F5B26"/>
    <w:rsid w:val="000F6AD3"/>
    <w:rsid w:val="000F6FBD"/>
    <w:rsid w:val="000F79DA"/>
    <w:rsid w:val="00100234"/>
    <w:rsid w:val="0010029A"/>
    <w:rsid w:val="0010029B"/>
    <w:rsid w:val="001008BD"/>
    <w:rsid w:val="00100E12"/>
    <w:rsid w:val="00100F15"/>
    <w:rsid w:val="00101BCB"/>
    <w:rsid w:val="00101F4B"/>
    <w:rsid w:val="0010206F"/>
    <w:rsid w:val="001024B9"/>
    <w:rsid w:val="001027B5"/>
    <w:rsid w:val="00103627"/>
    <w:rsid w:val="00103807"/>
    <w:rsid w:val="00103D1C"/>
    <w:rsid w:val="00103D29"/>
    <w:rsid w:val="00103EA3"/>
    <w:rsid w:val="00103EB3"/>
    <w:rsid w:val="00103F35"/>
    <w:rsid w:val="00104041"/>
    <w:rsid w:val="00104487"/>
    <w:rsid w:val="001044F1"/>
    <w:rsid w:val="0010459F"/>
    <w:rsid w:val="00104C07"/>
    <w:rsid w:val="00105013"/>
    <w:rsid w:val="0010504E"/>
    <w:rsid w:val="001053CC"/>
    <w:rsid w:val="001055CC"/>
    <w:rsid w:val="001056B7"/>
    <w:rsid w:val="001056BD"/>
    <w:rsid w:val="00105B4F"/>
    <w:rsid w:val="00106312"/>
    <w:rsid w:val="001063B7"/>
    <w:rsid w:val="00106AEF"/>
    <w:rsid w:val="00106C2D"/>
    <w:rsid w:val="00106F23"/>
    <w:rsid w:val="001072C7"/>
    <w:rsid w:val="00107A55"/>
    <w:rsid w:val="00107EC3"/>
    <w:rsid w:val="00107F4A"/>
    <w:rsid w:val="0011060C"/>
    <w:rsid w:val="00110DD3"/>
    <w:rsid w:val="00110FEC"/>
    <w:rsid w:val="001110CA"/>
    <w:rsid w:val="00111433"/>
    <w:rsid w:val="00111487"/>
    <w:rsid w:val="001114BC"/>
    <w:rsid w:val="00111C51"/>
    <w:rsid w:val="00111D64"/>
    <w:rsid w:val="00111E04"/>
    <w:rsid w:val="00111F20"/>
    <w:rsid w:val="001122D3"/>
    <w:rsid w:val="00112696"/>
    <w:rsid w:val="00113EB3"/>
    <w:rsid w:val="00114663"/>
    <w:rsid w:val="00114668"/>
    <w:rsid w:val="00114967"/>
    <w:rsid w:val="00114F11"/>
    <w:rsid w:val="001155EE"/>
    <w:rsid w:val="0011572C"/>
    <w:rsid w:val="0011579C"/>
    <w:rsid w:val="00115921"/>
    <w:rsid w:val="0011611B"/>
    <w:rsid w:val="00116574"/>
    <w:rsid w:val="00116778"/>
    <w:rsid w:val="00116B62"/>
    <w:rsid w:val="00116D36"/>
    <w:rsid w:val="00116F87"/>
    <w:rsid w:val="00117059"/>
    <w:rsid w:val="00117380"/>
    <w:rsid w:val="00117918"/>
    <w:rsid w:val="001201FA"/>
    <w:rsid w:val="001202A1"/>
    <w:rsid w:val="00120ABA"/>
    <w:rsid w:val="00120D43"/>
    <w:rsid w:val="001211B8"/>
    <w:rsid w:val="0012143D"/>
    <w:rsid w:val="00121ADB"/>
    <w:rsid w:val="00122853"/>
    <w:rsid w:val="00123312"/>
    <w:rsid w:val="0012344E"/>
    <w:rsid w:val="001235A7"/>
    <w:rsid w:val="00123BE0"/>
    <w:rsid w:val="00123E4A"/>
    <w:rsid w:val="00123E78"/>
    <w:rsid w:val="00124401"/>
    <w:rsid w:val="0012444F"/>
    <w:rsid w:val="00124CDF"/>
    <w:rsid w:val="00124DC6"/>
    <w:rsid w:val="00124EFA"/>
    <w:rsid w:val="001250DA"/>
    <w:rsid w:val="00125125"/>
    <w:rsid w:val="001256CA"/>
    <w:rsid w:val="001258B9"/>
    <w:rsid w:val="00125AB8"/>
    <w:rsid w:val="00125B5C"/>
    <w:rsid w:val="00125BB4"/>
    <w:rsid w:val="00125D60"/>
    <w:rsid w:val="00125E7A"/>
    <w:rsid w:val="00125FCA"/>
    <w:rsid w:val="00126567"/>
    <w:rsid w:val="00126BB8"/>
    <w:rsid w:val="00126CA1"/>
    <w:rsid w:val="00127176"/>
    <w:rsid w:val="001277AD"/>
    <w:rsid w:val="001279BC"/>
    <w:rsid w:val="00127CBB"/>
    <w:rsid w:val="00127D59"/>
    <w:rsid w:val="0013009D"/>
    <w:rsid w:val="00130529"/>
    <w:rsid w:val="0013053A"/>
    <w:rsid w:val="00131CA0"/>
    <w:rsid w:val="00131EC7"/>
    <w:rsid w:val="001322C6"/>
    <w:rsid w:val="001323FE"/>
    <w:rsid w:val="001324F7"/>
    <w:rsid w:val="0013286C"/>
    <w:rsid w:val="00132EDF"/>
    <w:rsid w:val="001331AC"/>
    <w:rsid w:val="0013356E"/>
    <w:rsid w:val="0013362C"/>
    <w:rsid w:val="001338D7"/>
    <w:rsid w:val="00133942"/>
    <w:rsid w:val="00133E85"/>
    <w:rsid w:val="00133FA5"/>
    <w:rsid w:val="001340FE"/>
    <w:rsid w:val="001342D4"/>
    <w:rsid w:val="001343E9"/>
    <w:rsid w:val="0013467F"/>
    <w:rsid w:val="00134A0C"/>
    <w:rsid w:val="0013505E"/>
    <w:rsid w:val="00135220"/>
    <w:rsid w:val="001356C3"/>
    <w:rsid w:val="001357F0"/>
    <w:rsid w:val="00135862"/>
    <w:rsid w:val="00135920"/>
    <w:rsid w:val="00135E3D"/>
    <w:rsid w:val="00135E84"/>
    <w:rsid w:val="00136005"/>
    <w:rsid w:val="001361DC"/>
    <w:rsid w:val="001362A2"/>
    <w:rsid w:val="00136348"/>
    <w:rsid w:val="00136372"/>
    <w:rsid w:val="001366B0"/>
    <w:rsid w:val="00136B38"/>
    <w:rsid w:val="0013710A"/>
    <w:rsid w:val="0013720E"/>
    <w:rsid w:val="001372CC"/>
    <w:rsid w:val="00137762"/>
    <w:rsid w:val="001377DB"/>
    <w:rsid w:val="001379B6"/>
    <w:rsid w:val="00137D9C"/>
    <w:rsid w:val="001402EB"/>
    <w:rsid w:val="00140436"/>
    <w:rsid w:val="0014049F"/>
    <w:rsid w:val="001405CF"/>
    <w:rsid w:val="00140675"/>
    <w:rsid w:val="00140748"/>
    <w:rsid w:val="00140A60"/>
    <w:rsid w:val="00140DAB"/>
    <w:rsid w:val="001410C6"/>
    <w:rsid w:val="00141390"/>
    <w:rsid w:val="00141D68"/>
    <w:rsid w:val="001422C0"/>
    <w:rsid w:val="001425E5"/>
    <w:rsid w:val="00142AAE"/>
    <w:rsid w:val="00142B20"/>
    <w:rsid w:val="00142C15"/>
    <w:rsid w:val="00142D75"/>
    <w:rsid w:val="00143187"/>
    <w:rsid w:val="001448C0"/>
    <w:rsid w:val="0014494F"/>
    <w:rsid w:val="0014502C"/>
    <w:rsid w:val="001450A2"/>
    <w:rsid w:val="00145750"/>
    <w:rsid w:val="00145E80"/>
    <w:rsid w:val="00146CFB"/>
    <w:rsid w:val="0014740C"/>
    <w:rsid w:val="00147459"/>
    <w:rsid w:val="001474ED"/>
    <w:rsid w:val="00147D4E"/>
    <w:rsid w:val="0014FA80"/>
    <w:rsid w:val="001503EF"/>
    <w:rsid w:val="00150602"/>
    <w:rsid w:val="001511EC"/>
    <w:rsid w:val="001514CE"/>
    <w:rsid w:val="0015191F"/>
    <w:rsid w:val="00151ACC"/>
    <w:rsid w:val="00151D2B"/>
    <w:rsid w:val="00151E9B"/>
    <w:rsid w:val="0015264A"/>
    <w:rsid w:val="00152C23"/>
    <w:rsid w:val="001530DA"/>
    <w:rsid w:val="001531DE"/>
    <w:rsid w:val="001532F7"/>
    <w:rsid w:val="00153335"/>
    <w:rsid w:val="001539C9"/>
    <w:rsid w:val="00153BAE"/>
    <w:rsid w:val="00154867"/>
    <w:rsid w:val="00154959"/>
    <w:rsid w:val="00154B1A"/>
    <w:rsid w:val="00154F83"/>
    <w:rsid w:val="0015554B"/>
    <w:rsid w:val="00156733"/>
    <w:rsid w:val="001567D9"/>
    <w:rsid w:val="001568CF"/>
    <w:rsid w:val="00156D58"/>
    <w:rsid w:val="001571C9"/>
    <w:rsid w:val="0015757C"/>
    <w:rsid w:val="001575E8"/>
    <w:rsid w:val="00157618"/>
    <w:rsid w:val="00157E14"/>
    <w:rsid w:val="0016116D"/>
    <w:rsid w:val="0016127D"/>
    <w:rsid w:val="001618B6"/>
    <w:rsid w:val="00161B10"/>
    <w:rsid w:val="00162002"/>
    <w:rsid w:val="00162357"/>
    <w:rsid w:val="00162503"/>
    <w:rsid w:val="00162814"/>
    <w:rsid w:val="00162D3F"/>
    <w:rsid w:val="001631BC"/>
    <w:rsid w:val="00163BD0"/>
    <w:rsid w:val="00163CEB"/>
    <w:rsid w:val="00164D10"/>
    <w:rsid w:val="00164F58"/>
    <w:rsid w:val="00165107"/>
    <w:rsid w:val="00165EEA"/>
    <w:rsid w:val="0016675D"/>
    <w:rsid w:val="00166A96"/>
    <w:rsid w:val="00166E4A"/>
    <w:rsid w:val="00166EF6"/>
    <w:rsid w:val="0016739E"/>
    <w:rsid w:val="00167CC5"/>
    <w:rsid w:val="00167E0B"/>
    <w:rsid w:val="00167F98"/>
    <w:rsid w:val="00170C5B"/>
    <w:rsid w:val="00170D9A"/>
    <w:rsid w:val="00170DAC"/>
    <w:rsid w:val="00171052"/>
    <w:rsid w:val="0017116F"/>
    <w:rsid w:val="001711A6"/>
    <w:rsid w:val="00171296"/>
    <w:rsid w:val="00171B4F"/>
    <w:rsid w:val="00171C0E"/>
    <w:rsid w:val="00171C27"/>
    <w:rsid w:val="00171D49"/>
    <w:rsid w:val="00172025"/>
    <w:rsid w:val="00172027"/>
    <w:rsid w:val="001722AE"/>
    <w:rsid w:val="00172864"/>
    <w:rsid w:val="00172B73"/>
    <w:rsid w:val="00172C26"/>
    <w:rsid w:val="00172E6A"/>
    <w:rsid w:val="00172F4E"/>
    <w:rsid w:val="0017312E"/>
    <w:rsid w:val="00173327"/>
    <w:rsid w:val="00173585"/>
    <w:rsid w:val="00173B36"/>
    <w:rsid w:val="00173D1F"/>
    <w:rsid w:val="001743B4"/>
    <w:rsid w:val="0017460D"/>
    <w:rsid w:val="001747BC"/>
    <w:rsid w:val="00174DB4"/>
    <w:rsid w:val="00174EBD"/>
    <w:rsid w:val="0017549A"/>
    <w:rsid w:val="00175604"/>
    <w:rsid w:val="0017584F"/>
    <w:rsid w:val="00175A77"/>
    <w:rsid w:val="00175B7F"/>
    <w:rsid w:val="0017631F"/>
    <w:rsid w:val="001765D3"/>
    <w:rsid w:val="00176ACE"/>
    <w:rsid w:val="00176B8C"/>
    <w:rsid w:val="001771EB"/>
    <w:rsid w:val="001775A4"/>
    <w:rsid w:val="001777D3"/>
    <w:rsid w:val="00177974"/>
    <w:rsid w:val="001779F9"/>
    <w:rsid w:val="00180200"/>
    <w:rsid w:val="001808A2"/>
    <w:rsid w:val="00180D57"/>
    <w:rsid w:val="001812B9"/>
    <w:rsid w:val="00181467"/>
    <w:rsid w:val="00181A83"/>
    <w:rsid w:val="00181BC5"/>
    <w:rsid w:val="00181DBA"/>
    <w:rsid w:val="00181EB6"/>
    <w:rsid w:val="0018230F"/>
    <w:rsid w:val="0018242F"/>
    <w:rsid w:val="0018253C"/>
    <w:rsid w:val="0018292A"/>
    <w:rsid w:val="00182984"/>
    <w:rsid w:val="00182FEF"/>
    <w:rsid w:val="00183370"/>
    <w:rsid w:val="0018348F"/>
    <w:rsid w:val="00183942"/>
    <w:rsid w:val="00183D20"/>
    <w:rsid w:val="00183EF9"/>
    <w:rsid w:val="001841BF"/>
    <w:rsid w:val="00184386"/>
    <w:rsid w:val="001843E6"/>
    <w:rsid w:val="001845CB"/>
    <w:rsid w:val="0018567B"/>
    <w:rsid w:val="00185824"/>
    <w:rsid w:val="00185D28"/>
    <w:rsid w:val="00186108"/>
    <w:rsid w:val="001861EA"/>
    <w:rsid w:val="00186264"/>
    <w:rsid w:val="00186837"/>
    <w:rsid w:val="00186AC7"/>
    <w:rsid w:val="00186E80"/>
    <w:rsid w:val="00186F1B"/>
    <w:rsid w:val="001871F2"/>
    <w:rsid w:val="0018727C"/>
    <w:rsid w:val="00187CC9"/>
    <w:rsid w:val="00187D1E"/>
    <w:rsid w:val="001905F1"/>
    <w:rsid w:val="0019071E"/>
    <w:rsid w:val="00190809"/>
    <w:rsid w:val="001908BB"/>
    <w:rsid w:val="0019090F"/>
    <w:rsid w:val="001913A6"/>
    <w:rsid w:val="0019151E"/>
    <w:rsid w:val="0019165C"/>
    <w:rsid w:val="001920F0"/>
    <w:rsid w:val="0019239B"/>
    <w:rsid w:val="001931A0"/>
    <w:rsid w:val="00193F48"/>
    <w:rsid w:val="0019444B"/>
    <w:rsid w:val="001945E7"/>
    <w:rsid w:val="001948D3"/>
    <w:rsid w:val="00194DA6"/>
    <w:rsid w:val="00194E6F"/>
    <w:rsid w:val="0019510E"/>
    <w:rsid w:val="001952E2"/>
    <w:rsid w:val="00195DAD"/>
    <w:rsid w:val="00196188"/>
    <w:rsid w:val="00196608"/>
    <w:rsid w:val="00196A31"/>
    <w:rsid w:val="00196A9D"/>
    <w:rsid w:val="00196C70"/>
    <w:rsid w:val="00196D4E"/>
    <w:rsid w:val="00197044"/>
    <w:rsid w:val="001970B9"/>
    <w:rsid w:val="001973A5"/>
    <w:rsid w:val="00197522"/>
    <w:rsid w:val="001977F4"/>
    <w:rsid w:val="00197A4B"/>
    <w:rsid w:val="00197D80"/>
    <w:rsid w:val="001A0375"/>
    <w:rsid w:val="001A0D64"/>
    <w:rsid w:val="001A0FBA"/>
    <w:rsid w:val="001A10FF"/>
    <w:rsid w:val="001A1159"/>
    <w:rsid w:val="001A1319"/>
    <w:rsid w:val="001A1C2D"/>
    <w:rsid w:val="001A1FA3"/>
    <w:rsid w:val="001A2B3B"/>
    <w:rsid w:val="001A2D60"/>
    <w:rsid w:val="001A3288"/>
    <w:rsid w:val="001A38A7"/>
    <w:rsid w:val="001A3ECA"/>
    <w:rsid w:val="001A4B58"/>
    <w:rsid w:val="001A4DDE"/>
    <w:rsid w:val="001A4FA6"/>
    <w:rsid w:val="001A56FC"/>
    <w:rsid w:val="001A57C8"/>
    <w:rsid w:val="001A5879"/>
    <w:rsid w:val="001A5BA5"/>
    <w:rsid w:val="001A6514"/>
    <w:rsid w:val="001A66C5"/>
    <w:rsid w:val="001A6869"/>
    <w:rsid w:val="001A6984"/>
    <w:rsid w:val="001A6AB5"/>
    <w:rsid w:val="001A6AE3"/>
    <w:rsid w:val="001A6DC1"/>
    <w:rsid w:val="001A72D6"/>
    <w:rsid w:val="001A74AA"/>
    <w:rsid w:val="001A756E"/>
    <w:rsid w:val="001A76F3"/>
    <w:rsid w:val="001A77DE"/>
    <w:rsid w:val="001A782C"/>
    <w:rsid w:val="001A7B35"/>
    <w:rsid w:val="001A7CBA"/>
    <w:rsid w:val="001A7E4C"/>
    <w:rsid w:val="001B02AC"/>
    <w:rsid w:val="001B0712"/>
    <w:rsid w:val="001B0896"/>
    <w:rsid w:val="001B0BE1"/>
    <w:rsid w:val="001B1BC6"/>
    <w:rsid w:val="001B1C17"/>
    <w:rsid w:val="001B2544"/>
    <w:rsid w:val="001B277D"/>
    <w:rsid w:val="001B2A9B"/>
    <w:rsid w:val="001B2C66"/>
    <w:rsid w:val="001B309A"/>
    <w:rsid w:val="001B32AE"/>
    <w:rsid w:val="001B40E4"/>
    <w:rsid w:val="001B47C6"/>
    <w:rsid w:val="001B4E0B"/>
    <w:rsid w:val="001B540A"/>
    <w:rsid w:val="001B5589"/>
    <w:rsid w:val="001B55AA"/>
    <w:rsid w:val="001B572E"/>
    <w:rsid w:val="001B597E"/>
    <w:rsid w:val="001B5CE7"/>
    <w:rsid w:val="001B6C6C"/>
    <w:rsid w:val="001B6D2E"/>
    <w:rsid w:val="001B6ED4"/>
    <w:rsid w:val="001B7001"/>
    <w:rsid w:val="001B72B2"/>
    <w:rsid w:val="001B7756"/>
    <w:rsid w:val="001B7929"/>
    <w:rsid w:val="001B7A2D"/>
    <w:rsid w:val="001B7BFA"/>
    <w:rsid w:val="001B7CBA"/>
    <w:rsid w:val="001C051E"/>
    <w:rsid w:val="001C073B"/>
    <w:rsid w:val="001C1007"/>
    <w:rsid w:val="001C1186"/>
    <w:rsid w:val="001C177F"/>
    <w:rsid w:val="001C1C6A"/>
    <w:rsid w:val="001C1E6D"/>
    <w:rsid w:val="001C2A68"/>
    <w:rsid w:val="001C2D56"/>
    <w:rsid w:val="001C2EED"/>
    <w:rsid w:val="001C2F79"/>
    <w:rsid w:val="001C3119"/>
    <w:rsid w:val="001C31D7"/>
    <w:rsid w:val="001C3589"/>
    <w:rsid w:val="001C398B"/>
    <w:rsid w:val="001C3A3F"/>
    <w:rsid w:val="001C3A45"/>
    <w:rsid w:val="001C3D7A"/>
    <w:rsid w:val="001C4405"/>
    <w:rsid w:val="001C507A"/>
    <w:rsid w:val="001C54FF"/>
    <w:rsid w:val="001C55CF"/>
    <w:rsid w:val="001C587C"/>
    <w:rsid w:val="001C5CD1"/>
    <w:rsid w:val="001C600C"/>
    <w:rsid w:val="001C60F1"/>
    <w:rsid w:val="001C69F2"/>
    <w:rsid w:val="001C7279"/>
    <w:rsid w:val="001C747F"/>
    <w:rsid w:val="001C756D"/>
    <w:rsid w:val="001C7867"/>
    <w:rsid w:val="001C78C8"/>
    <w:rsid w:val="001C7C28"/>
    <w:rsid w:val="001C7D64"/>
    <w:rsid w:val="001D0063"/>
    <w:rsid w:val="001D0B63"/>
    <w:rsid w:val="001D0E69"/>
    <w:rsid w:val="001D0EF7"/>
    <w:rsid w:val="001D1029"/>
    <w:rsid w:val="001D1163"/>
    <w:rsid w:val="001D1353"/>
    <w:rsid w:val="001D13F6"/>
    <w:rsid w:val="001D15BA"/>
    <w:rsid w:val="001D16C3"/>
    <w:rsid w:val="001D173A"/>
    <w:rsid w:val="001D1C80"/>
    <w:rsid w:val="001D1D4B"/>
    <w:rsid w:val="001D1D9D"/>
    <w:rsid w:val="001D2028"/>
    <w:rsid w:val="001D22C4"/>
    <w:rsid w:val="001D2A4B"/>
    <w:rsid w:val="001D2C4B"/>
    <w:rsid w:val="001D2D1A"/>
    <w:rsid w:val="001D3021"/>
    <w:rsid w:val="001D311B"/>
    <w:rsid w:val="001D33E2"/>
    <w:rsid w:val="001D3567"/>
    <w:rsid w:val="001D44A7"/>
    <w:rsid w:val="001D45A9"/>
    <w:rsid w:val="001D4697"/>
    <w:rsid w:val="001D4AE2"/>
    <w:rsid w:val="001D51AF"/>
    <w:rsid w:val="001D57CC"/>
    <w:rsid w:val="001D5981"/>
    <w:rsid w:val="001D5C20"/>
    <w:rsid w:val="001D5D2F"/>
    <w:rsid w:val="001D6206"/>
    <w:rsid w:val="001D63C7"/>
    <w:rsid w:val="001D68BB"/>
    <w:rsid w:val="001D6C10"/>
    <w:rsid w:val="001D6D08"/>
    <w:rsid w:val="001D6D09"/>
    <w:rsid w:val="001D6FB3"/>
    <w:rsid w:val="001D740D"/>
    <w:rsid w:val="001D757A"/>
    <w:rsid w:val="001D7731"/>
    <w:rsid w:val="001D77BF"/>
    <w:rsid w:val="001E0053"/>
    <w:rsid w:val="001E0DB0"/>
    <w:rsid w:val="001E185B"/>
    <w:rsid w:val="001E1E5B"/>
    <w:rsid w:val="001E1EFA"/>
    <w:rsid w:val="001E21A6"/>
    <w:rsid w:val="001E22EC"/>
    <w:rsid w:val="001E2694"/>
    <w:rsid w:val="001E2729"/>
    <w:rsid w:val="001E2852"/>
    <w:rsid w:val="001E2E20"/>
    <w:rsid w:val="001E369D"/>
    <w:rsid w:val="001E3708"/>
    <w:rsid w:val="001E40CB"/>
    <w:rsid w:val="001E40FD"/>
    <w:rsid w:val="001E43D3"/>
    <w:rsid w:val="001E479F"/>
    <w:rsid w:val="001E527A"/>
    <w:rsid w:val="001E5579"/>
    <w:rsid w:val="001E5B5D"/>
    <w:rsid w:val="001E5C24"/>
    <w:rsid w:val="001E5D7E"/>
    <w:rsid w:val="001E5E9F"/>
    <w:rsid w:val="001E639B"/>
    <w:rsid w:val="001E6BF2"/>
    <w:rsid w:val="001E707B"/>
    <w:rsid w:val="001E7283"/>
    <w:rsid w:val="001E7903"/>
    <w:rsid w:val="001F0147"/>
    <w:rsid w:val="001F01D6"/>
    <w:rsid w:val="001F04A0"/>
    <w:rsid w:val="001F0624"/>
    <w:rsid w:val="001F0BA1"/>
    <w:rsid w:val="001F0F8A"/>
    <w:rsid w:val="001F12BF"/>
    <w:rsid w:val="001F186A"/>
    <w:rsid w:val="001F1882"/>
    <w:rsid w:val="001F18C1"/>
    <w:rsid w:val="001F1C05"/>
    <w:rsid w:val="001F1CE7"/>
    <w:rsid w:val="001F1D1B"/>
    <w:rsid w:val="001F2889"/>
    <w:rsid w:val="001F2CD8"/>
    <w:rsid w:val="001F2EB6"/>
    <w:rsid w:val="001F3786"/>
    <w:rsid w:val="001F3D48"/>
    <w:rsid w:val="001F4160"/>
    <w:rsid w:val="001F4939"/>
    <w:rsid w:val="001F4A89"/>
    <w:rsid w:val="001F4BB4"/>
    <w:rsid w:val="001F4BC1"/>
    <w:rsid w:val="001F51BC"/>
    <w:rsid w:val="001F574E"/>
    <w:rsid w:val="001F61E5"/>
    <w:rsid w:val="001F629E"/>
    <w:rsid w:val="001F6589"/>
    <w:rsid w:val="001F6958"/>
    <w:rsid w:val="001F696A"/>
    <w:rsid w:val="001F702D"/>
    <w:rsid w:val="001F7343"/>
    <w:rsid w:val="001F750D"/>
    <w:rsid w:val="001F78FD"/>
    <w:rsid w:val="00200D65"/>
    <w:rsid w:val="00200E56"/>
    <w:rsid w:val="00200ED2"/>
    <w:rsid w:val="00201A7A"/>
    <w:rsid w:val="00201C9E"/>
    <w:rsid w:val="00201DB5"/>
    <w:rsid w:val="002023AC"/>
    <w:rsid w:val="0020251F"/>
    <w:rsid w:val="002027F7"/>
    <w:rsid w:val="00203645"/>
    <w:rsid w:val="00203822"/>
    <w:rsid w:val="00203CE8"/>
    <w:rsid w:val="00203DAC"/>
    <w:rsid w:val="00203EC9"/>
    <w:rsid w:val="0020448B"/>
    <w:rsid w:val="00204AD6"/>
    <w:rsid w:val="00204BB1"/>
    <w:rsid w:val="002057EE"/>
    <w:rsid w:val="0020690A"/>
    <w:rsid w:val="002074E3"/>
    <w:rsid w:val="002075BA"/>
    <w:rsid w:val="00207941"/>
    <w:rsid w:val="00207AB1"/>
    <w:rsid w:val="00207C0E"/>
    <w:rsid w:val="00207C8A"/>
    <w:rsid w:val="00207CE5"/>
    <w:rsid w:val="00207F28"/>
    <w:rsid w:val="00207FCB"/>
    <w:rsid w:val="0021031C"/>
    <w:rsid w:val="00210939"/>
    <w:rsid w:val="00210A45"/>
    <w:rsid w:val="00210BAF"/>
    <w:rsid w:val="00210CDC"/>
    <w:rsid w:val="00211321"/>
    <w:rsid w:val="00211661"/>
    <w:rsid w:val="00211867"/>
    <w:rsid w:val="00211BD7"/>
    <w:rsid w:val="00211EF1"/>
    <w:rsid w:val="00212015"/>
    <w:rsid w:val="0021251F"/>
    <w:rsid w:val="00212599"/>
    <w:rsid w:val="002125C4"/>
    <w:rsid w:val="002132DD"/>
    <w:rsid w:val="0021344D"/>
    <w:rsid w:val="00213484"/>
    <w:rsid w:val="00213C07"/>
    <w:rsid w:val="00213DF1"/>
    <w:rsid w:val="00213E0E"/>
    <w:rsid w:val="002141FD"/>
    <w:rsid w:val="00214288"/>
    <w:rsid w:val="0021468C"/>
    <w:rsid w:val="00214701"/>
    <w:rsid w:val="00214707"/>
    <w:rsid w:val="002149A2"/>
    <w:rsid w:val="00214FD2"/>
    <w:rsid w:val="002156BE"/>
    <w:rsid w:val="002157D6"/>
    <w:rsid w:val="00215EE6"/>
    <w:rsid w:val="00216509"/>
    <w:rsid w:val="00216772"/>
    <w:rsid w:val="00216F0F"/>
    <w:rsid w:val="00216F5F"/>
    <w:rsid w:val="002171A9"/>
    <w:rsid w:val="0021799B"/>
    <w:rsid w:val="00217A81"/>
    <w:rsid w:val="00217ADA"/>
    <w:rsid w:val="00220017"/>
    <w:rsid w:val="00220198"/>
    <w:rsid w:val="00220607"/>
    <w:rsid w:val="00220748"/>
    <w:rsid w:val="002209B3"/>
    <w:rsid w:val="0022108C"/>
    <w:rsid w:val="0022112B"/>
    <w:rsid w:val="002211F7"/>
    <w:rsid w:val="00221AB1"/>
    <w:rsid w:val="00221BDD"/>
    <w:rsid w:val="00222093"/>
    <w:rsid w:val="002226A7"/>
    <w:rsid w:val="002227B7"/>
    <w:rsid w:val="00222849"/>
    <w:rsid w:val="00222AAD"/>
    <w:rsid w:val="00222CA8"/>
    <w:rsid w:val="00222DFC"/>
    <w:rsid w:val="00222EDD"/>
    <w:rsid w:val="00223024"/>
    <w:rsid w:val="002237A2"/>
    <w:rsid w:val="0022409B"/>
    <w:rsid w:val="00224465"/>
    <w:rsid w:val="002244B5"/>
    <w:rsid w:val="00224688"/>
    <w:rsid w:val="0022479D"/>
    <w:rsid w:val="00224884"/>
    <w:rsid w:val="00224B3B"/>
    <w:rsid w:val="00224D9A"/>
    <w:rsid w:val="00225149"/>
    <w:rsid w:val="0022527D"/>
    <w:rsid w:val="002252DF"/>
    <w:rsid w:val="00225301"/>
    <w:rsid w:val="002254D4"/>
    <w:rsid w:val="00225BFD"/>
    <w:rsid w:val="00226065"/>
    <w:rsid w:val="0022617B"/>
    <w:rsid w:val="00226589"/>
    <w:rsid w:val="00226640"/>
    <w:rsid w:val="00226769"/>
    <w:rsid w:val="00226E42"/>
    <w:rsid w:val="002275CB"/>
    <w:rsid w:val="0022783E"/>
    <w:rsid w:val="00227D35"/>
    <w:rsid w:val="00230476"/>
    <w:rsid w:val="0023082D"/>
    <w:rsid w:val="00231568"/>
    <w:rsid w:val="002318F4"/>
    <w:rsid w:val="00232BED"/>
    <w:rsid w:val="00232C01"/>
    <w:rsid w:val="00233368"/>
    <w:rsid w:val="002334C2"/>
    <w:rsid w:val="00233619"/>
    <w:rsid w:val="0023366E"/>
    <w:rsid w:val="00233A04"/>
    <w:rsid w:val="00233B85"/>
    <w:rsid w:val="00233C2B"/>
    <w:rsid w:val="0023434E"/>
    <w:rsid w:val="0023443B"/>
    <w:rsid w:val="0023460C"/>
    <w:rsid w:val="002346EE"/>
    <w:rsid w:val="00234E66"/>
    <w:rsid w:val="00235065"/>
    <w:rsid w:val="0023518D"/>
    <w:rsid w:val="00235409"/>
    <w:rsid w:val="0023548C"/>
    <w:rsid w:val="002356B8"/>
    <w:rsid w:val="0023597F"/>
    <w:rsid w:val="0023600C"/>
    <w:rsid w:val="00236965"/>
    <w:rsid w:val="002369EA"/>
    <w:rsid w:val="00237261"/>
    <w:rsid w:val="00237DAF"/>
    <w:rsid w:val="00240032"/>
    <w:rsid w:val="002403B6"/>
    <w:rsid w:val="00240A47"/>
    <w:rsid w:val="00240A99"/>
    <w:rsid w:val="00241BC4"/>
    <w:rsid w:val="00241C05"/>
    <w:rsid w:val="00241F3D"/>
    <w:rsid w:val="00242182"/>
    <w:rsid w:val="0024224F"/>
    <w:rsid w:val="00242366"/>
    <w:rsid w:val="00242439"/>
    <w:rsid w:val="002427B2"/>
    <w:rsid w:val="00242C36"/>
    <w:rsid w:val="00242F03"/>
    <w:rsid w:val="002434D1"/>
    <w:rsid w:val="0024360A"/>
    <w:rsid w:val="00243E04"/>
    <w:rsid w:val="0024445E"/>
    <w:rsid w:val="002448B7"/>
    <w:rsid w:val="00244F7F"/>
    <w:rsid w:val="00245207"/>
    <w:rsid w:val="0024536D"/>
    <w:rsid w:val="0024546A"/>
    <w:rsid w:val="00245518"/>
    <w:rsid w:val="00245A0D"/>
    <w:rsid w:val="00246320"/>
    <w:rsid w:val="002466DD"/>
    <w:rsid w:val="002467BE"/>
    <w:rsid w:val="00246BDF"/>
    <w:rsid w:val="00246E0D"/>
    <w:rsid w:val="00246E30"/>
    <w:rsid w:val="00246F11"/>
    <w:rsid w:val="0024770C"/>
    <w:rsid w:val="00247A1B"/>
    <w:rsid w:val="00247B22"/>
    <w:rsid w:val="00247D75"/>
    <w:rsid w:val="00247EF7"/>
    <w:rsid w:val="00247F05"/>
    <w:rsid w:val="002501BA"/>
    <w:rsid w:val="00250366"/>
    <w:rsid w:val="00250DD0"/>
    <w:rsid w:val="00250E7C"/>
    <w:rsid w:val="00250EED"/>
    <w:rsid w:val="00251283"/>
    <w:rsid w:val="00251B63"/>
    <w:rsid w:val="00251D27"/>
    <w:rsid w:val="00251E03"/>
    <w:rsid w:val="0025242E"/>
    <w:rsid w:val="0025290A"/>
    <w:rsid w:val="00252B63"/>
    <w:rsid w:val="00253148"/>
    <w:rsid w:val="0025333D"/>
    <w:rsid w:val="00253401"/>
    <w:rsid w:val="0025372A"/>
    <w:rsid w:val="00253850"/>
    <w:rsid w:val="00253DEC"/>
    <w:rsid w:val="00254B6C"/>
    <w:rsid w:val="00255739"/>
    <w:rsid w:val="0025598A"/>
    <w:rsid w:val="00255D9B"/>
    <w:rsid w:val="00255DE7"/>
    <w:rsid w:val="0025630A"/>
    <w:rsid w:val="002563F5"/>
    <w:rsid w:val="00256481"/>
    <w:rsid w:val="0025664C"/>
    <w:rsid w:val="0025667C"/>
    <w:rsid w:val="0025720C"/>
    <w:rsid w:val="00257218"/>
    <w:rsid w:val="00257D55"/>
    <w:rsid w:val="00257E68"/>
    <w:rsid w:val="0026009C"/>
    <w:rsid w:val="00260266"/>
    <w:rsid w:val="002605C2"/>
    <w:rsid w:val="00260636"/>
    <w:rsid w:val="002606FF"/>
    <w:rsid w:val="00260906"/>
    <w:rsid w:val="00260970"/>
    <w:rsid w:val="00260B1E"/>
    <w:rsid w:val="00260EC5"/>
    <w:rsid w:val="00260FBE"/>
    <w:rsid w:val="00261A2A"/>
    <w:rsid w:val="00261BFC"/>
    <w:rsid w:val="00262215"/>
    <w:rsid w:val="002627B0"/>
    <w:rsid w:val="002629C3"/>
    <w:rsid w:val="00262BED"/>
    <w:rsid w:val="00262C9C"/>
    <w:rsid w:val="00262F5B"/>
    <w:rsid w:val="0026318E"/>
    <w:rsid w:val="00263634"/>
    <w:rsid w:val="002638DF"/>
    <w:rsid w:val="00263ABF"/>
    <w:rsid w:val="00263F73"/>
    <w:rsid w:val="00263F83"/>
    <w:rsid w:val="00264050"/>
    <w:rsid w:val="00264367"/>
    <w:rsid w:val="0026441B"/>
    <w:rsid w:val="00264511"/>
    <w:rsid w:val="0026471F"/>
    <w:rsid w:val="00264D7F"/>
    <w:rsid w:val="00264F06"/>
    <w:rsid w:val="002651C9"/>
    <w:rsid w:val="00265E8D"/>
    <w:rsid w:val="00266193"/>
    <w:rsid w:val="002666B0"/>
    <w:rsid w:val="00266C7C"/>
    <w:rsid w:val="00266DA5"/>
    <w:rsid w:val="00267198"/>
    <w:rsid w:val="0026721F"/>
    <w:rsid w:val="002674BE"/>
    <w:rsid w:val="00267544"/>
    <w:rsid w:val="002676F3"/>
    <w:rsid w:val="00267DAB"/>
    <w:rsid w:val="00267FCA"/>
    <w:rsid w:val="00270290"/>
    <w:rsid w:val="002704A0"/>
    <w:rsid w:val="002708EB"/>
    <w:rsid w:val="00270E7C"/>
    <w:rsid w:val="00270F38"/>
    <w:rsid w:val="0027122A"/>
    <w:rsid w:val="00271306"/>
    <w:rsid w:val="00271699"/>
    <w:rsid w:val="00271C16"/>
    <w:rsid w:val="00271EE8"/>
    <w:rsid w:val="00272844"/>
    <w:rsid w:val="002729A4"/>
    <w:rsid w:val="00272AE8"/>
    <w:rsid w:val="00272C33"/>
    <w:rsid w:val="00272C95"/>
    <w:rsid w:val="00272D1D"/>
    <w:rsid w:val="00273CF6"/>
    <w:rsid w:val="00273FCB"/>
    <w:rsid w:val="002740B2"/>
    <w:rsid w:val="00274313"/>
    <w:rsid w:val="002744FE"/>
    <w:rsid w:val="0027480E"/>
    <w:rsid w:val="00274B52"/>
    <w:rsid w:val="00274CE7"/>
    <w:rsid w:val="0027506B"/>
    <w:rsid w:val="00275477"/>
    <w:rsid w:val="0027548A"/>
    <w:rsid w:val="002757DB"/>
    <w:rsid w:val="00275C43"/>
    <w:rsid w:val="002760E8"/>
    <w:rsid w:val="002763FF"/>
    <w:rsid w:val="00276673"/>
    <w:rsid w:val="002766A6"/>
    <w:rsid w:val="00276A9A"/>
    <w:rsid w:val="00276BA9"/>
    <w:rsid w:val="00276CE9"/>
    <w:rsid w:val="00276DD0"/>
    <w:rsid w:val="00276E36"/>
    <w:rsid w:val="00276E53"/>
    <w:rsid w:val="00276E93"/>
    <w:rsid w:val="002773E6"/>
    <w:rsid w:val="002774C5"/>
    <w:rsid w:val="002779B7"/>
    <w:rsid w:val="002779BD"/>
    <w:rsid w:val="002804CD"/>
    <w:rsid w:val="0028096F"/>
    <w:rsid w:val="00280C3E"/>
    <w:rsid w:val="00281007"/>
    <w:rsid w:val="0028152B"/>
    <w:rsid w:val="002815A1"/>
    <w:rsid w:val="0028164B"/>
    <w:rsid w:val="002818E0"/>
    <w:rsid w:val="00281B9D"/>
    <w:rsid w:val="00282012"/>
    <w:rsid w:val="00282161"/>
    <w:rsid w:val="002834EB"/>
    <w:rsid w:val="00283569"/>
    <w:rsid w:val="00283831"/>
    <w:rsid w:val="00283C2C"/>
    <w:rsid w:val="00283FC7"/>
    <w:rsid w:val="00284377"/>
    <w:rsid w:val="002847AA"/>
    <w:rsid w:val="0028503F"/>
    <w:rsid w:val="00285364"/>
    <w:rsid w:val="00285AAF"/>
    <w:rsid w:val="00285CED"/>
    <w:rsid w:val="00285E3B"/>
    <w:rsid w:val="00285E47"/>
    <w:rsid w:val="00286350"/>
    <w:rsid w:val="002865AE"/>
    <w:rsid w:val="002870ED"/>
    <w:rsid w:val="0028718A"/>
    <w:rsid w:val="002874F6"/>
    <w:rsid w:val="002875C0"/>
    <w:rsid w:val="002876FE"/>
    <w:rsid w:val="00287C73"/>
    <w:rsid w:val="00287D5A"/>
    <w:rsid w:val="00287F47"/>
    <w:rsid w:val="00287FC7"/>
    <w:rsid w:val="002901BF"/>
    <w:rsid w:val="002905C2"/>
    <w:rsid w:val="00290CDD"/>
    <w:rsid w:val="002916B4"/>
    <w:rsid w:val="002916C3"/>
    <w:rsid w:val="00291EF1"/>
    <w:rsid w:val="00291F8E"/>
    <w:rsid w:val="00291FA6"/>
    <w:rsid w:val="00292848"/>
    <w:rsid w:val="00292C07"/>
    <w:rsid w:val="00292D9E"/>
    <w:rsid w:val="00293269"/>
    <w:rsid w:val="0029371D"/>
    <w:rsid w:val="0029378D"/>
    <w:rsid w:val="002937B8"/>
    <w:rsid w:val="00293E6C"/>
    <w:rsid w:val="002940A0"/>
    <w:rsid w:val="002942A2"/>
    <w:rsid w:val="00294541"/>
    <w:rsid w:val="00294880"/>
    <w:rsid w:val="002948E9"/>
    <w:rsid w:val="00294AF7"/>
    <w:rsid w:val="00294E96"/>
    <w:rsid w:val="0029505C"/>
    <w:rsid w:val="0029521B"/>
    <w:rsid w:val="0029532D"/>
    <w:rsid w:val="002953A8"/>
    <w:rsid w:val="00295A6A"/>
    <w:rsid w:val="00295DA7"/>
    <w:rsid w:val="002960A6"/>
    <w:rsid w:val="002967F9"/>
    <w:rsid w:val="00296B66"/>
    <w:rsid w:val="002971EE"/>
    <w:rsid w:val="0029796E"/>
    <w:rsid w:val="00297A4A"/>
    <w:rsid w:val="00297DE2"/>
    <w:rsid w:val="002A03C6"/>
    <w:rsid w:val="002A0405"/>
    <w:rsid w:val="002A0448"/>
    <w:rsid w:val="002A0D01"/>
    <w:rsid w:val="002A142F"/>
    <w:rsid w:val="002A1431"/>
    <w:rsid w:val="002A1E61"/>
    <w:rsid w:val="002A2DB6"/>
    <w:rsid w:val="002A36D6"/>
    <w:rsid w:val="002A377E"/>
    <w:rsid w:val="002A3D79"/>
    <w:rsid w:val="002A40E1"/>
    <w:rsid w:val="002A49BD"/>
    <w:rsid w:val="002A50FB"/>
    <w:rsid w:val="002A53E1"/>
    <w:rsid w:val="002A5638"/>
    <w:rsid w:val="002A5897"/>
    <w:rsid w:val="002A5AC9"/>
    <w:rsid w:val="002A5F06"/>
    <w:rsid w:val="002A657C"/>
    <w:rsid w:val="002A687D"/>
    <w:rsid w:val="002A68F9"/>
    <w:rsid w:val="002A6AB6"/>
    <w:rsid w:val="002A6E19"/>
    <w:rsid w:val="002A6F49"/>
    <w:rsid w:val="002A6F6A"/>
    <w:rsid w:val="002A75BD"/>
    <w:rsid w:val="002A7931"/>
    <w:rsid w:val="002A7B8E"/>
    <w:rsid w:val="002A7D25"/>
    <w:rsid w:val="002B057A"/>
    <w:rsid w:val="002B0588"/>
    <w:rsid w:val="002B0706"/>
    <w:rsid w:val="002B0952"/>
    <w:rsid w:val="002B0DEE"/>
    <w:rsid w:val="002B0FC8"/>
    <w:rsid w:val="002B11D1"/>
    <w:rsid w:val="002B14DD"/>
    <w:rsid w:val="002B20CA"/>
    <w:rsid w:val="002B3154"/>
    <w:rsid w:val="002B32E8"/>
    <w:rsid w:val="002B39AA"/>
    <w:rsid w:val="002B3FDF"/>
    <w:rsid w:val="002B411B"/>
    <w:rsid w:val="002B425C"/>
    <w:rsid w:val="002B42DB"/>
    <w:rsid w:val="002B4431"/>
    <w:rsid w:val="002B5269"/>
    <w:rsid w:val="002B5752"/>
    <w:rsid w:val="002B57DD"/>
    <w:rsid w:val="002B5808"/>
    <w:rsid w:val="002B5D80"/>
    <w:rsid w:val="002B632F"/>
    <w:rsid w:val="002B635A"/>
    <w:rsid w:val="002B67B2"/>
    <w:rsid w:val="002B68DB"/>
    <w:rsid w:val="002B69BB"/>
    <w:rsid w:val="002B6C21"/>
    <w:rsid w:val="002B76A3"/>
    <w:rsid w:val="002B78D7"/>
    <w:rsid w:val="002C002A"/>
    <w:rsid w:val="002C002D"/>
    <w:rsid w:val="002C00A3"/>
    <w:rsid w:val="002C011E"/>
    <w:rsid w:val="002C021D"/>
    <w:rsid w:val="002C074C"/>
    <w:rsid w:val="002C09B2"/>
    <w:rsid w:val="002C12A3"/>
    <w:rsid w:val="002C136F"/>
    <w:rsid w:val="002C1714"/>
    <w:rsid w:val="002C1D84"/>
    <w:rsid w:val="002C1ED2"/>
    <w:rsid w:val="002C1F1D"/>
    <w:rsid w:val="002C206F"/>
    <w:rsid w:val="002C21AC"/>
    <w:rsid w:val="002C274E"/>
    <w:rsid w:val="002C27A1"/>
    <w:rsid w:val="002C2D82"/>
    <w:rsid w:val="002C2F79"/>
    <w:rsid w:val="002C3006"/>
    <w:rsid w:val="002C311F"/>
    <w:rsid w:val="002C336A"/>
    <w:rsid w:val="002C3768"/>
    <w:rsid w:val="002C4692"/>
    <w:rsid w:val="002C476A"/>
    <w:rsid w:val="002C4D71"/>
    <w:rsid w:val="002C4F3F"/>
    <w:rsid w:val="002C5226"/>
    <w:rsid w:val="002C58C6"/>
    <w:rsid w:val="002C5F60"/>
    <w:rsid w:val="002C5FDA"/>
    <w:rsid w:val="002C6011"/>
    <w:rsid w:val="002C60FB"/>
    <w:rsid w:val="002C61A0"/>
    <w:rsid w:val="002C646A"/>
    <w:rsid w:val="002C663D"/>
    <w:rsid w:val="002C6B86"/>
    <w:rsid w:val="002C6D3A"/>
    <w:rsid w:val="002C6F52"/>
    <w:rsid w:val="002C6F90"/>
    <w:rsid w:val="002C780D"/>
    <w:rsid w:val="002C78F0"/>
    <w:rsid w:val="002C7B63"/>
    <w:rsid w:val="002C7EB3"/>
    <w:rsid w:val="002D00E6"/>
    <w:rsid w:val="002D00F4"/>
    <w:rsid w:val="002D0830"/>
    <w:rsid w:val="002D0A64"/>
    <w:rsid w:val="002D0B35"/>
    <w:rsid w:val="002D0E78"/>
    <w:rsid w:val="002D13A8"/>
    <w:rsid w:val="002D15B3"/>
    <w:rsid w:val="002D1B6F"/>
    <w:rsid w:val="002D1CE4"/>
    <w:rsid w:val="002D1DCA"/>
    <w:rsid w:val="002D1DF5"/>
    <w:rsid w:val="002D1E22"/>
    <w:rsid w:val="002D1E9C"/>
    <w:rsid w:val="002D1FA2"/>
    <w:rsid w:val="002D21B0"/>
    <w:rsid w:val="002D2AE8"/>
    <w:rsid w:val="002D2B77"/>
    <w:rsid w:val="002D3179"/>
    <w:rsid w:val="002D36A2"/>
    <w:rsid w:val="002D3BD7"/>
    <w:rsid w:val="002D3DAB"/>
    <w:rsid w:val="002D3F41"/>
    <w:rsid w:val="002D4469"/>
    <w:rsid w:val="002D4B7C"/>
    <w:rsid w:val="002D5066"/>
    <w:rsid w:val="002D5211"/>
    <w:rsid w:val="002D52E8"/>
    <w:rsid w:val="002D5394"/>
    <w:rsid w:val="002D5453"/>
    <w:rsid w:val="002D548B"/>
    <w:rsid w:val="002D57FA"/>
    <w:rsid w:val="002D587F"/>
    <w:rsid w:val="002D5F08"/>
    <w:rsid w:val="002D6282"/>
    <w:rsid w:val="002D65B5"/>
    <w:rsid w:val="002D6EF8"/>
    <w:rsid w:val="002D721D"/>
    <w:rsid w:val="002D73B5"/>
    <w:rsid w:val="002D7839"/>
    <w:rsid w:val="002D7F79"/>
    <w:rsid w:val="002E014D"/>
    <w:rsid w:val="002E02C1"/>
    <w:rsid w:val="002E0302"/>
    <w:rsid w:val="002E0628"/>
    <w:rsid w:val="002E068E"/>
    <w:rsid w:val="002E0E55"/>
    <w:rsid w:val="002E16BB"/>
    <w:rsid w:val="002E1763"/>
    <w:rsid w:val="002E1EBF"/>
    <w:rsid w:val="002E227A"/>
    <w:rsid w:val="002E2464"/>
    <w:rsid w:val="002E291C"/>
    <w:rsid w:val="002E2992"/>
    <w:rsid w:val="002E30E0"/>
    <w:rsid w:val="002E358C"/>
    <w:rsid w:val="002E4030"/>
    <w:rsid w:val="002E403E"/>
    <w:rsid w:val="002E45D5"/>
    <w:rsid w:val="002E4A43"/>
    <w:rsid w:val="002E4CDC"/>
    <w:rsid w:val="002E4F05"/>
    <w:rsid w:val="002E53E7"/>
    <w:rsid w:val="002E572A"/>
    <w:rsid w:val="002E5813"/>
    <w:rsid w:val="002E6468"/>
    <w:rsid w:val="002E6552"/>
    <w:rsid w:val="002E65A3"/>
    <w:rsid w:val="002E65B5"/>
    <w:rsid w:val="002E6712"/>
    <w:rsid w:val="002E697B"/>
    <w:rsid w:val="002E6A53"/>
    <w:rsid w:val="002E6A73"/>
    <w:rsid w:val="002E6C5E"/>
    <w:rsid w:val="002E7476"/>
    <w:rsid w:val="002E78BD"/>
    <w:rsid w:val="002E7C5C"/>
    <w:rsid w:val="002E7D30"/>
    <w:rsid w:val="002F015D"/>
    <w:rsid w:val="002F01FD"/>
    <w:rsid w:val="002F0271"/>
    <w:rsid w:val="002F037F"/>
    <w:rsid w:val="002F063E"/>
    <w:rsid w:val="002F07AE"/>
    <w:rsid w:val="002F0EBD"/>
    <w:rsid w:val="002F0FB3"/>
    <w:rsid w:val="002F106F"/>
    <w:rsid w:val="002F1104"/>
    <w:rsid w:val="002F19E5"/>
    <w:rsid w:val="002F1AD3"/>
    <w:rsid w:val="002F1FF7"/>
    <w:rsid w:val="002F2411"/>
    <w:rsid w:val="002F291B"/>
    <w:rsid w:val="002F2E76"/>
    <w:rsid w:val="002F3053"/>
    <w:rsid w:val="002F30AB"/>
    <w:rsid w:val="002F32AF"/>
    <w:rsid w:val="002F32B3"/>
    <w:rsid w:val="002F33A5"/>
    <w:rsid w:val="002F3623"/>
    <w:rsid w:val="002F37B0"/>
    <w:rsid w:val="002F3CC4"/>
    <w:rsid w:val="002F406A"/>
    <w:rsid w:val="002F45AD"/>
    <w:rsid w:val="002F50B3"/>
    <w:rsid w:val="002F5168"/>
    <w:rsid w:val="002F530F"/>
    <w:rsid w:val="002F5373"/>
    <w:rsid w:val="002F5423"/>
    <w:rsid w:val="002F54DE"/>
    <w:rsid w:val="002F558D"/>
    <w:rsid w:val="002F56C3"/>
    <w:rsid w:val="002F5B18"/>
    <w:rsid w:val="002F5E65"/>
    <w:rsid w:val="002F64C4"/>
    <w:rsid w:val="002F68ED"/>
    <w:rsid w:val="002F6C5B"/>
    <w:rsid w:val="002F6C7C"/>
    <w:rsid w:val="002F776B"/>
    <w:rsid w:val="002F78EF"/>
    <w:rsid w:val="002F7992"/>
    <w:rsid w:val="002F7A6C"/>
    <w:rsid w:val="002F7BFF"/>
    <w:rsid w:val="002F7CA8"/>
    <w:rsid w:val="0030019B"/>
    <w:rsid w:val="003001B2"/>
    <w:rsid w:val="003001BC"/>
    <w:rsid w:val="003004A6"/>
    <w:rsid w:val="003005EB"/>
    <w:rsid w:val="00300802"/>
    <w:rsid w:val="00300856"/>
    <w:rsid w:val="00300B0F"/>
    <w:rsid w:val="00300B16"/>
    <w:rsid w:val="00300C54"/>
    <w:rsid w:val="00301A14"/>
    <w:rsid w:val="00302099"/>
    <w:rsid w:val="00302275"/>
    <w:rsid w:val="00302296"/>
    <w:rsid w:val="003024AC"/>
    <w:rsid w:val="00302576"/>
    <w:rsid w:val="0030277E"/>
    <w:rsid w:val="003027D2"/>
    <w:rsid w:val="00302A05"/>
    <w:rsid w:val="00302EE3"/>
    <w:rsid w:val="003034A6"/>
    <w:rsid w:val="003035F3"/>
    <w:rsid w:val="003036CF"/>
    <w:rsid w:val="003038BD"/>
    <w:rsid w:val="0030403C"/>
    <w:rsid w:val="00304466"/>
    <w:rsid w:val="00304486"/>
    <w:rsid w:val="003047EB"/>
    <w:rsid w:val="00304FF7"/>
    <w:rsid w:val="00305197"/>
    <w:rsid w:val="0030582E"/>
    <w:rsid w:val="00305A1C"/>
    <w:rsid w:val="00305E55"/>
    <w:rsid w:val="003064BF"/>
    <w:rsid w:val="0030651E"/>
    <w:rsid w:val="00306DBF"/>
    <w:rsid w:val="00307335"/>
    <w:rsid w:val="00307526"/>
    <w:rsid w:val="003075AA"/>
    <w:rsid w:val="00307C8D"/>
    <w:rsid w:val="00310170"/>
    <w:rsid w:val="00310341"/>
    <w:rsid w:val="00310A2C"/>
    <w:rsid w:val="00310E58"/>
    <w:rsid w:val="00310EF6"/>
    <w:rsid w:val="003110A4"/>
    <w:rsid w:val="00311E88"/>
    <w:rsid w:val="00312552"/>
    <w:rsid w:val="00312A26"/>
    <w:rsid w:val="00312DAD"/>
    <w:rsid w:val="00312ED6"/>
    <w:rsid w:val="0031309F"/>
    <w:rsid w:val="0031367B"/>
    <w:rsid w:val="00313945"/>
    <w:rsid w:val="003139E6"/>
    <w:rsid w:val="00313AC5"/>
    <w:rsid w:val="00313B40"/>
    <w:rsid w:val="00313D09"/>
    <w:rsid w:val="00313D72"/>
    <w:rsid w:val="00314638"/>
    <w:rsid w:val="0031489E"/>
    <w:rsid w:val="00314A40"/>
    <w:rsid w:val="00315571"/>
    <w:rsid w:val="00315821"/>
    <w:rsid w:val="003159C0"/>
    <w:rsid w:val="00315A2F"/>
    <w:rsid w:val="00315BBB"/>
    <w:rsid w:val="00315BDB"/>
    <w:rsid w:val="00315D02"/>
    <w:rsid w:val="00316019"/>
    <w:rsid w:val="00316409"/>
    <w:rsid w:val="0031643B"/>
    <w:rsid w:val="00316495"/>
    <w:rsid w:val="0031675E"/>
    <w:rsid w:val="00316CD0"/>
    <w:rsid w:val="00316DD2"/>
    <w:rsid w:val="00317FC5"/>
    <w:rsid w:val="0032096B"/>
    <w:rsid w:val="003219EB"/>
    <w:rsid w:val="00321A19"/>
    <w:rsid w:val="00322112"/>
    <w:rsid w:val="003223F9"/>
    <w:rsid w:val="003229B1"/>
    <w:rsid w:val="00322E5D"/>
    <w:rsid w:val="00322EAC"/>
    <w:rsid w:val="00322EBE"/>
    <w:rsid w:val="00322F59"/>
    <w:rsid w:val="0032300D"/>
    <w:rsid w:val="00323014"/>
    <w:rsid w:val="0032317B"/>
    <w:rsid w:val="00323317"/>
    <w:rsid w:val="00323432"/>
    <w:rsid w:val="00323DE8"/>
    <w:rsid w:val="003240C2"/>
    <w:rsid w:val="00324856"/>
    <w:rsid w:val="0032493E"/>
    <w:rsid w:val="00324D33"/>
    <w:rsid w:val="00324D8D"/>
    <w:rsid w:val="00324E1E"/>
    <w:rsid w:val="0032507C"/>
    <w:rsid w:val="0032513A"/>
    <w:rsid w:val="00325520"/>
    <w:rsid w:val="003258CA"/>
    <w:rsid w:val="00325BB0"/>
    <w:rsid w:val="00325C9B"/>
    <w:rsid w:val="00325F96"/>
    <w:rsid w:val="0032659D"/>
    <w:rsid w:val="003265B7"/>
    <w:rsid w:val="00326741"/>
    <w:rsid w:val="00326889"/>
    <w:rsid w:val="00326EC6"/>
    <w:rsid w:val="0032736F"/>
    <w:rsid w:val="00327659"/>
    <w:rsid w:val="00327871"/>
    <w:rsid w:val="00327C97"/>
    <w:rsid w:val="00327E8B"/>
    <w:rsid w:val="00330145"/>
    <w:rsid w:val="0033018A"/>
    <w:rsid w:val="003308A2"/>
    <w:rsid w:val="0033142A"/>
    <w:rsid w:val="00331A0D"/>
    <w:rsid w:val="00331B4B"/>
    <w:rsid w:val="00331F7F"/>
    <w:rsid w:val="0033224C"/>
    <w:rsid w:val="003323CC"/>
    <w:rsid w:val="003329CB"/>
    <w:rsid w:val="00332FAB"/>
    <w:rsid w:val="00333369"/>
    <w:rsid w:val="00333859"/>
    <w:rsid w:val="00333938"/>
    <w:rsid w:val="00333E61"/>
    <w:rsid w:val="0033437E"/>
    <w:rsid w:val="003344B2"/>
    <w:rsid w:val="00334A54"/>
    <w:rsid w:val="00334B03"/>
    <w:rsid w:val="00334B2C"/>
    <w:rsid w:val="00334CBE"/>
    <w:rsid w:val="00334D7E"/>
    <w:rsid w:val="00334DC5"/>
    <w:rsid w:val="0033500C"/>
    <w:rsid w:val="00335094"/>
    <w:rsid w:val="0033547C"/>
    <w:rsid w:val="003355DD"/>
    <w:rsid w:val="00335B0F"/>
    <w:rsid w:val="0033640A"/>
    <w:rsid w:val="0033642C"/>
    <w:rsid w:val="00336520"/>
    <w:rsid w:val="00336A61"/>
    <w:rsid w:val="00336C58"/>
    <w:rsid w:val="00336D85"/>
    <w:rsid w:val="003371AE"/>
    <w:rsid w:val="00337379"/>
    <w:rsid w:val="00340519"/>
    <w:rsid w:val="0034058A"/>
    <w:rsid w:val="00340824"/>
    <w:rsid w:val="003409C8"/>
    <w:rsid w:val="00340BEC"/>
    <w:rsid w:val="00340D32"/>
    <w:rsid w:val="003413A6"/>
    <w:rsid w:val="003416B7"/>
    <w:rsid w:val="003417AD"/>
    <w:rsid w:val="00341961"/>
    <w:rsid w:val="003421CD"/>
    <w:rsid w:val="003422F0"/>
    <w:rsid w:val="0034260F"/>
    <w:rsid w:val="0034297F"/>
    <w:rsid w:val="00342A91"/>
    <w:rsid w:val="00342E2C"/>
    <w:rsid w:val="003433B6"/>
    <w:rsid w:val="00343795"/>
    <w:rsid w:val="00343A6C"/>
    <w:rsid w:val="00343C4C"/>
    <w:rsid w:val="0034451C"/>
    <w:rsid w:val="00344986"/>
    <w:rsid w:val="00344C79"/>
    <w:rsid w:val="00344FF1"/>
    <w:rsid w:val="003452F8"/>
    <w:rsid w:val="003453DD"/>
    <w:rsid w:val="00345569"/>
    <w:rsid w:val="00345849"/>
    <w:rsid w:val="00345A01"/>
    <w:rsid w:val="00345E52"/>
    <w:rsid w:val="00345E61"/>
    <w:rsid w:val="00345E69"/>
    <w:rsid w:val="003460E0"/>
    <w:rsid w:val="0034614B"/>
    <w:rsid w:val="003461AA"/>
    <w:rsid w:val="003467D3"/>
    <w:rsid w:val="0034690D"/>
    <w:rsid w:val="00346AD4"/>
    <w:rsid w:val="00347279"/>
    <w:rsid w:val="003477BE"/>
    <w:rsid w:val="00347D2E"/>
    <w:rsid w:val="0035063C"/>
    <w:rsid w:val="00350ADD"/>
    <w:rsid w:val="00350EEE"/>
    <w:rsid w:val="00351073"/>
    <w:rsid w:val="003510D2"/>
    <w:rsid w:val="00351438"/>
    <w:rsid w:val="00351C11"/>
    <w:rsid w:val="00351C3E"/>
    <w:rsid w:val="00351DA0"/>
    <w:rsid w:val="00351E7D"/>
    <w:rsid w:val="00351EB8"/>
    <w:rsid w:val="003523F6"/>
    <w:rsid w:val="00352578"/>
    <w:rsid w:val="003527D4"/>
    <w:rsid w:val="003527E0"/>
    <w:rsid w:val="00352A91"/>
    <w:rsid w:val="00352E68"/>
    <w:rsid w:val="0035316A"/>
    <w:rsid w:val="00353303"/>
    <w:rsid w:val="00353579"/>
    <w:rsid w:val="0035362D"/>
    <w:rsid w:val="0035386E"/>
    <w:rsid w:val="0035406F"/>
    <w:rsid w:val="0035448E"/>
    <w:rsid w:val="00354722"/>
    <w:rsid w:val="00354B5A"/>
    <w:rsid w:val="00354E3A"/>
    <w:rsid w:val="00354E72"/>
    <w:rsid w:val="003557A3"/>
    <w:rsid w:val="00355B9B"/>
    <w:rsid w:val="00355CAF"/>
    <w:rsid w:val="00356EF6"/>
    <w:rsid w:val="0035724F"/>
    <w:rsid w:val="003572BE"/>
    <w:rsid w:val="00357990"/>
    <w:rsid w:val="00357C93"/>
    <w:rsid w:val="00360391"/>
    <w:rsid w:val="00360517"/>
    <w:rsid w:val="00360F2C"/>
    <w:rsid w:val="00360F57"/>
    <w:rsid w:val="00360FA4"/>
    <w:rsid w:val="0036149F"/>
    <w:rsid w:val="003621DB"/>
    <w:rsid w:val="003627A2"/>
    <w:rsid w:val="003628BC"/>
    <w:rsid w:val="003634AC"/>
    <w:rsid w:val="0036389C"/>
    <w:rsid w:val="00363AC1"/>
    <w:rsid w:val="0036409F"/>
    <w:rsid w:val="0036433A"/>
    <w:rsid w:val="003648D3"/>
    <w:rsid w:val="00364D5A"/>
    <w:rsid w:val="00364DCE"/>
    <w:rsid w:val="00365DFC"/>
    <w:rsid w:val="00365EAD"/>
    <w:rsid w:val="00365FAE"/>
    <w:rsid w:val="00366136"/>
    <w:rsid w:val="00366251"/>
    <w:rsid w:val="00366284"/>
    <w:rsid w:val="003662CD"/>
    <w:rsid w:val="003666DB"/>
    <w:rsid w:val="00366791"/>
    <w:rsid w:val="003668B1"/>
    <w:rsid w:val="00366E0D"/>
    <w:rsid w:val="0036719E"/>
    <w:rsid w:val="003676D2"/>
    <w:rsid w:val="003677B9"/>
    <w:rsid w:val="0036786E"/>
    <w:rsid w:val="003679AF"/>
    <w:rsid w:val="0037010B"/>
    <w:rsid w:val="00370573"/>
    <w:rsid w:val="00370678"/>
    <w:rsid w:val="0037093A"/>
    <w:rsid w:val="003716E5"/>
    <w:rsid w:val="003720BA"/>
    <w:rsid w:val="003721A4"/>
    <w:rsid w:val="00372497"/>
    <w:rsid w:val="00372A8A"/>
    <w:rsid w:val="00372AE0"/>
    <w:rsid w:val="00372F02"/>
    <w:rsid w:val="003730E7"/>
    <w:rsid w:val="003732FF"/>
    <w:rsid w:val="00373410"/>
    <w:rsid w:val="003735D4"/>
    <w:rsid w:val="00373B73"/>
    <w:rsid w:val="00373D03"/>
    <w:rsid w:val="00373F5B"/>
    <w:rsid w:val="00374035"/>
    <w:rsid w:val="0037409E"/>
    <w:rsid w:val="003742CC"/>
    <w:rsid w:val="00374314"/>
    <w:rsid w:val="00374C6F"/>
    <w:rsid w:val="00374DE3"/>
    <w:rsid w:val="00374E0B"/>
    <w:rsid w:val="00374E31"/>
    <w:rsid w:val="00374EA0"/>
    <w:rsid w:val="00374F53"/>
    <w:rsid w:val="003752BE"/>
    <w:rsid w:val="0037555C"/>
    <w:rsid w:val="0037556A"/>
    <w:rsid w:val="00375D7B"/>
    <w:rsid w:val="00376AA9"/>
    <w:rsid w:val="0037765A"/>
    <w:rsid w:val="003777C4"/>
    <w:rsid w:val="00377A57"/>
    <w:rsid w:val="00377C8B"/>
    <w:rsid w:val="00377D6E"/>
    <w:rsid w:val="0038009F"/>
    <w:rsid w:val="003800DE"/>
    <w:rsid w:val="003802E0"/>
    <w:rsid w:val="00380F24"/>
    <w:rsid w:val="00380F2D"/>
    <w:rsid w:val="00381A45"/>
    <w:rsid w:val="00381D96"/>
    <w:rsid w:val="00381E3B"/>
    <w:rsid w:val="003820FC"/>
    <w:rsid w:val="00382639"/>
    <w:rsid w:val="00382F39"/>
    <w:rsid w:val="003831D0"/>
    <w:rsid w:val="0038326A"/>
    <w:rsid w:val="003832F7"/>
    <w:rsid w:val="00383CA1"/>
    <w:rsid w:val="00383CE5"/>
    <w:rsid w:val="00383E1F"/>
    <w:rsid w:val="003843A8"/>
    <w:rsid w:val="00384920"/>
    <w:rsid w:val="00384E3D"/>
    <w:rsid w:val="00384E5F"/>
    <w:rsid w:val="00384E84"/>
    <w:rsid w:val="00385565"/>
    <w:rsid w:val="003856B8"/>
    <w:rsid w:val="003857FD"/>
    <w:rsid w:val="00385F44"/>
    <w:rsid w:val="0038608B"/>
    <w:rsid w:val="00386162"/>
    <w:rsid w:val="0038637A"/>
    <w:rsid w:val="0038708A"/>
    <w:rsid w:val="003871FA"/>
    <w:rsid w:val="00387402"/>
    <w:rsid w:val="00387573"/>
    <w:rsid w:val="0038784D"/>
    <w:rsid w:val="00387A14"/>
    <w:rsid w:val="00387A90"/>
    <w:rsid w:val="00387AD8"/>
    <w:rsid w:val="00387ADB"/>
    <w:rsid w:val="00387EA7"/>
    <w:rsid w:val="00390558"/>
    <w:rsid w:val="0039059E"/>
    <w:rsid w:val="0039068C"/>
    <w:rsid w:val="00390761"/>
    <w:rsid w:val="00390BBC"/>
    <w:rsid w:val="00390E0A"/>
    <w:rsid w:val="003913EE"/>
    <w:rsid w:val="0039152F"/>
    <w:rsid w:val="00392454"/>
    <w:rsid w:val="003924A1"/>
    <w:rsid w:val="003925C6"/>
    <w:rsid w:val="00392745"/>
    <w:rsid w:val="003927D1"/>
    <w:rsid w:val="003928ED"/>
    <w:rsid w:val="003929BE"/>
    <w:rsid w:val="00392E82"/>
    <w:rsid w:val="0039341B"/>
    <w:rsid w:val="00393461"/>
    <w:rsid w:val="003935EF"/>
    <w:rsid w:val="00393A74"/>
    <w:rsid w:val="00393B70"/>
    <w:rsid w:val="00394191"/>
    <w:rsid w:val="003945FF"/>
    <w:rsid w:val="003948B8"/>
    <w:rsid w:val="00394A62"/>
    <w:rsid w:val="003957BA"/>
    <w:rsid w:val="003962C1"/>
    <w:rsid w:val="003965C2"/>
    <w:rsid w:val="00396626"/>
    <w:rsid w:val="00396901"/>
    <w:rsid w:val="003969CE"/>
    <w:rsid w:val="00396EF1"/>
    <w:rsid w:val="003970D7"/>
    <w:rsid w:val="0039773F"/>
    <w:rsid w:val="00397827"/>
    <w:rsid w:val="00397A70"/>
    <w:rsid w:val="00397AFB"/>
    <w:rsid w:val="00397B14"/>
    <w:rsid w:val="003A0233"/>
    <w:rsid w:val="003A02EB"/>
    <w:rsid w:val="003A03CA"/>
    <w:rsid w:val="003A07F9"/>
    <w:rsid w:val="003A0935"/>
    <w:rsid w:val="003A0A6F"/>
    <w:rsid w:val="003A12B3"/>
    <w:rsid w:val="003A181D"/>
    <w:rsid w:val="003A1EFD"/>
    <w:rsid w:val="003A20EE"/>
    <w:rsid w:val="003A2108"/>
    <w:rsid w:val="003A29AE"/>
    <w:rsid w:val="003A2A80"/>
    <w:rsid w:val="003A2D24"/>
    <w:rsid w:val="003A2DD7"/>
    <w:rsid w:val="003A2FBF"/>
    <w:rsid w:val="003A2FCD"/>
    <w:rsid w:val="003A30E3"/>
    <w:rsid w:val="003A3221"/>
    <w:rsid w:val="003A33AC"/>
    <w:rsid w:val="003A33C8"/>
    <w:rsid w:val="003A38BF"/>
    <w:rsid w:val="003A3AA6"/>
    <w:rsid w:val="003A3B27"/>
    <w:rsid w:val="003A40D6"/>
    <w:rsid w:val="003A4333"/>
    <w:rsid w:val="003A4967"/>
    <w:rsid w:val="003A4DC6"/>
    <w:rsid w:val="003A4E24"/>
    <w:rsid w:val="003A50FA"/>
    <w:rsid w:val="003A57DA"/>
    <w:rsid w:val="003A5B3B"/>
    <w:rsid w:val="003A637F"/>
    <w:rsid w:val="003A64F9"/>
    <w:rsid w:val="003A65F1"/>
    <w:rsid w:val="003A678D"/>
    <w:rsid w:val="003A73C8"/>
    <w:rsid w:val="003A74EE"/>
    <w:rsid w:val="003A779F"/>
    <w:rsid w:val="003A78C1"/>
    <w:rsid w:val="003A7930"/>
    <w:rsid w:val="003A7D49"/>
    <w:rsid w:val="003A7E98"/>
    <w:rsid w:val="003A7EC1"/>
    <w:rsid w:val="003B000F"/>
    <w:rsid w:val="003B02CA"/>
    <w:rsid w:val="003B08F3"/>
    <w:rsid w:val="003B09A2"/>
    <w:rsid w:val="003B0F0E"/>
    <w:rsid w:val="003B0FCE"/>
    <w:rsid w:val="003B1148"/>
    <w:rsid w:val="003B1249"/>
    <w:rsid w:val="003B1646"/>
    <w:rsid w:val="003B1DB0"/>
    <w:rsid w:val="003B1FEF"/>
    <w:rsid w:val="003B24B0"/>
    <w:rsid w:val="003B265A"/>
    <w:rsid w:val="003B2BF3"/>
    <w:rsid w:val="003B2DBE"/>
    <w:rsid w:val="003B2E2B"/>
    <w:rsid w:val="003B2EC6"/>
    <w:rsid w:val="003B331A"/>
    <w:rsid w:val="003B341D"/>
    <w:rsid w:val="003B36E5"/>
    <w:rsid w:val="003B36F7"/>
    <w:rsid w:val="003B3BB7"/>
    <w:rsid w:val="003B3E3B"/>
    <w:rsid w:val="003B50E3"/>
    <w:rsid w:val="003B527B"/>
    <w:rsid w:val="003B58A6"/>
    <w:rsid w:val="003B5B95"/>
    <w:rsid w:val="003B5F2D"/>
    <w:rsid w:val="003B61BA"/>
    <w:rsid w:val="003B6604"/>
    <w:rsid w:val="003B6A4F"/>
    <w:rsid w:val="003B72CB"/>
    <w:rsid w:val="003B7447"/>
    <w:rsid w:val="003B744C"/>
    <w:rsid w:val="003B7DA7"/>
    <w:rsid w:val="003B7DEF"/>
    <w:rsid w:val="003C00AF"/>
    <w:rsid w:val="003C0C2D"/>
    <w:rsid w:val="003C0DFF"/>
    <w:rsid w:val="003C111A"/>
    <w:rsid w:val="003C1212"/>
    <w:rsid w:val="003C1305"/>
    <w:rsid w:val="003C1369"/>
    <w:rsid w:val="003C13CB"/>
    <w:rsid w:val="003C13E1"/>
    <w:rsid w:val="003C1835"/>
    <w:rsid w:val="003C19D7"/>
    <w:rsid w:val="003C1B9A"/>
    <w:rsid w:val="003C1E70"/>
    <w:rsid w:val="003C1E74"/>
    <w:rsid w:val="003C227B"/>
    <w:rsid w:val="003C2325"/>
    <w:rsid w:val="003C23F4"/>
    <w:rsid w:val="003C283F"/>
    <w:rsid w:val="003C2C7C"/>
    <w:rsid w:val="003C2E93"/>
    <w:rsid w:val="003C35D3"/>
    <w:rsid w:val="003C385C"/>
    <w:rsid w:val="003C3C6C"/>
    <w:rsid w:val="003C44D1"/>
    <w:rsid w:val="003C48E2"/>
    <w:rsid w:val="003C4B2E"/>
    <w:rsid w:val="003C4B83"/>
    <w:rsid w:val="003C52C8"/>
    <w:rsid w:val="003C5A9C"/>
    <w:rsid w:val="003C6349"/>
    <w:rsid w:val="003C6364"/>
    <w:rsid w:val="003C66E3"/>
    <w:rsid w:val="003C6B0E"/>
    <w:rsid w:val="003C6C9A"/>
    <w:rsid w:val="003C6FF3"/>
    <w:rsid w:val="003C70F1"/>
    <w:rsid w:val="003C71A6"/>
    <w:rsid w:val="003C72D8"/>
    <w:rsid w:val="003C730D"/>
    <w:rsid w:val="003C78A0"/>
    <w:rsid w:val="003C7B3C"/>
    <w:rsid w:val="003C7DE2"/>
    <w:rsid w:val="003D0090"/>
    <w:rsid w:val="003D0575"/>
    <w:rsid w:val="003D0BC3"/>
    <w:rsid w:val="003D1490"/>
    <w:rsid w:val="003D14D9"/>
    <w:rsid w:val="003D1D0C"/>
    <w:rsid w:val="003D1DA4"/>
    <w:rsid w:val="003D214C"/>
    <w:rsid w:val="003D21DE"/>
    <w:rsid w:val="003D2209"/>
    <w:rsid w:val="003D22CE"/>
    <w:rsid w:val="003D2350"/>
    <w:rsid w:val="003D2418"/>
    <w:rsid w:val="003D27ED"/>
    <w:rsid w:val="003D2A76"/>
    <w:rsid w:val="003D2A8D"/>
    <w:rsid w:val="003D2ACC"/>
    <w:rsid w:val="003D2ADC"/>
    <w:rsid w:val="003D2FD6"/>
    <w:rsid w:val="003D3325"/>
    <w:rsid w:val="003D37F8"/>
    <w:rsid w:val="003D38B0"/>
    <w:rsid w:val="003D3A18"/>
    <w:rsid w:val="003D3F82"/>
    <w:rsid w:val="003D417E"/>
    <w:rsid w:val="003D42FB"/>
    <w:rsid w:val="003D4357"/>
    <w:rsid w:val="003D43E7"/>
    <w:rsid w:val="003D4B43"/>
    <w:rsid w:val="003D5563"/>
    <w:rsid w:val="003D5577"/>
    <w:rsid w:val="003D55BA"/>
    <w:rsid w:val="003D579E"/>
    <w:rsid w:val="003D5C3A"/>
    <w:rsid w:val="003D5D41"/>
    <w:rsid w:val="003D5E93"/>
    <w:rsid w:val="003D6319"/>
    <w:rsid w:val="003D6DE9"/>
    <w:rsid w:val="003D73D4"/>
    <w:rsid w:val="003D7414"/>
    <w:rsid w:val="003D7756"/>
    <w:rsid w:val="003D7D6F"/>
    <w:rsid w:val="003E0125"/>
    <w:rsid w:val="003E04F2"/>
    <w:rsid w:val="003E0C50"/>
    <w:rsid w:val="003E0DC0"/>
    <w:rsid w:val="003E12BD"/>
    <w:rsid w:val="003E155A"/>
    <w:rsid w:val="003E1870"/>
    <w:rsid w:val="003E18EB"/>
    <w:rsid w:val="003E1E11"/>
    <w:rsid w:val="003E20D8"/>
    <w:rsid w:val="003E22AD"/>
    <w:rsid w:val="003E286E"/>
    <w:rsid w:val="003E2DDA"/>
    <w:rsid w:val="003E2FA7"/>
    <w:rsid w:val="003E311C"/>
    <w:rsid w:val="003E3241"/>
    <w:rsid w:val="003E32C6"/>
    <w:rsid w:val="003E33AF"/>
    <w:rsid w:val="003E3420"/>
    <w:rsid w:val="003E35B7"/>
    <w:rsid w:val="003E362C"/>
    <w:rsid w:val="003E3896"/>
    <w:rsid w:val="003E3ADC"/>
    <w:rsid w:val="003E3B2A"/>
    <w:rsid w:val="003E3D8C"/>
    <w:rsid w:val="003E3E06"/>
    <w:rsid w:val="003E44B6"/>
    <w:rsid w:val="003E4AF2"/>
    <w:rsid w:val="003E4BA5"/>
    <w:rsid w:val="003E4F6D"/>
    <w:rsid w:val="003E4F80"/>
    <w:rsid w:val="003E4FB5"/>
    <w:rsid w:val="003E52B2"/>
    <w:rsid w:val="003E5C62"/>
    <w:rsid w:val="003E5E72"/>
    <w:rsid w:val="003E6297"/>
    <w:rsid w:val="003E66C0"/>
    <w:rsid w:val="003E68BB"/>
    <w:rsid w:val="003E6D28"/>
    <w:rsid w:val="003E721D"/>
    <w:rsid w:val="003E7DC7"/>
    <w:rsid w:val="003E7FD1"/>
    <w:rsid w:val="003F0090"/>
    <w:rsid w:val="003F00F4"/>
    <w:rsid w:val="003F012D"/>
    <w:rsid w:val="003F08BA"/>
    <w:rsid w:val="003F0C1D"/>
    <w:rsid w:val="003F0FCD"/>
    <w:rsid w:val="003F10FF"/>
    <w:rsid w:val="003F1162"/>
    <w:rsid w:val="003F11D9"/>
    <w:rsid w:val="003F13A3"/>
    <w:rsid w:val="003F1608"/>
    <w:rsid w:val="003F1AE1"/>
    <w:rsid w:val="003F1EF9"/>
    <w:rsid w:val="003F26F1"/>
    <w:rsid w:val="003F39E5"/>
    <w:rsid w:val="003F3C38"/>
    <w:rsid w:val="003F4529"/>
    <w:rsid w:val="003F45AB"/>
    <w:rsid w:val="003F51B1"/>
    <w:rsid w:val="003F568D"/>
    <w:rsid w:val="003F5B02"/>
    <w:rsid w:val="003F607B"/>
    <w:rsid w:val="003F6147"/>
    <w:rsid w:val="003F657D"/>
    <w:rsid w:val="003F65AA"/>
    <w:rsid w:val="003F66B1"/>
    <w:rsid w:val="003F6C60"/>
    <w:rsid w:val="003F6F73"/>
    <w:rsid w:val="003F7152"/>
    <w:rsid w:val="003F7482"/>
    <w:rsid w:val="003F7667"/>
    <w:rsid w:val="00400238"/>
    <w:rsid w:val="00400698"/>
    <w:rsid w:val="00400953"/>
    <w:rsid w:val="00400A2F"/>
    <w:rsid w:val="00400AA0"/>
    <w:rsid w:val="00400F1B"/>
    <w:rsid w:val="00400FC9"/>
    <w:rsid w:val="00401079"/>
    <w:rsid w:val="0040174D"/>
    <w:rsid w:val="00401B18"/>
    <w:rsid w:val="00401B57"/>
    <w:rsid w:val="00401CA6"/>
    <w:rsid w:val="00401DFF"/>
    <w:rsid w:val="004026EF"/>
    <w:rsid w:val="0040286E"/>
    <w:rsid w:val="00402C40"/>
    <w:rsid w:val="00402E98"/>
    <w:rsid w:val="00403B82"/>
    <w:rsid w:val="00403C24"/>
    <w:rsid w:val="004042CC"/>
    <w:rsid w:val="004043CE"/>
    <w:rsid w:val="0040465C"/>
    <w:rsid w:val="00404834"/>
    <w:rsid w:val="00404B01"/>
    <w:rsid w:val="00404C17"/>
    <w:rsid w:val="00405145"/>
    <w:rsid w:val="004053ED"/>
    <w:rsid w:val="00405687"/>
    <w:rsid w:val="00405885"/>
    <w:rsid w:val="00405958"/>
    <w:rsid w:val="00405F15"/>
    <w:rsid w:val="004060CD"/>
    <w:rsid w:val="004063BC"/>
    <w:rsid w:val="0040653E"/>
    <w:rsid w:val="0040658E"/>
    <w:rsid w:val="004066EA"/>
    <w:rsid w:val="00406AD2"/>
    <w:rsid w:val="00406B8A"/>
    <w:rsid w:val="00406CC4"/>
    <w:rsid w:val="00407A4A"/>
    <w:rsid w:val="00407EB1"/>
    <w:rsid w:val="00407F46"/>
    <w:rsid w:val="004100D0"/>
    <w:rsid w:val="004101B7"/>
    <w:rsid w:val="0041081C"/>
    <w:rsid w:val="00410C9E"/>
    <w:rsid w:val="00411500"/>
    <w:rsid w:val="00411C01"/>
    <w:rsid w:val="00411CEF"/>
    <w:rsid w:val="0041232D"/>
    <w:rsid w:val="00412DD5"/>
    <w:rsid w:val="004142EE"/>
    <w:rsid w:val="0041444A"/>
    <w:rsid w:val="00414664"/>
    <w:rsid w:val="00414A5C"/>
    <w:rsid w:val="00414C9A"/>
    <w:rsid w:val="00414DC3"/>
    <w:rsid w:val="00415115"/>
    <w:rsid w:val="004156DA"/>
    <w:rsid w:val="0041576E"/>
    <w:rsid w:val="00416DA5"/>
    <w:rsid w:val="00416E5D"/>
    <w:rsid w:val="00416E9E"/>
    <w:rsid w:val="00416F2B"/>
    <w:rsid w:val="00417180"/>
    <w:rsid w:val="004173DE"/>
    <w:rsid w:val="0041776A"/>
    <w:rsid w:val="00417ACE"/>
    <w:rsid w:val="00417B6A"/>
    <w:rsid w:val="00417BD8"/>
    <w:rsid w:val="004200E3"/>
    <w:rsid w:val="0042061F"/>
    <w:rsid w:val="00420A66"/>
    <w:rsid w:val="00420BFA"/>
    <w:rsid w:val="00420E70"/>
    <w:rsid w:val="004210C3"/>
    <w:rsid w:val="004211B7"/>
    <w:rsid w:val="004212D0"/>
    <w:rsid w:val="0042189B"/>
    <w:rsid w:val="00421C81"/>
    <w:rsid w:val="004222F7"/>
    <w:rsid w:val="00422C2A"/>
    <w:rsid w:val="00422F36"/>
    <w:rsid w:val="004230C2"/>
    <w:rsid w:val="0042322F"/>
    <w:rsid w:val="004232C3"/>
    <w:rsid w:val="00423780"/>
    <w:rsid w:val="00423975"/>
    <w:rsid w:val="00423E71"/>
    <w:rsid w:val="00424296"/>
    <w:rsid w:val="0042468D"/>
    <w:rsid w:val="00424713"/>
    <w:rsid w:val="004249C7"/>
    <w:rsid w:val="00424A56"/>
    <w:rsid w:val="00424A73"/>
    <w:rsid w:val="00424A7A"/>
    <w:rsid w:val="0042594E"/>
    <w:rsid w:val="00425AB4"/>
    <w:rsid w:val="004262ED"/>
    <w:rsid w:val="004269AB"/>
    <w:rsid w:val="004269B7"/>
    <w:rsid w:val="00426A4F"/>
    <w:rsid w:val="00426C1E"/>
    <w:rsid w:val="00426C35"/>
    <w:rsid w:val="00426D73"/>
    <w:rsid w:val="00426EFE"/>
    <w:rsid w:val="00427417"/>
    <w:rsid w:val="00427593"/>
    <w:rsid w:val="004305A7"/>
    <w:rsid w:val="00430E9C"/>
    <w:rsid w:val="004311E6"/>
    <w:rsid w:val="0043139D"/>
    <w:rsid w:val="00431427"/>
    <w:rsid w:val="0043154F"/>
    <w:rsid w:val="004317F0"/>
    <w:rsid w:val="00431B9F"/>
    <w:rsid w:val="00431C58"/>
    <w:rsid w:val="00431C7A"/>
    <w:rsid w:val="00431D49"/>
    <w:rsid w:val="0043204D"/>
    <w:rsid w:val="0043217F"/>
    <w:rsid w:val="0043262C"/>
    <w:rsid w:val="00432F71"/>
    <w:rsid w:val="00433E0C"/>
    <w:rsid w:val="00434289"/>
    <w:rsid w:val="0043460E"/>
    <w:rsid w:val="0043461F"/>
    <w:rsid w:val="00434899"/>
    <w:rsid w:val="00434926"/>
    <w:rsid w:val="00434E3E"/>
    <w:rsid w:val="004358F7"/>
    <w:rsid w:val="00435BFF"/>
    <w:rsid w:val="00435C8C"/>
    <w:rsid w:val="0043642E"/>
    <w:rsid w:val="00436A5D"/>
    <w:rsid w:val="00436C32"/>
    <w:rsid w:val="00437014"/>
    <w:rsid w:val="00437237"/>
    <w:rsid w:val="004372A5"/>
    <w:rsid w:val="00437564"/>
    <w:rsid w:val="00437686"/>
    <w:rsid w:val="00437F9F"/>
    <w:rsid w:val="0044009D"/>
    <w:rsid w:val="0044011C"/>
    <w:rsid w:val="0044036A"/>
    <w:rsid w:val="0044047F"/>
    <w:rsid w:val="0044058E"/>
    <w:rsid w:val="00440826"/>
    <w:rsid w:val="00440AA5"/>
    <w:rsid w:val="00440AEB"/>
    <w:rsid w:val="00440CCA"/>
    <w:rsid w:val="00440F27"/>
    <w:rsid w:val="0044145F"/>
    <w:rsid w:val="00442059"/>
    <w:rsid w:val="004426C7"/>
    <w:rsid w:val="00442BF1"/>
    <w:rsid w:val="00442C68"/>
    <w:rsid w:val="00442E03"/>
    <w:rsid w:val="004430AF"/>
    <w:rsid w:val="004434A0"/>
    <w:rsid w:val="00443957"/>
    <w:rsid w:val="00443C54"/>
    <w:rsid w:val="00443E7D"/>
    <w:rsid w:val="004441DD"/>
    <w:rsid w:val="0044455C"/>
    <w:rsid w:val="004446BF"/>
    <w:rsid w:val="0044475C"/>
    <w:rsid w:val="00444799"/>
    <w:rsid w:val="004449CC"/>
    <w:rsid w:val="00444FD8"/>
    <w:rsid w:val="00445031"/>
    <w:rsid w:val="00445211"/>
    <w:rsid w:val="00445569"/>
    <w:rsid w:val="004456DE"/>
    <w:rsid w:val="0044589A"/>
    <w:rsid w:val="004470F6"/>
    <w:rsid w:val="00447454"/>
    <w:rsid w:val="00447837"/>
    <w:rsid w:val="00447DC0"/>
    <w:rsid w:val="00447E1A"/>
    <w:rsid w:val="00447FF1"/>
    <w:rsid w:val="00450029"/>
    <w:rsid w:val="00450157"/>
    <w:rsid w:val="00450796"/>
    <w:rsid w:val="00450EB8"/>
    <w:rsid w:val="00450ED3"/>
    <w:rsid w:val="0045111A"/>
    <w:rsid w:val="00451D25"/>
    <w:rsid w:val="00451F58"/>
    <w:rsid w:val="004520E4"/>
    <w:rsid w:val="0045266D"/>
    <w:rsid w:val="00452AAC"/>
    <w:rsid w:val="00452E19"/>
    <w:rsid w:val="00453D37"/>
    <w:rsid w:val="00453F01"/>
    <w:rsid w:val="00454128"/>
    <w:rsid w:val="0045487B"/>
    <w:rsid w:val="004554EF"/>
    <w:rsid w:val="00455888"/>
    <w:rsid w:val="004559F6"/>
    <w:rsid w:val="00455A01"/>
    <w:rsid w:val="00455A47"/>
    <w:rsid w:val="00455AEE"/>
    <w:rsid w:val="00455B1B"/>
    <w:rsid w:val="00455BB9"/>
    <w:rsid w:val="00455EC9"/>
    <w:rsid w:val="004563F1"/>
    <w:rsid w:val="00456829"/>
    <w:rsid w:val="004568E0"/>
    <w:rsid w:val="00456EAA"/>
    <w:rsid w:val="004570E9"/>
    <w:rsid w:val="00457276"/>
    <w:rsid w:val="00457BFC"/>
    <w:rsid w:val="00457C48"/>
    <w:rsid w:val="00457F79"/>
    <w:rsid w:val="004604E6"/>
    <w:rsid w:val="004605E6"/>
    <w:rsid w:val="00460799"/>
    <w:rsid w:val="004609AA"/>
    <w:rsid w:val="004609CC"/>
    <w:rsid w:val="00460EA3"/>
    <w:rsid w:val="00461107"/>
    <w:rsid w:val="004611F6"/>
    <w:rsid w:val="00461453"/>
    <w:rsid w:val="004617A2"/>
    <w:rsid w:val="00461BE0"/>
    <w:rsid w:val="004624A3"/>
    <w:rsid w:val="004624D0"/>
    <w:rsid w:val="00462727"/>
    <w:rsid w:val="00462912"/>
    <w:rsid w:val="004629C3"/>
    <w:rsid w:val="00462A82"/>
    <w:rsid w:val="00462AC2"/>
    <w:rsid w:val="00462D99"/>
    <w:rsid w:val="00463001"/>
    <w:rsid w:val="0046362A"/>
    <w:rsid w:val="00463750"/>
    <w:rsid w:val="004637E4"/>
    <w:rsid w:val="004639EF"/>
    <w:rsid w:val="00463A8E"/>
    <w:rsid w:val="00463B01"/>
    <w:rsid w:val="00463DD7"/>
    <w:rsid w:val="00463E0B"/>
    <w:rsid w:val="00465254"/>
    <w:rsid w:val="00465258"/>
    <w:rsid w:val="00465594"/>
    <w:rsid w:val="00465773"/>
    <w:rsid w:val="004657AC"/>
    <w:rsid w:val="00465C78"/>
    <w:rsid w:val="004661CE"/>
    <w:rsid w:val="004663BA"/>
    <w:rsid w:val="004670BF"/>
    <w:rsid w:val="00467B48"/>
    <w:rsid w:val="00467F9A"/>
    <w:rsid w:val="00470121"/>
    <w:rsid w:val="00470137"/>
    <w:rsid w:val="00470593"/>
    <w:rsid w:val="004706A4"/>
    <w:rsid w:val="0047091B"/>
    <w:rsid w:val="004709E3"/>
    <w:rsid w:val="004713AA"/>
    <w:rsid w:val="0047253A"/>
    <w:rsid w:val="004729EA"/>
    <w:rsid w:val="00472A37"/>
    <w:rsid w:val="00472AEA"/>
    <w:rsid w:val="00472C1D"/>
    <w:rsid w:val="00472D3B"/>
    <w:rsid w:val="00472E7A"/>
    <w:rsid w:val="00472EFF"/>
    <w:rsid w:val="004731BA"/>
    <w:rsid w:val="00473212"/>
    <w:rsid w:val="004732BD"/>
    <w:rsid w:val="00473445"/>
    <w:rsid w:val="00473929"/>
    <w:rsid w:val="00473935"/>
    <w:rsid w:val="00473EB2"/>
    <w:rsid w:val="00473ED4"/>
    <w:rsid w:val="00474467"/>
    <w:rsid w:val="0047486E"/>
    <w:rsid w:val="004748C1"/>
    <w:rsid w:val="00474D23"/>
    <w:rsid w:val="00474F2D"/>
    <w:rsid w:val="004750CC"/>
    <w:rsid w:val="004754C7"/>
    <w:rsid w:val="0047559B"/>
    <w:rsid w:val="00475892"/>
    <w:rsid w:val="00475BD6"/>
    <w:rsid w:val="00475C43"/>
    <w:rsid w:val="00475E99"/>
    <w:rsid w:val="00475F0E"/>
    <w:rsid w:val="0047617B"/>
    <w:rsid w:val="004763E1"/>
    <w:rsid w:val="0047685D"/>
    <w:rsid w:val="00477229"/>
    <w:rsid w:val="00477539"/>
    <w:rsid w:val="00477748"/>
    <w:rsid w:val="0047790A"/>
    <w:rsid w:val="004779A4"/>
    <w:rsid w:val="00477C46"/>
    <w:rsid w:val="00480EF5"/>
    <w:rsid w:val="00480F32"/>
    <w:rsid w:val="00481215"/>
    <w:rsid w:val="00481D6F"/>
    <w:rsid w:val="00481F35"/>
    <w:rsid w:val="004822E4"/>
    <w:rsid w:val="004825B6"/>
    <w:rsid w:val="004827D8"/>
    <w:rsid w:val="00482B4B"/>
    <w:rsid w:val="00482D9A"/>
    <w:rsid w:val="0048362D"/>
    <w:rsid w:val="00483C37"/>
    <w:rsid w:val="0048471D"/>
    <w:rsid w:val="0048497C"/>
    <w:rsid w:val="004849ED"/>
    <w:rsid w:val="00484E40"/>
    <w:rsid w:val="00484E7A"/>
    <w:rsid w:val="004853EA"/>
    <w:rsid w:val="00485687"/>
    <w:rsid w:val="0048578E"/>
    <w:rsid w:val="00485DEE"/>
    <w:rsid w:val="0048661B"/>
    <w:rsid w:val="00486655"/>
    <w:rsid w:val="0048668C"/>
    <w:rsid w:val="00486926"/>
    <w:rsid w:val="00486FB7"/>
    <w:rsid w:val="004871D5"/>
    <w:rsid w:val="00487508"/>
    <w:rsid w:val="00487BFA"/>
    <w:rsid w:val="004905BF"/>
    <w:rsid w:val="00491107"/>
    <w:rsid w:val="004921A9"/>
    <w:rsid w:val="004925D4"/>
    <w:rsid w:val="0049272F"/>
    <w:rsid w:val="004928FB"/>
    <w:rsid w:val="00493386"/>
    <w:rsid w:val="00493984"/>
    <w:rsid w:val="00493BC1"/>
    <w:rsid w:val="00494B83"/>
    <w:rsid w:val="00494B9A"/>
    <w:rsid w:val="00494EAB"/>
    <w:rsid w:val="00495022"/>
    <w:rsid w:val="004950BC"/>
    <w:rsid w:val="004953B4"/>
    <w:rsid w:val="00495FC2"/>
    <w:rsid w:val="00495FF9"/>
    <w:rsid w:val="0049610E"/>
    <w:rsid w:val="00496333"/>
    <w:rsid w:val="00497323"/>
    <w:rsid w:val="00497511"/>
    <w:rsid w:val="0049776E"/>
    <w:rsid w:val="00497A89"/>
    <w:rsid w:val="00497A9F"/>
    <w:rsid w:val="00497C01"/>
    <w:rsid w:val="00497D65"/>
    <w:rsid w:val="00497D66"/>
    <w:rsid w:val="00497DB6"/>
    <w:rsid w:val="00497EF2"/>
    <w:rsid w:val="004A0B8E"/>
    <w:rsid w:val="004A117B"/>
    <w:rsid w:val="004A131C"/>
    <w:rsid w:val="004A14AD"/>
    <w:rsid w:val="004A1770"/>
    <w:rsid w:val="004A17D2"/>
    <w:rsid w:val="004A1ADF"/>
    <w:rsid w:val="004A1C47"/>
    <w:rsid w:val="004A202D"/>
    <w:rsid w:val="004A25B4"/>
    <w:rsid w:val="004A2740"/>
    <w:rsid w:val="004A27C1"/>
    <w:rsid w:val="004A281A"/>
    <w:rsid w:val="004A2983"/>
    <w:rsid w:val="004A329C"/>
    <w:rsid w:val="004A32D4"/>
    <w:rsid w:val="004A390E"/>
    <w:rsid w:val="004A43C8"/>
    <w:rsid w:val="004A469D"/>
    <w:rsid w:val="004A484D"/>
    <w:rsid w:val="004A48C6"/>
    <w:rsid w:val="004A4EF3"/>
    <w:rsid w:val="004A532B"/>
    <w:rsid w:val="004A5475"/>
    <w:rsid w:val="004A58EB"/>
    <w:rsid w:val="004A5A7B"/>
    <w:rsid w:val="004A5AFF"/>
    <w:rsid w:val="004A5CE5"/>
    <w:rsid w:val="004A5F40"/>
    <w:rsid w:val="004A5F57"/>
    <w:rsid w:val="004A64F5"/>
    <w:rsid w:val="004A6670"/>
    <w:rsid w:val="004A6F15"/>
    <w:rsid w:val="004A70E8"/>
    <w:rsid w:val="004A7132"/>
    <w:rsid w:val="004A715F"/>
    <w:rsid w:val="004A7190"/>
    <w:rsid w:val="004A788D"/>
    <w:rsid w:val="004A7B97"/>
    <w:rsid w:val="004A7BA1"/>
    <w:rsid w:val="004A7E23"/>
    <w:rsid w:val="004B027B"/>
    <w:rsid w:val="004B06B8"/>
    <w:rsid w:val="004B0A7D"/>
    <w:rsid w:val="004B10CA"/>
    <w:rsid w:val="004B1445"/>
    <w:rsid w:val="004B160A"/>
    <w:rsid w:val="004B1645"/>
    <w:rsid w:val="004B1A22"/>
    <w:rsid w:val="004B1A7C"/>
    <w:rsid w:val="004B1F6C"/>
    <w:rsid w:val="004B2204"/>
    <w:rsid w:val="004B221F"/>
    <w:rsid w:val="004B240B"/>
    <w:rsid w:val="004B24DB"/>
    <w:rsid w:val="004B2C88"/>
    <w:rsid w:val="004B2FDF"/>
    <w:rsid w:val="004B33A0"/>
    <w:rsid w:val="004B34FE"/>
    <w:rsid w:val="004B37AB"/>
    <w:rsid w:val="004B38A2"/>
    <w:rsid w:val="004B3BA7"/>
    <w:rsid w:val="004B3BF4"/>
    <w:rsid w:val="004B3F64"/>
    <w:rsid w:val="004B4105"/>
    <w:rsid w:val="004B41A3"/>
    <w:rsid w:val="004B438B"/>
    <w:rsid w:val="004B4903"/>
    <w:rsid w:val="004B4CAB"/>
    <w:rsid w:val="004B4D2A"/>
    <w:rsid w:val="004B4D9C"/>
    <w:rsid w:val="004B4EA6"/>
    <w:rsid w:val="004B524E"/>
    <w:rsid w:val="004B53DC"/>
    <w:rsid w:val="004B5D27"/>
    <w:rsid w:val="004B61E4"/>
    <w:rsid w:val="004B646D"/>
    <w:rsid w:val="004B6507"/>
    <w:rsid w:val="004B6714"/>
    <w:rsid w:val="004B6B6A"/>
    <w:rsid w:val="004B6BDB"/>
    <w:rsid w:val="004B6C8F"/>
    <w:rsid w:val="004B787C"/>
    <w:rsid w:val="004B7A69"/>
    <w:rsid w:val="004B7D31"/>
    <w:rsid w:val="004C01D7"/>
    <w:rsid w:val="004C06FD"/>
    <w:rsid w:val="004C0B6E"/>
    <w:rsid w:val="004C0CD0"/>
    <w:rsid w:val="004C0CF0"/>
    <w:rsid w:val="004C0DC7"/>
    <w:rsid w:val="004C206B"/>
    <w:rsid w:val="004C214D"/>
    <w:rsid w:val="004C2389"/>
    <w:rsid w:val="004C24C8"/>
    <w:rsid w:val="004C294D"/>
    <w:rsid w:val="004C2B45"/>
    <w:rsid w:val="004C2EA3"/>
    <w:rsid w:val="004C2F89"/>
    <w:rsid w:val="004C3E58"/>
    <w:rsid w:val="004C42DF"/>
    <w:rsid w:val="004C44AF"/>
    <w:rsid w:val="004C462B"/>
    <w:rsid w:val="004C46B5"/>
    <w:rsid w:val="004C4707"/>
    <w:rsid w:val="004C4836"/>
    <w:rsid w:val="004C4915"/>
    <w:rsid w:val="004C4B7B"/>
    <w:rsid w:val="004C4ED0"/>
    <w:rsid w:val="004C55C5"/>
    <w:rsid w:val="004C588A"/>
    <w:rsid w:val="004C5CA2"/>
    <w:rsid w:val="004C5ED4"/>
    <w:rsid w:val="004C5F24"/>
    <w:rsid w:val="004C5FEB"/>
    <w:rsid w:val="004C606F"/>
    <w:rsid w:val="004C62B7"/>
    <w:rsid w:val="004C63A8"/>
    <w:rsid w:val="004C668B"/>
    <w:rsid w:val="004C6774"/>
    <w:rsid w:val="004C7587"/>
    <w:rsid w:val="004C762E"/>
    <w:rsid w:val="004C7777"/>
    <w:rsid w:val="004C7AB4"/>
    <w:rsid w:val="004C7D0D"/>
    <w:rsid w:val="004D0273"/>
    <w:rsid w:val="004D085D"/>
    <w:rsid w:val="004D0A67"/>
    <w:rsid w:val="004D0F5D"/>
    <w:rsid w:val="004D117F"/>
    <w:rsid w:val="004D22FB"/>
    <w:rsid w:val="004D2388"/>
    <w:rsid w:val="004D2701"/>
    <w:rsid w:val="004D287A"/>
    <w:rsid w:val="004D32FA"/>
    <w:rsid w:val="004D336F"/>
    <w:rsid w:val="004D354D"/>
    <w:rsid w:val="004D38E1"/>
    <w:rsid w:val="004D3908"/>
    <w:rsid w:val="004D3DB5"/>
    <w:rsid w:val="004D46C1"/>
    <w:rsid w:val="004D496F"/>
    <w:rsid w:val="004D4F3D"/>
    <w:rsid w:val="004D51F6"/>
    <w:rsid w:val="004D5D2B"/>
    <w:rsid w:val="004D6C67"/>
    <w:rsid w:val="004D6FD1"/>
    <w:rsid w:val="004D7156"/>
    <w:rsid w:val="004D7AF1"/>
    <w:rsid w:val="004D7BD8"/>
    <w:rsid w:val="004D7DE7"/>
    <w:rsid w:val="004D7F5B"/>
    <w:rsid w:val="004E00A0"/>
    <w:rsid w:val="004E01D8"/>
    <w:rsid w:val="004E057E"/>
    <w:rsid w:val="004E06C5"/>
    <w:rsid w:val="004E0997"/>
    <w:rsid w:val="004E0E11"/>
    <w:rsid w:val="004E1036"/>
    <w:rsid w:val="004E16CD"/>
    <w:rsid w:val="004E219E"/>
    <w:rsid w:val="004E2442"/>
    <w:rsid w:val="004E2541"/>
    <w:rsid w:val="004E27D8"/>
    <w:rsid w:val="004E339D"/>
    <w:rsid w:val="004E4225"/>
    <w:rsid w:val="004E42D6"/>
    <w:rsid w:val="004E498C"/>
    <w:rsid w:val="004E514D"/>
    <w:rsid w:val="004E51B4"/>
    <w:rsid w:val="004E5267"/>
    <w:rsid w:val="004E54F4"/>
    <w:rsid w:val="004E55EA"/>
    <w:rsid w:val="004E58A4"/>
    <w:rsid w:val="004E5A03"/>
    <w:rsid w:val="004E5F0C"/>
    <w:rsid w:val="004E5F3E"/>
    <w:rsid w:val="004E6032"/>
    <w:rsid w:val="004E6B9D"/>
    <w:rsid w:val="004E6C18"/>
    <w:rsid w:val="004E70A8"/>
    <w:rsid w:val="004E7434"/>
    <w:rsid w:val="004E761C"/>
    <w:rsid w:val="004E7ACB"/>
    <w:rsid w:val="004E7DA8"/>
    <w:rsid w:val="004E7E6C"/>
    <w:rsid w:val="004F0572"/>
    <w:rsid w:val="004F0A3B"/>
    <w:rsid w:val="004F10DF"/>
    <w:rsid w:val="004F11A0"/>
    <w:rsid w:val="004F1AA8"/>
    <w:rsid w:val="004F24BD"/>
    <w:rsid w:val="004F366B"/>
    <w:rsid w:val="004F4494"/>
    <w:rsid w:val="004F44F4"/>
    <w:rsid w:val="004F4641"/>
    <w:rsid w:val="004F47AB"/>
    <w:rsid w:val="004F492E"/>
    <w:rsid w:val="004F4B7D"/>
    <w:rsid w:val="004F51E8"/>
    <w:rsid w:val="004F5D22"/>
    <w:rsid w:val="004F5F63"/>
    <w:rsid w:val="004F633B"/>
    <w:rsid w:val="004F652D"/>
    <w:rsid w:val="004F6D8E"/>
    <w:rsid w:val="004F716D"/>
    <w:rsid w:val="004F764C"/>
    <w:rsid w:val="004F7907"/>
    <w:rsid w:val="00500832"/>
    <w:rsid w:val="00501C74"/>
    <w:rsid w:val="00501E78"/>
    <w:rsid w:val="00501F4D"/>
    <w:rsid w:val="00502487"/>
    <w:rsid w:val="00502895"/>
    <w:rsid w:val="005028D9"/>
    <w:rsid w:val="00502B9E"/>
    <w:rsid w:val="00502F6F"/>
    <w:rsid w:val="005030A4"/>
    <w:rsid w:val="005030E9"/>
    <w:rsid w:val="00503263"/>
    <w:rsid w:val="0050364F"/>
    <w:rsid w:val="00503D10"/>
    <w:rsid w:val="00503F96"/>
    <w:rsid w:val="0050457A"/>
    <w:rsid w:val="00504605"/>
    <w:rsid w:val="00504645"/>
    <w:rsid w:val="0050470C"/>
    <w:rsid w:val="0050478F"/>
    <w:rsid w:val="005047B9"/>
    <w:rsid w:val="00504948"/>
    <w:rsid w:val="00504A8E"/>
    <w:rsid w:val="00504D8F"/>
    <w:rsid w:val="005050BD"/>
    <w:rsid w:val="00505370"/>
    <w:rsid w:val="00505541"/>
    <w:rsid w:val="00505742"/>
    <w:rsid w:val="00505B89"/>
    <w:rsid w:val="00505D2C"/>
    <w:rsid w:val="00505E89"/>
    <w:rsid w:val="00505F4C"/>
    <w:rsid w:val="00506107"/>
    <w:rsid w:val="00506807"/>
    <w:rsid w:val="005069C5"/>
    <w:rsid w:val="00506B7A"/>
    <w:rsid w:val="00507584"/>
    <w:rsid w:val="00507995"/>
    <w:rsid w:val="00507A18"/>
    <w:rsid w:val="00510283"/>
    <w:rsid w:val="005104ED"/>
    <w:rsid w:val="005105C1"/>
    <w:rsid w:val="005108F4"/>
    <w:rsid w:val="005110D8"/>
    <w:rsid w:val="005112C3"/>
    <w:rsid w:val="00511621"/>
    <w:rsid w:val="005117CA"/>
    <w:rsid w:val="00511EA4"/>
    <w:rsid w:val="00511F81"/>
    <w:rsid w:val="005121E8"/>
    <w:rsid w:val="005128D4"/>
    <w:rsid w:val="00512DAD"/>
    <w:rsid w:val="00512FA6"/>
    <w:rsid w:val="005133D4"/>
    <w:rsid w:val="00513B67"/>
    <w:rsid w:val="00513CD1"/>
    <w:rsid w:val="00513DA2"/>
    <w:rsid w:val="005141E1"/>
    <w:rsid w:val="005149DC"/>
    <w:rsid w:val="00514A0C"/>
    <w:rsid w:val="00514C5C"/>
    <w:rsid w:val="00515853"/>
    <w:rsid w:val="00515D87"/>
    <w:rsid w:val="00515E0A"/>
    <w:rsid w:val="00515F66"/>
    <w:rsid w:val="0051604D"/>
    <w:rsid w:val="005161B8"/>
    <w:rsid w:val="0051625A"/>
    <w:rsid w:val="0051635F"/>
    <w:rsid w:val="0051648D"/>
    <w:rsid w:val="0051660F"/>
    <w:rsid w:val="005166FE"/>
    <w:rsid w:val="00516CDE"/>
    <w:rsid w:val="00516E22"/>
    <w:rsid w:val="00516F63"/>
    <w:rsid w:val="005171C0"/>
    <w:rsid w:val="0051731C"/>
    <w:rsid w:val="00517780"/>
    <w:rsid w:val="005178BD"/>
    <w:rsid w:val="005179D5"/>
    <w:rsid w:val="00520049"/>
    <w:rsid w:val="00520068"/>
    <w:rsid w:val="00520710"/>
    <w:rsid w:val="00520753"/>
    <w:rsid w:val="00521516"/>
    <w:rsid w:val="005216A3"/>
    <w:rsid w:val="005219DC"/>
    <w:rsid w:val="00521DBA"/>
    <w:rsid w:val="005224C0"/>
    <w:rsid w:val="00522759"/>
    <w:rsid w:val="00522966"/>
    <w:rsid w:val="00522C5D"/>
    <w:rsid w:val="005231C6"/>
    <w:rsid w:val="00523331"/>
    <w:rsid w:val="005233F0"/>
    <w:rsid w:val="005234A0"/>
    <w:rsid w:val="005246C9"/>
    <w:rsid w:val="0052497F"/>
    <w:rsid w:val="00524CEB"/>
    <w:rsid w:val="00525121"/>
    <w:rsid w:val="0052555B"/>
    <w:rsid w:val="00525599"/>
    <w:rsid w:val="005265E2"/>
    <w:rsid w:val="00526612"/>
    <w:rsid w:val="005268BC"/>
    <w:rsid w:val="00526CB8"/>
    <w:rsid w:val="00526DFF"/>
    <w:rsid w:val="00526EA2"/>
    <w:rsid w:val="00526FE5"/>
    <w:rsid w:val="00527202"/>
    <w:rsid w:val="00527F7C"/>
    <w:rsid w:val="00527FF3"/>
    <w:rsid w:val="005301EC"/>
    <w:rsid w:val="0053074A"/>
    <w:rsid w:val="00530815"/>
    <w:rsid w:val="00531013"/>
    <w:rsid w:val="005313D2"/>
    <w:rsid w:val="0053140A"/>
    <w:rsid w:val="005314C5"/>
    <w:rsid w:val="005318AD"/>
    <w:rsid w:val="00531FB7"/>
    <w:rsid w:val="00532027"/>
    <w:rsid w:val="00532128"/>
    <w:rsid w:val="0053234F"/>
    <w:rsid w:val="0053242E"/>
    <w:rsid w:val="005328D6"/>
    <w:rsid w:val="00532ABF"/>
    <w:rsid w:val="005332F2"/>
    <w:rsid w:val="0053358C"/>
    <w:rsid w:val="00533652"/>
    <w:rsid w:val="00534111"/>
    <w:rsid w:val="00534275"/>
    <w:rsid w:val="0053466B"/>
    <w:rsid w:val="005348BE"/>
    <w:rsid w:val="0053493A"/>
    <w:rsid w:val="005355B2"/>
    <w:rsid w:val="0053560B"/>
    <w:rsid w:val="005358C5"/>
    <w:rsid w:val="00537182"/>
    <w:rsid w:val="005371C3"/>
    <w:rsid w:val="005378AE"/>
    <w:rsid w:val="0053792E"/>
    <w:rsid w:val="00537C2F"/>
    <w:rsid w:val="00537D1D"/>
    <w:rsid w:val="00537D22"/>
    <w:rsid w:val="00537F3C"/>
    <w:rsid w:val="00537FDC"/>
    <w:rsid w:val="00540090"/>
    <w:rsid w:val="00540131"/>
    <w:rsid w:val="00540919"/>
    <w:rsid w:val="00540D87"/>
    <w:rsid w:val="00541595"/>
    <w:rsid w:val="0054164D"/>
    <w:rsid w:val="005417A3"/>
    <w:rsid w:val="00541AE1"/>
    <w:rsid w:val="00541B38"/>
    <w:rsid w:val="00542B04"/>
    <w:rsid w:val="005432A7"/>
    <w:rsid w:val="00543A5B"/>
    <w:rsid w:val="00543E9D"/>
    <w:rsid w:val="005441FE"/>
    <w:rsid w:val="005443A5"/>
    <w:rsid w:val="0054447A"/>
    <w:rsid w:val="00544764"/>
    <w:rsid w:val="00544F1E"/>
    <w:rsid w:val="005451B9"/>
    <w:rsid w:val="00545411"/>
    <w:rsid w:val="005457FA"/>
    <w:rsid w:val="00545872"/>
    <w:rsid w:val="00545876"/>
    <w:rsid w:val="00545EE5"/>
    <w:rsid w:val="00546099"/>
    <w:rsid w:val="00546BD4"/>
    <w:rsid w:val="00546E52"/>
    <w:rsid w:val="005471F7"/>
    <w:rsid w:val="00547906"/>
    <w:rsid w:val="00547B69"/>
    <w:rsid w:val="0055008E"/>
    <w:rsid w:val="00550272"/>
    <w:rsid w:val="00550319"/>
    <w:rsid w:val="00550383"/>
    <w:rsid w:val="005506F0"/>
    <w:rsid w:val="00550F3C"/>
    <w:rsid w:val="00551E4B"/>
    <w:rsid w:val="00551E55"/>
    <w:rsid w:val="005522EA"/>
    <w:rsid w:val="0055242D"/>
    <w:rsid w:val="00552621"/>
    <w:rsid w:val="005529C6"/>
    <w:rsid w:val="00552C6C"/>
    <w:rsid w:val="00553260"/>
    <w:rsid w:val="0055327C"/>
    <w:rsid w:val="005534D3"/>
    <w:rsid w:val="00553DDD"/>
    <w:rsid w:val="00554129"/>
    <w:rsid w:val="005546C2"/>
    <w:rsid w:val="00554BC5"/>
    <w:rsid w:val="005551B3"/>
    <w:rsid w:val="00555425"/>
    <w:rsid w:val="00555A0E"/>
    <w:rsid w:val="00555C4C"/>
    <w:rsid w:val="00555D6E"/>
    <w:rsid w:val="00555E8A"/>
    <w:rsid w:val="005564A4"/>
    <w:rsid w:val="00556585"/>
    <w:rsid w:val="00556AF9"/>
    <w:rsid w:val="00556D17"/>
    <w:rsid w:val="00557589"/>
    <w:rsid w:val="005575CF"/>
    <w:rsid w:val="005576D3"/>
    <w:rsid w:val="005577CA"/>
    <w:rsid w:val="00557B38"/>
    <w:rsid w:val="00557B47"/>
    <w:rsid w:val="00557F33"/>
    <w:rsid w:val="0056014C"/>
    <w:rsid w:val="00560202"/>
    <w:rsid w:val="00560281"/>
    <w:rsid w:val="005602AA"/>
    <w:rsid w:val="00560425"/>
    <w:rsid w:val="00560B5B"/>
    <w:rsid w:val="00560DE5"/>
    <w:rsid w:val="0056104A"/>
    <w:rsid w:val="005610F3"/>
    <w:rsid w:val="0056115D"/>
    <w:rsid w:val="005611F6"/>
    <w:rsid w:val="0056192A"/>
    <w:rsid w:val="00561D76"/>
    <w:rsid w:val="0056238D"/>
    <w:rsid w:val="00562554"/>
    <w:rsid w:val="00562B9B"/>
    <w:rsid w:val="0056317C"/>
    <w:rsid w:val="00563343"/>
    <w:rsid w:val="00563C4C"/>
    <w:rsid w:val="005642F8"/>
    <w:rsid w:val="00564821"/>
    <w:rsid w:val="00564896"/>
    <w:rsid w:val="00564AFD"/>
    <w:rsid w:val="00564C11"/>
    <w:rsid w:val="0056545C"/>
    <w:rsid w:val="00565600"/>
    <w:rsid w:val="00565806"/>
    <w:rsid w:val="00565A00"/>
    <w:rsid w:val="00565BA9"/>
    <w:rsid w:val="00565EEB"/>
    <w:rsid w:val="005668F6"/>
    <w:rsid w:val="00566944"/>
    <w:rsid w:val="00566BB3"/>
    <w:rsid w:val="005670A5"/>
    <w:rsid w:val="00567403"/>
    <w:rsid w:val="005678E9"/>
    <w:rsid w:val="00567BBE"/>
    <w:rsid w:val="00567C13"/>
    <w:rsid w:val="00567D52"/>
    <w:rsid w:val="0057001D"/>
    <w:rsid w:val="0057023A"/>
    <w:rsid w:val="0057043B"/>
    <w:rsid w:val="00570722"/>
    <w:rsid w:val="00570947"/>
    <w:rsid w:val="00570C45"/>
    <w:rsid w:val="00570C50"/>
    <w:rsid w:val="00570EF0"/>
    <w:rsid w:val="00571196"/>
    <w:rsid w:val="00571494"/>
    <w:rsid w:val="0057169A"/>
    <w:rsid w:val="00571944"/>
    <w:rsid w:val="00571986"/>
    <w:rsid w:val="0057204A"/>
    <w:rsid w:val="005724E8"/>
    <w:rsid w:val="0057285B"/>
    <w:rsid w:val="00573665"/>
    <w:rsid w:val="00573721"/>
    <w:rsid w:val="00573DC8"/>
    <w:rsid w:val="005741F4"/>
    <w:rsid w:val="00574985"/>
    <w:rsid w:val="005749A5"/>
    <w:rsid w:val="00574A93"/>
    <w:rsid w:val="00574B6D"/>
    <w:rsid w:val="00574EFA"/>
    <w:rsid w:val="00575224"/>
    <w:rsid w:val="00575925"/>
    <w:rsid w:val="005759F6"/>
    <w:rsid w:val="00575AE8"/>
    <w:rsid w:val="00575DE8"/>
    <w:rsid w:val="00576D03"/>
    <w:rsid w:val="00576E1D"/>
    <w:rsid w:val="00576F8C"/>
    <w:rsid w:val="00577102"/>
    <w:rsid w:val="00577480"/>
    <w:rsid w:val="005779DD"/>
    <w:rsid w:val="00577B53"/>
    <w:rsid w:val="00577E1B"/>
    <w:rsid w:val="0058018F"/>
    <w:rsid w:val="0058039B"/>
    <w:rsid w:val="00580534"/>
    <w:rsid w:val="00580537"/>
    <w:rsid w:val="0058068E"/>
    <w:rsid w:val="005808FE"/>
    <w:rsid w:val="00580D71"/>
    <w:rsid w:val="0058171E"/>
    <w:rsid w:val="0058186C"/>
    <w:rsid w:val="00581871"/>
    <w:rsid w:val="005818FD"/>
    <w:rsid w:val="00581937"/>
    <w:rsid w:val="00581C79"/>
    <w:rsid w:val="00581DFA"/>
    <w:rsid w:val="005820E5"/>
    <w:rsid w:val="00582172"/>
    <w:rsid w:val="005821DE"/>
    <w:rsid w:val="0058232D"/>
    <w:rsid w:val="00582701"/>
    <w:rsid w:val="00582F4E"/>
    <w:rsid w:val="00583630"/>
    <w:rsid w:val="00583744"/>
    <w:rsid w:val="00583C98"/>
    <w:rsid w:val="00583CCB"/>
    <w:rsid w:val="00583DC3"/>
    <w:rsid w:val="00583EAB"/>
    <w:rsid w:val="00583FF0"/>
    <w:rsid w:val="005840C5"/>
    <w:rsid w:val="005840DC"/>
    <w:rsid w:val="005841E5"/>
    <w:rsid w:val="005841F2"/>
    <w:rsid w:val="00584775"/>
    <w:rsid w:val="00584A7F"/>
    <w:rsid w:val="005852A9"/>
    <w:rsid w:val="00585313"/>
    <w:rsid w:val="00585471"/>
    <w:rsid w:val="00585618"/>
    <w:rsid w:val="00585F5A"/>
    <w:rsid w:val="005860CD"/>
    <w:rsid w:val="00586105"/>
    <w:rsid w:val="00586295"/>
    <w:rsid w:val="005868B0"/>
    <w:rsid w:val="0058699C"/>
    <w:rsid w:val="005875D2"/>
    <w:rsid w:val="00587BAF"/>
    <w:rsid w:val="00590010"/>
    <w:rsid w:val="00590093"/>
    <w:rsid w:val="0059011C"/>
    <w:rsid w:val="005908C7"/>
    <w:rsid w:val="00590A09"/>
    <w:rsid w:val="00590E48"/>
    <w:rsid w:val="00590E61"/>
    <w:rsid w:val="00591110"/>
    <w:rsid w:val="00591502"/>
    <w:rsid w:val="005922B5"/>
    <w:rsid w:val="005925EB"/>
    <w:rsid w:val="00592678"/>
    <w:rsid w:val="00592E22"/>
    <w:rsid w:val="00592F79"/>
    <w:rsid w:val="00593E32"/>
    <w:rsid w:val="00593F15"/>
    <w:rsid w:val="00594084"/>
    <w:rsid w:val="00594408"/>
    <w:rsid w:val="00594661"/>
    <w:rsid w:val="005946FD"/>
    <w:rsid w:val="00594800"/>
    <w:rsid w:val="00594AD6"/>
    <w:rsid w:val="00594F94"/>
    <w:rsid w:val="005953CA"/>
    <w:rsid w:val="005953F8"/>
    <w:rsid w:val="0059572F"/>
    <w:rsid w:val="00595969"/>
    <w:rsid w:val="00595B05"/>
    <w:rsid w:val="00596283"/>
    <w:rsid w:val="0059636A"/>
    <w:rsid w:val="005963E2"/>
    <w:rsid w:val="005966A5"/>
    <w:rsid w:val="00596B20"/>
    <w:rsid w:val="00596EBB"/>
    <w:rsid w:val="00596F4F"/>
    <w:rsid w:val="005975C8"/>
    <w:rsid w:val="00597731"/>
    <w:rsid w:val="00597F3C"/>
    <w:rsid w:val="00597FB1"/>
    <w:rsid w:val="005A0199"/>
    <w:rsid w:val="005A09EC"/>
    <w:rsid w:val="005A0E49"/>
    <w:rsid w:val="005A11A9"/>
    <w:rsid w:val="005A136E"/>
    <w:rsid w:val="005A13C8"/>
    <w:rsid w:val="005A1B5F"/>
    <w:rsid w:val="005A1CC8"/>
    <w:rsid w:val="005A212F"/>
    <w:rsid w:val="005A2390"/>
    <w:rsid w:val="005A279A"/>
    <w:rsid w:val="005A2D3C"/>
    <w:rsid w:val="005A2DF5"/>
    <w:rsid w:val="005A3136"/>
    <w:rsid w:val="005A3B62"/>
    <w:rsid w:val="005A3ED8"/>
    <w:rsid w:val="005A409F"/>
    <w:rsid w:val="005A4231"/>
    <w:rsid w:val="005A47F6"/>
    <w:rsid w:val="005A49F3"/>
    <w:rsid w:val="005A4B8E"/>
    <w:rsid w:val="005A4E57"/>
    <w:rsid w:val="005A539C"/>
    <w:rsid w:val="005A5B4F"/>
    <w:rsid w:val="005A5C0A"/>
    <w:rsid w:val="005A5C19"/>
    <w:rsid w:val="005A617E"/>
    <w:rsid w:val="005A6240"/>
    <w:rsid w:val="005A6622"/>
    <w:rsid w:val="005A6CBE"/>
    <w:rsid w:val="005A6DEC"/>
    <w:rsid w:val="005A7111"/>
    <w:rsid w:val="005A7637"/>
    <w:rsid w:val="005A7C58"/>
    <w:rsid w:val="005A7DF9"/>
    <w:rsid w:val="005A7EA3"/>
    <w:rsid w:val="005B03DD"/>
    <w:rsid w:val="005B0511"/>
    <w:rsid w:val="005B073B"/>
    <w:rsid w:val="005B0DF1"/>
    <w:rsid w:val="005B0EBB"/>
    <w:rsid w:val="005B0F1C"/>
    <w:rsid w:val="005B0F77"/>
    <w:rsid w:val="005B121A"/>
    <w:rsid w:val="005B1348"/>
    <w:rsid w:val="005B163B"/>
    <w:rsid w:val="005B182E"/>
    <w:rsid w:val="005B19A0"/>
    <w:rsid w:val="005B1A2D"/>
    <w:rsid w:val="005B1B6F"/>
    <w:rsid w:val="005B1CB2"/>
    <w:rsid w:val="005B1D50"/>
    <w:rsid w:val="005B203B"/>
    <w:rsid w:val="005B20CA"/>
    <w:rsid w:val="005B2AA6"/>
    <w:rsid w:val="005B2E1A"/>
    <w:rsid w:val="005B2E25"/>
    <w:rsid w:val="005B2EDB"/>
    <w:rsid w:val="005B36D1"/>
    <w:rsid w:val="005B376C"/>
    <w:rsid w:val="005B3EB2"/>
    <w:rsid w:val="005B40B0"/>
    <w:rsid w:val="005B43B2"/>
    <w:rsid w:val="005B4810"/>
    <w:rsid w:val="005B50A6"/>
    <w:rsid w:val="005B67CA"/>
    <w:rsid w:val="005B695B"/>
    <w:rsid w:val="005B69B7"/>
    <w:rsid w:val="005B6D65"/>
    <w:rsid w:val="005B70A3"/>
    <w:rsid w:val="005B7124"/>
    <w:rsid w:val="005B7235"/>
    <w:rsid w:val="005B7374"/>
    <w:rsid w:val="005B739E"/>
    <w:rsid w:val="005B73DC"/>
    <w:rsid w:val="005B7671"/>
    <w:rsid w:val="005B7716"/>
    <w:rsid w:val="005B7719"/>
    <w:rsid w:val="005B77E7"/>
    <w:rsid w:val="005C0039"/>
    <w:rsid w:val="005C03F3"/>
    <w:rsid w:val="005C13C1"/>
    <w:rsid w:val="005C1DEC"/>
    <w:rsid w:val="005C2074"/>
    <w:rsid w:val="005C20F7"/>
    <w:rsid w:val="005C32D9"/>
    <w:rsid w:val="005C339A"/>
    <w:rsid w:val="005C3520"/>
    <w:rsid w:val="005C35DB"/>
    <w:rsid w:val="005C38EA"/>
    <w:rsid w:val="005C3B17"/>
    <w:rsid w:val="005C464E"/>
    <w:rsid w:val="005C4A09"/>
    <w:rsid w:val="005C4BB8"/>
    <w:rsid w:val="005C5116"/>
    <w:rsid w:val="005C5243"/>
    <w:rsid w:val="005C52B3"/>
    <w:rsid w:val="005C551E"/>
    <w:rsid w:val="005C57D4"/>
    <w:rsid w:val="005C591A"/>
    <w:rsid w:val="005C5DFC"/>
    <w:rsid w:val="005C69DD"/>
    <w:rsid w:val="005C6A35"/>
    <w:rsid w:val="005C7013"/>
    <w:rsid w:val="005C7177"/>
    <w:rsid w:val="005C75DA"/>
    <w:rsid w:val="005C762E"/>
    <w:rsid w:val="005C7D49"/>
    <w:rsid w:val="005D01D1"/>
    <w:rsid w:val="005D0744"/>
    <w:rsid w:val="005D0B0F"/>
    <w:rsid w:val="005D0D35"/>
    <w:rsid w:val="005D15D4"/>
    <w:rsid w:val="005D1BD5"/>
    <w:rsid w:val="005D1F20"/>
    <w:rsid w:val="005D235E"/>
    <w:rsid w:val="005D25D0"/>
    <w:rsid w:val="005D2665"/>
    <w:rsid w:val="005D26C2"/>
    <w:rsid w:val="005D28AB"/>
    <w:rsid w:val="005D2E67"/>
    <w:rsid w:val="005D30A3"/>
    <w:rsid w:val="005D30BD"/>
    <w:rsid w:val="005D3B43"/>
    <w:rsid w:val="005D3D40"/>
    <w:rsid w:val="005D40BC"/>
    <w:rsid w:val="005D416D"/>
    <w:rsid w:val="005D42F3"/>
    <w:rsid w:val="005D4B24"/>
    <w:rsid w:val="005D4C2E"/>
    <w:rsid w:val="005D59C5"/>
    <w:rsid w:val="005D5A6B"/>
    <w:rsid w:val="005D5F4F"/>
    <w:rsid w:val="005D6195"/>
    <w:rsid w:val="005D63C5"/>
    <w:rsid w:val="005D63F7"/>
    <w:rsid w:val="005D674D"/>
    <w:rsid w:val="005D6E0C"/>
    <w:rsid w:val="005D70C1"/>
    <w:rsid w:val="005D78BF"/>
    <w:rsid w:val="005D7E20"/>
    <w:rsid w:val="005E0248"/>
    <w:rsid w:val="005E0F47"/>
    <w:rsid w:val="005E10DD"/>
    <w:rsid w:val="005E12F6"/>
    <w:rsid w:val="005E14FA"/>
    <w:rsid w:val="005E1802"/>
    <w:rsid w:val="005E1EF8"/>
    <w:rsid w:val="005E2281"/>
    <w:rsid w:val="005E2420"/>
    <w:rsid w:val="005E2622"/>
    <w:rsid w:val="005E2D32"/>
    <w:rsid w:val="005E2EB5"/>
    <w:rsid w:val="005E3203"/>
    <w:rsid w:val="005E355E"/>
    <w:rsid w:val="005E38BE"/>
    <w:rsid w:val="005E3A2B"/>
    <w:rsid w:val="005E3A40"/>
    <w:rsid w:val="005E3B90"/>
    <w:rsid w:val="005E3E98"/>
    <w:rsid w:val="005E3F61"/>
    <w:rsid w:val="005E42EA"/>
    <w:rsid w:val="005E45B5"/>
    <w:rsid w:val="005E4692"/>
    <w:rsid w:val="005E4860"/>
    <w:rsid w:val="005E4878"/>
    <w:rsid w:val="005E4BE1"/>
    <w:rsid w:val="005E4F4F"/>
    <w:rsid w:val="005E52CD"/>
    <w:rsid w:val="005E614C"/>
    <w:rsid w:val="005E61C8"/>
    <w:rsid w:val="005E627C"/>
    <w:rsid w:val="005E6394"/>
    <w:rsid w:val="005E6B6C"/>
    <w:rsid w:val="005E6C94"/>
    <w:rsid w:val="005E70DB"/>
    <w:rsid w:val="005E725C"/>
    <w:rsid w:val="005E76CE"/>
    <w:rsid w:val="005E7DE2"/>
    <w:rsid w:val="005F0037"/>
    <w:rsid w:val="005F05CD"/>
    <w:rsid w:val="005F05DC"/>
    <w:rsid w:val="005F0C5C"/>
    <w:rsid w:val="005F0C5F"/>
    <w:rsid w:val="005F101E"/>
    <w:rsid w:val="005F1208"/>
    <w:rsid w:val="005F1477"/>
    <w:rsid w:val="005F1525"/>
    <w:rsid w:val="005F15DD"/>
    <w:rsid w:val="005F1A6B"/>
    <w:rsid w:val="005F1ED8"/>
    <w:rsid w:val="005F20F5"/>
    <w:rsid w:val="005F22E1"/>
    <w:rsid w:val="005F245E"/>
    <w:rsid w:val="005F2500"/>
    <w:rsid w:val="005F2D14"/>
    <w:rsid w:val="005F2FF9"/>
    <w:rsid w:val="005F374A"/>
    <w:rsid w:val="005F3A2D"/>
    <w:rsid w:val="005F3BEE"/>
    <w:rsid w:val="005F3F0A"/>
    <w:rsid w:val="005F415E"/>
    <w:rsid w:val="005F41C2"/>
    <w:rsid w:val="005F41EE"/>
    <w:rsid w:val="005F4471"/>
    <w:rsid w:val="005F461D"/>
    <w:rsid w:val="005F4AC6"/>
    <w:rsid w:val="005F4B0C"/>
    <w:rsid w:val="005F4FF3"/>
    <w:rsid w:val="005F511E"/>
    <w:rsid w:val="005F53F5"/>
    <w:rsid w:val="005F5615"/>
    <w:rsid w:val="005F59BE"/>
    <w:rsid w:val="005F5AFA"/>
    <w:rsid w:val="005F5F3A"/>
    <w:rsid w:val="005F6117"/>
    <w:rsid w:val="005F631B"/>
    <w:rsid w:val="005F63DC"/>
    <w:rsid w:val="005F6B06"/>
    <w:rsid w:val="005F6B2B"/>
    <w:rsid w:val="005F6BCF"/>
    <w:rsid w:val="005F7055"/>
    <w:rsid w:val="005F72A5"/>
    <w:rsid w:val="005F74F1"/>
    <w:rsid w:val="005F76F7"/>
    <w:rsid w:val="005F7766"/>
    <w:rsid w:val="005F781A"/>
    <w:rsid w:val="005F79EC"/>
    <w:rsid w:val="005F7A2C"/>
    <w:rsid w:val="005F7BEA"/>
    <w:rsid w:val="005F7BF7"/>
    <w:rsid w:val="005F7C1F"/>
    <w:rsid w:val="005F7C4F"/>
    <w:rsid w:val="005F7F03"/>
    <w:rsid w:val="00600D61"/>
    <w:rsid w:val="00600DCF"/>
    <w:rsid w:val="00600EA8"/>
    <w:rsid w:val="0060107B"/>
    <w:rsid w:val="00601AAC"/>
    <w:rsid w:val="00601B54"/>
    <w:rsid w:val="00601DAA"/>
    <w:rsid w:val="00602273"/>
    <w:rsid w:val="0060280B"/>
    <w:rsid w:val="006029A1"/>
    <w:rsid w:val="00602B79"/>
    <w:rsid w:val="006035A8"/>
    <w:rsid w:val="0060369C"/>
    <w:rsid w:val="0060415B"/>
    <w:rsid w:val="0060437E"/>
    <w:rsid w:val="00604683"/>
    <w:rsid w:val="0060490D"/>
    <w:rsid w:val="00604D73"/>
    <w:rsid w:val="00604F9D"/>
    <w:rsid w:val="006052C4"/>
    <w:rsid w:val="006059B7"/>
    <w:rsid w:val="00605C4F"/>
    <w:rsid w:val="006063AF"/>
    <w:rsid w:val="0060645B"/>
    <w:rsid w:val="006065CC"/>
    <w:rsid w:val="00606A59"/>
    <w:rsid w:val="00606E95"/>
    <w:rsid w:val="00606F60"/>
    <w:rsid w:val="00607195"/>
    <w:rsid w:val="006074F4"/>
    <w:rsid w:val="00607671"/>
    <w:rsid w:val="00607F98"/>
    <w:rsid w:val="006102B2"/>
    <w:rsid w:val="00610508"/>
    <w:rsid w:val="00610542"/>
    <w:rsid w:val="00610783"/>
    <w:rsid w:val="00610BEE"/>
    <w:rsid w:val="00610F2F"/>
    <w:rsid w:val="006116A3"/>
    <w:rsid w:val="006126B2"/>
    <w:rsid w:val="00612799"/>
    <w:rsid w:val="00612853"/>
    <w:rsid w:val="00612898"/>
    <w:rsid w:val="0061290D"/>
    <w:rsid w:val="006129B7"/>
    <w:rsid w:val="00612B2E"/>
    <w:rsid w:val="00612B7F"/>
    <w:rsid w:val="00612E17"/>
    <w:rsid w:val="00612EAD"/>
    <w:rsid w:val="00613147"/>
    <w:rsid w:val="0061342D"/>
    <w:rsid w:val="006134BD"/>
    <w:rsid w:val="006136FA"/>
    <w:rsid w:val="00613CC6"/>
    <w:rsid w:val="00614054"/>
    <w:rsid w:val="0061441D"/>
    <w:rsid w:val="006148E7"/>
    <w:rsid w:val="0061491A"/>
    <w:rsid w:val="00614A6D"/>
    <w:rsid w:val="00614CA6"/>
    <w:rsid w:val="00614D27"/>
    <w:rsid w:val="006152FE"/>
    <w:rsid w:val="006154D6"/>
    <w:rsid w:val="00615693"/>
    <w:rsid w:val="00615704"/>
    <w:rsid w:val="00615F92"/>
    <w:rsid w:val="0061612B"/>
    <w:rsid w:val="00616227"/>
    <w:rsid w:val="00616534"/>
    <w:rsid w:val="00616EC5"/>
    <w:rsid w:val="00616F23"/>
    <w:rsid w:val="006172D6"/>
    <w:rsid w:val="0061733D"/>
    <w:rsid w:val="00617582"/>
    <w:rsid w:val="006175B5"/>
    <w:rsid w:val="006179BA"/>
    <w:rsid w:val="00620065"/>
    <w:rsid w:val="0062017F"/>
    <w:rsid w:val="00620F66"/>
    <w:rsid w:val="00620F93"/>
    <w:rsid w:val="00621465"/>
    <w:rsid w:val="00621583"/>
    <w:rsid w:val="006218DE"/>
    <w:rsid w:val="00621A59"/>
    <w:rsid w:val="00621C6D"/>
    <w:rsid w:val="00622376"/>
    <w:rsid w:val="00622B5A"/>
    <w:rsid w:val="00622C09"/>
    <w:rsid w:val="00622CF2"/>
    <w:rsid w:val="00622E4F"/>
    <w:rsid w:val="00623078"/>
    <w:rsid w:val="006231C5"/>
    <w:rsid w:val="00623873"/>
    <w:rsid w:val="00623A00"/>
    <w:rsid w:val="00623D44"/>
    <w:rsid w:val="00624855"/>
    <w:rsid w:val="00624B3C"/>
    <w:rsid w:val="00624F21"/>
    <w:rsid w:val="006250B4"/>
    <w:rsid w:val="0062512A"/>
    <w:rsid w:val="00625255"/>
    <w:rsid w:val="00625809"/>
    <w:rsid w:val="00625DCD"/>
    <w:rsid w:val="00626C63"/>
    <w:rsid w:val="00627ABA"/>
    <w:rsid w:val="0063049B"/>
    <w:rsid w:val="00630981"/>
    <w:rsid w:val="00631538"/>
    <w:rsid w:val="00631657"/>
    <w:rsid w:val="0063181C"/>
    <w:rsid w:val="006319E1"/>
    <w:rsid w:val="00632389"/>
    <w:rsid w:val="006325AD"/>
    <w:rsid w:val="006327C5"/>
    <w:rsid w:val="00632DD9"/>
    <w:rsid w:val="0063378F"/>
    <w:rsid w:val="00633857"/>
    <w:rsid w:val="00633997"/>
    <w:rsid w:val="00633E07"/>
    <w:rsid w:val="00633F9D"/>
    <w:rsid w:val="006340D5"/>
    <w:rsid w:val="00634695"/>
    <w:rsid w:val="00634CDD"/>
    <w:rsid w:val="0063521A"/>
    <w:rsid w:val="00635A05"/>
    <w:rsid w:val="00635A09"/>
    <w:rsid w:val="00635A6C"/>
    <w:rsid w:val="00635D62"/>
    <w:rsid w:val="00636193"/>
    <w:rsid w:val="00636897"/>
    <w:rsid w:val="006368D7"/>
    <w:rsid w:val="00636A23"/>
    <w:rsid w:val="00636A3D"/>
    <w:rsid w:val="006372BC"/>
    <w:rsid w:val="00637FC7"/>
    <w:rsid w:val="0064069F"/>
    <w:rsid w:val="006406F6"/>
    <w:rsid w:val="006408EB"/>
    <w:rsid w:val="00640CA1"/>
    <w:rsid w:val="0064141B"/>
    <w:rsid w:val="006421B5"/>
    <w:rsid w:val="00642539"/>
    <w:rsid w:val="0064254F"/>
    <w:rsid w:val="006425DF"/>
    <w:rsid w:val="00642777"/>
    <w:rsid w:val="006428D6"/>
    <w:rsid w:val="00642F02"/>
    <w:rsid w:val="00643AC1"/>
    <w:rsid w:val="00643D54"/>
    <w:rsid w:val="00643E17"/>
    <w:rsid w:val="0064452D"/>
    <w:rsid w:val="0064466F"/>
    <w:rsid w:val="00644973"/>
    <w:rsid w:val="00644B6C"/>
    <w:rsid w:val="006453E7"/>
    <w:rsid w:val="0064553B"/>
    <w:rsid w:val="0064596C"/>
    <w:rsid w:val="00645D76"/>
    <w:rsid w:val="006460F5"/>
    <w:rsid w:val="006463A6"/>
    <w:rsid w:val="006465F7"/>
    <w:rsid w:val="006470AC"/>
    <w:rsid w:val="0064725A"/>
    <w:rsid w:val="00647E0E"/>
    <w:rsid w:val="00650EE0"/>
    <w:rsid w:val="00651893"/>
    <w:rsid w:val="006519B9"/>
    <w:rsid w:val="00651B00"/>
    <w:rsid w:val="00652089"/>
    <w:rsid w:val="006520B8"/>
    <w:rsid w:val="006520E3"/>
    <w:rsid w:val="006526DD"/>
    <w:rsid w:val="0065298A"/>
    <w:rsid w:val="00652A81"/>
    <w:rsid w:val="00652B21"/>
    <w:rsid w:val="00652BB7"/>
    <w:rsid w:val="00653336"/>
    <w:rsid w:val="006533C6"/>
    <w:rsid w:val="006533EF"/>
    <w:rsid w:val="0065359E"/>
    <w:rsid w:val="006539B7"/>
    <w:rsid w:val="0065454C"/>
    <w:rsid w:val="00654678"/>
    <w:rsid w:val="0065470C"/>
    <w:rsid w:val="00654BBD"/>
    <w:rsid w:val="00654CF8"/>
    <w:rsid w:val="00654E02"/>
    <w:rsid w:val="00654EFB"/>
    <w:rsid w:val="00655245"/>
    <w:rsid w:val="0065529E"/>
    <w:rsid w:val="006554C1"/>
    <w:rsid w:val="006557C4"/>
    <w:rsid w:val="006558A6"/>
    <w:rsid w:val="0065594C"/>
    <w:rsid w:val="00655DE5"/>
    <w:rsid w:val="00655F3A"/>
    <w:rsid w:val="0065630D"/>
    <w:rsid w:val="00656511"/>
    <w:rsid w:val="0065687D"/>
    <w:rsid w:val="0065699E"/>
    <w:rsid w:val="00656A01"/>
    <w:rsid w:val="00656AEE"/>
    <w:rsid w:val="00656DB6"/>
    <w:rsid w:val="00657185"/>
    <w:rsid w:val="0065742F"/>
    <w:rsid w:val="006575F0"/>
    <w:rsid w:val="00657BD6"/>
    <w:rsid w:val="00657D1E"/>
    <w:rsid w:val="00657DB6"/>
    <w:rsid w:val="00660174"/>
    <w:rsid w:val="00660334"/>
    <w:rsid w:val="00660412"/>
    <w:rsid w:val="00660704"/>
    <w:rsid w:val="00660953"/>
    <w:rsid w:val="00660F37"/>
    <w:rsid w:val="0066133B"/>
    <w:rsid w:val="00661C38"/>
    <w:rsid w:val="0066214C"/>
    <w:rsid w:val="006621BD"/>
    <w:rsid w:val="00662611"/>
    <w:rsid w:val="00662C1D"/>
    <w:rsid w:val="00662DEC"/>
    <w:rsid w:val="006638D9"/>
    <w:rsid w:val="00663BB2"/>
    <w:rsid w:val="006643EF"/>
    <w:rsid w:val="00664624"/>
    <w:rsid w:val="00664676"/>
    <w:rsid w:val="006647D9"/>
    <w:rsid w:val="0066481F"/>
    <w:rsid w:val="00664C11"/>
    <w:rsid w:val="006651F5"/>
    <w:rsid w:val="006651FC"/>
    <w:rsid w:val="0066520E"/>
    <w:rsid w:val="006652A2"/>
    <w:rsid w:val="00665C29"/>
    <w:rsid w:val="00665E75"/>
    <w:rsid w:val="00666697"/>
    <w:rsid w:val="006667C4"/>
    <w:rsid w:val="00666856"/>
    <w:rsid w:val="0066689A"/>
    <w:rsid w:val="006673A6"/>
    <w:rsid w:val="00667405"/>
    <w:rsid w:val="006674AA"/>
    <w:rsid w:val="00667627"/>
    <w:rsid w:val="006676C8"/>
    <w:rsid w:val="00667D18"/>
    <w:rsid w:val="00667F5E"/>
    <w:rsid w:val="00667FB3"/>
    <w:rsid w:val="006705B0"/>
    <w:rsid w:val="00670985"/>
    <w:rsid w:val="006714AE"/>
    <w:rsid w:val="0067163B"/>
    <w:rsid w:val="00671EA4"/>
    <w:rsid w:val="006720A6"/>
    <w:rsid w:val="00672166"/>
    <w:rsid w:val="00672691"/>
    <w:rsid w:val="006729B9"/>
    <w:rsid w:val="00672C08"/>
    <w:rsid w:val="00672EE0"/>
    <w:rsid w:val="00673763"/>
    <w:rsid w:val="006737BC"/>
    <w:rsid w:val="00673A7A"/>
    <w:rsid w:val="00674155"/>
    <w:rsid w:val="00674393"/>
    <w:rsid w:val="006744AE"/>
    <w:rsid w:val="00674A04"/>
    <w:rsid w:val="00674ECE"/>
    <w:rsid w:val="00675395"/>
    <w:rsid w:val="0067542B"/>
    <w:rsid w:val="006754AB"/>
    <w:rsid w:val="006755DF"/>
    <w:rsid w:val="0067561C"/>
    <w:rsid w:val="006758C2"/>
    <w:rsid w:val="006758FA"/>
    <w:rsid w:val="00675910"/>
    <w:rsid w:val="00675FC5"/>
    <w:rsid w:val="006760A1"/>
    <w:rsid w:val="006760F9"/>
    <w:rsid w:val="00676591"/>
    <w:rsid w:val="00676628"/>
    <w:rsid w:val="00676C18"/>
    <w:rsid w:val="00676C3B"/>
    <w:rsid w:val="0067719D"/>
    <w:rsid w:val="00677549"/>
    <w:rsid w:val="00677F36"/>
    <w:rsid w:val="006800FE"/>
    <w:rsid w:val="00680379"/>
    <w:rsid w:val="0068052A"/>
    <w:rsid w:val="00680BB5"/>
    <w:rsid w:val="00680DBA"/>
    <w:rsid w:val="00680F27"/>
    <w:rsid w:val="006810D7"/>
    <w:rsid w:val="00681166"/>
    <w:rsid w:val="00681203"/>
    <w:rsid w:val="00681984"/>
    <w:rsid w:val="00681CEE"/>
    <w:rsid w:val="00682ACE"/>
    <w:rsid w:val="00682DED"/>
    <w:rsid w:val="0068323A"/>
    <w:rsid w:val="006833C5"/>
    <w:rsid w:val="006836C1"/>
    <w:rsid w:val="006836ED"/>
    <w:rsid w:val="00683707"/>
    <w:rsid w:val="00683C05"/>
    <w:rsid w:val="0068415B"/>
    <w:rsid w:val="00684950"/>
    <w:rsid w:val="006849D3"/>
    <w:rsid w:val="00684BC6"/>
    <w:rsid w:val="006859D7"/>
    <w:rsid w:val="00685BC9"/>
    <w:rsid w:val="00685F08"/>
    <w:rsid w:val="00686CDA"/>
    <w:rsid w:val="00686D5C"/>
    <w:rsid w:val="0068716A"/>
    <w:rsid w:val="006872A9"/>
    <w:rsid w:val="00687703"/>
    <w:rsid w:val="00687B56"/>
    <w:rsid w:val="0068F780"/>
    <w:rsid w:val="0069017B"/>
    <w:rsid w:val="006904B5"/>
    <w:rsid w:val="00690FC8"/>
    <w:rsid w:val="006910D3"/>
    <w:rsid w:val="006911F0"/>
    <w:rsid w:val="006916D5"/>
    <w:rsid w:val="006916EA"/>
    <w:rsid w:val="0069196B"/>
    <w:rsid w:val="006922BC"/>
    <w:rsid w:val="00692309"/>
    <w:rsid w:val="00692874"/>
    <w:rsid w:val="006929CE"/>
    <w:rsid w:val="0069332C"/>
    <w:rsid w:val="00693EDE"/>
    <w:rsid w:val="006942FF"/>
    <w:rsid w:val="00694345"/>
    <w:rsid w:val="00694926"/>
    <w:rsid w:val="00694DDB"/>
    <w:rsid w:val="00695269"/>
    <w:rsid w:val="00695440"/>
    <w:rsid w:val="006955C8"/>
    <w:rsid w:val="00695D18"/>
    <w:rsid w:val="006965AE"/>
    <w:rsid w:val="006967FF"/>
    <w:rsid w:val="00696A1B"/>
    <w:rsid w:val="00696BD0"/>
    <w:rsid w:val="0069726B"/>
    <w:rsid w:val="00697302"/>
    <w:rsid w:val="006973E2"/>
    <w:rsid w:val="006974BC"/>
    <w:rsid w:val="006A0142"/>
    <w:rsid w:val="006A05DF"/>
    <w:rsid w:val="006A0D23"/>
    <w:rsid w:val="006A0F59"/>
    <w:rsid w:val="006A1101"/>
    <w:rsid w:val="006A1387"/>
    <w:rsid w:val="006A1529"/>
    <w:rsid w:val="006A181F"/>
    <w:rsid w:val="006A18E7"/>
    <w:rsid w:val="006A1FC8"/>
    <w:rsid w:val="006A2023"/>
    <w:rsid w:val="006A25CB"/>
    <w:rsid w:val="006A2A47"/>
    <w:rsid w:val="006A2B28"/>
    <w:rsid w:val="006A2D8D"/>
    <w:rsid w:val="006A2F94"/>
    <w:rsid w:val="006A367B"/>
    <w:rsid w:val="006A39FB"/>
    <w:rsid w:val="006A3B1C"/>
    <w:rsid w:val="006A3C4D"/>
    <w:rsid w:val="006A4460"/>
    <w:rsid w:val="006A4A8F"/>
    <w:rsid w:val="006A4DF0"/>
    <w:rsid w:val="006A5D71"/>
    <w:rsid w:val="006A606A"/>
    <w:rsid w:val="006A60E0"/>
    <w:rsid w:val="006A6492"/>
    <w:rsid w:val="006A68E9"/>
    <w:rsid w:val="006A6961"/>
    <w:rsid w:val="006A6B72"/>
    <w:rsid w:val="006A6BAB"/>
    <w:rsid w:val="006A703A"/>
    <w:rsid w:val="006A70B9"/>
    <w:rsid w:val="006A7128"/>
    <w:rsid w:val="006B007A"/>
    <w:rsid w:val="006B018E"/>
    <w:rsid w:val="006B04DB"/>
    <w:rsid w:val="006B0FF7"/>
    <w:rsid w:val="006B1281"/>
    <w:rsid w:val="006B159E"/>
    <w:rsid w:val="006B16A7"/>
    <w:rsid w:val="006B1E02"/>
    <w:rsid w:val="006B21A0"/>
    <w:rsid w:val="006B2296"/>
    <w:rsid w:val="006B2740"/>
    <w:rsid w:val="006B279D"/>
    <w:rsid w:val="006B2932"/>
    <w:rsid w:val="006B29B6"/>
    <w:rsid w:val="006B2A5B"/>
    <w:rsid w:val="006B3A25"/>
    <w:rsid w:val="006B439D"/>
    <w:rsid w:val="006B4FC2"/>
    <w:rsid w:val="006B50FD"/>
    <w:rsid w:val="006B520A"/>
    <w:rsid w:val="006B5376"/>
    <w:rsid w:val="006B5461"/>
    <w:rsid w:val="006B54A4"/>
    <w:rsid w:val="006B553E"/>
    <w:rsid w:val="006B556A"/>
    <w:rsid w:val="006B67F9"/>
    <w:rsid w:val="006B7286"/>
    <w:rsid w:val="006B7447"/>
    <w:rsid w:val="006B7453"/>
    <w:rsid w:val="006B74F2"/>
    <w:rsid w:val="006B76C0"/>
    <w:rsid w:val="006C02D8"/>
    <w:rsid w:val="006C06D5"/>
    <w:rsid w:val="006C0909"/>
    <w:rsid w:val="006C090A"/>
    <w:rsid w:val="006C0DF1"/>
    <w:rsid w:val="006C14F1"/>
    <w:rsid w:val="006C167F"/>
    <w:rsid w:val="006C2207"/>
    <w:rsid w:val="006C2AA0"/>
    <w:rsid w:val="006C315B"/>
    <w:rsid w:val="006C31CD"/>
    <w:rsid w:val="006C31FD"/>
    <w:rsid w:val="006C329F"/>
    <w:rsid w:val="006C36F7"/>
    <w:rsid w:val="006C3E78"/>
    <w:rsid w:val="006C410E"/>
    <w:rsid w:val="006C45E7"/>
    <w:rsid w:val="006C4EDF"/>
    <w:rsid w:val="006C51CE"/>
    <w:rsid w:val="006C547D"/>
    <w:rsid w:val="006C6004"/>
    <w:rsid w:val="006C6191"/>
    <w:rsid w:val="006C6533"/>
    <w:rsid w:val="006C6792"/>
    <w:rsid w:val="006C6DC3"/>
    <w:rsid w:val="006C7203"/>
    <w:rsid w:val="006C7517"/>
    <w:rsid w:val="006C776F"/>
    <w:rsid w:val="006C7B41"/>
    <w:rsid w:val="006C7E21"/>
    <w:rsid w:val="006D02AC"/>
    <w:rsid w:val="006D08A4"/>
    <w:rsid w:val="006D0FE4"/>
    <w:rsid w:val="006D115C"/>
    <w:rsid w:val="006D160E"/>
    <w:rsid w:val="006D1A00"/>
    <w:rsid w:val="006D1F3B"/>
    <w:rsid w:val="006D1F99"/>
    <w:rsid w:val="006D2C19"/>
    <w:rsid w:val="006D2CEB"/>
    <w:rsid w:val="006D2DD1"/>
    <w:rsid w:val="006D3787"/>
    <w:rsid w:val="006D37CA"/>
    <w:rsid w:val="006D39B8"/>
    <w:rsid w:val="006D3C0C"/>
    <w:rsid w:val="006D3FFA"/>
    <w:rsid w:val="006D4CC4"/>
    <w:rsid w:val="006D5426"/>
    <w:rsid w:val="006D551D"/>
    <w:rsid w:val="006D5AF5"/>
    <w:rsid w:val="006D5B0D"/>
    <w:rsid w:val="006D5C2F"/>
    <w:rsid w:val="006D5C5E"/>
    <w:rsid w:val="006D5DBE"/>
    <w:rsid w:val="006D5EB4"/>
    <w:rsid w:val="006D63BA"/>
    <w:rsid w:val="006D6A7B"/>
    <w:rsid w:val="006D6B03"/>
    <w:rsid w:val="006D6BE5"/>
    <w:rsid w:val="006D704D"/>
    <w:rsid w:val="006D7C1B"/>
    <w:rsid w:val="006D7DAD"/>
    <w:rsid w:val="006D7E22"/>
    <w:rsid w:val="006E042A"/>
    <w:rsid w:val="006E1736"/>
    <w:rsid w:val="006E1E33"/>
    <w:rsid w:val="006E26CC"/>
    <w:rsid w:val="006E2841"/>
    <w:rsid w:val="006E2A88"/>
    <w:rsid w:val="006E2C40"/>
    <w:rsid w:val="006E2FB3"/>
    <w:rsid w:val="006E3A05"/>
    <w:rsid w:val="006E3A29"/>
    <w:rsid w:val="006E3B1B"/>
    <w:rsid w:val="006E3DF2"/>
    <w:rsid w:val="006E3F27"/>
    <w:rsid w:val="006E3F85"/>
    <w:rsid w:val="006E421F"/>
    <w:rsid w:val="006E4914"/>
    <w:rsid w:val="006E4DD0"/>
    <w:rsid w:val="006E526C"/>
    <w:rsid w:val="006E5358"/>
    <w:rsid w:val="006E5946"/>
    <w:rsid w:val="006E597D"/>
    <w:rsid w:val="006E59C9"/>
    <w:rsid w:val="006E6019"/>
    <w:rsid w:val="006E62EC"/>
    <w:rsid w:val="006E6327"/>
    <w:rsid w:val="006E64DB"/>
    <w:rsid w:val="006E6949"/>
    <w:rsid w:val="006E69FA"/>
    <w:rsid w:val="006E6A60"/>
    <w:rsid w:val="006E6E1C"/>
    <w:rsid w:val="006E7946"/>
    <w:rsid w:val="006E7C0B"/>
    <w:rsid w:val="006E7C81"/>
    <w:rsid w:val="006E7F63"/>
    <w:rsid w:val="006EC627"/>
    <w:rsid w:val="006F00BA"/>
    <w:rsid w:val="006F048A"/>
    <w:rsid w:val="006F0666"/>
    <w:rsid w:val="006F0853"/>
    <w:rsid w:val="006F096E"/>
    <w:rsid w:val="006F0C2A"/>
    <w:rsid w:val="006F1784"/>
    <w:rsid w:val="006F17AD"/>
    <w:rsid w:val="006F1915"/>
    <w:rsid w:val="006F1DCE"/>
    <w:rsid w:val="006F1F58"/>
    <w:rsid w:val="006F2832"/>
    <w:rsid w:val="006F2E78"/>
    <w:rsid w:val="006F30A3"/>
    <w:rsid w:val="006F34CF"/>
    <w:rsid w:val="006F35ED"/>
    <w:rsid w:val="006F3646"/>
    <w:rsid w:val="006F3897"/>
    <w:rsid w:val="006F38DF"/>
    <w:rsid w:val="006F39CA"/>
    <w:rsid w:val="006F3AE4"/>
    <w:rsid w:val="006F3CF7"/>
    <w:rsid w:val="006F4463"/>
    <w:rsid w:val="006F4854"/>
    <w:rsid w:val="006F4971"/>
    <w:rsid w:val="006F4CFC"/>
    <w:rsid w:val="006F55B2"/>
    <w:rsid w:val="006F56B5"/>
    <w:rsid w:val="006F5CC0"/>
    <w:rsid w:val="006F6046"/>
    <w:rsid w:val="006F6443"/>
    <w:rsid w:val="006F6897"/>
    <w:rsid w:val="006F6920"/>
    <w:rsid w:val="006F6EC3"/>
    <w:rsid w:val="006F70E8"/>
    <w:rsid w:val="00700215"/>
    <w:rsid w:val="00700A35"/>
    <w:rsid w:val="00700AA6"/>
    <w:rsid w:val="007011DF"/>
    <w:rsid w:val="00701645"/>
    <w:rsid w:val="00701802"/>
    <w:rsid w:val="00701999"/>
    <w:rsid w:val="00701A5C"/>
    <w:rsid w:val="00701C1B"/>
    <w:rsid w:val="00701C85"/>
    <w:rsid w:val="00701D90"/>
    <w:rsid w:val="00702A77"/>
    <w:rsid w:val="00702D44"/>
    <w:rsid w:val="00702E2A"/>
    <w:rsid w:val="007031C9"/>
    <w:rsid w:val="00703222"/>
    <w:rsid w:val="007032F9"/>
    <w:rsid w:val="007033BA"/>
    <w:rsid w:val="00703459"/>
    <w:rsid w:val="007038CC"/>
    <w:rsid w:val="00704413"/>
    <w:rsid w:val="00704B70"/>
    <w:rsid w:val="00705033"/>
    <w:rsid w:val="00705334"/>
    <w:rsid w:val="00705703"/>
    <w:rsid w:val="00705840"/>
    <w:rsid w:val="007058BF"/>
    <w:rsid w:val="00705D02"/>
    <w:rsid w:val="00705EC8"/>
    <w:rsid w:val="007065BB"/>
    <w:rsid w:val="007066AA"/>
    <w:rsid w:val="0070672A"/>
    <w:rsid w:val="00706C8A"/>
    <w:rsid w:val="007074AB"/>
    <w:rsid w:val="0070770D"/>
    <w:rsid w:val="007079BC"/>
    <w:rsid w:val="00707DB7"/>
    <w:rsid w:val="00707E89"/>
    <w:rsid w:val="00710036"/>
    <w:rsid w:val="0071009B"/>
    <w:rsid w:val="007102C1"/>
    <w:rsid w:val="00710983"/>
    <w:rsid w:val="00710B9C"/>
    <w:rsid w:val="00710DE5"/>
    <w:rsid w:val="007113EB"/>
    <w:rsid w:val="007114A4"/>
    <w:rsid w:val="0071219A"/>
    <w:rsid w:val="007122ED"/>
    <w:rsid w:val="007126C1"/>
    <w:rsid w:val="00712C64"/>
    <w:rsid w:val="00712C93"/>
    <w:rsid w:val="007130DD"/>
    <w:rsid w:val="00713198"/>
    <w:rsid w:val="00714136"/>
    <w:rsid w:val="007143AA"/>
    <w:rsid w:val="007144FA"/>
    <w:rsid w:val="0071554C"/>
    <w:rsid w:val="007159B4"/>
    <w:rsid w:val="00715BF4"/>
    <w:rsid w:val="00715EDF"/>
    <w:rsid w:val="0071643C"/>
    <w:rsid w:val="00716543"/>
    <w:rsid w:val="007167D0"/>
    <w:rsid w:val="0071682E"/>
    <w:rsid w:val="00716899"/>
    <w:rsid w:val="00716983"/>
    <w:rsid w:val="00717165"/>
    <w:rsid w:val="00717536"/>
    <w:rsid w:val="00717EA1"/>
    <w:rsid w:val="00717F3E"/>
    <w:rsid w:val="007200ED"/>
    <w:rsid w:val="007205D6"/>
    <w:rsid w:val="007206C5"/>
    <w:rsid w:val="007206D0"/>
    <w:rsid w:val="00720D68"/>
    <w:rsid w:val="00721377"/>
    <w:rsid w:val="00721483"/>
    <w:rsid w:val="00721504"/>
    <w:rsid w:val="007215D7"/>
    <w:rsid w:val="00721B17"/>
    <w:rsid w:val="007220A6"/>
    <w:rsid w:val="00722172"/>
    <w:rsid w:val="00723532"/>
    <w:rsid w:val="00723DC6"/>
    <w:rsid w:val="00723E7C"/>
    <w:rsid w:val="007241CF"/>
    <w:rsid w:val="007244F0"/>
    <w:rsid w:val="00724629"/>
    <w:rsid w:val="007248A1"/>
    <w:rsid w:val="0072493D"/>
    <w:rsid w:val="00724DC8"/>
    <w:rsid w:val="0072527B"/>
    <w:rsid w:val="00725885"/>
    <w:rsid w:val="00725B2F"/>
    <w:rsid w:val="0072600A"/>
    <w:rsid w:val="00726073"/>
    <w:rsid w:val="00726337"/>
    <w:rsid w:val="007265A4"/>
    <w:rsid w:val="00726B44"/>
    <w:rsid w:val="00726D74"/>
    <w:rsid w:val="00726F42"/>
    <w:rsid w:val="007274E4"/>
    <w:rsid w:val="00727B27"/>
    <w:rsid w:val="00727C50"/>
    <w:rsid w:val="00727E59"/>
    <w:rsid w:val="0073008B"/>
    <w:rsid w:val="00730367"/>
    <w:rsid w:val="00730A2C"/>
    <w:rsid w:val="00730C29"/>
    <w:rsid w:val="00730D4B"/>
    <w:rsid w:val="00730F14"/>
    <w:rsid w:val="007312BD"/>
    <w:rsid w:val="007318BC"/>
    <w:rsid w:val="00731978"/>
    <w:rsid w:val="007323DD"/>
    <w:rsid w:val="00732657"/>
    <w:rsid w:val="00732F81"/>
    <w:rsid w:val="00733375"/>
    <w:rsid w:val="007333F0"/>
    <w:rsid w:val="00733829"/>
    <w:rsid w:val="0073395A"/>
    <w:rsid w:val="00733A66"/>
    <w:rsid w:val="00733CDE"/>
    <w:rsid w:val="00733F02"/>
    <w:rsid w:val="00733FE2"/>
    <w:rsid w:val="0073414B"/>
    <w:rsid w:val="007344EA"/>
    <w:rsid w:val="00734517"/>
    <w:rsid w:val="00734C0C"/>
    <w:rsid w:val="0073554D"/>
    <w:rsid w:val="00735572"/>
    <w:rsid w:val="00735B97"/>
    <w:rsid w:val="00735C25"/>
    <w:rsid w:val="00735E97"/>
    <w:rsid w:val="00735F30"/>
    <w:rsid w:val="00736178"/>
    <w:rsid w:val="00736332"/>
    <w:rsid w:val="0073662A"/>
    <w:rsid w:val="007369C2"/>
    <w:rsid w:val="00736A26"/>
    <w:rsid w:val="00736A5C"/>
    <w:rsid w:val="007370FB"/>
    <w:rsid w:val="00737110"/>
    <w:rsid w:val="00737649"/>
    <w:rsid w:val="00737B62"/>
    <w:rsid w:val="00737F7B"/>
    <w:rsid w:val="00740879"/>
    <w:rsid w:val="00740F66"/>
    <w:rsid w:val="00741072"/>
    <w:rsid w:val="00741431"/>
    <w:rsid w:val="00741542"/>
    <w:rsid w:val="00741654"/>
    <w:rsid w:val="00742350"/>
    <w:rsid w:val="0074290F"/>
    <w:rsid w:val="00742AE4"/>
    <w:rsid w:val="00742B11"/>
    <w:rsid w:val="00742BEB"/>
    <w:rsid w:val="00742F34"/>
    <w:rsid w:val="00743849"/>
    <w:rsid w:val="00743BBD"/>
    <w:rsid w:val="00743CE0"/>
    <w:rsid w:val="00743F0A"/>
    <w:rsid w:val="0074476B"/>
    <w:rsid w:val="00744835"/>
    <w:rsid w:val="00744A6E"/>
    <w:rsid w:val="00745462"/>
    <w:rsid w:val="007457F2"/>
    <w:rsid w:val="007467F4"/>
    <w:rsid w:val="007468B2"/>
    <w:rsid w:val="00746A42"/>
    <w:rsid w:val="00746B63"/>
    <w:rsid w:val="00747884"/>
    <w:rsid w:val="00747D3F"/>
    <w:rsid w:val="0075033A"/>
    <w:rsid w:val="007509E8"/>
    <w:rsid w:val="00750EAF"/>
    <w:rsid w:val="00751382"/>
    <w:rsid w:val="0075163D"/>
    <w:rsid w:val="00751CCC"/>
    <w:rsid w:val="0075227A"/>
    <w:rsid w:val="007526C5"/>
    <w:rsid w:val="0075281F"/>
    <w:rsid w:val="00752846"/>
    <w:rsid w:val="007528B1"/>
    <w:rsid w:val="00752EB9"/>
    <w:rsid w:val="00753051"/>
    <w:rsid w:val="007532C2"/>
    <w:rsid w:val="007535B9"/>
    <w:rsid w:val="0075360F"/>
    <w:rsid w:val="0075381D"/>
    <w:rsid w:val="007538DD"/>
    <w:rsid w:val="00753A3F"/>
    <w:rsid w:val="00753C62"/>
    <w:rsid w:val="00753D0B"/>
    <w:rsid w:val="00754543"/>
    <w:rsid w:val="00754856"/>
    <w:rsid w:val="007548F0"/>
    <w:rsid w:val="00754D5C"/>
    <w:rsid w:val="00754EE2"/>
    <w:rsid w:val="00754FD9"/>
    <w:rsid w:val="00755248"/>
    <w:rsid w:val="00755392"/>
    <w:rsid w:val="00755553"/>
    <w:rsid w:val="007556B2"/>
    <w:rsid w:val="0075582D"/>
    <w:rsid w:val="0075592E"/>
    <w:rsid w:val="00755C8F"/>
    <w:rsid w:val="00755E1F"/>
    <w:rsid w:val="0075613F"/>
    <w:rsid w:val="0075644B"/>
    <w:rsid w:val="00756976"/>
    <w:rsid w:val="00756BAC"/>
    <w:rsid w:val="007576F9"/>
    <w:rsid w:val="0075794F"/>
    <w:rsid w:val="00757B9E"/>
    <w:rsid w:val="007603C2"/>
    <w:rsid w:val="007606B3"/>
    <w:rsid w:val="007614B1"/>
    <w:rsid w:val="00761542"/>
    <w:rsid w:val="007618C3"/>
    <w:rsid w:val="007621CF"/>
    <w:rsid w:val="00762465"/>
    <w:rsid w:val="007627F1"/>
    <w:rsid w:val="007628DA"/>
    <w:rsid w:val="00762937"/>
    <w:rsid w:val="00762CA3"/>
    <w:rsid w:val="00763094"/>
    <w:rsid w:val="00763102"/>
    <w:rsid w:val="00763B49"/>
    <w:rsid w:val="00763BD8"/>
    <w:rsid w:val="00763BDA"/>
    <w:rsid w:val="00763D8B"/>
    <w:rsid w:val="00764231"/>
    <w:rsid w:val="00764925"/>
    <w:rsid w:val="00764BBE"/>
    <w:rsid w:val="00764C03"/>
    <w:rsid w:val="00764DFD"/>
    <w:rsid w:val="0076552E"/>
    <w:rsid w:val="00765568"/>
    <w:rsid w:val="00765604"/>
    <w:rsid w:val="00765689"/>
    <w:rsid w:val="00765AAF"/>
    <w:rsid w:val="00765B2C"/>
    <w:rsid w:val="00765CAA"/>
    <w:rsid w:val="0076621B"/>
    <w:rsid w:val="00767322"/>
    <w:rsid w:val="0076781F"/>
    <w:rsid w:val="00767B19"/>
    <w:rsid w:val="00767BD5"/>
    <w:rsid w:val="00767FFB"/>
    <w:rsid w:val="00770079"/>
    <w:rsid w:val="00770537"/>
    <w:rsid w:val="00770797"/>
    <w:rsid w:val="00770AAF"/>
    <w:rsid w:val="007713E7"/>
    <w:rsid w:val="0077143C"/>
    <w:rsid w:val="00771780"/>
    <w:rsid w:val="00771E2E"/>
    <w:rsid w:val="0077205A"/>
    <w:rsid w:val="007720F9"/>
    <w:rsid w:val="007726E8"/>
    <w:rsid w:val="007732E9"/>
    <w:rsid w:val="00773386"/>
    <w:rsid w:val="007735E1"/>
    <w:rsid w:val="00773D78"/>
    <w:rsid w:val="00773DFD"/>
    <w:rsid w:val="0077414D"/>
    <w:rsid w:val="0077453D"/>
    <w:rsid w:val="00774BF2"/>
    <w:rsid w:val="00775283"/>
    <w:rsid w:val="0077535F"/>
    <w:rsid w:val="00775C1B"/>
    <w:rsid w:val="00775C54"/>
    <w:rsid w:val="007760B5"/>
    <w:rsid w:val="00776B8D"/>
    <w:rsid w:val="00776C87"/>
    <w:rsid w:val="00776E3A"/>
    <w:rsid w:val="00777053"/>
    <w:rsid w:val="00777347"/>
    <w:rsid w:val="00777395"/>
    <w:rsid w:val="00777599"/>
    <w:rsid w:val="00777845"/>
    <w:rsid w:val="00777D99"/>
    <w:rsid w:val="007801B7"/>
    <w:rsid w:val="0078047D"/>
    <w:rsid w:val="00780524"/>
    <w:rsid w:val="00780B83"/>
    <w:rsid w:val="007811BD"/>
    <w:rsid w:val="007819D8"/>
    <w:rsid w:val="00781A28"/>
    <w:rsid w:val="00781BDB"/>
    <w:rsid w:val="00781E79"/>
    <w:rsid w:val="0078204F"/>
    <w:rsid w:val="007821A2"/>
    <w:rsid w:val="00782364"/>
    <w:rsid w:val="007828FA"/>
    <w:rsid w:val="00782B66"/>
    <w:rsid w:val="007831CB"/>
    <w:rsid w:val="007838D0"/>
    <w:rsid w:val="00783A4E"/>
    <w:rsid w:val="00783C4E"/>
    <w:rsid w:val="00784653"/>
    <w:rsid w:val="00784A66"/>
    <w:rsid w:val="00784AB5"/>
    <w:rsid w:val="00784BDA"/>
    <w:rsid w:val="00784E23"/>
    <w:rsid w:val="00784F5A"/>
    <w:rsid w:val="007851C9"/>
    <w:rsid w:val="00785834"/>
    <w:rsid w:val="00785B3B"/>
    <w:rsid w:val="00785B7D"/>
    <w:rsid w:val="00785BD1"/>
    <w:rsid w:val="00786118"/>
    <w:rsid w:val="00786E2C"/>
    <w:rsid w:val="0078716C"/>
    <w:rsid w:val="007872D7"/>
    <w:rsid w:val="007874E4"/>
    <w:rsid w:val="00787875"/>
    <w:rsid w:val="00787DA2"/>
    <w:rsid w:val="00787E88"/>
    <w:rsid w:val="007906C5"/>
    <w:rsid w:val="007907CC"/>
    <w:rsid w:val="0079098D"/>
    <w:rsid w:val="00790A2E"/>
    <w:rsid w:val="00791268"/>
    <w:rsid w:val="00791468"/>
    <w:rsid w:val="00791FF2"/>
    <w:rsid w:val="00792137"/>
    <w:rsid w:val="00792356"/>
    <w:rsid w:val="00792E55"/>
    <w:rsid w:val="00793074"/>
    <w:rsid w:val="007938AD"/>
    <w:rsid w:val="00793AD7"/>
    <w:rsid w:val="00793D8E"/>
    <w:rsid w:val="00793EFB"/>
    <w:rsid w:val="00793FD7"/>
    <w:rsid w:val="007941FE"/>
    <w:rsid w:val="00794431"/>
    <w:rsid w:val="00794A07"/>
    <w:rsid w:val="00794CD8"/>
    <w:rsid w:val="00794D25"/>
    <w:rsid w:val="00794F96"/>
    <w:rsid w:val="007951B3"/>
    <w:rsid w:val="007957B5"/>
    <w:rsid w:val="0079581E"/>
    <w:rsid w:val="0079588F"/>
    <w:rsid w:val="00795960"/>
    <w:rsid w:val="00795C9B"/>
    <w:rsid w:val="00796471"/>
    <w:rsid w:val="0079652D"/>
    <w:rsid w:val="0079657B"/>
    <w:rsid w:val="00796894"/>
    <w:rsid w:val="00796ACA"/>
    <w:rsid w:val="0079721C"/>
    <w:rsid w:val="00797459"/>
    <w:rsid w:val="0079754B"/>
    <w:rsid w:val="0079776A"/>
    <w:rsid w:val="00797827"/>
    <w:rsid w:val="00797A0A"/>
    <w:rsid w:val="00797DD0"/>
    <w:rsid w:val="00797F21"/>
    <w:rsid w:val="00797F98"/>
    <w:rsid w:val="007A016D"/>
    <w:rsid w:val="007A0380"/>
    <w:rsid w:val="007A044C"/>
    <w:rsid w:val="007A06B2"/>
    <w:rsid w:val="007A0857"/>
    <w:rsid w:val="007A090B"/>
    <w:rsid w:val="007A0912"/>
    <w:rsid w:val="007A1248"/>
    <w:rsid w:val="007A1732"/>
    <w:rsid w:val="007A1E67"/>
    <w:rsid w:val="007A20DF"/>
    <w:rsid w:val="007A2427"/>
    <w:rsid w:val="007A2434"/>
    <w:rsid w:val="007A245C"/>
    <w:rsid w:val="007A29C5"/>
    <w:rsid w:val="007A2A3C"/>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269"/>
    <w:rsid w:val="007A6432"/>
    <w:rsid w:val="007A6458"/>
    <w:rsid w:val="007A6669"/>
    <w:rsid w:val="007A7589"/>
    <w:rsid w:val="007A77DA"/>
    <w:rsid w:val="007A7FAA"/>
    <w:rsid w:val="007B054A"/>
    <w:rsid w:val="007B0991"/>
    <w:rsid w:val="007B0E10"/>
    <w:rsid w:val="007B1453"/>
    <w:rsid w:val="007B19CA"/>
    <w:rsid w:val="007B19FD"/>
    <w:rsid w:val="007B1CE5"/>
    <w:rsid w:val="007B253D"/>
    <w:rsid w:val="007B2CAF"/>
    <w:rsid w:val="007B3B02"/>
    <w:rsid w:val="007B3CCE"/>
    <w:rsid w:val="007B3F4C"/>
    <w:rsid w:val="007B3F78"/>
    <w:rsid w:val="007B417E"/>
    <w:rsid w:val="007B4411"/>
    <w:rsid w:val="007B4B4A"/>
    <w:rsid w:val="007B4E43"/>
    <w:rsid w:val="007B4F8A"/>
    <w:rsid w:val="007B55AC"/>
    <w:rsid w:val="007B57FD"/>
    <w:rsid w:val="007B5882"/>
    <w:rsid w:val="007B5C4D"/>
    <w:rsid w:val="007B5F9C"/>
    <w:rsid w:val="007B668C"/>
    <w:rsid w:val="007B6B08"/>
    <w:rsid w:val="007B6B67"/>
    <w:rsid w:val="007B6E4F"/>
    <w:rsid w:val="007B6F4A"/>
    <w:rsid w:val="007B726E"/>
    <w:rsid w:val="007B7565"/>
    <w:rsid w:val="007B760E"/>
    <w:rsid w:val="007B76BC"/>
    <w:rsid w:val="007C012A"/>
    <w:rsid w:val="007C02AB"/>
    <w:rsid w:val="007C079B"/>
    <w:rsid w:val="007C083B"/>
    <w:rsid w:val="007C086C"/>
    <w:rsid w:val="007C097A"/>
    <w:rsid w:val="007C0A51"/>
    <w:rsid w:val="007C0C1B"/>
    <w:rsid w:val="007C0E6C"/>
    <w:rsid w:val="007C10B6"/>
    <w:rsid w:val="007C11B1"/>
    <w:rsid w:val="007C120B"/>
    <w:rsid w:val="007C138B"/>
    <w:rsid w:val="007C14A3"/>
    <w:rsid w:val="007C1E4F"/>
    <w:rsid w:val="007C2016"/>
    <w:rsid w:val="007C2185"/>
    <w:rsid w:val="007C27D3"/>
    <w:rsid w:val="007C29C6"/>
    <w:rsid w:val="007C2B38"/>
    <w:rsid w:val="007C2D6C"/>
    <w:rsid w:val="007C3DE2"/>
    <w:rsid w:val="007C40C5"/>
    <w:rsid w:val="007C44C9"/>
    <w:rsid w:val="007C4610"/>
    <w:rsid w:val="007C4771"/>
    <w:rsid w:val="007C4A65"/>
    <w:rsid w:val="007C4D0B"/>
    <w:rsid w:val="007C50BB"/>
    <w:rsid w:val="007C51DA"/>
    <w:rsid w:val="007C55E6"/>
    <w:rsid w:val="007C5698"/>
    <w:rsid w:val="007C5706"/>
    <w:rsid w:val="007C5C8B"/>
    <w:rsid w:val="007C60B0"/>
    <w:rsid w:val="007C63CC"/>
    <w:rsid w:val="007C68AE"/>
    <w:rsid w:val="007C7E4C"/>
    <w:rsid w:val="007C7EBA"/>
    <w:rsid w:val="007D051F"/>
    <w:rsid w:val="007D11FD"/>
    <w:rsid w:val="007D15F8"/>
    <w:rsid w:val="007D2361"/>
    <w:rsid w:val="007D2543"/>
    <w:rsid w:val="007D2690"/>
    <w:rsid w:val="007D2882"/>
    <w:rsid w:val="007D30EB"/>
    <w:rsid w:val="007D310C"/>
    <w:rsid w:val="007D315C"/>
    <w:rsid w:val="007D32D5"/>
    <w:rsid w:val="007D38FB"/>
    <w:rsid w:val="007D3A02"/>
    <w:rsid w:val="007D3F39"/>
    <w:rsid w:val="007D42E3"/>
    <w:rsid w:val="007D44FE"/>
    <w:rsid w:val="007D492B"/>
    <w:rsid w:val="007D4E3F"/>
    <w:rsid w:val="007D54FB"/>
    <w:rsid w:val="007D59B0"/>
    <w:rsid w:val="007D6083"/>
    <w:rsid w:val="007D61DF"/>
    <w:rsid w:val="007D62DC"/>
    <w:rsid w:val="007D68F5"/>
    <w:rsid w:val="007D709A"/>
    <w:rsid w:val="007D740F"/>
    <w:rsid w:val="007D7646"/>
    <w:rsid w:val="007D7A86"/>
    <w:rsid w:val="007D7E75"/>
    <w:rsid w:val="007E0369"/>
    <w:rsid w:val="007E03BB"/>
    <w:rsid w:val="007E04FC"/>
    <w:rsid w:val="007E05B1"/>
    <w:rsid w:val="007E0A9D"/>
    <w:rsid w:val="007E0ADC"/>
    <w:rsid w:val="007E1216"/>
    <w:rsid w:val="007E123F"/>
    <w:rsid w:val="007E13D3"/>
    <w:rsid w:val="007E150F"/>
    <w:rsid w:val="007E22AE"/>
    <w:rsid w:val="007E29FA"/>
    <w:rsid w:val="007E2A56"/>
    <w:rsid w:val="007E2FDD"/>
    <w:rsid w:val="007E3AA3"/>
    <w:rsid w:val="007E40F4"/>
    <w:rsid w:val="007E41D6"/>
    <w:rsid w:val="007E437F"/>
    <w:rsid w:val="007E4551"/>
    <w:rsid w:val="007E4B9C"/>
    <w:rsid w:val="007E517E"/>
    <w:rsid w:val="007E5346"/>
    <w:rsid w:val="007E61A6"/>
    <w:rsid w:val="007E628F"/>
    <w:rsid w:val="007E6756"/>
    <w:rsid w:val="007E6CD9"/>
    <w:rsid w:val="007E7741"/>
    <w:rsid w:val="007E7A77"/>
    <w:rsid w:val="007E7CA9"/>
    <w:rsid w:val="007E7D5B"/>
    <w:rsid w:val="007E7F4F"/>
    <w:rsid w:val="007F001D"/>
    <w:rsid w:val="007F0404"/>
    <w:rsid w:val="007F0570"/>
    <w:rsid w:val="007F0690"/>
    <w:rsid w:val="007F0A96"/>
    <w:rsid w:val="007F0AAB"/>
    <w:rsid w:val="007F0B38"/>
    <w:rsid w:val="007F0DC9"/>
    <w:rsid w:val="007F0E41"/>
    <w:rsid w:val="007F176C"/>
    <w:rsid w:val="007F1B6C"/>
    <w:rsid w:val="007F1BBE"/>
    <w:rsid w:val="007F1D3B"/>
    <w:rsid w:val="007F206C"/>
    <w:rsid w:val="007F28D0"/>
    <w:rsid w:val="007F2991"/>
    <w:rsid w:val="007F3203"/>
    <w:rsid w:val="007F35F8"/>
    <w:rsid w:val="007F40D4"/>
    <w:rsid w:val="007F419A"/>
    <w:rsid w:val="007F4484"/>
    <w:rsid w:val="007F46F0"/>
    <w:rsid w:val="007F4B97"/>
    <w:rsid w:val="007F4BCB"/>
    <w:rsid w:val="007F4D04"/>
    <w:rsid w:val="007F4FE7"/>
    <w:rsid w:val="007F50FE"/>
    <w:rsid w:val="007F574B"/>
    <w:rsid w:val="007F5B2A"/>
    <w:rsid w:val="007F5B86"/>
    <w:rsid w:val="007F5C63"/>
    <w:rsid w:val="007F652F"/>
    <w:rsid w:val="007F667B"/>
    <w:rsid w:val="007F676F"/>
    <w:rsid w:val="007F695D"/>
    <w:rsid w:val="007F6B35"/>
    <w:rsid w:val="007F6F02"/>
    <w:rsid w:val="007F718A"/>
    <w:rsid w:val="007F7271"/>
    <w:rsid w:val="007F74C9"/>
    <w:rsid w:val="007F7A7D"/>
    <w:rsid w:val="007F7C85"/>
    <w:rsid w:val="007F7CA0"/>
    <w:rsid w:val="0080052B"/>
    <w:rsid w:val="008011C0"/>
    <w:rsid w:val="008012BE"/>
    <w:rsid w:val="00801DD8"/>
    <w:rsid w:val="00801FA9"/>
    <w:rsid w:val="00802116"/>
    <w:rsid w:val="00802606"/>
    <w:rsid w:val="0080280B"/>
    <w:rsid w:val="00802B16"/>
    <w:rsid w:val="00802BDA"/>
    <w:rsid w:val="008030D4"/>
    <w:rsid w:val="00803B10"/>
    <w:rsid w:val="00803ED4"/>
    <w:rsid w:val="00804241"/>
    <w:rsid w:val="00804326"/>
    <w:rsid w:val="0080467C"/>
    <w:rsid w:val="008048AA"/>
    <w:rsid w:val="00805FE9"/>
    <w:rsid w:val="00806163"/>
    <w:rsid w:val="008062F6"/>
    <w:rsid w:val="008064C5"/>
    <w:rsid w:val="00807176"/>
    <w:rsid w:val="008071DB"/>
    <w:rsid w:val="0080751E"/>
    <w:rsid w:val="00807889"/>
    <w:rsid w:val="008100A7"/>
    <w:rsid w:val="0081043E"/>
    <w:rsid w:val="00810C3C"/>
    <w:rsid w:val="00810C62"/>
    <w:rsid w:val="00810CE7"/>
    <w:rsid w:val="00810F56"/>
    <w:rsid w:val="00811409"/>
    <w:rsid w:val="008116ED"/>
    <w:rsid w:val="00812389"/>
    <w:rsid w:val="00812E9F"/>
    <w:rsid w:val="008134A6"/>
    <w:rsid w:val="0081373B"/>
    <w:rsid w:val="00813BED"/>
    <w:rsid w:val="00813E7B"/>
    <w:rsid w:val="0081409B"/>
    <w:rsid w:val="008144B4"/>
    <w:rsid w:val="008145C8"/>
    <w:rsid w:val="00814874"/>
    <w:rsid w:val="008148CB"/>
    <w:rsid w:val="008149C0"/>
    <w:rsid w:val="00814E9F"/>
    <w:rsid w:val="008153B5"/>
    <w:rsid w:val="00815759"/>
    <w:rsid w:val="00815BB1"/>
    <w:rsid w:val="00815BC9"/>
    <w:rsid w:val="00816249"/>
    <w:rsid w:val="008168BB"/>
    <w:rsid w:val="0081691B"/>
    <w:rsid w:val="008171B8"/>
    <w:rsid w:val="008177D8"/>
    <w:rsid w:val="00817F79"/>
    <w:rsid w:val="008201B8"/>
    <w:rsid w:val="0082032B"/>
    <w:rsid w:val="00820413"/>
    <w:rsid w:val="0082054E"/>
    <w:rsid w:val="00820E0E"/>
    <w:rsid w:val="00821195"/>
    <w:rsid w:val="008213E7"/>
    <w:rsid w:val="0082151A"/>
    <w:rsid w:val="00821B1E"/>
    <w:rsid w:val="00821FD2"/>
    <w:rsid w:val="008220B7"/>
    <w:rsid w:val="00822231"/>
    <w:rsid w:val="00822833"/>
    <w:rsid w:val="0082285A"/>
    <w:rsid w:val="00822D74"/>
    <w:rsid w:val="00822DA8"/>
    <w:rsid w:val="008232CF"/>
    <w:rsid w:val="00823442"/>
    <w:rsid w:val="00823813"/>
    <w:rsid w:val="0082384E"/>
    <w:rsid w:val="008239CA"/>
    <w:rsid w:val="00823A18"/>
    <w:rsid w:val="00823B72"/>
    <w:rsid w:val="00823BE2"/>
    <w:rsid w:val="00823C86"/>
    <w:rsid w:val="00823D92"/>
    <w:rsid w:val="00823DDA"/>
    <w:rsid w:val="00823F27"/>
    <w:rsid w:val="0082435A"/>
    <w:rsid w:val="00824648"/>
    <w:rsid w:val="00824C75"/>
    <w:rsid w:val="00824E16"/>
    <w:rsid w:val="00825030"/>
    <w:rsid w:val="008250E6"/>
    <w:rsid w:val="00825DB8"/>
    <w:rsid w:val="00825EA4"/>
    <w:rsid w:val="00826003"/>
    <w:rsid w:val="008260BB"/>
    <w:rsid w:val="0082620B"/>
    <w:rsid w:val="00826792"/>
    <w:rsid w:val="00826B30"/>
    <w:rsid w:val="00826B3F"/>
    <w:rsid w:val="00826ECA"/>
    <w:rsid w:val="00827915"/>
    <w:rsid w:val="00827CFD"/>
    <w:rsid w:val="0083040B"/>
    <w:rsid w:val="00830410"/>
    <w:rsid w:val="00830964"/>
    <w:rsid w:val="00830C2E"/>
    <w:rsid w:val="008315D4"/>
    <w:rsid w:val="0083177B"/>
    <w:rsid w:val="00831BAF"/>
    <w:rsid w:val="0083227B"/>
    <w:rsid w:val="008325E8"/>
    <w:rsid w:val="00832644"/>
    <w:rsid w:val="0083295B"/>
    <w:rsid w:val="00832B7D"/>
    <w:rsid w:val="00832CD8"/>
    <w:rsid w:val="00832CF9"/>
    <w:rsid w:val="00832D4F"/>
    <w:rsid w:val="00832F48"/>
    <w:rsid w:val="0083389C"/>
    <w:rsid w:val="00833C1B"/>
    <w:rsid w:val="008346CE"/>
    <w:rsid w:val="00834723"/>
    <w:rsid w:val="00834862"/>
    <w:rsid w:val="00834902"/>
    <w:rsid w:val="00834A78"/>
    <w:rsid w:val="00834E6B"/>
    <w:rsid w:val="00835846"/>
    <w:rsid w:val="008358D4"/>
    <w:rsid w:val="00835A10"/>
    <w:rsid w:val="00835A19"/>
    <w:rsid w:val="00835B8D"/>
    <w:rsid w:val="0083690A"/>
    <w:rsid w:val="00836C74"/>
    <w:rsid w:val="00836C9A"/>
    <w:rsid w:val="008372AB"/>
    <w:rsid w:val="00837326"/>
    <w:rsid w:val="00837750"/>
    <w:rsid w:val="00837F7A"/>
    <w:rsid w:val="00840230"/>
    <w:rsid w:val="00840470"/>
    <w:rsid w:val="00840535"/>
    <w:rsid w:val="0084058B"/>
    <w:rsid w:val="0084077D"/>
    <w:rsid w:val="008407F6"/>
    <w:rsid w:val="008408E5"/>
    <w:rsid w:val="0084091E"/>
    <w:rsid w:val="0084094A"/>
    <w:rsid w:val="00840B53"/>
    <w:rsid w:val="00840D3C"/>
    <w:rsid w:val="00840DBF"/>
    <w:rsid w:val="00841078"/>
    <w:rsid w:val="00841B30"/>
    <w:rsid w:val="008420A9"/>
    <w:rsid w:val="0084248F"/>
    <w:rsid w:val="00842663"/>
    <w:rsid w:val="00842800"/>
    <w:rsid w:val="00842A46"/>
    <w:rsid w:val="00842AC5"/>
    <w:rsid w:val="00842E84"/>
    <w:rsid w:val="008434AC"/>
    <w:rsid w:val="0084366A"/>
    <w:rsid w:val="0084475B"/>
    <w:rsid w:val="00844B53"/>
    <w:rsid w:val="00845F10"/>
    <w:rsid w:val="008461F6"/>
    <w:rsid w:val="008464B0"/>
    <w:rsid w:val="0084659E"/>
    <w:rsid w:val="008466AF"/>
    <w:rsid w:val="00846A49"/>
    <w:rsid w:val="00846BE4"/>
    <w:rsid w:val="00846D02"/>
    <w:rsid w:val="0084752E"/>
    <w:rsid w:val="008475A6"/>
    <w:rsid w:val="0084766A"/>
    <w:rsid w:val="0084795F"/>
    <w:rsid w:val="008479D3"/>
    <w:rsid w:val="00847EA3"/>
    <w:rsid w:val="00850149"/>
    <w:rsid w:val="00850291"/>
    <w:rsid w:val="008503C0"/>
    <w:rsid w:val="0085138F"/>
    <w:rsid w:val="00851B3B"/>
    <w:rsid w:val="00852686"/>
    <w:rsid w:val="008526FA"/>
    <w:rsid w:val="00852D80"/>
    <w:rsid w:val="00852E59"/>
    <w:rsid w:val="00853A56"/>
    <w:rsid w:val="00853E24"/>
    <w:rsid w:val="00854071"/>
    <w:rsid w:val="008543EE"/>
    <w:rsid w:val="008545AA"/>
    <w:rsid w:val="0085507E"/>
    <w:rsid w:val="0085531F"/>
    <w:rsid w:val="008553B3"/>
    <w:rsid w:val="0085545C"/>
    <w:rsid w:val="0085547A"/>
    <w:rsid w:val="0085551E"/>
    <w:rsid w:val="00855805"/>
    <w:rsid w:val="00855903"/>
    <w:rsid w:val="0085595A"/>
    <w:rsid w:val="008559B5"/>
    <w:rsid w:val="00855C68"/>
    <w:rsid w:val="00856094"/>
    <w:rsid w:val="008560AA"/>
    <w:rsid w:val="008561A1"/>
    <w:rsid w:val="008564B8"/>
    <w:rsid w:val="0085651E"/>
    <w:rsid w:val="00856871"/>
    <w:rsid w:val="00856908"/>
    <w:rsid w:val="00856B58"/>
    <w:rsid w:val="008575B5"/>
    <w:rsid w:val="00860097"/>
    <w:rsid w:val="00860439"/>
    <w:rsid w:val="00860462"/>
    <w:rsid w:val="008605C7"/>
    <w:rsid w:val="00860A4E"/>
    <w:rsid w:val="00860B77"/>
    <w:rsid w:val="00860E4D"/>
    <w:rsid w:val="00860ED2"/>
    <w:rsid w:val="0086137E"/>
    <w:rsid w:val="008617DA"/>
    <w:rsid w:val="008618E0"/>
    <w:rsid w:val="008618EE"/>
    <w:rsid w:val="00861C4A"/>
    <w:rsid w:val="00861C8C"/>
    <w:rsid w:val="00861DC6"/>
    <w:rsid w:val="00861F15"/>
    <w:rsid w:val="00861FD8"/>
    <w:rsid w:val="00862238"/>
    <w:rsid w:val="00862925"/>
    <w:rsid w:val="0086342B"/>
    <w:rsid w:val="00863A1F"/>
    <w:rsid w:val="00863C97"/>
    <w:rsid w:val="00863D3D"/>
    <w:rsid w:val="00863DCB"/>
    <w:rsid w:val="008643CD"/>
    <w:rsid w:val="008643F7"/>
    <w:rsid w:val="00864882"/>
    <w:rsid w:val="00864B1E"/>
    <w:rsid w:val="00864E00"/>
    <w:rsid w:val="008653C0"/>
    <w:rsid w:val="0086560B"/>
    <w:rsid w:val="00866389"/>
    <w:rsid w:val="0086669D"/>
    <w:rsid w:val="00866BB5"/>
    <w:rsid w:val="00867450"/>
    <w:rsid w:val="00867861"/>
    <w:rsid w:val="00867B84"/>
    <w:rsid w:val="00867CD9"/>
    <w:rsid w:val="0087062D"/>
    <w:rsid w:val="008708E8"/>
    <w:rsid w:val="00870998"/>
    <w:rsid w:val="00870AB4"/>
    <w:rsid w:val="00870AFB"/>
    <w:rsid w:val="00870EF4"/>
    <w:rsid w:val="008714F9"/>
    <w:rsid w:val="008715F0"/>
    <w:rsid w:val="008715FD"/>
    <w:rsid w:val="0087181F"/>
    <w:rsid w:val="00871963"/>
    <w:rsid w:val="00871C2F"/>
    <w:rsid w:val="00871E7C"/>
    <w:rsid w:val="008728AB"/>
    <w:rsid w:val="008728C5"/>
    <w:rsid w:val="00872A98"/>
    <w:rsid w:val="00873078"/>
    <w:rsid w:val="00873292"/>
    <w:rsid w:val="0087351E"/>
    <w:rsid w:val="00873CE9"/>
    <w:rsid w:val="00873EFE"/>
    <w:rsid w:val="0087416D"/>
    <w:rsid w:val="00874364"/>
    <w:rsid w:val="00874A5E"/>
    <w:rsid w:val="00874CA8"/>
    <w:rsid w:val="00874F5C"/>
    <w:rsid w:val="00874FA2"/>
    <w:rsid w:val="00875F44"/>
    <w:rsid w:val="00876005"/>
    <w:rsid w:val="008760ED"/>
    <w:rsid w:val="00876312"/>
    <w:rsid w:val="00876780"/>
    <w:rsid w:val="00877EFB"/>
    <w:rsid w:val="00877F7F"/>
    <w:rsid w:val="00877F92"/>
    <w:rsid w:val="008802B0"/>
    <w:rsid w:val="008805A0"/>
    <w:rsid w:val="00880B5A"/>
    <w:rsid w:val="008810DD"/>
    <w:rsid w:val="008816CE"/>
    <w:rsid w:val="008816FB"/>
    <w:rsid w:val="00881E44"/>
    <w:rsid w:val="00881E9A"/>
    <w:rsid w:val="008822A9"/>
    <w:rsid w:val="008822AF"/>
    <w:rsid w:val="00882316"/>
    <w:rsid w:val="00882417"/>
    <w:rsid w:val="008826C3"/>
    <w:rsid w:val="00882854"/>
    <w:rsid w:val="00882A4E"/>
    <w:rsid w:val="00882A84"/>
    <w:rsid w:val="00882D0C"/>
    <w:rsid w:val="00882D73"/>
    <w:rsid w:val="00882FB9"/>
    <w:rsid w:val="0088313C"/>
    <w:rsid w:val="00883578"/>
    <w:rsid w:val="00883CE1"/>
    <w:rsid w:val="0088412A"/>
    <w:rsid w:val="008847A2"/>
    <w:rsid w:val="00884D37"/>
    <w:rsid w:val="00884FCA"/>
    <w:rsid w:val="00885170"/>
    <w:rsid w:val="0088526F"/>
    <w:rsid w:val="00885666"/>
    <w:rsid w:val="00886035"/>
    <w:rsid w:val="0088606B"/>
    <w:rsid w:val="008861FD"/>
    <w:rsid w:val="008864A2"/>
    <w:rsid w:val="0088692F"/>
    <w:rsid w:val="008870D5"/>
    <w:rsid w:val="008873D6"/>
    <w:rsid w:val="00887889"/>
    <w:rsid w:val="00887E26"/>
    <w:rsid w:val="00890569"/>
    <w:rsid w:val="00890A2C"/>
    <w:rsid w:val="00890D19"/>
    <w:rsid w:val="0089101B"/>
    <w:rsid w:val="008918D5"/>
    <w:rsid w:val="00891CAD"/>
    <w:rsid w:val="00891FAB"/>
    <w:rsid w:val="00892162"/>
    <w:rsid w:val="008921EB"/>
    <w:rsid w:val="00892617"/>
    <w:rsid w:val="008927E9"/>
    <w:rsid w:val="00892AA3"/>
    <w:rsid w:val="00892E37"/>
    <w:rsid w:val="008937E7"/>
    <w:rsid w:val="00893D25"/>
    <w:rsid w:val="008941C5"/>
    <w:rsid w:val="0089461C"/>
    <w:rsid w:val="00894729"/>
    <w:rsid w:val="00894774"/>
    <w:rsid w:val="008948E6"/>
    <w:rsid w:val="00894B8B"/>
    <w:rsid w:val="00894FFE"/>
    <w:rsid w:val="008951AA"/>
    <w:rsid w:val="00895492"/>
    <w:rsid w:val="008954E3"/>
    <w:rsid w:val="008960AA"/>
    <w:rsid w:val="00896485"/>
    <w:rsid w:val="00896921"/>
    <w:rsid w:val="00896A66"/>
    <w:rsid w:val="00896B04"/>
    <w:rsid w:val="00896CC0"/>
    <w:rsid w:val="00896DA5"/>
    <w:rsid w:val="00897291"/>
    <w:rsid w:val="008978BE"/>
    <w:rsid w:val="008978C0"/>
    <w:rsid w:val="008979CE"/>
    <w:rsid w:val="00897B88"/>
    <w:rsid w:val="00897CBB"/>
    <w:rsid w:val="00897E30"/>
    <w:rsid w:val="008A0055"/>
    <w:rsid w:val="008A00E8"/>
    <w:rsid w:val="008A0445"/>
    <w:rsid w:val="008A045B"/>
    <w:rsid w:val="008A0F73"/>
    <w:rsid w:val="008A0F9B"/>
    <w:rsid w:val="008A10BF"/>
    <w:rsid w:val="008A1102"/>
    <w:rsid w:val="008A12D1"/>
    <w:rsid w:val="008A13F9"/>
    <w:rsid w:val="008A166A"/>
    <w:rsid w:val="008A176C"/>
    <w:rsid w:val="008A17F8"/>
    <w:rsid w:val="008A1980"/>
    <w:rsid w:val="008A1A9D"/>
    <w:rsid w:val="008A2AB9"/>
    <w:rsid w:val="008A2AF6"/>
    <w:rsid w:val="008A329C"/>
    <w:rsid w:val="008A3366"/>
    <w:rsid w:val="008A3433"/>
    <w:rsid w:val="008A362F"/>
    <w:rsid w:val="008A37D8"/>
    <w:rsid w:val="008A3C30"/>
    <w:rsid w:val="008A3CEF"/>
    <w:rsid w:val="008A4124"/>
    <w:rsid w:val="008A4770"/>
    <w:rsid w:val="008A4EDC"/>
    <w:rsid w:val="008A5333"/>
    <w:rsid w:val="008A539F"/>
    <w:rsid w:val="008A5944"/>
    <w:rsid w:val="008A5E06"/>
    <w:rsid w:val="008A61BD"/>
    <w:rsid w:val="008A63A9"/>
    <w:rsid w:val="008A7648"/>
    <w:rsid w:val="008A7CE8"/>
    <w:rsid w:val="008A7F85"/>
    <w:rsid w:val="008B0819"/>
    <w:rsid w:val="008B15A1"/>
    <w:rsid w:val="008B15EE"/>
    <w:rsid w:val="008B17A9"/>
    <w:rsid w:val="008B22BA"/>
    <w:rsid w:val="008B231A"/>
    <w:rsid w:val="008B2503"/>
    <w:rsid w:val="008B2505"/>
    <w:rsid w:val="008B2592"/>
    <w:rsid w:val="008B27CF"/>
    <w:rsid w:val="008B2922"/>
    <w:rsid w:val="008B2C4C"/>
    <w:rsid w:val="008B366F"/>
    <w:rsid w:val="008B3681"/>
    <w:rsid w:val="008B3896"/>
    <w:rsid w:val="008B3D88"/>
    <w:rsid w:val="008B456E"/>
    <w:rsid w:val="008B48B6"/>
    <w:rsid w:val="008B48F4"/>
    <w:rsid w:val="008B4C18"/>
    <w:rsid w:val="008B4E97"/>
    <w:rsid w:val="008B5B91"/>
    <w:rsid w:val="008B60E0"/>
    <w:rsid w:val="008B615C"/>
    <w:rsid w:val="008B61BB"/>
    <w:rsid w:val="008B64EF"/>
    <w:rsid w:val="008B675D"/>
    <w:rsid w:val="008B6829"/>
    <w:rsid w:val="008B6B9D"/>
    <w:rsid w:val="008B7156"/>
    <w:rsid w:val="008B73B6"/>
    <w:rsid w:val="008B7536"/>
    <w:rsid w:val="008B7A15"/>
    <w:rsid w:val="008C021F"/>
    <w:rsid w:val="008C0A71"/>
    <w:rsid w:val="008C0C78"/>
    <w:rsid w:val="008C0F2E"/>
    <w:rsid w:val="008C1062"/>
    <w:rsid w:val="008C14DB"/>
    <w:rsid w:val="008C1952"/>
    <w:rsid w:val="008C268A"/>
    <w:rsid w:val="008C2D60"/>
    <w:rsid w:val="008C3348"/>
    <w:rsid w:val="008C3771"/>
    <w:rsid w:val="008C39BE"/>
    <w:rsid w:val="008C3D13"/>
    <w:rsid w:val="008C4472"/>
    <w:rsid w:val="008C4A1B"/>
    <w:rsid w:val="008C4AD9"/>
    <w:rsid w:val="008C5188"/>
    <w:rsid w:val="008C57CD"/>
    <w:rsid w:val="008C5A11"/>
    <w:rsid w:val="008C5B93"/>
    <w:rsid w:val="008C5CD2"/>
    <w:rsid w:val="008C617C"/>
    <w:rsid w:val="008C6E70"/>
    <w:rsid w:val="008C7618"/>
    <w:rsid w:val="008C7742"/>
    <w:rsid w:val="008C7B96"/>
    <w:rsid w:val="008D0649"/>
    <w:rsid w:val="008D0661"/>
    <w:rsid w:val="008D071A"/>
    <w:rsid w:val="008D094E"/>
    <w:rsid w:val="008D1473"/>
    <w:rsid w:val="008D1B72"/>
    <w:rsid w:val="008D1D58"/>
    <w:rsid w:val="008D1D90"/>
    <w:rsid w:val="008D1DBC"/>
    <w:rsid w:val="008D1DC1"/>
    <w:rsid w:val="008D26AC"/>
    <w:rsid w:val="008D2BB8"/>
    <w:rsid w:val="008D2DF4"/>
    <w:rsid w:val="008D32D9"/>
    <w:rsid w:val="008D33BE"/>
    <w:rsid w:val="008D3624"/>
    <w:rsid w:val="008D368A"/>
    <w:rsid w:val="008D396F"/>
    <w:rsid w:val="008D3CED"/>
    <w:rsid w:val="008D3D58"/>
    <w:rsid w:val="008D4138"/>
    <w:rsid w:val="008D4947"/>
    <w:rsid w:val="008D4B83"/>
    <w:rsid w:val="008D4CBE"/>
    <w:rsid w:val="008D4FFD"/>
    <w:rsid w:val="008D5131"/>
    <w:rsid w:val="008D53FA"/>
    <w:rsid w:val="008D5589"/>
    <w:rsid w:val="008D5A2B"/>
    <w:rsid w:val="008D60A8"/>
    <w:rsid w:val="008D6141"/>
    <w:rsid w:val="008D6D71"/>
    <w:rsid w:val="008D6DF8"/>
    <w:rsid w:val="008D6EBB"/>
    <w:rsid w:val="008D786D"/>
    <w:rsid w:val="008D7F6D"/>
    <w:rsid w:val="008E003E"/>
    <w:rsid w:val="008E05BA"/>
    <w:rsid w:val="008E05E1"/>
    <w:rsid w:val="008E06BA"/>
    <w:rsid w:val="008E0B1B"/>
    <w:rsid w:val="008E11BB"/>
    <w:rsid w:val="008E1249"/>
    <w:rsid w:val="008E19ED"/>
    <w:rsid w:val="008E1A61"/>
    <w:rsid w:val="008E2295"/>
    <w:rsid w:val="008E2C0F"/>
    <w:rsid w:val="008E32D7"/>
    <w:rsid w:val="008E3385"/>
    <w:rsid w:val="008E338D"/>
    <w:rsid w:val="008E37B3"/>
    <w:rsid w:val="008E38AF"/>
    <w:rsid w:val="008E454F"/>
    <w:rsid w:val="008E4FA3"/>
    <w:rsid w:val="008E51A6"/>
    <w:rsid w:val="008E558C"/>
    <w:rsid w:val="008E5D63"/>
    <w:rsid w:val="008E615B"/>
    <w:rsid w:val="008E63B8"/>
    <w:rsid w:val="008E7180"/>
    <w:rsid w:val="008E7250"/>
    <w:rsid w:val="008E73F4"/>
    <w:rsid w:val="008E7753"/>
    <w:rsid w:val="008F0929"/>
    <w:rsid w:val="008F09EC"/>
    <w:rsid w:val="008F0F5B"/>
    <w:rsid w:val="008F1369"/>
    <w:rsid w:val="008F1551"/>
    <w:rsid w:val="008F2115"/>
    <w:rsid w:val="008F24D7"/>
    <w:rsid w:val="008F2622"/>
    <w:rsid w:val="008F2EBC"/>
    <w:rsid w:val="008F32ED"/>
    <w:rsid w:val="008F33AD"/>
    <w:rsid w:val="008F3663"/>
    <w:rsid w:val="008F3F50"/>
    <w:rsid w:val="008F43BD"/>
    <w:rsid w:val="008F47F5"/>
    <w:rsid w:val="008F4828"/>
    <w:rsid w:val="008F4A0E"/>
    <w:rsid w:val="008F4EAD"/>
    <w:rsid w:val="008F511C"/>
    <w:rsid w:val="008F5376"/>
    <w:rsid w:val="008F559B"/>
    <w:rsid w:val="008F5DB5"/>
    <w:rsid w:val="008F5DEF"/>
    <w:rsid w:val="008F5EC3"/>
    <w:rsid w:val="008F5F5A"/>
    <w:rsid w:val="008F6D85"/>
    <w:rsid w:val="008F6E11"/>
    <w:rsid w:val="008F6E63"/>
    <w:rsid w:val="008F72F0"/>
    <w:rsid w:val="008F7913"/>
    <w:rsid w:val="008F7B7F"/>
    <w:rsid w:val="008F7E9F"/>
    <w:rsid w:val="008F7EC4"/>
    <w:rsid w:val="008F7F97"/>
    <w:rsid w:val="0090063B"/>
    <w:rsid w:val="00900663"/>
    <w:rsid w:val="00900CDC"/>
    <w:rsid w:val="00900E18"/>
    <w:rsid w:val="00901268"/>
    <w:rsid w:val="00901414"/>
    <w:rsid w:val="009017DF"/>
    <w:rsid w:val="00901A59"/>
    <w:rsid w:val="00901C99"/>
    <w:rsid w:val="00901D53"/>
    <w:rsid w:val="00901FAD"/>
    <w:rsid w:val="00902535"/>
    <w:rsid w:val="0090258A"/>
    <w:rsid w:val="009027C5"/>
    <w:rsid w:val="00902A78"/>
    <w:rsid w:val="00902B8F"/>
    <w:rsid w:val="009037D1"/>
    <w:rsid w:val="00903E77"/>
    <w:rsid w:val="0090428B"/>
    <w:rsid w:val="009048C4"/>
    <w:rsid w:val="009050B9"/>
    <w:rsid w:val="0090541F"/>
    <w:rsid w:val="0090571B"/>
    <w:rsid w:val="00905A38"/>
    <w:rsid w:val="00905C5F"/>
    <w:rsid w:val="00905D29"/>
    <w:rsid w:val="009064EE"/>
    <w:rsid w:val="00906B27"/>
    <w:rsid w:val="0090710B"/>
    <w:rsid w:val="009073AA"/>
    <w:rsid w:val="00907415"/>
    <w:rsid w:val="009076CD"/>
    <w:rsid w:val="00907D61"/>
    <w:rsid w:val="00907E7C"/>
    <w:rsid w:val="00907EB2"/>
    <w:rsid w:val="00907F17"/>
    <w:rsid w:val="00910234"/>
    <w:rsid w:val="00910449"/>
    <w:rsid w:val="009106C2"/>
    <w:rsid w:val="0091072E"/>
    <w:rsid w:val="00910A0F"/>
    <w:rsid w:val="00910F65"/>
    <w:rsid w:val="009117CC"/>
    <w:rsid w:val="009119B9"/>
    <w:rsid w:val="00911DCF"/>
    <w:rsid w:val="00912317"/>
    <w:rsid w:val="009125F2"/>
    <w:rsid w:val="00912770"/>
    <w:rsid w:val="009129D6"/>
    <w:rsid w:val="00912CE7"/>
    <w:rsid w:val="00912D2F"/>
    <w:rsid w:val="00912E47"/>
    <w:rsid w:val="0091308D"/>
    <w:rsid w:val="009130D3"/>
    <w:rsid w:val="00913796"/>
    <w:rsid w:val="009137AA"/>
    <w:rsid w:val="00913E8C"/>
    <w:rsid w:val="0091411D"/>
    <w:rsid w:val="00914575"/>
    <w:rsid w:val="009146F0"/>
    <w:rsid w:val="00914864"/>
    <w:rsid w:val="00914B45"/>
    <w:rsid w:val="00914E06"/>
    <w:rsid w:val="009154F4"/>
    <w:rsid w:val="009156DD"/>
    <w:rsid w:val="009159F9"/>
    <w:rsid w:val="00915CA8"/>
    <w:rsid w:val="00915CFF"/>
    <w:rsid w:val="00916061"/>
    <w:rsid w:val="009162A2"/>
    <w:rsid w:val="0091683C"/>
    <w:rsid w:val="009169CC"/>
    <w:rsid w:val="0091702A"/>
    <w:rsid w:val="0091714C"/>
    <w:rsid w:val="0091721E"/>
    <w:rsid w:val="00917892"/>
    <w:rsid w:val="00917B7F"/>
    <w:rsid w:val="00917D38"/>
    <w:rsid w:val="00917F27"/>
    <w:rsid w:val="00920135"/>
    <w:rsid w:val="00920140"/>
    <w:rsid w:val="009201BB"/>
    <w:rsid w:val="009205C3"/>
    <w:rsid w:val="009205F0"/>
    <w:rsid w:val="00920A45"/>
    <w:rsid w:val="00920C93"/>
    <w:rsid w:val="00920E8B"/>
    <w:rsid w:val="0092140D"/>
    <w:rsid w:val="00921ADC"/>
    <w:rsid w:val="009221D6"/>
    <w:rsid w:val="00922B62"/>
    <w:rsid w:val="00922E4F"/>
    <w:rsid w:val="0092321D"/>
    <w:rsid w:val="00923856"/>
    <w:rsid w:val="00923B20"/>
    <w:rsid w:val="00923E5D"/>
    <w:rsid w:val="00924146"/>
    <w:rsid w:val="00924290"/>
    <w:rsid w:val="009246E1"/>
    <w:rsid w:val="0092486A"/>
    <w:rsid w:val="00924FB4"/>
    <w:rsid w:val="00925BF2"/>
    <w:rsid w:val="00925C6A"/>
    <w:rsid w:val="00925F2E"/>
    <w:rsid w:val="00925F8F"/>
    <w:rsid w:val="0092618A"/>
    <w:rsid w:val="009262B0"/>
    <w:rsid w:val="009262FF"/>
    <w:rsid w:val="009267BB"/>
    <w:rsid w:val="00926D80"/>
    <w:rsid w:val="00926E5B"/>
    <w:rsid w:val="00930A3B"/>
    <w:rsid w:val="00930EDF"/>
    <w:rsid w:val="00930FF1"/>
    <w:rsid w:val="009311DA"/>
    <w:rsid w:val="00931522"/>
    <w:rsid w:val="0093182D"/>
    <w:rsid w:val="00931873"/>
    <w:rsid w:val="00931AF8"/>
    <w:rsid w:val="00931ECC"/>
    <w:rsid w:val="00931FE3"/>
    <w:rsid w:val="0093203B"/>
    <w:rsid w:val="00932401"/>
    <w:rsid w:val="009326B4"/>
    <w:rsid w:val="00932780"/>
    <w:rsid w:val="00932913"/>
    <w:rsid w:val="009329D4"/>
    <w:rsid w:val="00932DAC"/>
    <w:rsid w:val="009336D9"/>
    <w:rsid w:val="00933766"/>
    <w:rsid w:val="00933C13"/>
    <w:rsid w:val="00933D00"/>
    <w:rsid w:val="0093474F"/>
    <w:rsid w:val="00935469"/>
    <w:rsid w:val="0093577D"/>
    <w:rsid w:val="00935AD4"/>
    <w:rsid w:val="00935C40"/>
    <w:rsid w:val="00936197"/>
    <w:rsid w:val="0093651E"/>
    <w:rsid w:val="009369F6"/>
    <w:rsid w:val="00936A97"/>
    <w:rsid w:val="00936E17"/>
    <w:rsid w:val="009370C1"/>
    <w:rsid w:val="009371C5"/>
    <w:rsid w:val="00937C1E"/>
    <w:rsid w:val="0094012F"/>
    <w:rsid w:val="00940291"/>
    <w:rsid w:val="00940C3A"/>
    <w:rsid w:val="00941033"/>
    <w:rsid w:val="00941216"/>
    <w:rsid w:val="009412B8"/>
    <w:rsid w:val="00941365"/>
    <w:rsid w:val="00941B59"/>
    <w:rsid w:val="009427BB"/>
    <w:rsid w:val="009429B8"/>
    <w:rsid w:val="00943014"/>
    <w:rsid w:val="009430CD"/>
    <w:rsid w:val="00943DB7"/>
    <w:rsid w:val="00943E11"/>
    <w:rsid w:val="0094406C"/>
    <w:rsid w:val="009441CE"/>
    <w:rsid w:val="009441FD"/>
    <w:rsid w:val="00944355"/>
    <w:rsid w:val="0094436C"/>
    <w:rsid w:val="0094449F"/>
    <w:rsid w:val="00944D81"/>
    <w:rsid w:val="00945237"/>
    <w:rsid w:val="00945302"/>
    <w:rsid w:val="0094578B"/>
    <w:rsid w:val="009459E5"/>
    <w:rsid w:val="00945B0A"/>
    <w:rsid w:val="00945D94"/>
    <w:rsid w:val="0094615F"/>
    <w:rsid w:val="00946252"/>
    <w:rsid w:val="00946415"/>
    <w:rsid w:val="00946A52"/>
    <w:rsid w:val="00946F0C"/>
    <w:rsid w:val="0094716F"/>
    <w:rsid w:val="0094742D"/>
    <w:rsid w:val="0094777E"/>
    <w:rsid w:val="009478EF"/>
    <w:rsid w:val="00947EA3"/>
    <w:rsid w:val="0095029F"/>
    <w:rsid w:val="00951531"/>
    <w:rsid w:val="00952079"/>
    <w:rsid w:val="009522D3"/>
    <w:rsid w:val="0095246C"/>
    <w:rsid w:val="00952671"/>
    <w:rsid w:val="009526F5"/>
    <w:rsid w:val="00952950"/>
    <w:rsid w:val="009529AA"/>
    <w:rsid w:val="00952F25"/>
    <w:rsid w:val="00952F9D"/>
    <w:rsid w:val="00952FB3"/>
    <w:rsid w:val="0095330D"/>
    <w:rsid w:val="00953331"/>
    <w:rsid w:val="009534F9"/>
    <w:rsid w:val="00953CA0"/>
    <w:rsid w:val="0095408B"/>
    <w:rsid w:val="0095448E"/>
    <w:rsid w:val="009546C7"/>
    <w:rsid w:val="00954E57"/>
    <w:rsid w:val="00954E5A"/>
    <w:rsid w:val="0095525F"/>
    <w:rsid w:val="00955741"/>
    <w:rsid w:val="00955845"/>
    <w:rsid w:val="00955C90"/>
    <w:rsid w:val="00955F3A"/>
    <w:rsid w:val="009563FF"/>
    <w:rsid w:val="00956477"/>
    <w:rsid w:val="00956E43"/>
    <w:rsid w:val="00957922"/>
    <w:rsid w:val="00957A64"/>
    <w:rsid w:val="00960D30"/>
    <w:rsid w:val="0096156B"/>
    <w:rsid w:val="00961991"/>
    <w:rsid w:val="00962E15"/>
    <w:rsid w:val="009634FD"/>
    <w:rsid w:val="0096393E"/>
    <w:rsid w:val="00963C23"/>
    <w:rsid w:val="009647E9"/>
    <w:rsid w:val="00964868"/>
    <w:rsid w:val="009648B7"/>
    <w:rsid w:val="00964AC2"/>
    <w:rsid w:val="00964EC0"/>
    <w:rsid w:val="00965037"/>
    <w:rsid w:val="009653F3"/>
    <w:rsid w:val="0096573A"/>
    <w:rsid w:val="009664EC"/>
    <w:rsid w:val="00966A8E"/>
    <w:rsid w:val="00966E8F"/>
    <w:rsid w:val="00967668"/>
    <w:rsid w:val="00967689"/>
    <w:rsid w:val="00967708"/>
    <w:rsid w:val="00967B73"/>
    <w:rsid w:val="00967DA0"/>
    <w:rsid w:val="00967EE3"/>
    <w:rsid w:val="0097030C"/>
    <w:rsid w:val="0097049D"/>
    <w:rsid w:val="00970522"/>
    <w:rsid w:val="00970719"/>
    <w:rsid w:val="0097079C"/>
    <w:rsid w:val="00970D67"/>
    <w:rsid w:val="00970EB5"/>
    <w:rsid w:val="00971581"/>
    <w:rsid w:val="009719B6"/>
    <w:rsid w:val="00971BD4"/>
    <w:rsid w:val="00972297"/>
    <w:rsid w:val="0097245F"/>
    <w:rsid w:val="00972506"/>
    <w:rsid w:val="00972EE0"/>
    <w:rsid w:val="00972EE6"/>
    <w:rsid w:val="00972F16"/>
    <w:rsid w:val="00973007"/>
    <w:rsid w:val="00973116"/>
    <w:rsid w:val="009736E3"/>
    <w:rsid w:val="00973711"/>
    <w:rsid w:val="0097381B"/>
    <w:rsid w:val="00973D4F"/>
    <w:rsid w:val="00973E17"/>
    <w:rsid w:val="00973F7B"/>
    <w:rsid w:val="009740CA"/>
    <w:rsid w:val="00974438"/>
    <w:rsid w:val="00974500"/>
    <w:rsid w:val="0097461A"/>
    <w:rsid w:val="00974949"/>
    <w:rsid w:val="00974CF0"/>
    <w:rsid w:val="00974E41"/>
    <w:rsid w:val="009752B6"/>
    <w:rsid w:val="00975371"/>
    <w:rsid w:val="009760C7"/>
    <w:rsid w:val="00976915"/>
    <w:rsid w:val="00976A38"/>
    <w:rsid w:val="00976C5C"/>
    <w:rsid w:val="009772AC"/>
    <w:rsid w:val="00977E60"/>
    <w:rsid w:val="00977EDB"/>
    <w:rsid w:val="009800E6"/>
    <w:rsid w:val="0098011B"/>
    <w:rsid w:val="009804C1"/>
    <w:rsid w:val="0098068D"/>
    <w:rsid w:val="0098098C"/>
    <w:rsid w:val="0098099D"/>
    <w:rsid w:val="009812A8"/>
    <w:rsid w:val="00981A1F"/>
    <w:rsid w:val="00981A97"/>
    <w:rsid w:val="00981F69"/>
    <w:rsid w:val="009821DC"/>
    <w:rsid w:val="00982A00"/>
    <w:rsid w:val="00983303"/>
    <w:rsid w:val="00983626"/>
    <w:rsid w:val="0098368D"/>
    <w:rsid w:val="00983A4F"/>
    <w:rsid w:val="0098409D"/>
    <w:rsid w:val="009844BD"/>
    <w:rsid w:val="00984E3A"/>
    <w:rsid w:val="00985832"/>
    <w:rsid w:val="00986140"/>
    <w:rsid w:val="0098634A"/>
    <w:rsid w:val="0098644E"/>
    <w:rsid w:val="00986580"/>
    <w:rsid w:val="00986A0A"/>
    <w:rsid w:val="00986AD0"/>
    <w:rsid w:val="00986D93"/>
    <w:rsid w:val="00987174"/>
    <w:rsid w:val="00987604"/>
    <w:rsid w:val="0098783C"/>
    <w:rsid w:val="00987D6E"/>
    <w:rsid w:val="00990012"/>
    <w:rsid w:val="009902B1"/>
    <w:rsid w:val="00990604"/>
    <w:rsid w:val="00990619"/>
    <w:rsid w:val="009906E0"/>
    <w:rsid w:val="00991015"/>
    <w:rsid w:val="00991085"/>
    <w:rsid w:val="00991308"/>
    <w:rsid w:val="009919C2"/>
    <w:rsid w:val="00991BAD"/>
    <w:rsid w:val="00991EF4"/>
    <w:rsid w:val="00992450"/>
    <w:rsid w:val="00992552"/>
    <w:rsid w:val="00992BC0"/>
    <w:rsid w:val="00992DDC"/>
    <w:rsid w:val="00992EBB"/>
    <w:rsid w:val="00993B63"/>
    <w:rsid w:val="00994084"/>
    <w:rsid w:val="00994138"/>
    <w:rsid w:val="00994544"/>
    <w:rsid w:val="009945C8"/>
    <w:rsid w:val="0099494B"/>
    <w:rsid w:val="00994D07"/>
    <w:rsid w:val="0099537A"/>
    <w:rsid w:val="0099568B"/>
    <w:rsid w:val="009956DC"/>
    <w:rsid w:val="00995B3E"/>
    <w:rsid w:val="00995EEF"/>
    <w:rsid w:val="0099616D"/>
    <w:rsid w:val="0099695A"/>
    <w:rsid w:val="009971E1"/>
    <w:rsid w:val="009974D4"/>
    <w:rsid w:val="0099753F"/>
    <w:rsid w:val="00997840"/>
    <w:rsid w:val="00997899"/>
    <w:rsid w:val="009978FE"/>
    <w:rsid w:val="00997D13"/>
    <w:rsid w:val="009A00CE"/>
    <w:rsid w:val="009A01CF"/>
    <w:rsid w:val="009A07CF"/>
    <w:rsid w:val="009A0AE8"/>
    <w:rsid w:val="009A0DB7"/>
    <w:rsid w:val="009A16D3"/>
    <w:rsid w:val="009A1722"/>
    <w:rsid w:val="009A1737"/>
    <w:rsid w:val="009A19FB"/>
    <w:rsid w:val="009A1F04"/>
    <w:rsid w:val="009A2236"/>
    <w:rsid w:val="009A23B2"/>
    <w:rsid w:val="009A2582"/>
    <w:rsid w:val="009A292F"/>
    <w:rsid w:val="009A317D"/>
    <w:rsid w:val="009A37D1"/>
    <w:rsid w:val="009A37E8"/>
    <w:rsid w:val="009A3BF8"/>
    <w:rsid w:val="009A3F69"/>
    <w:rsid w:val="009A48CD"/>
    <w:rsid w:val="009A4C64"/>
    <w:rsid w:val="009A5C17"/>
    <w:rsid w:val="009A5C50"/>
    <w:rsid w:val="009A5D02"/>
    <w:rsid w:val="009A5F83"/>
    <w:rsid w:val="009A63B2"/>
    <w:rsid w:val="009A6990"/>
    <w:rsid w:val="009A69EB"/>
    <w:rsid w:val="009A6B1B"/>
    <w:rsid w:val="009A6BFD"/>
    <w:rsid w:val="009A6F9A"/>
    <w:rsid w:val="009A710E"/>
    <w:rsid w:val="009A73E6"/>
    <w:rsid w:val="009A76E7"/>
    <w:rsid w:val="009A7AB3"/>
    <w:rsid w:val="009A7E67"/>
    <w:rsid w:val="009A7F86"/>
    <w:rsid w:val="009B0286"/>
    <w:rsid w:val="009B06D0"/>
    <w:rsid w:val="009B09AB"/>
    <w:rsid w:val="009B0A6F"/>
    <w:rsid w:val="009B13FF"/>
    <w:rsid w:val="009B17BE"/>
    <w:rsid w:val="009B1F19"/>
    <w:rsid w:val="009B286F"/>
    <w:rsid w:val="009B319A"/>
    <w:rsid w:val="009B32F3"/>
    <w:rsid w:val="009B35DD"/>
    <w:rsid w:val="009B361E"/>
    <w:rsid w:val="009B3CC3"/>
    <w:rsid w:val="009B3D21"/>
    <w:rsid w:val="009B4279"/>
    <w:rsid w:val="009B4AD6"/>
    <w:rsid w:val="009B4B1E"/>
    <w:rsid w:val="009B512A"/>
    <w:rsid w:val="009B5B91"/>
    <w:rsid w:val="009B5E11"/>
    <w:rsid w:val="009B5F5A"/>
    <w:rsid w:val="009B6534"/>
    <w:rsid w:val="009B6574"/>
    <w:rsid w:val="009B675D"/>
    <w:rsid w:val="009B68C8"/>
    <w:rsid w:val="009B6FB6"/>
    <w:rsid w:val="009B7329"/>
    <w:rsid w:val="009B7508"/>
    <w:rsid w:val="009B76A9"/>
    <w:rsid w:val="009B7B14"/>
    <w:rsid w:val="009B7B4B"/>
    <w:rsid w:val="009B7F13"/>
    <w:rsid w:val="009C0C7A"/>
    <w:rsid w:val="009C18F4"/>
    <w:rsid w:val="009C19FC"/>
    <w:rsid w:val="009C1F84"/>
    <w:rsid w:val="009C2176"/>
    <w:rsid w:val="009C21F0"/>
    <w:rsid w:val="009C2E99"/>
    <w:rsid w:val="009C30A1"/>
    <w:rsid w:val="009C3597"/>
    <w:rsid w:val="009C36C1"/>
    <w:rsid w:val="009C3BF6"/>
    <w:rsid w:val="009C3EB5"/>
    <w:rsid w:val="009C4426"/>
    <w:rsid w:val="009C45A9"/>
    <w:rsid w:val="009C4758"/>
    <w:rsid w:val="009C475F"/>
    <w:rsid w:val="009C47B7"/>
    <w:rsid w:val="009C4C3F"/>
    <w:rsid w:val="009C4F4E"/>
    <w:rsid w:val="009C5586"/>
    <w:rsid w:val="009C5D9F"/>
    <w:rsid w:val="009C60B6"/>
    <w:rsid w:val="009C61B5"/>
    <w:rsid w:val="009C63FC"/>
    <w:rsid w:val="009C6534"/>
    <w:rsid w:val="009C670F"/>
    <w:rsid w:val="009C675F"/>
    <w:rsid w:val="009C6EF9"/>
    <w:rsid w:val="009C73D0"/>
    <w:rsid w:val="009C7B32"/>
    <w:rsid w:val="009D0D09"/>
    <w:rsid w:val="009D0EB0"/>
    <w:rsid w:val="009D111B"/>
    <w:rsid w:val="009D12B7"/>
    <w:rsid w:val="009D1452"/>
    <w:rsid w:val="009D14E0"/>
    <w:rsid w:val="009D1509"/>
    <w:rsid w:val="009D1641"/>
    <w:rsid w:val="009D1A91"/>
    <w:rsid w:val="009D1F34"/>
    <w:rsid w:val="009D1F77"/>
    <w:rsid w:val="009D2A4F"/>
    <w:rsid w:val="009D2B0D"/>
    <w:rsid w:val="009D3237"/>
    <w:rsid w:val="009D43A6"/>
    <w:rsid w:val="009D4576"/>
    <w:rsid w:val="009D4B4E"/>
    <w:rsid w:val="009D4ED0"/>
    <w:rsid w:val="009D4F37"/>
    <w:rsid w:val="009D4F95"/>
    <w:rsid w:val="009D512D"/>
    <w:rsid w:val="009D5A12"/>
    <w:rsid w:val="009D5AF6"/>
    <w:rsid w:val="009D5BF3"/>
    <w:rsid w:val="009D5FE5"/>
    <w:rsid w:val="009D64B0"/>
    <w:rsid w:val="009D665F"/>
    <w:rsid w:val="009D6A7E"/>
    <w:rsid w:val="009D6B58"/>
    <w:rsid w:val="009D70E0"/>
    <w:rsid w:val="009D717C"/>
    <w:rsid w:val="009D73CB"/>
    <w:rsid w:val="009D7713"/>
    <w:rsid w:val="009D7B31"/>
    <w:rsid w:val="009D7D6B"/>
    <w:rsid w:val="009E00AB"/>
    <w:rsid w:val="009E0191"/>
    <w:rsid w:val="009E02FB"/>
    <w:rsid w:val="009E034B"/>
    <w:rsid w:val="009E058F"/>
    <w:rsid w:val="009E07CA"/>
    <w:rsid w:val="009E0A03"/>
    <w:rsid w:val="009E0E9E"/>
    <w:rsid w:val="009E11F4"/>
    <w:rsid w:val="009E165B"/>
    <w:rsid w:val="009E1944"/>
    <w:rsid w:val="009E1B02"/>
    <w:rsid w:val="009E1B40"/>
    <w:rsid w:val="009E1B75"/>
    <w:rsid w:val="009E1D92"/>
    <w:rsid w:val="009E2816"/>
    <w:rsid w:val="009E288D"/>
    <w:rsid w:val="009E2AC0"/>
    <w:rsid w:val="009E2D43"/>
    <w:rsid w:val="009E31B3"/>
    <w:rsid w:val="009E3684"/>
    <w:rsid w:val="009E3868"/>
    <w:rsid w:val="009E3FC6"/>
    <w:rsid w:val="009E41C3"/>
    <w:rsid w:val="009E476B"/>
    <w:rsid w:val="009E5300"/>
    <w:rsid w:val="009E5A65"/>
    <w:rsid w:val="009E5CC3"/>
    <w:rsid w:val="009E6080"/>
    <w:rsid w:val="009E60D2"/>
    <w:rsid w:val="009E693B"/>
    <w:rsid w:val="009E69D0"/>
    <w:rsid w:val="009E6D0B"/>
    <w:rsid w:val="009E772A"/>
    <w:rsid w:val="009E78BB"/>
    <w:rsid w:val="009E79ED"/>
    <w:rsid w:val="009F06CF"/>
    <w:rsid w:val="009F075A"/>
    <w:rsid w:val="009F07FB"/>
    <w:rsid w:val="009F09C1"/>
    <w:rsid w:val="009F09C2"/>
    <w:rsid w:val="009F1017"/>
    <w:rsid w:val="009F1068"/>
    <w:rsid w:val="009F10A8"/>
    <w:rsid w:val="009F17CD"/>
    <w:rsid w:val="009F17F9"/>
    <w:rsid w:val="009F1936"/>
    <w:rsid w:val="009F1D76"/>
    <w:rsid w:val="009F20D3"/>
    <w:rsid w:val="009F2233"/>
    <w:rsid w:val="009F22B2"/>
    <w:rsid w:val="009F22F4"/>
    <w:rsid w:val="009F24E3"/>
    <w:rsid w:val="009F2988"/>
    <w:rsid w:val="009F2AC5"/>
    <w:rsid w:val="009F2E1B"/>
    <w:rsid w:val="009F2E49"/>
    <w:rsid w:val="009F2ECA"/>
    <w:rsid w:val="009F37B7"/>
    <w:rsid w:val="009F3A36"/>
    <w:rsid w:val="009F3CE7"/>
    <w:rsid w:val="009F42B4"/>
    <w:rsid w:val="009F43DB"/>
    <w:rsid w:val="009F4CA1"/>
    <w:rsid w:val="009F4FA8"/>
    <w:rsid w:val="009F55FD"/>
    <w:rsid w:val="009F5623"/>
    <w:rsid w:val="009F5649"/>
    <w:rsid w:val="009F60A9"/>
    <w:rsid w:val="009F6712"/>
    <w:rsid w:val="009F6BC1"/>
    <w:rsid w:val="009F702B"/>
    <w:rsid w:val="009F71C4"/>
    <w:rsid w:val="009F72F0"/>
    <w:rsid w:val="009F75CA"/>
    <w:rsid w:val="009F784E"/>
    <w:rsid w:val="009F7934"/>
    <w:rsid w:val="00A0057D"/>
    <w:rsid w:val="00A00DF0"/>
    <w:rsid w:val="00A00EC9"/>
    <w:rsid w:val="00A0160E"/>
    <w:rsid w:val="00A01A0B"/>
    <w:rsid w:val="00A01E7D"/>
    <w:rsid w:val="00A01F5B"/>
    <w:rsid w:val="00A02071"/>
    <w:rsid w:val="00A025B2"/>
    <w:rsid w:val="00A026D3"/>
    <w:rsid w:val="00A0279D"/>
    <w:rsid w:val="00A02C2F"/>
    <w:rsid w:val="00A02F6C"/>
    <w:rsid w:val="00A02FA7"/>
    <w:rsid w:val="00A02FC4"/>
    <w:rsid w:val="00A0327F"/>
    <w:rsid w:val="00A032C2"/>
    <w:rsid w:val="00A03314"/>
    <w:rsid w:val="00A035E2"/>
    <w:rsid w:val="00A04040"/>
    <w:rsid w:val="00A048C8"/>
    <w:rsid w:val="00A0502F"/>
    <w:rsid w:val="00A055EF"/>
    <w:rsid w:val="00A0580D"/>
    <w:rsid w:val="00A05915"/>
    <w:rsid w:val="00A064B2"/>
    <w:rsid w:val="00A06513"/>
    <w:rsid w:val="00A074A4"/>
    <w:rsid w:val="00A07678"/>
    <w:rsid w:val="00A077F0"/>
    <w:rsid w:val="00A077F7"/>
    <w:rsid w:val="00A07A8C"/>
    <w:rsid w:val="00A1013B"/>
    <w:rsid w:val="00A1030B"/>
    <w:rsid w:val="00A10337"/>
    <w:rsid w:val="00A104AE"/>
    <w:rsid w:val="00A105DD"/>
    <w:rsid w:val="00A10CB4"/>
    <w:rsid w:val="00A10F67"/>
    <w:rsid w:val="00A1133A"/>
    <w:rsid w:val="00A11517"/>
    <w:rsid w:val="00A115BA"/>
    <w:rsid w:val="00A1166C"/>
    <w:rsid w:val="00A11850"/>
    <w:rsid w:val="00A118AE"/>
    <w:rsid w:val="00A11DF4"/>
    <w:rsid w:val="00A12452"/>
    <w:rsid w:val="00A1259F"/>
    <w:rsid w:val="00A128B4"/>
    <w:rsid w:val="00A12CB4"/>
    <w:rsid w:val="00A12E2A"/>
    <w:rsid w:val="00A12F55"/>
    <w:rsid w:val="00A12F6A"/>
    <w:rsid w:val="00A13490"/>
    <w:rsid w:val="00A13BA8"/>
    <w:rsid w:val="00A13C79"/>
    <w:rsid w:val="00A145A5"/>
    <w:rsid w:val="00A1468B"/>
    <w:rsid w:val="00A14AFA"/>
    <w:rsid w:val="00A14C92"/>
    <w:rsid w:val="00A14EEB"/>
    <w:rsid w:val="00A152AF"/>
    <w:rsid w:val="00A15308"/>
    <w:rsid w:val="00A1547E"/>
    <w:rsid w:val="00A15A13"/>
    <w:rsid w:val="00A15A7C"/>
    <w:rsid w:val="00A162A7"/>
    <w:rsid w:val="00A16413"/>
    <w:rsid w:val="00A16684"/>
    <w:rsid w:val="00A16CE4"/>
    <w:rsid w:val="00A16D8F"/>
    <w:rsid w:val="00A17129"/>
    <w:rsid w:val="00A175D3"/>
    <w:rsid w:val="00A17C46"/>
    <w:rsid w:val="00A20309"/>
    <w:rsid w:val="00A20C9A"/>
    <w:rsid w:val="00A216B7"/>
    <w:rsid w:val="00A21992"/>
    <w:rsid w:val="00A21B73"/>
    <w:rsid w:val="00A21C2F"/>
    <w:rsid w:val="00A21D47"/>
    <w:rsid w:val="00A21F72"/>
    <w:rsid w:val="00A2262B"/>
    <w:rsid w:val="00A2264B"/>
    <w:rsid w:val="00A22C4F"/>
    <w:rsid w:val="00A23486"/>
    <w:rsid w:val="00A236B5"/>
    <w:rsid w:val="00A23876"/>
    <w:rsid w:val="00A23EAD"/>
    <w:rsid w:val="00A2424A"/>
    <w:rsid w:val="00A244B1"/>
    <w:rsid w:val="00A24756"/>
    <w:rsid w:val="00A247DA"/>
    <w:rsid w:val="00A25235"/>
    <w:rsid w:val="00A254B6"/>
    <w:rsid w:val="00A26F13"/>
    <w:rsid w:val="00A27044"/>
    <w:rsid w:val="00A27A73"/>
    <w:rsid w:val="00A27E97"/>
    <w:rsid w:val="00A30171"/>
    <w:rsid w:val="00A301BB"/>
    <w:rsid w:val="00A30616"/>
    <w:rsid w:val="00A3091A"/>
    <w:rsid w:val="00A30A48"/>
    <w:rsid w:val="00A30EC8"/>
    <w:rsid w:val="00A3107A"/>
    <w:rsid w:val="00A31740"/>
    <w:rsid w:val="00A318F8"/>
    <w:rsid w:val="00A322FD"/>
    <w:rsid w:val="00A32461"/>
    <w:rsid w:val="00A32DDF"/>
    <w:rsid w:val="00A330B7"/>
    <w:rsid w:val="00A33482"/>
    <w:rsid w:val="00A33CA3"/>
    <w:rsid w:val="00A33E32"/>
    <w:rsid w:val="00A34307"/>
    <w:rsid w:val="00A34322"/>
    <w:rsid w:val="00A34502"/>
    <w:rsid w:val="00A34619"/>
    <w:rsid w:val="00A34AF7"/>
    <w:rsid w:val="00A34FE0"/>
    <w:rsid w:val="00A34FFF"/>
    <w:rsid w:val="00A355BF"/>
    <w:rsid w:val="00A359E5"/>
    <w:rsid w:val="00A35AB7"/>
    <w:rsid w:val="00A363C2"/>
    <w:rsid w:val="00A365EC"/>
    <w:rsid w:val="00A365FB"/>
    <w:rsid w:val="00A36878"/>
    <w:rsid w:val="00A36A68"/>
    <w:rsid w:val="00A36E31"/>
    <w:rsid w:val="00A371A0"/>
    <w:rsid w:val="00A37839"/>
    <w:rsid w:val="00A37FAB"/>
    <w:rsid w:val="00A40358"/>
    <w:rsid w:val="00A407D6"/>
    <w:rsid w:val="00A408E7"/>
    <w:rsid w:val="00A40E01"/>
    <w:rsid w:val="00A41607"/>
    <w:rsid w:val="00A4179F"/>
    <w:rsid w:val="00A41ACF"/>
    <w:rsid w:val="00A42028"/>
    <w:rsid w:val="00A4213A"/>
    <w:rsid w:val="00A427B1"/>
    <w:rsid w:val="00A42990"/>
    <w:rsid w:val="00A42B18"/>
    <w:rsid w:val="00A4304E"/>
    <w:rsid w:val="00A4304F"/>
    <w:rsid w:val="00A437FE"/>
    <w:rsid w:val="00A43B64"/>
    <w:rsid w:val="00A44426"/>
    <w:rsid w:val="00A4489D"/>
    <w:rsid w:val="00A448F9"/>
    <w:rsid w:val="00A44998"/>
    <w:rsid w:val="00A44BF0"/>
    <w:rsid w:val="00A45224"/>
    <w:rsid w:val="00A45270"/>
    <w:rsid w:val="00A454FC"/>
    <w:rsid w:val="00A455B5"/>
    <w:rsid w:val="00A4564D"/>
    <w:rsid w:val="00A45718"/>
    <w:rsid w:val="00A45BCE"/>
    <w:rsid w:val="00A46405"/>
    <w:rsid w:val="00A468C9"/>
    <w:rsid w:val="00A46C08"/>
    <w:rsid w:val="00A46EE0"/>
    <w:rsid w:val="00A47294"/>
    <w:rsid w:val="00A47C74"/>
    <w:rsid w:val="00A5003B"/>
    <w:rsid w:val="00A500C9"/>
    <w:rsid w:val="00A50122"/>
    <w:rsid w:val="00A5044D"/>
    <w:rsid w:val="00A504D2"/>
    <w:rsid w:val="00A504EE"/>
    <w:rsid w:val="00A508C5"/>
    <w:rsid w:val="00A50934"/>
    <w:rsid w:val="00A50B17"/>
    <w:rsid w:val="00A50C0F"/>
    <w:rsid w:val="00A50F97"/>
    <w:rsid w:val="00A511B4"/>
    <w:rsid w:val="00A51340"/>
    <w:rsid w:val="00A51482"/>
    <w:rsid w:val="00A51914"/>
    <w:rsid w:val="00A51BC6"/>
    <w:rsid w:val="00A527B4"/>
    <w:rsid w:val="00A52812"/>
    <w:rsid w:val="00A52851"/>
    <w:rsid w:val="00A52A0E"/>
    <w:rsid w:val="00A52A64"/>
    <w:rsid w:val="00A52B3C"/>
    <w:rsid w:val="00A52C34"/>
    <w:rsid w:val="00A52E9F"/>
    <w:rsid w:val="00A52ED0"/>
    <w:rsid w:val="00A533CB"/>
    <w:rsid w:val="00A535A6"/>
    <w:rsid w:val="00A53D28"/>
    <w:rsid w:val="00A53DA3"/>
    <w:rsid w:val="00A53DAD"/>
    <w:rsid w:val="00A54CC5"/>
    <w:rsid w:val="00A54EA0"/>
    <w:rsid w:val="00A55C43"/>
    <w:rsid w:val="00A55D53"/>
    <w:rsid w:val="00A55F45"/>
    <w:rsid w:val="00A5605E"/>
    <w:rsid w:val="00A56AEE"/>
    <w:rsid w:val="00A56B96"/>
    <w:rsid w:val="00A56C0C"/>
    <w:rsid w:val="00A56C12"/>
    <w:rsid w:val="00A57071"/>
    <w:rsid w:val="00A57755"/>
    <w:rsid w:val="00A579D1"/>
    <w:rsid w:val="00A57B4E"/>
    <w:rsid w:val="00A57C12"/>
    <w:rsid w:val="00A57FF1"/>
    <w:rsid w:val="00A6046C"/>
    <w:rsid w:val="00A6052E"/>
    <w:rsid w:val="00A60540"/>
    <w:rsid w:val="00A6089E"/>
    <w:rsid w:val="00A614D3"/>
    <w:rsid w:val="00A617CC"/>
    <w:rsid w:val="00A6230B"/>
    <w:rsid w:val="00A6257B"/>
    <w:rsid w:val="00A625A7"/>
    <w:rsid w:val="00A631E0"/>
    <w:rsid w:val="00A63493"/>
    <w:rsid w:val="00A64401"/>
    <w:rsid w:val="00A64EC6"/>
    <w:rsid w:val="00A6529F"/>
    <w:rsid w:val="00A6534C"/>
    <w:rsid w:val="00A6539E"/>
    <w:rsid w:val="00A6553D"/>
    <w:rsid w:val="00A656BB"/>
    <w:rsid w:val="00A65744"/>
    <w:rsid w:val="00A657E8"/>
    <w:rsid w:val="00A66471"/>
    <w:rsid w:val="00A6666B"/>
    <w:rsid w:val="00A66AAF"/>
    <w:rsid w:val="00A66DD8"/>
    <w:rsid w:val="00A674D6"/>
    <w:rsid w:val="00A676DE"/>
    <w:rsid w:val="00A677DA"/>
    <w:rsid w:val="00A67816"/>
    <w:rsid w:val="00A67B49"/>
    <w:rsid w:val="00A701BE"/>
    <w:rsid w:val="00A702D2"/>
    <w:rsid w:val="00A71AF5"/>
    <w:rsid w:val="00A72179"/>
    <w:rsid w:val="00A72369"/>
    <w:rsid w:val="00A724C1"/>
    <w:rsid w:val="00A72518"/>
    <w:rsid w:val="00A7260F"/>
    <w:rsid w:val="00A726F7"/>
    <w:rsid w:val="00A72CE2"/>
    <w:rsid w:val="00A730BB"/>
    <w:rsid w:val="00A7367F"/>
    <w:rsid w:val="00A7386E"/>
    <w:rsid w:val="00A73BE0"/>
    <w:rsid w:val="00A7449F"/>
    <w:rsid w:val="00A74B2C"/>
    <w:rsid w:val="00A74CBF"/>
    <w:rsid w:val="00A74D0E"/>
    <w:rsid w:val="00A74E8F"/>
    <w:rsid w:val="00A757D8"/>
    <w:rsid w:val="00A75C8C"/>
    <w:rsid w:val="00A76003"/>
    <w:rsid w:val="00A7607C"/>
    <w:rsid w:val="00A76209"/>
    <w:rsid w:val="00A762D0"/>
    <w:rsid w:val="00A769C8"/>
    <w:rsid w:val="00A76B0E"/>
    <w:rsid w:val="00A76F65"/>
    <w:rsid w:val="00A77BFD"/>
    <w:rsid w:val="00A77C81"/>
    <w:rsid w:val="00A8009F"/>
    <w:rsid w:val="00A8039F"/>
    <w:rsid w:val="00A80680"/>
    <w:rsid w:val="00A80987"/>
    <w:rsid w:val="00A80B75"/>
    <w:rsid w:val="00A80BCD"/>
    <w:rsid w:val="00A80C4F"/>
    <w:rsid w:val="00A80D67"/>
    <w:rsid w:val="00A81087"/>
    <w:rsid w:val="00A810C8"/>
    <w:rsid w:val="00A8171C"/>
    <w:rsid w:val="00A81BB9"/>
    <w:rsid w:val="00A822B2"/>
    <w:rsid w:val="00A8248C"/>
    <w:rsid w:val="00A829BA"/>
    <w:rsid w:val="00A829C1"/>
    <w:rsid w:val="00A82F22"/>
    <w:rsid w:val="00A82F3E"/>
    <w:rsid w:val="00A82FD4"/>
    <w:rsid w:val="00A831DA"/>
    <w:rsid w:val="00A83460"/>
    <w:rsid w:val="00A83580"/>
    <w:rsid w:val="00A838CD"/>
    <w:rsid w:val="00A83A60"/>
    <w:rsid w:val="00A83C65"/>
    <w:rsid w:val="00A83C8E"/>
    <w:rsid w:val="00A8400D"/>
    <w:rsid w:val="00A84802"/>
    <w:rsid w:val="00A84811"/>
    <w:rsid w:val="00A849CA"/>
    <w:rsid w:val="00A84AF7"/>
    <w:rsid w:val="00A85575"/>
    <w:rsid w:val="00A8604B"/>
    <w:rsid w:val="00A8616C"/>
    <w:rsid w:val="00A86451"/>
    <w:rsid w:val="00A8670F"/>
    <w:rsid w:val="00A86CF5"/>
    <w:rsid w:val="00A87739"/>
    <w:rsid w:val="00A87940"/>
    <w:rsid w:val="00A87F9E"/>
    <w:rsid w:val="00A9019C"/>
    <w:rsid w:val="00A90362"/>
    <w:rsid w:val="00A90A9B"/>
    <w:rsid w:val="00A90C41"/>
    <w:rsid w:val="00A90FE5"/>
    <w:rsid w:val="00A912A4"/>
    <w:rsid w:val="00A914A8"/>
    <w:rsid w:val="00A91667"/>
    <w:rsid w:val="00A91A9B"/>
    <w:rsid w:val="00A927A0"/>
    <w:rsid w:val="00A92FF1"/>
    <w:rsid w:val="00A9303A"/>
    <w:rsid w:val="00A934BD"/>
    <w:rsid w:val="00A93852"/>
    <w:rsid w:val="00A93878"/>
    <w:rsid w:val="00A939E5"/>
    <w:rsid w:val="00A93A49"/>
    <w:rsid w:val="00A940C0"/>
    <w:rsid w:val="00A94578"/>
    <w:rsid w:val="00A946A8"/>
    <w:rsid w:val="00A94C9A"/>
    <w:rsid w:val="00A94C9F"/>
    <w:rsid w:val="00A95085"/>
    <w:rsid w:val="00A95D22"/>
    <w:rsid w:val="00A9618F"/>
    <w:rsid w:val="00A96222"/>
    <w:rsid w:val="00A96AC8"/>
    <w:rsid w:val="00A96ADC"/>
    <w:rsid w:val="00A96F2C"/>
    <w:rsid w:val="00A97306"/>
    <w:rsid w:val="00A97308"/>
    <w:rsid w:val="00A975A9"/>
    <w:rsid w:val="00A97CA7"/>
    <w:rsid w:val="00A97FB6"/>
    <w:rsid w:val="00AA03FA"/>
    <w:rsid w:val="00AA062A"/>
    <w:rsid w:val="00AA0A5E"/>
    <w:rsid w:val="00AA0BA2"/>
    <w:rsid w:val="00AA0BD2"/>
    <w:rsid w:val="00AA0C7D"/>
    <w:rsid w:val="00AA0C9D"/>
    <w:rsid w:val="00AA0F73"/>
    <w:rsid w:val="00AA0F80"/>
    <w:rsid w:val="00AA116A"/>
    <w:rsid w:val="00AA14BB"/>
    <w:rsid w:val="00AA153E"/>
    <w:rsid w:val="00AA157F"/>
    <w:rsid w:val="00AA2255"/>
    <w:rsid w:val="00AA26DC"/>
    <w:rsid w:val="00AA28BC"/>
    <w:rsid w:val="00AA2BFD"/>
    <w:rsid w:val="00AA2DE9"/>
    <w:rsid w:val="00AA3B4A"/>
    <w:rsid w:val="00AA3F66"/>
    <w:rsid w:val="00AA4435"/>
    <w:rsid w:val="00AA48F7"/>
    <w:rsid w:val="00AA4C2E"/>
    <w:rsid w:val="00AA55EC"/>
    <w:rsid w:val="00AA59B8"/>
    <w:rsid w:val="00AA6097"/>
    <w:rsid w:val="00AA657A"/>
    <w:rsid w:val="00AA68F3"/>
    <w:rsid w:val="00AA6929"/>
    <w:rsid w:val="00AA6DAC"/>
    <w:rsid w:val="00AA737D"/>
    <w:rsid w:val="00AA7A17"/>
    <w:rsid w:val="00AA7A6F"/>
    <w:rsid w:val="00AA7B3B"/>
    <w:rsid w:val="00AB00B3"/>
    <w:rsid w:val="00AB0264"/>
    <w:rsid w:val="00AB028A"/>
    <w:rsid w:val="00AB0363"/>
    <w:rsid w:val="00AB05BE"/>
    <w:rsid w:val="00AB0870"/>
    <w:rsid w:val="00AB0FB9"/>
    <w:rsid w:val="00AB100E"/>
    <w:rsid w:val="00AB121D"/>
    <w:rsid w:val="00AB13EB"/>
    <w:rsid w:val="00AB1A60"/>
    <w:rsid w:val="00AB1E71"/>
    <w:rsid w:val="00AB2E6C"/>
    <w:rsid w:val="00AB30AB"/>
    <w:rsid w:val="00AB351E"/>
    <w:rsid w:val="00AB356A"/>
    <w:rsid w:val="00AB3786"/>
    <w:rsid w:val="00AB3DAC"/>
    <w:rsid w:val="00AB3F1A"/>
    <w:rsid w:val="00AB3F2F"/>
    <w:rsid w:val="00AB40AD"/>
    <w:rsid w:val="00AB4A96"/>
    <w:rsid w:val="00AB4B0D"/>
    <w:rsid w:val="00AB4B7B"/>
    <w:rsid w:val="00AB546E"/>
    <w:rsid w:val="00AB5A14"/>
    <w:rsid w:val="00AB5E4B"/>
    <w:rsid w:val="00AB5F74"/>
    <w:rsid w:val="00AB628C"/>
    <w:rsid w:val="00AB6523"/>
    <w:rsid w:val="00AB6675"/>
    <w:rsid w:val="00AB673A"/>
    <w:rsid w:val="00AB689D"/>
    <w:rsid w:val="00AB691E"/>
    <w:rsid w:val="00AB6B50"/>
    <w:rsid w:val="00AB6BC8"/>
    <w:rsid w:val="00AB7D2D"/>
    <w:rsid w:val="00AC015B"/>
    <w:rsid w:val="00AC0AFC"/>
    <w:rsid w:val="00AC1151"/>
    <w:rsid w:val="00AC136C"/>
    <w:rsid w:val="00AC14F5"/>
    <w:rsid w:val="00AC15EB"/>
    <w:rsid w:val="00AC1635"/>
    <w:rsid w:val="00AC16CD"/>
    <w:rsid w:val="00AC1705"/>
    <w:rsid w:val="00AC17B4"/>
    <w:rsid w:val="00AC18C4"/>
    <w:rsid w:val="00AC19C1"/>
    <w:rsid w:val="00AC22D6"/>
    <w:rsid w:val="00AC26A3"/>
    <w:rsid w:val="00AC2E81"/>
    <w:rsid w:val="00AC3140"/>
    <w:rsid w:val="00AC314B"/>
    <w:rsid w:val="00AC31A9"/>
    <w:rsid w:val="00AC31AC"/>
    <w:rsid w:val="00AC327F"/>
    <w:rsid w:val="00AC32BA"/>
    <w:rsid w:val="00AC34E5"/>
    <w:rsid w:val="00AC35E9"/>
    <w:rsid w:val="00AC3896"/>
    <w:rsid w:val="00AC3BEE"/>
    <w:rsid w:val="00AC42BA"/>
    <w:rsid w:val="00AC4804"/>
    <w:rsid w:val="00AC4DAE"/>
    <w:rsid w:val="00AC5512"/>
    <w:rsid w:val="00AC5BB4"/>
    <w:rsid w:val="00AC6022"/>
    <w:rsid w:val="00AC616A"/>
    <w:rsid w:val="00AC6199"/>
    <w:rsid w:val="00AC6459"/>
    <w:rsid w:val="00AC6771"/>
    <w:rsid w:val="00AC6A9E"/>
    <w:rsid w:val="00AC6C68"/>
    <w:rsid w:val="00AC7BBA"/>
    <w:rsid w:val="00AC7CFF"/>
    <w:rsid w:val="00AD0BB2"/>
    <w:rsid w:val="00AD0D0E"/>
    <w:rsid w:val="00AD10A1"/>
    <w:rsid w:val="00AD123E"/>
    <w:rsid w:val="00AD15B4"/>
    <w:rsid w:val="00AD16D8"/>
    <w:rsid w:val="00AD1CE0"/>
    <w:rsid w:val="00AD28A6"/>
    <w:rsid w:val="00AD2D4A"/>
    <w:rsid w:val="00AD2E76"/>
    <w:rsid w:val="00AD31A7"/>
    <w:rsid w:val="00AD37F5"/>
    <w:rsid w:val="00AD3814"/>
    <w:rsid w:val="00AD3852"/>
    <w:rsid w:val="00AD3E97"/>
    <w:rsid w:val="00AD43F9"/>
    <w:rsid w:val="00AD4540"/>
    <w:rsid w:val="00AD4C6D"/>
    <w:rsid w:val="00AD4D51"/>
    <w:rsid w:val="00AD4D6B"/>
    <w:rsid w:val="00AD5520"/>
    <w:rsid w:val="00AD5816"/>
    <w:rsid w:val="00AD591E"/>
    <w:rsid w:val="00AD5AC6"/>
    <w:rsid w:val="00AD5C69"/>
    <w:rsid w:val="00AD6731"/>
    <w:rsid w:val="00AD6931"/>
    <w:rsid w:val="00AD693C"/>
    <w:rsid w:val="00AD6A54"/>
    <w:rsid w:val="00AD6EB9"/>
    <w:rsid w:val="00AD7085"/>
    <w:rsid w:val="00AD7240"/>
    <w:rsid w:val="00AD7505"/>
    <w:rsid w:val="00AD7BD9"/>
    <w:rsid w:val="00AD7EDA"/>
    <w:rsid w:val="00AE061A"/>
    <w:rsid w:val="00AE0EA2"/>
    <w:rsid w:val="00AE1140"/>
    <w:rsid w:val="00AE1210"/>
    <w:rsid w:val="00AE13A8"/>
    <w:rsid w:val="00AE144F"/>
    <w:rsid w:val="00AE21B6"/>
    <w:rsid w:val="00AE2EEC"/>
    <w:rsid w:val="00AE2EF1"/>
    <w:rsid w:val="00AE2F71"/>
    <w:rsid w:val="00AE349B"/>
    <w:rsid w:val="00AE3837"/>
    <w:rsid w:val="00AE3973"/>
    <w:rsid w:val="00AE39E6"/>
    <w:rsid w:val="00AE3C0C"/>
    <w:rsid w:val="00AE481E"/>
    <w:rsid w:val="00AE482C"/>
    <w:rsid w:val="00AE48D0"/>
    <w:rsid w:val="00AE4E3A"/>
    <w:rsid w:val="00AE5259"/>
    <w:rsid w:val="00AE56C7"/>
    <w:rsid w:val="00AE59CA"/>
    <w:rsid w:val="00AE5FE3"/>
    <w:rsid w:val="00AE6116"/>
    <w:rsid w:val="00AE6524"/>
    <w:rsid w:val="00AE6F45"/>
    <w:rsid w:val="00AF0536"/>
    <w:rsid w:val="00AF0B8B"/>
    <w:rsid w:val="00AF0C34"/>
    <w:rsid w:val="00AF10D8"/>
    <w:rsid w:val="00AF10DA"/>
    <w:rsid w:val="00AF12F8"/>
    <w:rsid w:val="00AF19B1"/>
    <w:rsid w:val="00AF19B8"/>
    <w:rsid w:val="00AF1CA9"/>
    <w:rsid w:val="00AF1FC1"/>
    <w:rsid w:val="00AF2308"/>
    <w:rsid w:val="00AF24E4"/>
    <w:rsid w:val="00AF27E0"/>
    <w:rsid w:val="00AF2A62"/>
    <w:rsid w:val="00AF2A6D"/>
    <w:rsid w:val="00AF2AE1"/>
    <w:rsid w:val="00AF3093"/>
    <w:rsid w:val="00AF30C5"/>
    <w:rsid w:val="00AF31DB"/>
    <w:rsid w:val="00AF397F"/>
    <w:rsid w:val="00AF3CB4"/>
    <w:rsid w:val="00AF3D87"/>
    <w:rsid w:val="00AF4334"/>
    <w:rsid w:val="00AF4C8E"/>
    <w:rsid w:val="00AF4D81"/>
    <w:rsid w:val="00AF4DB6"/>
    <w:rsid w:val="00AF5058"/>
    <w:rsid w:val="00AF50D9"/>
    <w:rsid w:val="00AF584B"/>
    <w:rsid w:val="00AF5991"/>
    <w:rsid w:val="00AF59A0"/>
    <w:rsid w:val="00AF5B91"/>
    <w:rsid w:val="00AF5C03"/>
    <w:rsid w:val="00AF5D5B"/>
    <w:rsid w:val="00AF6BA7"/>
    <w:rsid w:val="00AF6E1B"/>
    <w:rsid w:val="00AF6F4C"/>
    <w:rsid w:val="00AF72C7"/>
    <w:rsid w:val="00AF72F0"/>
    <w:rsid w:val="00AF7B84"/>
    <w:rsid w:val="00AF7DC2"/>
    <w:rsid w:val="00AF7EC4"/>
    <w:rsid w:val="00B000E5"/>
    <w:rsid w:val="00B002A2"/>
    <w:rsid w:val="00B0045B"/>
    <w:rsid w:val="00B0074C"/>
    <w:rsid w:val="00B008B9"/>
    <w:rsid w:val="00B0148E"/>
    <w:rsid w:val="00B018DD"/>
    <w:rsid w:val="00B01930"/>
    <w:rsid w:val="00B0195D"/>
    <w:rsid w:val="00B01E25"/>
    <w:rsid w:val="00B02165"/>
    <w:rsid w:val="00B0235F"/>
    <w:rsid w:val="00B02478"/>
    <w:rsid w:val="00B02A9E"/>
    <w:rsid w:val="00B02B7A"/>
    <w:rsid w:val="00B02CB2"/>
    <w:rsid w:val="00B02E72"/>
    <w:rsid w:val="00B0429D"/>
    <w:rsid w:val="00B047AD"/>
    <w:rsid w:val="00B04A32"/>
    <w:rsid w:val="00B0569A"/>
    <w:rsid w:val="00B05C7D"/>
    <w:rsid w:val="00B05E81"/>
    <w:rsid w:val="00B06231"/>
    <w:rsid w:val="00B066B3"/>
    <w:rsid w:val="00B0677C"/>
    <w:rsid w:val="00B06936"/>
    <w:rsid w:val="00B06C19"/>
    <w:rsid w:val="00B06DB5"/>
    <w:rsid w:val="00B06F5B"/>
    <w:rsid w:val="00B0751A"/>
    <w:rsid w:val="00B07557"/>
    <w:rsid w:val="00B07622"/>
    <w:rsid w:val="00B0769D"/>
    <w:rsid w:val="00B07702"/>
    <w:rsid w:val="00B07A29"/>
    <w:rsid w:val="00B10011"/>
    <w:rsid w:val="00B1038D"/>
    <w:rsid w:val="00B10BF6"/>
    <w:rsid w:val="00B10FC8"/>
    <w:rsid w:val="00B112A3"/>
    <w:rsid w:val="00B11750"/>
    <w:rsid w:val="00B11934"/>
    <w:rsid w:val="00B119A2"/>
    <w:rsid w:val="00B11A1F"/>
    <w:rsid w:val="00B11B00"/>
    <w:rsid w:val="00B11DB1"/>
    <w:rsid w:val="00B11EFF"/>
    <w:rsid w:val="00B11F85"/>
    <w:rsid w:val="00B11FEC"/>
    <w:rsid w:val="00B1208C"/>
    <w:rsid w:val="00B12779"/>
    <w:rsid w:val="00B12A5D"/>
    <w:rsid w:val="00B12E7B"/>
    <w:rsid w:val="00B12F37"/>
    <w:rsid w:val="00B13391"/>
    <w:rsid w:val="00B13397"/>
    <w:rsid w:val="00B13BC2"/>
    <w:rsid w:val="00B13C28"/>
    <w:rsid w:val="00B13F15"/>
    <w:rsid w:val="00B1414C"/>
    <w:rsid w:val="00B149DE"/>
    <w:rsid w:val="00B152AA"/>
    <w:rsid w:val="00B15529"/>
    <w:rsid w:val="00B15BA7"/>
    <w:rsid w:val="00B15DD7"/>
    <w:rsid w:val="00B160CE"/>
    <w:rsid w:val="00B1656A"/>
    <w:rsid w:val="00B1686C"/>
    <w:rsid w:val="00B17332"/>
    <w:rsid w:val="00B17868"/>
    <w:rsid w:val="00B17879"/>
    <w:rsid w:val="00B17BFF"/>
    <w:rsid w:val="00B204DB"/>
    <w:rsid w:val="00B207BE"/>
    <w:rsid w:val="00B20919"/>
    <w:rsid w:val="00B20F07"/>
    <w:rsid w:val="00B21BBB"/>
    <w:rsid w:val="00B22A9A"/>
    <w:rsid w:val="00B22BBA"/>
    <w:rsid w:val="00B22D21"/>
    <w:rsid w:val="00B22D32"/>
    <w:rsid w:val="00B22E5E"/>
    <w:rsid w:val="00B23701"/>
    <w:rsid w:val="00B238B6"/>
    <w:rsid w:val="00B23992"/>
    <w:rsid w:val="00B23C23"/>
    <w:rsid w:val="00B24004"/>
    <w:rsid w:val="00B243C5"/>
    <w:rsid w:val="00B2453F"/>
    <w:rsid w:val="00B24689"/>
    <w:rsid w:val="00B24A7B"/>
    <w:rsid w:val="00B24EF5"/>
    <w:rsid w:val="00B25280"/>
    <w:rsid w:val="00B25373"/>
    <w:rsid w:val="00B25D45"/>
    <w:rsid w:val="00B25D90"/>
    <w:rsid w:val="00B26012"/>
    <w:rsid w:val="00B26283"/>
    <w:rsid w:val="00B266BA"/>
    <w:rsid w:val="00B26815"/>
    <w:rsid w:val="00B2692C"/>
    <w:rsid w:val="00B26D4D"/>
    <w:rsid w:val="00B272C3"/>
    <w:rsid w:val="00B27542"/>
    <w:rsid w:val="00B2773B"/>
    <w:rsid w:val="00B27927"/>
    <w:rsid w:val="00B30618"/>
    <w:rsid w:val="00B30BB2"/>
    <w:rsid w:val="00B30C0C"/>
    <w:rsid w:val="00B30C7D"/>
    <w:rsid w:val="00B31596"/>
    <w:rsid w:val="00B31916"/>
    <w:rsid w:val="00B31D30"/>
    <w:rsid w:val="00B31DCD"/>
    <w:rsid w:val="00B31E1B"/>
    <w:rsid w:val="00B31EF0"/>
    <w:rsid w:val="00B32014"/>
    <w:rsid w:val="00B3219C"/>
    <w:rsid w:val="00B32815"/>
    <w:rsid w:val="00B32CD2"/>
    <w:rsid w:val="00B32EFA"/>
    <w:rsid w:val="00B32F2D"/>
    <w:rsid w:val="00B331B0"/>
    <w:rsid w:val="00B332F3"/>
    <w:rsid w:val="00B334DC"/>
    <w:rsid w:val="00B33815"/>
    <w:rsid w:val="00B33E1F"/>
    <w:rsid w:val="00B33E45"/>
    <w:rsid w:val="00B33F6C"/>
    <w:rsid w:val="00B341E4"/>
    <w:rsid w:val="00B34452"/>
    <w:rsid w:val="00B34AA5"/>
    <w:rsid w:val="00B34CCD"/>
    <w:rsid w:val="00B34D1B"/>
    <w:rsid w:val="00B3560A"/>
    <w:rsid w:val="00B35B78"/>
    <w:rsid w:val="00B35C99"/>
    <w:rsid w:val="00B35DC7"/>
    <w:rsid w:val="00B36234"/>
    <w:rsid w:val="00B362AB"/>
    <w:rsid w:val="00B365DE"/>
    <w:rsid w:val="00B367F2"/>
    <w:rsid w:val="00B36893"/>
    <w:rsid w:val="00B36CB7"/>
    <w:rsid w:val="00B36E66"/>
    <w:rsid w:val="00B36E68"/>
    <w:rsid w:val="00B37195"/>
    <w:rsid w:val="00B37C32"/>
    <w:rsid w:val="00B401BD"/>
    <w:rsid w:val="00B4041F"/>
    <w:rsid w:val="00B40FBD"/>
    <w:rsid w:val="00B4106D"/>
    <w:rsid w:val="00B41165"/>
    <w:rsid w:val="00B41658"/>
    <w:rsid w:val="00B416FA"/>
    <w:rsid w:val="00B4242F"/>
    <w:rsid w:val="00B42BA7"/>
    <w:rsid w:val="00B42DA3"/>
    <w:rsid w:val="00B42FCD"/>
    <w:rsid w:val="00B4316B"/>
    <w:rsid w:val="00B43796"/>
    <w:rsid w:val="00B43A1E"/>
    <w:rsid w:val="00B43C24"/>
    <w:rsid w:val="00B43F9E"/>
    <w:rsid w:val="00B4408A"/>
    <w:rsid w:val="00B44223"/>
    <w:rsid w:val="00B442C0"/>
    <w:rsid w:val="00B44301"/>
    <w:rsid w:val="00B44323"/>
    <w:rsid w:val="00B449E1"/>
    <w:rsid w:val="00B44C78"/>
    <w:rsid w:val="00B45036"/>
    <w:rsid w:val="00B45766"/>
    <w:rsid w:val="00B45A7C"/>
    <w:rsid w:val="00B45D12"/>
    <w:rsid w:val="00B45FCE"/>
    <w:rsid w:val="00B46517"/>
    <w:rsid w:val="00B46F2F"/>
    <w:rsid w:val="00B47109"/>
    <w:rsid w:val="00B476B5"/>
    <w:rsid w:val="00B478B9"/>
    <w:rsid w:val="00B47D10"/>
    <w:rsid w:val="00B507CD"/>
    <w:rsid w:val="00B509FC"/>
    <w:rsid w:val="00B50D35"/>
    <w:rsid w:val="00B51047"/>
    <w:rsid w:val="00B512E5"/>
    <w:rsid w:val="00B513CA"/>
    <w:rsid w:val="00B51BA6"/>
    <w:rsid w:val="00B51FC2"/>
    <w:rsid w:val="00B523A1"/>
    <w:rsid w:val="00B523BC"/>
    <w:rsid w:val="00B524D1"/>
    <w:rsid w:val="00B52730"/>
    <w:rsid w:val="00B52EF9"/>
    <w:rsid w:val="00B536AB"/>
    <w:rsid w:val="00B53937"/>
    <w:rsid w:val="00B53A39"/>
    <w:rsid w:val="00B53D3A"/>
    <w:rsid w:val="00B54165"/>
    <w:rsid w:val="00B54673"/>
    <w:rsid w:val="00B54C46"/>
    <w:rsid w:val="00B54CC5"/>
    <w:rsid w:val="00B55390"/>
    <w:rsid w:val="00B55568"/>
    <w:rsid w:val="00B555BF"/>
    <w:rsid w:val="00B55655"/>
    <w:rsid w:val="00B5570E"/>
    <w:rsid w:val="00B55AB3"/>
    <w:rsid w:val="00B55C6C"/>
    <w:rsid w:val="00B56002"/>
    <w:rsid w:val="00B56193"/>
    <w:rsid w:val="00B56799"/>
    <w:rsid w:val="00B56A0F"/>
    <w:rsid w:val="00B57114"/>
    <w:rsid w:val="00B57584"/>
    <w:rsid w:val="00B575BE"/>
    <w:rsid w:val="00B577A8"/>
    <w:rsid w:val="00B5797B"/>
    <w:rsid w:val="00B57AA0"/>
    <w:rsid w:val="00B57B48"/>
    <w:rsid w:val="00B600AB"/>
    <w:rsid w:val="00B6057C"/>
    <w:rsid w:val="00B6089E"/>
    <w:rsid w:val="00B60BA6"/>
    <w:rsid w:val="00B614C8"/>
    <w:rsid w:val="00B61696"/>
    <w:rsid w:val="00B617B5"/>
    <w:rsid w:val="00B61FA9"/>
    <w:rsid w:val="00B6206E"/>
    <w:rsid w:val="00B62C19"/>
    <w:rsid w:val="00B630A7"/>
    <w:rsid w:val="00B6314C"/>
    <w:rsid w:val="00B63917"/>
    <w:rsid w:val="00B63C2C"/>
    <w:rsid w:val="00B63F3A"/>
    <w:rsid w:val="00B63F3E"/>
    <w:rsid w:val="00B6433B"/>
    <w:rsid w:val="00B645A4"/>
    <w:rsid w:val="00B6473A"/>
    <w:rsid w:val="00B64DED"/>
    <w:rsid w:val="00B6520F"/>
    <w:rsid w:val="00B6623C"/>
    <w:rsid w:val="00B669D4"/>
    <w:rsid w:val="00B66B0F"/>
    <w:rsid w:val="00B67038"/>
    <w:rsid w:val="00B67796"/>
    <w:rsid w:val="00B67EA4"/>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201F"/>
    <w:rsid w:val="00B7228D"/>
    <w:rsid w:val="00B723C8"/>
    <w:rsid w:val="00B7242B"/>
    <w:rsid w:val="00B727C4"/>
    <w:rsid w:val="00B72CD2"/>
    <w:rsid w:val="00B72D64"/>
    <w:rsid w:val="00B73744"/>
    <w:rsid w:val="00B73C89"/>
    <w:rsid w:val="00B73DB4"/>
    <w:rsid w:val="00B74582"/>
    <w:rsid w:val="00B746ED"/>
    <w:rsid w:val="00B74962"/>
    <w:rsid w:val="00B74ABA"/>
    <w:rsid w:val="00B74C7E"/>
    <w:rsid w:val="00B74E1E"/>
    <w:rsid w:val="00B7521A"/>
    <w:rsid w:val="00B75371"/>
    <w:rsid w:val="00B75472"/>
    <w:rsid w:val="00B75573"/>
    <w:rsid w:val="00B75C9F"/>
    <w:rsid w:val="00B76043"/>
    <w:rsid w:val="00B76975"/>
    <w:rsid w:val="00B769EC"/>
    <w:rsid w:val="00B771A1"/>
    <w:rsid w:val="00B772FB"/>
    <w:rsid w:val="00B773D3"/>
    <w:rsid w:val="00B7778F"/>
    <w:rsid w:val="00B77C4B"/>
    <w:rsid w:val="00B80309"/>
    <w:rsid w:val="00B8036E"/>
    <w:rsid w:val="00B805DA"/>
    <w:rsid w:val="00B80630"/>
    <w:rsid w:val="00B80B9B"/>
    <w:rsid w:val="00B812A5"/>
    <w:rsid w:val="00B819DB"/>
    <w:rsid w:val="00B81C8B"/>
    <w:rsid w:val="00B82004"/>
    <w:rsid w:val="00B82287"/>
    <w:rsid w:val="00B8241D"/>
    <w:rsid w:val="00B826F3"/>
    <w:rsid w:val="00B827A4"/>
    <w:rsid w:val="00B82DD3"/>
    <w:rsid w:val="00B831C3"/>
    <w:rsid w:val="00B83250"/>
    <w:rsid w:val="00B8327C"/>
    <w:rsid w:val="00B83A0D"/>
    <w:rsid w:val="00B83AE0"/>
    <w:rsid w:val="00B83F18"/>
    <w:rsid w:val="00B84400"/>
    <w:rsid w:val="00B84528"/>
    <w:rsid w:val="00B84628"/>
    <w:rsid w:val="00B84A64"/>
    <w:rsid w:val="00B84D00"/>
    <w:rsid w:val="00B851DC"/>
    <w:rsid w:val="00B8544B"/>
    <w:rsid w:val="00B8560B"/>
    <w:rsid w:val="00B85D61"/>
    <w:rsid w:val="00B8610E"/>
    <w:rsid w:val="00B8617D"/>
    <w:rsid w:val="00B86290"/>
    <w:rsid w:val="00B8675C"/>
    <w:rsid w:val="00B86BD1"/>
    <w:rsid w:val="00B86BE9"/>
    <w:rsid w:val="00B86E79"/>
    <w:rsid w:val="00B86F22"/>
    <w:rsid w:val="00B86F63"/>
    <w:rsid w:val="00B8723F"/>
    <w:rsid w:val="00B87D7D"/>
    <w:rsid w:val="00B90255"/>
    <w:rsid w:val="00B90772"/>
    <w:rsid w:val="00B90E32"/>
    <w:rsid w:val="00B90E3E"/>
    <w:rsid w:val="00B9178E"/>
    <w:rsid w:val="00B91D61"/>
    <w:rsid w:val="00B91EEC"/>
    <w:rsid w:val="00B9210D"/>
    <w:rsid w:val="00B92377"/>
    <w:rsid w:val="00B924DD"/>
    <w:rsid w:val="00B92B3B"/>
    <w:rsid w:val="00B9307D"/>
    <w:rsid w:val="00B930C8"/>
    <w:rsid w:val="00B9377A"/>
    <w:rsid w:val="00B938AD"/>
    <w:rsid w:val="00B94136"/>
    <w:rsid w:val="00B942E5"/>
    <w:rsid w:val="00B94637"/>
    <w:rsid w:val="00B949C2"/>
    <w:rsid w:val="00B94C7C"/>
    <w:rsid w:val="00B94DEB"/>
    <w:rsid w:val="00B94F9E"/>
    <w:rsid w:val="00B9549B"/>
    <w:rsid w:val="00B9563B"/>
    <w:rsid w:val="00B957BD"/>
    <w:rsid w:val="00B958F3"/>
    <w:rsid w:val="00B95E21"/>
    <w:rsid w:val="00B962FD"/>
    <w:rsid w:val="00B9636F"/>
    <w:rsid w:val="00B9661B"/>
    <w:rsid w:val="00B96776"/>
    <w:rsid w:val="00B967A8"/>
    <w:rsid w:val="00B96F70"/>
    <w:rsid w:val="00B975CD"/>
    <w:rsid w:val="00B977C4"/>
    <w:rsid w:val="00B97865"/>
    <w:rsid w:val="00B97C4D"/>
    <w:rsid w:val="00B97DBF"/>
    <w:rsid w:val="00B97EDF"/>
    <w:rsid w:val="00BA0596"/>
    <w:rsid w:val="00BA06A3"/>
    <w:rsid w:val="00BA072A"/>
    <w:rsid w:val="00BA08B0"/>
    <w:rsid w:val="00BA09E3"/>
    <w:rsid w:val="00BA0D3B"/>
    <w:rsid w:val="00BA0DA9"/>
    <w:rsid w:val="00BA0DAF"/>
    <w:rsid w:val="00BA142F"/>
    <w:rsid w:val="00BA1680"/>
    <w:rsid w:val="00BA1861"/>
    <w:rsid w:val="00BA1ACD"/>
    <w:rsid w:val="00BA1E05"/>
    <w:rsid w:val="00BA1E9B"/>
    <w:rsid w:val="00BA1EC6"/>
    <w:rsid w:val="00BA25C8"/>
    <w:rsid w:val="00BA2788"/>
    <w:rsid w:val="00BA2A38"/>
    <w:rsid w:val="00BA2ACA"/>
    <w:rsid w:val="00BA2E05"/>
    <w:rsid w:val="00BA34DC"/>
    <w:rsid w:val="00BA3B16"/>
    <w:rsid w:val="00BA3BBD"/>
    <w:rsid w:val="00BA4692"/>
    <w:rsid w:val="00BA4936"/>
    <w:rsid w:val="00BA5065"/>
    <w:rsid w:val="00BA5074"/>
    <w:rsid w:val="00BA50EB"/>
    <w:rsid w:val="00BA584C"/>
    <w:rsid w:val="00BA5FBC"/>
    <w:rsid w:val="00BA61D2"/>
    <w:rsid w:val="00BA62D7"/>
    <w:rsid w:val="00BA63D9"/>
    <w:rsid w:val="00BA670A"/>
    <w:rsid w:val="00BA68D0"/>
    <w:rsid w:val="00BA6D06"/>
    <w:rsid w:val="00BA6D5B"/>
    <w:rsid w:val="00BA6F2C"/>
    <w:rsid w:val="00BA70A2"/>
    <w:rsid w:val="00BA7684"/>
    <w:rsid w:val="00BA77AD"/>
    <w:rsid w:val="00BA77DF"/>
    <w:rsid w:val="00BA7A1D"/>
    <w:rsid w:val="00BA7C19"/>
    <w:rsid w:val="00BA7C7F"/>
    <w:rsid w:val="00BB03B6"/>
    <w:rsid w:val="00BB03BC"/>
    <w:rsid w:val="00BB048B"/>
    <w:rsid w:val="00BB0CE6"/>
    <w:rsid w:val="00BB113D"/>
    <w:rsid w:val="00BB12EF"/>
    <w:rsid w:val="00BB130E"/>
    <w:rsid w:val="00BB18AC"/>
    <w:rsid w:val="00BB2028"/>
    <w:rsid w:val="00BB2154"/>
    <w:rsid w:val="00BB2AD1"/>
    <w:rsid w:val="00BB2E67"/>
    <w:rsid w:val="00BB303F"/>
    <w:rsid w:val="00BB37B9"/>
    <w:rsid w:val="00BB396E"/>
    <w:rsid w:val="00BB3AB8"/>
    <w:rsid w:val="00BB3DD6"/>
    <w:rsid w:val="00BB4833"/>
    <w:rsid w:val="00BB4A9C"/>
    <w:rsid w:val="00BB4F28"/>
    <w:rsid w:val="00BB5023"/>
    <w:rsid w:val="00BB5189"/>
    <w:rsid w:val="00BB54E4"/>
    <w:rsid w:val="00BB57D0"/>
    <w:rsid w:val="00BB5EA2"/>
    <w:rsid w:val="00BB61DB"/>
    <w:rsid w:val="00BB6663"/>
    <w:rsid w:val="00BB6E63"/>
    <w:rsid w:val="00BB71A3"/>
    <w:rsid w:val="00BB7224"/>
    <w:rsid w:val="00BB776A"/>
    <w:rsid w:val="00BB7AFF"/>
    <w:rsid w:val="00BB7B2E"/>
    <w:rsid w:val="00BB7F2D"/>
    <w:rsid w:val="00BC0676"/>
    <w:rsid w:val="00BC09C0"/>
    <w:rsid w:val="00BC09F1"/>
    <w:rsid w:val="00BC0A05"/>
    <w:rsid w:val="00BC0F1F"/>
    <w:rsid w:val="00BC141E"/>
    <w:rsid w:val="00BC17C9"/>
    <w:rsid w:val="00BC2239"/>
    <w:rsid w:val="00BC24EB"/>
    <w:rsid w:val="00BC2833"/>
    <w:rsid w:val="00BC28D0"/>
    <w:rsid w:val="00BC2B7D"/>
    <w:rsid w:val="00BC2D7B"/>
    <w:rsid w:val="00BC3715"/>
    <w:rsid w:val="00BC3AE1"/>
    <w:rsid w:val="00BC3D5F"/>
    <w:rsid w:val="00BC4152"/>
    <w:rsid w:val="00BC417C"/>
    <w:rsid w:val="00BC43B0"/>
    <w:rsid w:val="00BC536E"/>
    <w:rsid w:val="00BC53E4"/>
    <w:rsid w:val="00BC5713"/>
    <w:rsid w:val="00BC585E"/>
    <w:rsid w:val="00BC5885"/>
    <w:rsid w:val="00BC5D44"/>
    <w:rsid w:val="00BC65A8"/>
    <w:rsid w:val="00BC677F"/>
    <w:rsid w:val="00BC7594"/>
    <w:rsid w:val="00BD0070"/>
    <w:rsid w:val="00BD0615"/>
    <w:rsid w:val="00BD06F3"/>
    <w:rsid w:val="00BD0752"/>
    <w:rsid w:val="00BD089C"/>
    <w:rsid w:val="00BD08DA"/>
    <w:rsid w:val="00BD08FD"/>
    <w:rsid w:val="00BD0A9A"/>
    <w:rsid w:val="00BD0EC0"/>
    <w:rsid w:val="00BD1497"/>
    <w:rsid w:val="00BD15E7"/>
    <w:rsid w:val="00BD1A0A"/>
    <w:rsid w:val="00BD1C2D"/>
    <w:rsid w:val="00BD1CD2"/>
    <w:rsid w:val="00BD1E6A"/>
    <w:rsid w:val="00BD1EB7"/>
    <w:rsid w:val="00BD207C"/>
    <w:rsid w:val="00BD2AE9"/>
    <w:rsid w:val="00BD2D47"/>
    <w:rsid w:val="00BD3128"/>
    <w:rsid w:val="00BD36C9"/>
    <w:rsid w:val="00BD3B5D"/>
    <w:rsid w:val="00BD3BB9"/>
    <w:rsid w:val="00BD40ED"/>
    <w:rsid w:val="00BD4132"/>
    <w:rsid w:val="00BD41AC"/>
    <w:rsid w:val="00BD4343"/>
    <w:rsid w:val="00BD4A11"/>
    <w:rsid w:val="00BD4F5D"/>
    <w:rsid w:val="00BD5217"/>
    <w:rsid w:val="00BD52DE"/>
    <w:rsid w:val="00BD5414"/>
    <w:rsid w:val="00BD58CD"/>
    <w:rsid w:val="00BD5CEC"/>
    <w:rsid w:val="00BD5F4D"/>
    <w:rsid w:val="00BD63AE"/>
    <w:rsid w:val="00BD6C79"/>
    <w:rsid w:val="00BD6E2E"/>
    <w:rsid w:val="00BD7087"/>
    <w:rsid w:val="00BD7094"/>
    <w:rsid w:val="00BD720F"/>
    <w:rsid w:val="00BD7700"/>
    <w:rsid w:val="00BD78A1"/>
    <w:rsid w:val="00BD7B27"/>
    <w:rsid w:val="00BD7BC1"/>
    <w:rsid w:val="00BD7C34"/>
    <w:rsid w:val="00BD7C62"/>
    <w:rsid w:val="00BD7CAD"/>
    <w:rsid w:val="00BD7D9B"/>
    <w:rsid w:val="00BD7FBD"/>
    <w:rsid w:val="00BE0078"/>
    <w:rsid w:val="00BE1278"/>
    <w:rsid w:val="00BE1320"/>
    <w:rsid w:val="00BE140B"/>
    <w:rsid w:val="00BE14A0"/>
    <w:rsid w:val="00BE1890"/>
    <w:rsid w:val="00BE1A1E"/>
    <w:rsid w:val="00BE1BB8"/>
    <w:rsid w:val="00BE1EB5"/>
    <w:rsid w:val="00BE1F42"/>
    <w:rsid w:val="00BE2372"/>
    <w:rsid w:val="00BE2395"/>
    <w:rsid w:val="00BE2545"/>
    <w:rsid w:val="00BE291F"/>
    <w:rsid w:val="00BE2AD9"/>
    <w:rsid w:val="00BE2BB2"/>
    <w:rsid w:val="00BE2ED0"/>
    <w:rsid w:val="00BE2F3D"/>
    <w:rsid w:val="00BE32BD"/>
    <w:rsid w:val="00BE3BAC"/>
    <w:rsid w:val="00BE3C58"/>
    <w:rsid w:val="00BE3D0E"/>
    <w:rsid w:val="00BE48B9"/>
    <w:rsid w:val="00BE491F"/>
    <w:rsid w:val="00BE4BBA"/>
    <w:rsid w:val="00BE56F6"/>
    <w:rsid w:val="00BE59C3"/>
    <w:rsid w:val="00BE5D3B"/>
    <w:rsid w:val="00BE6380"/>
    <w:rsid w:val="00BE6466"/>
    <w:rsid w:val="00BE64A5"/>
    <w:rsid w:val="00BE6AB6"/>
    <w:rsid w:val="00BE6BE4"/>
    <w:rsid w:val="00BE6F60"/>
    <w:rsid w:val="00BE6FC3"/>
    <w:rsid w:val="00BE724A"/>
    <w:rsid w:val="00BE7646"/>
    <w:rsid w:val="00BE7818"/>
    <w:rsid w:val="00BE7A7D"/>
    <w:rsid w:val="00BE7EA3"/>
    <w:rsid w:val="00BF017D"/>
    <w:rsid w:val="00BF0492"/>
    <w:rsid w:val="00BF0622"/>
    <w:rsid w:val="00BF064A"/>
    <w:rsid w:val="00BF115E"/>
    <w:rsid w:val="00BF12BD"/>
    <w:rsid w:val="00BF1B2D"/>
    <w:rsid w:val="00BF218F"/>
    <w:rsid w:val="00BF2D53"/>
    <w:rsid w:val="00BF3448"/>
    <w:rsid w:val="00BF3465"/>
    <w:rsid w:val="00BF351A"/>
    <w:rsid w:val="00BF4015"/>
    <w:rsid w:val="00BF42FA"/>
    <w:rsid w:val="00BF4385"/>
    <w:rsid w:val="00BF4683"/>
    <w:rsid w:val="00BF4849"/>
    <w:rsid w:val="00BF48B5"/>
    <w:rsid w:val="00BF49E8"/>
    <w:rsid w:val="00BF4AD5"/>
    <w:rsid w:val="00BF4DE3"/>
    <w:rsid w:val="00BF4E04"/>
    <w:rsid w:val="00BF51B5"/>
    <w:rsid w:val="00BF548B"/>
    <w:rsid w:val="00BF550E"/>
    <w:rsid w:val="00BF5736"/>
    <w:rsid w:val="00BF5A47"/>
    <w:rsid w:val="00BF61B7"/>
    <w:rsid w:val="00BF66BD"/>
    <w:rsid w:val="00BF6868"/>
    <w:rsid w:val="00BF6A2A"/>
    <w:rsid w:val="00BF6B39"/>
    <w:rsid w:val="00BF6C04"/>
    <w:rsid w:val="00BF7667"/>
    <w:rsid w:val="00BF7E53"/>
    <w:rsid w:val="00BF7F4B"/>
    <w:rsid w:val="00C00111"/>
    <w:rsid w:val="00C00225"/>
    <w:rsid w:val="00C002E3"/>
    <w:rsid w:val="00C00497"/>
    <w:rsid w:val="00C00800"/>
    <w:rsid w:val="00C00C2C"/>
    <w:rsid w:val="00C01146"/>
    <w:rsid w:val="00C015D1"/>
    <w:rsid w:val="00C019A2"/>
    <w:rsid w:val="00C01A67"/>
    <w:rsid w:val="00C01E77"/>
    <w:rsid w:val="00C020D7"/>
    <w:rsid w:val="00C023BA"/>
    <w:rsid w:val="00C02B25"/>
    <w:rsid w:val="00C02DE1"/>
    <w:rsid w:val="00C030B6"/>
    <w:rsid w:val="00C0334F"/>
    <w:rsid w:val="00C033B8"/>
    <w:rsid w:val="00C03776"/>
    <w:rsid w:val="00C03D30"/>
    <w:rsid w:val="00C041D0"/>
    <w:rsid w:val="00C04789"/>
    <w:rsid w:val="00C04BAA"/>
    <w:rsid w:val="00C0501B"/>
    <w:rsid w:val="00C05093"/>
    <w:rsid w:val="00C05460"/>
    <w:rsid w:val="00C061DD"/>
    <w:rsid w:val="00C0642D"/>
    <w:rsid w:val="00C06628"/>
    <w:rsid w:val="00C067FC"/>
    <w:rsid w:val="00C069C2"/>
    <w:rsid w:val="00C06C18"/>
    <w:rsid w:val="00C06C94"/>
    <w:rsid w:val="00C06ED4"/>
    <w:rsid w:val="00C06EEE"/>
    <w:rsid w:val="00C0700A"/>
    <w:rsid w:val="00C072F9"/>
    <w:rsid w:val="00C0736D"/>
    <w:rsid w:val="00C07686"/>
    <w:rsid w:val="00C0771C"/>
    <w:rsid w:val="00C07BC1"/>
    <w:rsid w:val="00C07F85"/>
    <w:rsid w:val="00C1039F"/>
    <w:rsid w:val="00C108E9"/>
    <w:rsid w:val="00C10BBA"/>
    <w:rsid w:val="00C10E6E"/>
    <w:rsid w:val="00C10EF7"/>
    <w:rsid w:val="00C10FFE"/>
    <w:rsid w:val="00C112CC"/>
    <w:rsid w:val="00C1168A"/>
    <w:rsid w:val="00C11D51"/>
    <w:rsid w:val="00C11F2A"/>
    <w:rsid w:val="00C120FC"/>
    <w:rsid w:val="00C127B3"/>
    <w:rsid w:val="00C128E1"/>
    <w:rsid w:val="00C12993"/>
    <w:rsid w:val="00C12A99"/>
    <w:rsid w:val="00C13066"/>
    <w:rsid w:val="00C13888"/>
    <w:rsid w:val="00C13A7B"/>
    <w:rsid w:val="00C13C6D"/>
    <w:rsid w:val="00C1430B"/>
    <w:rsid w:val="00C1445C"/>
    <w:rsid w:val="00C14770"/>
    <w:rsid w:val="00C14FB2"/>
    <w:rsid w:val="00C1503E"/>
    <w:rsid w:val="00C159DE"/>
    <w:rsid w:val="00C15E98"/>
    <w:rsid w:val="00C15FFE"/>
    <w:rsid w:val="00C169A6"/>
    <w:rsid w:val="00C170C6"/>
    <w:rsid w:val="00C17483"/>
    <w:rsid w:val="00C17623"/>
    <w:rsid w:val="00C1765B"/>
    <w:rsid w:val="00C17EB0"/>
    <w:rsid w:val="00C17FF6"/>
    <w:rsid w:val="00C2020F"/>
    <w:rsid w:val="00C20301"/>
    <w:rsid w:val="00C2057A"/>
    <w:rsid w:val="00C20637"/>
    <w:rsid w:val="00C20936"/>
    <w:rsid w:val="00C20C90"/>
    <w:rsid w:val="00C20D3C"/>
    <w:rsid w:val="00C215DA"/>
    <w:rsid w:val="00C2187B"/>
    <w:rsid w:val="00C21D62"/>
    <w:rsid w:val="00C21E4F"/>
    <w:rsid w:val="00C2201B"/>
    <w:rsid w:val="00C2239B"/>
    <w:rsid w:val="00C22F7E"/>
    <w:rsid w:val="00C23167"/>
    <w:rsid w:val="00C231AD"/>
    <w:rsid w:val="00C23507"/>
    <w:rsid w:val="00C237B7"/>
    <w:rsid w:val="00C24218"/>
    <w:rsid w:val="00C243AD"/>
    <w:rsid w:val="00C24522"/>
    <w:rsid w:val="00C2479C"/>
    <w:rsid w:val="00C247E2"/>
    <w:rsid w:val="00C24A3E"/>
    <w:rsid w:val="00C24EAE"/>
    <w:rsid w:val="00C24FB7"/>
    <w:rsid w:val="00C253F5"/>
    <w:rsid w:val="00C25787"/>
    <w:rsid w:val="00C25852"/>
    <w:rsid w:val="00C258E4"/>
    <w:rsid w:val="00C25922"/>
    <w:rsid w:val="00C26294"/>
    <w:rsid w:val="00C264F4"/>
    <w:rsid w:val="00C26E59"/>
    <w:rsid w:val="00C2738D"/>
    <w:rsid w:val="00C275A4"/>
    <w:rsid w:val="00C27827"/>
    <w:rsid w:val="00C27AEF"/>
    <w:rsid w:val="00C27DA5"/>
    <w:rsid w:val="00C302DB"/>
    <w:rsid w:val="00C30447"/>
    <w:rsid w:val="00C305B8"/>
    <w:rsid w:val="00C308B6"/>
    <w:rsid w:val="00C30EAE"/>
    <w:rsid w:val="00C31853"/>
    <w:rsid w:val="00C31BD3"/>
    <w:rsid w:val="00C31C1D"/>
    <w:rsid w:val="00C31EDA"/>
    <w:rsid w:val="00C3225D"/>
    <w:rsid w:val="00C325B6"/>
    <w:rsid w:val="00C326AC"/>
    <w:rsid w:val="00C32861"/>
    <w:rsid w:val="00C32E89"/>
    <w:rsid w:val="00C330B7"/>
    <w:rsid w:val="00C334DC"/>
    <w:rsid w:val="00C337E8"/>
    <w:rsid w:val="00C337F6"/>
    <w:rsid w:val="00C33A94"/>
    <w:rsid w:val="00C33DA5"/>
    <w:rsid w:val="00C33F29"/>
    <w:rsid w:val="00C34354"/>
    <w:rsid w:val="00C346C7"/>
    <w:rsid w:val="00C34727"/>
    <w:rsid w:val="00C349F6"/>
    <w:rsid w:val="00C34F18"/>
    <w:rsid w:val="00C35A32"/>
    <w:rsid w:val="00C35E94"/>
    <w:rsid w:val="00C360FF"/>
    <w:rsid w:val="00C362F0"/>
    <w:rsid w:val="00C366E6"/>
    <w:rsid w:val="00C369C4"/>
    <w:rsid w:val="00C36BFE"/>
    <w:rsid w:val="00C36CCE"/>
    <w:rsid w:val="00C36F55"/>
    <w:rsid w:val="00C37028"/>
    <w:rsid w:val="00C371D8"/>
    <w:rsid w:val="00C37273"/>
    <w:rsid w:val="00C373AE"/>
    <w:rsid w:val="00C37683"/>
    <w:rsid w:val="00C37750"/>
    <w:rsid w:val="00C37765"/>
    <w:rsid w:val="00C37AAC"/>
    <w:rsid w:val="00C37E2B"/>
    <w:rsid w:val="00C40324"/>
    <w:rsid w:val="00C40576"/>
    <w:rsid w:val="00C408FB"/>
    <w:rsid w:val="00C40A25"/>
    <w:rsid w:val="00C40BFC"/>
    <w:rsid w:val="00C41028"/>
    <w:rsid w:val="00C41342"/>
    <w:rsid w:val="00C41515"/>
    <w:rsid w:val="00C4186A"/>
    <w:rsid w:val="00C418C1"/>
    <w:rsid w:val="00C41EBE"/>
    <w:rsid w:val="00C42CE4"/>
    <w:rsid w:val="00C42E2C"/>
    <w:rsid w:val="00C43169"/>
    <w:rsid w:val="00C434B4"/>
    <w:rsid w:val="00C43887"/>
    <w:rsid w:val="00C43D05"/>
    <w:rsid w:val="00C43DA3"/>
    <w:rsid w:val="00C43F0B"/>
    <w:rsid w:val="00C4439D"/>
    <w:rsid w:val="00C44B2B"/>
    <w:rsid w:val="00C44C5A"/>
    <w:rsid w:val="00C45037"/>
    <w:rsid w:val="00C450A3"/>
    <w:rsid w:val="00C45171"/>
    <w:rsid w:val="00C4525C"/>
    <w:rsid w:val="00C454A4"/>
    <w:rsid w:val="00C458D0"/>
    <w:rsid w:val="00C459B2"/>
    <w:rsid w:val="00C45AA7"/>
    <w:rsid w:val="00C45B22"/>
    <w:rsid w:val="00C462A3"/>
    <w:rsid w:val="00C462CF"/>
    <w:rsid w:val="00C478C8"/>
    <w:rsid w:val="00C47AA9"/>
    <w:rsid w:val="00C47F3C"/>
    <w:rsid w:val="00C508DC"/>
    <w:rsid w:val="00C50C41"/>
    <w:rsid w:val="00C50D23"/>
    <w:rsid w:val="00C5133B"/>
    <w:rsid w:val="00C514BB"/>
    <w:rsid w:val="00C518E2"/>
    <w:rsid w:val="00C51A05"/>
    <w:rsid w:val="00C51CCB"/>
    <w:rsid w:val="00C52424"/>
    <w:rsid w:val="00C527FA"/>
    <w:rsid w:val="00C52B80"/>
    <w:rsid w:val="00C53835"/>
    <w:rsid w:val="00C53E15"/>
    <w:rsid w:val="00C5459C"/>
    <w:rsid w:val="00C546A0"/>
    <w:rsid w:val="00C55005"/>
    <w:rsid w:val="00C56473"/>
    <w:rsid w:val="00C5652E"/>
    <w:rsid w:val="00C566FF"/>
    <w:rsid w:val="00C57DAE"/>
    <w:rsid w:val="00C6007B"/>
    <w:rsid w:val="00C6070E"/>
    <w:rsid w:val="00C60BC7"/>
    <w:rsid w:val="00C61794"/>
    <w:rsid w:val="00C617FB"/>
    <w:rsid w:val="00C61888"/>
    <w:rsid w:val="00C62053"/>
    <w:rsid w:val="00C62182"/>
    <w:rsid w:val="00C6254A"/>
    <w:rsid w:val="00C62568"/>
    <w:rsid w:val="00C62802"/>
    <w:rsid w:val="00C62EFF"/>
    <w:rsid w:val="00C6316A"/>
    <w:rsid w:val="00C632A9"/>
    <w:rsid w:val="00C63486"/>
    <w:rsid w:val="00C639F0"/>
    <w:rsid w:val="00C64410"/>
    <w:rsid w:val="00C649FB"/>
    <w:rsid w:val="00C64B81"/>
    <w:rsid w:val="00C64E5A"/>
    <w:rsid w:val="00C64E75"/>
    <w:rsid w:val="00C64FDD"/>
    <w:rsid w:val="00C6551F"/>
    <w:rsid w:val="00C65533"/>
    <w:rsid w:val="00C65810"/>
    <w:rsid w:val="00C65C34"/>
    <w:rsid w:val="00C65C43"/>
    <w:rsid w:val="00C66147"/>
    <w:rsid w:val="00C66815"/>
    <w:rsid w:val="00C66894"/>
    <w:rsid w:val="00C66D34"/>
    <w:rsid w:val="00C67865"/>
    <w:rsid w:val="00C700B2"/>
    <w:rsid w:val="00C70BCB"/>
    <w:rsid w:val="00C7140F"/>
    <w:rsid w:val="00C71F6F"/>
    <w:rsid w:val="00C7211D"/>
    <w:rsid w:val="00C72294"/>
    <w:rsid w:val="00C7243A"/>
    <w:rsid w:val="00C724EA"/>
    <w:rsid w:val="00C726AF"/>
    <w:rsid w:val="00C728AC"/>
    <w:rsid w:val="00C728B1"/>
    <w:rsid w:val="00C728C5"/>
    <w:rsid w:val="00C73061"/>
    <w:rsid w:val="00C7313D"/>
    <w:rsid w:val="00C73316"/>
    <w:rsid w:val="00C73792"/>
    <w:rsid w:val="00C73A26"/>
    <w:rsid w:val="00C73D8E"/>
    <w:rsid w:val="00C73F8E"/>
    <w:rsid w:val="00C7431B"/>
    <w:rsid w:val="00C7514C"/>
    <w:rsid w:val="00C751A5"/>
    <w:rsid w:val="00C751B9"/>
    <w:rsid w:val="00C75B4A"/>
    <w:rsid w:val="00C75C25"/>
    <w:rsid w:val="00C75CBA"/>
    <w:rsid w:val="00C7658E"/>
    <w:rsid w:val="00C767F4"/>
    <w:rsid w:val="00C76833"/>
    <w:rsid w:val="00C76B4C"/>
    <w:rsid w:val="00C7709E"/>
    <w:rsid w:val="00C7730A"/>
    <w:rsid w:val="00C773E5"/>
    <w:rsid w:val="00C77A2B"/>
    <w:rsid w:val="00C77C6D"/>
    <w:rsid w:val="00C804A6"/>
    <w:rsid w:val="00C805A9"/>
    <w:rsid w:val="00C80DE7"/>
    <w:rsid w:val="00C811AA"/>
    <w:rsid w:val="00C81D7C"/>
    <w:rsid w:val="00C81EBC"/>
    <w:rsid w:val="00C82703"/>
    <w:rsid w:val="00C82956"/>
    <w:rsid w:val="00C82993"/>
    <w:rsid w:val="00C82B30"/>
    <w:rsid w:val="00C832CD"/>
    <w:rsid w:val="00C834A4"/>
    <w:rsid w:val="00C837D5"/>
    <w:rsid w:val="00C838F6"/>
    <w:rsid w:val="00C83F3F"/>
    <w:rsid w:val="00C840FC"/>
    <w:rsid w:val="00C8470C"/>
    <w:rsid w:val="00C84CD9"/>
    <w:rsid w:val="00C84D88"/>
    <w:rsid w:val="00C84DD9"/>
    <w:rsid w:val="00C85104"/>
    <w:rsid w:val="00C851A4"/>
    <w:rsid w:val="00C857B2"/>
    <w:rsid w:val="00C85934"/>
    <w:rsid w:val="00C85B20"/>
    <w:rsid w:val="00C85F37"/>
    <w:rsid w:val="00C862AA"/>
    <w:rsid w:val="00C86529"/>
    <w:rsid w:val="00C868B0"/>
    <w:rsid w:val="00C86CB5"/>
    <w:rsid w:val="00C86DE6"/>
    <w:rsid w:val="00C86FFC"/>
    <w:rsid w:val="00C870AF"/>
    <w:rsid w:val="00C871E4"/>
    <w:rsid w:val="00C8778D"/>
    <w:rsid w:val="00C87917"/>
    <w:rsid w:val="00C87D65"/>
    <w:rsid w:val="00C903C9"/>
    <w:rsid w:val="00C9071E"/>
    <w:rsid w:val="00C90D0E"/>
    <w:rsid w:val="00C90EF2"/>
    <w:rsid w:val="00C90F19"/>
    <w:rsid w:val="00C910B0"/>
    <w:rsid w:val="00C912C1"/>
    <w:rsid w:val="00C914DC"/>
    <w:rsid w:val="00C91A3E"/>
    <w:rsid w:val="00C91B37"/>
    <w:rsid w:val="00C91EAF"/>
    <w:rsid w:val="00C91EF4"/>
    <w:rsid w:val="00C92CA8"/>
    <w:rsid w:val="00C92FF6"/>
    <w:rsid w:val="00C934D9"/>
    <w:rsid w:val="00C93A31"/>
    <w:rsid w:val="00C93FE8"/>
    <w:rsid w:val="00C94417"/>
    <w:rsid w:val="00C9483B"/>
    <w:rsid w:val="00C9486F"/>
    <w:rsid w:val="00C94D43"/>
    <w:rsid w:val="00C94DB7"/>
    <w:rsid w:val="00C95A9C"/>
    <w:rsid w:val="00C95DE0"/>
    <w:rsid w:val="00C95ECC"/>
    <w:rsid w:val="00C96061"/>
    <w:rsid w:val="00C964D7"/>
    <w:rsid w:val="00C965C2"/>
    <w:rsid w:val="00C96907"/>
    <w:rsid w:val="00C970BB"/>
    <w:rsid w:val="00C97195"/>
    <w:rsid w:val="00C979F3"/>
    <w:rsid w:val="00C97F20"/>
    <w:rsid w:val="00CA0343"/>
    <w:rsid w:val="00CA051C"/>
    <w:rsid w:val="00CA06FF"/>
    <w:rsid w:val="00CA0A10"/>
    <w:rsid w:val="00CA1036"/>
    <w:rsid w:val="00CA152E"/>
    <w:rsid w:val="00CA18FF"/>
    <w:rsid w:val="00CA1DE5"/>
    <w:rsid w:val="00CA2012"/>
    <w:rsid w:val="00CA20EF"/>
    <w:rsid w:val="00CA23DD"/>
    <w:rsid w:val="00CA2491"/>
    <w:rsid w:val="00CA2ABF"/>
    <w:rsid w:val="00CA2C45"/>
    <w:rsid w:val="00CA3F09"/>
    <w:rsid w:val="00CA41DA"/>
    <w:rsid w:val="00CA4334"/>
    <w:rsid w:val="00CA4A76"/>
    <w:rsid w:val="00CA4E84"/>
    <w:rsid w:val="00CA58C3"/>
    <w:rsid w:val="00CA5FAA"/>
    <w:rsid w:val="00CA6167"/>
    <w:rsid w:val="00CA664A"/>
    <w:rsid w:val="00CA6F33"/>
    <w:rsid w:val="00CA7011"/>
    <w:rsid w:val="00CA713C"/>
    <w:rsid w:val="00CA7607"/>
    <w:rsid w:val="00CA7B49"/>
    <w:rsid w:val="00CA7C5C"/>
    <w:rsid w:val="00CB0AC8"/>
    <w:rsid w:val="00CB0C0B"/>
    <w:rsid w:val="00CB0F78"/>
    <w:rsid w:val="00CB10CE"/>
    <w:rsid w:val="00CB17F2"/>
    <w:rsid w:val="00CB2001"/>
    <w:rsid w:val="00CB2060"/>
    <w:rsid w:val="00CB2147"/>
    <w:rsid w:val="00CB284F"/>
    <w:rsid w:val="00CB2EF5"/>
    <w:rsid w:val="00CB2FB9"/>
    <w:rsid w:val="00CB34A4"/>
    <w:rsid w:val="00CB34DC"/>
    <w:rsid w:val="00CB3CCF"/>
    <w:rsid w:val="00CB3EE1"/>
    <w:rsid w:val="00CB4335"/>
    <w:rsid w:val="00CB447A"/>
    <w:rsid w:val="00CB4750"/>
    <w:rsid w:val="00CB4BCF"/>
    <w:rsid w:val="00CB4F18"/>
    <w:rsid w:val="00CB503B"/>
    <w:rsid w:val="00CB5152"/>
    <w:rsid w:val="00CB51BA"/>
    <w:rsid w:val="00CB523C"/>
    <w:rsid w:val="00CB59F2"/>
    <w:rsid w:val="00CB5D2F"/>
    <w:rsid w:val="00CB5F2D"/>
    <w:rsid w:val="00CB6125"/>
    <w:rsid w:val="00CB694B"/>
    <w:rsid w:val="00CB705C"/>
    <w:rsid w:val="00CB768B"/>
    <w:rsid w:val="00CC066D"/>
    <w:rsid w:val="00CC0F03"/>
    <w:rsid w:val="00CC1385"/>
    <w:rsid w:val="00CC1917"/>
    <w:rsid w:val="00CC1AB5"/>
    <w:rsid w:val="00CC1BA8"/>
    <w:rsid w:val="00CC1BC4"/>
    <w:rsid w:val="00CC1CA2"/>
    <w:rsid w:val="00CC1E37"/>
    <w:rsid w:val="00CC1F70"/>
    <w:rsid w:val="00CC2009"/>
    <w:rsid w:val="00CC20E4"/>
    <w:rsid w:val="00CC2653"/>
    <w:rsid w:val="00CC280C"/>
    <w:rsid w:val="00CC2ABC"/>
    <w:rsid w:val="00CC2BD5"/>
    <w:rsid w:val="00CC2EC8"/>
    <w:rsid w:val="00CC3B58"/>
    <w:rsid w:val="00CC3B87"/>
    <w:rsid w:val="00CC40CE"/>
    <w:rsid w:val="00CC45EB"/>
    <w:rsid w:val="00CC473F"/>
    <w:rsid w:val="00CC4751"/>
    <w:rsid w:val="00CC4769"/>
    <w:rsid w:val="00CC485E"/>
    <w:rsid w:val="00CC49CE"/>
    <w:rsid w:val="00CC4D6A"/>
    <w:rsid w:val="00CC5033"/>
    <w:rsid w:val="00CC5234"/>
    <w:rsid w:val="00CC559A"/>
    <w:rsid w:val="00CC61AC"/>
    <w:rsid w:val="00CC6D20"/>
    <w:rsid w:val="00CC6D98"/>
    <w:rsid w:val="00CC6DFC"/>
    <w:rsid w:val="00CC710A"/>
    <w:rsid w:val="00CC73CA"/>
    <w:rsid w:val="00CC746C"/>
    <w:rsid w:val="00CC7499"/>
    <w:rsid w:val="00CD040C"/>
    <w:rsid w:val="00CD044F"/>
    <w:rsid w:val="00CD04D3"/>
    <w:rsid w:val="00CD0B72"/>
    <w:rsid w:val="00CD1036"/>
    <w:rsid w:val="00CD1074"/>
    <w:rsid w:val="00CD1098"/>
    <w:rsid w:val="00CD1AE6"/>
    <w:rsid w:val="00CD1DAF"/>
    <w:rsid w:val="00CD2002"/>
    <w:rsid w:val="00CD2413"/>
    <w:rsid w:val="00CD253B"/>
    <w:rsid w:val="00CD3158"/>
    <w:rsid w:val="00CD389F"/>
    <w:rsid w:val="00CD3BDB"/>
    <w:rsid w:val="00CD4060"/>
    <w:rsid w:val="00CD42FF"/>
    <w:rsid w:val="00CD4933"/>
    <w:rsid w:val="00CD4B7D"/>
    <w:rsid w:val="00CD4FA5"/>
    <w:rsid w:val="00CD5882"/>
    <w:rsid w:val="00CD5BAA"/>
    <w:rsid w:val="00CD5F28"/>
    <w:rsid w:val="00CD6916"/>
    <w:rsid w:val="00CD6A9F"/>
    <w:rsid w:val="00CD6E95"/>
    <w:rsid w:val="00CD72E8"/>
    <w:rsid w:val="00CD7499"/>
    <w:rsid w:val="00CD767D"/>
    <w:rsid w:val="00CD7DDD"/>
    <w:rsid w:val="00CD7EDE"/>
    <w:rsid w:val="00CD7FBC"/>
    <w:rsid w:val="00CE02D0"/>
    <w:rsid w:val="00CE0320"/>
    <w:rsid w:val="00CE0351"/>
    <w:rsid w:val="00CE0646"/>
    <w:rsid w:val="00CE073C"/>
    <w:rsid w:val="00CE07AF"/>
    <w:rsid w:val="00CE0DA8"/>
    <w:rsid w:val="00CE1544"/>
    <w:rsid w:val="00CE1857"/>
    <w:rsid w:val="00CE1D19"/>
    <w:rsid w:val="00CE2474"/>
    <w:rsid w:val="00CE3194"/>
    <w:rsid w:val="00CE3269"/>
    <w:rsid w:val="00CE335B"/>
    <w:rsid w:val="00CE3E28"/>
    <w:rsid w:val="00CE4200"/>
    <w:rsid w:val="00CE4AF9"/>
    <w:rsid w:val="00CE4B12"/>
    <w:rsid w:val="00CE4B86"/>
    <w:rsid w:val="00CE4ECF"/>
    <w:rsid w:val="00CE4ED7"/>
    <w:rsid w:val="00CE5028"/>
    <w:rsid w:val="00CE5182"/>
    <w:rsid w:val="00CE52A0"/>
    <w:rsid w:val="00CE5562"/>
    <w:rsid w:val="00CE55DB"/>
    <w:rsid w:val="00CE575B"/>
    <w:rsid w:val="00CE647F"/>
    <w:rsid w:val="00CE6606"/>
    <w:rsid w:val="00CE661E"/>
    <w:rsid w:val="00CE68D9"/>
    <w:rsid w:val="00CE73EF"/>
    <w:rsid w:val="00CE7628"/>
    <w:rsid w:val="00CE7C94"/>
    <w:rsid w:val="00CE7E34"/>
    <w:rsid w:val="00CF02E8"/>
    <w:rsid w:val="00CF0979"/>
    <w:rsid w:val="00CF0ED0"/>
    <w:rsid w:val="00CF0F4E"/>
    <w:rsid w:val="00CF0FC0"/>
    <w:rsid w:val="00CF12CF"/>
    <w:rsid w:val="00CF19E2"/>
    <w:rsid w:val="00CF1A8C"/>
    <w:rsid w:val="00CF1B4B"/>
    <w:rsid w:val="00CF255E"/>
    <w:rsid w:val="00CF2BC0"/>
    <w:rsid w:val="00CF3194"/>
    <w:rsid w:val="00CF3197"/>
    <w:rsid w:val="00CF3470"/>
    <w:rsid w:val="00CF365E"/>
    <w:rsid w:val="00CF3E24"/>
    <w:rsid w:val="00CF4098"/>
    <w:rsid w:val="00CF444B"/>
    <w:rsid w:val="00CF4761"/>
    <w:rsid w:val="00CF4FB8"/>
    <w:rsid w:val="00CF5D48"/>
    <w:rsid w:val="00CF5F04"/>
    <w:rsid w:val="00CF60B7"/>
    <w:rsid w:val="00CF61CE"/>
    <w:rsid w:val="00CF684E"/>
    <w:rsid w:val="00CF6DED"/>
    <w:rsid w:val="00CF71F9"/>
    <w:rsid w:val="00CF73FE"/>
    <w:rsid w:val="00CF742C"/>
    <w:rsid w:val="00CF776F"/>
    <w:rsid w:val="00CF79B0"/>
    <w:rsid w:val="00CF7CF6"/>
    <w:rsid w:val="00D005C2"/>
    <w:rsid w:val="00D008D6"/>
    <w:rsid w:val="00D00A5E"/>
    <w:rsid w:val="00D00BD3"/>
    <w:rsid w:val="00D01205"/>
    <w:rsid w:val="00D012C4"/>
    <w:rsid w:val="00D013E1"/>
    <w:rsid w:val="00D0149B"/>
    <w:rsid w:val="00D016C3"/>
    <w:rsid w:val="00D01833"/>
    <w:rsid w:val="00D018D7"/>
    <w:rsid w:val="00D022E9"/>
    <w:rsid w:val="00D02AC5"/>
    <w:rsid w:val="00D0330D"/>
    <w:rsid w:val="00D0333A"/>
    <w:rsid w:val="00D0334C"/>
    <w:rsid w:val="00D036BF"/>
    <w:rsid w:val="00D03824"/>
    <w:rsid w:val="00D03871"/>
    <w:rsid w:val="00D03A53"/>
    <w:rsid w:val="00D03E71"/>
    <w:rsid w:val="00D03E74"/>
    <w:rsid w:val="00D03F6A"/>
    <w:rsid w:val="00D04083"/>
    <w:rsid w:val="00D04135"/>
    <w:rsid w:val="00D045DD"/>
    <w:rsid w:val="00D04B7A"/>
    <w:rsid w:val="00D05330"/>
    <w:rsid w:val="00D0539B"/>
    <w:rsid w:val="00D055DE"/>
    <w:rsid w:val="00D0582D"/>
    <w:rsid w:val="00D0588E"/>
    <w:rsid w:val="00D06554"/>
    <w:rsid w:val="00D06E3E"/>
    <w:rsid w:val="00D07140"/>
    <w:rsid w:val="00D07845"/>
    <w:rsid w:val="00D07A98"/>
    <w:rsid w:val="00D07E13"/>
    <w:rsid w:val="00D07E68"/>
    <w:rsid w:val="00D1041A"/>
    <w:rsid w:val="00D105EE"/>
    <w:rsid w:val="00D10E27"/>
    <w:rsid w:val="00D10F62"/>
    <w:rsid w:val="00D1104A"/>
    <w:rsid w:val="00D11127"/>
    <w:rsid w:val="00D119E8"/>
    <w:rsid w:val="00D11C88"/>
    <w:rsid w:val="00D11D20"/>
    <w:rsid w:val="00D11F0F"/>
    <w:rsid w:val="00D122F9"/>
    <w:rsid w:val="00D129CB"/>
    <w:rsid w:val="00D12D87"/>
    <w:rsid w:val="00D12DBF"/>
    <w:rsid w:val="00D12F24"/>
    <w:rsid w:val="00D134B3"/>
    <w:rsid w:val="00D1378E"/>
    <w:rsid w:val="00D13EF0"/>
    <w:rsid w:val="00D14186"/>
    <w:rsid w:val="00D141E9"/>
    <w:rsid w:val="00D144CA"/>
    <w:rsid w:val="00D1451B"/>
    <w:rsid w:val="00D14982"/>
    <w:rsid w:val="00D14F32"/>
    <w:rsid w:val="00D15116"/>
    <w:rsid w:val="00D15135"/>
    <w:rsid w:val="00D157D1"/>
    <w:rsid w:val="00D161D1"/>
    <w:rsid w:val="00D162F1"/>
    <w:rsid w:val="00D16B74"/>
    <w:rsid w:val="00D170F2"/>
    <w:rsid w:val="00D173DE"/>
    <w:rsid w:val="00D1758B"/>
    <w:rsid w:val="00D17C1B"/>
    <w:rsid w:val="00D17C5F"/>
    <w:rsid w:val="00D1F1B2"/>
    <w:rsid w:val="00D2042F"/>
    <w:rsid w:val="00D205CD"/>
    <w:rsid w:val="00D20F46"/>
    <w:rsid w:val="00D21B49"/>
    <w:rsid w:val="00D21FEE"/>
    <w:rsid w:val="00D22680"/>
    <w:rsid w:val="00D2279C"/>
    <w:rsid w:val="00D2283B"/>
    <w:rsid w:val="00D23107"/>
    <w:rsid w:val="00D23CBC"/>
    <w:rsid w:val="00D23CD3"/>
    <w:rsid w:val="00D23DE4"/>
    <w:rsid w:val="00D23EA0"/>
    <w:rsid w:val="00D23FBE"/>
    <w:rsid w:val="00D24265"/>
    <w:rsid w:val="00D2445D"/>
    <w:rsid w:val="00D24880"/>
    <w:rsid w:val="00D24AAB"/>
    <w:rsid w:val="00D25278"/>
    <w:rsid w:val="00D25563"/>
    <w:rsid w:val="00D256DF"/>
    <w:rsid w:val="00D257BF"/>
    <w:rsid w:val="00D26A8A"/>
    <w:rsid w:val="00D27A0B"/>
    <w:rsid w:val="00D27B36"/>
    <w:rsid w:val="00D30869"/>
    <w:rsid w:val="00D30DE3"/>
    <w:rsid w:val="00D318B8"/>
    <w:rsid w:val="00D31942"/>
    <w:rsid w:val="00D31E21"/>
    <w:rsid w:val="00D3219A"/>
    <w:rsid w:val="00D323DE"/>
    <w:rsid w:val="00D328D4"/>
    <w:rsid w:val="00D329FE"/>
    <w:rsid w:val="00D32D58"/>
    <w:rsid w:val="00D33422"/>
    <w:rsid w:val="00D336AA"/>
    <w:rsid w:val="00D336B0"/>
    <w:rsid w:val="00D33A35"/>
    <w:rsid w:val="00D33E1C"/>
    <w:rsid w:val="00D33FD3"/>
    <w:rsid w:val="00D34244"/>
    <w:rsid w:val="00D35546"/>
    <w:rsid w:val="00D3586B"/>
    <w:rsid w:val="00D358D5"/>
    <w:rsid w:val="00D3598C"/>
    <w:rsid w:val="00D35C41"/>
    <w:rsid w:val="00D36209"/>
    <w:rsid w:val="00D365D7"/>
    <w:rsid w:val="00D36C4D"/>
    <w:rsid w:val="00D36D65"/>
    <w:rsid w:val="00D36E9D"/>
    <w:rsid w:val="00D3720A"/>
    <w:rsid w:val="00D37657"/>
    <w:rsid w:val="00D379A9"/>
    <w:rsid w:val="00D379C6"/>
    <w:rsid w:val="00D37E82"/>
    <w:rsid w:val="00D37F36"/>
    <w:rsid w:val="00D408E4"/>
    <w:rsid w:val="00D41004"/>
    <w:rsid w:val="00D417A5"/>
    <w:rsid w:val="00D418C2"/>
    <w:rsid w:val="00D41DF7"/>
    <w:rsid w:val="00D41E27"/>
    <w:rsid w:val="00D42DBC"/>
    <w:rsid w:val="00D42F46"/>
    <w:rsid w:val="00D43C96"/>
    <w:rsid w:val="00D43D35"/>
    <w:rsid w:val="00D43F3C"/>
    <w:rsid w:val="00D447C4"/>
    <w:rsid w:val="00D44DFF"/>
    <w:rsid w:val="00D44F47"/>
    <w:rsid w:val="00D44FC9"/>
    <w:rsid w:val="00D4511C"/>
    <w:rsid w:val="00D4511D"/>
    <w:rsid w:val="00D45339"/>
    <w:rsid w:val="00D45E02"/>
    <w:rsid w:val="00D46549"/>
    <w:rsid w:val="00D466BF"/>
    <w:rsid w:val="00D468B8"/>
    <w:rsid w:val="00D46A5B"/>
    <w:rsid w:val="00D46DBA"/>
    <w:rsid w:val="00D46E51"/>
    <w:rsid w:val="00D47170"/>
    <w:rsid w:val="00D47506"/>
    <w:rsid w:val="00D4758D"/>
    <w:rsid w:val="00D50008"/>
    <w:rsid w:val="00D50946"/>
    <w:rsid w:val="00D50E49"/>
    <w:rsid w:val="00D512E7"/>
    <w:rsid w:val="00D5132B"/>
    <w:rsid w:val="00D513FA"/>
    <w:rsid w:val="00D51641"/>
    <w:rsid w:val="00D519AB"/>
    <w:rsid w:val="00D52654"/>
    <w:rsid w:val="00D52729"/>
    <w:rsid w:val="00D52DC6"/>
    <w:rsid w:val="00D52ECE"/>
    <w:rsid w:val="00D52F10"/>
    <w:rsid w:val="00D5313C"/>
    <w:rsid w:val="00D53213"/>
    <w:rsid w:val="00D53343"/>
    <w:rsid w:val="00D53AD3"/>
    <w:rsid w:val="00D53B51"/>
    <w:rsid w:val="00D53BCA"/>
    <w:rsid w:val="00D53D5D"/>
    <w:rsid w:val="00D53EBF"/>
    <w:rsid w:val="00D545D4"/>
    <w:rsid w:val="00D54675"/>
    <w:rsid w:val="00D551A8"/>
    <w:rsid w:val="00D552F8"/>
    <w:rsid w:val="00D5569E"/>
    <w:rsid w:val="00D55D2D"/>
    <w:rsid w:val="00D55E6F"/>
    <w:rsid w:val="00D55FD7"/>
    <w:rsid w:val="00D56693"/>
    <w:rsid w:val="00D56B7D"/>
    <w:rsid w:val="00D56BF0"/>
    <w:rsid w:val="00D56DC7"/>
    <w:rsid w:val="00D5709A"/>
    <w:rsid w:val="00D572D7"/>
    <w:rsid w:val="00D57453"/>
    <w:rsid w:val="00D5773A"/>
    <w:rsid w:val="00D57A46"/>
    <w:rsid w:val="00D603D8"/>
    <w:rsid w:val="00D60443"/>
    <w:rsid w:val="00D607F6"/>
    <w:rsid w:val="00D61727"/>
    <w:rsid w:val="00D61F7C"/>
    <w:rsid w:val="00D622DC"/>
    <w:rsid w:val="00D625A3"/>
    <w:rsid w:val="00D62709"/>
    <w:rsid w:val="00D62972"/>
    <w:rsid w:val="00D62C85"/>
    <w:rsid w:val="00D62DD4"/>
    <w:rsid w:val="00D62FA4"/>
    <w:rsid w:val="00D63431"/>
    <w:rsid w:val="00D63A9F"/>
    <w:rsid w:val="00D63B99"/>
    <w:rsid w:val="00D63D72"/>
    <w:rsid w:val="00D648A6"/>
    <w:rsid w:val="00D64A64"/>
    <w:rsid w:val="00D64FE5"/>
    <w:rsid w:val="00D655B3"/>
    <w:rsid w:val="00D65977"/>
    <w:rsid w:val="00D65C8F"/>
    <w:rsid w:val="00D65DD4"/>
    <w:rsid w:val="00D65EEA"/>
    <w:rsid w:val="00D66154"/>
    <w:rsid w:val="00D66210"/>
    <w:rsid w:val="00D66462"/>
    <w:rsid w:val="00D66D66"/>
    <w:rsid w:val="00D66F60"/>
    <w:rsid w:val="00D67334"/>
    <w:rsid w:val="00D67517"/>
    <w:rsid w:val="00D676A6"/>
    <w:rsid w:val="00D67715"/>
    <w:rsid w:val="00D67E6A"/>
    <w:rsid w:val="00D7029D"/>
    <w:rsid w:val="00D70627"/>
    <w:rsid w:val="00D70D9B"/>
    <w:rsid w:val="00D71186"/>
    <w:rsid w:val="00D717F5"/>
    <w:rsid w:val="00D71A1F"/>
    <w:rsid w:val="00D72196"/>
    <w:rsid w:val="00D72496"/>
    <w:rsid w:val="00D7272C"/>
    <w:rsid w:val="00D72842"/>
    <w:rsid w:val="00D72B6D"/>
    <w:rsid w:val="00D72BB3"/>
    <w:rsid w:val="00D72DF9"/>
    <w:rsid w:val="00D72EB1"/>
    <w:rsid w:val="00D730CB"/>
    <w:rsid w:val="00D73580"/>
    <w:rsid w:val="00D73788"/>
    <w:rsid w:val="00D74232"/>
    <w:rsid w:val="00D74D45"/>
    <w:rsid w:val="00D74E10"/>
    <w:rsid w:val="00D74FD3"/>
    <w:rsid w:val="00D75460"/>
    <w:rsid w:val="00D757BE"/>
    <w:rsid w:val="00D75AB5"/>
    <w:rsid w:val="00D75DCA"/>
    <w:rsid w:val="00D75E5B"/>
    <w:rsid w:val="00D76010"/>
    <w:rsid w:val="00D761CA"/>
    <w:rsid w:val="00D761CD"/>
    <w:rsid w:val="00D7635D"/>
    <w:rsid w:val="00D763AC"/>
    <w:rsid w:val="00D768A3"/>
    <w:rsid w:val="00D76BFC"/>
    <w:rsid w:val="00D76DD8"/>
    <w:rsid w:val="00D77025"/>
    <w:rsid w:val="00D77373"/>
    <w:rsid w:val="00D7748A"/>
    <w:rsid w:val="00D7751C"/>
    <w:rsid w:val="00D779C3"/>
    <w:rsid w:val="00D77CD1"/>
    <w:rsid w:val="00D77F31"/>
    <w:rsid w:val="00D800E2"/>
    <w:rsid w:val="00D80420"/>
    <w:rsid w:val="00D8053E"/>
    <w:rsid w:val="00D8075E"/>
    <w:rsid w:val="00D80B48"/>
    <w:rsid w:val="00D80DD5"/>
    <w:rsid w:val="00D80EBB"/>
    <w:rsid w:val="00D81134"/>
    <w:rsid w:val="00D813D7"/>
    <w:rsid w:val="00D815D6"/>
    <w:rsid w:val="00D81F79"/>
    <w:rsid w:val="00D822E2"/>
    <w:rsid w:val="00D82313"/>
    <w:rsid w:val="00D823CE"/>
    <w:rsid w:val="00D825A1"/>
    <w:rsid w:val="00D82630"/>
    <w:rsid w:val="00D8343A"/>
    <w:rsid w:val="00D83B90"/>
    <w:rsid w:val="00D8450D"/>
    <w:rsid w:val="00D85152"/>
    <w:rsid w:val="00D85A08"/>
    <w:rsid w:val="00D85C6A"/>
    <w:rsid w:val="00D85FB3"/>
    <w:rsid w:val="00D85FE8"/>
    <w:rsid w:val="00D860C8"/>
    <w:rsid w:val="00D86405"/>
    <w:rsid w:val="00D868ED"/>
    <w:rsid w:val="00D86A72"/>
    <w:rsid w:val="00D86A83"/>
    <w:rsid w:val="00D86B59"/>
    <w:rsid w:val="00D86BFB"/>
    <w:rsid w:val="00D86D3B"/>
    <w:rsid w:val="00D86D7B"/>
    <w:rsid w:val="00D86E29"/>
    <w:rsid w:val="00D8738E"/>
    <w:rsid w:val="00D87743"/>
    <w:rsid w:val="00D87AB0"/>
    <w:rsid w:val="00D87B5A"/>
    <w:rsid w:val="00D9046C"/>
    <w:rsid w:val="00D9055D"/>
    <w:rsid w:val="00D9092E"/>
    <w:rsid w:val="00D90950"/>
    <w:rsid w:val="00D909D6"/>
    <w:rsid w:val="00D909E2"/>
    <w:rsid w:val="00D91221"/>
    <w:rsid w:val="00D9123E"/>
    <w:rsid w:val="00D912CD"/>
    <w:rsid w:val="00D914A7"/>
    <w:rsid w:val="00D919C8"/>
    <w:rsid w:val="00D919F1"/>
    <w:rsid w:val="00D91A79"/>
    <w:rsid w:val="00D91B95"/>
    <w:rsid w:val="00D91D06"/>
    <w:rsid w:val="00D91F4A"/>
    <w:rsid w:val="00D9270E"/>
    <w:rsid w:val="00D92D48"/>
    <w:rsid w:val="00D92F9F"/>
    <w:rsid w:val="00D93036"/>
    <w:rsid w:val="00D9396B"/>
    <w:rsid w:val="00D93A5F"/>
    <w:rsid w:val="00D945B2"/>
    <w:rsid w:val="00D9464C"/>
    <w:rsid w:val="00D94DF7"/>
    <w:rsid w:val="00D94EBE"/>
    <w:rsid w:val="00D94FEE"/>
    <w:rsid w:val="00D95106"/>
    <w:rsid w:val="00D954FE"/>
    <w:rsid w:val="00D95B8C"/>
    <w:rsid w:val="00D95F2A"/>
    <w:rsid w:val="00D96043"/>
    <w:rsid w:val="00D96590"/>
    <w:rsid w:val="00D96B93"/>
    <w:rsid w:val="00D96E85"/>
    <w:rsid w:val="00D96F5B"/>
    <w:rsid w:val="00D9721A"/>
    <w:rsid w:val="00D97275"/>
    <w:rsid w:val="00D97444"/>
    <w:rsid w:val="00D974B8"/>
    <w:rsid w:val="00D977A1"/>
    <w:rsid w:val="00DA015F"/>
    <w:rsid w:val="00DA0290"/>
    <w:rsid w:val="00DA06A8"/>
    <w:rsid w:val="00DA0C85"/>
    <w:rsid w:val="00DA111A"/>
    <w:rsid w:val="00DA1304"/>
    <w:rsid w:val="00DA1499"/>
    <w:rsid w:val="00DA16D2"/>
    <w:rsid w:val="00DA18B3"/>
    <w:rsid w:val="00DA1A13"/>
    <w:rsid w:val="00DA1D22"/>
    <w:rsid w:val="00DA1E5B"/>
    <w:rsid w:val="00DA208A"/>
    <w:rsid w:val="00DA20CA"/>
    <w:rsid w:val="00DA220B"/>
    <w:rsid w:val="00DA2788"/>
    <w:rsid w:val="00DA2E17"/>
    <w:rsid w:val="00DA31FF"/>
    <w:rsid w:val="00DA380A"/>
    <w:rsid w:val="00DA3A62"/>
    <w:rsid w:val="00DA3F54"/>
    <w:rsid w:val="00DA3FA7"/>
    <w:rsid w:val="00DA4653"/>
    <w:rsid w:val="00DA4A8E"/>
    <w:rsid w:val="00DA4B8A"/>
    <w:rsid w:val="00DA4C16"/>
    <w:rsid w:val="00DA4D36"/>
    <w:rsid w:val="00DA5002"/>
    <w:rsid w:val="00DA54D5"/>
    <w:rsid w:val="00DA5BBD"/>
    <w:rsid w:val="00DA606A"/>
    <w:rsid w:val="00DA6241"/>
    <w:rsid w:val="00DA635D"/>
    <w:rsid w:val="00DA655A"/>
    <w:rsid w:val="00DA6A03"/>
    <w:rsid w:val="00DA6F0E"/>
    <w:rsid w:val="00DA70B4"/>
    <w:rsid w:val="00DA71C5"/>
    <w:rsid w:val="00DA787E"/>
    <w:rsid w:val="00DA79F1"/>
    <w:rsid w:val="00DA7F68"/>
    <w:rsid w:val="00DB01C3"/>
    <w:rsid w:val="00DB01D7"/>
    <w:rsid w:val="00DB07B5"/>
    <w:rsid w:val="00DB07D9"/>
    <w:rsid w:val="00DB0CFB"/>
    <w:rsid w:val="00DB1581"/>
    <w:rsid w:val="00DB189C"/>
    <w:rsid w:val="00DB1AAF"/>
    <w:rsid w:val="00DB2469"/>
    <w:rsid w:val="00DB2909"/>
    <w:rsid w:val="00DB2934"/>
    <w:rsid w:val="00DB3288"/>
    <w:rsid w:val="00DB328B"/>
    <w:rsid w:val="00DB36B9"/>
    <w:rsid w:val="00DB3B66"/>
    <w:rsid w:val="00DB3BB5"/>
    <w:rsid w:val="00DB40A1"/>
    <w:rsid w:val="00DB5C88"/>
    <w:rsid w:val="00DB6144"/>
    <w:rsid w:val="00DB63DB"/>
    <w:rsid w:val="00DB6674"/>
    <w:rsid w:val="00DB667E"/>
    <w:rsid w:val="00DB6794"/>
    <w:rsid w:val="00DB6DB4"/>
    <w:rsid w:val="00DB6ECE"/>
    <w:rsid w:val="00DB723D"/>
    <w:rsid w:val="00DB7292"/>
    <w:rsid w:val="00DB741F"/>
    <w:rsid w:val="00DB7633"/>
    <w:rsid w:val="00DB7BDC"/>
    <w:rsid w:val="00DC015B"/>
    <w:rsid w:val="00DC0187"/>
    <w:rsid w:val="00DC0552"/>
    <w:rsid w:val="00DC0B4C"/>
    <w:rsid w:val="00DC0D9A"/>
    <w:rsid w:val="00DC1086"/>
    <w:rsid w:val="00DC171F"/>
    <w:rsid w:val="00DC1C99"/>
    <w:rsid w:val="00DC1CF3"/>
    <w:rsid w:val="00DC1E9A"/>
    <w:rsid w:val="00DC2AC1"/>
    <w:rsid w:val="00DC2F99"/>
    <w:rsid w:val="00DC3400"/>
    <w:rsid w:val="00DC3A64"/>
    <w:rsid w:val="00DC4383"/>
    <w:rsid w:val="00DC4680"/>
    <w:rsid w:val="00DC47EE"/>
    <w:rsid w:val="00DC4AAC"/>
    <w:rsid w:val="00DC54F4"/>
    <w:rsid w:val="00DC579E"/>
    <w:rsid w:val="00DC5833"/>
    <w:rsid w:val="00DC59B7"/>
    <w:rsid w:val="00DC5EDE"/>
    <w:rsid w:val="00DC6080"/>
    <w:rsid w:val="00DC6862"/>
    <w:rsid w:val="00DC6FD4"/>
    <w:rsid w:val="00DC7623"/>
    <w:rsid w:val="00DC76FA"/>
    <w:rsid w:val="00DD0247"/>
    <w:rsid w:val="00DD04C4"/>
    <w:rsid w:val="00DD0759"/>
    <w:rsid w:val="00DD0973"/>
    <w:rsid w:val="00DD0DD4"/>
    <w:rsid w:val="00DD1869"/>
    <w:rsid w:val="00DD1B54"/>
    <w:rsid w:val="00DD1DC7"/>
    <w:rsid w:val="00DD1EC6"/>
    <w:rsid w:val="00DD1EF3"/>
    <w:rsid w:val="00DD212A"/>
    <w:rsid w:val="00DD22A5"/>
    <w:rsid w:val="00DD23EC"/>
    <w:rsid w:val="00DD2503"/>
    <w:rsid w:val="00DD250B"/>
    <w:rsid w:val="00DD2635"/>
    <w:rsid w:val="00DD26D2"/>
    <w:rsid w:val="00DD273E"/>
    <w:rsid w:val="00DD2930"/>
    <w:rsid w:val="00DD2A37"/>
    <w:rsid w:val="00DD2A65"/>
    <w:rsid w:val="00DD2AC6"/>
    <w:rsid w:val="00DD2BA9"/>
    <w:rsid w:val="00DD2BB2"/>
    <w:rsid w:val="00DD2D60"/>
    <w:rsid w:val="00DD2E7D"/>
    <w:rsid w:val="00DD335C"/>
    <w:rsid w:val="00DD33F2"/>
    <w:rsid w:val="00DD3574"/>
    <w:rsid w:val="00DD3E64"/>
    <w:rsid w:val="00DD426B"/>
    <w:rsid w:val="00DD524B"/>
    <w:rsid w:val="00DD53E9"/>
    <w:rsid w:val="00DD576F"/>
    <w:rsid w:val="00DD5973"/>
    <w:rsid w:val="00DD62BA"/>
    <w:rsid w:val="00DD64D3"/>
    <w:rsid w:val="00DD6604"/>
    <w:rsid w:val="00DD677B"/>
    <w:rsid w:val="00DD67D7"/>
    <w:rsid w:val="00DD6B02"/>
    <w:rsid w:val="00DD7245"/>
    <w:rsid w:val="00DD7A84"/>
    <w:rsid w:val="00DD7D2B"/>
    <w:rsid w:val="00DE090D"/>
    <w:rsid w:val="00DE0FF7"/>
    <w:rsid w:val="00DE151B"/>
    <w:rsid w:val="00DE151E"/>
    <w:rsid w:val="00DE1529"/>
    <w:rsid w:val="00DE1955"/>
    <w:rsid w:val="00DE1CBD"/>
    <w:rsid w:val="00DE2443"/>
    <w:rsid w:val="00DE2516"/>
    <w:rsid w:val="00DE261A"/>
    <w:rsid w:val="00DE2F4E"/>
    <w:rsid w:val="00DE41D1"/>
    <w:rsid w:val="00DE45D8"/>
    <w:rsid w:val="00DE45E9"/>
    <w:rsid w:val="00DE4C56"/>
    <w:rsid w:val="00DE53E1"/>
    <w:rsid w:val="00DE565F"/>
    <w:rsid w:val="00DE56C2"/>
    <w:rsid w:val="00DE57D1"/>
    <w:rsid w:val="00DE587E"/>
    <w:rsid w:val="00DE6142"/>
    <w:rsid w:val="00DE614E"/>
    <w:rsid w:val="00DE61D6"/>
    <w:rsid w:val="00DE6462"/>
    <w:rsid w:val="00DE69F4"/>
    <w:rsid w:val="00DE6E06"/>
    <w:rsid w:val="00DE6ED8"/>
    <w:rsid w:val="00DE7A4D"/>
    <w:rsid w:val="00DE7E0B"/>
    <w:rsid w:val="00DE7EC7"/>
    <w:rsid w:val="00DF0969"/>
    <w:rsid w:val="00DF12F1"/>
    <w:rsid w:val="00DF168B"/>
    <w:rsid w:val="00DF1DF5"/>
    <w:rsid w:val="00DF1E61"/>
    <w:rsid w:val="00DF2040"/>
    <w:rsid w:val="00DF20D4"/>
    <w:rsid w:val="00DF25EF"/>
    <w:rsid w:val="00DF27A8"/>
    <w:rsid w:val="00DF2A48"/>
    <w:rsid w:val="00DF2B0E"/>
    <w:rsid w:val="00DF2C03"/>
    <w:rsid w:val="00DF2F66"/>
    <w:rsid w:val="00DF3271"/>
    <w:rsid w:val="00DF34CF"/>
    <w:rsid w:val="00DF34D1"/>
    <w:rsid w:val="00DF37AE"/>
    <w:rsid w:val="00DF3ADA"/>
    <w:rsid w:val="00DF4AF1"/>
    <w:rsid w:val="00DF520D"/>
    <w:rsid w:val="00DF52B0"/>
    <w:rsid w:val="00DF549A"/>
    <w:rsid w:val="00DF56C6"/>
    <w:rsid w:val="00DF6416"/>
    <w:rsid w:val="00DF69E9"/>
    <w:rsid w:val="00DF71C9"/>
    <w:rsid w:val="00DF73FA"/>
    <w:rsid w:val="00DF74D1"/>
    <w:rsid w:val="00E0004C"/>
    <w:rsid w:val="00E00189"/>
    <w:rsid w:val="00E00A21"/>
    <w:rsid w:val="00E00BAE"/>
    <w:rsid w:val="00E00D89"/>
    <w:rsid w:val="00E0196A"/>
    <w:rsid w:val="00E01BEB"/>
    <w:rsid w:val="00E01D3E"/>
    <w:rsid w:val="00E01EF0"/>
    <w:rsid w:val="00E022BB"/>
    <w:rsid w:val="00E02AAC"/>
    <w:rsid w:val="00E02E06"/>
    <w:rsid w:val="00E0335C"/>
    <w:rsid w:val="00E035CC"/>
    <w:rsid w:val="00E039E4"/>
    <w:rsid w:val="00E03A64"/>
    <w:rsid w:val="00E03F6C"/>
    <w:rsid w:val="00E047F0"/>
    <w:rsid w:val="00E05312"/>
    <w:rsid w:val="00E05330"/>
    <w:rsid w:val="00E055A4"/>
    <w:rsid w:val="00E06917"/>
    <w:rsid w:val="00E06B8B"/>
    <w:rsid w:val="00E06D1E"/>
    <w:rsid w:val="00E06FC2"/>
    <w:rsid w:val="00E07043"/>
    <w:rsid w:val="00E0720C"/>
    <w:rsid w:val="00E0734F"/>
    <w:rsid w:val="00E073C0"/>
    <w:rsid w:val="00E07B25"/>
    <w:rsid w:val="00E07BE2"/>
    <w:rsid w:val="00E105A8"/>
    <w:rsid w:val="00E106BA"/>
    <w:rsid w:val="00E10785"/>
    <w:rsid w:val="00E10B74"/>
    <w:rsid w:val="00E10C1B"/>
    <w:rsid w:val="00E10C8C"/>
    <w:rsid w:val="00E11703"/>
    <w:rsid w:val="00E11787"/>
    <w:rsid w:val="00E11B32"/>
    <w:rsid w:val="00E11EAB"/>
    <w:rsid w:val="00E12272"/>
    <w:rsid w:val="00E12284"/>
    <w:rsid w:val="00E125DF"/>
    <w:rsid w:val="00E12706"/>
    <w:rsid w:val="00E12923"/>
    <w:rsid w:val="00E12FB5"/>
    <w:rsid w:val="00E131A1"/>
    <w:rsid w:val="00E13674"/>
    <w:rsid w:val="00E13A34"/>
    <w:rsid w:val="00E13A9D"/>
    <w:rsid w:val="00E13E5A"/>
    <w:rsid w:val="00E141C4"/>
    <w:rsid w:val="00E14390"/>
    <w:rsid w:val="00E1524F"/>
    <w:rsid w:val="00E153CF"/>
    <w:rsid w:val="00E15902"/>
    <w:rsid w:val="00E164BD"/>
    <w:rsid w:val="00E16AE3"/>
    <w:rsid w:val="00E16AEE"/>
    <w:rsid w:val="00E16D5F"/>
    <w:rsid w:val="00E17239"/>
    <w:rsid w:val="00E17329"/>
    <w:rsid w:val="00E17703"/>
    <w:rsid w:val="00E178BE"/>
    <w:rsid w:val="00E17CE3"/>
    <w:rsid w:val="00E17D7B"/>
    <w:rsid w:val="00E17DC0"/>
    <w:rsid w:val="00E17EB4"/>
    <w:rsid w:val="00E17F96"/>
    <w:rsid w:val="00E17FA3"/>
    <w:rsid w:val="00E17FA9"/>
    <w:rsid w:val="00E20004"/>
    <w:rsid w:val="00E20830"/>
    <w:rsid w:val="00E20B33"/>
    <w:rsid w:val="00E21190"/>
    <w:rsid w:val="00E21232"/>
    <w:rsid w:val="00E212C2"/>
    <w:rsid w:val="00E21355"/>
    <w:rsid w:val="00E217C0"/>
    <w:rsid w:val="00E219A8"/>
    <w:rsid w:val="00E21A06"/>
    <w:rsid w:val="00E21B77"/>
    <w:rsid w:val="00E21C03"/>
    <w:rsid w:val="00E21E37"/>
    <w:rsid w:val="00E21FAE"/>
    <w:rsid w:val="00E22286"/>
    <w:rsid w:val="00E224CC"/>
    <w:rsid w:val="00E227A6"/>
    <w:rsid w:val="00E228C4"/>
    <w:rsid w:val="00E22B13"/>
    <w:rsid w:val="00E22DE1"/>
    <w:rsid w:val="00E22EB3"/>
    <w:rsid w:val="00E231EC"/>
    <w:rsid w:val="00E2333F"/>
    <w:rsid w:val="00E234C0"/>
    <w:rsid w:val="00E23A51"/>
    <w:rsid w:val="00E23E66"/>
    <w:rsid w:val="00E24034"/>
    <w:rsid w:val="00E24771"/>
    <w:rsid w:val="00E24B18"/>
    <w:rsid w:val="00E24BEC"/>
    <w:rsid w:val="00E24F18"/>
    <w:rsid w:val="00E254A6"/>
    <w:rsid w:val="00E255DD"/>
    <w:rsid w:val="00E25943"/>
    <w:rsid w:val="00E25B31"/>
    <w:rsid w:val="00E25F43"/>
    <w:rsid w:val="00E25F59"/>
    <w:rsid w:val="00E25F97"/>
    <w:rsid w:val="00E25FEB"/>
    <w:rsid w:val="00E265B4"/>
    <w:rsid w:val="00E266F7"/>
    <w:rsid w:val="00E26B3E"/>
    <w:rsid w:val="00E26EA5"/>
    <w:rsid w:val="00E26EEA"/>
    <w:rsid w:val="00E2735F"/>
    <w:rsid w:val="00E27DB4"/>
    <w:rsid w:val="00E30DA6"/>
    <w:rsid w:val="00E316FF"/>
    <w:rsid w:val="00E32E11"/>
    <w:rsid w:val="00E331BA"/>
    <w:rsid w:val="00E33436"/>
    <w:rsid w:val="00E337D2"/>
    <w:rsid w:val="00E337EB"/>
    <w:rsid w:val="00E33966"/>
    <w:rsid w:val="00E339AA"/>
    <w:rsid w:val="00E33D9C"/>
    <w:rsid w:val="00E33E66"/>
    <w:rsid w:val="00E345CB"/>
    <w:rsid w:val="00E34A44"/>
    <w:rsid w:val="00E34C8C"/>
    <w:rsid w:val="00E353FD"/>
    <w:rsid w:val="00E35580"/>
    <w:rsid w:val="00E3586B"/>
    <w:rsid w:val="00E35E73"/>
    <w:rsid w:val="00E36002"/>
    <w:rsid w:val="00E36103"/>
    <w:rsid w:val="00E3682B"/>
    <w:rsid w:val="00E36920"/>
    <w:rsid w:val="00E36BFC"/>
    <w:rsid w:val="00E36D9E"/>
    <w:rsid w:val="00E36DE5"/>
    <w:rsid w:val="00E371C0"/>
    <w:rsid w:val="00E373C3"/>
    <w:rsid w:val="00E374F8"/>
    <w:rsid w:val="00E37827"/>
    <w:rsid w:val="00E37EC7"/>
    <w:rsid w:val="00E4010B"/>
    <w:rsid w:val="00E4013B"/>
    <w:rsid w:val="00E408BA"/>
    <w:rsid w:val="00E40C28"/>
    <w:rsid w:val="00E40C57"/>
    <w:rsid w:val="00E40EB5"/>
    <w:rsid w:val="00E40EF3"/>
    <w:rsid w:val="00E41431"/>
    <w:rsid w:val="00E41494"/>
    <w:rsid w:val="00E4165C"/>
    <w:rsid w:val="00E41B14"/>
    <w:rsid w:val="00E41FC3"/>
    <w:rsid w:val="00E420F8"/>
    <w:rsid w:val="00E4249D"/>
    <w:rsid w:val="00E42B14"/>
    <w:rsid w:val="00E431E3"/>
    <w:rsid w:val="00E437C7"/>
    <w:rsid w:val="00E437CD"/>
    <w:rsid w:val="00E43CA5"/>
    <w:rsid w:val="00E43D73"/>
    <w:rsid w:val="00E43F3A"/>
    <w:rsid w:val="00E44238"/>
    <w:rsid w:val="00E443B8"/>
    <w:rsid w:val="00E44403"/>
    <w:rsid w:val="00E44486"/>
    <w:rsid w:val="00E4453A"/>
    <w:rsid w:val="00E448E8"/>
    <w:rsid w:val="00E44998"/>
    <w:rsid w:val="00E44C29"/>
    <w:rsid w:val="00E44F9F"/>
    <w:rsid w:val="00E4575F"/>
    <w:rsid w:val="00E45A28"/>
    <w:rsid w:val="00E45C66"/>
    <w:rsid w:val="00E45CA7"/>
    <w:rsid w:val="00E45D8E"/>
    <w:rsid w:val="00E45FB4"/>
    <w:rsid w:val="00E45FCD"/>
    <w:rsid w:val="00E45FE8"/>
    <w:rsid w:val="00E462DC"/>
    <w:rsid w:val="00E4649D"/>
    <w:rsid w:val="00E46536"/>
    <w:rsid w:val="00E46AF8"/>
    <w:rsid w:val="00E46D20"/>
    <w:rsid w:val="00E46FB1"/>
    <w:rsid w:val="00E470C9"/>
    <w:rsid w:val="00E47A09"/>
    <w:rsid w:val="00E47C73"/>
    <w:rsid w:val="00E47D1D"/>
    <w:rsid w:val="00E47D52"/>
    <w:rsid w:val="00E47EF6"/>
    <w:rsid w:val="00E50074"/>
    <w:rsid w:val="00E506A8"/>
    <w:rsid w:val="00E5071A"/>
    <w:rsid w:val="00E50B84"/>
    <w:rsid w:val="00E50EC1"/>
    <w:rsid w:val="00E50ED3"/>
    <w:rsid w:val="00E51346"/>
    <w:rsid w:val="00E513B1"/>
    <w:rsid w:val="00E51723"/>
    <w:rsid w:val="00E51970"/>
    <w:rsid w:val="00E51A50"/>
    <w:rsid w:val="00E51F35"/>
    <w:rsid w:val="00E5213E"/>
    <w:rsid w:val="00E52CE8"/>
    <w:rsid w:val="00E5312A"/>
    <w:rsid w:val="00E53696"/>
    <w:rsid w:val="00E53C9C"/>
    <w:rsid w:val="00E5496D"/>
    <w:rsid w:val="00E54C45"/>
    <w:rsid w:val="00E550AB"/>
    <w:rsid w:val="00E5539D"/>
    <w:rsid w:val="00E55564"/>
    <w:rsid w:val="00E56163"/>
    <w:rsid w:val="00E563F8"/>
    <w:rsid w:val="00E56885"/>
    <w:rsid w:val="00E56BBC"/>
    <w:rsid w:val="00E56C07"/>
    <w:rsid w:val="00E56CB5"/>
    <w:rsid w:val="00E56D78"/>
    <w:rsid w:val="00E5770D"/>
    <w:rsid w:val="00E5798E"/>
    <w:rsid w:val="00E57CA7"/>
    <w:rsid w:val="00E57F95"/>
    <w:rsid w:val="00E6005E"/>
    <w:rsid w:val="00E602D2"/>
    <w:rsid w:val="00E609E2"/>
    <w:rsid w:val="00E60D4D"/>
    <w:rsid w:val="00E60DF5"/>
    <w:rsid w:val="00E61005"/>
    <w:rsid w:val="00E610F8"/>
    <w:rsid w:val="00E613D4"/>
    <w:rsid w:val="00E6195A"/>
    <w:rsid w:val="00E62A27"/>
    <w:rsid w:val="00E62EC8"/>
    <w:rsid w:val="00E632DA"/>
    <w:rsid w:val="00E633F1"/>
    <w:rsid w:val="00E6340D"/>
    <w:rsid w:val="00E63927"/>
    <w:rsid w:val="00E63A8B"/>
    <w:rsid w:val="00E64314"/>
    <w:rsid w:val="00E64420"/>
    <w:rsid w:val="00E6496E"/>
    <w:rsid w:val="00E650F6"/>
    <w:rsid w:val="00E6565C"/>
    <w:rsid w:val="00E6598D"/>
    <w:rsid w:val="00E65D0C"/>
    <w:rsid w:val="00E65E74"/>
    <w:rsid w:val="00E65E98"/>
    <w:rsid w:val="00E662B7"/>
    <w:rsid w:val="00E66413"/>
    <w:rsid w:val="00E6672B"/>
    <w:rsid w:val="00E66828"/>
    <w:rsid w:val="00E66926"/>
    <w:rsid w:val="00E669A2"/>
    <w:rsid w:val="00E66BCE"/>
    <w:rsid w:val="00E66BEA"/>
    <w:rsid w:val="00E671D5"/>
    <w:rsid w:val="00E6764C"/>
    <w:rsid w:val="00E6799F"/>
    <w:rsid w:val="00E67E91"/>
    <w:rsid w:val="00E7046E"/>
    <w:rsid w:val="00E7066C"/>
    <w:rsid w:val="00E70862"/>
    <w:rsid w:val="00E70882"/>
    <w:rsid w:val="00E70A75"/>
    <w:rsid w:val="00E70BCF"/>
    <w:rsid w:val="00E71674"/>
    <w:rsid w:val="00E719CB"/>
    <w:rsid w:val="00E71C94"/>
    <w:rsid w:val="00E71D19"/>
    <w:rsid w:val="00E7228B"/>
    <w:rsid w:val="00E72C61"/>
    <w:rsid w:val="00E7321D"/>
    <w:rsid w:val="00E73BAA"/>
    <w:rsid w:val="00E73C86"/>
    <w:rsid w:val="00E73DF0"/>
    <w:rsid w:val="00E7418E"/>
    <w:rsid w:val="00E742FA"/>
    <w:rsid w:val="00E7432A"/>
    <w:rsid w:val="00E745A2"/>
    <w:rsid w:val="00E7476C"/>
    <w:rsid w:val="00E747FA"/>
    <w:rsid w:val="00E74B5A"/>
    <w:rsid w:val="00E74F6E"/>
    <w:rsid w:val="00E75242"/>
    <w:rsid w:val="00E75313"/>
    <w:rsid w:val="00E75CF7"/>
    <w:rsid w:val="00E75F62"/>
    <w:rsid w:val="00E763C7"/>
    <w:rsid w:val="00E77035"/>
    <w:rsid w:val="00E77050"/>
    <w:rsid w:val="00E77249"/>
    <w:rsid w:val="00E77625"/>
    <w:rsid w:val="00E7779C"/>
    <w:rsid w:val="00E8050F"/>
    <w:rsid w:val="00E8065B"/>
    <w:rsid w:val="00E80AB4"/>
    <w:rsid w:val="00E81542"/>
    <w:rsid w:val="00E8170E"/>
    <w:rsid w:val="00E82281"/>
    <w:rsid w:val="00E82ABF"/>
    <w:rsid w:val="00E82C10"/>
    <w:rsid w:val="00E8300C"/>
    <w:rsid w:val="00E8310F"/>
    <w:rsid w:val="00E8379E"/>
    <w:rsid w:val="00E83BF0"/>
    <w:rsid w:val="00E83D5A"/>
    <w:rsid w:val="00E84058"/>
    <w:rsid w:val="00E843E2"/>
    <w:rsid w:val="00E844CE"/>
    <w:rsid w:val="00E8464B"/>
    <w:rsid w:val="00E846CC"/>
    <w:rsid w:val="00E84986"/>
    <w:rsid w:val="00E84C59"/>
    <w:rsid w:val="00E851A4"/>
    <w:rsid w:val="00E8523F"/>
    <w:rsid w:val="00E85304"/>
    <w:rsid w:val="00E854E1"/>
    <w:rsid w:val="00E855CE"/>
    <w:rsid w:val="00E85926"/>
    <w:rsid w:val="00E85A04"/>
    <w:rsid w:val="00E85B0F"/>
    <w:rsid w:val="00E8617A"/>
    <w:rsid w:val="00E86C27"/>
    <w:rsid w:val="00E872FC"/>
    <w:rsid w:val="00E87C5D"/>
    <w:rsid w:val="00E900D6"/>
    <w:rsid w:val="00E90654"/>
    <w:rsid w:val="00E9090A"/>
    <w:rsid w:val="00E90B93"/>
    <w:rsid w:val="00E90EAE"/>
    <w:rsid w:val="00E91BFD"/>
    <w:rsid w:val="00E92014"/>
    <w:rsid w:val="00E92350"/>
    <w:rsid w:val="00E92807"/>
    <w:rsid w:val="00E9285C"/>
    <w:rsid w:val="00E928FD"/>
    <w:rsid w:val="00E92927"/>
    <w:rsid w:val="00E92CC0"/>
    <w:rsid w:val="00E92FC7"/>
    <w:rsid w:val="00E92FE2"/>
    <w:rsid w:val="00E93145"/>
    <w:rsid w:val="00E931D7"/>
    <w:rsid w:val="00E93336"/>
    <w:rsid w:val="00E93DD2"/>
    <w:rsid w:val="00E944E5"/>
    <w:rsid w:val="00E9478F"/>
    <w:rsid w:val="00E947E8"/>
    <w:rsid w:val="00E9486C"/>
    <w:rsid w:val="00E949DA"/>
    <w:rsid w:val="00E94B70"/>
    <w:rsid w:val="00E94CF1"/>
    <w:rsid w:val="00E95362"/>
    <w:rsid w:val="00E954F9"/>
    <w:rsid w:val="00E95673"/>
    <w:rsid w:val="00E956B5"/>
    <w:rsid w:val="00E964B3"/>
    <w:rsid w:val="00E96789"/>
    <w:rsid w:val="00E967A6"/>
    <w:rsid w:val="00E9682D"/>
    <w:rsid w:val="00E9682E"/>
    <w:rsid w:val="00E97137"/>
    <w:rsid w:val="00E97698"/>
    <w:rsid w:val="00E97F47"/>
    <w:rsid w:val="00EA00CC"/>
    <w:rsid w:val="00EA0242"/>
    <w:rsid w:val="00EA03C9"/>
    <w:rsid w:val="00EA08F8"/>
    <w:rsid w:val="00EA0B4E"/>
    <w:rsid w:val="00EA0DCF"/>
    <w:rsid w:val="00EA0E4D"/>
    <w:rsid w:val="00EA1636"/>
    <w:rsid w:val="00EA1ED5"/>
    <w:rsid w:val="00EA1F80"/>
    <w:rsid w:val="00EA3838"/>
    <w:rsid w:val="00EA3CAF"/>
    <w:rsid w:val="00EA4181"/>
    <w:rsid w:val="00EA496D"/>
    <w:rsid w:val="00EA4D12"/>
    <w:rsid w:val="00EA4DD4"/>
    <w:rsid w:val="00EA4DD5"/>
    <w:rsid w:val="00EA4F5D"/>
    <w:rsid w:val="00EA50C8"/>
    <w:rsid w:val="00EA539F"/>
    <w:rsid w:val="00EA542B"/>
    <w:rsid w:val="00EA5848"/>
    <w:rsid w:val="00EA6306"/>
    <w:rsid w:val="00EA6542"/>
    <w:rsid w:val="00EA6BFB"/>
    <w:rsid w:val="00EA6C04"/>
    <w:rsid w:val="00EA7431"/>
    <w:rsid w:val="00EA7601"/>
    <w:rsid w:val="00EA764D"/>
    <w:rsid w:val="00EA787F"/>
    <w:rsid w:val="00EA7AC2"/>
    <w:rsid w:val="00EB0550"/>
    <w:rsid w:val="00EB0970"/>
    <w:rsid w:val="00EB0F68"/>
    <w:rsid w:val="00EB1E63"/>
    <w:rsid w:val="00EB1F77"/>
    <w:rsid w:val="00EB200C"/>
    <w:rsid w:val="00EB2658"/>
    <w:rsid w:val="00EB29D1"/>
    <w:rsid w:val="00EB2BEF"/>
    <w:rsid w:val="00EB2DF3"/>
    <w:rsid w:val="00EB2F0E"/>
    <w:rsid w:val="00EB327B"/>
    <w:rsid w:val="00EB32D1"/>
    <w:rsid w:val="00EB3607"/>
    <w:rsid w:val="00EB3E59"/>
    <w:rsid w:val="00EB416D"/>
    <w:rsid w:val="00EB4A0E"/>
    <w:rsid w:val="00EB4A28"/>
    <w:rsid w:val="00EB4A95"/>
    <w:rsid w:val="00EB4C0F"/>
    <w:rsid w:val="00EB4FBE"/>
    <w:rsid w:val="00EB5033"/>
    <w:rsid w:val="00EB518F"/>
    <w:rsid w:val="00EB52AA"/>
    <w:rsid w:val="00EB53AC"/>
    <w:rsid w:val="00EB5510"/>
    <w:rsid w:val="00EB5A96"/>
    <w:rsid w:val="00EB620E"/>
    <w:rsid w:val="00EB679C"/>
    <w:rsid w:val="00EB69FC"/>
    <w:rsid w:val="00EB6B55"/>
    <w:rsid w:val="00EB6B95"/>
    <w:rsid w:val="00EB7014"/>
    <w:rsid w:val="00EB738F"/>
    <w:rsid w:val="00EB74A0"/>
    <w:rsid w:val="00EB775D"/>
    <w:rsid w:val="00EC02DC"/>
    <w:rsid w:val="00EC0398"/>
    <w:rsid w:val="00EC06C2"/>
    <w:rsid w:val="00EC09D4"/>
    <w:rsid w:val="00EC0BE3"/>
    <w:rsid w:val="00EC0BF9"/>
    <w:rsid w:val="00EC18A7"/>
    <w:rsid w:val="00EC192B"/>
    <w:rsid w:val="00EC2034"/>
    <w:rsid w:val="00EC2063"/>
    <w:rsid w:val="00EC213B"/>
    <w:rsid w:val="00EC21AF"/>
    <w:rsid w:val="00EC21DE"/>
    <w:rsid w:val="00EC22AD"/>
    <w:rsid w:val="00EC23CA"/>
    <w:rsid w:val="00EC2991"/>
    <w:rsid w:val="00EC2BA9"/>
    <w:rsid w:val="00EC2E79"/>
    <w:rsid w:val="00EC2F7D"/>
    <w:rsid w:val="00EC352B"/>
    <w:rsid w:val="00EC40B9"/>
    <w:rsid w:val="00EC4B23"/>
    <w:rsid w:val="00EC4EA2"/>
    <w:rsid w:val="00EC57F6"/>
    <w:rsid w:val="00EC665C"/>
    <w:rsid w:val="00EC66C0"/>
    <w:rsid w:val="00EC70A6"/>
    <w:rsid w:val="00EC715A"/>
    <w:rsid w:val="00EC769A"/>
    <w:rsid w:val="00EC7C92"/>
    <w:rsid w:val="00ED07F4"/>
    <w:rsid w:val="00ED1289"/>
    <w:rsid w:val="00ED16A7"/>
    <w:rsid w:val="00ED17E5"/>
    <w:rsid w:val="00ED233F"/>
    <w:rsid w:val="00ED2491"/>
    <w:rsid w:val="00ED2894"/>
    <w:rsid w:val="00ED2A9D"/>
    <w:rsid w:val="00ED3545"/>
    <w:rsid w:val="00ED36CE"/>
    <w:rsid w:val="00ED38E6"/>
    <w:rsid w:val="00ED3AB7"/>
    <w:rsid w:val="00ED3AFA"/>
    <w:rsid w:val="00ED400E"/>
    <w:rsid w:val="00ED4BAF"/>
    <w:rsid w:val="00ED500F"/>
    <w:rsid w:val="00ED5160"/>
    <w:rsid w:val="00ED5203"/>
    <w:rsid w:val="00ED539D"/>
    <w:rsid w:val="00ED5475"/>
    <w:rsid w:val="00ED55D9"/>
    <w:rsid w:val="00ED584A"/>
    <w:rsid w:val="00ED5A22"/>
    <w:rsid w:val="00ED5E4B"/>
    <w:rsid w:val="00ED5EAB"/>
    <w:rsid w:val="00ED6192"/>
    <w:rsid w:val="00ED61A1"/>
    <w:rsid w:val="00ED61C1"/>
    <w:rsid w:val="00ED6C94"/>
    <w:rsid w:val="00ED6EC0"/>
    <w:rsid w:val="00ED6F5F"/>
    <w:rsid w:val="00ED76A2"/>
    <w:rsid w:val="00ED7B3C"/>
    <w:rsid w:val="00ED7B76"/>
    <w:rsid w:val="00ED7F6A"/>
    <w:rsid w:val="00EE0237"/>
    <w:rsid w:val="00EE05CB"/>
    <w:rsid w:val="00EE06A7"/>
    <w:rsid w:val="00EE0F39"/>
    <w:rsid w:val="00EE10B1"/>
    <w:rsid w:val="00EE1F6E"/>
    <w:rsid w:val="00EE2045"/>
    <w:rsid w:val="00EE2262"/>
    <w:rsid w:val="00EE24D3"/>
    <w:rsid w:val="00EE2C0C"/>
    <w:rsid w:val="00EE33FD"/>
    <w:rsid w:val="00EE3573"/>
    <w:rsid w:val="00EE3E2D"/>
    <w:rsid w:val="00EE40C9"/>
    <w:rsid w:val="00EE4939"/>
    <w:rsid w:val="00EE4B06"/>
    <w:rsid w:val="00EE51C9"/>
    <w:rsid w:val="00EE5349"/>
    <w:rsid w:val="00EE5C86"/>
    <w:rsid w:val="00EE5D39"/>
    <w:rsid w:val="00EE69BE"/>
    <w:rsid w:val="00EE6B38"/>
    <w:rsid w:val="00EE6CDA"/>
    <w:rsid w:val="00EE7069"/>
    <w:rsid w:val="00EE715B"/>
    <w:rsid w:val="00EE722A"/>
    <w:rsid w:val="00EE77E2"/>
    <w:rsid w:val="00EE7AF1"/>
    <w:rsid w:val="00EE7B80"/>
    <w:rsid w:val="00EF0259"/>
    <w:rsid w:val="00EF08B6"/>
    <w:rsid w:val="00EF0AED"/>
    <w:rsid w:val="00EF0ED5"/>
    <w:rsid w:val="00EF107D"/>
    <w:rsid w:val="00EF1E6B"/>
    <w:rsid w:val="00EF205E"/>
    <w:rsid w:val="00EF20D8"/>
    <w:rsid w:val="00EF26E8"/>
    <w:rsid w:val="00EF29B6"/>
    <w:rsid w:val="00EF2DF0"/>
    <w:rsid w:val="00EF312E"/>
    <w:rsid w:val="00EF31D4"/>
    <w:rsid w:val="00EF35DE"/>
    <w:rsid w:val="00EF3808"/>
    <w:rsid w:val="00EF3B73"/>
    <w:rsid w:val="00EF3F96"/>
    <w:rsid w:val="00EF4189"/>
    <w:rsid w:val="00EF44EC"/>
    <w:rsid w:val="00EF454C"/>
    <w:rsid w:val="00EF457F"/>
    <w:rsid w:val="00EF4752"/>
    <w:rsid w:val="00EF487E"/>
    <w:rsid w:val="00EF4D38"/>
    <w:rsid w:val="00EF4EC3"/>
    <w:rsid w:val="00EF5141"/>
    <w:rsid w:val="00EF514B"/>
    <w:rsid w:val="00EF5339"/>
    <w:rsid w:val="00EF5DE0"/>
    <w:rsid w:val="00EF5ED9"/>
    <w:rsid w:val="00EF64F5"/>
    <w:rsid w:val="00EF6640"/>
    <w:rsid w:val="00EF6C41"/>
    <w:rsid w:val="00EF6CFE"/>
    <w:rsid w:val="00EF6D65"/>
    <w:rsid w:val="00EF6E54"/>
    <w:rsid w:val="00EF6E95"/>
    <w:rsid w:val="00EF6FAA"/>
    <w:rsid w:val="00EF71C3"/>
    <w:rsid w:val="00EF720B"/>
    <w:rsid w:val="00EF77E1"/>
    <w:rsid w:val="00EF7E56"/>
    <w:rsid w:val="00F00239"/>
    <w:rsid w:val="00F00813"/>
    <w:rsid w:val="00F00B82"/>
    <w:rsid w:val="00F00DB1"/>
    <w:rsid w:val="00F01049"/>
    <w:rsid w:val="00F0117E"/>
    <w:rsid w:val="00F011A6"/>
    <w:rsid w:val="00F016A2"/>
    <w:rsid w:val="00F017BD"/>
    <w:rsid w:val="00F017D7"/>
    <w:rsid w:val="00F01C38"/>
    <w:rsid w:val="00F01C8D"/>
    <w:rsid w:val="00F021AD"/>
    <w:rsid w:val="00F0226E"/>
    <w:rsid w:val="00F02E42"/>
    <w:rsid w:val="00F02E93"/>
    <w:rsid w:val="00F03208"/>
    <w:rsid w:val="00F0336C"/>
    <w:rsid w:val="00F03A93"/>
    <w:rsid w:val="00F04035"/>
    <w:rsid w:val="00F04329"/>
    <w:rsid w:val="00F0449A"/>
    <w:rsid w:val="00F04624"/>
    <w:rsid w:val="00F05774"/>
    <w:rsid w:val="00F05856"/>
    <w:rsid w:val="00F05AF2"/>
    <w:rsid w:val="00F06178"/>
    <w:rsid w:val="00F062F6"/>
    <w:rsid w:val="00F06E12"/>
    <w:rsid w:val="00F06E95"/>
    <w:rsid w:val="00F07ABE"/>
    <w:rsid w:val="00F1037F"/>
    <w:rsid w:val="00F10840"/>
    <w:rsid w:val="00F108DB"/>
    <w:rsid w:val="00F10AEE"/>
    <w:rsid w:val="00F111C9"/>
    <w:rsid w:val="00F111E3"/>
    <w:rsid w:val="00F116C5"/>
    <w:rsid w:val="00F11E0E"/>
    <w:rsid w:val="00F12799"/>
    <w:rsid w:val="00F12F5C"/>
    <w:rsid w:val="00F13213"/>
    <w:rsid w:val="00F14055"/>
    <w:rsid w:val="00F140D4"/>
    <w:rsid w:val="00F14207"/>
    <w:rsid w:val="00F145FA"/>
    <w:rsid w:val="00F147F3"/>
    <w:rsid w:val="00F14B1E"/>
    <w:rsid w:val="00F14C64"/>
    <w:rsid w:val="00F14D0E"/>
    <w:rsid w:val="00F1531B"/>
    <w:rsid w:val="00F15B24"/>
    <w:rsid w:val="00F15D24"/>
    <w:rsid w:val="00F16743"/>
    <w:rsid w:val="00F167AE"/>
    <w:rsid w:val="00F16B65"/>
    <w:rsid w:val="00F16C02"/>
    <w:rsid w:val="00F16DF8"/>
    <w:rsid w:val="00F16E46"/>
    <w:rsid w:val="00F16F46"/>
    <w:rsid w:val="00F16F8F"/>
    <w:rsid w:val="00F16F98"/>
    <w:rsid w:val="00F17BC3"/>
    <w:rsid w:val="00F17E63"/>
    <w:rsid w:val="00F20301"/>
    <w:rsid w:val="00F208F8"/>
    <w:rsid w:val="00F209CD"/>
    <w:rsid w:val="00F2150B"/>
    <w:rsid w:val="00F22650"/>
    <w:rsid w:val="00F22991"/>
    <w:rsid w:val="00F23AE4"/>
    <w:rsid w:val="00F23B77"/>
    <w:rsid w:val="00F23ECA"/>
    <w:rsid w:val="00F23FDD"/>
    <w:rsid w:val="00F24079"/>
    <w:rsid w:val="00F243BF"/>
    <w:rsid w:val="00F24723"/>
    <w:rsid w:val="00F24939"/>
    <w:rsid w:val="00F252EF"/>
    <w:rsid w:val="00F25960"/>
    <w:rsid w:val="00F25BF9"/>
    <w:rsid w:val="00F2610C"/>
    <w:rsid w:val="00F26494"/>
    <w:rsid w:val="00F268AB"/>
    <w:rsid w:val="00F26ECA"/>
    <w:rsid w:val="00F271A2"/>
    <w:rsid w:val="00F272AD"/>
    <w:rsid w:val="00F272CC"/>
    <w:rsid w:val="00F2737A"/>
    <w:rsid w:val="00F27381"/>
    <w:rsid w:val="00F27543"/>
    <w:rsid w:val="00F27563"/>
    <w:rsid w:val="00F277C5"/>
    <w:rsid w:val="00F2792E"/>
    <w:rsid w:val="00F279FE"/>
    <w:rsid w:val="00F27AA3"/>
    <w:rsid w:val="00F27FD6"/>
    <w:rsid w:val="00F300E0"/>
    <w:rsid w:val="00F30B94"/>
    <w:rsid w:val="00F30DCD"/>
    <w:rsid w:val="00F30FE3"/>
    <w:rsid w:val="00F31237"/>
    <w:rsid w:val="00F31336"/>
    <w:rsid w:val="00F31442"/>
    <w:rsid w:val="00F3175D"/>
    <w:rsid w:val="00F3193E"/>
    <w:rsid w:val="00F31BB3"/>
    <w:rsid w:val="00F32831"/>
    <w:rsid w:val="00F32AA4"/>
    <w:rsid w:val="00F33052"/>
    <w:rsid w:val="00F33363"/>
    <w:rsid w:val="00F33370"/>
    <w:rsid w:val="00F333B5"/>
    <w:rsid w:val="00F335C0"/>
    <w:rsid w:val="00F33722"/>
    <w:rsid w:val="00F339C4"/>
    <w:rsid w:val="00F33D13"/>
    <w:rsid w:val="00F33E8A"/>
    <w:rsid w:val="00F340B2"/>
    <w:rsid w:val="00F34284"/>
    <w:rsid w:val="00F342B0"/>
    <w:rsid w:val="00F34578"/>
    <w:rsid w:val="00F3461D"/>
    <w:rsid w:val="00F346F4"/>
    <w:rsid w:val="00F34B28"/>
    <w:rsid w:val="00F34C40"/>
    <w:rsid w:val="00F34C71"/>
    <w:rsid w:val="00F34D14"/>
    <w:rsid w:val="00F34E9E"/>
    <w:rsid w:val="00F350F2"/>
    <w:rsid w:val="00F351DA"/>
    <w:rsid w:val="00F35735"/>
    <w:rsid w:val="00F35812"/>
    <w:rsid w:val="00F359C9"/>
    <w:rsid w:val="00F35BFE"/>
    <w:rsid w:val="00F35C2B"/>
    <w:rsid w:val="00F3660C"/>
    <w:rsid w:val="00F36BF6"/>
    <w:rsid w:val="00F36C1D"/>
    <w:rsid w:val="00F36FE9"/>
    <w:rsid w:val="00F37102"/>
    <w:rsid w:val="00F37676"/>
    <w:rsid w:val="00F37AB9"/>
    <w:rsid w:val="00F37CA3"/>
    <w:rsid w:val="00F37D7B"/>
    <w:rsid w:val="00F4000E"/>
    <w:rsid w:val="00F40011"/>
    <w:rsid w:val="00F40177"/>
    <w:rsid w:val="00F40B25"/>
    <w:rsid w:val="00F40BF2"/>
    <w:rsid w:val="00F427CA"/>
    <w:rsid w:val="00F429DF"/>
    <w:rsid w:val="00F42C95"/>
    <w:rsid w:val="00F42EFB"/>
    <w:rsid w:val="00F42F57"/>
    <w:rsid w:val="00F43010"/>
    <w:rsid w:val="00F433FD"/>
    <w:rsid w:val="00F4388E"/>
    <w:rsid w:val="00F43A87"/>
    <w:rsid w:val="00F4409D"/>
    <w:rsid w:val="00F4431C"/>
    <w:rsid w:val="00F446D8"/>
    <w:rsid w:val="00F447F2"/>
    <w:rsid w:val="00F44824"/>
    <w:rsid w:val="00F44B57"/>
    <w:rsid w:val="00F46C84"/>
    <w:rsid w:val="00F475E9"/>
    <w:rsid w:val="00F47785"/>
    <w:rsid w:val="00F47BB6"/>
    <w:rsid w:val="00F47C4B"/>
    <w:rsid w:val="00F47E48"/>
    <w:rsid w:val="00F5026F"/>
    <w:rsid w:val="00F50621"/>
    <w:rsid w:val="00F5166F"/>
    <w:rsid w:val="00F5177F"/>
    <w:rsid w:val="00F51C32"/>
    <w:rsid w:val="00F51CC6"/>
    <w:rsid w:val="00F51D66"/>
    <w:rsid w:val="00F523F0"/>
    <w:rsid w:val="00F52521"/>
    <w:rsid w:val="00F52956"/>
    <w:rsid w:val="00F52988"/>
    <w:rsid w:val="00F529B8"/>
    <w:rsid w:val="00F52B52"/>
    <w:rsid w:val="00F52C88"/>
    <w:rsid w:val="00F5307B"/>
    <w:rsid w:val="00F53EEA"/>
    <w:rsid w:val="00F54500"/>
    <w:rsid w:val="00F549B2"/>
    <w:rsid w:val="00F54D3F"/>
    <w:rsid w:val="00F54E58"/>
    <w:rsid w:val="00F558AC"/>
    <w:rsid w:val="00F5590B"/>
    <w:rsid w:val="00F55B93"/>
    <w:rsid w:val="00F55BEA"/>
    <w:rsid w:val="00F56181"/>
    <w:rsid w:val="00F5711C"/>
    <w:rsid w:val="00F573C3"/>
    <w:rsid w:val="00F578D0"/>
    <w:rsid w:val="00F578D6"/>
    <w:rsid w:val="00F57E6E"/>
    <w:rsid w:val="00F57FEF"/>
    <w:rsid w:val="00F600DC"/>
    <w:rsid w:val="00F603E0"/>
    <w:rsid w:val="00F606D0"/>
    <w:rsid w:val="00F60B47"/>
    <w:rsid w:val="00F61174"/>
    <w:rsid w:val="00F615BA"/>
    <w:rsid w:val="00F61754"/>
    <w:rsid w:val="00F619E0"/>
    <w:rsid w:val="00F61B6A"/>
    <w:rsid w:val="00F61C1B"/>
    <w:rsid w:val="00F61C30"/>
    <w:rsid w:val="00F61FE4"/>
    <w:rsid w:val="00F62471"/>
    <w:rsid w:val="00F62752"/>
    <w:rsid w:val="00F62B5A"/>
    <w:rsid w:val="00F6341B"/>
    <w:rsid w:val="00F636EE"/>
    <w:rsid w:val="00F637E6"/>
    <w:rsid w:val="00F64207"/>
    <w:rsid w:val="00F64377"/>
    <w:rsid w:val="00F64B59"/>
    <w:rsid w:val="00F64BDF"/>
    <w:rsid w:val="00F6563F"/>
    <w:rsid w:val="00F65740"/>
    <w:rsid w:val="00F6594F"/>
    <w:rsid w:val="00F65AE3"/>
    <w:rsid w:val="00F65B27"/>
    <w:rsid w:val="00F6600E"/>
    <w:rsid w:val="00F66E37"/>
    <w:rsid w:val="00F66FD0"/>
    <w:rsid w:val="00F6737B"/>
    <w:rsid w:val="00F6738C"/>
    <w:rsid w:val="00F673B1"/>
    <w:rsid w:val="00F676DD"/>
    <w:rsid w:val="00F67CE3"/>
    <w:rsid w:val="00F67EB8"/>
    <w:rsid w:val="00F709F9"/>
    <w:rsid w:val="00F70D15"/>
    <w:rsid w:val="00F70FB2"/>
    <w:rsid w:val="00F71668"/>
    <w:rsid w:val="00F716DF"/>
    <w:rsid w:val="00F719DF"/>
    <w:rsid w:val="00F71F7B"/>
    <w:rsid w:val="00F7220D"/>
    <w:rsid w:val="00F72CFC"/>
    <w:rsid w:val="00F7358A"/>
    <w:rsid w:val="00F73614"/>
    <w:rsid w:val="00F73748"/>
    <w:rsid w:val="00F73CAF"/>
    <w:rsid w:val="00F73E0D"/>
    <w:rsid w:val="00F748FB"/>
    <w:rsid w:val="00F74939"/>
    <w:rsid w:val="00F74A64"/>
    <w:rsid w:val="00F74CD9"/>
    <w:rsid w:val="00F751B9"/>
    <w:rsid w:val="00F7598D"/>
    <w:rsid w:val="00F75B96"/>
    <w:rsid w:val="00F75D4D"/>
    <w:rsid w:val="00F75ECE"/>
    <w:rsid w:val="00F75EF8"/>
    <w:rsid w:val="00F75F2F"/>
    <w:rsid w:val="00F75FF9"/>
    <w:rsid w:val="00F765B1"/>
    <w:rsid w:val="00F7691C"/>
    <w:rsid w:val="00F76C4A"/>
    <w:rsid w:val="00F76E3C"/>
    <w:rsid w:val="00F77290"/>
    <w:rsid w:val="00F77548"/>
    <w:rsid w:val="00F77566"/>
    <w:rsid w:val="00F77AE7"/>
    <w:rsid w:val="00F77FEF"/>
    <w:rsid w:val="00F801F8"/>
    <w:rsid w:val="00F81468"/>
    <w:rsid w:val="00F814FA"/>
    <w:rsid w:val="00F8196D"/>
    <w:rsid w:val="00F81A7C"/>
    <w:rsid w:val="00F81C04"/>
    <w:rsid w:val="00F81FC8"/>
    <w:rsid w:val="00F82430"/>
    <w:rsid w:val="00F82439"/>
    <w:rsid w:val="00F82872"/>
    <w:rsid w:val="00F82F3D"/>
    <w:rsid w:val="00F830BA"/>
    <w:rsid w:val="00F836FE"/>
    <w:rsid w:val="00F8393D"/>
    <w:rsid w:val="00F83A9B"/>
    <w:rsid w:val="00F83BC4"/>
    <w:rsid w:val="00F84326"/>
    <w:rsid w:val="00F84574"/>
    <w:rsid w:val="00F84ECF"/>
    <w:rsid w:val="00F854FD"/>
    <w:rsid w:val="00F85647"/>
    <w:rsid w:val="00F85692"/>
    <w:rsid w:val="00F85847"/>
    <w:rsid w:val="00F85BC6"/>
    <w:rsid w:val="00F85FFE"/>
    <w:rsid w:val="00F8607B"/>
    <w:rsid w:val="00F87417"/>
    <w:rsid w:val="00F87C31"/>
    <w:rsid w:val="00F903D3"/>
    <w:rsid w:val="00F907BC"/>
    <w:rsid w:val="00F909E4"/>
    <w:rsid w:val="00F91068"/>
    <w:rsid w:val="00F91481"/>
    <w:rsid w:val="00F915AC"/>
    <w:rsid w:val="00F91618"/>
    <w:rsid w:val="00F91CFD"/>
    <w:rsid w:val="00F924B9"/>
    <w:rsid w:val="00F926F9"/>
    <w:rsid w:val="00F92722"/>
    <w:rsid w:val="00F92961"/>
    <w:rsid w:val="00F929FA"/>
    <w:rsid w:val="00F92CDD"/>
    <w:rsid w:val="00F93110"/>
    <w:rsid w:val="00F93B58"/>
    <w:rsid w:val="00F93D17"/>
    <w:rsid w:val="00F9451F"/>
    <w:rsid w:val="00F94DCF"/>
    <w:rsid w:val="00F94F59"/>
    <w:rsid w:val="00F95356"/>
    <w:rsid w:val="00F957CE"/>
    <w:rsid w:val="00F9586E"/>
    <w:rsid w:val="00F95874"/>
    <w:rsid w:val="00F95C55"/>
    <w:rsid w:val="00F95EC8"/>
    <w:rsid w:val="00F96608"/>
    <w:rsid w:val="00F966E7"/>
    <w:rsid w:val="00F96A3F"/>
    <w:rsid w:val="00F96D4A"/>
    <w:rsid w:val="00F96F53"/>
    <w:rsid w:val="00F97725"/>
    <w:rsid w:val="00FA0318"/>
    <w:rsid w:val="00FA05AE"/>
    <w:rsid w:val="00FA06D7"/>
    <w:rsid w:val="00FA07E7"/>
    <w:rsid w:val="00FA08AD"/>
    <w:rsid w:val="00FA0B7B"/>
    <w:rsid w:val="00FA0CC1"/>
    <w:rsid w:val="00FA0F44"/>
    <w:rsid w:val="00FA1080"/>
    <w:rsid w:val="00FA142D"/>
    <w:rsid w:val="00FA1734"/>
    <w:rsid w:val="00FA17A4"/>
    <w:rsid w:val="00FA1A7D"/>
    <w:rsid w:val="00FA1A8E"/>
    <w:rsid w:val="00FA2064"/>
    <w:rsid w:val="00FA2FF5"/>
    <w:rsid w:val="00FA3264"/>
    <w:rsid w:val="00FA34C6"/>
    <w:rsid w:val="00FA352A"/>
    <w:rsid w:val="00FA367C"/>
    <w:rsid w:val="00FA36D9"/>
    <w:rsid w:val="00FA409E"/>
    <w:rsid w:val="00FA4244"/>
    <w:rsid w:val="00FA46B9"/>
    <w:rsid w:val="00FA4CE4"/>
    <w:rsid w:val="00FA5784"/>
    <w:rsid w:val="00FA603A"/>
    <w:rsid w:val="00FA6041"/>
    <w:rsid w:val="00FA61D4"/>
    <w:rsid w:val="00FA658A"/>
    <w:rsid w:val="00FA66F3"/>
    <w:rsid w:val="00FA683C"/>
    <w:rsid w:val="00FA6B8F"/>
    <w:rsid w:val="00FA7B41"/>
    <w:rsid w:val="00FA7BB7"/>
    <w:rsid w:val="00FA7D54"/>
    <w:rsid w:val="00FAF3EA"/>
    <w:rsid w:val="00FB0515"/>
    <w:rsid w:val="00FB07E5"/>
    <w:rsid w:val="00FB0FB5"/>
    <w:rsid w:val="00FB1616"/>
    <w:rsid w:val="00FB1891"/>
    <w:rsid w:val="00FB1A76"/>
    <w:rsid w:val="00FB1B91"/>
    <w:rsid w:val="00FB209E"/>
    <w:rsid w:val="00FB280E"/>
    <w:rsid w:val="00FB3DF7"/>
    <w:rsid w:val="00FB3F69"/>
    <w:rsid w:val="00FB4477"/>
    <w:rsid w:val="00FB5096"/>
    <w:rsid w:val="00FB531F"/>
    <w:rsid w:val="00FB5A02"/>
    <w:rsid w:val="00FB5CB3"/>
    <w:rsid w:val="00FB5F13"/>
    <w:rsid w:val="00FB6317"/>
    <w:rsid w:val="00FB6BF7"/>
    <w:rsid w:val="00FB7318"/>
    <w:rsid w:val="00FB76C8"/>
    <w:rsid w:val="00FB79E3"/>
    <w:rsid w:val="00FB7DFE"/>
    <w:rsid w:val="00FB7E38"/>
    <w:rsid w:val="00FC019F"/>
    <w:rsid w:val="00FC01FC"/>
    <w:rsid w:val="00FC0686"/>
    <w:rsid w:val="00FC0CFF"/>
    <w:rsid w:val="00FC0D90"/>
    <w:rsid w:val="00FC147E"/>
    <w:rsid w:val="00FC1B74"/>
    <w:rsid w:val="00FC1E34"/>
    <w:rsid w:val="00FC2149"/>
    <w:rsid w:val="00FC2FB6"/>
    <w:rsid w:val="00FC3487"/>
    <w:rsid w:val="00FC371D"/>
    <w:rsid w:val="00FC390E"/>
    <w:rsid w:val="00FC5344"/>
    <w:rsid w:val="00FC599A"/>
    <w:rsid w:val="00FC6CB2"/>
    <w:rsid w:val="00FC6DD7"/>
    <w:rsid w:val="00FC777C"/>
    <w:rsid w:val="00FD023B"/>
    <w:rsid w:val="00FD0727"/>
    <w:rsid w:val="00FD0CBF"/>
    <w:rsid w:val="00FD0EAB"/>
    <w:rsid w:val="00FD0EC5"/>
    <w:rsid w:val="00FD0FD9"/>
    <w:rsid w:val="00FD154F"/>
    <w:rsid w:val="00FD17CE"/>
    <w:rsid w:val="00FD1901"/>
    <w:rsid w:val="00FD1A95"/>
    <w:rsid w:val="00FD1B15"/>
    <w:rsid w:val="00FD23F2"/>
    <w:rsid w:val="00FD243B"/>
    <w:rsid w:val="00FD274A"/>
    <w:rsid w:val="00FD2964"/>
    <w:rsid w:val="00FD2A8E"/>
    <w:rsid w:val="00FD2E23"/>
    <w:rsid w:val="00FD3197"/>
    <w:rsid w:val="00FD32E9"/>
    <w:rsid w:val="00FD3604"/>
    <w:rsid w:val="00FD3850"/>
    <w:rsid w:val="00FD3D98"/>
    <w:rsid w:val="00FD3E98"/>
    <w:rsid w:val="00FD4083"/>
    <w:rsid w:val="00FD42D2"/>
    <w:rsid w:val="00FD4389"/>
    <w:rsid w:val="00FD43D1"/>
    <w:rsid w:val="00FD4623"/>
    <w:rsid w:val="00FD46C4"/>
    <w:rsid w:val="00FD4725"/>
    <w:rsid w:val="00FD484C"/>
    <w:rsid w:val="00FD4B4C"/>
    <w:rsid w:val="00FD4E39"/>
    <w:rsid w:val="00FD4FCF"/>
    <w:rsid w:val="00FD500E"/>
    <w:rsid w:val="00FD52C9"/>
    <w:rsid w:val="00FD5715"/>
    <w:rsid w:val="00FD590E"/>
    <w:rsid w:val="00FD5A0A"/>
    <w:rsid w:val="00FD5DDA"/>
    <w:rsid w:val="00FD5F1D"/>
    <w:rsid w:val="00FD6239"/>
    <w:rsid w:val="00FD6323"/>
    <w:rsid w:val="00FD6417"/>
    <w:rsid w:val="00FD6C4A"/>
    <w:rsid w:val="00FD6E28"/>
    <w:rsid w:val="00FD7134"/>
    <w:rsid w:val="00FD77C0"/>
    <w:rsid w:val="00FE048E"/>
    <w:rsid w:val="00FE04AC"/>
    <w:rsid w:val="00FE05B2"/>
    <w:rsid w:val="00FE066B"/>
    <w:rsid w:val="00FE07AE"/>
    <w:rsid w:val="00FE07DE"/>
    <w:rsid w:val="00FE0975"/>
    <w:rsid w:val="00FE0ADC"/>
    <w:rsid w:val="00FE0C5F"/>
    <w:rsid w:val="00FE146F"/>
    <w:rsid w:val="00FE1869"/>
    <w:rsid w:val="00FE1E5E"/>
    <w:rsid w:val="00FE1E61"/>
    <w:rsid w:val="00FE1E74"/>
    <w:rsid w:val="00FE22A1"/>
    <w:rsid w:val="00FE22E5"/>
    <w:rsid w:val="00FE23E2"/>
    <w:rsid w:val="00FE25E0"/>
    <w:rsid w:val="00FE2AE1"/>
    <w:rsid w:val="00FE327D"/>
    <w:rsid w:val="00FE33B8"/>
    <w:rsid w:val="00FE3534"/>
    <w:rsid w:val="00FE3A66"/>
    <w:rsid w:val="00FE401F"/>
    <w:rsid w:val="00FE4115"/>
    <w:rsid w:val="00FE41E4"/>
    <w:rsid w:val="00FE4E1A"/>
    <w:rsid w:val="00FE505A"/>
    <w:rsid w:val="00FE5361"/>
    <w:rsid w:val="00FE58A6"/>
    <w:rsid w:val="00FE5DA9"/>
    <w:rsid w:val="00FE5EC6"/>
    <w:rsid w:val="00FE6154"/>
    <w:rsid w:val="00FE6518"/>
    <w:rsid w:val="00FE6546"/>
    <w:rsid w:val="00FE6632"/>
    <w:rsid w:val="00FE7922"/>
    <w:rsid w:val="00FE7B0D"/>
    <w:rsid w:val="00FE7B1E"/>
    <w:rsid w:val="00FE7E80"/>
    <w:rsid w:val="00FF0637"/>
    <w:rsid w:val="00FF0A7E"/>
    <w:rsid w:val="00FF1BE8"/>
    <w:rsid w:val="00FF2475"/>
    <w:rsid w:val="00FF2664"/>
    <w:rsid w:val="00FF2E0A"/>
    <w:rsid w:val="00FF306C"/>
    <w:rsid w:val="00FF3170"/>
    <w:rsid w:val="00FF34D3"/>
    <w:rsid w:val="00FF368B"/>
    <w:rsid w:val="00FF3802"/>
    <w:rsid w:val="00FF3962"/>
    <w:rsid w:val="00FF3A0D"/>
    <w:rsid w:val="00FF3C79"/>
    <w:rsid w:val="00FF3CED"/>
    <w:rsid w:val="00FF3CFB"/>
    <w:rsid w:val="00FF3D16"/>
    <w:rsid w:val="00FF4137"/>
    <w:rsid w:val="00FF425A"/>
    <w:rsid w:val="00FF48D0"/>
    <w:rsid w:val="00FF4A2A"/>
    <w:rsid w:val="00FF55EB"/>
    <w:rsid w:val="00FF60F0"/>
    <w:rsid w:val="00FF6514"/>
    <w:rsid w:val="00FF6918"/>
    <w:rsid w:val="00FF71A1"/>
    <w:rsid w:val="00FF72F6"/>
    <w:rsid w:val="00FF759F"/>
    <w:rsid w:val="00FF7925"/>
    <w:rsid w:val="00FF7E72"/>
    <w:rsid w:val="010F2C3D"/>
    <w:rsid w:val="0127CCBB"/>
    <w:rsid w:val="015E4A1A"/>
    <w:rsid w:val="0202EF30"/>
    <w:rsid w:val="0207B949"/>
    <w:rsid w:val="02612EE8"/>
    <w:rsid w:val="02C6A517"/>
    <w:rsid w:val="03069B81"/>
    <w:rsid w:val="033820FE"/>
    <w:rsid w:val="0345ED2A"/>
    <w:rsid w:val="038D8B5C"/>
    <w:rsid w:val="0391A61B"/>
    <w:rsid w:val="03921C02"/>
    <w:rsid w:val="0394C335"/>
    <w:rsid w:val="047F0217"/>
    <w:rsid w:val="04B4D4B5"/>
    <w:rsid w:val="0507B860"/>
    <w:rsid w:val="056121D4"/>
    <w:rsid w:val="05A3558B"/>
    <w:rsid w:val="05B6C966"/>
    <w:rsid w:val="05C882D6"/>
    <w:rsid w:val="06457C34"/>
    <w:rsid w:val="065C0387"/>
    <w:rsid w:val="06882DC0"/>
    <w:rsid w:val="072469CE"/>
    <w:rsid w:val="078F7D7D"/>
    <w:rsid w:val="07E30B30"/>
    <w:rsid w:val="07E67DD4"/>
    <w:rsid w:val="0820E808"/>
    <w:rsid w:val="083CE27E"/>
    <w:rsid w:val="0858499E"/>
    <w:rsid w:val="08C27D81"/>
    <w:rsid w:val="09C8A9DC"/>
    <w:rsid w:val="09F5B4CB"/>
    <w:rsid w:val="0A0E0115"/>
    <w:rsid w:val="0A326466"/>
    <w:rsid w:val="0A7D70EF"/>
    <w:rsid w:val="0ABF30B9"/>
    <w:rsid w:val="0B530CF4"/>
    <w:rsid w:val="0B5A7D3A"/>
    <w:rsid w:val="0B606339"/>
    <w:rsid w:val="0B6F2BAD"/>
    <w:rsid w:val="0BB48FDC"/>
    <w:rsid w:val="0BB6B288"/>
    <w:rsid w:val="0C5BD9D5"/>
    <w:rsid w:val="0C6EC1B2"/>
    <w:rsid w:val="0C8AFC8D"/>
    <w:rsid w:val="0CA7DA58"/>
    <w:rsid w:val="0CCAF045"/>
    <w:rsid w:val="0D0928CE"/>
    <w:rsid w:val="0D21E770"/>
    <w:rsid w:val="0D40D926"/>
    <w:rsid w:val="0D99C531"/>
    <w:rsid w:val="0DC50BB8"/>
    <w:rsid w:val="0DE861C4"/>
    <w:rsid w:val="0E050CBE"/>
    <w:rsid w:val="0E148494"/>
    <w:rsid w:val="0E2F686E"/>
    <w:rsid w:val="0E3647D9"/>
    <w:rsid w:val="0ED56FA5"/>
    <w:rsid w:val="0EEB9926"/>
    <w:rsid w:val="0F1C86CE"/>
    <w:rsid w:val="0F30C2E6"/>
    <w:rsid w:val="0F501166"/>
    <w:rsid w:val="0F755D33"/>
    <w:rsid w:val="0F7ACCC6"/>
    <w:rsid w:val="0FB21072"/>
    <w:rsid w:val="1006CE04"/>
    <w:rsid w:val="103DB140"/>
    <w:rsid w:val="1041ADD7"/>
    <w:rsid w:val="10A992CA"/>
    <w:rsid w:val="10DA741F"/>
    <w:rsid w:val="10F74038"/>
    <w:rsid w:val="1111A335"/>
    <w:rsid w:val="111D3766"/>
    <w:rsid w:val="115DCD76"/>
    <w:rsid w:val="1192471A"/>
    <w:rsid w:val="11996FB7"/>
    <w:rsid w:val="119F0F77"/>
    <w:rsid w:val="11F5DE21"/>
    <w:rsid w:val="1263C224"/>
    <w:rsid w:val="12AFE591"/>
    <w:rsid w:val="12B3CCEE"/>
    <w:rsid w:val="12C1CA5D"/>
    <w:rsid w:val="12EB25CB"/>
    <w:rsid w:val="133BC881"/>
    <w:rsid w:val="133DCC32"/>
    <w:rsid w:val="1411F5F3"/>
    <w:rsid w:val="1440EC3D"/>
    <w:rsid w:val="144A1A18"/>
    <w:rsid w:val="1477BC9C"/>
    <w:rsid w:val="1491F7BC"/>
    <w:rsid w:val="14A78685"/>
    <w:rsid w:val="154C4D76"/>
    <w:rsid w:val="1585F207"/>
    <w:rsid w:val="15ADF1BD"/>
    <w:rsid w:val="15AF659A"/>
    <w:rsid w:val="15EAFB8D"/>
    <w:rsid w:val="1600ED92"/>
    <w:rsid w:val="168C1035"/>
    <w:rsid w:val="16C1C64E"/>
    <w:rsid w:val="176BEDFE"/>
    <w:rsid w:val="1772266C"/>
    <w:rsid w:val="17C20308"/>
    <w:rsid w:val="17E403EF"/>
    <w:rsid w:val="17FFBB1A"/>
    <w:rsid w:val="184E4A0A"/>
    <w:rsid w:val="185AF3CE"/>
    <w:rsid w:val="188EB99B"/>
    <w:rsid w:val="18C56D3B"/>
    <w:rsid w:val="18CC3111"/>
    <w:rsid w:val="1946C93B"/>
    <w:rsid w:val="195B47CA"/>
    <w:rsid w:val="1998586E"/>
    <w:rsid w:val="19A695D9"/>
    <w:rsid w:val="19E31AF9"/>
    <w:rsid w:val="19E825EE"/>
    <w:rsid w:val="1A2EC9A5"/>
    <w:rsid w:val="1A6C86A3"/>
    <w:rsid w:val="1A72469D"/>
    <w:rsid w:val="1AC419AC"/>
    <w:rsid w:val="1B48B34E"/>
    <w:rsid w:val="1B8FD261"/>
    <w:rsid w:val="1BC91234"/>
    <w:rsid w:val="1BFA58C5"/>
    <w:rsid w:val="1C1BF7D6"/>
    <w:rsid w:val="1C738BF8"/>
    <w:rsid w:val="1C79126A"/>
    <w:rsid w:val="1CEF5A15"/>
    <w:rsid w:val="1D131360"/>
    <w:rsid w:val="1D4A8ACA"/>
    <w:rsid w:val="1D5BC125"/>
    <w:rsid w:val="1D7B52B1"/>
    <w:rsid w:val="1DA8C0F9"/>
    <w:rsid w:val="1DDD8A89"/>
    <w:rsid w:val="1EAFF639"/>
    <w:rsid w:val="1F322621"/>
    <w:rsid w:val="1F46689B"/>
    <w:rsid w:val="1F6B2D5E"/>
    <w:rsid w:val="1FA6A369"/>
    <w:rsid w:val="1FC08028"/>
    <w:rsid w:val="1FF72B61"/>
    <w:rsid w:val="2008DC91"/>
    <w:rsid w:val="2012F7C1"/>
    <w:rsid w:val="2092CA6F"/>
    <w:rsid w:val="20E83E1E"/>
    <w:rsid w:val="21360DDD"/>
    <w:rsid w:val="2143A473"/>
    <w:rsid w:val="2152DA12"/>
    <w:rsid w:val="21942664"/>
    <w:rsid w:val="223E9F33"/>
    <w:rsid w:val="228989AD"/>
    <w:rsid w:val="22A296EC"/>
    <w:rsid w:val="22CE93E2"/>
    <w:rsid w:val="22E341E8"/>
    <w:rsid w:val="230E5BC2"/>
    <w:rsid w:val="23294B8B"/>
    <w:rsid w:val="235EB66F"/>
    <w:rsid w:val="2379C46E"/>
    <w:rsid w:val="239824AA"/>
    <w:rsid w:val="23B45EE4"/>
    <w:rsid w:val="24030D38"/>
    <w:rsid w:val="24325FA3"/>
    <w:rsid w:val="247D7BCA"/>
    <w:rsid w:val="249481EB"/>
    <w:rsid w:val="24FE613C"/>
    <w:rsid w:val="252AC30E"/>
    <w:rsid w:val="25314E68"/>
    <w:rsid w:val="25AEB102"/>
    <w:rsid w:val="25B11A4F"/>
    <w:rsid w:val="25C22A31"/>
    <w:rsid w:val="25DD2DAC"/>
    <w:rsid w:val="25FCDB5B"/>
    <w:rsid w:val="26097F00"/>
    <w:rsid w:val="260DC558"/>
    <w:rsid w:val="26321955"/>
    <w:rsid w:val="26775BCF"/>
    <w:rsid w:val="26A714D0"/>
    <w:rsid w:val="26BC1EDA"/>
    <w:rsid w:val="26C21675"/>
    <w:rsid w:val="278DA138"/>
    <w:rsid w:val="27B7FE41"/>
    <w:rsid w:val="27D8DB1D"/>
    <w:rsid w:val="27F839EC"/>
    <w:rsid w:val="28023D19"/>
    <w:rsid w:val="280C25DB"/>
    <w:rsid w:val="2833E83E"/>
    <w:rsid w:val="2895BCF8"/>
    <w:rsid w:val="28A2766F"/>
    <w:rsid w:val="28B6C7C6"/>
    <w:rsid w:val="28C70914"/>
    <w:rsid w:val="299E1EA7"/>
    <w:rsid w:val="2A0478E3"/>
    <w:rsid w:val="2A8F3C0A"/>
    <w:rsid w:val="2A95B77A"/>
    <w:rsid w:val="2B1FE6AC"/>
    <w:rsid w:val="2B423482"/>
    <w:rsid w:val="2B65AC9A"/>
    <w:rsid w:val="2BC4DE33"/>
    <w:rsid w:val="2C2F73A3"/>
    <w:rsid w:val="2C35F22D"/>
    <w:rsid w:val="2C6BA683"/>
    <w:rsid w:val="2C9C5CB9"/>
    <w:rsid w:val="2CFFD17D"/>
    <w:rsid w:val="2D5C4D3B"/>
    <w:rsid w:val="2D8151DA"/>
    <w:rsid w:val="2DB31AF3"/>
    <w:rsid w:val="2DCBC0F2"/>
    <w:rsid w:val="2E02A226"/>
    <w:rsid w:val="2E58A3BB"/>
    <w:rsid w:val="2E986CDE"/>
    <w:rsid w:val="2EA46DC9"/>
    <w:rsid w:val="2ECF2B25"/>
    <w:rsid w:val="2EE64EBB"/>
    <w:rsid w:val="2EEB7CAF"/>
    <w:rsid w:val="2F2B0B92"/>
    <w:rsid w:val="2F9738E9"/>
    <w:rsid w:val="2FDD1294"/>
    <w:rsid w:val="2FEA2374"/>
    <w:rsid w:val="303EE74E"/>
    <w:rsid w:val="30B8F29C"/>
    <w:rsid w:val="313A77CB"/>
    <w:rsid w:val="315743E4"/>
    <w:rsid w:val="31F8B83E"/>
    <w:rsid w:val="32D742E3"/>
    <w:rsid w:val="32ED3CE1"/>
    <w:rsid w:val="32EE4612"/>
    <w:rsid w:val="32F75197"/>
    <w:rsid w:val="338B22EC"/>
    <w:rsid w:val="33DC48E9"/>
    <w:rsid w:val="33DCA715"/>
    <w:rsid w:val="343DC1CD"/>
    <w:rsid w:val="348030F7"/>
    <w:rsid w:val="34890D42"/>
    <w:rsid w:val="34C2601C"/>
    <w:rsid w:val="34DDD8FD"/>
    <w:rsid w:val="35428371"/>
    <w:rsid w:val="356498C0"/>
    <w:rsid w:val="356A7259"/>
    <w:rsid w:val="35A5B646"/>
    <w:rsid w:val="35C98E26"/>
    <w:rsid w:val="35CAF67D"/>
    <w:rsid w:val="35F4E3B5"/>
    <w:rsid w:val="3624DDA3"/>
    <w:rsid w:val="362CC7AF"/>
    <w:rsid w:val="365A1602"/>
    <w:rsid w:val="36635BEF"/>
    <w:rsid w:val="3709CB3D"/>
    <w:rsid w:val="371E9C54"/>
    <w:rsid w:val="375F96F4"/>
    <w:rsid w:val="3767B55B"/>
    <w:rsid w:val="37A10827"/>
    <w:rsid w:val="37CAC858"/>
    <w:rsid w:val="37E65DA4"/>
    <w:rsid w:val="3826216F"/>
    <w:rsid w:val="38283A43"/>
    <w:rsid w:val="382AFFA8"/>
    <w:rsid w:val="38598172"/>
    <w:rsid w:val="38717ADF"/>
    <w:rsid w:val="38AC6C65"/>
    <w:rsid w:val="38E5EC68"/>
    <w:rsid w:val="39513D06"/>
    <w:rsid w:val="396A67D6"/>
    <w:rsid w:val="399F31D7"/>
    <w:rsid w:val="3A3F1D39"/>
    <w:rsid w:val="3AA4DCA3"/>
    <w:rsid w:val="3AA6CB07"/>
    <w:rsid w:val="3AB1D605"/>
    <w:rsid w:val="3AE28B90"/>
    <w:rsid w:val="3AFDA659"/>
    <w:rsid w:val="3B0BA206"/>
    <w:rsid w:val="3B51AEAB"/>
    <w:rsid w:val="3C3D752F"/>
    <w:rsid w:val="3C4ED7E6"/>
    <w:rsid w:val="3C6F08EE"/>
    <w:rsid w:val="3D71E81C"/>
    <w:rsid w:val="3D71F224"/>
    <w:rsid w:val="3D8B1079"/>
    <w:rsid w:val="3DC34727"/>
    <w:rsid w:val="3DE59FF4"/>
    <w:rsid w:val="3DF15A26"/>
    <w:rsid w:val="3E10A8A6"/>
    <w:rsid w:val="3E14EECB"/>
    <w:rsid w:val="3E47DAF0"/>
    <w:rsid w:val="3E762F01"/>
    <w:rsid w:val="3EB19F02"/>
    <w:rsid w:val="3F060F81"/>
    <w:rsid w:val="3F1B4EFD"/>
    <w:rsid w:val="3FB304CC"/>
    <w:rsid w:val="3FB7D778"/>
    <w:rsid w:val="3FF018F5"/>
    <w:rsid w:val="402F3E75"/>
    <w:rsid w:val="4041B98A"/>
    <w:rsid w:val="40784005"/>
    <w:rsid w:val="40B65E38"/>
    <w:rsid w:val="40E36C81"/>
    <w:rsid w:val="4102BB01"/>
    <w:rsid w:val="410AE803"/>
    <w:rsid w:val="410E349F"/>
    <w:rsid w:val="418681F2"/>
    <w:rsid w:val="41D79492"/>
    <w:rsid w:val="41FEDBC1"/>
    <w:rsid w:val="42045E9F"/>
    <w:rsid w:val="4224E598"/>
    <w:rsid w:val="4260A09E"/>
    <w:rsid w:val="429D2F2A"/>
    <w:rsid w:val="42A626F9"/>
    <w:rsid w:val="42ECEAFB"/>
    <w:rsid w:val="43A35F30"/>
    <w:rsid w:val="43B318A8"/>
    <w:rsid w:val="43DFFC18"/>
    <w:rsid w:val="43E2C09E"/>
    <w:rsid w:val="441E4ECF"/>
    <w:rsid w:val="4421C340"/>
    <w:rsid w:val="446BEC0D"/>
    <w:rsid w:val="44797E26"/>
    <w:rsid w:val="447D3303"/>
    <w:rsid w:val="44E95413"/>
    <w:rsid w:val="44F0294E"/>
    <w:rsid w:val="451063CD"/>
    <w:rsid w:val="4518EC39"/>
    <w:rsid w:val="451DCC9B"/>
    <w:rsid w:val="4578CF83"/>
    <w:rsid w:val="45878AF0"/>
    <w:rsid w:val="461F27FA"/>
    <w:rsid w:val="462CF4F5"/>
    <w:rsid w:val="465CB323"/>
    <w:rsid w:val="46D802C0"/>
    <w:rsid w:val="46DC6BE2"/>
    <w:rsid w:val="47159C03"/>
    <w:rsid w:val="47173833"/>
    <w:rsid w:val="4718CA62"/>
    <w:rsid w:val="47509045"/>
    <w:rsid w:val="477AB7EE"/>
    <w:rsid w:val="479CC5D0"/>
    <w:rsid w:val="47F88384"/>
    <w:rsid w:val="48AD0111"/>
    <w:rsid w:val="48CEC8D7"/>
    <w:rsid w:val="49430422"/>
    <w:rsid w:val="496495B7"/>
    <w:rsid w:val="49E4D081"/>
    <w:rsid w:val="49F45269"/>
    <w:rsid w:val="4A3EDCC9"/>
    <w:rsid w:val="4A53319B"/>
    <w:rsid w:val="4B16C79F"/>
    <w:rsid w:val="4B73EC45"/>
    <w:rsid w:val="4C123A8C"/>
    <w:rsid w:val="4C141E98"/>
    <w:rsid w:val="4C2CEB0D"/>
    <w:rsid w:val="4C52A288"/>
    <w:rsid w:val="4C9C3679"/>
    <w:rsid w:val="4CD4E293"/>
    <w:rsid w:val="4CD94707"/>
    <w:rsid w:val="4D0AF5E5"/>
    <w:rsid w:val="4D138927"/>
    <w:rsid w:val="4D839455"/>
    <w:rsid w:val="4DCB7411"/>
    <w:rsid w:val="4DCCBA4E"/>
    <w:rsid w:val="4E2C82C9"/>
    <w:rsid w:val="4E7D802A"/>
    <w:rsid w:val="4EC18C2A"/>
    <w:rsid w:val="4F0F8D21"/>
    <w:rsid w:val="4FA20073"/>
    <w:rsid w:val="4FD6006F"/>
    <w:rsid w:val="503A0882"/>
    <w:rsid w:val="5044FED1"/>
    <w:rsid w:val="50732089"/>
    <w:rsid w:val="507C7540"/>
    <w:rsid w:val="50DBD562"/>
    <w:rsid w:val="510905B5"/>
    <w:rsid w:val="510C4D37"/>
    <w:rsid w:val="511931F9"/>
    <w:rsid w:val="51393B82"/>
    <w:rsid w:val="5142DB6A"/>
    <w:rsid w:val="51F28E5D"/>
    <w:rsid w:val="5211195A"/>
    <w:rsid w:val="5247E664"/>
    <w:rsid w:val="532EB4C7"/>
    <w:rsid w:val="535D6E70"/>
    <w:rsid w:val="53E15E17"/>
    <w:rsid w:val="53E78551"/>
    <w:rsid w:val="541E63B0"/>
    <w:rsid w:val="5449BC43"/>
    <w:rsid w:val="545CC49D"/>
    <w:rsid w:val="54C940BA"/>
    <w:rsid w:val="54CB4530"/>
    <w:rsid w:val="551D7F04"/>
    <w:rsid w:val="55904E2D"/>
    <w:rsid w:val="55AAC022"/>
    <w:rsid w:val="55DBA6B8"/>
    <w:rsid w:val="561A3271"/>
    <w:rsid w:val="561F920D"/>
    <w:rsid w:val="5640986E"/>
    <w:rsid w:val="56DFEDFC"/>
    <w:rsid w:val="56F5B3F6"/>
    <w:rsid w:val="56FC9999"/>
    <w:rsid w:val="5709DB9A"/>
    <w:rsid w:val="5724A529"/>
    <w:rsid w:val="572BBFCD"/>
    <w:rsid w:val="579B6C46"/>
    <w:rsid w:val="579BD41E"/>
    <w:rsid w:val="57D431D5"/>
    <w:rsid w:val="57D6CAA4"/>
    <w:rsid w:val="57E11254"/>
    <w:rsid w:val="57FD382D"/>
    <w:rsid w:val="5804DF85"/>
    <w:rsid w:val="580BEB2B"/>
    <w:rsid w:val="584028C6"/>
    <w:rsid w:val="5847012A"/>
    <w:rsid w:val="58ABD453"/>
    <w:rsid w:val="58B11A7E"/>
    <w:rsid w:val="58BD1330"/>
    <w:rsid w:val="58D1A4E4"/>
    <w:rsid w:val="58D44AAF"/>
    <w:rsid w:val="592B39B6"/>
    <w:rsid w:val="597EE734"/>
    <w:rsid w:val="59A4AB99"/>
    <w:rsid w:val="59D2D431"/>
    <w:rsid w:val="59DE8398"/>
    <w:rsid w:val="5A1049B6"/>
    <w:rsid w:val="5A292F38"/>
    <w:rsid w:val="5A326010"/>
    <w:rsid w:val="5A33A883"/>
    <w:rsid w:val="5ACA45DC"/>
    <w:rsid w:val="5AF127D4"/>
    <w:rsid w:val="5B004575"/>
    <w:rsid w:val="5B03BBE0"/>
    <w:rsid w:val="5B587E41"/>
    <w:rsid w:val="5BA44394"/>
    <w:rsid w:val="5BD110BE"/>
    <w:rsid w:val="5C0FF048"/>
    <w:rsid w:val="5C44FD80"/>
    <w:rsid w:val="5C587D50"/>
    <w:rsid w:val="5C627D63"/>
    <w:rsid w:val="5CA178A2"/>
    <w:rsid w:val="5CF118F1"/>
    <w:rsid w:val="5D0A74F3"/>
    <w:rsid w:val="5D18A383"/>
    <w:rsid w:val="5D37C19B"/>
    <w:rsid w:val="5DFDD60F"/>
    <w:rsid w:val="5E0A05DE"/>
    <w:rsid w:val="5E246050"/>
    <w:rsid w:val="5E30CE94"/>
    <w:rsid w:val="5E779DB1"/>
    <w:rsid w:val="5E980BC2"/>
    <w:rsid w:val="5E9B5831"/>
    <w:rsid w:val="5ED493BF"/>
    <w:rsid w:val="5F699949"/>
    <w:rsid w:val="5FDF9775"/>
    <w:rsid w:val="5FE87DBC"/>
    <w:rsid w:val="6017DB24"/>
    <w:rsid w:val="607780B8"/>
    <w:rsid w:val="610FC7F8"/>
    <w:rsid w:val="61138B96"/>
    <w:rsid w:val="6113C986"/>
    <w:rsid w:val="611612A2"/>
    <w:rsid w:val="61451E7C"/>
    <w:rsid w:val="614CB5E0"/>
    <w:rsid w:val="61787D2A"/>
    <w:rsid w:val="618549AF"/>
    <w:rsid w:val="61A41A73"/>
    <w:rsid w:val="61EC14A6"/>
    <w:rsid w:val="6219DCDE"/>
    <w:rsid w:val="62A9818D"/>
    <w:rsid w:val="62F2D166"/>
    <w:rsid w:val="632C4E40"/>
    <w:rsid w:val="63490D0A"/>
    <w:rsid w:val="634E1063"/>
    <w:rsid w:val="6353E079"/>
    <w:rsid w:val="63C8AC09"/>
    <w:rsid w:val="63DB18A6"/>
    <w:rsid w:val="63DEE920"/>
    <w:rsid w:val="643C8392"/>
    <w:rsid w:val="64608E98"/>
    <w:rsid w:val="648097FC"/>
    <w:rsid w:val="64CED200"/>
    <w:rsid w:val="64E1AD49"/>
    <w:rsid w:val="64E96781"/>
    <w:rsid w:val="64FB0539"/>
    <w:rsid w:val="651586D8"/>
    <w:rsid w:val="652CD3A2"/>
    <w:rsid w:val="652E2794"/>
    <w:rsid w:val="6569DDEA"/>
    <w:rsid w:val="65E59DD0"/>
    <w:rsid w:val="660E6E06"/>
    <w:rsid w:val="66360CD6"/>
    <w:rsid w:val="6677CA78"/>
    <w:rsid w:val="671D23B2"/>
    <w:rsid w:val="6757943A"/>
    <w:rsid w:val="67AD097B"/>
    <w:rsid w:val="67C0E45B"/>
    <w:rsid w:val="67F824C4"/>
    <w:rsid w:val="68070CEC"/>
    <w:rsid w:val="68CF2317"/>
    <w:rsid w:val="69918DA6"/>
    <w:rsid w:val="69F4E367"/>
    <w:rsid w:val="69FF90BD"/>
    <w:rsid w:val="6A45E17C"/>
    <w:rsid w:val="6A694E3A"/>
    <w:rsid w:val="6A9FC061"/>
    <w:rsid w:val="6AA7217F"/>
    <w:rsid w:val="6B1F29AB"/>
    <w:rsid w:val="6BBA777E"/>
    <w:rsid w:val="6BBB0289"/>
    <w:rsid w:val="6C2EB985"/>
    <w:rsid w:val="6C4C773C"/>
    <w:rsid w:val="6C93D980"/>
    <w:rsid w:val="6CD2A03F"/>
    <w:rsid w:val="6D11442C"/>
    <w:rsid w:val="6D39C184"/>
    <w:rsid w:val="6DCA89E6"/>
    <w:rsid w:val="6DFB3353"/>
    <w:rsid w:val="6E04CFC4"/>
    <w:rsid w:val="6E21AD8F"/>
    <w:rsid w:val="6E56E527"/>
    <w:rsid w:val="6E6E70A0"/>
    <w:rsid w:val="6EA28A27"/>
    <w:rsid w:val="6EC6E66B"/>
    <w:rsid w:val="6ED6B112"/>
    <w:rsid w:val="6EDCB1EB"/>
    <w:rsid w:val="6F59A015"/>
    <w:rsid w:val="6F661EB6"/>
    <w:rsid w:val="6FB4BB03"/>
    <w:rsid w:val="6FC217C6"/>
    <w:rsid w:val="6FCC6BB0"/>
    <w:rsid w:val="6FD3872A"/>
    <w:rsid w:val="702DF19F"/>
    <w:rsid w:val="70D78B06"/>
    <w:rsid w:val="71C1E241"/>
    <w:rsid w:val="721BCCCA"/>
    <w:rsid w:val="7279FEB9"/>
    <w:rsid w:val="72A09358"/>
    <w:rsid w:val="72FE2D1C"/>
    <w:rsid w:val="731D99E6"/>
    <w:rsid w:val="73489AB5"/>
    <w:rsid w:val="737E9F6A"/>
    <w:rsid w:val="73A0F0CF"/>
    <w:rsid w:val="73A3FD8B"/>
    <w:rsid w:val="73E9274B"/>
    <w:rsid w:val="73EA158F"/>
    <w:rsid w:val="7492E2F9"/>
    <w:rsid w:val="7504581A"/>
    <w:rsid w:val="7569443A"/>
    <w:rsid w:val="7590C4BF"/>
    <w:rsid w:val="7599884C"/>
    <w:rsid w:val="75D59BCB"/>
    <w:rsid w:val="76071CFA"/>
    <w:rsid w:val="760E53EB"/>
    <w:rsid w:val="761A1280"/>
    <w:rsid w:val="761B401A"/>
    <w:rsid w:val="762FB564"/>
    <w:rsid w:val="765B5A2E"/>
    <w:rsid w:val="76B8DCB3"/>
    <w:rsid w:val="76D17086"/>
    <w:rsid w:val="76DB39A6"/>
    <w:rsid w:val="76E3135C"/>
    <w:rsid w:val="76F4EBA0"/>
    <w:rsid w:val="77369832"/>
    <w:rsid w:val="776849F6"/>
    <w:rsid w:val="776C7C97"/>
    <w:rsid w:val="778213C1"/>
    <w:rsid w:val="77922506"/>
    <w:rsid w:val="77E4ECBE"/>
    <w:rsid w:val="77E5DD98"/>
    <w:rsid w:val="77FB4ED3"/>
    <w:rsid w:val="780BE714"/>
    <w:rsid w:val="7818AFE4"/>
    <w:rsid w:val="78541F63"/>
    <w:rsid w:val="785CC848"/>
    <w:rsid w:val="786F576E"/>
    <w:rsid w:val="78751F9C"/>
    <w:rsid w:val="7890FCE8"/>
    <w:rsid w:val="789CE44C"/>
    <w:rsid w:val="78E1C2C8"/>
    <w:rsid w:val="791C54EE"/>
    <w:rsid w:val="792704FB"/>
    <w:rsid w:val="7A1242F0"/>
    <w:rsid w:val="7A2C47D4"/>
    <w:rsid w:val="7A316D2C"/>
    <w:rsid w:val="7A843761"/>
    <w:rsid w:val="7B22AABA"/>
    <w:rsid w:val="7B4D27E1"/>
    <w:rsid w:val="7BABD472"/>
    <w:rsid w:val="7BC77862"/>
    <w:rsid w:val="7C213709"/>
    <w:rsid w:val="7C420086"/>
    <w:rsid w:val="7C5BE5C6"/>
    <w:rsid w:val="7C6AA346"/>
    <w:rsid w:val="7C81E8C2"/>
    <w:rsid w:val="7C839E8F"/>
    <w:rsid w:val="7CA9A7E4"/>
    <w:rsid w:val="7CBDD463"/>
    <w:rsid w:val="7CD708E4"/>
    <w:rsid w:val="7D1A13F3"/>
    <w:rsid w:val="7D3B84C5"/>
    <w:rsid w:val="7D85AB56"/>
    <w:rsid w:val="7DB500E0"/>
    <w:rsid w:val="7DDAA39F"/>
    <w:rsid w:val="7DFC0141"/>
    <w:rsid w:val="7E077B71"/>
    <w:rsid w:val="7E3F3A3C"/>
    <w:rsid w:val="7EC85701"/>
    <w:rsid w:val="7EF233FA"/>
    <w:rsid w:val="7F5F823A"/>
    <w:rsid w:val="7F7EFE50"/>
    <w:rsid w:val="7F846B97"/>
    <w:rsid w:val="7FB51504"/>
    <w:rsid w:val="7FF119C4"/>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65FDD750-E2D0-4361-925C-7E2A0A3F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C518E2"/>
    <w:pPr>
      <w:spacing w:after="0"/>
      <w:ind w:left="220"/>
    </w:pPr>
    <w:rPr>
      <w:rFonts w:ascii="Calibri" w:hAnsi="Calibri"/>
      <w:smallCaps/>
      <w:sz w:val="20"/>
    </w:rPr>
  </w:style>
  <w:style w:type="paragraph" w:styleId="TOC1">
    <w:name w:val="toc 1"/>
    <w:basedOn w:val="Normal"/>
    <w:next w:val="Normal"/>
    <w:autoRedefine/>
    <w:uiPriority w:val="39"/>
    <w:qFormat/>
    <w:rsid w:val="00784F5A"/>
    <w:pPr>
      <w:tabs>
        <w:tab w:val="left" w:pos="440"/>
        <w:tab w:val="right" w:leader="dot" w:pos="9350"/>
      </w:tabs>
      <w:spacing w:before="120"/>
    </w:pPr>
    <w:rPr>
      <w:rFonts w:ascii="Calibri" w:hAnsi="Calibri"/>
      <w:b/>
      <w:bCs/>
      <w:caps/>
      <w:sz w:val="20"/>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0 PIER Footnote Text"/>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3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1"/>
      </w:numPr>
    </w:pPr>
  </w:style>
  <w:style w:type="numbering" w:customStyle="1" w:styleId="RFP2">
    <w:name w:val="RFP2"/>
    <w:rsid w:val="00EC33F8"/>
    <w:pPr>
      <w:numPr>
        <w:numId w:val="54"/>
      </w:numPr>
    </w:pPr>
  </w:style>
  <w:style w:type="numbering" w:customStyle="1" w:styleId="RFP">
    <w:name w:val="RFP"/>
    <w:rsid w:val="00EC33F8"/>
    <w:pPr>
      <w:numPr>
        <w:numId w:val="71"/>
      </w:numPr>
    </w:pPr>
  </w:style>
  <w:style w:type="numbering" w:customStyle="1" w:styleId="StyleNumberedLeft25Hanging075">
    <w:name w:val="Style Numbered Left: .25&quot; Hanging:  0.75&quot;"/>
    <w:rsid w:val="00EC33F8"/>
    <w:pPr>
      <w:numPr>
        <w:numId w:val="6"/>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33"/>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paragraph" w:styleId="NoSpacing">
    <w:name w:val="No Spacing"/>
    <w:uiPriority w:val="1"/>
    <w:qFormat/>
    <w:rsid w:val="00181A83"/>
    <w:rPr>
      <w:sz w:val="22"/>
    </w:rPr>
  </w:style>
  <w:style w:type="paragraph" w:customStyle="1" w:styleId="Footnote">
    <w:name w:val="Footnote"/>
    <w:next w:val="Normal"/>
    <w:autoRedefine/>
    <w:qFormat/>
    <w:rsid w:val="004617A2"/>
    <w:pPr>
      <w:spacing w:after="100" w:afterAutospacing="1"/>
    </w:pPr>
    <w:rPr>
      <w:rFonts w:ascii="Tahoma" w:eastAsia="SimSun" w:hAnsi="Tahoma" w:cs="Tahoma"/>
      <w:szCs w:val="24"/>
    </w:rPr>
  </w:style>
  <w:style w:type="paragraph" w:customStyle="1" w:styleId="FootnoteReference1">
    <w:name w:val="Footnote Reference1"/>
    <w:basedOn w:val="Normal"/>
    <w:link w:val="footnotereferenceChar"/>
    <w:autoRedefine/>
    <w:qFormat/>
    <w:rsid w:val="004617A2"/>
    <w:pPr>
      <w:autoSpaceDE w:val="0"/>
      <w:autoSpaceDN w:val="0"/>
      <w:adjustRightInd w:val="0"/>
      <w:spacing w:after="140" w:line="360" w:lineRule="auto"/>
      <w:ind w:firstLine="360"/>
      <w:textAlignment w:val="baseline"/>
    </w:pPr>
    <w:rPr>
      <w:rFonts w:ascii="Tahoma" w:hAnsi="Tahoma" w:cs="LucidaBright"/>
      <w:bCs/>
      <w:color w:val="000000"/>
      <w:sz w:val="24"/>
      <w:vertAlign w:val="superscript"/>
    </w:rPr>
  </w:style>
  <w:style w:type="character" w:customStyle="1" w:styleId="footnotereferenceChar">
    <w:name w:val="footnote reference Char"/>
    <w:basedOn w:val="DefaultParagraphFont"/>
    <w:link w:val="FootnoteReference1"/>
    <w:rsid w:val="004617A2"/>
    <w:rPr>
      <w:rFonts w:ascii="Tahoma" w:hAnsi="Tahoma" w:cs="LucidaBright"/>
      <w:bCs/>
      <w:color w:val="000000"/>
      <w:sz w:val="24"/>
      <w:vertAlign w:val="superscript"/>
    </w:rPr>
  </w:style>
  <w:style w:type="paragraph" w:customStyle="1" w:styleId="TableStyle2">
    <w:name w:val="Table Style 2"/>
    <w:rsid w:val="00173B3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Mention">
    <w:name w:val="Mention"/>
    <w:basedOn w:val="DefaultParagraphFont"/>
    <w:uiPriority w:val="99"/>
    <w:unhideWhenUsed/>
    <w:rsid w:val="00D9123E"/>
    <w:rPr>
      <w:color w:val="2B579A"/>
      <w:shd w:val="clear" w:color="auto" w:fill="E6E6E6"/>
    </w:rPr>
  </w:style>
  <w:style w:type="character" w:styleId="UnresolvedMention">
    <w:name w:val="Unresolved Mention"/>
    <w:basedOn w:val="DefaultParagraphFont"/>
    <w:uiPriority w:val="99"/>
    <w:unhideWhenUsed/>
    <w:rsid w:val="00C06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17948719">
      <w:bodyDiv w:val="1"/>
      <w:marLeft w:val="0"/>
      <w:marRight w:val="0"/>
      <w:marTop w:val="0"/>
      <w:marBottom w:val="0"/>
      <w:divBdr>
        <w:top w:val="none" w:sz="0" w:space="0" w:color="auto"/>
        <w:left w:val="none" w:sz="0" w:space="0" w:color="auto"/>
        <w:bottom w:val="none" w:sz="0" w:space="0" w:color="auto"/>
        <w:right w:val="none" w:sz="0" w:space="0" w:color="auto"/>
      </w:divBdr>
      <w:divsChild>
        <w:div w:id="110322126">
          <w:marLeft w:val="547"/>
          <w:marRight w:val="0"/>
          <w:marTop w:val="0"/>
          <w:marBottom w:val="120"/>
          <w:divBdr>
            <w:top w:val="none" w:sz="0" w:space="0" w:color="auto"/>
            <w:left w:val="none" w:sz="0" w:space="0" w:color="auto"/>
            <w:bottom w:val="none" w:sz="0" w:space="0" w:color="auto"/>
            <w:right w:val="none" w:sz="0" w:space="0" w:color="auto"/>
          </w:divBdr>
        </w:div>
        <w:div w:id="254442600">
          <w:marLeft w:val="547"/>
          <w:marRight w:val="0"/>
          <w:marTop w:val="0"/>
          <w:marBottom w:val="120"/>
          <w:divBdr>
            <w:top w:val="none" w:sz="0" w:space="0" w:color="auto"/>
            <w:left w:val="none" w:sz="0" w:space="0" w:color="auto"/>
            <w:bottom w:val="none" w:sz="0" w:space="0" w:color="auto"/>
            <w:right w:val="none" w:sz="0" w:space="0" w:color="auto"/>
          </w:divBdr>
        </w:div>
        <w:div w:id="334264104">
          <w:marLeft w:val="547"/>
          <w:marRight w:val="0"/>
          <w:marTop w:val="0"/>
          <w:marBottom w:val="0"/>
          <w:divBdr>
            <w:top w:val="none" w:sz="0" w:space="0" w:color="auto"/>
            <w:left w:val="none" w:sz="0" w:space="0" w:color="auto"/>
            <w:bottom w:val="none" w:sz="0" w:space="0" w:color="auto"/>
            <w:right w:val="none" w:sz="0" w:space="0" w:color="auto"/>
          </w:divBdr>
        </w:div>
        <w:div w:id="672415242">
          <w:marLeft w:val="547"/>
          <w:marRight w:val="0"/>
          <w:marTop w:val="0"/>
          <w:marBottom w:val="0"/>
          <w:divBdr>
            <w:top w:val="none" w:sz="0" w:space="0" w:color="auto"/>
            <w:left w:val="none" w:sz="0" w:space="0" w:color="auto"/>
            <w:bottom w:val="none" w:sz="0" w:space="0" w:color="auto"/>
            <w:right w:val="none" w:sz="0" w:space="0" w:color="auto"/>
          </w:divBdr>
        </w:div>
        <w:div w:id="875586918">
          <w:marLeft w:val="547"/>
          <w:marRight w:val="0"/>
          <w:marTop w:val="0"/>
          <w:marBottom w:val="0"/>
          <w:divBdr>
            <w:top w:val="none" w:sz="0" w:space="0" w:color="auto"/>
            <w:left w:val="none" w:sz="0" w:space="0" w:color="auto"/>
            <w:bottom w:val="none" w:sz="0" w:space="0" w:color="auto"/>
            <w:right w:val="none" w:sz="0" w:space="0" w:color="auto"/>
          </w:divBdr>
        </w:div>
        <w:div w:id="941183516">
          <w:marLeft w:val="547"/>
          <w:marRight w:val="0"/>
          <w:marTop w:val="0"/>
          <w:marBottom w:val="0"/>
          <w:divBdr>
            <w:top w:val="none" w:sz="0" w:space="0" w:color="auto"/>
            <w:left w:val="none" w:sz="0" w:space="0" w:color="auto"/>
            <w:bottom w:val="none" w:sz="0" w:space="0" w:color="auto"/>
            <w:right w:val="none" w:sz="0" w:space="0" w:color="auto"/>
          </w:divBdr>
        </w:div>
        <w:div w:id="1163820042">
          <w:marLeft w:val="547"/>
          <w:marRight w:val="0"/>
          <w:marTop w:val="0"/>
          <w:marBottom w:val="0"/>
          <w:divBdr>
            <w:top w:val="none" w:sz="0" w:space="0" w:color="auto"/>
            <w:left w:val="none" w:sz="0" w:space="0" w:color="auto"/>
            <w:bottom w:val="none" w:sz="0" w:space="0" w:color="auto"/>
            <w:right w:val="none" w:sz="0" w:space="0" w:color="auto"/>
          </w:divBdr>
        </w:div>
        <w:div w:id="1200584101">
          <w:marLeft w:val="547"/>
          <w:marRight w:val="0"/>
          <w:marTop w:val="0"/>
          <w:marBottom w:val="0"/>
          <w:divBdr>
            <w:top w:val="none" w:sz="0" w:space="0" w:color="auto"/>
            <w:left w:val="none" w:sz="0" w:space="0" w:color="auto"/>
            <w:bottom w:val="none" w:sz="0" w:space="0" w:color="auto"/>
            <w:right w:val="none" w:sz="0" w:space="0" w:color="auto"/>
          </w:divBdr>
        </w:div>
        <w:div w:id="1689911867">
          <w:marLeft w:val="547"/>
          <w:marRight w:val="0"/>
          <w:marTop w:val="0"/>
          <w:marBottom w:val="120"/>
          <w:divBdr>
            <w:top w:val="none" w:sz="0" w:space="0" w:color="auto"/>
            <w:left w:val="none" w:sz="0" w:space="0" w:color="auto"/>
            <w:bottom w:val="none" w:sz="0" w:space="0" w:color="auto"/>
            <w:right w:val="none" w:sz="0" w:space="0" w:color="auto"/>
          </w:divBdr>
        </w:div>
        <w:div w:id="1706370340">
          <w:marLeft w:val="547"/>
          <w:marRight w:val="0"/>
          <w:marTop w:val="0"/>
          <w:marBottom w:val="0"/>
          <w:divBdr>
            <w:top w:val="none" w:sz="0" w:space="0" w:color="auto"/>
            <w:left w:val="none" w:sz="0" w:space="0" w:color="auto"/>
            <w:bottom w:val="none" w:sz="0" w:space="0" w:color="auto"/>
            <w:right w:val="none" w:sz="0" w:space="0" w:color="auto"/>
          </w:divBdr>
        </w:div>
        <w:div w:id="2016301146">
          <w:marLeft w:val="547"/>
          <w:marRight w:val="0"/>
          <w:marTop w:val="0"/>
          <w:marBottom w:val="0"/>
          <w:divBdr>
            <w:top w:val="none" w:sz="0" w:space="0" w:color="auto"/>
            <w:left w:val="none" w:sz="0" w:space="0" w:color="auto"/>
            <w:bottom w:val="none" w:sz="0" w:space="0" w:color="auto"/>
            <w:right w:val="none" w:sz="0" w:space="0" w:color="auto"/>
          </w:divBdr>
        </w:div>
        <w:div w:id="2069567034">
          <w:marLeft w:val="547"/>
          <w:marRight w:val="0"/>
          <w:marTop w:val="0"/>
          <w:marBottom w:val="0"/>
          <w:divBdr>
            <w:top w:val="none" w:sz="0" w:space="0" w:color="auto"/>
            <w:left w:val="none" w:sz="0" w:space="0" w:color="auto"/>
            <w:bottom w:val="none" w:sz="0" w:space="0" w:color="auto"/>
            <w:right w:val="none" w:sz="0" w:space="0" w:color="auto"/>
          </w:divBdr>
        </w:div>
        <w:div w:id="2113237615">
          <w:marLeft w:val="547"/>
          <w:marRight w:val="0"/>
          <w:marTop w:val="0"/>
          <w:marBottom w:val="0"/>
          <w:divBdr>
            <w:top w:val="none" w:sz="0" w:space="0" w:color="auto"/>
            <w:left w:val="none" w:sz="0" w:space="0" w:color="auto"/>
            <w:bottom w:val="none" w:sz="0" w:space="0" w:color="auto"/>
            <w:right w:val="none" w:sz="0" w:space="0" w:color="auto"/>
          </w:divBdr>
        </w:div>
        <w:div w:id="2117019159">
          <w:marLeft w:val="547"/>
          <w:marRight w:val="0"/>
          <w:marTop w:val="0"/>
          <w:marBottom w:val="0"/>
          <w:divBdr>
            <w:top w:val="none" w:sz="0" w:space="0" w:color="auto"/>
            <w:left w:val="none" w:sz="0" w:space="0" w:color="auto"/>
            <w:bottom w:val="none" w:sz="0" w:space="0" w:color="auto"/>
            <w:right w:val="none" w:sz="0" w:space="0" w:color="auto"/>
          </w:divBdr>
        </w:div>
        <w:div w:id="2146847024">
          <w:marLeft w:val="547"/>
          <w:marRight w:val="0"/>
          <w:marTop w:val="0"/>
          <w:marBottom w:val="0"/>
          <w:divBdr>
            <w:top w:val="none" w:sz="0" w:space="0" w:color="auto"/>
            <w:left w:val="none" w:sz="0" w:space="0" w:color="auto"/>
            <w:bottom w:val="none" w:sz="0" w:space="0" w:color="auto"/>
            <w:right w:val="none" w:sz="0" w:space="0" w:color="auto"/>
          </w:divBdr>
        </w:div>
      </w:divsChild>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38436330">
      <w:bodyDiv w:val="1"/>
      <w:marLeft w:val="0"/>
      <w:marRight w:val="0"/>
      <w:marTop w:val="0"/>
      <w:marBottom w:val="0"/>
      <w:divBdr>
        <w:top w:val="none" w:sz="0" w:space="0" w:color="auto"/>
        <w:left w:val="none" w:sz="0" w:space="0" w:color="auto"/>
        <w:bottom w:val="none" w:sz="0" w:space="0" w:color="auto"/>
        <w:right w:val="none" w:sz="0" w:space="0" w:color="auto"/>
      </w:divBdr>
      <w:divsChild>
        <w:div w:id="242640535">
          <w:marLeft w:val="547"/>
          <w:marRight w:val="0"/>
          <w:marTop w:val="0"/>
          <w:marBottom w:val="120"/>
          <w:divBdr>
            <w:top w:val="none" w:sz="0" w:space="0" w:color="auto"/>
            <w:left w:val="none" w:sz="0" w:space="0" w:color="auto"/>
            <w:bottom w:val="none" w:sz="0" w:space="0" w:color="auto"/>
            <w:right w:val="none" w:sz="0" w:space="0" w:color="auto"/>
          </w:divBdr>
        </w:div>
        <w:div w:id="255794271">
          <w:marLeft w:val="547"/>
          <w:marRight w:val="0"/>
          <w:marTop w:val="0"/>
          <w:marBottom w:val="0"/>
          <w:divBdr>
            <w:top w:val="none" w:sz="0" w:space="0" w:color="auto"/>
            <w:left w:val="none" w:sz="0" w:space="0" w:color="auto"/>
            <w:bottom w:val="none" w:sz="0" w:space="0" w:color="auto"/>
            <w:right w:val="none" w:sz="0" w:space="0" w:color="auto"/>
          </w:divBdr>
        </w:div>
        <w:div w:id="409885036">
          <w:marLeft w:val="547"/>
          <w:marRight w:val="0"/>
          <w:marTop w:val="0"/>
          <w:marBottom w:val="0"/>
          <w:divBdr>
            <w:top w:val="none" w:sz="0" w:space="0" w:color="auto"/>
            <w:left w:val="none" w:sz="0" w:space="0" w:color="auto"/>
            <w:bottom w:val="none" w:sz="0" w:space="0" w:color="auto"/>
            <w:right w:val="none" w:sz="0" w:space="0" w:color="auto"/>
          </w:divBdr>
        </w:div>
        <w:div w:id="1351181691">
          <w:marLeft w:val="547"/>
          <w:marRight w:val="0"/>
          <w:marTop w:val="0"/>
          <w:marBottom w:val="0"/>
          <w:divBdr>
            <w:top w:val="none" w:sz="0" w:space="0" w:color="auto"/>
            <w:left w:val="none" w:sz="0" w:space="0" w:color="auto"/>
            <w:bottom w:val="none" w:sz="0" w:space="0" w:color="auto"/>
            <w:right w:val="none" w:sz="0" w:space="0" w:color="auto"/>
          </w:divBdr>
        </w:div>
        <w:div w:id="1452942277">
          <w:marLeft w:val="547"/>
          <w:marRight w:val="0"/>
          <w:marTop w:val="0"/>
          <w:marBottom w:val="0"/>
          <w:divBdr>
            <w:top w:val="none" w:sz="0" w:space="0" w:color="auto"/>
            <w:left w:val="none" w:sz="0" w:space="0" w:color="auto"/>
            <w:bottom w:val="none" w:sz="0" w:space="0" w:color="auto"/>
            <w:right w:val="none" w:sz="0" w:space="0" w:color="auto"/>
          </w:divBdr>
        </w:div>
        <w:div w:id="1611161876">
          <w:marLeft w:val="547"/>
          <w:marRight w:val="0"/>
          <w:marTop w:val="0"/>
          <w:marBottom w:val="120"/>
          <w:divBdr>
            <w:top w:val="none" w:sz="0" w:space="0" w:color="auto"/>
            <w:left w:val="none" w:sz="0" w:space="0" w:color="auto"/>
            <w:bottom w:val="none" w:sz="0" w:space="0" w:color="auto"/>
            <w:right w:val="none" w:sz="0" w:space="0" w:color="auto"/>
          </w:divBdr>
        </w:div>
        <w:div w:id="1703286849">
          <w:marLeft w:val="547"/>
          <w:marRight w:val="0"/>
          <w:marTop w:val="0"/>
          <w:marBottom w:val="0"/>
          <w:divBdr>
            <w:top w:val="none" w:sz="0" w:space="0" w:color="auto"/>
            <w:left w:val="none" w:sz="0" w:space="0" w:color="auto"/>
            <w:bottom w:val="none" w:sz="0" w:space="0" w:color="auto"/>
            <w:right w:val="none" w:sz="0" w:space="0" w:color="auto"/>
          </w:divBdr>
        </w:div>
        <w:div w:id="2071876477">
          <w:marLeft w:val="547"/>
          <w:marRight w:val="0"/>
          <w:marTop w:val="0"/>
          <w:marBottom w:val="120"/>
          <w:divBdr>
            <w:top w:val="none" w:sz="0" w:space="0" w:color="auto"/>
            <w:left w:val="none" w:sz="0" w:space="0" w:color="auto"/>
            <w:bottom w:val="none" w:sz="0" w:space="0" w:color="auto"/>
            <w:right w:val="none" w:sz="0" w:space="0" w:color="auto"/>
          </w:divBdr>
        </w:div>
        <w:div w:id="2084796115">
          <w:marLeft w:val="446"/>
          <w:marRight w:val="0"/>
          <w:marTop w:val="0"/>
          <w:marBottom w:val="0"/>
          <w:divBdr>
            <w:top w:val="none" w:sz="0" w:space="0" w:color="auto"/>
            <w:left w:val="none" w:sz="0" w:space="0" w:color="auto"/>
            <w:bottom w:val="none" w:sz="0" w:space="0" w:color="auto"/>
            <w:right w:val="none" w:sz="0" w:space="0" w:color="auto"/>
          </w:divBdr>
        </w:div>
      </w:divsChild>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64813578">
      <w:bodyDiv w:val="1"/>
      <w:marLeft w:val="0"/>
      <w:marRight w:val="0"/>
      <w:marTop w:val="0"/>
      <w:marBottom w:val="0"/>
      <w:divBdr>
        <w:top w:val="none" w:sz="0" w:space="0" w:color="auto"/>
        <w:left w:val="none" w:sz="0" w:space="0" w:color="auto"/>
        <w:bottom w:val="none" w:sz="0" w:space="0" w:color="auto"/>
        <w:right w:val="none" w:sz="0" w:space="0" w:color="auto"/>
      </w:divBdr>
      <w:divsChild>
        <w:div w:id="196085870">
          <w:marLeft w:val="547"/>
          <w:marRight w:val="0"/>
          <w:marTop w:val="0"/>
          <w:marBottom w:val="0"/>
          <w:divBdr>
            <w:top w:val="none" w:sz="0" w:space="0" w:color="auto"/>
            <w:left w:val="none" w:sz="0" w:space="0" w:color="auto"/>
            <w:bottom w:val="none" w:sz="0" w:space="0" w:color="auto"/>
            <w:right w:val="none" w:sz="0" w:space="0" w:color="auto"/>
          </w:divBdr>
        </w:div>
        <w:div w:id="566187797">
          <w:marLeft w:val="547"/>
          <w:marRight w:val="0"/>
          <w:marTop w:val="0"/>
          <w:marBottom w:val="120"/>
          <w:divBdr>
            <w:top w:val="none" w:sz="0" w:space="0" w:color="auto"/>
            <w:left w:val="none" w:sz="0" w:space="0" w:color="auto"/>
            <w:bottom w:val="none" w:sz="0" w:space="0" w:color="auto"/>
            <w:right w:val="none" w:sz="0" w:space="0" w:color="auto"/>
          </w:divBdr>
        </w:div>
        <w:div w:id="646129780">
          <w:marLeft w:val="547"/>
          <w:marRight w:val="0"/>
          <w:marTop w:val="0"/>
          <w:marBottom w:val="120"/>
          <w:divBdr>
            <w:top w:val="none" w:sz="0" w:space="0" w:color="auto"/>
            <w:left w:val="none" w:sz="0" w:space="0" w:color="auto"/>
            <w:bottom w:val="none" w:sz="0" w:space="0" w:color="auto"/>
            <w:right w:val="none" w:sz="0" w:space="0" w:color="auto"/>
          </w:divBdr>
        </w:div>
        <w:div w:id="792402130">
          <w:marLeft w:val="547"/>
          <w:marRight w:val="0"/>
          <w:marTop w:val="0"/>
          <w:marBottom w:val="0"/>
          <w:divBdr>
            <w:top w:val="none" w:sz="0" w:space="0" w:color="auto"/>
            <w:left w:val="none" w:sz="0" w:space="0" w:color="auto"/>
            <w:bottom w:val="none" w:sz="0" w:space="0" w:color="auto"/>
            <w:right w:val="none" w:sz="0" w:space="0" w:color="auto"/>
          </w:divBdr>
        </w:div>
        <w:div w:id="1009910682">
          <w:marLeft w:val="547"/>
          <w:marRight w:val="0"/>
          <w:marTop w:val="0"/>
          <w:marBottom w:val="0"/>
          <w:divBdr>
            <w:top w:val="none" w:sz="0" w:space="0" w:color="auto"/>
            <w:left w:val="none" w:sz="0" w:space="0" w:color="auto"/>
            <w:bottom w:val="none" w:sz="0" w:space="0" w:color="auto"/>
            <w:right w:val="none" w:sz="0" w:space="0" w:color="auto"/>
          </w:divBdr>
        </w:div>
        <w:div w:id="1780759604">
          <w:marLeft w:val="547"/>
          <w:marRight w:val="0"/>
          <w:marTop w:val="0"/>
          <w:marBottom w:val="0"/>
          <w:divBdr>
            <w:top w:val="none" w:sz="0" w:space="0" w:color="auto"/>
            <w:left w:val="none" w:sz="0" w:space="0" w:color="auto"/>
            <w:bottom w:val="none" w:sz="0" w:space="0" w:color="auto"/>
            <w:right w:val="none" w:sz="0" w:space="0" w:color="auto"/>
          </w:divBdr>
        </w:div>
        <w:div w:id="2032559754">
          <w:marLeft w:val="547"/>
          <w:marRight w:val="0"/>
          <w:marTop w:val="0"/>
          <w:marBottom w:val="120"/>
          <w:divBdr>
            <w:top w:val="none" w:sz="0" w:space="0" w:color="auto"/>
            <w:left w:val="none" w:sz="0" w:space="0" w:color="auto"/>
            <w:bottom w:val="none" w:sz="0" w:space="0" w:color="auto"/>
            <w:right w:val="none" w:sz="0" w:space="0" w:color="auto"/>
          </w:divBdr>
        </w:div>
      </w:divsChild>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52895510">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zoom.us/joi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f0df764c-8c8a-4e42-9fd4-51305b5d7d19" TargetMode="External"/><Relationship Id="rId17" Type="http://schemas.openxmlformats.org/officeDocument/2006/relationships/hyperlink" Target="https://www2.lbl.gov/dir/assets/docs/TRL%20guide.pdf" TargetMode="External"/><Relationship Id="rId2" Type="http://schemas.openxmlformats.org/officeDocument/2006/relationships/customXml" Target="../customXml/item2.xml"/><Relationship Id="rId16" Type="http://schemas.openxmlformats.org/officeDocument/2006/relationships/hyperlink" Target="http://www.empowerinnovation.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8" Type="http://schemas.openxmlformats.org/officeDocument/2006/relationships/hyperlink" Target="https://www.osti.gov/biblio/1218755-materials-separation-technologies-energy-emission-reduction-opportunities" TargetMode="External"/><Relationship Id="rId3" Type="http://schemas.openxmlformats.org/officeDocument/2006/relationships/hyperlink" Target="https://www.climateworks.org/wp-content/uploads/2019/02/CA-Cement-benchmarking-report-Rev-Final.pdf" TargetMode="External"/><Relationship Id="rId7" Type="http://schemas.openxmlformats.org/officeDocument/2006/relationships/hyperlink" Target="https://www.nap.edu/catalog/25232/gaseous-carbon-waste-streams-utilization-status-and-research-needs" TargetMode="External"/><Relationship Id="rId2" Type="http://schemas.openxmlformats.org/officeDocument/2006/relationships/hyperlink" Target="https://energyfuturesinitiative.org/s/EFI_CA_Decarbonization_Full-b3at.pdf" TargetMode="External"/><Relationship Id="rId1" Type="http://schemas.openxmlformats.org/officeDocument/2006/relationships/hyperlink" Target="https://energyfuturesinitiative.org/s/EFI_CA_Decarbonization_Full-b3at.pdf" TargetMode="External"/><Relationship Id="rId6" Type="http://schemas.openxmlformats.org/officeDocument/2006/relationships/hyperlink" Target="https://www.concreteconstruction.net/business/global-demand-for-construction-aggregates-to-exceed-48-billion-metric-tons-in-2015_o" TargetMode="External"/><Relationship Id="rId5" Type="http://schemas.openxmlformats.org/officeDocument/2006/relationships/hyperlink" Target="https://arpa-e.energy.gov/sites/default/files/documents/files/OPEN_2018_Cohort_Concrete_Methane_FINAL.pdf" TargetMode="External"/><Relationship Id="rId10" Type="http://schemas.openxmlformats.org/officeDocument/2006/relationships/hyperlink" Target="https://www.osti.gov/biblio/1218755-materials-separation-technologies-energy-emission-reduction-opportunities" TargetMode="External"/><Relationship Id="rId4" Type="http://schemas.openxmlformats.org/officeDocument/2006/relationships/hyperlink" Target="http://docs.wbcsd.org/2017/06/CSI_ECRA_Technology_Papers_2017.pdf" TargetMode="External"/><Relationship Id="rId9" Type="http://schemas.openxmlformats.org/officeDocument/2006/relationships/hyperlink" Target="https://www.nap.edu/catalog/25421/a-research-agenda-for-transforming-separation-sc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CAF21CBF-E766-4D5C-AFE0-47A6B99B5FE9}">
    <t:Anchor>
      <t:Comment id="645395145"/>
    </t:Anchor>
    <t:History>
      <t:Event id="{9DC7EA85-13FA-4D00-B476-56E4DA229588}" time="2022-09-23T20:03:40.639Z">
        <t:Attribution userId="S::christina.evola@energy.ca.gov::0c8512a9-0ef2-4ce9-9eff-d2f3aa1ee740" userProvider="AD" userName="Evola, Christina@Energy"/>
        <t:Anchor>
          <t:Comment id="1784619500"/>
        </t:Anchor>
        <t:Create/>
      </t:Event>
      <t:Event id="{2A26D033-D19B-442D-838E-3C75D043EF46}" time="2022-09-23T20:03:40.639Z">
        <t:Attribution userId="S::christina.evola@energy.ca.gov::0c8512a9-0ef2-4ce9-9eff-d2f3aa1ee740" userProvider="AD" userName="Evola, Christina@Energy"/>
        <t:Anchor>
          <t:Comment id="1784619500"/>
        </t:Anchor>
        <t:Assign userId="S::Anish.Gautam@energy.ca.gov::9c3faed2-9da4-49dc-86a4-37ba2f24e74a" userProvider="AD" userName="Gautam, Anish@Energy"/>
      </t:Event>
      <t:Event id="{B2D10580-D845-44FB-98EF-E25624C9BF52}" time="2022-09-23T20:03:40.639Z">
        <t:Attribution userId="S::christina.evola@energy.ca.gov::0c8512a9-0ef2-4ce9-9eff-d2f3aa1ee740" userProvider="AD" userName="Evola, Christina@Energy"/>
        <t:Anchor>
          <t:Comment id="1784619500"/>
        </t:Anchor>
        <t:SetTitle title="@Gautam, Anish@Energy please see updat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E4621-C6D5-43CF-8B5D-2BE56E772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4.xml><?xml version="1.0" encoding="utf-8"?>
<ds:datastoreItem xmlns:ds="http://schemas.openxmlformats.org/officeDocument/2006/customXml" ds:itemID="{5E37759F-EFDE-40D0-B4CE-694A35F09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 Template</Template>
  <TotalTime>1188</TotalTime>
  <Pages>51</Pages>
  <Words>16721</Words>
  <Characters>99367</Characters>
  <Application>Microsoft Office Word</Application>
  <DocSecurity>0</DocSecurity>
  <Lines>828</Lines>
  <Paragraphs>231</Paragraphs>
  <ScaleCrop>false</ScaleCrop>
  <Company>Hewlett-Packard Company</Company>
  <LinksUpToDate>false</LinksUpToDate>
  <CharactersWithSpaces>115857</CharactersWithSpaces>
  <SharedDoc>false</SharedDoc>
  <HLinks>
    <vt:vector size="78" baseType="variant">
      <vt:variant>
        <vt:i4>4718603</vt:i4>
      </vt:variant>
      <vt:variant>
        <vt:i4>75</vt:i4>
      </vt:variant>
      <vt:variant>
        <vt:i4>0</vt:i4>
      </vt:variant>
      <vt:variant>
        <vt:i4>5</vt:i4>
      </vt:variant>
      <vt:variant>
        <vt:lpwstr>https://zoom.us/join</vt:lpwstr>
      </vt:variant>
      <vt:variant>
        <vt:lpwstr/>
      </vt:variant>
      <vt:variant>
        <vt:i4>6488160</vt:i4>
      </vt:variant>
      <vt:variant>
        <vt:i4>72</vt:i4>
      </vt:variant>
      <vt:variant>
        <vt:i4>0</vt:i4>
      </vt:variant>
      <vt:variant>
        <vt:i4>5</vt:i4>
      </vt:variant>
      <vt:variant>
        <vt:lpwstr>https://www2.lbl.gov/dir/assets/docs/TRL guide.pdf</vt:lpwstr>
      </vt:variant>
      <vt:variant>
        <vt:lpwstr/>
      </vt:variant>
      <vt:variant>
        <vt:i4>4587542</vt:i4>
      </vt:variant>
      <vt:variant>
        <vt:i4>69</vt:i4>
      </vt:variant>
      <vt:variant>
        <vt:i4>0</vt:i4>
      </vt:variant>
      <vt:variant>
        <vt:i4>5</vt:i4>
      </vt:variant>
      <vt:variant>
        <vt:lpwstr>http://www.empowerinnovation.net/</vt:lpwstr>
      </vt:variant>
      <vt:variant>
        <vt:lpwstr/>
      </vt:variant>
      <vt:variant>
        <vt:i4>589901</vt:i4>
      </vt:variant>
      <vt:variant>
        <vt:i4>27</vt:i4>
      </vt:variant>
      <vt:variant>
        <vt:i4>0</vt:i4>
      </vt:variant>
      <vt:variant>
        <vt:i4>5</vt:i4>
      </vt:variant>
      <vt:variant>
        <vt:lpwstr>https://www.osti.gov/biblio/1218755-materials-separation-technologies-energy-emission-reduction-opportunities</vt:lpwstr>
      </vt:variant>
      <vt:variant>
        <vt:lpwstr/>
      </vt:variant>
      <vt:variant>
        <vt:i4>3670119</vt:i4>
      </vt:variant>
      <vt:variant>
        <vt:i4>24</vt:i4>
      </vt:variant>
      <vt:variant>
        <vt:i4>0</vt:i4>
      </vt:variant>
      <vt:variant>
        <vt:i4>5</vt:i4>
      </vt:variant>
      <vt:variant>
        <vt:lpwstr>https://www.nap.edu/catalog/25421/a-research-agenda-for-transforming-separation-science</vt:lpwstr>
      </vt:variant>
      <vt:variant>
        <vt:lpwstr/>
      </vt:variant>
      <vt:variant>
        <vt:i4>589901</vt:i4>
      </vt:variant>
      <vt:variant>
        <vt:i4>21</vt:i4>
      </vt:variant>
      <vt:variant>
        <vt:i4>0</vt:i4>
      </vt:variant>
      <vt:variant>
        <vt:i4>5</vt:i4>
      </vt:variant>
      <vt:variant>
        <vt:lpwstr>https://www.osti.gov/biblio/1218755-materials-separation-technologies-energy-emission-reduction-opportunities</vt:lpwstr>
      </vt:variant>
      <vt:variant>
        <vt:lpwstr/>
      </vt:variant>
      <vt:variant>
        <vt:i4>1966175</vt:i4>
      </vt:variant>
      <vt:variant>
        <vt:i4>18</vt:i4>
      </vt:variant>
      <vt:variant>
        <vt:i4>0</vt:i4>
      </vt:variant>
      <vt:variant>
        <vt:i4>5</vt:i4>
      </vt:variant>
      <vt:variant>
        <vt:lpwstr>https://www.nap.edu/catalog/25232/gaseous-carbon-waste-streams-utilization-status-and-research-needs</vt:lpwstr>
      </vt:variant>
      <vt:variant>
        <vt:lpwstr/>
      </vt:variant>
      <vt:variant>
        <vt:i4>2228290</vt:i4>
      </vt:variant>
      <vt:variant>
        <vt:i4>15</vt:i4>
      </vt:variant>
      <vt:variant>
        <vt:i4>0</vt:i4>
      </vt:variant>
      <vt:variant>
        <vt:i4>5</vt:i4>
      </vt:variant>
      <vt:variant>
        <vt:lpwstr>https://www.concreteconstruction.net/business/global-demand-for-construction-aggregates-to-exceed-48-billion-metric-tons-in-2015_o</vt:lpwstr>
      </vt:variant>
      <vt:variant>
        <vt:lpwstr/>
      </vt:variant>
      <vt:variant>
        <vt:i4>3276888</vt:i4>
      </vt:variant>
      <vt:variant>
        <vt:i4>12</vt:i4>
      </vt:variant>
      <vt:variant>
        <vt:i4>0</vt:i4>
      </vt:variant>
      <vt:variant>
        <vt:i4>5</vt:i4>
      </vt:variant>
      <vt:variant>
        <vt:lpwstr>https://arpa-e.energy.gov/sites/default/files/documents/files/OPEN_2018_Cohort_Concrete_Methane_FINAL.pdf</vt:lpwstr>
      </vt:variant>
      <vt:variant>
        <vt:lpwstr/>
      </vt:variant>
      <vt:variant>
        <vt:i4>4522011</vt:i4>
      </vt:variant>
      <vt:variant>
        <vt:i4>9</vt:i4>
      </vt:variant>
      <vt:variant>
        <vt:i4>0</vt:i4>
      </vt:variant>
      <vt:variant>
        <vt:i4>5</vt:i4>
      </vt:variant>
      <vt:variant>
        <vt:lpwstr>http://docs.wbcsd.org/2017/06/CSI_ECRA_Technology_Papers_2017.pdf</vt:lpwstr>
      </vt:variant>
      <vt:variant>
        <vt:lpwstr/>
      </vt:variant>
      <vt:variant>
        <vt:i4>7143481</vt:i4>
      </vt:variant>
      <vt:variant>
        <vt:i4>6</vt:i4>
      </vt:variant>
      <vt:variant>
        <vt:i4>0</vt:i4>
      </vt:variant>
      <vt:variant>
        <vt:i4>5</vt:i4>
      </vt:variant>
      <vt:variant>
        <vt:lpwstr>https://www.climateworks.org/wp-content/uploads/2019/02/CA-Cement-benchmarking-report-Rev-Final.pdf</vt:lpwstr>
      </vt:variant>
      <vt:variant>
        <vt:lpwstr/>
      </vt:variant>
      <vt:variant>
        <vt:i4>1900654</vt:i4>
      </vt:variant>
      <vt:variant>
        <vt:i4>3</vt:i4>
      </vt:variant>
      <vt:variant>
        <vt:i4>0</vt:i4>
      </vt:variant>
      <vt:variant>
        <vt:i4>5</vt:i4>
      </vt:variant>
      <vt:variant>
        <vt:lpwstr>https://energyfuturesinitiative.org/s/EFI_CA_Decarbonization_Full-b3at.pdf</vt:lpwstr>
      </vt:variant>
      <vt:variant>
        <vt:lpwstr/>
      </vt:variant>
      <vt:variant>
        <vt:i4>1900654</vt:i4>
      </vt:variant>
      <vt:variant>
        <vt:i4>0</vt:i4>
      </vt:variant>
      <vt:variant>
        <vt:i4>0</vt:i4>
      </vt:variant>
      <vt:variant>
        <vt:i4>5</vt:i4>
      </vt:variant>
      <vt:variant>
        <vt:lpwstr>https://energyfuturesinitiative.org/s/EFI_CA_Decarbonization_Full-b3at.pdf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Willis, Crystal@Energy</cp:lastModifiedBy>
  <cp:revision>50</cp:revision>
  <cp:lastPrinted>2020-10-23T20:23:00Z</cp:lastPrinted>
  <dcterms:created xsi:type="dcterms:W3CDTF">2026-02-05T18:51:00Z</dcterms:created>
  <dcterms:modified xsi:type="dcterms:W3CDTF">2026-02-13T15:10:00Z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ies>
</file>