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DA9D" w14:textId="0580AC01"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077C9DFA">
            <wp:simplePos x="0" y="0"/>
            <wp:positionH relativeFrom="page">
              <wp:align>right</wp:align>
            </wp:positionH>
            <wp:positionV relativeFrom="paragraph">
              <wp:posOffset>-1503045</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4744AA">
        <w:rPr>
          <w:rFonts w:ascii="Arial" w:hAnsi="Arial" w:cs="Arial"/>
          <w:b/>
          <w:bCs/>
          <w:sz w:val="22"/>
          <w:szCs w:val="22"/>
        </w:rPr>
        <w:t>GFO-</w:t>
      </w:r>
      <w:r w:rsidR="006033A6">
        <w:rPr>
          <w:rFonts w:ascii="Arial" w:hAnsi="Arial" w:cs="Arial"/>
          <w:b/>
          <w:bCs/>
          <w:sz w:val="22"/>
          <w:szCs w:val="22"/>
        </w:rPr>
        <w:t>2</w:t>
      </w:r>
      <w:r w:rsidR="00A64E92">
        <w:rPr>
          <w:rFonts w:ascii="Arial" w:hAnsi="Arial" w:cs="Arial"/>
          <w:b/>
          <w:bCs/>
          <w:sz w:val="22"/>
          <w:szCs w:val="22"/>
        </w:rPr>
        <w:t>5</w:t>
      </w:r>
      <w:r w:rsidR="00846E83" w:rsidRPr="004744AA">
        <w:rPr>
          <w:rFonts w:ascii="Arial" w:hAnsi="Arial" w:cs="Arial"/>
          <w:b/>
          <w:bCs/>
          <w:sz w:val="22"/>
          <w:szCs w:val="22"/>
        </w:rPr>
        <w:t>-</w:t>
      </w:r>
      <w:r w:rsidR="00E55C15">
        <w:rPr>
          <w:rFonts w:ascii="Arial" w:hAnsi="Arial" w:cs="Arial"/>
          <w:b/>
          <w:bCs/>
          <w:sz w:val="22"/>
          <w:szCs w:val="22"/>
        </w:rPr>
        <w:t>3</w:t>
      </w:r>
      <w:r w:rsidR="00A64E92">
        <w:rPr>
          <w:rFonts w:ascii="Arial" w:hAnsi="Arial" w:cs="Arial"/>
          <w:b/>
          <w:bCs/>
          <w:sz w:val="22"/>
          <w:szCs w:val="22"/>
        </w:rPr>
        <w:t>03</w:t>
      </w:r>
    </w:p>
    <w:p w14:paraId="643322B1" w14:textId="0B066177" w:rsidR="002B7690" w:rsidRDefault="00A64E92" w:rsidP="002B7690">
      <w:pPr>
        <w:pStyle w:val="Default"/>
        <w:jc w:val="center"/>
        <w:rPr>
          <w:b/>
          <w:bCs/>
          <w:sz w:val="22"/>
          <w:szCs w:val="22"/>
        </w:rPr>
      </w:pPr>
      <w:r>
        <w:rPr>
          <w:b/>
          <w:bCs/>
          <w:sz w:val="22"/>
          <w:szCs w:val="22"/>
        </w:rPr>
        <w:t xml:space="preserve">Improving Net Load Forecasting Models by Integrating Data on Behind-the-Meter Resources </w:t>
      </w:r>
    </w:p>
    <w:p w14:paraId="1B5582F2" w14:textId="4F6BA6F2" w:rsidR="00E60F1A" w:rsidRPr="0098372D" w:rsidRDefault="00E60F1A" w:rsidP="002B7690">
      <w:pPr>
        <w:pStyle w:val="Default"/>
        <w:jc w:val="center"/>
        <w:rPr>
          <w:b/>
          <w:bCs/>
          <w:sz w:val="22"/>
          <w:szCs w:val="22"/>
        </w:rPr>
      </w:pPr>
      <w:r w:rsidRPr="714C56EB">
        <w:rPr>
          <w:b/>
          <w:bCs/>
          <w:sz w:val="22"/>
          <w:szCs w:val="22"/>
        </w:rPr>
        <w:t xml:space="preserve">Addendum </w:t>
      </w:r>
      <w:r w:rsidR="00E55C15">
        <w:rPr>
          <w:b/>
          <w:bCs/>
          <w:sz w:val="22"/>
          <w:szCs w:val="22"/>
        </w:rPr>
        <w:t>0</w:t>
      </w:r>
      <w:r w:rsidR="003C4B2F">
        <w:rPr>
          <w:b/>
          <w:bCs/>
          <w:sz w:val="22"/>
          <w:szCs w:val="22"/>
        </w:rPr>
        <w:t>2</w:t>
      </w:r>
    </w:p>
    <w:p w14:paraId="3A8D4219" w14:textId="38038AC0" w:rsidR="001814B7" w:rsidRPr="0098372D" w:rsidRDefault="003C4B2F" w:rsidP="00F838CA">
      <w:pPr>
        <w:pStyle w:val="Default"/>
        <w:jc w:val="center"/>
        <w:rPr>
          <w:b/>
          <w:bCs/>
          <w:sz w:val="22"/>
          <w:szCs w:val="22"/>
        </w:rPr>
      </w:pPr>
      <w:r>
        <w:rPr>
          <w:b/>
          <w:bCs/>
          <w:sz w:val="22"/>
          <w:szCs w:val="22"/>
        </w:rPr>
        <w:t>March</w:t>
      </w:r>
      <w:r w:rsidR="00A64E92">
        <w:rPr>
          <w:b/>
          <w:bCs/>
          <w:sz w:val="22"/>
          <w:szCs w:val="22"/>
        </w:rPr>
        <w:t xml:space="preserve"> </w:t>
      </w:r>
      <w:r w:rsidR="00115BA3">
        <w:rPr>
          <w:b/>
          <w:bCs/>
          <w:sz w:val="22"/>
          <w:szCs w:val="22"/>
        </w:rPr>
        <w:t>5</w:t>
      </w:r>
      <w:r w:rsidR="006033A6" w:rsidRPr="67CA79E2">
        <w:rPr>
          <w:b/>
          <w:bCs/>
          <w:sz w:val="22"/>
          <w:szCs w:val="22"/>
        </w:rPr>
        <w:t>, 20</w:t>
      </w:r>
      <w:r w:rsidR="00E55C15">
        <w:rPr>
          <w:b/>
          <w:bCs/>
          <w:sz w:val="22"/>
          <w:szCs w:val="22"/>
        </w:rPr>
        <w:t>2</w:t>
      </w:r>
      <w:r>
        <w:rPr>
          <w:b/>
          <w:bCs/>
          <w:sz w:val="22"/>
          <w:szCs w:val="22"/>
        </w:rPr>
        <w:t>6</w:t>
      </w:r>
    </w:p>
    <w:p w14:paraId="582D9E29" w14:textId="4CFEEADE" w:rsidR="001814B7" w:rsidRPr="0098372D" w:rsidRDefault="001814B7" w:rsidP="00F838CA">
      <w:pPr>
        <w:pStyle w:val="Default"/>
        <w:jc w:val="center"/>
        <w:rPr>
          <w:b/>
          <w:bCs/>
          <w:sz w:val="22"/>
          <w:szCs w:val="22"/>
        </w:rPr>
      </w:pPr>
    </w:p>
    <w:p w14:paraId="436A00F6" w14:textId="66BD2852" w:rsidR="00EA4C3D" w:rsidRPr="0098372D" w:rsidRDefault="66ACE696" w:rsidP="530D1A5D">
      <w:pPr>
        <w:pStyle w:val="Default"/>
        <w:rPr>
          <w:b/>
          <w:bCs/>
          <w:sz w:val="22"/>
          <w:szCs w:val="22"/>
        </w:rPr>
      </w:pPr>
      <w:r w:rsidRPr="530D1A5D">
        <w:rPr>
          <w:sz w:val="22"/>
          <w:szCs w:val="22"/>
        </w:rPr>
        <w:t xml:space="preserve">Disclaimer: </w:t>
      </w:r>
      <w:r w:rsidR="71663B6A" w:rsidRPr="530D1A5D">
        <w:rPr>
          <w:rFonts w:eastAsia="Arial"/>
          <w:color w:val="000000" w:themeColor="text1"/>
          <w:sz w:val="22"/>
          <w:szCs w:val="22"/>
        </w:rPr>
        <w:t xml:space="preserve">Added language appears in </w:t>
      </w:r>
      <w:r w:rsidR="71663B6A" w:rsidRPr="530D1A5D">
        <w:rPr>
          <w:rFonts w:eastAsia="Arial"/>
          <w:b/>
          <w:bCs/>
          <w:color w:val="000000" w:themeColor="text1"/>
          <w:sz w:val="22"/>
          <w:szCs w:val="22"/>
          <w:u w:val="single"/>
        </w:rPr>
        <w:t>bold underline</w:t>
      </w:r>
      <w:r w:rsidR="71663B6A" w:rsidRPr="530D1A5D">
        <w:rPr>
          <w:rFonts w:eastAsia="Arial"/>
          <w:color w:val="000000" w:themeColor="text1"/>
          <w:sz w:val="22"/>
          <w:szCs w:val="22"/>
        </w:rPr>
        <w:t>, and deleted language appears in [</w:t>
      </w:r>
      <w:r w:rsidR="71663B6A" w:rsidRPr="530D1A5D">
        <w:rPr>
          <w:rFonts w:eastAsia="Arial"/>
          <w:strike/>
          <w:color w:val="000000" w:themeColor="text1"/>
          <w:sz w:val="22"/>
          <w:szCs w:val="22"/>
        </w:rPr>
        <w:t>strikethrough</w:t>
      </w:r>
      <w:r w:rsidR="71663B6A" w:rsidRPr="530D1A5D">
        <w:rPr>
          <w:rFonts w:eastAsia="Arial"/>
          <w:color w:val="000000" w:themeColor="text1"/>
          <w:sz w:val="22"/>
          <w:szCs w:val="22"/>
        </w:rPr>
        <w:t>] and within square brackets.</w:t>
      </w:r>
    </w:p>
    <w:p w14:paraId="04AEDBB8" w14:textId="7664FF4C" w:rsidR="00EA4C3D" w:rsidRPr="0098372D" w:rsidRDefault="00EA4C3D" w:rsidP="530D1A5D">
      <w:pPr>
        <w:pStyle w:val="Default"/>
        <w:jc w:val="center"/>
        <w:rPr>
          <w:sz w:val="22"/>
          <w:szCs w:val="22"/>
        </w:rPr>
      </w:pPr>
    </w:p>
    <w:p w14:paraId="69196601" w14:textId="50ADF796" w:rsidR="00EA4C3D" w:rsidRPr="0098372D" w:rsidRDefault="5148AD48" w:rsidP="530D1A5D">
      <w:pPr>
        <w:pStyle w:val="Default"/>
        <w:rPr>
          <w:sz w:val="22"/>
          <w:szCs w:val="22"/>
        </w:rPr>
      </w:pPr>
      <w:r w:rsidRPr="530D1A5D">
        <w:rPr>
          <w:sz w:val="22"/>
          <w:szCs w:val="22"/>
        </w:rPr>
        <w:t xml:space="preserve">The purpose of this addendum </w:t>
      </w:r>
      <w:r w:rsidR="180D43AD" w:rsidRPr="530D1A5D">
        <w:rPr>
          <w:sz w:val="22"/>
          <w:szCs w:val="22"/>
        </w:rPr>
        <w:t xml:space="preserve">is </w:t>
      </w:r>
      <w:r w:rsidR="0D6A9236" w:rsidRPr="530D1A5D">
        <w:rPr>
          <w:sz w:val="22"/>
          <w:szCs w:val="22"/>
        </w:rPr>
        <w:t xml:space="preserve">to </w:t>
      </w:r>
      <w:r w:rsidR="06C23080" w:rsidRPr="530D1A5D">
        <w:rPr>
          <w:sz w:val="22"/>
          <w:szCs w:val="22"/>
        </w:rPr>
        <w:t>make the following revisions</w:t>
      </w:r>
      <w:r w:rsidR="401FD42C" w:rsidRPr="530D1A5D">
        <w:rPr>
          <w:sz w:val="22"/>
          <w:szCs w:val="22"/>
        </w:rPr>
        <w:t xml:space="preserve"> to </w:t>
      </w:r>
      <w:r w:rsidR="4EB963F7" w:rsidRPr="530D1A5D">
        <w:rPr>
          <w:sz w:val="22"/>
          <w:szCs w:val="22"/>
        </w:rPr>
        <w:t>the</w:t>
      </w:r>
    </w:p>
    <w:p w14:paraId="0E6B2FC6" w14:textId="7C20FD9E" w:rsidR="00412C5B" w:rsidRPr="0098372D" w:rsidRDefault="401FD42C" w:rsidP="530D1A5D">
      <w:pPr>
        <w:pStyle w:val="Default"/>
        <w:rPr>
          <w:sz w:val="22"/>
          <w:szCs w:val="22"/>
        </w:rPr>
      </w:pPr>
      <w:r w:rsidRPr="530D1A5D">
        <w:rPr>
          <w:sz w:val="22"/>
          <w:szCs w:val="22"/>
        </w:rPr>
        <w:t>Solicitation Manual</w:t>
      </w:r>
      <w:r w:rsidR="06C23080" w:rsidRPr="530D1A5D">
        <w:rPr>
          <w:sz w:val="22"/>
          <w:szCs w:val="22"/>
        </w:rPr>
        <w:t>:</w:t>
      </w:r>
    </w:p>
    <w:p w14:paraId="411478A0" w14:textId="649B0EB1" w:rsidR="00F838CA" w:rsidRPr="0098372D" w:rsidRDefault="00F838CA" w:rsidP="00F838CA">
      <w:pPr>
        <w:pStyle w:val="Default"/>
        <w:jc w:val="center"/>
        <w:rPr>
          <w:sz w:val="22"/>
          <w:szCs w:val="22"/>
        </w:rPr>
      </w:pPr>
    </w:p>
    <w:p w14:paraId="7884FAF8" w14:textId="6CC3E72D" w:rsidR="2DBCBE0C" w:rsidRDefault="2DBCBE0C" w:rsidP="2DBCBE0C">
      <w:pPr>
        <w:pStyle w:val="Default"/>
        <w:jc w:val="center"/>
        <w:rPr>
          <w:sz w:val="22"/>
          <w:szCs w:val="22"/>
        </w:rPr>
      </w:pPr>
    </w:p>
    <w:p w14:paraId="42D75C94" w14:textId="64E6D21E" w:rsidR="005B272B" w:rsidRPr="00AB29CF" w:rsidRDefault="005B272B" w:rsidP="005B272B">
      <w:pPr>
        <w:pStyle w:val="Heading2"/>
        <w:spacing w:before="120" w:after="240"/>
        <w:rPr>
          <w:rFonts w:ascii="Arial" w:hAnsi="Arial" w:cs="Arial"/>
          <w:b/>
          <w:color w:val="auto"/>
          <w:sz w:val="24"/>
        </w:rPr>
      </w:pPr>
      <w:r w:rsidRPr="00AB29CF">
        <w:rPr>
          <w:rFonts w:ascii="Arial" w:hAnsi="Arial" w:cs="Arial"/>
          <w:b/>
          <w:color w:val="auto"/>
          <w:sz w:val="24"/>
        </w:rPr>
        <w:t xml:space="preserve">Solicitation Manual </w:t>
      </w:r>
    </w:p>
    <w:p w14:paraId="5B077943" w14:textId="655A525E" w:rsidR="005B272B" w:rsidRPr="00E475C2" w:rsidRDefault="005B272B" w:rsidP="005B272B">
      <w:pPr>
        <w:pStyle w:val="Heading3"/>
        <w:numPr>
          <w:ilvl w:val="0"/>
          <w:numId w:val="34"/>
        </w:numPr>
        <w:ind w:left="360"/>
        <w:rPr>
          <w:rFonts w:ascii="Arial" w:eastAsia="Calibri" w:hAnsi="Arial" w:cs="Arial"/>
          <w:color w:val="000000"/>
          <w:sz w:val="22"/>
          <w:szCs w:val="22"/>
        </w:rPr>
      </w:pPr>
      <w:r w:rsidRPr="00E475C2">
        <w:rPr>
          <w:rFonts w:ascii="Arial" w:hAnsi="Arial" w:cs="Arial"/>
          <w:b/>
          <w:color w:val="auto"/>
          <w:sz w:val="22"/>
        </w:rPr>
        <w:t xml:space="preserve">Page </w:t>
      </w:r>
      <w:r w:rsidR="00A64E92">
        <w:rPr>
          <w:rFonts w:ascii="Arial" w:hAnsi="Arial" w:cs="Arial"/>
          <w:b/>
          <w:color w:val="auto"/>
          <w:sz w:val="22"/>
        </w:rPr>
        <w:t>9</w:t>
      </w:r>
      <w:r w:rsidRPr="00E475C2">
        <w:rPr>
          <w:rFonts w:ascii="Arial" w:hAnsi="Arial" w:cs="Arial"/>
          <w:b/>
          <w:color w:val="auto"/>
          <w:sz w:val="22"/>
        </w:rPr>
        <w:t>, Section I.</w:t>
      </w:r>
      <w:r w:rsidR="00A64E92">
        <w:rPr>
          <w:rFonts w:ascii="Arial" w:hAnsi="Arial" w:cs="Arial"/>
          <w:b/>
          <w:color w:val="auto"/>
          <w:sz w:val="22"/>
        </w:rPr>
        <w:t>E</w:t>
      </w:r>
      <w:r w:rsidRPr="00E475C2">
        <w:rPr>
          <w:rFonts w:ascii="Arial" w:hAnsi="Arial" w:cs="Arial"/>
          <w:b/>
          <w:color w:val="auto"/>
          <w:sz w:val="22"/>
        </w:rPr>
        <w:t>.</w:t>
      </w:r>
      <w:r w:rsidRPr="00E475C2">
        <w:rPr>
          <w:rFonts w:ascii="Arial" w:hAnsi="Arial" w:cs="Arial"/>
          <w:color w:val="auto"/>
          <w:sz w:val="22"/>
        </w:rPr>
        <w:t xml:space="preserve"> </w:t>
      </w:r>
      <w:r w:rsidRPr="00E475C2">
        <w:rPr>
          <w:rFonts w:ascii="Arial" w:eastAsia="Calibri" w:hAnsi="Arial" w:cs="Arial"/>
          <w:color w:val="000000"/>
          <w:sz w:val="22"/>
          <w:szCs w:val="22"/>
        </w:rPr>
        <w:t xml:space="preserve">Under “KEY ACTIVITIES SCHEDULE” </w:t>
      </w:r>
    </w:p>
    <w:p w14:paraId="48C3D941" w14:textId="06F9D789" w:rsidR="005B272B" w:rsidRPr="0098372D" w:rsidRDefault="005B272B" w:rsidP="005B272B">
      <w:pPr>
        <w:pStyle w:val="ListParagraph"/>
        <w:ind w:left="360"/>
        <w:rPr>
          <w:rFonts w:ascii="Arial" w:eastAsia="Calibri" w:hAnsi="Arial" w:cs="Arial"/>
          <w:color w:val="000000"/>
          <w:sz w:val="22"/>
          <w:szCs w:val="22"/>
        </w:rPr>
      </w:pPr>
    </w:p>
    <w:p w14:paraId="33AB697B" w14:textId="3B805EAA" w:rsidR="2A396725" w:rsidRDefault="00EE6398" w:rsidP="00EE6398">
      <w:pPr>
        <w:pStyle w:val="ListParagraph"/>
        <w:spacing w:after="120"/>
        <w:ind w:left="360"/>
        <w:rPr>
          <w:rFonts w:ascii="Arial" w:hAnsi="Arial" w:cs="Arial"/>
          <w:b/>
          <w:bCs/>
          <w:sz w:val="22"/>
          <w:szCs w:val="22"/>
        </w:rPr>
      </w:pPr>
      <w:r>
        <w:rPr>
          <w:rFonts w:ascii="Arial" w:eastAsia="Calibri" w:hAnsi="Arial" w:cs="Arial"/>
          <w:color w:val="000000" w:themeColor="text1"/>
          <w:sz w:val="22"/>
          <w:szCs w:val="22"/>
        </w:rPr>
        <w:t>Updated “Anticipated Notice of Proposed Award Posting Date” Date:</w:t>
      </w:r>
      <w:r>
        <w:rPr>
          <w:rFonts w:ascii="Arial" w:hAnsi="Arial" w:cs="Arial"/>
          <w:b/>
          <w:bCs/>
          <w:sz w:val="22"/>
          <w:szCs w:val="22"/>
        </w:rPr>
        <w:t xml:space="preserve"> </w:t>
      </w:r>
      <w:r w:rsidR="003C4B2F" w:rsidRPr="00442C87">
        <w:rPr>
          <w:rFonts w:ascii="Arial" w:hAnsi="Arial" w:cs="Arial"/>
          <w:b/>
          <w:bCs/>
          <w:sz w:val="22"/>
          <w:szCs w:val="22"/>
          <w:u w:val="single"/>
        </w:rPr>
        <w:t>April</w:t>
      </w:r>
      <w:r w:rsidR="003C4B2F">
        <w:rPr>
          <w:rFonts w:ascii="Arial" w:hAnsi="Arial" w:cs="Arial"/>
          <w:b/>
          <w:bCs/>
          <w:sz w:val="22"/>
          <w:szCs w:val="22"/>
        </w:rPr>
        <w:t xml:space="preserve"> </w:t>
      </w:r>
      <w:r w:rsidR="003C4B2F" w:rsidRPr="003C4B2F">
        <w:rPr>
          <w:rFonts w:ascii="Arial" w:hAnsi="Arial" w:cs="Arial"/>
          <w:strike/>
          <w:sz w:val="22"/>
          <w:szCs w:val="22"/>
        </w:rPr>
        <w:t>[</w:t>
      </w:r>
      <w:r w:rsidRPr="003C4B2F">
        <w:rPr>
          <w:rFonts w:ascii="Arial" w:hAnsi="Arial" w:cs="Arial"/>
          <w:strike/>
          <w:sz w:val="22"/>
          <w:szCs w:val="22"/>
        </w:rPr>
        <w:t>March</w:t>
      </w:r>
      <w:r w:rsidR="003C4B2F" w:rsidRPr="003C4B2F">
        <w:rPr>
          <w:rFonts w:ascii="Arial" w:hAnsi="Arial" w:cs="Arial"/>
          <w:strike/>
          <w:sz w:val="22"/>
          <w:szCs w:val="22"/>
        </w:rPr>
        <w:t>]</w:t>
      </w:r>
      <w:r>
        <w:rPr>
          <w:rFonts w:ascii="Arial" w:hAnsi="Arial" w:cs="Arial"/>
          <w:b/>
          <w:bCs/>
          <w:sz w:val="22"/>
          <w:szCs w:val="22"/>
        </w:rPr>
        <w:t xml:space="preserve"> </w:t>
      </w:r>
      <w:r w:rsidRPr="00EE6398">
        <w:rPr>
          <w:rFonts w:ascii="Arial" w:hAnsi="Arial" w:cs="Arial"/>
          <w:strike/>
          <w:sz w:val="22"/>
          <w:szCs w:val="22"/>
        </w:rPr>
        <w:t>[</w:t>
      </w:r>
      <w:r w:rsidR="003C4B2F">
        <w:rPr>
          <w:rFonts w:ascii="Arial" w:hAnsi="Arial" w:cs="Arial"/>
          <w:strike/>
          <w:sz w:val="22"/>
          <w:szCs w:val="22"/>
        </w:rPr>
        <w:t>16</w:t>
      </w:r>
      <w:r w:rsidRPr="00EE6398">
        <w:rPr>
          <w:rFonts w:ascii="Arial" w:hAnsi="Arial" w:cs="Arial"/>
          <w:strike/>
          <w:sz w:val="22"/>
          <w:szCs w:val="22"/>
        </w:rPr>
        <w:t>]</w:t>
      </w:r>
      <w:r>
        <w:rPr>
          <w:rFonts w:ascii="Arial" w:hAnsi="Arial" w:cs="Arial"/>
          <w:b/>
          <w:bCs/>
          <w:sz w:val="22"/>
          <w:szCs w:val="22"/>
        </w:rPr>
        <w:t xml:space="preserve"> </w:t>
      </w:r>
      <w:r w:rsidR="003C4B2F">
        <w:rPr>
          <w:rFonts w:ascii="Arial" w:hAnsi="Arial" w:cs="Arial"/>
          <w:b/>
          <w:bCs/>
          <w:sz w:val="22"/>
          <w:szCs w:val="22"/>
          <w:u w:val="single"/>
        </w:rPr>
        <w:t>20</w:t>
      </w:r>
      <w:r>
        <w:rPr>
          <w:rFonts w:ascii="Arial" w:hAnsi="Arial" w:cs="Arial"/>
          <w:b/>
          <w:bCs/>
          <w:sz w:val="22"/>
          <w:szCs w:val="22"/>
        </w:rPr>
        <w:t>, 2026</w:t>
      </w:r>
    </w:p>
    <w:p w14:paraId="4562F12C" w14:textId="369AF2AF" w:rsidR="00442C87" w:rsidRDefault="00442C87" w:rsidP="00EE6398">
      <w:pPr>
        <w:pStyle w:val="ListParagraph"/>
        <w:spacing w:after="120"/>
        <w:ind w:left="360"/>
        <w:rPr>
          <w:rFonts w:ascii="Arial" w:hAnsi="Arial" w:cs="Arial"/>
          <w:b/>
          <w:bCs/>
          <w:sz w:val="22"/>
          <w:szCs w:val="22"/>
        </w:rPr>
      </w:pPr>
      <w:r>
        <w:rPr>
          <w:rFonts w:ascii="Arial" w:eastAsia="Calibri" w:hAnsi="Arial" w:cs="Arial"/>
          <w:color w:val="000000" w:themeColor="text1"/>
          <w:sz w:val="22"/>
          <w:szCs w:val="22"/>
        </w:rPr>
        <w:t>Updated “Anticipated Energy Commission Business Meeting Date” Date:</w:t>
      </w:r>
      <w:r>
        <w:rPr>
          <w:rFonts w:ascii="Arial" w:hAnsi="Arial" w:cs="Arial"/>
          <w:b/>
          <w:bCs/>
          <w:sz w:val="22"/>
          <w:szCs w:val="22"/>
        </w:rPr>
        <w:t xml:space="preserve"> </w:t>
      </w:r>
      <w:r w:rsidRPr="00442C87">
        <w:rPr>
          <w:rFonts w:ascii="Arial" w:hAnsi="Arial" w:cs="Arial"/>
          <w:b/>
          <w:bCs/>
          <w:sz w:val="22"/>
          <w:szCs w:val="22"/>
          <w:u w:val="single"/>
        </w:rPr>
        <w:t>July</w:t>
      </w:r>
      <w:r>
        <w:rPr>
          <w:rFonts w:ascii="Arial" w:hAnsi="Arial" w:cs="Arial"/>
          <w:b/>
          <w:bCs/>
          <w:sz w:val="22"/>
          <w:szCs w:val="22"/>
        </w:rPr>
        <w:t xml:space="preserve"> </w:t>
      </w:r>
      <w:r w:rsidRPr="00442C87">
        <w:rPr>
          <w:rFonts w:ascii="Arial" w:hAnsi="Arial" w:cs="Arial"/>
          <w:strike/>
          <w:sz w:val="22"/>
          <w:szCs w:val="22"/>
        </w:rPr>
        <w:t>[June]</w:t>
      </w:r>
      <w:r>
        <w:rPr>
          <w:rFonts w:ascii="Arial" w:hAnsi="Arial" w:cs="Arial"/>
          <w:b/>
          <w:bCs/>
          <w:sz w:val="22"/>
          <w:szCs w:val="22"/>
        </w:rPr>
        <w:t xml:space="preserve"> 2026</w:t>
      </w:r>
    </w:p>
    <w:p w14:paraId="1619ACB4" w14:textId="1BADD408" w:rsidR="00442C87" w:rsidRDefault="00442C87" w:rsidP="00EE6398">
      <w:pPr>
        <w:pStyle w:val="ListParagraph"/>
        <w:spacing w:after="120"/>
        <w:ind w:left="360"/>
        <w:rPr>
          <w:rFonts w:ascii="Arial" w:eastAsia="Calibri" w:hAnsi="Arial" w:cs="Arial"/>
          <w:b/>
          <w:bCs/>
          <w:color w:val="000000" w:themeColor="text1"/>
          <w:sz w:val="22"/>
          <w:szCs w:val="22"/>
        </w:rPr>
      </w:pPr>
      <w:r>
        <w:rPr>
          <w:rFonts w:ascii="Arial" w:eastAsia="Calibri" w:hAnsi="Arial" w:cs="Arial"/>
          <w:color w:val="000000" w:themeColor="text1"/>
          <w:sz w:val="22"/>
          <w:szCs w:val="22"/>
        </w:rPr>
        <w:t xml:space="preserve">Updated “Anticipated Agreement Start Date” Date: </w:t>
      </w:r>
      <w:r w:rsidRPr="00442C87">
        <w:rPr>
          <w:rFonts w:ascii="Arial" w:eastAsia="Calibri" w:hAnsi="Arial" w:cs="Arial"/>
          <w:b/>
          <w:bCs/>
          <w:color w:val="000000" w:themeColor="text1"/>
          <w:sz w:val="22"/>
          <w:szCs w:val="22"/>
          <w:u w:val="single"/>
        </w:rPr>
        <w:t>August</w:t>
      </w:r>
      <w:r>
        <w:rPr>
          <w:rFonts w:ascii="Arial" w:eastAsia="Calibri" w:hAnsi="Arial" w:cs="Arial"/>
          <w:color w:val="000000" w:themeColor="text1"/>
          <w:sz w:val="22"/>
          <w:szCs w:val="22"/>
        </w:rPr>
        <w:t xml:space="preserve"> </w:t>
      </w:r>
      <w:r w:rsidRPr="00442C87">
        <w:rPr>
          <w:rFonts w:ascii="Arial" w:eastAsia="Calibri" w:hAnsi="Arial" w:cs="Arial"/>
          <w:strike/>
          <w:color w:val="000000" w:themeColor="text1"/>
          <w:sz w:val="22"/>
          <w:szCs w:val="22"/>
        </w:rPr>
        <w:t>[June]</w:t>
      </w:r>
      <w:r>
        <w:rPr>
          <w:rFonts w:ascii="Arial" w:eastAsia="Calibri" w:hAnsi="Arial" w:cs="Arial"/>
          <w:color w:val="000000" w:themeColor="text1"/>
          <w:sz w:val="22"/>
          <w:szCs w:val="22"/>
        </w:rPr>
        <w:t xml:space="preserve"> </w:t>
      </w:r>
      <w:r w:rsidRPr="00442C87">
        <w:rPr>
          <w:rFonts w:ascii="Arial" w:eastAsia="Calibri" w:hAnsi="Arial" w:cs="Arial"/>
          <w:b/>
          <w:bCs/>
          <w:color w:val="000000" w:themeColor="text1"/>
          <w:sz w:val="22"/>
          <w:szCs w:val="22"/>
        </w:rPr>
        <w:t>2026</w:t>
      </w:r>
    </w:p>
    <w:p w14:paraId="3E81C9CC" w14:textId="011CD473" w:rsidR="00442C87" w:rsidRDefault="00442C87" w:rsidP="00EE6398">
      <w:pPr>
        <w:pStyle w:val="ListParagraph"/>
        <w:spacing w:after="120"/>
        <w:ind w:left="360"/>
        <w:rPr>
          <w:rFonts w:ascii="Arial" w:hAnsi="Arial" w:cs="Arial"/>
          <w:b/>
          <w:bCs/>
          <w:sz w:val="22"/>
          <w:szCs w:val="22"/>
        </w:rPr>
      </w:pPr>
      <w:r>
        <w:rPr>
          <w:rFonts w:ascii="Arial" w:eastAsia="Calibri" w:hAnsi="Arial" w:cs="Arial"/>
          <w:color w:val="000000" w:themeColor="text1"/>
          <w:sz w:val="22"/>
          <w:szCs w:val="22"/>
        </w:rPr>
        <w:t xml:space="preserve">Updated “Anticipated Agreement End Date” Date: </w:t>
      </w:r>
      <w:r w:rsidRPr="00442C87">
        <w:rPr>
          <w:rFonts w:ascii="Arial" w:eastAsia="Calibri" w:hAnsi="Arial" w:cs="Arial"/>
          <w:b/>
          <w:bCs/>
          <w:color w:val="000000" w:themeColor="text1"/>
          <w:sz w:val="22"/>
          <w:szCs w:val="22"/>
          <w:u w:val="single"/>
        </w:rPr>
        <w:t>August</w:t>
      </w:r>
      <w:r>
        <w:rPr>
          <w:rFonts w:ascii="Arial" w:eastAsia="Calibri" w:hAnsi="Arial" w:cs="Arial"/>
          <w:color w:val="000000" w:themeColor="text1"/>
          <w:sz w:val="22"/>
          <w:szCs w:val="22"/>
        </w:rPr>
        <w:t xml:space="preserve"> </w:t>
      </w:r>
      <w:r w:rsidRPr="00442C87">
        <w:rPr>
          <w:rFonts w:ascii="Arial" w:eastAsia="Calibri" w:hAnsi="Arial" w:cs="Arial"/>
          <w:strike/>
          <w:color w:val="000000" w:themeColor="text1"/>
          <w:sz w:val="22"/>
          <w:szCs w:val="22"/>
        </w:rPr>
        <w:t>[June]</w:t>
      </w:r>
      <w:r>
        <w:rPr>
          <w:rFonts w:ascii="Arial" w:eastAsia="Calibri" w:hAnsi="Arial" w:cs="Arial"/>
          <w:color w:val="000000" w:themeColor="text1"/>
          <w:sz w:val="22"/>
          <w:szCs w:val="22"/>
        </w:rPr>
        <w:t xml:space="preserve"> </w:t>
      </w:r>
      <w:r w:rsidRPr="00442C87">
        <w:rPr>
          <w:rFonts w:ascii="Arial" w:eastAsia="Calibri" w:hAnsi="Arial" w:cs="Arial"/>
          <w:strike/>
          <w:color w:val="000000" w:themeColor="text1"/>
          <w:sz w:val="22"/>
          <w:szCs w:val="22"/>
        </w:rPr>
        <w:t>[30]</w:t>
      </w:r>
      <w:r>
        <w:rPr>
          <w:rFonts w:ascii="Arial" w:eastAsia="Calibri" w:hAnsi="Arial" w:cs="Arial"/>
          <w:color w:val="000000" w:themeColor="text1"/>
          <w:sz w:val="22"/>
          <w:szCs w:val="22"/>
        </w:rPr>
        <w:t xml:space="preserve"> </w:t>
      </w:r>
      <w:r w:rsidRPr="00442C87">
        <w:rPr>
          <w:rFonts w:ascii="Arial" w:eastAsia="Calibri" w:hAnsi="Arial" w:cs="Arial"/>
          <w:b/>
          <w:bCs/>
          <w:color w:val="000000" w:themeColor="text1"/>
          <w:sz w:val="22"/>
          <w:szCs w:val="22"/>
          <w:u w:val="single"/>
        </w:rPr>
        <w:t>31</w:t>
      </w:r>
      <w:r>
        <w:rPr>
          <w:rFonts w:ascii="Arial" w:eastAsia="Calibri" w:hAnsi="Arial" w:cs="Arial"/>
          <w:color w:val="000000" w:themeColor="text1"/>
          <w:sz w:val="22"/>
          <w:szCs w:val="22"/>
        </w:rPr>
        <w:t xml:space="preserve">, </w:t>
      </w:r>
      <w:r w:rsidRPr="00442C87">
        <w:rPr>
          <w:rFonts w:ascii="Arial" w:eastAsia="Calibri" w:hAnsi="Arial" w:cs="Arial"/>
          <w:b/>
          <w:bCs/>
          <w:color w:val="000000" w:themeColor="text1"/>
          <w:sz w:val="22"/>
          <w:szCs w:val="22"/>
        </w:rPr>
        <w:t>2030</w:t>
      </w:r>
    </w:p>
    <w:p w14:paraId="15642D1D" w14:textId="77777777" w:rsidR="0094326B" w:rsidRPr="0098372D" w:rsidRDefault="0094326B" w:rsidP="00F838CA">
      <w:pPr>
        <w:rPr>
          <w:rFonts w:ascii="Arial" w:hAnsi="Arial" w:cs="Arial"/>
          <w:b/>
          <w:bCs/>
          <w:sz w:val="22"/>
          <w:szCs w:val="22"/>
        </w:rPr>
      </w:pPr>
    </w:p>
    <w:p w14:paraId="3F237F63" w14:textId="3358177D" w:rsidR="00F838CA" w:rsidRPr="0098372D" w:rsidRDefault="00E55C15" w:rsidP="00F838CA">
      <w:pPr>
        <w:rPr>
          <w:rFonts w:ascii="Arial" w:hAnsi="Arial" w:cs="Arial"/>
          <w:b/>
          <w:bCs/>
          <w:sz w:val="22"/>
          <w:szCs w:val="22"/>
        </w:rPr>
      </w:pPr>
      <w:r>
        <w:rPr>
          <w:rFonts w:ascii="Arial" w:hAnsi="Arial" w:cs="Arial"/>
          <w:b/>
          <w:bCs/>
          <w:sz w:val="22"/>
          <w:szCs w:val="22"/>
        </w:rPr>
        <w:t>Chester Hong</w:t>
      </w:r>
      <w:r w:rsidR="00725919" w:rsidRPr="0098372D">
        <w:rPr>
          <w:rFonts w:ascii="Arial" w:hAnsi="Arial" w:cs="Arial"/>
          <w:b/>
          <w:bCs/>
          <w:sz w:val="22"/>
          <w:szCs w:val="22"/>
        </w:rPr>
        <w:t>,</w:t>
      </w:r>
    </w:p>
    <w:p w14:paraId="4FDAC83D" w14:textId="5589EC21" w:rsidR="00A23B34" w:rsidRPr="0098372D" w:rsidRDefault="00A23B34" w:rsidP="00F838CA">
      <w:pPr>
        <w:spacing w:after="480"/>
        <w:rPr>
          <w:rFonts w:ascii="Arial" w:hAnsi="Arial" w:cs="Arial"/>
          <w:b/>
          <w:bCs/>
          <w:sz w:val="22"/>
          <w:szCs w:val="22"/>
        </w:rPr>
      </w:pPr>
      <w:r w:rsidRPr="0098372D">
        <w:rPr>
          <w:rFonts w:ascii="Arial" w:hAnsi="Arial" w:cs="Arial"/>
          <w:b/>
          <w:bCs/>
          <w:sz w:val="22"/>
          <w:szCs w:val="22"/>
        </w:rPr>
        <w:t>Commission Agreement Office</w:t>
      </w:r>
      <w:r w:rsidR="00C51D85" w:rsidRPr="0098372D">
        <w:rPr>
          <w:rFonts w:ascii="Arial" w:hAnsi="Arial" w:cs="Arial"/>
          <w:b/>
          <w:bCs/>
          <w:sz w:val="22"/>
          <w:szCs w:val="22"/>
        </w:rPr>
        <w:t>r</w:t>
      </w:r>
    </w:p>
    <w:sectPr w:rsidR="00A23B34" w:rsidRPr="0098372D"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21299" w14:textId="77777777" w:rsidR="00735AB1" w:rsidRDefault="00735AB1" w:rsidP="00F86D2B">
      <w:r>
        <w:separator/>
      </w:r>
    </w:p>
  </w:endnote>
  <w:endnote w:type="continuationSeparator" w:id="0">
    <w:p w14:paraId="7CA44074" w14:textId="77777777" w:rsidR="00735AB1" w:rsidRDefault="00735AB1" w:rsidP="00F86D2B">
      <w:r>
        <w:continuationSeparator/>
      </w:r>
    </w:p>
  </w:endnote>
  <w:endnote w:type="continuationNotice" w:id="1">
    <w:p w14:paraId="59F3E41F" w14:textId="77777777" w:rsidR="00735AB1" w:rsidRDefault="00735A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97236" w14:textId="77777777" w:rsidR="00735AB1" w:rsidRDefault="00735AB1" w:rsidP="00F86D2B">
      <w:r>
        <w:separator/>
      </w:r>
    </w:p>
  </w:footnote>
  <w:footnote w:type="continuationSeparator" w:id="0">
    <w:p w14:paraId="0EA03FAF" w14:textId="77777777" w:rsidR="00735AB1" w:rsidRDefault="00735AB1" w:rsidP="00F86D2B">
      <w:r>
        <w:continuationSeparator/>
      </w:r>
    </w:p>
  </w:footnote>
  <w:footnote w:type="continuationNotice" w:id="1">
    <w:p w14:paraId="08DDE99C" w14:textId="77777777" w:rsidR="00735AB1" w:rsidRDefault="00735A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3AFC4716">
          <wp:simplePos x="0" y="0"/>
          <wp:positionH relativeFrom="column">
            <wp:posOffset>-1143000</wp:posOffset>
          </wp:positionH>
          <wp:positionV relativeFrom="paragraph">
            <wp:posOffset>-448733</wp:posOffset>
          </wp:positionV>
          <wp:extent cx="7782102" cy="10070058"/>
          <wp:effectExtent l="0" t="0" r="9525" b="7620"/>
          <wp:wrapNone/>
          <wp:docPr id="2" name="Picture 2"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5"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18"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A510F5"/>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39739339">
    <w:abstractNumId w:val="17"/>
  </w:num>
  <w:num w:numId="2" w16cid:durableId="886449230">
    <w:abstractNumId w:val="2"/>
  </w:num>
  <w:num w:numId="3" w16cid:durableId="1462920474">
    <w:abstractNumId w:val="13"/>
  </w:num>
  <w:num w:numId="4" w16cid:durableId="492065859">
    <w:abstractNumId w:val="11"/>
  </w:num>
  <w:num w:numId="5" w16cid:durableId="881944825">
    <w:abstractNumId w:val="4"/>
  </w:num>
  <w:num w:numId="6" w16cid:durableId="2000842103">
    <w:abstractNumId w:val="0"/>
  </w:num>
  <w:num w:numId="7" w16cid:durableId="819468593">
    <w:abstractNumId w:val="5"/>
  </w:num>
  <w:num w:numId="8" w16cid:durableId="989138887">
    <w:abstractNumId w:val="1"/>
  </w:num>
  <w:num w:numId="9" w16cid:durableId="124786177">
    <w:abstractNumId w:val="26"/>
  </w:num>
  <w:num w:numId="10" w16cid:durableId="1147472770">
    <w:abstractNumId w:val="10"/>
  </w:num>
  <w:num w:numId="11" w16cid:durableId="1333139584">
    <w:abstractNumId w:val="24"/>
  </w:num>
  <w:num w:numId="12" w16cid:durableId="1533417198">
    <w:abstractNumId w:val="3"/>
  </w:num>
  <w:num w:numId="13" w16cid:durableId="501941411">
    <w:abstractNumId w:val="14"/>
  </w:num>
  <w:num w:numId="14" w16cid:durableId="89472382">
    <w:abstractNumId w:val="25"/>
  </w:num>
  <w:num w:numId="15" w16cid:durableId="1157186706">
    <w:abstractNumId w:val="12"/>
  </w:num>
  <w:num w:numId="16" w16cid:durableId="1403940727">
    <w:abstractNumId w:val="19"/>
  </w:num>
  <w:num w:numId="17" w16cid:durableId="109279665">
    <w:abstractNumId w:val="7"/>
  </w:num>
  <w:num w:numId="18" w16cid:durableId="381173030">
    <w:abstractNumId w:val="23"/>
  </w:num>
  <w:num w:numId="19" w16cid:durableId="1398671897">
    <w:abstractNumId w:val="8"/>
  </w:num>
  <w:num w:numId="20" w16cid:durableId="224071919">
    <w:abstractNumId w:val="18"/>
  </w:num>
  <w:num w:numId="21" w16cid:durableId="1051148239">
    <w:abstractNumId w:val="21"/>
  </w:num>
  <w:num w:numId="22" w16cid:durableId="65883623">
    <w:abstractNumId w:val="21"/>
  </w:num>
  <w:num w:numId="23" w16cid:durableId="676732499">
    <w:abstractNumId w:val="21"/>
  </w:num>
  <w:num w:numId="24" w16cid:durableId="2021665523">
    <w:abstractNumId w:val="21"/>
  </w:num>
  <w:num w:numId="25" w16cid:durableId="1545479559">
    <w:abstractNumId w:val="21"/>
  </w:num>
  <w:num w:numId="26" w16cid:durableId="1428235895">
    <w:abstractNumId w:val="21"/>
  </w:num>
  <w:num w:numId="27" w16cid:durableId="1203053549">
    <w:abstractNumId w:val="21"/>
  </w:num>
  <w:num w:numId="28" w16cid:durableId="893003251">
    <w:abstractNumId w:val="21"/>
  </w:num>
  <w:num w:numId="29" w16cid:durableId="882792068">
    <w:abstractNumId w:val="21"/>
  </w:num>
  <w:num w:numId="30" w16cid:durableId="1109619304">
    <w:abstractNumId w:val="21"/>
  </w:num>
  <w:num w:numId="31" w16cid:durableId="693068783">
    <w:abstractNumId w:val="21"/>
    <w:lvlOverride w:ilvl="0">
      <w:startOverride w:val="1"/>
    </w:lvlOverride>
  </w:num>
  <w:num w:numId="32" w16cid:durableId="1065765122">
    <w:abstractNumId w:val="21"/>
  </w:num>
  <w:num w:numId="33" w16cid:durableId="1445690993">
    <w:abstractNumId w:val="21"/>
  </w:num>
  <w:num w:numId="34" w16cid:durableId="219948778">
    <w:abstractNumId w:val="20"/>
  </w:num>
  <w:num w:numId="35" w16cid:durableId="1206017608">
    <w:abstractNumId w:val="16"/>
  </w:num>
  <w:num w:numId="36" w16cid:durableId="2028173220">
    <w:abstractNumId w:val="6"/>
  </w:num>
  <w:num w:numId="37" w16cid:durableId="1081220211">
    <w:abstractNumId w:val="15"/>
  </w:num>
  <w:num w:numId="38" w16cid:durableId="180633521">
    <w:abstractNumId w:val="9"/>
  </w:num>
  <w:num w:numId="39" w16cid:durableId="193655510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66D4"/>
    <w:rsid w:val="00020C68"/>
    <w:rsid w:val="000240A8"/>
    <w:rsid w:val="00025F3F"/>
    <w:rsid w:val="0003286C"/>
    <w:rsid w:val="0004312E"/>
    <w:rsid w:val="00052AF9"/>
    <w:rsid w:val="000557AC"/>
    <w:rsid w:val="00074323"/>
    <w:rsid w:val="00085170"/>
    <w:rsid w:val="0008682F"/>
    <w:rsid w:val="00086FE4"/>
    <w:rsid w:val="00092251"/>
    <w:rsid w:val="00092B85"/>
    <w:rsid w:val="00097429"/>
    <w:rsid w:val="000A6405"/>
    <w:rsid w:val="000A6839"/>
    <w:rsid w:val="000B06D4"/>
    <w:rsid w:val="000C7172"/>
    <w:rsid w:val="000D7B8C"/>
    <w:rsid w:val="000E2C38"/>
    <w:rsid w:val="000E648E"/>
    <w:rsid w:val="000F2DD6"/>
    <w:rsid w:val="000F391A"/>
    <w:rsid w:val="001010A3"/>
    <w:rsid w:val="001062BE"/>
    <w:rsid w:val="001066B7"/>
    <w:rsid w:val="001124F3"/>
    <w:rsid w:val="00115BA3"/>
    <w:rsid w:val="001235AA"/>
    <w:rsid w:val="001266E8"/>
    <w:rsid w:val="00137F2D"/>
    <w:rsid w:val="00144E08"/>
    <w:rsid w:val="0014731B"/>
    <w:rsid w:val="00161F29"/>
    <w:rsid w:val="00166DD8"/>
    <w:rsid w:val="001701BD"/>
    <w:rsid w:val="001741C5"/>
    <w:rsid w:val="00175F52"/>
    <w:rsid w:val="001814B7"/>
    <w:rsid w:val="00187BAF"/>
    <w:rsid w:val="001969D8"/>
    <w:rsid w:val="001A4EF8"/>
    <w:rsid w:val="001B2057"/>
    <w:rsid w:val="001B4AC9"/>
    <w:rsid w:val="001C3790"/>
    <w:rsid w:val="001C3DD4"/>
    <w:rsid w:val="001C7BD2"/>
    <w:rsid w:val="001F07F0"/>
    <w:rsid w:val="001F7BC0"/>
    <w:rsid w:val="002008F5"/>
    <w:rsid w:val="0020161D"/>
    <w:rsid w:val="00214EFB"/>
    <w:rsid w:val="0021671B"/>
    <w:rsid w:val="0021682E"/>
    <w:rsid w:val="00233035"/>
    <w:rsid w:val="002340F4"/>
    <w:rsid w:val="00235EEE"/>
    <w:rsid w:val="00241100"/>
    <w:rsid w:val="002442B9"/>
    <w:rsid w:val="00245B09"/>
    <w:rsid w:val="00257EBB"/>
    <w:rsid w:val="00276A10"/>
    <w:rsid w:val="002A1C1F"/>
    <w:rsid w:val="002A415A"/>
    <w:rsid w:val="002A43D8"/>
    <w:rsid w:val="002B6E91"/>
    <w:rsid w:val="002B7690"/>
    <w:rsid w:val="002C0471"/>
    <w:rsid w:val="002C667A"/>
    <w:rsid w:val="002C7CF3"/>
    <w:rsid w:val="002D1ACF"/>
    <w:rsid w:val="002D6B1B"/>
    <w:rsid w:val="002F11D1"/>
    <w:rsid w:val="00300FB1"/>
    <w:rsid w:val="003013E1"/>
    <w:rsid w:val="0030155A"/>
    <w:rsid w:val="00303EAF"/>
    <w:rsid w:val="00306D23"/>
    <w:rsid w:val="00310066"/>
    <w:rsid w:val="00313BD8"/>
    <w:rsid w:val="00314118"/>
    <w:rsid w:val="00314A03"/>
    <w:rsid w:val="003433D2"/>
    <w:rsid w:val="00351440"/>
    <w:rsid w:val="003658A6"/>
    <w:rsid w:val="00373E4F"/>
    <w:rsid w:val="003A74BD"/>
    <w:rsid w:val="003B1899"/>
    <w:rsid w:val="003B18AC"/>
    <w:rsid w:val="003C3415"/>
    <w:rsid w:val="003C4B2F"/>
    <w:rsid w:val="003C4CED"/>
    <w:rsid w:val="003C64D0"/>
    <w:rsid w:val="003C6AD1"/>
    <w:rsid w:val="00412C5B"/>
    <w:rsid w:val="00413B58"/>
    <w:rsid w:val="00415DE9"/>
    <w:rsid w:val="004209B7"/>
    <w:rsid w:val="00426DA5"/>
    <w:rsid w:val="004312EA"/>
    <w:rsid w:val="00434AA0"/>
    <w:rsid w:val="00441AD3"/>
    <w:rsid w:val="00442C87"/>
    <w:rsid w:val="004744AA"/>
    <w:rsid w:val="00481B52"/>
    <w:rsid w:val="00483440"/>
    <w:rsid w:val="0048595D"/>
    <w:rsid w:val="00490F5F"/>
    <w:rsid w:val="0049307E"/>
    <w:rsid w:val="00494FD8"/>
    <w:rsid w:val="004970A6"/>
    <w:rsid w:val="004C05AA"/>
    <w:rsid w:val="004C7A42"/>
    <w:rsid w:val="004D0CB5"/>
    <w:rsid w:val="004D3E3B"/>
    <w:rsid w:val="004E4C4C"/>
    <w:rsid w:val="004E570E"/>
    <w:rsid w:val="00505054"/>
    <w:rsid w:val="00506D3C"/>
    <w:rsid w:val="005100EE"/>
    <w:rsid w:val="00523498"/>
    <w:rsid w:val="00524EA9"/>
    <w:rsid w:val="00524ED1"/>
    <w:rsid w:val="0052699D"/>
    <w:rsid w:val="00526E57"/>
    <w:rsid w:val="00541D3D"/>
    <w:rsid w:val="005466F5"/>
    <w:rsid w:val="0056132C"/>
    <w:rsid w:val="00577D95"/>
    <w:rsid w:val="00582B48"/>
    <w:rsid w:val="0058742B"/>
    <w:rsid w:val="005B272B"/>
    <w:rsid w:val="005B50B4"/>
    <w:rsid w:val="005C0120"/>
    <w:rsid w:val="005C2301"/>
    <w:rsid w:val="005C2CE4"/>
    <w:rsid w:val="005D41F5"/>
    <w:rsid w:val="005D7622"/>
    <w:rsid w:val="005E1090"/>
    <w:rsid w:val="005E4403"/>
    <w:rsid w:val="005F52B3"/>
    <w:rsid w:val="006001B1"/>
    <w:rsid w:val="00602A67"/>
    <w:rsid w:val="006033A6"/>
    <w:rsid w:val="00604B45"/>
    <w:rsid w:val="00613E1C"/>
    <w:rsid w:val="006148D1"/>
    <w:rsid w:val="00617056"/>
    <w:rsid w:val="00617058"/>
    <w:rsid w:val="0062170F"/>
    <w:rsid w:val="006351A7"/>
    <w:rsid w:val="00635CF2"/>
    <w:rsid w:val="006429C0"/>
    <w:rsid w:val="00664261"/>
    <w:rsid w:val="006650E4"/>
    <w:rsid w:val="00670BA8"/>
    <w:rsid w:val="00694051"/>
    <w:rsid w:val="0069775E"/>
    <w:rsid w:val="006A1F5A"/>
    <w:rsid w:val="006A43CC"/>
    <w:rsid w:val="006A48B6"/>
    <w:rsid w:val="006B00F0"/>
    <w:rsid w:val="006B0FA4"/>
    <w:rsid w:val="006B461E"/>
    <w:rsid w:val="006C4B0D"/>
    <w:rsid w:val="006D3827"/>
    <w:rsid w:val="006D6A52"/>
    <w:rsid w:val="006F2E32"/>
    <w:rsid w:val="006F6EDA"/>
    <w:rsid w:val="006F78C8"/>
    <w:rsid w:val="00711C9A"/>
    <w:rsid w:val="007211FC"/>
    <w:rsid w:val="00721EBF"/>
    <w:rsid w:val="00725919"/>
    <w:rsid w:val="007261B9"/>
    <w:rsid w:val="00735AB1"/>
    <w:rsid w:val="007402A5"/>
    <w:rsid w:val="007404EC"/>
    <w:rsid w:val="00751C0F"/>
    <w:rsid w:val="0075338E"/>
    <w:rsid w:val="00756890"/>
    <w:rsid w:val="00764B89"/>
    <w:rsid w:val="0077265A"/>
    <w:rsid w:val="00774DA2"/>
    <w:rsid w:val="00782B4D"/>
    <w:rsid w:val="00784667"/>
    <w:rsid w:val="0079345D"/>
    <w:rsid w:val="00795FD7"/>
    <w:rsid w:val="007A0E33"/>
    <w:rsid w:val="007A41AE"/>
    <w:rsid w:val="007D3D39"/>
    <w:rsid w:val="007D748C"/>
    <w:rsid w:val="0080748E"/>
    <w:rsid w:val="00810635"/>
    <w:rsid w:val="008212D5"/>
    <w:rsid w:val="00823D4C"/>
    <w:rsid w:val="00824A2E"/>
    <w:rsid w:val="008350A2"/>
    <w:rsid w:val="008372CB"/>
    <w:rsid w:val="008376F6"/>
    <w:rsid w:val="00845495"/>
    <w:rsid w:val="00846E83"/>
    <w:rsid w:val="00865F9D"/>
    <w:rsid w:val="008822B2"/>
    <w:rsid w:val="00891290"/>
    <w:rsid w:val="008A0C07"/>
    <w:rsid w:val="008A555A"/>
    <w:rsid w:val="008A62B2"/>
    <w:rsid w:val="008B5D08"/>
    <w:rsid w:val="008C0BC4"/>
    <w:rsid w:val="008D58C9"/>
    <w:rsid w:val="008E1433"/>
    <w:rsid w:val="008E3926"/>
    <w:rsid w:val="008E46B9"/>
    <w:rsid w:val="008E7852"/>
    <w:rsid w:val="009250ED"/>
    <w:rsid w:val="009312E9"/>
    <w:rsid w:val="00934837"/>
    <w:rsid w:val="0093753A"/>
    <w:rsid w:val="00937F54"/>
    <w:rsid w:val="0094326B"/>
    <w:rsid w:val="00943878"/>
    <w:rsid w:val="00943B92"/>
    <w:rsid w:val="00951DD4"/>
    <w:rsid w:val="00976B57"/>
    <w:rsid w:val="009814AA"/>
    <w:rsid w:val="0098372D"/>
    <w:rsid w:val="00984626"/>
    <w:rsid w:val="00984F05"/>
    <w:rsid w:val="009859E5"/>
    <w:rsid w:val="00985EB2"/>
    <w:rsid w:val="009862C4"/>
    <w:rsid w:val="00987406"/>
    <w:rsid w:val="00993C5E"/>
    <w:rsid w:val="00995940"/>
    <w:rsid w:val="009A1FEA"/>
    <w:rsid w:val="009B168B"/>
    <w:rsid w:val="009B2C86"/>
    <w:rsid w:val="009B3455"/>
    <w:rsid w:val="009B3823"/>
    <w:rsid w:val="009B6254"/>
    <w:rsid w:val="009D71E1"/>
    <w:rsid w:val="009E6C35"/>
    <w:rsid w:val="009E756A"/>
    <w:rsid w:val="00A00C29"/>
    <w:rsid w:val="00A039DC"/>
    <w:rsid w:val="00A03C3A"/>
    <w:rsid w:val="00A10F67"/>
    <w:rsid w:val="00A16962"/>
    <w:rsid w:val="00A16DC6"/>
    <w:rsid w:val="00A23B34"/>
    <w:rsid w:val="00A25C4E"/>
    <w:rsid w:val="00A30765"/>
    <w:rsid w:val="00A3311D"/>
    <w:rsid w:val="00A3384C"/>
    <w:rsid w:val="00A34935"/>
    <w:rsid w:val="00A36CF5"/>
    <w:rsid w:val="00A60912"/>
    <w:rsid w:val="00A64E92"/>
    <w:rsid w:val="00A712F0"/>
    <w:rsid w:val="00A8200F"/>
    <w:rsid w:val="00A87953"/>
    <w:rsid w:val="00A91BD9"/>
    <w:rsid w:val="00A94D90"/>
    <w:rsid w:val="00A95FFD"/>
    <w:rsid w:val="00A97991"/>
    <w:rsid w:val="00AA176A"/>
    <w:rsid w:val="00AB29CF"/>
    <w:rsid w:val="00AB682E"/>
    <w:rsid w:val="00AC14BE"/>
    <w:rsid w:val="00AC3951"/>
    <w:rsid w:val="00AC4127"/>
    <w:rsid w:val="00AD1D9C"/>
    <w:rsid w:val="00AD21FC"/>
    <w:rsid w:val="00AD7B05"/>
    <w:rsid w:val="00AD7F46"/>
    <w:rsid w:val="00AE3967"/>
    <w:rsid w:val="00AE4857"/>
    <w:rsid w:val="00AF2165"/>
    <w:rsid w:val="00B00EF7"/>
    <w:rsid w:val="00B04A76"/>
    <w:rsid w:val="00B12273"/>
    <w:rsid w:val="00B15122"/>
    <w:rsid w:val="00B246A5"/>
    <w:rsid w:val="00B555C7"/>
    <w:rsid w:val="00B575E0"/>
    <w:rsid w:val="00B66F2D"/>
    <w:rsid w:val="00B708C6"/>
    <w:rsid w:val="00B75281"/>
    <w:rsid w:val="00B776B2"/>
    <w:rsid w:val="00B80E72"/>
    <w:rsid w:val="00B82967"/>
    <w:rsid w:val="00B8348B"/>
    <w:rsid w:val="00B858D0"/>
    <w:rsid w:val="00B924C1"/>
    <w:rsid w:val="00BA2394"/>
    <w:rsid w:val="00BB5224"/>
    <w:rsid w:val="00BB5DCD"/>
    <w:rsid w:val="00BB77C0"/>
    <w:rsid w:val="00BD0027"/>
    <w:rsid w:val="00BD4F28"/>
    <w:rsid w:val="00BD7A2F"/>
    <w:rsid w:val="00BE4A01"/>
    <w:rsid w:val="00BF34D2"/>
    <w:rsid w:val="00BF40B3"/>
    <w:rsid w:val="00C20D55"/>
    <w:rsid w:val="00C21FE2"/>
    <w:rsid w:val="00C23FC2"/>
    <w:rsid w:val="00C27A7E"/>
    <w:rsid w:val="00C30755"/>
    <w:rsid w:val="00C44A33"/>
    <w:rsid w:val="00C46D48"/>
    <w:rsid w:val="00C50088"/>
    <w:rsid w:val="00C50F9C"/>
    <w:rsid w:val="00C51D85"/>
    <w:rsid w:val="00C6277F"/>
    <w:rsid w:val="00C64C49"/>
    <w:rsid w:val="00C67037"/>
    <w:rsid w:val="00C70FBB"/>
    <w:rsid w:val="00C8534B"/>
    <w:rsid w:val="00C873FC"/>
    <w:rsid w:val="00C87E22"/>
    <w:rsid w:val="00C95BE0"/>
    <w:rsid w:val="00C96BDD"/>
    <w:rsid w:val="00CA4072"/>
    <w:rsid w:val="00CA6C65"/>
    <w:rsid w:val="00CB1730"/>
    <w:rsid w:val="00CB1BFC"/>
    <w:rsid w:val="00CE01BF"/>
    <w:rsid w:val="00CE1140"/>
    <w:rsid w:val="00CE5C20"/>
    <w:rsid w:val="00CF0407"/>
    <w:rsid w:val="00D021CA"/>
    <w:rsid w:val="00D02E15"/>
    <w:rsid w:val="00D06774"/>
    <w:rsid w:val="00D13BB0"/>
    <w:rsid w:val="00D345BC"/>
    <w:rsid w:val="00D36C69"/>
    <w:rsid w:val="00D43F2B"/>
    <w:rsid w:val="00D464EF"/>
    <w:rsid w:val="00D5096E"/>
    <w:rsid w:val="00D52DDE"/>
    <w:rsid w:val="00D568AD"/>
    <w:rsid w:val="00D70FB5"/>
    <w:rsid w:val="00D8358A"/>
    <w:rsid w:val="00D86967"/>
    <w:rsid w:val="00D87988"/>
    <w:rsid w:val="00DA3423"/>
    <w:rsid w:val="00DA3A0D"/>
    <w:rsid w:val="00DB0EAB"/>
    <w:rsid w:val="00DC0C3C"/>
    <w:rsid w:val="00DC6F8B"/>
    <w:rsid w:val="00DD2450"/>
    <w:rsid w:val="00DE6BDC"/>
    <w:rsid w:val="00DF7417"/>
    <w:rsid w:val="00E23583"/>
    <w:rsid w:val="00E34909"/>
    <w:rsid w:val="00E475C2"/>
    <w:rsid w:val="00E51258"/>
    <w:rsid w:val="00E5237C"/>
    <w:rsid w:val="00E55C15"/>
    <w:rsid w:val="00E60F1A"/>
    <w:rsid w:val="00E62E9B"/>
    <w:rsid w:val="00E65943"/>
    <w:rsid w:val="00E82AFF"/>
    <w:rsid w:val="00E851F7"/>
    <w:rsid w:val="00E9425D"/>
    <w:rsid w:val="00EA3D3A"/>
    <w:rsid w:val="00EA4C3D"/>
    <w:rsid w:val="00EB39ED"/>
    <w:rsid w:val="00EC46AF"/>
    <w:rsid w:val="00EC7349"/>
    <w:rsid w:val="00ED6187"/>
    <w:rsid w:val="00ED71FD"/>
    <w:rsid w:val="00EE1636"/>
    <w:rsid w:val="00EE5CA1"/>
    <w:rsid w:val="00EE6398"/>
    <w:rsid w:val="00EF2707"/>
    <w:rsid w:val="00F33FB4"/>
    <w:rsid w:val="00F56297"/>
    <w:rsid w:val="00F63107"/>
    <w:rsid w:val="00F81C53"/>
    <w:rsid w:val="00F838CA"/>
    <w:rsid w:val="00F86D2B"/>
    <w:rsid w:val="00F879FE"/>
    <w:rsid w:val="00F90F6B"/>
    <w:rsid w:val="00F947AC"/>
    <w:rsid w:val="00F95141"/>
    <w:rsid w:val="00FA2C4A"/>
    <w:rsid w:val="00FB2E37"/>
    <w:rsid w:val="00FC0042"/>
    <w:rsid w:val="00FC12A9"/>
    <w:rsid w:val="00FC6158"/>
    <w:rsid w:val="00FC6AD1"/>
    <w:rsid w:val="00FD5A99"/>
    <w:rsid w:val="00FE7E3D"/>
    <w:rsid w:val="00FF118B"/>
    <w:rsid w:val="00FF76A4"/>
    <w:rsid w:val="014DDA13"/>
    <w:rsid w:val="02E43E9D"/>
    <w:rsid w:val="03A2F3C7"/>
    <w:rsid w:val="04F1FF4F"/>
    <w:rsid w:val="05E90962"/>
    <w:rsid w:val="06C23080"/>
    <w:rsid w:val="093153C8"/>
    <w:rsid w:val="0B5C3EEE"/>
    <w:rsid w:val="0BD55F0A"/>
    <w:rsid w:val="0D6A9236"/>
    <w:rsid w:val="0E62A0F0"/>
    <w:rsid w:val="126B6554"/>
    <w:rsid w:val="180D43AD"/>
    <w:rsid w:val="1B330684"/>
    <w:rsid w:val="1C9FD273"/>
    <w:rsid w:val="1CDB65B8"/>
    <w:rsid w:val="1D409A29"/>
    <w:rsid w:val="1E3A946D"/>
    <w:rsid w:val="23B232F5"/>
    <w:rsid w:val="25367BB9"/>
    <w:rsid w:val="2656B8FC"/>
    <w:rsid w:val="27E37384"/>
    <w:rsid w:val="27F65556"/>
    <w:rsid w:val="2A30AF59"/>
    <w:rsid w:val="2A396725"/>
    <w:rsid w:val="2D795609"/>
    <w:rsid w:val="2DBCBE0C"/>
    <w:rsid w:val="2E2C8A8A"/>
    <w:rsid w:val="2E393178"/>
    <w:rsid w:val="2EC238F1"/>
    <w:rsid w:val="2F1B1F62"/>
    <w:rsid w:val="30656245"/>
    <w:rsid w:val="31D40E7E"/>
    <w:rsid w:val="33B60F7D"/>
    <w:rsid w:val="3A5AD457"/>
    <w:rsid w:val="3CFEEB15"/>
    <w:rsid w:val="3D32EB2B"/>
    <w:rsid w:val="3D8D0786"/>
    <w:rsid w:val="3F222C08"/>
    <w:rsid w:val="401FD42C"/>
    <w:rsid w:val="40E79D1D"/>
    <w:rsid w:val="41FE6D36"/>
    <w:rsid w:val="422C9AC5"/>
    <w:rsid w:val="42E1A8BF"/>
    <w:rsid w:val="43AD149D"/>
    <w:rsid w:val="4BD76CD7"/>
    <w:rsid w:val="4EB963F7"/>
    <w:rsid w:val="5148AD48"/>
    <w:rsid w:val="51D7F0C0"/>
    <w:rsid w:val="530D1A5D"/>
    <w:rsid w:val="535A66D7"/>
    <w:rsid w:val="5419D0AD"/>
    <w:rsid w:val="5897A897"/>
    <w:rsid w:val="59CDF04F"/>
    <w:rsid w:val="5C40BF2F"/>
    <w:rsid w:val="5FBE639A"/>
    <w:rsid w:val="60504647"/>
    <w:rsid w:val="615AC3C2"/>
    <w:rsid w:val="619734F8"/>
    <w:rsid w:val="61F871A5"/>
    <w:rsid w:val="65516985"/>
    <w:rsid w:val="66ACE696"/>
    <w:rsid w:val="67CA79E2"/>
    <w:rsid w:val="68D2B4BF"/>
    <w:rsid w:val="6D668E96"/>
    <w:rsid w:val="70C49E47"/>
    <w:rsid w:val="714C56EB"/>
    <w:rsid w:val="71663B6A"/>
    <w:rsid w:val="732F6889"/>
    <w:rsid w:val="7340454D"/>
    <w:rsid w:val="745DDBE3"/>
    <w:rsid w:val="7491CDC6"/>
    <w:rsid w:val="77607AD5"/>
    <w:rsid w:val="77B0462B"/>
    <w:rsid w:val="77BABEB4"/>
    <w:rsid w:val="781B61A7"/>
    <w:rsid w:val="7888AA7A"/>
    <w:rsid w:val="79FF50BE"/>
    <w:rsid w:val="7B557617"/>
    <w:rsid w:val="7C884B9A"/>
    <w:rsid w:val="7CDC28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F5705E"/>
  <w14:defaultImageDpi w14:val="300"/>
  <w15:docId w15:val="{D2627DF7-A9D2-4DAC-9FA1-20284A844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unhideWhenUsed/>
    <w:rsid w:val="005466F5"/>
    <w:rPr>
      <w:sz w:val="20"/>
      <w:szCs w:val="20"/>
    </w:rPr>
  </w:style>
  <w:style w:type="character" w:customStyle="1" w:styleId="CommentTextChar">
    <w:name w:val="Comment Text Char"/>
    <w:basedOn w:val="DefaultParagraphFont"/>
    <w:link w:val="CommentText"/>
    <w:uiPriority w:val="99"/>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C50F9C"/>
    <w:rPr>
      <w:sz w:val="16"/>
      <w:szCs w:val="16"/>
    </w:rPr>
  </w:style>
  <w:style w:type="character" w:styleId="Mention">
    <w:name w:val="Mention"/>
    <w:basedOn w:val="DefaultParagraphFont"/>
    <w:uiPriority w:val="99"/>
    <w:unhideWhenUsed/>
    <w:rsid w:val="00C50F9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6" ma:contentTypeDescription="Create a new document." ma:contentTypeScope="" ma:versionID="1a6729f6affb47fad818cd9a72cc1947">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a22a73620d870288d2d09461cf60a28b"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809527-a15e-45c9-9762-ce086c444099}"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067c814-4b34-462c-a21d-c185ff6548d2" xsi:nil="true"/>
    <lcf76f155ced4ddcb4097134ff3c332f xmlns="785685f2-c2e1-4352-89aa-3faca8eaba5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2.xml><?xml version="1.0" encoding="utf-8"?>
<ds:datastoreItem xmlns:ds="http://schemas.openxmlformats.org/officeDocument/2006/customXml" ds:itemID="{B63DF75B-55F3-4987-9142-6F16089020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4.xml><?xml version="1.0" encoding="utf-8"?>
<ds:datastoreItem xmlns:ds="http://schemas.openxmlformats.org/officeDocument/2006/customXml" ds:itemID="{7B516C89-D216-4825-B66F-DD76DF9EFA02}">
  <ds:schemaRefs>
    <ds:schemaRef ds:uri="http://purl.org/dc/dcmitype/"/>
    <ds:schemaRef ds:uri="http://purl.org/dc/elements/1.1/"/>
    <ds:schemaRef ds:uri="http://schemas.openxmlformats.org/package/2006/metadata/core-properties"/>
    <ds:schemaRef ds:uri="http://schemas.microsoft.com/office/2006/metadata/properties"/>
    <ds:schemaRef ds:uri="785685f2-c2e1-4352-89aa-3faca8eaba52"/>
    <ds:schemaRef ds:uri="http://www.w3.org/XML/1998/namespace"/>
    <ds:schemaRef ds:uri="http://schemas.microsoft.com/office/2006/documentManagement/types"/>
    <ds:schemaRef ds:uri="http://purl.org/dc/terms/"/>
    <ds:schemaRef ds:uri="http://schemas.microsoft.com/office/infopath/2007/PartnerControls"/>
    <ds:schemaRef ds:uri="5067c814-4b34-462c-a21d-c185ff6548d2"/>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110</Words>
  <Characters>685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Wobschall Design</Company>
  <LinksUpToDate>false</LinksUpToDate>
  <CharactersWithSpaces>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cp:lastModifiedBy>Hong, Chester@Energy</cp:lastModifiedBy>
  <cp:revision>8</cp:revision>
  <cp:lastPrinted>2022-09-01T20:47:00Z</cp:lastPrinted>
  <dcterms:created xsi:type="dcterms:W3CDTF">2026-03-02T21:46:00Z</dcterms:created>
  <dcterms:modified xsi:type="dcterms:W3CDTF">2026-03-05T01:14:00Z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MediaServiceImageTags">
    <vt:lpwstr/>
  </property>
  <property fmtid="{D5CDD505-2E9C-101B-9397-08002B2CF9AE}" pid="4" name="GrammarlyDocumentId">
    <vt:lpwstr>81a5814f-7e4f-41ef-8781-8db58d851a31</vt:lpwstr>
  </property>
</Properties>
</file>