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2625962E" w:rsidR="009E6C35" w:rsidRPr="003D5F92" w:rsidRDefault="0D086101" w:rsidP="00B33F69">
      <w:pPr>
        <w:pStyle w:val="paragraph"/>
        <w:ind w:left="4320"/>
        <w:jc w:val="right"/>
        <w:textAlignment w:val="baseline"/>
        <w:rPr>
          <w:rStyle w:val="normaltextrun"/>
          <w:rFonts w:ascii="Tahoma" w:hAnsi="Tahoma" w:cs="Tahoma"/>
        </w:rPr>
      </w:pPr>
      <w:r w:rsidRPr="00374530">
        <w:rPr>
          <w:rStyle w:val="normaltextrun"/>
          <w:rFonts w:ascii="Tahoma" w:eastAsiaTheme="minorEastAsia" w:hAnsi="Tahoma" w:cs="Tahoma"/>
          <w:lang w:eastAsia="ja-JP"/>
        </w:rPr>
        <w:t xml:space="preserve">May </w:t>
      </w:r>
      <w:r w:rsidR="00374530">
        <w:rPr>
          <w:rStyle w:val="normaltextrun"/>
          <w:rFonts w:ascii="Tahoma" w:eastAsiaTheme="minorEastAsia" w:hAnsi="Tahoma" w:cs="Tahoma"/>
          <w:lang w:eastAsia="ja-JP"/>
        </w:rPr>
        <w:t>15</w:t>
      </w:r>
      <w:r w:rsidR="00D85DBE" w:rsidRPr="1F9BAAC3">
        <w:rPr>
          <w:rStyle w:val="normaltextrun"/>
          <w:rFonts w:ascii="Tahoma" w:hAnsi="Tahoma" w:cs="Tahoma"/>
        </w:rPr>
        <w:t>,</w:t>
      </w:r>
      <w:r w:rsidR="0079120A" w:rsidRPr="1F9BAAC3">
        <w:rPr>
          <w:rStyle w:val="normaltextrun"/>
          <w:rFonts w:ascii="Tahoma" w:hAnsi="Tahoma" w:cs="Tahoma"/>
        </w:rPr>
        <w:t xml:space="preserve"> 202</w:t>
      </w:r>
      <w:r w:rsidR="00AF1D9D" w:rsidRPr="1F9BAAC3">
        <w:rPr>
          <w:rStyle w:val="normaltextrun"/>
          <w:rFonts w:ascii="Tahoma" w:hAnsi="Tahoma" w:cs="Tahoma"/>
        </w:rPr>
        <w:t>5</w:t>
      </w:r>
    </w:p>
    <w:p w14:paraId="6587D6BB" w14:textId="69CFA510" w:rsidR="00B1122A" w:rsidRPr="00985E35" w:rsidRDefault="00B1122A" w:rsidP="00985E35">
      <w:pPr>
        <w:pStyle w:val="Heading1"/>
        <w:jc w:val="center"/>
      </w:pPr>
      <w:r w:rsidRPr="1F9BAAC3">
        <w:t>GFO-2</w:t>
      </w:r>
      <w:r w:rsidR="02965AD4" w:rsidRPr="1F9BAAC3">
        <w:t>5-605</w:t>
      </w:r>
      <w:r w:rsidR="00985E35">
        <w:br/>
      </w:r>
      <w:r w:rsidR="518A01C1" w:rsidRPr="1F9BAAC3">
        <w:rPr>
          <w:rFonts w:eastAsia="Calibri" w:cs="Tahoma"/>
          <w:bCs/>
          <w:color w:val="000000" w:themeColor="text1"/>
        </w:rPr>
        <w:t>Reliable Electric Charging for Eligible School-Bus Sites (RECESS)</w:t>
      </w:r>
      <w:r w:rsidR="00985E35">
        <w:rPr>
          <w:rFonts w:eastAsia="Calibri" w:cs="Tahoma"/>
          <w:bCs/>
          <w:color w:val="000000" w:themeColor="text1"/>
        </w:rPr>
        <w:br/>
      </w:r>
      <w:r w:rsidRPr="0D9DC20C">
        <w:rPr>
          <w:rFonts w:eastAsia="Calibri" w:cs="Tahoma"/>
          <w:bCs/>
          <w:color w:val="000000" w:themeColor="text1"/>
        </w:rPr>
        <w:t xml:space="preserve">Addendum </w:t>
      </w:r>
      <w:r w:rsidR="00745697">
        <w:rPr>
          <w:rFonts w:cs="Tahoma" w:hint="eastAsia"/>
          <w:bCs/>
          <w:color w:val="000000" w:themeColor="text1"/>
          <w:lang w:eastAsia="ja-JP"/>
        </w:rPr>
        <w:t>1</w:t>
      </w:r>
    </w:p>
    <w:p w14:paraId="363B15A9" w14:textId="77777777" w:rsidR="00B1122A" w:rsidRPr="003D5F92" w:rsidRDefault="00B1122A" w:rsidP="00B1122A">
      <w:pPr>
        <w:autoSpaceDE w:val="0"/>
        <w:autoSpaceDN w:val="0"/>
        <w:adjustRightInd w:val="0"/>
        <w:jc w:val="center"/>
        <w:rPr>
          <w:rFonts w:ascii="Tahoma" w:eastAsia="Calibri" w:hAnsi="Tahoma" w:cs="Tahoma"/>
          <w:b/>
          <w:bCs/>
          <w:color w:val="000000"/>
        </w:rPr>
      </w:pPr>
    </w:p>
    <w:p w14:paraId="28220DB1" w14:textId="11B081B8" w:rsidR="00FD441B" w:rsidRPr="003D5F92" w:rsidRDefault="00B1122A" w:rsidP="00B1122A">
      <w:pPr>
        <w:autoSpaceDE w:val="0"/>
        <w:autoSpaceDN w:val="0"/>
        <w:adjustRightInd w:val="0"/>
        <w:rPr>
          <w:rFonts w:ascii="Tahoma" w:eastAsia="Calibri" w:hAnsi="Tahoma" w:cs="Tahoma"/>
          <w:color w:val="000000"/>
        </w:rPr>
      </w:pPr>
      <w:r w:rsidRPr="1F9BAAC3">
        <w:rPr>
          <w:rFonts w:ascii="Tahoma" w:eastAsia="Calibri" w:hAnsi="Tahoma" w:cs="Tahoma"/>
          <w:color w:val="000000" w:themeColor="text1"/>
        </w:rPr>
        <w:t>The purpose of this addendum is to notify potential applicants of changes that have been made to GFO-2</w:t>
      </w:r>
      <w:r w:rsidR="6BD1F2B9" w:rsidRPr="1F9BAAC3">
        <w:rPr>
          <w:rFonts w:ascii="Tahoma" w:eastAsia="Calibri" w:hAnsi="Tahoma" w:cs="Tahoma"/>
          <w:color w:val="000000" w:themeColor="text1"/>
        </w:rPr>
        <w:t>5</w:t>
      </w:r>
      <w:r w:rsidR="00353981" w:rsidRPr="1F9BAAC3">
        <w:rPr>
          <w:rFonts w:ascii="Tahoma" w:eastAsia="Calibri" w:hAnsi="Tahoma" w:cs="Tahoma"/>
          <w:color w:val="000000" w:themeColor="text1"/>
        </w:rPr>
        <w:t>-6</w:t>
      </w:r>
      <w:r w:rsidR="223E7B4B" w:rsidRPr="1F9BAAC3">
        <w:rPr>
          <w:rFonts w:ascii="Tahoma" w:eastAsia="Calibri" w:hAnsi="Tahoma" w:cs="Tahoma"/>
          <w:color w:val="000000" w:themeColor="text1"/>
        </w:rPr>
        <w:t>05</w:t>
      </w:r>
      <w:r w:rsidRPr="1F9BAAC3">
        <w:rPr>
          <w:rFonts w:ascii="Tahoma" w:eastAsia="Calibri" w:hAnsi="Tahoma" w:cs="Tahoma"/>
          <w:color w:val="000000" w:themeColor="text1"/>
        </w:rPr>
        <w:t xml:space="preserve">. </w:t>
      </w:r>
    </w:p>
    <w:p w14:paraId="24A5A8EC" w14:textId="77777777" w:rsidR="00FD441B" w:rsidRPr="003D5F92" w:rsidRDefault="00FD441B" w:rsidP="00B1122A">
      <w:pPr>
        <w:autoSpaceDE w:val="0"/>
        <w:autoSpaceDN w:val="0"/>
        <w:adjustRightInd w:val="0"/>
        <w:rPr>
          <w:rFonts w:ascii="Tahoma" w:eastAsia="Calibri" w:hAnsi="Tahoma" w:cs="Tahoma"/>
          <w:color w:val="000000"/>
        </w:rPr>
      </w:pPr>
    </w:p>
    <w:p w14:paraId="000B0B09" w14:textId="04F8501B" w:rsidR="00B1122A" w:rsidRDefault="00B1122A" w:rsidP="0000028A">
      <w:pPr>
        <w:autoSpaceDE w:val="0"/>
        <w:autoSpaceDN w:val="0"/>
        <w:adjustRightInd w:val="0"/>
        <w:rPr>
          <w:rFonts w:ascii="Tahoma" w:eastAsia="Calibri" w:hAnsi="Tahoma" w:cs="Tahoma"/>
          <w:color w:val="000000"/>
        </w:rPr>
      </w:pPr>
      <w:r w:rsidRPr="79A2C8D3">
        <w:rPr>
          <w:rFonts w:ascii="Tahoma" w:eastAsia="Calibri" w:hAnsi="Tahoma" w:cs="Tahoma"/>
          <w:color w:val="000000" w:themeColor="text1"/>
        </w:rPr>
        <w:t xml:space="preserve">The addendum includes revisions to the Solicitation Manual. Added language appears in </w:t>
      </w:r>
      <w:r w:rsidRPr="79A2C8D3">
        <w:rPr>
          <w:rFonts w:ascii="Tahoma" w:eastAsia="Calibri" w:hAnsi="Tahoma" w:cs="Tahoma"/>
          <w:b/>
          <w:color w:val="000000" w:themeColor="text1"/>
          <w:u w:val="single"/>
        </w:rPr>
        <w:t>bold underline</w:t>
      </w:r>
      <w:r w:rsidRPr="79A2C8D3">
        <w:rPr>
          <w:rFonts w:ascii="Tahoma" w:eastAsia="Calibri" w:hAnsi="Tahoma" w:cs="Tahoma"/>
          <w:color w:val="000000" w:themeColor="text1"/>
        </w:rPr>
        <w:t>, and deleted language appears in [</w:t>
      </w:r>
      <w:r w:rsidRPr="79A2C8D3">
        <w:rPr>
          <w:rFonts w:ascii="Tahoma" w:eastAsia="Calibri" w:hAnsi="Tahoma" w:cs="Tahoma"/>
          <w:strike/>
          <w:color w:val="000000" w:themeColor="text1"/>
        </w:rPr>
        <w:t>strikethrough</w:t>
      </w:r>
      <w:r w:rsidRPr="79A2C8D3">
        <w:rPr>
          <w:rFonts w:ascii="Tahoma" w:eastAsia="Calibri" w:hAnsi="Tahoma" w:cs="Tahoma"/>
          <w:color w:val="000000" w:themeColor="text1"/>
        </w:rPr>
        <w:t>] and within square brackets.</w:t>
      </w:r>
    </w:p>
    <w:p w14:paraId="75680E49" w14:textId="77777777" w:rsidR="008F4EE9" w:rsidRPr="003D5F92" w:rsidRDefault="008F4EE9" w:rsidP="0000028A">
      <w:pPr>
        <w:autoSpaceDE w:val="0"/>
        <w:autoSpaceDN w:val="0"/>
        <w:adjustRightInd w:val="0"/>
        <w:rPr>
          <w:rFonts w:ascii="Tahoma" w:eastAsia="Calibri" w:hAnsi="Tahoma" w:cs="Tahoma"/>
          <w:color w:val="000000"/>
        </w:rPr>
      </w:pPr>
    </w:p>
    <w:p w14:paraId="0D2FD3C2" w14:textId="60D6F5E1" w:rsidR="00AB095D" w:rsidRPr="000C70DC" w:rsidRDefault="00B1122A" w:rsidP="000C70DC">
      <w:pPr>
        <w:pStyle w:val="Heading2"/>
      </w:pPr>
      <w:r w:rsidRPr="003D5F92">
        <w:t>S</w:t>
      </w:r>
      <w:r w:rsidR="003B02B5">
        <w:t>OLICITATION MANUAL</w:t>
      </w:r>
    </w:p>
    <w:p w14:paraId="35221FD4" w14:textId="2F697971" w:rsidR="007A7DF0" w:rsidRPr="006F7768" w:rsidRDefault="005773CA" w:rsidP="006F7768">
      <w:pPr>
        <w:pStyle w:val="Heading3"/>
      </w:pPr>
      <w:r>
        <w:rPr>
          <w:rStyle w:val="eop"/>
        </w:rPr>
        <w:t>I.</w:t>
      </w:r>
      <w:r w:rsidR="00E20F8E">
        <w:rPr>
          <w:rStyle w:val="eop"/>
        </w:rPr>
        <w:t xml:space="preserve"> </w:t>
      </w:r>
      <w:r>
        <w:rPr>
          <w:rStyle w:val="eop"/>
        </w:rPr>
        <w:t>INTRODUCTION</w:t>
      </w:r>
    </w:p>
    <w:p w14:paraId="05700A14" w14:textId="7E30A487" w:rsidR="007A7DF0" w:rsidRDefault="007A7DF0" w:rsidP="00B51E0E">
      <w:pPr>
        <w:pStyle w:val="ListParagraph"/>
        <w:rPr>
          <w:rFonts w:ascii="Tahoma" w:hAnsi="Tahoma" w:cs="Tahoma"/>
          <w:b/>
          <w:bCs/>
        </w:rPr>
      </w:pPr>
      <w:r>
        <w:rPr>
          <w:rFonts w:ascii="Tahoma" w:hAnsi="Tahoma" w:cs="Tahoma"/>
          <w:b/>
          <w:bCs/>
        </w:rPr>
        <w:t>Section I</w:t>
      </w:r>
      <w:r w:rsidR="00914774">
        <w:rPr>
          <w:rFonts w:ascii="Tahoma" w:hAnsi="Tahoma" w:cs="Tahoma"/>
          <w:b/>
          <w:bCs/>
        </w:rPr>
        <w:t>.D</w:t>
      </w:r>
      <w:r w:rsidR="006174A8">
        <w:rPr>
          <w:rFonts w:ascii="Tahoma" w:hAnsi="Tahoma" w:cs="Tahoma"/>
          <w:b/>
          <w:bCs/>
        </w:rPr>
        <w:t xml:space="preserve"> KEY ACTIVITIES AND DATES</w:t>
      </w:r>
    </w:p>
    <w:p w14:paraId="6D4F72E3" w14:textId="69D03B84" w:rsidR="00E8363A" w:rsidRDefault="00C06DB6" w:rsidP="00BD70A7">
      <w:pPr>
        <w:ind w:left="720"/>
        <w:rPr>
          <w:rFonts w:ascii="Tahoma" w:eastAsia="Tahoma" w:hAnsi="Tahoma" w:cs="Tahoma"/>
        </w:rPr>
      </w:pPr>
      <w:r>
        <w:rPr>
          <w:rFonts w:ascii="Tahoma" w:eastAsia="Tahoma" w:hAnsi="Tahoma" w:cs="Tahoma"/>
        </w:rPr>
        <w:t xml:space="preserve">Key activities including dates and times for this solicitation are presented below. </w:t>
      </w:r>
      <w:r w:rsidR="002D1CA5">
        <w:rPr>
          <w:rFonts w:ascii="Tahoma" w:eastAsia="Tahoma" w:hAnsi="Tahoma" w:cs="Tahoma"/>
        </w:rPr>
        <w:t>An addendum will be released if the dates change for the asterisked (*) activities. Times listed are Pacific Standard Time or Pacific Daylight Time, whichever is being observed.</w:t>
      </w:r>
    </w:p>
    <w:p w14:paraId="263AA7EA" w14:textId="77777777" w:rsidR="002D1CA5" w:rsidRDefault="002D1CA5" w:rsidP="00BD70A7">
      <w:pPr>
        <w:ind w:left="720"/>
        <w:rPr>
          <w:rFonts w:ascii="Tahoma" w:eastAsia="Tahoma" w:hAnsi="Tahoma" w:cs="Tahoma"/>
        </w:rPr>
      </w:pPr>
    </w:p>
    <w:tbl>
      <w:tblPr>
        <w:tblStyle w:val="TableGrid"/>
        <w:tblW w:w="0" w:type="auto"/>
        <w:tblLayout w:type="fixed"/>
        <w:tblLook w:val="0020" w:firstRow="1" w:lastRow="0" w:firstColumn="0" w:lastColumn="0" w:noHBand="0" w:noVBand="0"/>
        <w:tblCaption w:val="key activities and dates"/>
        <w:tblDescription w:val="dates of key activities in solicitation"/>
      </w:tblPr>
      <w:tblGrid>
        <w:gridCol w:w="6030"/>
        <w:gridCol w:w="3240"/>
      </w:tblGrid>
      <w:tr w:rsidR="0085442C" w:rsidRPr="00062175" w14:paraId="32165196" w14:textId="77777777" w:rsidTr="1F9BAAC3">
        <w:trPr>
          <w:cantSplit/>
          <w:trHeight w:hRule="exact" w:val="360"/>
          <w:tblHeader/>
        </w:trPr>
        <w:tc>
          <w:tcPr>
            <w:tcW w:w="6030" w:type="dxa"/>
            <w:shd w:val="clear" w:color="auto" w:fill="D9D9D9" w:themeFill="background1" w:themeFillShade="D9"/>
            <w:vAlign w:val="center"/>
          </w:tcPr>
          <w:p w14:paraId="36CC669C" w14:textId="033BB1F6" w:rsidR="1F9BAAC3" w:rsidRDefault="1F9BAAC3" w:rsidP="1F9BAAC3">
            <w:pPr>
              <w:spacing w:after="120"/>
              <w:jc w:val="center"/>
              <w:rPr>
                <w:rFonts w:ascii="Tahoma" w:eastAsia="Tahoma" w:hAnsi="Tahoma" w:cs="Tahoma"/>
                <w:color w:val="000000" w:themeColor="text1"/>
              </w:rPr>
            </w:pPr>
            <w:r w:rsidRPr="1F9BAAC3">
              <w:rPr>
                <w:rFonts w:ascii="Tahoma" w:eastAsia="Tahoma" w:hAnsi="Tahoma" w:cs="Tahoma"/>
                <w:b/>
                <w:bCs/>
                <w:color w:val="000000" w:themeColor="text1"/>
              </w:rPr>
              <w:t>ACTIVITY</w:t>
            </w:r>
          </w:p>
        </w:tc>
        <w:tc>
          <w:tcPr>
            <w:tcW w:w="3240" w:type="dxa"/>
            <w:shd w:val="clear" w:color="auto" w:fill="D9D9D9" w:themeFill="background1" w:themeFillShade="D9"/>
            <w:vAlign w:val="center"/>
          </w:tcPr>
          <w:p w14:paraId="677123A1" w14:textId="1A4F19C4" w:rsidR="1F9BAAC3" w:rsidRDefault="1F9BAAC3" w:rsidP="1F9BAAC3">
            <w:pPr>
              <w:spacing w:after="120"/>
              <w:jc w:val="center"/>
              <w:rPr>
                <w:rFonts w:ascii="Tahoma" w:eastAsia="Tahoma" w:hAnsi="Tahoma" w:cs="Tahoma"/>
                <w:color w:val="000000" w:themeColor="text1"/>
              </w:rPr>
            </w:pPr>
            <w:r w:rsidRPr="1F9BAAC3">
              <w:rPr>
                <w:rFonts w:ascii="Tahoma" w:eastAsia="Tahoma" w:hAnsi="Tahoma" w:cs="Tahoma"/>
                <w:b/>
                <w:bCs/>
                <w:color w:val="000000" w:themeColor="text1"/>
              </w:rPr>
              <w:t>ACTION DATE</w:t>
            </w:r>
          </w:p>
        </w:tc>
      </w:tr>
      <w:tr w:rsidR="0085442C" w:rsidRPr="00062175" w14:paraId="64B71439" w14:textId="77777777" w:rsidTr="1F9BAAC3">
        <w:trPr>
          <w:cantSplit/>
          <w:trHeight w:val="360"/>
        </w:trPr>
        <w:tc>
          <w:tcPr>
            <w:tcW w:w="6030" w:type="dxa"/>
            <w:vAlign w:val="center"/>
          </w:tcPr>
          <w:p w14:paraId="1237ED8F" w14:textId="7D3AC217"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Solicitation Release</w:t>
            </w:r>
          </w:p>
        </w:tc>
        <w:tc>
          <w:tcPr>
            <w:tcW w:w="3240" w:type="dxa"/>
            <w:vAlign w:val="center"/>
          </w:tcPr>
          <w:p w14:paraId="62B52B1B" w14:textId="77777777"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April 06, 2026</w:t>
            </w:r>
          </w:p>
        </w:tc>
      </w:tr>
      <w:tr w:rsidR="0085442C" w:rsidRPr="00062175" w14:paraId="186B3A1E" w14:textId="77777777" w:rsidTr="1F9BAAC3">
        <w:trPr>
          <w:cantSplit/>
          <w:trHeight w:val="360"/>
        </w:trPr>
        <w:tc>
          <w:tcPr>
            <w:tcW w:w="6030" w:type="dxa"/>
            <w:vAlign w:val="center"/>
          </w:tcPr>
          <w:p w14:paraId="321886D3" w14:textId="72AB93BB"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Pre-Application Workshop*</w:t>
            </w:r>
          </w:p>
        </w:tc>
        <w:tc>
          <w:tcPr>
            <w:tcW w:w="3240" w:type="dxa"/>
            <w:vAlign w:val="center"/>
          </w:tcPr>
          <w:p w14:paraId="22610546" w14:textId="77777777"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April 16, 2026</w:t>
            </w:r>
          </w:p>
        </w:tc>
      </w:tr>
      <w:tr w:rsidR="0085442C" w:rsidRPr="00062175" w14:paraId="51A01FC3" w14:textId="77777777" w:rsidTr="1F9BAAC3">
        <w:trPr>
          <w:cantSplit/>
          <w:trHeight w:val="360"/>
        </w:trPr>
        <w:tc>
          <w:tcPr>
            <w:tcW w:w="6030" w:type="dxa"/>
            <w:vAlign w:val="center"/>
          </w:tcPr>
          <w:p w14:paraId="45C8AE56" w14:textId="221B5EF2"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Deadline for Written Questions*</w:t>
            </w:r>
          </w:p>
        </w:tc>
        <w:tc>
          <w:tcPr>
            <w:tcW w:w="3240" w:type="dxa"/>
            <w:vAlign w:val="center"/>
          </w:tcPr>
          <w:p w14:paraId="2927A093" w14:textId="77777777"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 xml:space="preserve">April 27, </w:t>
            </w:r>
            <w:proofErr w:type="gramStart"/>
            <w:r w:rsidRPr="1F9BAAC3">
              <w:rPr>
                <w:rFonts w:ascii="Tahoma" w:eastAsia="Tahoma" w:hAnsi="Tahoma" w:cs="Tahoma"/>
                <w:color w:val="000000" w:themeColor="text1"/>
              </w:rPr>
              <w:t>2026</w:t>
            </w:r>
            <w:proofErr w:type="gramEnd"/>
            <w:r w:rsidRPr="1F9BAAC3">
              <w:rPr>
                <w:rFonts w:ascii="Tahoma" w:eastAsia="Tahoma" w:hAnsi="Tahoma" w:cs="Tahoma"/>
                <w:color w:val="000000" w:themeColor="text1"/>
              </w:rPr>
              <w:t xml:space="preserve"> </w:t>
            </w:r>
          </w:p>
        </w:tc>
      </w:tr>
      <w:tr w:rsidR="0085442C" w:rsidRPr="00062175" w14:paraId="335E0505" w14:textId="77777777" w:rsidTr="1F9BAAC3">
        <w:trPr>
          <w:cantSplit/>
          <w:trHeight w:val="360"/>
        </w:trPr>
        <w:tc>
          <w:tcPr>
            <w:tcW w:w="6030" w:type="dxa"/>
            <w:vAlign w:val="center"/>
          </w:tcPr>
          <w:p w14:paraId="67619A6A" w14:textId="4D8EA336"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Anticipated Distribution of Questions/Answers</w:t>
            </w:r>
          </w:p>
        </w:tc>
        <w:tc>
          <w:tcPr>
            <w:tcW w:w="3240" w:type="dxa"/>
            <w:vAlign w:val="center"/>
          </w:tcPr>
          <w:p w14:paraId="4F72DC31" w14:textId="77777777"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 xml:space="preserve">Week of May 11, </w:t>
            </w:r>
            <w:proofErr w:type="gramStart"/>
            <w:r w:rsidRPr="1F9BAAC3">
              <w:rPr>
                <w:rFonts w:ascii="Tahoma" w:eastAsia="Tahoma" w:hAnsi="Tahoma" w:cs="Tahoma"/>
                <w:color w:val="000000" w:themeColor="text1"/>
              </w:rPr>
              <w:t>2026</w:t>
            </w:r>
            <w:proofErr w:type="gramEnd"/>
            <w:r w:rsidRPr="1F9BAAC3">
              <w:rPr>
                <w:rFonts w:ascii="Tahoma" w:eastAsia="Tahoma" w:hAnsi="Tahoma" w:cs="Tahoma"/>
                <w:color w:val="000000" w:themeColor="text1"/>
              </w:rPr>
              <w:t xml:space="preserve"> </w:t>
            </w:r>
          </w:p>
        </w:tc>
      </w:tr>
      <w:tr w:rsidR="0085442C" w:rsidRPr="00062175" w14:paraId="66F5AC63" w14:textId="77777777" w:rsidTr="1F9BAAC3">
        <w:trPr>
          <w:cantSplit/>
          <w:trHeight w:val="360"/>
        </w:trPr>
        <w:tc>
          <w:tcPr>
            <w:tcW w:w="6030" w:type="dxa"/>
            <w:vAlign w:val="center"/>
          </w:tcPr>
          <w:p w14:paraId="74AAA02A" w14:textId="4722B349"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Support for Application Submission in the Energy Commission Agreement Management System (ECAMS) until 5:00 p.m.</w:t>
            </w:r>
          </w:p>
        </w:tc>
        <w:tc>
          <w:tcPr>
            <w:tcW w:w="3240" w:type="dxa"/>
            <w:vAlign w:val="center"/>
          </w:tcPr>
          <w:p w14:paraId="5D3F0541" w14:textId="77777777" w:rsidR="1F9BAAC3" w:rsidRDefault="1F9BAAC3" w:rsidP="1F9BAAC3">
            <w:pPr>
              <w:spacing w:after="120"/>
              <w:rPr>
                <w:rFonts w:ascii="Tahoma" w:eastAsia="Tahoma" w:hAnsi="Tahoma" w:cs="Tahoma"/>
                <w:color w:val="000000" w:themeColor="text1"/>
              </w:rPr>
            </w:pPr>
            <w:r w:rsidRPr="1F9BAAC3">
              <w:rPr>
                <w:rFonts w:ascii="Tahoma" w:eastAsia="Tahoma" w:hAnsi="Tahoma" w:cs="Tahoma"/>
                <w:b/>
                <w:bCs/>
                <w:color w:val="000000" w:themeColor="text1"/>
              </w:rPr>
              <w:t>Ongoing until</w:t>
            </w:r>
            <w:r w:rsidRPr="00A37B36">
              <w:rPr>
                <w:rFonts w:ascii="Tahoma" w:eastAsia="Tahoma" w:hAnsi="Tahoma" w:cs="Tahoma"/>
                <w:b/>
                <w:bCs/>
                <w:color w:val="000000" w:themeColor="text1"/>
              </w:rPr>
              <w:t xml:space="preserve"> [</w:t>
            </w:r>
            <w:r w:rsidRPr="1F9BAAC3">
              <w:rPr>
                <w:rFonts w:ascii="Tahoma" w:eastAsia="Tahoma" w:hAnsi="Tahoma" w:cs="Tahoma"/>
                <w:b/>
                <w:bCs/>
                <w:strike/>
                <w:color w:val="000000" w:themeColor="text1"/>
              </w:rPr>
              <w:t>June 5, 2026</w:t>
            </w:r>
            <w:r w:rsidRPr="00A37B36">
              <w:rPr>
                <w:rFonts w:ascii="Tahoma" w:eastAsia="Tahoma" w:hAnsi="Tahoma" w:cs="Tahoma"/>
                <w:b/>
                <w:bCs/>
                <w:color w:val="000000" w:themeColor="text1"/>
              </w:rPr>
              <w:t xml:space="preserve">] </w:t>
            </w:r>
            <w:r w:rsidRPr="1F9BAAC3">
              <w:rPr>
                <w:rFonts w:ascii="Tahoma" w:eastAsia="Tahoma" w:hAnsi="Tahoma" w:cs="Tahoma"/>
                <w:b/>
                <w:bCs/>
                <w:color w:val="000000" w:themeColor="text1"/>
                <w:u w:val="single"/>
              </w:rPr>
              <w:t>August 31, 2026</w:t>
            </w:r>
          </w:p>
        </w:tc>
      </w:tr>
      <w:tr w:rsidR="0085442C" w:rsidRPr="00062175" w14:paraId="2A0A72C6" w14:textId="77777777" w:rsidTr="1F9BAAC3">
        <w:trPr>
          <w:cantSplit/>
          <w:trHeight w:val="360"/>
        </w:trPr>
        <w:tc>
          <w:tcPr>
            <w:tcW w:w="6030" w:type="dxa"/>
            <w:vAlign w:val="center"/>
          </w:tcPr>
          <w:p w14:paraId="17500343" w14:textId="0F810C34" w:rsidR="1F9BAAC3" w:rsidRDefault="1F9BAAC3" w:rsidP="1F9BAAC3">
            <w:pPr>
              <w:spacing w:after="120"/>
              <w:rPr>
                <w:rFonts w:ascii="Tahoma" w:eastAsia="Tahoma" w:hAnsi="Tahoma" w:cs="Tahoma"/>
                <w:color w:val="000000" w:themeColor="text1"/>
              </w:rPr>
            </w:pPr>
            <w:r w:rsidRPr="1F9BAAC3">
              <w:rPr>
                <w:rFonts w:ascii="Tahoma" w:eastAsia="Tahoma" w:hAnsi="Tahoma" w:cs="Tahoma"/>
                <w:b/>
                <w:bCs/>
                <w:color w:val="000000" w:themeColor="text1"/>
              </w:rPr>
              <w:t>Deadline to Submit Applications by 11:59 p.m.*</w:t>
            </w:r>
          </w:p>
        </w:tc>
        <w:tc>
          <w:tcPr>
            <w:tcW w:w="3240" w:type="dxa"/>
            <w:vAlign w:val="center"/>
          </w:tcPr>
          <w:p w14:paraId="79182153" w14:textId="2A016B0A" w:rsidR="1F9BAAC3" w:rsidRDefault="1F9BAAC3" w:rsidP="1F9BAAC3">
            <w:pPr>
              <w:spacing w:after="120"/>
              <w:rPr>
                <w:rFonts w:ascii="Tahoma" w:eastAsia="Tahoma" w:hAnsi="Tahoma" w:cs="Tahoma"/>
                <w:color w:val="000000" w:themeColor="text1"/>
              </w:rPr>
            </w:pPr>
            <w:r w:rsidRPr="00A37B36">
              <w:rPr>
                <w:rFonts w:ascii="Tahoma" w:eastAsia="Tahoma" w:hAnsi="Tahoma" w:cs="Tahoma"/>
                <w:b/>
                <w:bCs/>
                <w:color w:val="000000" w:themeColor="text1"/>
              </w:rPr>
              <w:t>[</w:t>
            </w:r>
            <w:r w:rsidRPr="1F9BAAC3">
              <w:rPr>
                <w:rFonts w:ascii="Tahoma" w:eastAsia="Tahoma" w:hAnsi="Tahoma" w:cs="Tahoma"/>
                <w:b/>
                <w:bCs/>
                <w:strike/>
                <w:color w:val="000000" w:themeColor="text1"/>
              </w:rPr>
              <w:t>June 5, 2026</w:t>
            </w:r>
            <w:r w:rsidRPr="00A37B36">
              <w:rPr>
                <w:rFonts w:ascii="Tahoma" w:eastAsia="Tahoma" w:hAnsi="Tahoma" w:cs="Tahoma"/>
                <w:b/>
                <w:bCs/>
                <w:color w:val="000000" w:themeColor="text1"/>
              </w:rPr>
              <w:t xml:space="preserve">] </w:t>
            </w:r>
            <w:r w:rsidRPr="1F9BAAC3">
              <w:rPr>
                <w:rFonts w:ascii="Tahoma" w:eastAsia="Tahoma" w:hAnsi="Tahoma" w:cs="Tahoma"/>
                <w:b/>
                <w:bCs/>
                <w:color w:val="000000" w:themeColor="text1"/>
                <w:u w:val="single"/>
              </w:rPr>
              <w:t>August 31, 2026</w:t>
            </w:r>
          </w:p>
        </w:tc>
      </w:tr>
      <w:tr w:rsidR="0085442C" w:rsidRPr="00062175" w14:paraId="7025993B" w14:textId="77777777" w:rsidTr="1F9BAAC3">
        <w:trPr>
          <w:cantSplit/>
          <w:trHeight w:val="360"/>
        </w:trPr>
        <w:tc>
          <w:tcPr>
            <w:tcW w:w="6030" w:type="dxa"/>
            <w:vAlign w:val="center"/>
          </w:tcPr>
          <w:p w14:paraId="378962C0" w14:textId="1A2BFBE6"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lastRenderedPageBreak/>
              <w:t xml:space="preserve">Anticipated Notice of Proposed Awards Posting </w:t>
            </w:r>
          </w:p>
        </w:tc>
        <w:tc>
          <w:tcPr>
            <w:tcW w:w="3240" w:type="dxa"/>
            <w:vAlign w:val="center"/>
          </w:tcPr>
          <w:p w14:paraId="1F662F99" w14:textId="069AD0CE"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 xml:space="preserve">Funding Lane 1: Ongoing as needed.  Final NOPA posted week of </w:t>
            </w:r>
            <w:r w:rsidRPr="00A37B36">
              <w:rPr>
                <w:rFonts w:ascii="Tahoma" w:eastAsia="Tahoma" w:hAnsi="Tahoma" w:cs="Tahoma"/>
                <w:color w:val="000000" w:themeColor="text1"/>
              </w:rPr>
              <w:t>[</w:t>
            </w:r>
            <w:r w:rsidRPr="1F9BAAC3">
              <w:rPr>
                <w:rFonts w:ascii="Tahoma" w:eastAsia="Tahoma" w:hAnsi="Tahoma" w:cs="Tahoma"/>
                <w:strike/>
                <w:color w:val="000000" w:themeColor="text1"/>
              </w:rPr>
              <w:t>August 3, 2026</w:t>
            </w:r>
            <w:r w:rsidRPr="00A37B36">
              <w:rPr>
                <w:rFonts w:ascii="Tahoma" w:eastAsia="Tahoma" w:hAnsi="Tahoma" w:cs="Tahoma"/>
                <w:color w:val="000000" w:themeColor="text1"/>
              </w:rPr>
              <w:t>]</w:t>
            </w:r>
            <w:r w:rsidRPr="1F9BAAC3">
              <w:rPr>
                <w:rFonts w:ascii="Tahoma" w:eastAsia="Tahoma" w:hAnsi="Tahoma" w:cs="Tahoma"/>
                <w:color w:val="000000" w:themeColor="text1"/>
              </w:rPr>
              <w:t xml:space="preserve"> </w:t>
            </w:r>
            <w:r w:rsidRPr="1F9BAAC3">
              <w:rPr>
                <w:rFonts w:ascii="Tahoma" w:eastAsia="Tahoma" w:hAnsi="Tahoma" w:cs="Tahoma"/>
                <w:b/>
                <w:bCs/>
                <w:color w:val="000000" w:themeColor="text1"/>
                <w:u w:val="single"/>
              </w:rPr>
              <w:t xml:space="preserve">October </w:t>
            </w:r>
            <w:r w:rsidR="244AE811" w:rsidRPr="7D2D80E1">
              <w:rPr>
                <w:rFonts w:ascii="Tahoma" w:eastAsia="Tahoma" w:hAnsi="Tahoma" w:cs="Tahoma"/>
                <w:b/>
                <w:bCs/>
                <w:color w:val="000000" w:themeColor="text1"/>
                <w:u w:val="single"/>
              </w:rPr>
              <w:t>26</w:t>
            </w:r>
            <w:r w:rsidRPr="1F9BAAC3">
              <w:rPr>
                <w:rFonts w:ascii="Tahoma" w:eastAsia="Tahoma" w:hAnsi="Tahoma" w:cs="Tahoma"/>
                <w:b/>
                <w:bCs/>
                <w:color w:val="000000" w:themeColor="text1"/>
                <w:u w:val="single"/>
              </w:rPr>
              <w:t>, 2026</w:t>
            </w:r>
          </w:p>
          <w:p w14:paraId="6145234D" w14:textId="51F20F1D" w:rsidR="1F9BAAC3" w:rsidRDefault="1F9BAAC3" w:rsidP="1F9BAAC3">
            <w:pPr>
              <w:spacing w:after="120"/>
              <w:rPr>
                <w:rFonts w:ascii="Tahoma" w:eastAsia="Tahoma" w:hAnsi="Tahoma" w:cs="Tahoma"/>
                <w:b/>
                <w:color w:val="000000" w:themeColor="text1"/>
                <w:u w:val="single"/>
              </w:rPr>
            </w:pPr>
            <w:r w:rsidRPr="1F9BAAC3">
              <w:rPr>
                <w:rFonts w:ascii="Tahoma" w:eastAsia="Tahoma" w:hAnsi="Tahoma" w:cs="Tahoma"/>
                <w:color w:val="000000" w:themeColor="text1"/>
              </w:rPr>
              <w:t xml:space="preserve">Funding Lane 2 and 3: Week of </w:t>
            </w:r>
            <w:r w:rsidRPr="00A37B36">
              <w:rPr>
                <w:rFonts w:ascii="Tahoma" w:eastAsia="Tahoma" w:hAnsi="Tahoma" w:cs="Tahoma"/>
                <w:color w:val="000000" w:themeColor="text1"/>
              </w:rPr>
              <w:t>[</w:t>
            </w:r>
            <w:r w:rsidRPr="1F9BAAC3">
              <w:rPr>
                <w:rFonts w:ascii="Tahoma" w:eastAsia="Tahoma" w:hAnsi="Tahoma" w:cs="Tahoma"/>
                <w:strike/>
                <w:color w:val="000000" w:themeColor="text1"/>
              </w:rPr>
              <w:t>August 3, 2026</w:t>
            </w:r>
            <w:r w:rsidRPr="00A37B36">
              <w:rPr>
                <w:rFonts w:ascii="Tahoma" w:eastAsia="Tahoma" w:hAnsi="Tahoma" w:cs="Tahoma"/>
                <w:color w:val="000000" w:themeColor="text1"/>
              </w:rPr>
              <w:t>]</w:t>
            </w:r>
            <w:r w:rsidRPr="1F9BAAC3">
              <w:rPr>
                <w:rFonts w:ascii="Tahoma" w:eastAsia="Tahoma" w:hAnsi="Tahoma" w:cs="Tahoma"/>
                <w:strike/>
                <w:color w:val="000000" w:themeColor="text1"/>
              </w:rPr>
              <w:t xml:space="preserve"> </w:t>
            </w:r>
            <w:r w:rsidRPr="1F9BAAC3">
              <w:rPr>
                <w:rFonts w:ascii="Tahoma" w:eastAsia="Tahoma" w:hAnsi="Tahoma" w:cs="Tahoma"/>
                <w:b/>
                <w:bCs/>
                <w:color w:val="000000" w:themeColor="text1"/>
                <w:u w:val="single"/>
              </w:rPr>
              <w:t xml:space="preserve">October </w:t>
            </w:r>
            <w:r w:rsidR="74C5B5EE" w:rsidRPr="7D2D80E1">
              <w:rPr>
                <w:rFonts w:ascii="Tahoma" w:eastAsia="Tahoma" w:hAnsi="Tahoma" w:cs="Tahoma"/>
                <w:b/>
                <w:bCs/>
                <w:color w:val="000000" w:themeColor="text1"/>
                <w:u w:val="single"/>
              </w:rPr>
              <w:t>26</w:t>
            </w:r>
            <w:r w:rsidRPr="1F9BAAC3">
              <w:rPr>
                <w:rFonts w:ascii="Tahoma" w:eastAsia="Tahoma" w:hAnsi="Tahoma" w:cs="Tahoma"/>
                <w:b/>
                <w:bCs/>
                <w:color w:val="000000" w:themeColor="text1"/>
                <w:u w:val="single"/>
              </w:rPr>
              <w:t>, 2026</w:t>
            </w:r>
          </w:p>
        </w:tc>
      </w:tr>
      <w:tr w:rsidR="0085442C" w:rsidRPr="00062175" w14:paraId="2E9F4AC0" w14:textId="77777777" w:rsidTr="1F9BAAC3">
        <w:trPr>
          <w:cantSplit/>
          <w:trHeight w:val="360"/>
        </w:trPr>
        <w:tc>
          <w:tcPr>
            <w:tcW w:w="6030" w:type="dxa"/>
            <w:vAlign w:val="center"/>
          </w:tcPr>
          <w:p w14:paraId="187C97E6" w14:textId="159F3436" w:rsidR="1F9BAAC3" w:rsidRDefault="1F9BAAC3" w:rsidP="1F9BAAC3">
            <w:pPr>
              <w:spacing w:after="120"/>
              <w:rPr>
                <w:rFonts w:ascii="Tahoma" w:eastAsia="Tahoma" w:hAnsi="Tahoma" w:cs="Tahoma"/>
                <w:color w:val="000000" w:themeColor="text1"/>
              </w:rPr>
            </w:pPr>
            <w:r w:rsidRPr="1F9BAAC3">
              <w:rPr>
                <w:rFonts w:ascii="Tahoma" w:eastAsia="Tahoma" w:hAnsi="Tahoma" w:cs="Tahoma"/>
                <w:color w:val="000000" w:themeColor="text1"/>
              </w:rPr>
              <w:t xml:space="preserve">Anticipated CEC Business Meeting </w:t>
            </w:r>
          </w:p>
        </w:tc>
        <w:tc>
          <w:tcPr>
            <w:tcW w:w="3240" w:type="dxa"/>
            <w:vAlign w:val="center"/>
          </w:tcPr>
          <w:p w14:paraId="71D14118" w14:textId="18BE4C6D" w:rsidR="1F9BAAC3" w:rsidRDefault="1F9BAAC3" w:rsidP="1F9BAAC3">
            <w:pPr>
              <w:spacing w:after="120"/>
              <w:rPr>
                <w:rFonts w:ascii="Tahoma" w:eastAsia="Tahoma" w:hAnsi="Tahoma" w:cs="Tahoma"/>
                <w:color w:val="000000" w:themeColor="text1"/>
              </w:rPr>
            </w:pPr>
            <w:r w:rsidRPr="00A37B36">
              <w:rPr>
                <w:rFonts w:ascii="Tahoma" w:eastAsia="Tahoma" w:hAnsi="Tahoma" w:cs="Tahoma"/>
                <w:color w:val="000000" w:themeColor="text1"/>
              </w:rPr>
              <w:t>[</w:t>
            </w:r>
            <w:r w:rsidRPr="1F9BAAC3">
              <w:rPr>
                <w:rFonts w:ascii="Tahoma" w:eastAsia="Tahoma" w:hAnsi="Tahoma" w:cs="Tahoma"/>
                <w:strike/>
                <w:color w:val="000000" w:themeColor="text1"/>
              </w:rPr>
              <w:t>October/November 2026</w:t>
            </w:r>
            <w:r w:rsidRPr="00A37B36">
              <w:rPr>
                <w:rFonts w:ascii="Tahoma" w:eastAsia="Tahoma" w:hAnsi="Tahoma" w:cs="Tahoma"/>
                <w:color w:val="000000" w:themeColor="text1"/>
              </w:rPr>
              <w:t>]</w:t>
            </w:r>
            <w:r w:rsidRPr="00A37B36">
              <w:rPr>
                <w:rFonts w:ascii="Tahoma" w:eastAsia="Tahoma" w:hAnsi="Tahoma" w:cs="Tahoma"/>
                <w:b/>
                <w:bCs/>
                <w:color w:val="000000" w:themeColor="text1"/>
                <w:u w:val="single"/>
              </w:rPr>
              <w:t xml:space="preserve"> </w:t>
            </w:r>
            <w:r w:rsidRPr="1F9BAAC3">
              <w:rPr>
                <w:rFonts w:ascii="Tahoma" w:eastAsia="Tahoma" w:hAnsi="Tahoma" w:cs="Tahoma"/>
                <w:b/>
                <w:bCs/>
                <w:color w:val="000000" w:themeColor="text1"/>
                <w:u w:val="single"/>
              </w:rPr>
              <w:t>January / February 2027</w:t>
            </w:r>
          </w:p>
        </w:tc>
      </w:tr>
    </w:tbl>
    <w:p w14:paraId="11973288" w14:textId="566760B8" w:rsidR="00E74FF1" w:rsidRDefault="00E74FF1" w:rsidP="1F9BAAC3">
      <w:pPr>
        <w:spacing w:after="480"/>
        <w:rPr>
          <w:rFonts w:ascii="Tahoma" w:eastAsia="Tahoma" w:hAnsi="Tahoma" w:cs="Tahoma"/>
        </w:rPr>
      </w:pPr>
    </w:p>
    <w:p w14:paraId="0FF26055" w14:textId="507FF573" w:rsidR="00C13C39" w:rsidRPr="00B1122A" w:rsidRDefault="00C13C39" w:rsidP="00C13C39">
      <w:pPr>
        <w:rPr>
          <w:rFonts w:ascii="Arial" w:hAnsi="Arial" w:cs="Arial"/>
          <w:b/>
          <w:bCs/>
        </w:rPr>
      </w:pPr>
      <w:r>
        <w:rPr>
          <w:rFonts w:ascii="Arial" w:hAnsi="Arial" w:cs="Arial"/>
          <w:b/>
          <w:bCs/>
        </w:rPr>
        <w:t>Carissa Peri</w:t>
      </w:r>
      <w:r w:rsidRPr="00B1122A">
        <w:rPr>
          <w:rFonts w:ascii="Arial" w:hAnsi="Arial" w:cs="Arial"/>
          <w:b/>
          <w:bCs/>
        </w:rPr>
        <w:t>,</w:t>
      </w:r>
    </w:p>
    <w:p w14:paraId="606653CD" w14:textId="77777777" w:rsidR="00C13C39" w:rsidRPr="00B1122A" w:rsidRDefault="00C13C39" w:rsidP="00C13C39">
      <w:pPr>
        <w:spacing w:after="480"/>
        <w:rPr>
          <w:rStyle w:val="normaltextrun"/>
          <w:rFonts w:ascii="Arial" w:hAnsi="Arial" w:cs="Arial"/>
          <w:b/>
          <w:bCs/>
        </w:rPr>
      </w:pPr>
      <w:r w:rsidRPr="00B1122A">
        <w:rPr>
          <w:rFonts w:ascii="Arial" w:hAnsi="Arial" w:cs="Arial"/>
          <w:b/>
          <w:bCs/>
        </w:rPr>
        <w:t>Commission Agreement Officer</w:t>
      </w:r>
    </w:p>
    <w:p w14:paraId="0A057F54" w14:textId="77777777" w:rsidR="00C13C39" w:rsidRPr="003D5F92" w:rsidRDefault="00C13C39" w:rsidP="1F9BAAC3">
      <w:pPr>
        <w:spacing w:after="480"/>
        <w:rPr>
          <w:rFonts w:ascii="Tahoma" w:eastAsia="Tahoma" w:hAnsi="Tahoma" w:cs="Tahoma"/>
        </w:rPr>
      </w:pPr>
    </w:p>
    <w:sectPr w:rsidR="00C13C39" w:rsidRPr="003D5F92" w:rsidSect="000D4A7B">
      <w:headerReference w:type="default" r:id="rId11"/>
      <w:footerReference w:type="default" r:id="rId12"/>
      <w:headerReference w:type="first" r:id="rId13"/>
      <w:footerReference w:type="first" r:id="rId14"/>
      <w:pgSz w:w="12240" w:h="15840"/>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3F1A" w14:textId="77777777" w:rsidR="00FE31C5" w:rsidRDefault="00FE31C5" w:rsidP="00F86D2B">
      <w:r>
        <w:separator/>
      </w:r>
    </w:p>
  </w:endnote>
  <w:endnote w:type="continuationSeparator" w:id="0">
    <w:p w14:paraId="71C1C48A" w14:textId="77777777" w:rsidR="00FE31C5" w:rsidRDefault="00FE31C5" w:rsidP="00F86D2B">
      <w:r>
        <w:continuationSeparator/>
      </w:r>
    </w:p>
  </w:endnote>
  <w:endnote w:type="continuationNotice" w:id="1">
    <w:p w14:paraId="0E26AFD7" w14:textId="77777777" w:rsidR="00FE31C5" w:rsidRDefault="00FE3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anchor distT="0" distB="0" distL="114300" distR="114300" simplePos="0" relativeHeight="251659264" behindDoc="0" locked="0" layoutInCell="1" allowOverlap="1" wp14:anchorId="4CC05A24" wp14:editId="4D6873F0">
          <wp:simplePos x="0" y="0"/>
          <wp:positionH relativeFrom="page">
            <wp:align>right</wp:align>
          </wp:positionH>
          <wp:positionV relativeFrom="paragraph">
            <wp:posOffset>-337820</wp:posOffset>
          </wp:positionV>
          <wp:extent cx="7762875" cy="1033780"/>
          <wp:effectExtent l="0" t="0" r="9525" b="0"/>
          <wp:wrapThrough wrapText="bothSides">
            <wp:wrapPolygon edited="0">
              <wp:start x="0" y="0"/>
              <wp:lineTo x="0" y="21096"/>
              <wp:lineTo x="21573" y="21096"/>
              <wp:lineTo x="21573" y="0"/>
              <wp:lineTo x="0" y="0"/>
            </wp:wrapPolygon>
          </wp:wrapThrough>
          <wp:docPr id="10" name="Picture 10" descr="page footer with 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ge footer with energy.ca.gov&#10;715 P Street, Sacramento, CA 95814"/>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3771" w14:textId="77777777" w:rsidR="00FE31C5" w:rsidRDefault="00FE31C5" w:rsidP="00F86D2B">
      <w:r>
        <w:separator/>
      </w:r>
    </w:p>
  </w:footnote>
  <w:footnote w:type="continuationSeparator" w:id="0">
    <w:p w14:paraId="1929BA9E" w14:textId="77777777" w:rsidR="00FE31C5" w:rsidRDefault="00FE31C5" w:rsidP="00F86D2B">
      <w:r>
        <w:continuationSeparator/>
      </w:r>
    </w:p>
  </w:footnote>
  <w:footnote w:type="continuationNotice" w:id="1">
    <w:p w14:paraId="3321F3E7" w14:textId="77777777" w:rsidR="00FE31C5" w:rsidRDefault="00FE3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964832A" w:rsidR="00C01C97" w:rsidRDefault="00962417" w:rsidP="002D11A5">
    <w:pPr>
      <w:pStyle w:val="Header"/>
      <w:ind w:hanging="1800"/>
    </w:pPr>
    <w:r>
      <w:rPr>
        <w:noProof/>
      </w:rPr>
      <w:drawing>
        <wp:anchor distT="0" distB="0" distL="114300" distR="114300" simplePos="0" relativeHeight="251658240" behindDoc="0" locked="0" layoutInCell="1" allowOverlap="1" wp14:anchorId="7E85C791" wp14:editId="3DC6B99F">
          <wp:simplePos x="0" y="0"/>
          <wp:positionH relativeFrom="margin">
            <wp:align>center</wp:align>
          </wp:positionH>
          <wp:positionV relativeFrom="paragraph">
            <wp:posOffset>196215</wp:posOffset>
          </wp:positionV>
          <wp:extent cx="7296150" cy="914647"/>
          <wp:effectExtent l="0" t="0" r="0" b="0"/>
          <wp:wrapThrough wrapText="bothSides">
            <wp:wrapPolygon edited="0">
              <wp:start x="13084" y="1800"/>
              <wp:lineTo x="2425" y="3150"/>
              <wp:lineTo x="1297" y="3600"/>
              <wp:lineTo x="1297" y="11700"/>
              <wp:lineTo x="1579" y="17100"/>
              <wp:lineTo x="1692" y="18450"/>
              <wp:lineTo x="13084" y="19350"/>
              <wp:lineTo x="15058" y="19350"/>
              <wp:lineTo x="16806" y="17550"/>
              <wp:lineTo x="20190" y="17100"/>
              <wp:lineTo x="20472" y="10800"/>
              <wp:lineTo x="19852" y="9900"/>
              <wp:lineTo x="20416" y="5400"/>
              <wp:lineTo x="20190" y="4050"/>
              <wp:lineTo x="15058" y="1800"/>
              <wp:lineTo x="13084" y="1800"/>
            </wp:wrapPolygon>
          </wp:wrapThrough>
          <wp:docPr id="608745510" name="drawing" descr="California Energy Commission Logo, Seal of the State of California Logo, and California Natural Resource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45510" name="drawing" descr="California Energy Commission Logo, Seal of the State of California Logo, and California Natural Resources Agency Logo."/>
                  <pic:cNvPicPr/>
                </pic:nvPicPr>
                <pic:blipFill>
                  <a:blip r:embed="rId1">
                    <a:extLst>
                      <a:ext uri="{28A0092B-C50C-407E-A947-70E740481C1C}">
                        <a14:useLocalDpi xmlns:a14="http://schemas.microsoft.com/office/drawing/2010/main"/>
                      </a:ext>
                    </a:extLst>
                  </a:blip>
                  <a:stretch>
                    <a:fillRect/>
                  </a:stretch>
                </pic:blipFill>
                <pic:spPr>
                  <a:xfrm>
                    <a:off x="0" y="0"/>
                    <a:ext cx="7296150" cy="914647"/>
                  </a:xfrm>
                  <a:prstGeom prst="rect">
                    <a:avLst/>
                  </a:prstGeom>
                </pic:spPr>
              </pic:pic>
            </a:graphicData>
          </a:graphic>
        </wp:anchor>
      </w:drawing>
    </w:r>
  </w:p>
  <w:p w14:paraId="0CC19A77" w14:textId="072A35F4" w:rsidR="00E210F6" w:rsidRDefault="00E210F6" w:rsidP="1F9BAAC3">
    <w:pPr>
      <w:pStyle w:val="Header"/>
      <w:ind w:hanging="1800"/>
      <w:rPr>
        <w:rFonts w:ascii="Cambria" w:eastAsia="MS Mincho" w:hAnsi="Cambria"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AD9"/>
    <w:multiLevelType w:val="hybridMultilevel"/>
    <w:tmpl w:val="93A8376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960" w:hanging="72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420725F"/>
    <w:multiLevelType w:val="hybridMultilevel"/>
    <w:tmpl w:val="914A3EEC"/>
    <w:lvl w:ilvl="0" w:tplc="0409001B">
      <w:start w:val="1"/>
      <w:numFmt w:val="lowerRoman"/>
      <w:lvlText w:val="%1."/>
      <w:lvlJc w:val="righ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 w15:restartNumberingAfterBreak="0">
    <w:nsid w:val="04A42DE1"/>
    <w:multiLevelType w:val="multilevel"/>
    <w:tmpl w:val="F5B4C560"/>
    <w:lvl w:ilvl="0">
      <w:start w:val="1"/>
      <w:numFmt w:val="upperLetter"/>
      <w:lvlText w:val="%1."/>
      <w:lvlJc w:val="left"/>
      <w:pPr>
        <w:ind w:left="720" w:hanging="360"/>
      </w:pPr>
      <w:rPr>
        <w:rFonts w:hint="default"/>
        <w:b w:val="0"/>
      </w:rPr>
    </w:lvl>
    <w:lvl w:ilvl="1">
      <w:start w:val="5"/>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20B6B"/>
    <w:multiLevelType w:val="hybridMultilevel"/>
    <w:tmpl w:val="6630A4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7A28B4"/>
    <w:multiLevelType w:val="hybridMultilevel"/>
    <w:tmpl w:val="7876D34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7" w15:restartNumberingAfterBreak="0">
    <w:nsid w:val="0EDA03F3"/>
    <w:multiLevelType w:val="multilevel"/>
    <w:tmpl w:val="FC54B9D2"/>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06A3AA9"/>
    <w:multiLevelType w:val="hybridMultilevel"/>
    <w:tmpl w:val="87E6FCCC"/>
    <w:lvl w:ilvl="0" w:tplc="91D2BC04">
      <w:start w:val="1"/>
      <w:numFmt w:val="bullet"/>
      <w:lvlText w:val=""/>
      <w:lvlJc w:val="left"/>
      <w:pPr>
        <w:tabs>
          <w:tab w:val="num" w:pos="720"/>
        </w:tabs>
        <w:ind w:left="720" w:hanging="360"/>
      </w:pPr>
      <w:rPr>
        <w:rFonts w:ascii="Symbol" w:hAnsi="Symbol" w:hint="default"/>
        <w:sz w:val="24"/>
        <w:szCs w:val="24"/>
      </w:rPr>
    </w:lvl>
    <w:lvl w:ilvl="1" w:tplc="547206FA">
      <w:start w:val="1"/>
      <w:numFmt w:val="bullet"/>
      <w:lvlText w:val=""/>
      <w:lvlJc w:val="left"/>
      <w:pPr>
        <w:tabs>
          <w:tab w:val="num" w:pos="1440"/>
        </w:tabs>
        <w:ind w:left="1440" w:hanging="360"/>
      </w:pPr>
      <w:rPr>
        <w:rFonts w:ascii="Symbol" w:hAnsi="Symbol" w:hint="default"/>
        <w:sz w:val="20"/>
      </w:rPr>
    </w:lvl>
    <w:lvl w:ilvl="2" w:tplc="17B4BCB8">
      <w:start w:val="1"/>
      <w:numFmt w:val="bullet"/>
      <w:lvlText w:val=""/>
      <w:lvlJc w:val="left"/>
      <w:pPr>
        <w:tabs>
          <w:tab w:val="num" w:pos="2160"/>
        </w:tabs>
        <w:ind w:left="2160" w:hanging="360"/>
      </w:pPr>
      <w:rPr>
        <w:rFonts w:ascii="Symbol" w:hAnsi="Symbol" w:hint="default"/>
        <w:sz w:val="20"/>
      </w:rPr>
    </w:lvl>
    <w:lvl w:ilvl="3" w:tplc="6A6E952C">
      <w:start w:val="1"/>
      <w:numFmt w:val="bullet"/>
      <w:lvlText w:val=""/>
      <w:lvlJc w:val="left"/>
      <w:pPr>
        <w:tabs>
          <w:tab w:val="num" w:pos="2880"/>
        </w:tabs>
        <w:ind w:left="2880" w:hanging="360"/>
      </w:pPr>
      <w:rPr>
        <w:rFonts w:ascii="Symbol" w:hAnsi="Symbol" w:hint="default"/>
        <w:sz w:val="20"/>
      </w:rPr>
    </w:lvl>
    <w:lvl w:ilvl="4" w:tplc="4C1A0FAA">
      <w:start w:val="1"/>
      <w:numFmt w:val="bullet"/>
      <w:lvlText w:val=""/>
      <w:lvlJc w:val="left"/>
      <w:pPr>
        <w:tabs>
          <w:tab w:val="num" w:pos="3600"/>
        </w:tabs>
        <w:ind w:left="3600" w:hanging="360"/>
      </w:pPr>
      <w:rPr>
        <w:rFonts w:ascii="Symbol" w:hAnsi="Symbol" w:hint="default"/>
        <w:sz w:val="20"/>
      </w:rPr>
    </w:lvl>
    <w:lvl w:ilvl="5" w:tplc="3A486578">
      <w:start w:val="1"/>
      <w:numFmt w:val="bullet"/>
      <w:lvlText w:val=""/>
      <w:lvlJc w:val="left"/>
      <w:pPr>
        <w:tabs>
          <w:tab w:val="num" w:pos="4320"/>
        </w:tabs>
        <w:ind w:left="4320" w:hanging="360"/>
      </w:pPr>
      <w:rPr>
        <w:rFonts w:ascii="Symbol" w:hAnsi="Symbol" w:hint="default"/>
        <w:sz w:val="20"/>
      </w:rPr>
    </w:lvl>
    <w:lvl w:ilvl="6" w:tplc="48E03B48">
      <w:start w:val="1"/>
      <w:numFmt w:val="bullet"/>
      <w:lvlText w:val=""/>
      <w:lvlJc w:val="left"/>
      <w:pPr>
        <w:tabs>
          <w:tab w:val="num" w:pos="5040"/>
        </w:tabs>
        <w:ind w:left="5040" w:hanging="360"/>
      </w:pPr>
      <w:rPr>
        <w:rFonts w:ascii="Symbol" w:hAnsi="Symbol" w:hint="default"/>
        <w:sz w:val="20"/>
      </w:rPr>
    </w:lvl>
    <w:lvl w:ilvl="7" w:tplc="94D42D36">
      <w:start w:val="1"/>
      <w:numFmt w:val="bullet"/>
      <w:lvlText w:val=""/>
      <w:lvlJc w:val="left"/>
      <w:pPr>
        <w:tabs>
          <w:tab w:val="num" w:pos="5760"/>
        </w:tabs>
        <w:ind w:left="5760" w:hanging="360"/>
      </w:pPr>
      <w:rPr>
        <w:rFonts w:ascii="Symbol" w:hAnsi="Symbol" w:hint="default"/>
        <w:sz w:val="20"/>
      </w:rPr>
    </w:lvl>
    <w:lvl w:ilvl="8" w:tplc="C938E17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CB450A"/>
    <w:multiLevelType w:val="hybridMultilevel"/>
    <w:tmpl w:val="BBB6DA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310646E"/>
    <w:multiLevelType w:val="multilevel"/>
    <w:tmpl w:val="2996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F7951"/>
    <w:multiLevelType w:val="hybridMultilevel"/>
    <w:tmpl w:val="1A12917E"/>
    <w:lvl w:ilvl="0" w:tplc="0409001B">
      <w:start w:val="1"/>
      <w:numFmt w:val="lowerRoman"/>
      <w:lvlText w:val="%1."/>
      <w:lvlJc w:val="right"/>
      <w:pPr>
        <w:ind w:left="2880" w:hanging="360"/>
      </w:pPr>
    </w:lvl>
    <w:lvl w:ilvl="1" w:tplc="0409000F">
      <w:start w:val="1"/>
      <w:numFmt w:val="decimal"/>
      <w:lvlText w:val="%2."/>
      <w:lvlJc w:val="left"/>
      <w:pPr>
        <w:ind w:left="288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90F68DE"/>
    <w:multiLevelType w:val="multilevel"/>
    <w:tmpl w:val="F0127CD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863C9B"/>
    <w:multiLevelType w:val="hybridMultilevel"/>
    <w:tmpl w:val="77428362"/>
    <w:lvl w:ilvl="0" w:tplc="DD3E43BE">
      <w:start w:val="3"/>
      <w:numFmt w:val="upp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6373E"/>
    <w:multiLevelType w:val="hybridMultilevel"/>
    <w:tmpl w:val="88B4C746"/>
    <w:lvl w:ilvl="0" w:tplc="4DC61F88">
      <w:start w:val="1"/>
      <w:numFmt w:val="decimal"/>
      <w:lvlText w:val="%1."/>
      <w:lvlJc w:val="left"/>
      <w:pPr>
        <w:ind w:left="720" w:hanging="360"/>
      </w:pPr>
      <w:rPr>
        <w:rFonts w:ascii="Tahoma" w:eastAsiaTheme="majorEastAsia" w:hAnsi="Tahoma"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E1DE1"/>
    <w:multiLevelType w:val="hybridMultilevel"/>
    <w:tmpl w:val="055CDC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57E6A57"/>
    <w:multiLevelType w:val="multilevel"/>
    <w:tmpl w:val="A500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76B0"/>
    <w:multiLevelType w:val="hybridMultilevel"/>
    <w:tmpl w:val="6772EA1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93567EC"/>
    <w:multiLevelType w:val="hybridMultilevel"/>
    <w:tmpl w:val="F5A67CBC"/>
    <w:lvl w:ilvl="0" w:tplc="04090001">
      <w:start w:val="1"/>
      <w:numFmt w:val="bullet"/>
      <w:lvlText w:val=""/>
      <w:lvlJc w:val="left"/>
      <w:pPr>
        <w:ind w:left="2160" w:hanging="360"/>
      </w:pPr>
      <w:rPr>
        <w:rFonts w:ascii="Symbol" w:hAnsi="Symbol" w:hint="default"/>
      </w:rPr>
    </w:lvl>
    <w:lvl w:ilvl="1" w:tplc="C9E84DAE">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C5C4EFF"/>
    <w:multiLevelType w:val="hybridMultilevel"/>
    <w:tmpl w:val="4058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C72F6"/>
    <w:multiLevelType w:val="hybridMultilevel"/>
    <w:tmpl w:val="A01E204C"/>
    <w:lvl w:ilvl="0" w:tplc="48A0AF40">
      <w:start w:val="1"/>
      <w:numFmt w:val="bullet"/>
      <w:lvlText w:val=""/>
      <w:lvlJc w:val="left"/>
      <w:pPr>
        <w:ind w:left="7200" w:hanging="720"/>
      </w:pPr>
      <w:rPr>
        <w:rFonts w:ascii="Symbol" w:hAnsi="Symbol" w:hint="default"/>
        <w:b w:val="0"/>
        <w:color w:val="auto"/>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FD4902A">
      <w:start w:val="1"/>
      <w:numFmt w:val="bullet"/>
      <w:lvlText w:val=""/>
      <w:lvlJc w:val="left"/>
      <w:pPr>
        <w:ind w:left="7200" w:hanging="360"/>
      </w:pPr>
      <w:rPr>
        <w:rFonts w:ascii="Symbol" w:hAnsi="Symbol" w:hint="default"/>
        <w:b w:val="0"/>
        <w:color w:val="auto"/>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3" w15:restartNumberingAfterBreak="0">
    <w:nsid w:val="45E35651"/>
    <w:multiLevelType w:val="multilevel"/>
    <w:tmpl w:val="358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1703E"/>
    <w:multiLevelType w:val="hybridMultilevel"/>
    <w:tmpl w:val="035E99FA"/>
    <w:lvl w:ilvl="0" w:tplc="3DB0D1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794F8E"/>
    <w:multiLevelType w:val="hybridMultilevel"/>
    <w:tmpl w:val="5F42FE3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6" w15:restartNumberingAfterBreak="0">
    <w:nsid w:val="4F0255BE"/>
    <w:multiLevelType w:val="hybridMultilevel"/>
    <w:tmpl w:val="41282E26"/>
    <w:lvl w:ilvl="0" w:tplc="54EC40BE">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434C"/>
    <w:multiLevelType w:val="multilevel"/>
    <w:tmpl w:val="F4F63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C4FB2"/>
    <w:multiLevelType w:val="hybridMultilevel"/>
    <w:tmpl w:val="680024CE"/>
    <w:lvl w:ilvl="0" w:tplc="09D465FE">
      <w:start w:val="3"/>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D2087"/>
    <w:multiLevelType w:val="hybridMultilevel"/>
    <w:tmpl w:val="03BC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B18D9"/>
    <w:multiLevelType w:val="hybridMultilevel"/>
    <w:tmpl w:val="B1A814DC"/>
    <w:lvl w:ilvl="0" w:tplc="48DA2426">
      <w:start w:val="1"/>
      <w:numFmt w:val="bullet"/>
      <w:lvlText w:val=""/>
      <w:lvlJc w:val="left"/>
      <w:pPr>
        <w:tabs>
          <w:tab w:val="num" w:pos="720"/>
        </w:tabs>
        <w:ind w:left="720" w:hanging="360"/>
      </w:pPr>
      <w:rPr>
        <w:rFonts w:ascii="Symbol" w:hAnsi="Symbol" w:hint="default"/>
        <w:sz w:val="24"/>
        <w:szCs w:val="24"/>
      </w:rPr>
    </w:lvl>
    <w:lvl w:ilvl="1" w:tplc="4E4C50A4">
      <w:start w:val="1"/>
      <w:numFmt w:val="upperLetter"/>
      <w:lvlText w:val="%2."/>
      <w:lvlJc w:val="left"/>
      <w:pPr>
        <w:ind w:left="1440" w:hanging="360"/>
      </w:pPr>
    </w:lvl>
    <w:lvl w:ilvl="2" w:tplc="FD0449DA">
      <w:start w:val="1"/>
      <w:numFmt w:val="upperLetter"/>
      <w:lvlText w:val="%3."/>
      <w:lvlJc w:val="left"/>
      <w:pPr>
        <w:ind w:left="2160" w:hanging="360"/>
      </w:pPr>
      <w:rPr>
        <w:sz w:val="20"/>
      </w:rPr>
    </w:lvl>
    <w:lvl w:ilvl="3" w:tplc="A3162728">
      <w:start w:val="1"/>
      <w:numFmt w:val="bullet"/>
      <w:lvlText w:val=""/>
      <w:lvlJc w:val="left"/>
      <w:pPr>
        <w:tabs>
          <w:tab w:val="num" w:pos="2880"/>
        </w:tabs>
        <w:ind w:left="2880" w:hanging="360"/>
      </w:pPr>
      <w:rPr>
        <w:rFonts w:ascii="Symbol" w:hAnsi="Symbol" w:hint="default"/>
        <w:sz w:val="20"/>
      </w:rPr>
    </w:lvl>
    <w:lvl w:ilvl="4" w:tplc="A600FD86">
      <w:start w:val="1"/>
      <w:numFmt w:val="bullet"/>
      <w:lvlText w:val=""/>
      <w:lvlJc w:val="left"/>
      <w:pPr>
        <w:tabs>
          <w:tab w:val="num" w:pos="3600"/>
        </w:tabs>
        <w:ind w:left="3600" w:hanging="360"/>
      </w:pPr>
      <w:rPr>
        <w:rFonts w:ascii="Symbol" w:hAnsi="Symbol" w:hint="default"/>
        <w:sz w:val="20"/>
      </w:rPr>
    </w:lvl>
    <w:lvl w:ilvl="5" w:tplc="9AB221C0">
      <w:start w:val="1"/>
      <w:numFmt w:val="bullet"/>
      <w:lvlText w:val=""/>
      <w:lvlJc w:val="left"/>
      <w:pPr>
        <w:tabs>
          <w:tab w:val="num" w:pos="4320"/>
        </w:tabs>
        <w:ind w:left="4320" w:hanging="360"/>
      </w:pPr>
      <w:rPr>
        <w:rFonts w:ascii="Symbol" w:hAnsi="Symbol" w:hint="default"/>
        <w:sz w:val="20"/>
      </w:rPr>
    </w:lvl>
    <w:lvl w:ilvl="6" w:tplc="26804F9C">
      <w:start w:val="1"/>
      <w:numFmt w:val="bullet"/>
      <w:lvlText w:val=""/>
      <w:lvlJc w:val="left"/>
      <w:pPr>
        <w:tabs>
          <w:tab w:val="num" w:pos="5040"/>
        </w:tabs>
        <w:ind w:left="5040" w:hanging="360"/>
      </w:pPr>
      <w:rPr>
        <w:rFonts w:ascii="Symbol" w:hAnsi="Symbol" w:hint="default"/>
        <w:sz w:val="20"/>
      </w:rPr>
    </w:lvl>
    <w:lvl w:ilvl="7" w:tplc="6436E690">
      <w:start w:val="1"/>
      <w:numFmt w:val="bullet"/>
      <w:lvlText w:val=""/>
      <w:lvlJc w:val="left"/>
      <w:pPr>
        <w:tabs>
          <w:tab w:val="num" w:pos="5760"/>
        </w:tabs>
        <w:ind w:left="5760" w:hanging="360"/>
      </w:pPr>
      <w:rPr>
        <w:rFonts w:ascii="Symbol" w:hAnsi="Symbol" w:hint="default"/>
        <w:sz w:val="20"/>
      </w:rPr>
    </w:lvl>
    <w:lvl w:ilvl="8" w:tplc="C56C3E70">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B41F3D"/>
    <w:multiLevelType w:val="multilevel"/>
    <w:tmpl w:val="2C841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B6335B"/>
    <w:multiLevelType w:val="multilevel"/>
    <w:tmpl w:val="EE88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127203"/>
    <w:multiLevelType w:val="hybridMultilevel"/>
    <w:tmpl w:val="7B9A2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5B593E"/>
    <w:multiLevelType w:val="multilevel"/>
    <w:tmpl w:val="B57832B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C84996"/>
    <w:multiLevelType w:val="hybridMultilevel"/>
    <w:tmpl w:val="C0D89C40"/>
    <w:lvl w:ilvl="0" w:tplc="D0887F50">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6FF1573"/>
    <w:multiLevelType w:val="hybridMultilevel"/>
    <w:tmpl w:val="BCCC4E0C"/>
    <w:lvl w:ilvl="0" w:tplc="70363412">
      <w:start w:val="1"/>
      <w:numFmt w:val="bullet"/>
      <w:lvlText w:val=""/>
      <w:lvlJc w:val="left"/>
      <w:pPr>
        <w:tabs>
          <w:tab w:val="num" w:pos="720"/>
        </w:tabs>
        <w:ind w:left="720" w:hanging="360"/>
      </w:pPr>
      <w:rPr>
        <w:rFonts w:ascii="Symbol" w:hAnsi="Symbol" w:hint="default"/>
        <w:sz w:val="24"/>
        <w:szCs w:val="24"/>
      </w:rPr>
    </w:lvl>
    <w:lvl w:ilvl="1" w:tplc="F44A61DE">
      <w:start w:val="6"/>
      <w:numFmt w:val="upperRoman"/>
      <w:lvlText w:val="%2."/>
      <w:lvlJc w:val="left"/>
      <w:pPr>
        <w:ind w:left="2520" w:hanging="1440"/>
      </w:pPr>
      <w:rPr>
        <w:sz w:val="32"/>
      </w:rPr>
    </w:lvl>
    <w:lvl w:ilvl="2" w:tplc="F2FC6040">
      <w:start w:val="1"/>
      <w:numFmt w:val="bullet"/>
      <w:lvlText w:val=""/>
      <w:lvlJc w:val="left"/>
      <w:pPr>
        <w:tabs>
          <w:tab w:val="num" w:pos="2160"/>
        </w:tabs>
        <w:ind w:left="2160" w:hanging="360"/>
      </w:pPr>
      <w:rPr>
        <w:rFonts w:ascii="Symbol" w:hAnsi="Symbol" w:hint="default"/>
        <w:sz w:val="20"/>
      </w:rPr>
    </w:lvl>
    <w:lvl w:ilvl="3" w:tplc="FEEC3A00">
      <w:start w:val="1"/>
      <w:numFmt w:val="bullet"/>
      <w:lvlText w:val=""/>
      <w:lvlJc w:val="left"/>
      <w:pPr>
        <w:tabs>
          <w:tab w:val="num" w:pos="2880"/>
        </w:tabs>
        <w:ind w:left="2880" w:hanging="360"/>
      </w:pPr>
      <w:rPr>
        <w:rFonts w:ascii="Symbol" w:hAnsi="Symbol" w:hint="default"/>
        <w:sz w:val="20"/>
      </w:rPr>
    </w:lvl>
    <w:lvl w:ilvl="4" w:tplc="87F66D24">
      <w:start w:val="1"/>
      <w:numFmt w:val="bullet"/>
      <w:lvlText w:val=""/>
      <w:lvlJc w:val="left"/>
      <w:pPr>
        <w:tabs>
          <w:tab w:val="num" w:pos="3600"/>
        </w:tabs>
        <w:ind w:left="3600" w:hanging="360"/>
      </w:pPr>
      <w:rPr>
        <w:rFonts w:ascii="Symbol" w:hAnsi="Symbol" w:hint="default"/>
        <w:sz w:val="20"/>
      </w:rPr>
    </w:lvl>
    <w:lvl w:ilvl="5" w:tplc="5EF079E2">
      <w:start w:val="1"/>
      <w:numFmt w:val="bullet"/>
      <w:lvlText w:val=""/>
      <w:lvlJc w:val="left"/>
      <w:pPr>
        <w:tabs>
          <w:tab w:val="num" w:pos="4320"/>
        </w:tabs>
        <w:ind w:left="4320" w:hanging="360"/>
      </w:pPr>
      <w:rPr>
        <w:rFonts w:ascii="Symbol" w:hAnsi="Symbol" w:hint="default"/>
        <w:sz w:val="20"/>
      </w:rPr>
    </w:lvl>
    <w:lvl w:ilvl="6" w:tplc="5F4C4D5E">
      <w:start w:val="1"/>
      <w:numFmt w:val="bullet"/>
      <w:lvlText w:val=""/>
      <w:lvlJc w:val="left"/>
      <w:pPr>
        <w:tabs>
          <w:tab w:val="num" w:pos="5040"/>
        </w:tabs>
        <w:ind w:left="5040" w:hanging="360"/>
      </w:pPr>
      <w:rPr>
        <w:rFonts w:ascii="Symbol" w:hAnsi="Symbol" w:hint="default"/>
        <w:sz w:val="20"/>
      </w:rPr>
    </w:lvl>
    <w:lvl w:ilvl="7" w:tplc="6F6E6808">
      <w:start w:val="1"/>
      <w:numFmt w:val="bullet"/>
      <w:lvlText w:val=""/>
      <w:lvlJc w:val="left"/>
      <w:pPr>
        <w:tabs>
          <w:tab w:val="num" w:pos="5760"/>
        </w:tabs>
        <w:ind w:left="5760" w:hanging="360"/>
      </w:pPr>
      <w:rPr>
        <w:rFonts w:ascii="Symbol" w:hAnsi="Symbol" w:hint="default"/>
        <w:sz w:val="20"/>
      </w:rPr>
    </w:lvl>
    <w:lvl w:ilvl="8" w:tplc="7CC87DDA">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5007B1"/>
    <w:multiLevelType w:val="multilevel"/>
    <w:tmpl w:val="998C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033C53"/>
    <w:multiLevelType w:val="hybridMultilevel"/>
    <w:tmpl w:val="F044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510F5"/>
    <w:multiLevelType w:val="hybridMultilevel"/>
    <w:tmpl w:val="F1F60DD8"/>
    <w:lvl w:ilvl="0" w:tplc="766EDD80">
      <w:start w:val="1"/>
      <w:numFmt w:val="decimal"/>
      <w:lvlText w:val="%1."/>
      <w:lvlJc w:val="left"/>
      <w:pPr>
        <w:ind w:left="7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662B4"/>
    <w:multiLevelType w:val="hybridMultilevel"/>
    <w:tmpl w:val="52421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45796"/>
    <w:multiLevelType w:val="hybridMultilevel"/>
    <w:tmpl w:val="E0DACB14"/>
    <w:lvl w:ilvl="0" w:tplc="64C8AD6C">
      <w:start w:val="1"/>
      <w:numFmt w:val="bullet"/>
      <w:lvlText w:val="·"/>
      <w:lvlJc w:val="left"/>
      <w:pPr>
        <w:ind w:left="720" w:hanging="360"/>
      </w:pPr>
      <w:rPr>
        <w:rFonts w:ascii="Symbol" w:hAnsi="Symbol" w:hint="default"/>
      </w:rPr>
    </w:lvl>
    <w:lvl w:ilvl="1" w:tplc="A28EBD2C">
      <w:start w:val="1"/>
      <w:numFmt w:val="bullet"/>
      <w:lvlText w:val="o"/>
      <w:lvlJc w:val="left"/>
      <w:pPr>
        <w:ind w:left="1440" w:hanging="360"/>
      </w:pPr>
      <w:rPr>
        <w:rFonts w:ascii="Courier New" w:hAnsi="Courier New" w:hint="default"/>
      </w:rPr>
    </w:lvl>
    <w:lvl w:ilvl="2" w:tplc="C4B62814">
      <w:start w:val="1"/>
      <w:numFmt w:val="bullet"/>
      <w:lvlText w:val=""/>
      <w:lvlJc w:val="left"/>
      <w:pPr>
        <w:ind w:left="2160" w:hanging="360"/>
      </w:pPr>
      <w:rPr>
        <w:rFonts w:ascii="Wingdings" w:hAnsi="Wingdings" w:hint="default"/>
      </w:rPr>
    </w:lvl>
    <w:lvl w:ilvl="3" w:tplc="047C8590">
      <w:start w:val="1"/>
      <w:numFmt w:val="bullet"/>
      <w:lvlText w:val=""/>
      <w:lvlJc w:val="left"/>
      <w:pPr>
        <w:ind w:left="2880" w:hanging="360"/>
      </w:pPr>
      <w:rPr>
        <w:rFonts w:ascii="Symbol" w:hAnsi="Symbol" w:hint="default"/>
      </w:rPr>
    </w:lvl>
    <w:lvl w:ilvl="4" w:tplc="451A8518">
      <w:start w:val="1"/>
      <w:numFmt w:val="bullet"/>
      <w:lvlText w:val="o"/>
      <w:lvlJc w:val="left"/>
      <w:pPr>
        <w:ind w:left="3600" w:hanging="360"/>
      </w:pPr>
      <w:rPr>
        <w:rFonts w:ascii="Courier New" w:hAnsi="Courier New" w:hint="default"/>
      </w:rPr>
    </w:lvl>
    <w:lvl w:ilvl="5" w:tplc="5D2CE7C4">
      <w:start w:val="1"/>
      <w:numFmt w:val="bullet"/>
      <w:lvlText w:val=""/>
      <w:lvlJc w:val="left"/>
      <w:pPr>
        <w:ind w:left="4320" w:hanging="360"/>
      </w:pPr>
      <w:rPr>
        <w:rFonts w:ascii="Wingdings" w:hAnsi="Wingdings" w:hint="default"/>
      </w:rPr>
    </w:lvl>
    <w:lvl w:ilvl="6" w:tplc="EE2000F2">
      <w:start w:val="1"/>
      <w:numFmt w:val="bullet"/>
      <w:lvlText w:val=""/>
      <w:lvlJc w:val="left"/>
      <w:pPr>
        <w:ind w:left="5040" w:hanging="360"/>
      </w:pPr>
      <w:rPr>
        <w:rFonts w:ascii="Symbol" w:hAnsi="Symbol" w:hint="default"/>
      </w:rPr>
    </w:lvl>
    <w:lvl w:ilvl="7" w:tplc="BA1A107C">
      <w:start w:val="1"/>
      <w:numFmt w:val="bullet"/>
      <w:lvlText w:val="o"/>
      <w:lvlJc w:val="left"/>
      <w:pPr>
        <w:ind w:left="5760" w:hanging="360"/>
      </w:pPr>
      <w:rPr>
        <w:rFonts w:ascii="Courier New" w:hAnsi="Courier New" w:hint="default"/>
      </w:rPr>
    </w:lvl>
    <w:lvl w:ilvl="8" w:tplc="EB82811C">
      <w:start w:val="1"/>
      <w:numFmt w:val="bullet"/>
      <w:lvlText w:val=""/>
      <w:lvlJc w:val="left"/>
      <w:pPr>
        <w:ind w:left="6480" w:hanging="360"/>
      </w:pPr>
      <w:rPr>
        <w:rFonts w:ascii="Wingdings" w:hAnsi="Wingdings" w:hint="default"/>
      </w:rPr>
    </w:lvl>
  </w:abstractNum>
  <w:abstractNum w:abstractNumId="42" w15:restartNumberingAfterBreak="0">
    <w:nsid w:val="760C6D2F"/>
    <w:multiLevelType w:val="hybridMultilevel"/>
    <w:tmpl w:val="52421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105B50"/>
    <w:multiLevelType w:val="hybridMultilevel"/>
    <w:tmpl w:val="95F2F1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116004"/>
    <w:multiLevelType w:val="hybridMultilevel"/>
    <w:tmpl w:val="E8E67B92"/>
    <w:lvl w:ilvl="0" w:tplc="F1AE20FA">
      <w:start w:val="1"/>
      <w:numFmt w:val="bullet"/>
      <w:lvlText w:val="·"/>
      <w:lvlJc w:val="left"/>
      <w:pPr>
        <w:ind w:left="720" w:hanging="360"/>
      </w:pPr>
      <w:rPr>
        <w:rFonts w:ascii="Symbol" w:hAnsi="Symbol" w:hint="default"/>
      </w:rPr>
    </w:lvl>
    <w:lvl w:ilvl="1" w:tplc="70501194">
      <w:start w:val="1"/>
      <w:numFmt w:val="bullet"/>
      <w:lvlText w:val="o"/>
      <w:lvlJc w:val="left"/>
      <w:pPr>
        <w:ind w:left="1440" w:hanging="360"/>
      </w:pPr>
      <w:rPr>
        <w:rFonts w:ascii="Courier New" w:hAnsi="Courier New" w:hint="default"/>
      </w:rPr>
    </w:lvl>
    <w:lvl w:ilvl="2" w:tplc="CEFE9EF2">
      <w:start w:val="1"/>
      <w:numFmt w:val="bullet"/>
      <w:lvlText w:val=""/>
      <w:lvlJc w:val="left"/>
      <w:pPr>
        <w:ind w:left="2160" w:hanging="360"/>
      </w:pPr>
      <w:rPr>
        <w:rFonts w:ascii="Wingdings" w:hAnsi="Wingdings" w:hint="default"/>
      </w:rPr>
    </w:lvl>
    <w:lvl w:ilvl="3" w:tplc="44922498">
      <w:start w:val="1"/>
      <w:numFmt w:val="bullet"/>
      <w:lvlText w:val=""/>
      <w:lvlJc w:val="left"/>
      <w:pPr>
        <w:ind w:left="2880" w:hanging="360"/>
      </w:pPr>
      <w:rPr>
        <w:rFonts w:ascii="Symbol" w:hAnsi="Symbol" w:hint="default"/>
      </w:rPr>
    </w:lvl>
    <w:lvl w:ilvl="4" w:tplc="4FD4E2B0">
      <w:start w:val="1"/>
      <w:numFmt w:val="bullet"/>
      <w:lvlText w:val="o"/>
      <w:lvlJc w:val="left"/>
      <w:pPr>
        <w:ind w:left="3600" w:hanging="360"/>
      </w:pPr>
      <w:rPr>
        <w:rFonts w:ascii="Courier New" w:hAnsi="Courier New" w:hint="default"/>
      </w:rPr>
    </w:lvl>
    <w:lvl w:ilvl="5" w:tplc="FC1C6B7E">
      <w:start w:val="1"/>
      <w:numFmt w:val="bullet"/>
      <w:lvlText w:val=""/>
      <w:lvlJc w:val="left"/>
      <w:pPr>
        <w:ind w:left="4320" w:hanging="360"/>
      </w:pPr>
      <w:rPr>
        <w:rFonts w:ascii="Wingdings" w:hAnsi="Wingdings" w:hint="default"/>
      </w:rPr>
    </w:lvl>
    <w:lvl w:ilvl="6" w:tplc="3D0EB912">
      <w:start w:val="1"/>
      <w:numFmt w:val="bullet"/>
      <w:lvlText w:val=""/>
      <w:lvlJc w:val="left"/>
      <w:pPr>
        <w:ind w:left="5040" w:hanging="360"/>
      </w:pPr>
      <w:rPr>
        <w:rFonts w:ascii="Symbol" w:hAnsi="Symbol" w:hint="default"/>
      </w:rPr>
    </w:lvl>
    <w:lvl w:ilvl="7" w:tplc="9392D9B8">
      <w:start w:val="1"/>
      <w:numFmt w:val="bullet"/>
      <w:lvlText w:val="o"/>
      <w:lvlJc w:val="left"/>
      <w:pPr>
        <w:ind w:left="5760" w:hanging="360"/>
      </w:pPr>
      <w:rPr>
        <w:rFonts w:ascii="Courier New" w:hAnsi="Courier New" w:hint="default"/>
      </w:rPr>
    </w:lvl>
    <w:lvl w:ilvl="8" w:tplc="099CFE32">
      <w:start w:val="1"/>
      <w:numFmt w:val="bullet"/>
      <w:lvlText w:val=""/>
      <w:lvlJc w:val="left"/>
      <w:pPr>
        <w:ind w:left="6480" w:hanging="360"/>
      </w:pPr>
      <w:rPr>
        <w:rFonts w:ascii="Wingdings" w:hAnsi="Wingdings" w:hint="default"/>
      </w:rPr>
    </w:lvl>
  </w:abstractNum>
  <w:abstractNum w:abstractNumId="45" w15:restartNumberingAfterBreak="0">
    <w:nsid w:val="7FE54B4C"/>
    <w:multiLevelType w:val="hybridMultilevel"/>
    <w:tmpl w:val="3D229274"/>
    <w:lvl w:ilvl="0" w:tplc="A40E3010">
      <w:start w:val="1"/>
      <w:numFmt w:val="decimal"/>
      <w:lvlText w:val="%1."/>
      <w:lvlJc w:val="left"/>
      <w:pPr>
        <w:ind w:left="1080" w:hanging="360"/>
      </w:pPr>
      <w:rPr>
        <w:rFonts w:ascii="Tahoma" w:hAnsi="Tahoma" w:cs="Tahoma" w:hint="default"/>
        <w:b w:val="0"/>
        <w:b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015248">
    <w:abstractNumId w:val="41"/>
  </w:num>
  <w:num w:numId="2" w16cid:durableId="2114937146">
    <w:abstractNumId w:val="44"/>
  </w:num>
  <w:num w:numId="3" w16cid:durableId="280697836">
    <w:abstractNumId w:val="3"/>
  </w:num>
  <w:num w:numId="4" w16cid:durableId="413355859">
    <w:abstractNumId w:val="39"/>
  </w:num>
  <w:num w:numId="5" w16cid:durableId="788089280">
    <w:abstractNumId w:val="20"/>
  </w:num>
  <w:num w:numId="6" w16cid:durableId="117572321">
    <w:abstractNumId w:val="22"/>
  </w:num>
  <w:num w:numId="7" w16cid:durableId="1873495320">
    <w:abstractNumId w:val="18"/>
  </w:num>
  <w:num w:numId="8" w16cid:durableId="1962953226">
    <w:abstractNumId w:val="7"/>
  </w:num>
  <w:num w:numId="9" w16cid:durableId="864296668">
    <w:abstractNumId w:val="2"/>
  </w:num>
  <w:num w:numId="10" w16cid:durableId="131096484">
    <w:abstractNumId w:val="38"/>
  </w:num>
  <w:num w:numId="11" w16cid:durableId="891769305">
    <w:abstractNumId w:val="29"/>
  </w:num>
  <w:num w:numId="12" w16cid:durableId="70592467">
    <w:abstractNumId w:val="21"/>
  </w:num>
  <w:num w:numId="13" w16cid:durableId="390495430">
    <w:abstractNumId w:val="36"/>
    <w:lvlOverride w:ilvl="0"/>
    <w:lvlOverride w:ilvl="1">
      <w:startOverride w:val="6"/>
    </w:lvlOverride>
    <w:lvlOverride w:ilvl="2"/>
    <w:lvlOverride w:ilvl="3"/>
    <w:lvlOverride w:ilvl="4"/>
    <w:lvlOverride w:ilvl="5"/>
    <w:lvlOverride w:ilvl="6"/>
    <w:lvlOverride w:ilvl="7"/>
    <w:lvlOverride w:ilvl="8"/>
  </w:num>
  <w:num w:numId="14" w16cid:durableId="1050418423">
    <w:abstractNumId w:val="8"/>
  </w:num>
  <w:num w:numId="15" w16cid:durableId="481119243">
    <w:abstractNumId w:val="30"/>
    <w:lvlOverride w:ilvl="0"/>
    <w:lvlOverride w:ilvl="1">
      <w:startOverride w:val="1"/>
    </w:lvlOverride>
    <w:lvlOverride w:ilvl="2">
      <w:startOverride w:val="1"/>
    </w:lvlOverride>
    <w:lvlOverride w:ilvl="3"/>
    <w:lvlOverride w:ilvl="4"/>
    <w:lvlOverride w:ilvl="5"/>
    <w:lvlOverride w:ilvl="6"/>
    <w:lvlOverride w:ilvl="7"/>
    <w:lvlOverride w:ilvl="8"/>
  </w:num>
  <w:num w:numId="16" w16cid:durableId="1365515958">
    <w:abstractNumId w:val="13"/>
  </w:num>
  <w:num w:numId="17" w16cid:durableId="1830561889">
    <w:abstractNumId w:val="25"/>
  </w:num>
  <w:num w:numId="18" w16cid:durableId="1295209087">
    <w:abstractNumId w:val="9"/>
  </w:num>
  <w:num w:numId="19" w16cid:durableId="608591256">
    <w:abstractNumId w:val="4"/>
  </w:num>
  <w:num w:numId="20" w16cid:durableId="1018241333">
    <w:abstractNumId w:val="26"/>
  </w:num>
  <w:num w:numId="21" w16cid:durableId="1869291384">
    <w:abstractNumId w:val="15"/>
  </w:num>
  <w:num w:numId="22" w16cid:durableId="36125900">
    <w:abstractNumId w:val="35"/>
  </w:num>
  <w:num w:numId="23" w16cid:durableId="218903019">
    <w:abstractNumId w:val="28"/>
  </w:num>
  <w:num w:numId="24" w16cid:durableId="1715545950">
    <w:abstractNumId w:val="24"/>
  </w:num>
  <w:num w:numId="25" w16cid:durableId="1934967505">
    <w:abstractNumId w:val="0"/>
  </w:num>
  <w:num w:numId="26" w16cid:durableId="2137674533">
    <w:abstractNumId w:val="27"/>
  </w:num>
  <w:num w:numId="27" w16cid:durableId="616107592">
    <w:abstractNumId w:val="16"/>
  </w:num>
  <w:num w:numId="28" w16cid:durableId="240263971">
    <w:abstractNumId w:val="19"/>
  </w:num>
  <w:num w:numId="29" w16cid:durableId="1351444845">
    <w:abstractNumId w:val="45"/>
  </w:num>
  <w:num w:numId="30" w16cid:durableId="1104572220">
    <w:abstractNumId w:val="14"/>
  </w:num>
  <w:num w:numId="31" w16cid:durableId="2101174201">
    <w:abstractNumId w:val="43"/>
  </w:num>
  <w:num w:numId="32" w16cid:durableId="776828687">
    <w:abstractNumId w:val="31"/>
  </w:num>
  <w:num w:numId="33" w16cid:durableId="175506386">
    <w:abstractNumId w:val="17"/>
  </w:num>
  <w:num w:numId="34" w16cid:durableId="371812951">
    <w:abstractNumId w:val="10"/>
  </w:num>
  <w:num w:numId="35" w16cid:durableId="1113018076">
    <w:abstractNumId w:val="37"/>
  </w:num>
  <w:num w:numId="36" w16cid:durableId="956914596">
    <w:abstractNumId w:val="23"/>
  </w:num>
  <w:num w:numId="37" w16cid:durableId="270865249">
    <w:abstractNumId w:val="32"/>
  </w:num>
  <w:num w:numId="38" w16cid:durableId="1746998556">
    <w:abstractNumId w:val="34"/>
  </w:num>
  <w:num w:numId="39" w16cid:durableId="2127692623">
    <w:abstractNumId w:val="1"/>
  </w:num>
  <w:num w:numId="40" w16cid:durableId="209998048">
    <w:abstractNumId w:val="40"/>
  </w:num>
  <w:num w:numId="41" w16cid:durableId="175970498">
    <w:abstractNumId w:val="5"/>
  </w:num>
  <w:num w:numId="42" w16cid:durableId="1466465345">
    <w:abstractNumId w:val="6"/>
  </w:num>
  <w:num w:numId="43" w16cid:durableId="1331909983">
    <w:abstractNumId w:val="12"/>
  </w:num>
  <w:num w:numId="44" w16cid:durableId="2079277793">
    <w:abstractNumId w:val="42"/>
  </w:num>
  <w:num w:numId="45" w16cid:durableId="999164266">
    <w:abstractNumId w:val="33"/>
  </w:num>
  <w:num w:numId="46" w16cid:durableId="288973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5D84"/>
    <w:rsid w:val="00005DA1"/>
    <w:rsid w:val="000063B5"/>
    <w:rsid w:val="00006CBE"/>
    <w:rsid w:val="00007C86"/>
    <w:rsid w:val="00013BAA"/>
    <w:rsid w:val="0001408A"/>
    <w:rsid w:val="00015969"/>
    <w:rsid w:val="0002369F"/>
    <w:rsid w:val="00027125"/>
    <w:rsid w:val="00035837"/>
    <w:rsid w:val="00035DE2"/>
    <w:rsid w:val="00036234"/>
    <w:rsid w:val="00037F66"/>
    <w:rsid w:val="0004705B"/>
    <w:rsid w:val="0004705D"/>
    <w:rsid w:val="0004779A"/>
    <w:rsid w:val="000557AC"/>
    <w:rsid w:val="00057393"/>
    <w:rsid w:val="00060591"/>
    <w:rsid w:val="00060A6F"/>
    <w:rsid w:val="000611BE"/>
    <w:rsid w:val="0006377F"/>
    <w:rsid w:val="00063941"/>
    <w:rsid w:val="00063B9D"/>
    <w:rsid w:val="000653A6"/>
    <w:rsid w:val="000705C3"/>
    <w:rsid w:val="00071316"/>
    <w:rsid w:val="00071594"/>
    <w:rsid w:val="000728DA"/>
    <w:rsid w:val="00073ACA"/>
    <w:rsid w:val="00073CCF"/>
    <w:rsid w:val="00074E58"/>
    <w:rsid w:val="00081864"/>
    <w:rsid w:val="0009064B"/>
    <w:rsid w:val="00091227"/>
    <w:rsid w:val="000922CE"/>
    <w:rsid w:val="000A0FA4"/>
    <w:rsid w:val="000A560E"/>
    <w:rsid w:val="000A6CE7"/>
    <w:rsid w:val="000B3A58"/>
    <w:rsid w:val="000C16AE"/>
    <w:rsid w:val="000C70DC"/>
    <w:rsid w:val="000D29B3"/>
    <w:rsid w:val="000D4A7B"/>
    <w:rsid w:val="000D6047"/>
    <w:rsid w:val="000D6791"/>
    <w:rsid w:val="000D79C3"/>
    <w:rsid w:val="000E31D6"/>
    <w:rsid w:val="000E433B"/>
    <w:rsid w:val="000E479B"/>
    <w:rsid w:val="000E6CD9"/>
    <w:rsid w:val="000F0D5B"/>
    <w:rsid w:val="000F57C6"/>
    <w:rsid w:val="000F5BE1"/>
    <w:rsid w:val="000F6344"/>
    <w:rsid w:val="00103791"/>
    <w:rsid w:val="001053EA"/>
    <w:rsid w:val="00106C10"/>
    <w:rsid w:val="001151E5"/>
    <w:rsid w:val="00117650"/>
    <w:rsid w:val="00122045"/>
    <w:rsid w:val="00123E80"/>
    <w:rsid w:val="0012428F"/>
    <w:rsid w:val="00124A25"/>
    <w:rsid w:val="00125523"/>
    <w:rsid w:val="001261BE"/>
    <w:rsid w:val="0014043C"/>
    <w:rsid w:val="001406AE"/>
    <w:rsid w:val="001449AA"/>
    <w:rsid w:val="001457B1"/>
    <w:rsid w:val="00146C62"/>
    <w:rsid w:val="00146E6A"/>
    <w:rsid w:val="0014731B"/>
    <w:rsid w:val="001477A0"/>
    <w:rsid w:val="00162611"/>
    <w:rsid w:val="001665C7"/>
    <w:rsid w:val="00167654"/>
    <w:rsid w:val="00173768"/>
    <w:rsid w:val="0017462B"/>
    <w:rsid w:val="00183BEA"/>
    <w:rsid w:val="00184B6B"/>
    <w:rsid w:val="00185E8D"/>
    <w:rsid w:val="00190B05"/>
    <w:rsid w:val="00192308"/>
    <w:rsid w:val="001959C8"/>
    <w:rsid w:val="001B0F25"/>
    <w:rsid w:val="001B1611"/>
    <w:rsid w:val="001B2889"/>
    <w:rsid w:val="001C3CDA"/>
    <w:rsid w:val="001C4AE1"/>
    <w:rsid w:val="001C605E"/>
    <w:rsid w:val="001C6A3B"/>
    <w:rsid w:val="001D6C4D"/>
    <w:rsid w:val="001E73D1"/>
    <w:rsid w:val="001F2E2E"/>
    <w:rsid w:val="001F3152"/>
    <w:rsid w:val="001F62F3"/>
    <w:rsid w:val="001F6300"/>
    <w:rsid w:val="00203587"/>
    <w:rsid w:val="00204718"/>
    <w:rsid w:val="0020648F"/>
    <w:rsid w:val="00206D7E"/>
    <w:rsid w:val="00210F3E"/>
    <w:rsid w:val="002121E7"/>
    <w:rsid w:val="0021486D"/>
    <w:rsid w:val="00221C82"/>
    <w:rsid w:val="002270F7"/>
    <w:rsid w:val="00235167"/>
    <w:rsid w:val="00242D2C"/>
    <w:rsid w:val="002513CD"/>
    <w:rsid w:val="00253561"/>
    <w:rsid w:val="00256C04"/>
    <w:rsid w:val="002572D4"/>
    <w:rsid w:val="00262D0D"/>
    <w:rsid w:val="0026385E"/>
    <w:rsid w:val="00263B02"/>
    <w:rsid w:val="00264EA1"/>
    <w:rsid w:val="0026676A"/>
    <w:rsid w:val="0026739C"/>
    <w:rsid w:val="002747CF"/>
    <w:rsid w:val="00281BB0"/>
    <w:rsid w:val="002829DB"/>
    <w:rsid w:val="00292F10"/>
    <w:rsid w:val="00293842"/>
    <w:rsid w:val="0029653B"/>
    <w:rsid w:val="00297E59"/>
    <w:rsid w:val="002A2C80"/>
    <w:rsid w:val="002A5F7A"/>
    <w:rsid w:val="002A709D"/>
    <w:rsid w:val="002B3D9A"/>
    <w:rsid w:val="002C3A9E"/>
    <w:rsid w:val="002D0ACB"/>
    <w:rsid w:val="002D11A5"/>
    <w:rsid w:val="002D12D0"/>
    <w:rsid w:val="002D1CA5"/>
    <w:rsid w:val="002D6349"/>
    <w:rsid w:val="002E1315"/>
    <w:rsid w:val="002F2B94"/>
    <w:rsid w:val="002F2E3C"/>
    <w:rsid w:val="002F7B06"/>
    <w:rsid w:val="00300FB1"/>
    <w:rsid w:val="00303130"/>
    <w:rsid w:val="00306AA9"/>
    <w:rsid w:val="00306C82"/>
    <w:rsid w:val="003077B7"/>
    <w:rsid w:val="003142CC"/>
    <w:rsid w:val="0031556C"/>
    <w:rsid w:val="00315EC9"/>
    <w:rsid w:val="003172B7"/>
    <w:rsid w:val="00320AD2"/>
    <w:rsid w:val="00323C04"/>
    <w:rsid w:val="003255E3"/>
    <w:rsid w:val="00331028"/>
    <w:rsid w:val="00340ABF"/>
    <w:rsid w:val="003435BD"/>
    <w:rsid w:val="00344417"/>
    <w:rsid w:val="00346B06"/>
    <w:rsid w:val="00353981"/>
    <w:rsid w:val="00355CE1"/>
    <w:rsid w:val="00356F9C"/>
    <w:rsid w:val="00360BE0"/>
    <w:rsid w:val="00360ED1"/>
    <w:rsid w:val="0036538D"/>
    <w:rsid w:val="0037114C"/>
    <w:rsid w:val="003729D0"/>
    <w:rsid w:val="00373169"/>
    <w:rsid w:val="00374530"/>
    <w:rsid w:val="0038240B"/>
    <w:rsid w:val="00391FC2"/>
    <w:rsid w:val="00393878"/>
    <w:rsid w:val="003A14C0"/>
    <w:rsid w:val="003B02B5"/>
    <w:rsid w:val="003B149F"/>
    <w:rsid w:val="003B2D4A"/>
    <w:rsid w:val="003B787B"/>
    <w:rsid w:val="003C0B8E"/>
    <w:rsid w:val="003C19A2"/>
    <w:rsid w:val="003C47B8"/>
    <w:rsid w:val="003C55A4"/>
    <w:rsid w:val="003C746B"/>
    <w:rsid w:val="003D0C68"/>
    <w:rsid w:val="003D575C"/>
    <w:rsid w:val="003D5F92"/>
    <w:rsid w:val="003E0AD6"/>
    <w:rsid w:val="003E0D2D"/>
    <w:rsid w:val="003E17CE"/>
    <w:rsid w:val="003E404D"/>
    <w:rsid w:val="003E404F"/>
    <w:rsid w:val="003F0F25"/>
    <w:rsid w:val="003F1FDC"/>
    <w:rsid w:val="003F3B07"/>
    <w:rsid w:val="00405296"/>
    <w:rsid w:val="004076CF"/>
    <w:rsid w:val="00410AC7"/>
    <w:rsid w:val="004152FA"/>
    <w:rsid w:val="00415DE9"/>
    <w:rsid w:val="00416ABE"/>
    <w:rsid w:val="004276CE"/>
    <w:rsid w:val="00427DF2"/>
    <w:rsid w:val="00430859"/>
    <w:rsid w:val="00432004"/>
    <w:rsid w:val="00432FB1"/>
    <w:rsid w:val="00434A01"/>
    <w:rsid w:val="004379A5"/>
    <w:rsid w:val="00437D5F"/>
    <w:rsid w:val="00445151"/>
    <w:rsid w:val="004504D5"/>
    <w:rsid w:val="004536AB"/>
    <w:rsid w:val="00456FB3"/>
    <w:rsid w:val="0045786A"/>
    <w:rsid w:val="0046003A"/>
    <w:rsid w:val="00463011"/>
    <w:rsid w:val="004703DF"/>
    <w:rsid w:val="00475B35"/>
    <w:rsid w:val="004772EB"/>
    <w:rsid w:val="00483F3B"/>
    <w:rsid w:val="004848CD"/>
    <w:rsid w:val="0049126B"/>
    <w:rsid w:val="00491630"/>
    <w:rsid w:val="00493781"/>
    <w:rsid w:val="00495D9E"/>
    <w:rsid w:val="00496116"/>
    <w:rsid w:val="004A1AAA"/>
    <w:rsid w:val="004A4C18"/>
    <w:rsid w:val="004A69AA"/>
    <w:rsid w:val="004B10DB"/>
    <w:rsid w:val="004B69BF"/>
    <w:rsid w:val="004C1D8D"/>
    <w:rsid w:val="004D0158"/>
    <w:rsid w:val="004D128F"/>
    <w:rsid w:val="004E1EA3"/>
    <w:rsid w:val="004E64D2"/>
    <w:rsid w:val="004E72B5"/>
    <w:rsid w:val="004EEFCF"/>
    <w:rsid w:val="004F477F"/>
    <w:rsid w:val="0050279B"/>
    <w:rsid w:val="005100D5"/>
    <w:rsid w:val="00511F4E"/>
    <w:rsid w:val="00514143"/>
    <w:rsid w:val="00515618"/>
    <w:rsid w:val="00515D95"/>
    <w:rsid w:val="00524EA9"/>
    <w:rsid w:val="00525E2C"/>
    <w:rsid w:val="00527817"/>
    <w:rsid w:val="00530F97"/>
    <w:rsid w:val="00534797"/>
    <w:rsid w:val="00541330"/>
    <w:rsid w:val="00544461"/>
    <w:rsid w:val="005454B5"/>
    <w:rsid w:val="00546779"/>
    <w:rsid w:val="00551452"/>
    <w:rsid w:val="00552BB9"/>
    <w:rsid w:val="00552D27"/>
    <w:rsid w:val="005568CA"/>
    <w:rsid w:val="005608A7"/>
    <w:rsid w:val="00561990"/>
    <w:rsid w:val="00566D9C"/>
    <w:rsid w:val="00573655"/>
    <w:rsid w:val="00574842"/>
    <w:rsid w:val="0057562D"/>
    <w:rsid w:val="005773CA"/>
    <w:rsid w:val="00577D95"/>
    <w:rsid w:val="00580EDD"/>
    <w:rsid w:val="00581D04"/>
    <w:rsid w:val="00584C72"/>
    <w:rsid w:val="0058670A"/>
    <w:rsid w:val="005879A0"/>
    <w:rsid w:val="00590085"/>
    <w:rsid w:val="00593743"/>
    <w:rsid w:val="0059609D"/>
    <w:rsid w:val="005A1FDE"/>
    <w:rsid w:val="005A47F6"/>
    <w:rsid w:val="005B61B8"/>
    <w:rsid w:val="005C2A35"/>
    <w:rsid w:val="005E08CA"/>
    <w:rsid w:val="005E1E2D"/>
    <w:rsid w:val="005E5713"/>
    <w:rsid w:val="005E62D0"/>
    <w:rsid w:val="005E6FA2"/>
    <w:rsid w:val="00601F17"/>
    <w:rsid w:val="00603E43"/>
    <w:rsid w:val="006043BF"/>
    <w:rsid w:val="00606ED7"/>
    <w:rsid w:val="00610945"/>
    <w:rsid w:val="00614E46"/>
    <w:rsid w:val="006157EC"/>
    <w:rsid w:val="00615E32"/>
    <w:rsid w:val="006174A8"/>
    <w:rsid w:val="006330B9"/>
    <w:rsid w:val="00640BB6"/>
    <w:rsid w:val="00643061"/>
    <w:rsid w:val="0064527B"/>
    <w:rsid w:val="006461B6"/>
    <w:rsid w:val="00646CD2"/>
    <w:rsid w:val="006507AC"/>
    <w:rsid w:val="006511D6"/>
    <w:rsid w:val="006525EE"/>
    <w:rsid w:val="0065465F"/>
    <w:rsid w:val="00654BE4"/>
    <w:rsid w:val="00661706"/>
    <w:rsid w:val="006621DF"/>
    <w:rsid w:val="00662A16"/>
    <w:rsid w:val="00663283"/>
    <w:rsid w:val="0067221B"/>
    <w:rsid w:val="00673BF4"/>
    <w:rsid w:val="00674D7D"/>
    <w:rsid w:val="006757C4"/>
    <w:rsid w:val="00677E50"/>
    <w:rsid w:val="0068335F"/>
    <w:rsid w:val="006862F5"/>
    <w:rsid w:val="00690971"/>
    <w:rsid w:val="00693454"/>
    <w:rsid w:val="006939D5"/>
    <w:rsid w:val="00693DDE"/>
    <w:rsid w:val="00697408"/>
    <w:rsid w:val="006A44A6"/>
    <w:rsid w:val="006A57AF"/>
    <w:rsid w:val="006B13F0"/>
    <w:rsid w:val="006C1977"/>
    <w:rsid w:val="006C7442"/>
    <w:rsid w:val="006D3827"/>
    <w:rsid w:val="006D459B"/>
    <w:rsid w:val="006D498C"/>
    <w:rsid w:val="006D669D"/>
    <w:rsid w:val="006E146A"/>
    <w:rsid w:val="006E1C4F"/>
    <w:rsid w:val="006E2ACF"/>
    <w:rsid w:val="006F1578"/>
    <w:rsid w:val="006F5051"/>
    <w:rsid w:val="006F7768"/>
    <w:rsid w:val="00702774"/>
    <w:rsid w:val="007032F3"/>
    <w:rsid w:val="007063FC"/>
    <w:rsid w:val="00706894"/>
    <w:rsid w:val="00710AFD"/>
    <w:rsid w:val="007134AE"/>
    <w:rsid w:val="0071665C"/>
    <w:rsid w:val="0072006A"/>
    <w:rsid w:val="00720723"/>
    <w:rsid w:val="0072118B"/>
    <w:rsid w:val="007211FC"/>
    <w:rsid w:val="007221FA"/>
    <w:rsid w:val="00723891"/>
    <w:rsid w:val="00730C64"/>
    <w:rsid w:val="00731C4D"/>
    <w:rsid w:val="00732160"/>
    <w:rsid w:val="00734C5A"/>
    <w:rsid w:val="0073731C"/>
    <w:rsid w:val="00744648"/>
    <w:rsid w:val="00744EE3"/>
    <w:rsid w:val="00745624"/>
    <w:rsid w:val="00745697"/>
    <w:rsid w:val="007469B0"/>
    <w:rsid w:val="007504F1"/>
    <w:rsid w:val="00751C0F"/>
    <w:rsid w:val="00752F4B"/>
    <w:rsid w:val="00761F8B"/>
    <w:rsid w:val="00763547"/>
    <w:rsid w:val="00764361"/>
    <w:rsid w:val="007668C2"/>
    <w:rsid w:val="00771A9C"/>
    <w:rsid w:val="0077265A"/>
    <w:rsid w:val="00775EAD"/>
    <w:rsid w:val="00777798"/>
    <w:rsid w:val="0078154A"/>
    <w:rsid w:val="00783717"/>
    <w:rsid w:val="00784246"/>
    <w:rsid w:val="00787349"/>
    <w:rsid w:val="0079120A"/>
    <w:rsid w:val="007929CA"/>
    <w:rsid w:val="00792E19"/>
    <w:rsid w:val="00794224"/>
    <w:rsid w:val="00796B1D"/>
    <w:rsid w:val="007A5DD3"/>
    <w:rsid w:val="007A7DF0"/>
    <w:rsid w:val="007B3002"/>
    <w:rsid w:val="007B314A"/>
    <w:rsid w:val="007B3CC9"/>
    <w:rsid w:val="007B3F87"/>
    <w:rsid w:val="007C2815"/>
    <w:rsid w:val="007C5894"/>
    <w:rsid w:val="007C6C8A"/>
    <w:rsid w:val="007C795F"/>
    <w:rsid w:val="007D05C8"/>
    <w:rsid w:val="007D4C9A"/>
    <w:rsid w:val="007D545A"/>
    <w:rsid w:val="007E1C46"/>
    <w:rsid w:val="007E4256"/>
    <w:rsid w:val="007E47D3"/>
    <w:rsid w:val="007F6063"/>
    <w:rsid w:val="007F629F"/>
    <w:rsid w:val="007F7AA4"/>
    <w:rsid w:val="008008AA"/>
    <w:rsid w:val="00803E15"/>
    <w:rsid w:val="0080408D"/>
    <w:rsid w:val="0080478D"/>
    <w:rsid w:val="00805AD3"/>
    <w:rsid w:val="00806195"/>
    <w:rsid w:val="0081533B"/>
    <w:rsid w:val="0081551E"/>
    <w:rsid w:val="00825D3E"/>
    <w:rsid w:val="00833F61"/>
    <w:rsid w:val="00835AFC"/>
    <w:rsid w:val="00840C0C"/>
    <w:rsid w:val="00841D92"/>
    <w:rsid w:val="0084555C"/>
    <w:rsid w:val="00846985"/>
    <w:rsid w:val="00850701"/>
    <w:rsid w:val="008531CA"/>
    <w:rsid w:val="0085442C"/>
    <w:rsid w:val="008604AC"/>
    <w:rsid w:val="008605FF"/>
    <w:rsid w:val="00860A6B"/>
    <w:rsid w:val="00864FF0"/>
    <w:rsid w:val="00873303"/>
    <w:rsid w:val="00874988"/>
    <w:rsid w:val="00880C0B"/>
    <w:rsid w:val="00881565"/>
    <w:rsid w:val="008840AB"/>
    <w:rsid w:val="00887F04"/>
    <w:rsid w:val="00891290"/>
    <w:rsid w:val="00891410"/>
    <w:rsid w:val="0089264A"/>
    <w:rsid w:val="00892828"/>
    <w:rsid w:val="00897F5B"/>
    <w:rsid w:val="008B4A35"/>
    <w:rsid w:val="008B4FD3"/>
    <w:rsid w:val="008B73B2"/>
    <w:rsid w:val="008C45EF"/>
    <w:rsid w:val="008C7F64"/>
    <w:rsid w:val="008D2FE4"/>
    <w:rsid w:val="008D421C"/>
    <w:rsid w:val="008D7686"/>
    <w:rsid w:val="008E1433"/>
    <w:rsid w:val="008E3926"/>
    <w:rsid w:val="008E4794"/>
    <w:rsid w:val="008E7852"/>
    <w:rsid w:val="008F4EE9"/>
    <w:rsid w:val="008F5B28"/>
    <w:rsid w:val="008F7767"/>
    <w:rsid w:val="008F7BB2"/>
    <w:rsid w:val="0090646F"/>
    <w:rsid w:val="00910710"/>
    <w:rsid w:val="009108CA"/>
    <w:rsid w:val="009121F5"/>
    <w:rsid w:val="0091401A"/>
    <w:rsid w:val="00914774"/>
    <w:rsid w:val="009208E6"/>
    <w:rsid w:val="009230DB"/>
    <w:rsid w:val="00923C09"/>
    <w:rsid w:val="00923C0F"/>
    <w:rsid w:val="009245F9"/>
    <w:rsid w:val="00925908"/>
    <w:rsid w:val="00926356"/>
    <w:rsid w:val="00926DAF"/>
    <w:rsid w:val="00930F91"/>
    <w:rsid w:val="00934FF9"/>
    <w:rsid w:val="00936AA9"/>
    <w:rsid w:val="0093782E"/>
    <w:rsid w:val="009407F5"/>
    <w:rsid w:val="00946E2A"/>
    <w:rsid w:val="00950AF4"/>
    <w:rsid w:val="00955507"/>
    <w:rsid w:val="00961B5A"/>
    <w:rsid w:val="00961C98"/>
    <w:rsid w:val="00962417"/>
    <w:rsid w:val="00962BB3"/>
    <w:rsid w:val="00970196"/>
    <w:rsid w:val="00970562"/>
    <w:rsid w:val="0097247B"/>
    <w:rsid w:val="00974BB8"/>
    <w:rsid w:val="00983FF2"/>
    <w:rsid w:val="00985E35"/>
    <w:rsid w:val="00993CAB"/>
    <w:rsid w:val="009A0B3E"/>
    <w:rsid w:val="009A17EF"/>
    <w:rsid w:val="009A44BD"/>
    <w:rsid w:val="009A5ED7"/>
    <w:rsid w:val="009B23E6"/>
    <w:rsid w:val="009B3212"/>
    <w:rsid w:val="009B7B6A"/>
    <w:rsid w:val="009C49F8"/>
    <w:rsid w:val="009D13F1"/>
    <w:rsid w:val="009D405B"/>
    <w:rsid w:val="009E00C8"/>
    <w:rsid w:val="009E08FD"/>
    <w:rsid w:val="009E11DE"/>
    <w:rsid w:val="009E4F20"/>
    <w:rsid w:val="009E6C35"/>
    <w:rsid w:val="009E754B"/>
    <w:rsid w:val="00A02B5C"/>
    <w:rsid w:val="00A07BCC"/>
    <w:rsid w:val="00A133DD"/>
    <w:rsid w:val="00A141CA"/>
    <w:rsid w:val="00A15FA8"/>
    <w:rsid w:val="00A167B5"/>
    <w:rsid w:val="00A17202"/>
    <w:rsid w:val="00A207F2"/>
    <w:rsid w:val="00A22A3C"/>
    <w:rsid w:val="00A23EF9"/>
    <w:rsid w:val="00A24C47"/>
    <w:rsid w:val="00A27654"/>
    <w:rsid w:val="00A27B4C"/>
    <w:rsid w:val="00A309EB"/>
    <w:rsid w:val="00A3384C"/>
    <w:rsid w:val="00A36CF5"/>
    <w:rsid w:val="00A37B36"/>
    <w:rsid w:val="00A568D1"/>
    <w:rsid w:val="00A64C45"/>
    <w:rsid w:val="00A71CD6"/>
    <w:rsid w:val="00A71CE9"/>
    <w:rsid w:val="00A73089"/>
    <w:rsid w:val="00A73C69"/>
    <w:rsid w:val="00A74376"/>
    <w:rsid w:val="00A76860"/>
    <w:rsid w:val="00A82448"/>
    <w:rsid w:val="00A82982"/>
    <w:rsid w:val="00A90DC6"/>
    <w:rsid w:val="00A91094"/>
    <w:rsid w:val="00A959B4"/>
    <w:rsid w:val="00A96E09"/>
    <w:rsid w:val="00AB095D"/>
    <w:rsid w:val="00AB45E0"/>
    <w:rsid w:val="00AB5858"/>
    <w:rsid w:val="00AC29DF"/>
    <w:rsid w:val="00AD021C"/>
    <w:rsid w:val="00AD1D37"/>
    <w:rsid w:val="00AD21FC"/>
    <w:rsid w:val="00AD383D"/>
    <w:rsid w:val="00AD5181"/>
    <w:rsid w:val="00AD5870"/>
    <w:rsid w:val="00AD7584"/>
    <w:rsid w:val="00AE05B9"/>
    <w:rsid w:val="00AE1291"/>
    <w:rsid w:val="00AE15AA"/>
    <w:rsid w:val="00AE3D3E"/>
    <w:rsid w:val="00AE4413"/>
    <w:rsid w:val="00AE5C20"/>
    <w:rsid w:val="00AE76C6"/>
    <w:rsid w:val="00AF1D9D"/>
    <w:rsid w:val="00AF2371"/>
    <w:rsid w:val="00B03AD3"/>
    <w:rsid w:val="00B10065"/>
    <w:rsid w:val="00B100D6"/>
    <w:rsid w:val="00B10F20"/>
    <w:rsid w:val="00B1122A"/>
    <w:rsid w:val="00B117E0"/>
    <w:rsid w:val="00B11AE4"/>
    <w:rsid w:val="00B13B6C"/>
    <w:rsid w:val="00B14FEC"/>
    <w:rsid w:val="00B2160E"/>
    <w:rsid w:val="00B2329F"/>
    <w:rsid w:val="00B2526A"/>
    <w:rsid w:val="00B27018"/>
    <w:rsid w:val="00B30EFA"/>
    <w:rsid w:val="00B33F69"/>
    <w:rsid w:val="00B3457E"/>
    <w:rsid w:val="00B404CE"/>
    <w:rsid w:val="00B43E56"/>
    <w:rsid w:val="00B43EDD"/>
    <w:rsid w:val="00B51D4C"/>
    <w:rsid w:val="00B51E0E"/>
    <w:rsid w:val="00B55552"/>
    <w:rsid w:val="00B564F9"/>
    <w:rsid w:val="00B5781C"/>
    <w:rsid w:val="00B672EF"/>
    <w:rsid w:val="00B700EE"/>
    <w:rsid w:val="00B759EA"/>
    <w:rsid w:val="00B80E72"/>
    <w:rsid w:val="00B84D31"/>
    <w:rsid w:val="00B905CE"/>
    <w:rsid w:val="00B906E9"/>
    <w:rsid w:val="00B965DF"/>
    <w:rsid w:val="00BA1317"/>
    <w:rsid w:val="00BA3F4C"/>
    <w:rsid w:val="00BA55D6"/>
    <w:rsid w:val="00BA56CE"/>
    <w:rsid w:val="00BA6A62"/>
    <w:rsid w:val="00BB11D4"/>
    <w:rsid w:val="00BB2CCD"/>
    <w:rsid w:val="00BB3B50"/>
    <w:rsid w:val="00BB5DCD"/>
    <w:rsid w:val="00BC184D"/>
    <w:rsid w:val="00BC7287"/>
    <w:rsid w:val="00BD043B"/>
    <w:rsid w:val="00BD3438"/>
    <w:rsid w:val="00BD6C0F"/>
    <w:rsid w:val="00BD70A7"/>
    <w:rsid w:val="00BD77BE"/>
    <w:rsid w:val="00BE7A05"/>
    <w:rsid w:val="00BF0705"/>
    <w:rsid w:val="00BF25A6"/>
    <w:rsid w:val="00BF4E10"/>
    <w:rsid w:val="00C01C97"/>
    <w:rsid w:val="00C03527"/>
    <w:rsid w:val="00C03DF2"/>
    <w:rsid w:val="00C03EE5"/>
    <w:rsid w:val="00C043A7"/>
    <w:rsid w:val="00C0572D"/>
    <w:rsid w:val="00C06DB6"/>
    <w:rsid w:val="00C07D3A"/>
    <w:rsid w:val="00C13C39"/>
    <w:rsid w:val="00C142B7"/>
    <w:rsid w:val="00C20555"/>
    <w:rsid w:val="00C2116D"/>
    <w:rsid w:val="00C2336E"/>
    <w:rsid w:val="00C23390"/>
    <w:rsid w:val="00C23705"/>
    <w:rsid w:val="00C27B94"/>
    <w:rsid w:val="00C314AB"/>
    <w:rsid w:val="00C315CE"/>
    <w:rsid w:val="00C31A87"/>
    <w:rsid w:val="00C33FE7"/>
    <w:rsid w:val="00C44D4E"/>
    <w:rsid w:val="00C51777"/>
    <w:rsid w:val="00C53FF3"/>
    <w:rsid w:val="00C634F1"/>
    <w:rsid w:val="00C65B9A"/>
    <w:rsid w:val="00C67037"/>
    <w:rsid w:val="00C73A1F"/>
    <w:rsid w:val="00C75399"/>
    <w:rsid w:val="00C77571"/>
    <w:rsid w:val="00C82D00"/>
    <w:rsid w:val="00C83639"/>
    <w:rsid w:val="00C8510C"/>
    <w:rsid w:val="00C85257"/>
    <w:rsid w:val="00C95D7F"/>
    <w:rsid w:val="00C95FE7"/>
    <w:rsid w:val="00C96BDD"/>
    <w:rsid w:val="00C97C61"/>
    <w:rsid w:val="00C97CEF"/>
    <w:rsid w:val="00C97CF3"/>
    <w:rsid w:val="00CA4A92"/>
    <w:rsid w:val="00CA636F"/>
    <w:rsid w:val="00CA6B2B"/>
    <w:rsid w:val="00CB3D8B"/>
    <w:rsid w:val="00CC08F1"/>
    <w:rsid w:val="00CC3518"/>
    <w:rsid w:val="00CC38CC"/>
    <w:rsid w:val="00CC66FF"/>
    <w:rsid w:val="00CD354D"/>
    <w:rsid w:val="00CD7A1A"/>
    <w:rsid w:val="00CE4624"/>
    <w:rsid w:val="00CF6676"/>
    <w:rsid w:val="00CF7FA5"/>
    <w:rsid w:val="00D039E4"/>
    <w:rsid w:val="00D05E1C"/>
    <w:rsid w:val="00D06754"/>
    <w:rsid w:val="00D17966"/>
    <w:rsid w:val="00D22FF9"/>
    <w:rsid w:val="00D23474"/>
    <w:rsid w:val="00D23A43"/>
    <w:rsid w:val="00D2465B"/>
    <w:rsid w:val="00D32C3D"/>
    <w:rsid w:val="00D33013"/>
    <w:rsid w:val="00D3336B"/>
    <w:rsid w:val="00D4211B"/>
    <w:rsid w:val="00D431C2"/>
    <w:rsid w:val="00D43B83"/>
    <w:rsid w:val="00D44167"/>
    <w:rsid w:val="00D50BF9"/>
    <w:rsid w:val="00D5515C"/>
    <w:rsid w:val="00D57D7A"/>
    <w:rsid w:val="00D70AE8"/>
    <w:rsid w:val="00D7223C"/>
    <w:rsid w:val="00D72331"/>
    <w:rsid w:val="00D758B1"/>
    <w:rsid w:val="00D8072E"/>
    <w:rsid w:val="00D83E69"/>
    <w:rsid w:val="00D85DBE"/>
    <w:rsid w:val="00D87C37"/>
    <w:rsid w:val="00D903BB"/>
    <w:rsid w:val="00D903C5"/>
    <w:rsid w:val="00D93715"/>
    <w:rsid w:val="00DA07CE"/>
    <w:rsid w:val="00DA7551"/>
    <w:rsid w:val="00DB53FE"/>
    <w:rsid w:val="00DC0646"/>
    <w:rsid w:val="00DC1BDF"/>
    <w:rsid w:val="00DE23E9"/>
    <w:rsid w:val="00DE538F"/>
    <w:rsid w:val="00DE77E9"/>
    <w:rsid w:val="00DE7B0C"/>
    <w:rsid w:val="00DF08AB"/>
    <w:rsid w:val="00DF0CE3"/>
    <w:rsid w:val="00DF133F"/>
    <w:rsid w:val="00E014EE"/>
    <w:rsid w:val="00E036F3"/>
    <w:rsid w:val="00E04ADE"/>
    <w:rsid w:val="00E1306D"/>
    <w:rsid w:val="00E20F8E"/>
    <w:rsid w:val="00E210F6"/>
    <w:rsid w:val="00E31648"/>
    <w:rsid w:val="00E32EDE"/>
    <w:rsid w:val="00E420B6"/>
    <w:rsid w:val="00E46C5F"/>
    <w:rsid w:val="00E55399"/>
    <w:rsid w:val="00E6032D"/>
    <w:rsid w:val="00E60C09"/>
    <w:rsid w:val="00E610B5"/>
    <w:rsid w:val="00E61304"/>
    <w:rsid w:val="00E62715"/>
    <w:rsid w:val="00E65939"/>
    <w:rsid w:val="00E70A8C"/>
    <w:rsid w:val="00E72BA9"/>
    <w:rsid w:val="00E74FF1"/>
    <w:rsid w:val="00E75877"/>
    <w:rsid w:val="00E75EF5"/>
    <w:rsid w:val="00E81E0A"/>
    <w:rsid w:val="00E823A7"/>
    <w:rsid w:val="00E8363A"/>
    <w:rsid w:val="00E84A4D"/>
    <w:rsid w:val="00E91364"/>
    <w:rsid w:val="00E9387A"/>
    <w:rsid w:val="00E95704"/>
    <w:rsid w:val="00E95AA9"/>
    <w:rsid w:val="00EA044B"/>
    <w:rsid w:val="00EA2DF2"/>
    <w:rsid w:val="00EA3F34"/>
    <w:rsid w:val="00EA58ED"/>
    <w:rsid w:val="00EA7BDE"/>
    <w:rsid w:val="00EB09C6"/>
    <w:rsid w:val="00EB5577"/>
    <w:rsid w:val="00EC1BBC"/>
    <w:rsid w:val="00EC5CD3"/>
    <w:rsid w:val="00ED18F1"/>
    <w:rsid w:val="00ED30B6"/>
    <w:rsid w:val="00ED316B"/>
    <w:rsid w:val="00ED55A6"/>
    <w:rsid w:val="00ED6261"/>
    <w:rsid w:val="00EE6CEC"/>
    <w:rsid w:val="00EE6FED"/>
    <w:rsid w:val="00EE7957"/>
    <w:rsid w:val="00EF305B"/>
    <w:rsid w:val="00EF4862"/>
    <w:rsid w:val="00F053EC"/>
    <w:rsid w:val="00F05BBA"/>
    <w:rsid w:val="00F061A1"/>
    <w:rsid w:val="00F10DFF"/>
    <w:rsid w:val="00F11862"/>
    <w:rsid w:val="00F1429D"/>
    <w:rsid w:val="00F20EAE"/>
    <w:rsid w:val="00F220FC"/>
    <w:rsid w:val="00F22AD4"/>
    <w:rsid w:val="00F23E58"/>
    <w:rsid w:val="00F25347"/>
    <w:rsid w:val="00F26729"/>
    <w:rsid w:val="00F30FBF"/>
    <w:rsid w:val="00F329E8"/>
    <w:rsid w:val="00F35411"/>
    <w:rsid w:val="00F35480"/>
    <w:rsid w:val="00F36546"/>
    <w:rsid w:val="00F37E83"/>
    <w:rsid w:val="00F515AE"/>
    <w:rsid w:val="00F55A43"/>
    <w:rsid w:val="00F72401"/>
    <w:rsid w:val="00F7353A"/>
    <w:rsid w:val="00F73926"/>
    <w:rsid w:val="00F74293"/>
    <w:rsid w:val="00F7696E"/>
    <w:rsid w:val="00F76EC0"/>
    <w:rsid w:val="00F81BEA"/>
    <w:rsid w:val="00F85526"/>
    <w:rsid w:val="00F85C38"/>
    <w:rsid w:val="00F86D2B"/>
    <w:rsid w:val="00F90F6B"/>
    <w:rsid w:val="00F92C5E"/>
    <w:rsid w:val="00F93710"/>
    <w:rsid w:val="00F947AC"/>
    <w:rsid w:val="00F95D8D"/>
    <w:rsid w:val="00F967DF"/>
    <w:rsid w:val="00F96F53"/>
    <w:rsid w:val="00F975A1"/>
    <w:rsid w:val="00F97A78"/>
    <w:rsid w:val="00FA64EB"/>
    <w:rsid w:val="00FA6766"/>
    <w:rsid w:val="00FA69FD"/>
    <w:rsid w:val="00FB0CA1"/>
    <w:rsid w:val="00FB0CD4"/>
    <w:rsid w:val="00FB5EEF"/>
    <w:rsid w:val="00FC4728"/>
    <w:rsid w:val="00FD3FE9"/>
    <w:rsid w:val="00FD41EB"/>
    <w:rsid w:val="00FD441B"/>
    <w:rsid w:val="00FD49C9"/>
    <w:rsid w:val="00FD596F"/>
    <w:rsid w:val="00FD5F77"/>
    <w:rsid w:val="00FE31AA"/>
    <w:rsid w:val="00FE31C5"/>
    <w:rsid w:val="00FE5320"/>
    <w:rsid w:val="00FE648A"/>
    <w:rsid w:val="00FF14B5"/>
    <w:rsid w:val="00FF2675"/>
    <w:rsid w:val="00FF5BA9"/>
    <w:rsid w:val="00FF7117"/>
    <w:rsid w:val="00FF7303"/>
    <w:rsid w:val="023E72DD"/>
    <w:rsid w:val="02965AD4"/>
    <w:rsid w:val="06CEB1BF"/>
    <w:rsid w:val="06E9E4A8"/>
    <w:rsid w:val="07E6AC85"/>
    <w:rsid w:val="09151448"/>
    <w:rsid w:val="0954EC99"/>
    <w:rsid w:val="0AB28F54"/>
    <w:rsid w:val="0C60300E"/>
    <w:rsid w:val="0CDE3617"/>
    <w:rsid w:val="0D086101"/>
    <w:rsid w:val="0D9DC20C"/>
    <w:rsid w:val="0DAADCA1"/>
    <w:rsid w:val="0DFB8102"/>
    <w:rsid w:val="0E37A318"/>
    <w:rsid w:val="12228BC8"/>
    <w:rsid w:val="122F953E"/>
    <w:rsid w:val="12EEDF39"/>
    <w:rsid w:val="13C4BFEB"/>
    <w:rsid w:val="13D93AF7"/>
    <w:rsid w:val="14167674"/>
    <w:rsid w:val="16FBF3B6"/>
    <w:rsid w:val="18CADD46"/>
    <w:rsid w:val="1A7A3CCD"/>
    <w:rsid w:val="1B75446D"/>
    <w:rsid w:val="1C1F3A18"/>
    <w:rsid w:val="1CED7256"/>
    <w:rsid w:val="1E1D0EEB"/>
    <w:rsid w:val="1F020BF3"/>
    <w:rsid w:val="1F9BAAC3"/>
    <w:rsid w:val="201D6A2A"/>
    <w:rsid w:val="223E7B4B"/>
    <w:rsid w:val="23BA20C6"/>
    <w:rsid w:val="23DAF934"/>
    <w:rsid w:val="23F4DB2B"/>
    <w:rsid w:val="2407BBC1"/>
    <w:rsid w:val="244AE811"/>
    <w:rsid w:val="25ECEADF"/>
    <w:rsid w:val="274C0677"/>
    <w:rsid w:val="280B5F05"/>
    <w:rsid w:val="28CE4799"/>
    <w:rsid w:val="2A7A4F8E"/>
    <w:rsid w:val="2C538143"/>
    <w:rsid w:val="2E114FE2"/>
    <w:rsid w:val="306B0D54"/>
    <w:rsid w:val="30D2BE5B"/>
    <w:rsid w:val="3340129D"/>
    <w:rsid w:val="34C67D2A"/>
    <w:rsid w:val="356B8387"/>
    <w:rsid w:val="35E65CD7"/>
    <w:rsid w:val="37E61136"/>
    <w:rsid w:val="3842A9E7"/>
    <w:rsid w:val="390F0A72"/>
    <w:rsid w:val="3ABFF17D"/>
    <w:rsid w:val="3D5294F7"/>
    <w:rsid w:val="3D7165C6"/>
    <w:rsid w:val="3E07790D"/>
    <w:rsid w:val="3F7416C0"/>
    <w:rsid w:val="413A14A1"/>
    <w:rsid w:val="4152C8D3"/>
    <w:rsid w:val="426D7197"/>
    <w:rsid w:val="43198628"/>
    <w:rsid w:val="44230373"/>
    <w:rsid w:val="44BA3745"/>
    <w:rsid w:val="44C4E4ED"/>
    <w:rsid w:val="45CB42D3"/>
    <w:rsid w:val="4936D0CA"/>
    <w:rsid w:val="4B9F3047"/>
    <w:rsid w:val="4D4C80AE"/>
    <w:rsid w:val="4D7C6706"/>
    <w:rsid w:val="509E1228"/>
    <w:rsid w:val="518A01C1"/>
    <w:rsid w:val="5231C999"/>
    <w:rsid w:val="52521B09"/>
    <w:rsid w:val="5770E9BA"/>
    <w:rsid w:val="57F4FED0"/>
    <w:rsid w:val="59E0890A"/>
    <w:rsid w:val="5A20D253"/>
    <w:rsid w:val="606BBBA1"/>
    <w:rsid w:val="60E052F1"/>
    <w:rsid w:val="62F7CE63"/>
    <w:rsid w:val="632BF4A0"/>
    <w:rsid w:val="65B14D97"/>
    <w:rsid w:val="693E293C"/>
    <w:rsid w:val="6BD1F2B9"/>
    <w:rsid w:val="6BF0E62C"/>
    <w:rsid w:val="6DF39696"/>
    <w:rsid w:val="6E28BA75"/>
    <w:rsid w:val="6F3FDA6E"/>
    <w:rsid w:val="71ADE2AF"/>
    <w:rsid w:val="71FF8FFE"/>
    <w:rsid w:val="7213DA06"/>
    <w:rsid w:val="73241326"/>
    <w:rsid w:val="74C5B5EE"/>
    <w:rsid w:val="7562B63C"/>
    <w:rsid w:val="78F69205"/>
    <w:rsid w:val="79A2C8D3"/>
    <w:rsid w:val="7CE8BA07"/>
    <w:rsid w:val="7D2D80E1"/>
    <w:rsid w:val="7E5AC5E6"/>
    <w:rsid w:val="7ED006D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FAEB0083-CC92-4939-B56E-2E3D2945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1">
    <w:name w:val="heading 1"/>
    <w:basedOn w:val="Normal"/>
    <w:next w:val="Normal"/>
    <w:link w:val="Heading1Char"/>
    <w:uiPriority w:val="9"/>
    <w:qFormat/>
    <w:rsid w:val="00036234"/>
    <w:pPr>
      <w:keepNext/>
      <w:keepLines/>
      <w:spacing w:after="240"/>
      <w:outlineLvl w:val="0"/>
    </w:pPr>
    <w:rPr>
      <w:rFonts w:ascii="Tahoma" w:eastAsiaTheme="majorEastAsia" w:hAnsi="Tahoma" w:cstheme="majorBidi"/>
      <w:b/>
      <w:szCs w:val="32"/>
    </w:rPr>
  </w:style>
  <w:style w:type="paragraph" w:styleId="Heading2">
    <w:name w:val="heading 2"/>
    <w:basedOn w:val="Heading1"/>
    <w:next w:val="Normal"/>
    <w:link w:val="Heading2Char"/>
    <w:uiPriority w:val="9"/>
    <w:unhideWhenUsed/>
    <w:qFormat/>
    <w:rsid w:val="000C70DC"/>
    <w:pPr>
      <w:outlineLvl w:val="1"/>
    </w:pPr>
  </w:style>
  <w:style w:type="paragraph" w:styleId="Heading3">
    <w:name w:val="heading 3"/>
    <w:basedOn w:val="Heading2"/>
    <w:next w:val="Normal"/>
    <w:link w:val="Heading3Char"/>
    <w:uiPriority w:val="9"/>
    <w:unhideWhenUsed/>
    <w:qFormat/>
    <w:rsid w:val="006F7768"/>
    <w:pPr>
      <w:ind w:firstLine="720"/>
      <w:outlineLvl w:val="2"/>
    </w:pPr>
    <w:rPr>
      <w:rFonts w:cs="Tahom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basedOn w:val="Normal"/>
    <w:link w:val="ListParagraphChar"/>
    <w:uiPriority w:val="34"/>
    <w:qFormat/>
    <w:rsid w:val="00D87C37"/>
    <w:pPr>
      <w:ind w:left="720"/>
      <w:contextualSpacing/>
    </w:pPr>
  </w:style>
  <w:style w:type="character" w:styleId="CommentReference">
    <w:name w:val="annotation reference"/>
    <w:semiHidden/>
    <w:rsid w:val="00F329E8"/>
    <w:rPr>
      <w:sz w:val="16"/>
    </w:rPr>
  </w:style>
  <w:style w:type="paragraph" w:styleId="CommentText">
    <w:name w:val="annotation text"/>
    <w:basedOn w:val="Normal"/>
    <w:link w:val="CommentTextChar"/>
    <w:semiHidden/>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F329E8"/>
    <w:rPr>
      <w:rFonts w:ascii="Arial" w:eastAsia="Times New Roman" w:hAnsi="Arial" w:cs="Arial"/>
      <w:sz w:val="20"/>
      <w:szCs w:val="20"/>
    </w:rPr>
  </w:style>
  <w:style w:type="character" w:customStyle="1" w:styleId="ListParagraphChar">
    <w:name w:val="List Paragraph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paragraph" w:styleId="DocumentMap">
    <w:name w:val="Document Map"/>
    <w:basedOn w:val="Normal"/>
    <w:link w:val="DocumentMapChar"/>
    <w:semiHidden/>
    <w:rsid w:val="00073CCF"/>
    <w:pPr>
      <w:shd w:val="clear" w:color="auto" w:fill="000080"/>
      <w:spacing w:after="120"/>
    </w:pPr>
    <w:rPr>
      <w:rFonts w:ascii="Tahoma" w:eastAsia="Times New Roman" w:hAnsi="Tahoma" w:cs="Arial"/>
      <w:sz w:val="22"/>
      <w:szCs w:val="20"/>
    </w:rPr>
  </w:style>
  <w:style w:type="character" w:customStyle="1" w:styleId="DocumentMapChar">
    <w:name w:val="Document Map Char"/>
    <w:basedOn w:val="DefaultParagraphFont"/>
    <w:link w:val="DocumentMap"/>
    <w:semiHidden/>
    <w:rsid w:val="00073CCF"/>
    <w:rPr>
      <w:rFonts w:ascii="Tahoma" w:eastAsia="Times New Roman" w:hAnsi="Tahoma" w:cs="Arial"/>
      <w:sz w:val="22"/>
      <w:szCs w:val="20"/>
      <w:shd w:val="clear" w:color="auto" w:fill="000080"/>
    </w:rPr>
  </w:style>
  <w:style w:type="character" w:customStyle="1" w:styleId="Heading1Char">
    <w:name w:val="Heading 1 Char"/>
    <w:basedOn w:val="DefaultParagraphFont"/>
    <w:link w:val="Heading1"/>
    <w:uiPriority w:val="9"/>
    <w:rsid w:val="00036234"/>
    <w:rPr>
      <w:rFonts w:ascii="Tahoma" w:eastAsiaTheme="majorEastAsia" w:hAnsi="Tahoma" w:cstheme="majorBidi"/>
      <w:b/>
      <w:szCs w:val="32"/>
    </w:rPr>
  </w:style>
  <w:style w:type="character" w:customStyle="1" w:styleId="Heading2Char">
    <w:name w:val="Heading 2 Char"/>
    <w:basedOn w:val="DefaultParagraphFont"/>
    <w:link w:val="Heading2"/>
    <w:uiPriority w:val="9"/>
    <w:rsid w:val="000C70DC"/>
    <w:rPr>
      <w:rFonts w:ascii="Tahoma" w:eastAsiaTheme="majorEastAsia" w:hAnsi="Tahoma" w:cstheme="majorBidi"/>
      <w:b/>
      <w:szCs w:val="32"/>
    </w:rPr>
  </w:style>
  <w:style w:type="character" w:customStyle="1" w:styleId="Heading3Char">
    <w:name w:val="Heading 3 Char"/>
    <w:basedOn w:val="DefaultParagraphFont"/>
    <w:link w:val="Heading3"/>
    <w:uiPriority w:val="9"/>
    <w:rsid w:val="006F7768"/>
    <w:rPr>
      <w:rFonts w:ascii="Tahoma" w:eastAsiaTheme="majorEastAsia" w:hAnsi="Tahoma" w:cs="Tahoma"/>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0D528066-1BD2-4805-8F3F-B48910728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Addendum 01 Cover Letter</vt:lpstr>
    </vt:vector>
  </TitlesOfParts>
  <Company>Wobschall Design</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01 Cover Letter</dc:title>
  <dc:subject/>
  <dc:creator>California Energy Commission</dc:creator>
  <cp:keywords/>
  <dc:description/>
  <cp:lastModifiedBy>Baird, Ian@Energy</cp:lastModifiedBy>
  <cp:revision>84</cp:revision>
  <cp:lastPrinted>2019-04-08T16:38:00Z</cp:lastPrinted>
  <dcterms:created xsi:type="dcterms:W3CDTF">2025-01-05T00:32:00Z</dcterms:created>
  <dcterms:modified xsi:type="dcterms:W3CDTF">2026-05-19T21:10:00Z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